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106726" w14:textId="107613A2" w:rsidR="007802E5" w:rsidRPr="001828C5" w:rsidRDefault="007802E5" w:rsidP="007802E5">
      <w:pPr>
        <w:tabs>
          <w:tab w:val="left" w:pos="9498"/>
        </w:tabs>
        <w:ind w:left="10065" w:right="-569"/>
      </w:pPr>
      <w:r w:rsidRPr="001828C5">
        <w:t xml:space="preserve">Приложение № </w:t>
      </w:r>
      <w:r>
        <w:t>75</w:t>
      </w:r>
      <w:r w:rsidRPr="001828C5">
        <w:t xml:space="preserve"> к протоколу № 8</w:t>
      </w:r>
      <w:r>
        <w:t>4</w:t>
      </w:r>
    </w:p>
    <w:p w14:paraId="63521FDA" w14:textId="77777777" w:rsidR="007802E5" w:rsidRPr="001828C5" w:rsidRDefault="007802E5" w:rsidP="007802E5">
      <w:pPr>
        <w:tabs>
          <w:tab w:val="left" w:pos="9498"/>
        </w:tabs>
        <w:ind w:left="10065" w:right="-569"/>
      </w:pPr>
      <w:r w:rsidRPr="001828C5">
        <w:t>заседания правления Региональной</w:t>
      </w:r>
    </w:p>
    <w:p w14:paraId="609CE28F" w14:textId="77777777" w:rsidR="007802E5" w:rsidRDefault="007802E5" w:rsidP="007802E5">
      <w:pPr>
        <w:tabs>
          <w:tab w:val="left" w:pos="9498"/>
        </w:tabs>
        <w:ind w:left="10065" w:right="-569"/>
      </w:pPr>
      <w:r w:rsidRPr="001828C5">
        <w:t>энергетической комиссии</w:t>
      </w:r>
      <w:r>
        <w:t xml:space="preserve">                                                             </w:t>
      </w:r>
      <w:r w:rsidRPr="001828C5">
        <w:t xml:space="preserve">Кузбасса от </w:t>
      </w:r>
      <w:r>
        <w:t>14</w:t>
      </w:r>
      <w:r w:rsidRPr="001828C5">
        <w:t>.12.2021</w:t>
      </w:r>
    </w:p>
    <w:p w14:paraId="5B189E7D" w14:textId="4D45F905" w:rsidR="00A8334B" w:rsidRDefault="006728B0" w:rsidP="006728B0">
      <w:pPr>
        <w:ind w:left="10065" w:hanging="10065"/>
      </w:pPr>
      <w:r w:rsidRPr="006728B0">
        <w:rPr>
          <w:noProof/>
        </w:rPr>
        <w:drawing>
          <wp:inline distT="0" distB="0" distL="0" distR="0" wp14:anchorId="7136144B" wp14:editId="0E4111A7">
            <wp:extent cx="9251950" cy="356946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61051" cy="3572976"/>
                    </a:xfrm>
                    <a:prstGeom prst="rect">
                      <a:avLst/>
                    </a:prstGeom>
                    <a:noFill/>
                    <a:ln>
                      <a:noFill/>
                    </a:ln>
                  </pic:spPr>
                </pic:pic>
              </a:graphicData>
            </a:graphic>
          </wp:inline>
        </w:drawing>
      </w:r>
    </w:p>
    <w:p w14:paraId="106F1C12" w14:textId="78D92B0C" w:rsidR="00733D21" w:rsidRDefault="00733D21" w:rsidP="006728B0">
      <w:pPr>
        <w:ind w:left="10065" w:hanging="10065"/>
      </w:pPr>
      <w:r w:rsidRPr="00733D21">
        <w:rPr>
          <w:noProof/>
        </w:rPr>
        <w:drawing>
          <wp:inline distT="0" distB="0" distL="0" distR="0" wp14:anchorId="3C73654B" wp14:editId="27561293">
            <wp:extent cx="9248775" cy="185083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67624" cy="1854606"/>
                    </a:xfrm>
                    <a:prstGeom prst="rect">
                      <a:avLst/>
                    </a:prstGeom>
                    <a:noFill/>
                    <a:ln>
                      <a:noFill/>
                    </a:ln>
                  </pic:spPr>
                </pic:pic>
              </a:graphicData>
            </a:graphic>
          </wp:inline>
        </w:drawing>
      </w:r>
    </w:p>
    <w:p w14:paraId="3E556BB6" w14:textId="6E1204CC" w:rsidR="009F484A" w:rsidRDefault="009F484A" w:rsidP="006728B0">
      <w:pPr>
        <w:ind w:left="10065" w:hanging="10065"/>
      </w:pPr>
    </w:p>
    <w:p w14:paraId="444F0497" w14:textId="266FDFB6" w:rsidR="009F484A" w:rsidRDefault="009F484A" w:rsidP="006728B0">
      <w:pPr>
        <w:ind w:left="10065" w:hanging="10065"/>
      </w:pPr>
    </w:p>
    <w:p w14:paraId="2CE60E34" w14:textId="065754CD" w:rsidR="009F484A" w:rsidRDefault="00AD128D" w:rsidP="006728B0">
      <w:pPr>
        <w:ind w:left="10065" w:hanging="10065"/>
      </w:pPr>
      <w:r w:rsidRPr="00AD128D">
        <w:rPr>
          <w:noProof/>
        </w:rPr>
        <w:drawing>
          <wp:inline distT="0" distB="0" distL="0" distR="0" wp14:anchorId="3E5E739F" wp14:editId="5DE0BF41">
            <wp:extent cx="9250680" cy="5420139"/>
            <wp:effectExtent l="0" t="0" r="762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72610" cy="5432988"/>
                    </a:xfrm>
                    <a:prstGeom prst="rect">
                      <a:avLst/>
                    </a:prstGeom>
                    <a:noFill/>
                    <a:ln>
                      <a:noFill/>
                    </a:ln>
                  </pic:spPr>
                </pic:pic>
              </a:graphicData>
            </a:graphic>
          </wp:inline>
        </w:drawing>
      </w:r>
    </w:p>
    <w:p w14:paraId="5F5D011B" w14:textId="0E005156" w:rsidR="00250320" w:rsidRDefault="00250320" w:rsidP="006728B0">
      <w:pPr>
        <w:ind w:left="10065" w:hanging="10065"/>
      </w:pPr>
    </w:p>
    <w:p w14:paraId="3D3D12A1" w14:textId="6B0081C7" w:rsidR="00250320" w:rsidRDefault="00250320" w:rsidP="006728B0">
      <w:pPr>
        <w:ind w:left="10065" w:hanging="10065"/>
      </w:pPr>
    </w:p>
    <w:p w14:paraId="65AACA58" w14:textId="642188E1" w:rsidR="00250320" w:rsidRDefault="00250320" w:rsidP="006728B0">
      <w:pPr>
        <w:ind w:left="10065" w:hanging="10065"/>
      </w:pPr>
    </w:p>
    <w:p w14:paraId="52CE895D" w14:textId="6C06FA23" w:rsidR="00250320" w:rsidRDefault="00250320" w:rsidP="006728B0">
      <w:pPr>
        <w:ind w:left="10065" w:hanging="10065"/>
      </w:pPr>
      <w:r w:rsidRPr="00250320">
        <w:rPr>
          <w:noProof/>
        </w:rPr>
        <w:drawing>
          <wp:inline distT="0" distB="0" distL="0" distR="0" wp14:anchorId="5D3C6D1F" wp14:editId="0F56D7A5">
            <wp:extent cx="9249792" cy="5844209"/>
            <wp:effectExtent l="0" t="0" r="889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62418" cy="5852186"/>
                    </a:xfrm>
                    <a:prstGeom prst="rect">
                      <a:avLst/>
                    </a:prstGeom>
                    <a:noFill/>
                    <a:ln>
                      <a:noFill/>
                    </a:ln>
                  </pic:spPr>
                </pic:pic>
              </a:graphicData>
            </a:graphic>
          </wp:inline>
        </w:drawing>
      </w:r>
    </w:p>
    <w:p w14:paraId="1C579772" w14:textId="4CEC4DEA" w:rsidR="00250320" w:rsidRDefault="00650D93" w:rsidP="006728B0">
      <w:pPr>
        <w:ind w:left="10065" w:hanging="10065"/>
      </w:pPr>
      <w:r w:rsidRPr="00650D93">
        <w:rPr>
          <w:noProof/>
        </w:rPr>
        <w:lastRenderedPageBreak/>
        <w:drawing>
          <wp:inline distT="0" distB="0" distL="0" distR="0" wp14:anchorId="520990DF" wp14:editId="57BDAFF5">
            <wp:extent cx="9250959" cy="608131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63124" cy="6089307"/>
                    </a:xfrm>
                    <a:prstGeom prst="rect">
                      <a:avLst/>
                    </a:prstGeom>
                    <a:noFill/>
                    <a:ln>
                      <a:noFill/>
                    </a:ln>
                  </pic:spPr>
                </pic:pic>
              </a:graphicData>
            </a:graphic>
          </wp:inline>
        </w:drawing>
      </w:r>
    </w:p>
    <w:p w14:paraId="2075EC51" w14:textId="7F069DBF" w:rsidR="006B4E1F" w:rsidRDefault="006B4E1F" w:rsidP="006728B0">
      <w:pPr>
        <w:ind w:left="10065" w:hanging="10065"/>
      </w:pPr>
    </w:p>
    <w:p w14:paraId="3BDEB28E" w14:textId="6974C953" w:rsidR="006B4E1F" w:rsidRDefault="006B4E1F" w:rsidP="006728B0">
      <w:pPr>
        <w:ind w:left="10065" w:hanging="10065"/>
      </w:pPr>
    </w:p>
    <w:p w14:paraId="405C69E4" w14:textId="77777777" w:rsidR="006B4E1F" w:rsidRDefault="006B4E1F" w:rsidP="006728B0">
      <w:pPr>
        <w:ind w:left="10065" w:hanging="10065"/>
      </w:pPr>
    </w:p>
    <w:p w14:paraId="0B752D33" w14:textId="679701A8" w:rsidR="00250320" w:rsidRDefault="006B4E1F" w:rsidP="006728B0">
      <w:pPr>
        <w:ind w:left="10065" w:hanging="10065"/>
      </w:pPr>
      <w:r w:rsidRPr="006B4E1F">
        <w:rPr>
          <w:noProof/>
        </w:rPr>
        <w:drawing>
          <wp:inline distT="0" distB="0" distL="0" distR="0" wp14:anchorId="72AA0210" wp14:editId="099FFED0">
            <wp:extent cx="9251557" cy="5367131"/>
            <wp:effectExtent l="0" t="0" r="698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67679" cy="5376484"/>
                    </a:xfrm>
                    <a:prstGeom prst="rect">
                      <a:avLst/>
                    </a:prstGeom>
                    <a:noFill/>
                    <a:ln>
                      <a:noFill/>
                    </a:ln>
                  </pic:spPr>
                </pic:pic>
              </a:graphicData>
            </a:graphic>
          </wp:inline>
        </w:drawing>
      </w:r>
    </w:p>
    <w:p w14:paraId="08C8FB6A" w14:textId="2161B494" w:rsidR="00250320" w:rsidRDefault="00250320" w:rsidP="006728B0">
      <w:pPr>
        <w:ind w:left="10065" w:hanging="10065"/>
      </w:pPr>
    </w:p>
    <w:p w14:paraId="3C59458B" w14:textId="47CDACAE" w:rsidR="00250320" w:rsidRDefault="00250320" w:rsidP="006728B0">
      <w:pPr>
        <w:ind w:left="10065" w:hanging="10065"/>
      </w:pPr>
    </w:p>
    <w:p w14:paraId="3866581E" w14:textId="494F469F" w:rsidR="00250320" w:rsidRDefault="00250320" w:rsidP="006728B0">
      <w:pPr>
        <w:ind w:left="10065" w:hanging="10065"/>
      </w:pPr>
    </w:p>
    <w:p w14:paraId="015525CC" w14:textId="77777777" w:rsidR="00250320" w:rsidRDefault="00250320" w:rsidP="006728B0">
      <w:pPr>
        <w:ind w:left="10065" w:hanging="10065"/>
      </w:pPr>
    </w:p>
    <w:p w14:paraId="53A49BE7" w14:textId="70822822" w:rsidR="009F484A" w:rsidRDefault="009F484A" w:rsidP="006728B0">
      <w:pPr>
        <w:ind w:left="10065" w:hanging="10065"/>
      </w:pPr>
    </w:p>
    <w:p w14:paraId="3F000BF9" w14:textId="5271617E" w:rsidR="00574DF5" w:rsidRPr="001828C5" w:rsidRDefault="00574DF5" w:rsidP="00574DF5">
      <w:pPr>
        <w:tabs>
          <w:tab w:val="left" w:pos="9498"/>
        </w:tabs>
        <w:ind w:left="10065" w:right="-569"/>
      </w:pPr>
      <w:r w:rsidRPr="001828C5">
        <w:t xml:space="preserve">Приложение № </w:t>
      </w:r>
      <w:r>
        <w:t>76</w:t>
      </w:r>
      <w:r w:rsidRPr="001828C5">
        <w:t xml:space="preserve"> к протоколу № 8</w:t>
      </w:r>
      <w:r>
        <w:t>4</w:t>
      </w:r>
    </w:p>
    <w:p w14:paraId="7FD837E7" w14:textId="77777777" w:rsidR="00574DF5" w:rsidRPr="001828C5" w:rsidRDefault="00574DF5" w:rsidP="00574DF5">
      <w:pPr>
        <w:tabs>
          <w:tab w:val="left" w:pos="9498"/>
        </w:tabs>
        <w:ind w:left="10065" w:right="-569"/>
      </w:pPr>
      <w:r w:rsidRPr="001828C5">
        <w:t>заседания правления Региональной</w:t>
      </w:r>
    </w:p>
    <w:p w14:paraId="24E5A111" w14:textId="77777777" w:rsidR="00574DF5" w:rsidRDefault="00574DF5" w:rsidP="00574DF5">
      <w:pPr>
        <w:tabs>
          <w:tab w:val="left" w:pos="9498"/>
        </w:tabs>
        <w:ind w:left="10065" w:right="-569"/>
      </w:pPr>
      <w:r w:rsidRPr="001828C5">
        <w:t>энергетической комиссии</w:t>
      </w:r>
      <w:r>
        <w:t xml:space="preserve">                                                             </w:t>
      </w:r>
      <w:r w:rsidRPr="001828C5">
        <w:t xml:space="preserve">Кузбасса от </w:t>
      </w:r>
      <w:r>
        <w:t>14</w:t>
      </w:r>
      <w:r w:rsidRPr="001828C5">
        <w:t>.12.2021</w:t>
      </w:r>
    </w:p>
    <w:p w14:paraId="728926DA" w14:textId="77777777" w:rsidR="00574DF5" w:rsidRPr="00E30C7F" w:rsidRDefault="00574DF5" w:rsidP="00574DF5">
      <w:pPr>
        <w:tabs>
          <w:tab w:val="left" w:pos="0"/>
          <w:tab w:val="left" w:pos="3052"/>
        </w:tabs>
        <w:ind w:left="3544"/>
      </w:pPr>
    </w:p>
    <w:p w14:paraId="12A46C97" w14:textId="77777777" w:rsidR="00574DF5" w:rsidRPr="00E30C7F" w:rsidRDefault="00574DF5" w:rsidP="00574DF5">
      <w:pPr>
        <w:jc w:val="center"/>
        <w:rPr>
          <w:b/>
          <w:sz w:val="28"/>
          <w:szCs w:val="28"/>
        </w:rPr>
      </w:pPr>
      <w:proofErr w:type="spellStart"/>
      <w:r w:rsidRPr="00E30C7F">
        <w:rPr>
          <w:b/>
          <w:sz w:val="28"/>
          <w:szCs w:val="28"/>
        </w:rPr>
        <w:t>Одноставочные</w:t>
      </w:r>
      <w:proofErr w:type="spellEnd"/>
      <w:r w:rsidRPr="00E30C7F">
        <w:rPr>
          <w:b/>
          <w:sz w:val="28"/>
          <w:szCs w:val="28"/>
        </w:rPr>
        <w:t xml:space="preserve"> тарифы на питьевую воду </w:t>
      </w:r>
    </w:p>
    <w:p w14:paraId="48E69161" w14:textId="77777777" w:rsidR="00574DF5" w:rsidRPr="00E30C7F" w:rsidRDefault="00574DF5" w:rsidP="00574DF5">
      <w:pPr>
        <w:jc w:val="center"/>
        <w:rPr>
          <w:b/>
          <w:sz w:val="28"/>
          <w:szCs w:val="28"/>
        </w:rPr>
      </w:pPr>
      <w:r w:rsidRPr="00E30C7F">
        <w:rPr>
          <w:b/>
          <w:sz w:val="28"/>
          <w:szCs w:val="28"/>
        </w:rPr>
        <w:t>ООО «</w:t>
      </w:r>
      <w:r w:rsidRPr="00E30C7F">
        <w:rPr>
          <w:b/>
          <w:bCs/>
          <w:kern w:val="32"/>
          <w:sz w:val="28"/>
          <w:szCs w:val="28"/>
        </w:rPr>
        <w:t>Энергоресурс</w:t>
      </w:r>
      <w:r w:rsidRPr="00E30C7F">
        <w:rPr>
          <w:b/>
          <w:sz w:val="28"/>
          <w:szCs w:val="28"/>
        </w:rPr>
        <w:t>» (</w:t>
      </w:r>
      <w:proofErr w:type="spellStart"/>
      <w:r w:rsidRPr="00E30C7F">
        <w:rPr>
          <w:b/>
          <w:sz w:val="28"/>
          <w:szCs w:val="28"/>
        </w:rPr>
        <w:t>Беловский</w:t>
      </w:r>
      <w:proofErr w:type="spellEnd"/>
      <w:r w:rsidRPr="00E30C7F">
        <w:rPr>
          <w:b/>
          <w:sz w:val="28"/>
          <w:szCs w:val="28"/>
        </w:rPr>
        <w:t xml:space="preserve"> муниципальный </w:t>
      </w:r>
      <w:r>
        <w:rPr>
          <w:b/>
          <w:sz w:val="28"/>
          <w:szCs w:val="28"/>
        </w:rPr>
        <w:t>округ</w:t>
      </w:r>
      <w:r w:rsidRPr="00E30C7F">
        <w:rPr>
          <w:b/>
          <w:sz w:val="28"/>
          <w:szCs w:val="28"/>
        </w:rPr>
        <w:t xml:space="preserve">) </w:t>
      </w:r>
    </w:p>
    <w:p w14:paraId="50641CBD" w14:textId="77777777" w:rsidR="00574DF5" w:rsidRPr="00E30C7F" w:rsidRDefault="00574DF5" w:rsidP="00574DF5">
      <w:pPr>
        <w:jc w:val="center"/>
        <w:rPr>
          <w:b/>
          <w:sz w:val="28"/>
          <w:szCs w:val="28"/>
        </w:rPr>
      </w:pPr>
      <w:r w:rsidRPr="00E30C7F">
        <w:rPr>
          <w:b/>
          <w:sz w:val="28"/>
          <w:szCs w:val="28"/>
        </w:rPr>
        <w:t>на период с 24.08.2018 по 31.12.2022</w:t>
      </w:r>
    </w:p>
    <w:p w14:paraId="2BAF6B15" w14:textId="77777777" w:rsidR="00574DF5" w:rsidRPr="00E30C7F" w:rsidRDefault="00574DF5" w:rsidP="00574DF5">
      <w:pPr>
        <w:jc w:val="center"/>
        <w:rPr>
          <w:b/>
          <w:sz w:val="28"/>
          <w:szCs w:val="28"/>
        </w:rPr>
      </w:pPr>
    </w:p>
    <w:tbl>
      <w:tblPr>
        <w:tblpPr w:leftFromText="180" w:rightFromText="180" w:vertAnchor="text" w:horzAnchor="margin" w:tblpX="279" w:tblpY="178"/>
        <w:tblW w:w="14596" w:type="dxa"/>
        <w:tblLayout w:type="fixed"/>
        <w:tblLook w:val="04A0" w:firstRow="1" w:lastRow="0" w:firstColumn="1" w:lastColumn="0" w:noHBand="0" w:noVBand="1"/>
      </w:tblPr>
      <w:tblGrid>
        <w:gridCol w:w="704"/>
        <w:gridCol w:w="1985"/>
        <w:gridCol w:w="1417"/>
        <w:gridCol w:w="1276"/>
        <w:gridCol w:w="1276"/>
        <w:gridCol w:w="1417"/>
        <w:gridCol w:w="1276"/>
        <w:gridCol w:w="1276"/>
        <w:gridCol w:w="1417"/>
        <w:gridCol w:w="1276"/>
        <w:gridCol w:w="1276"/>
      </w:tblGrid>
      <w:tr w:rsidR="00574DF5" w:rsidRPr="00E30C7F" w14:paraId="5DBFB44D" w14:textId="77777777" w:rsidTr="00E668E1">
        <w:trPr>
          <w:trHeight w:val="495"/>
        </w:trPr>
        <w:tc>
          <w:tcPr>
            <w:tcW w:w="70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3ABD81A" w14:textId="77777777" w:rsidR="00574DF5" w:rsidRPr="00E30C7F" w:rsidRDefault="00574DF5" w:rsidP="00E668E1">
            <w:pPr>
              <w:jc w:val="center"/>
              <w:rPr>
                <w:sz w:val="28"/>
                <w:szCs w:val="28"/>
              </w:rPr>
            </w:pPr>
            <w:r w:rsidRPr="00E30C7F">
              <w:rPr>
                <w:sz w:val="28"/>
                <w:szCs w:val="28"/>
              </w:rPr>
              <w:t>№ п/п</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8E1E41" w14:textId="77777777" w:rsidR="00574DF5" w:rsidRPr="00E30C7F" w:rsidRDefault="00574DF5" w:rsidP="00E668E1">
            <w:pPr>
              <w:jc w:val="center"/>
              <w:rPr>
                <w:sz w:val="28"/>
                <w:szCs w:val="28"/>
              </w:rPr>
            </w:pPr>
            <w:r w:rsidRPr="00E30C7F">
              <w:rPr>
                <w:sz w:val="28"/>
                <w:szCs w:val="28"/>
              </w:rPr>
              <w:t xml:space="preserve">Наименование </w:t>
            </w:r>
          </w:p>
          <w:p w14:paraId="512BA863" w14:textId="77777777" w:rsidR="00574DF5" w:rsidRPr="00E30C7F" w:rsidRDefault="00574DF5" w:rsidP="00E668E1">
            <w:pPr>
              <w:jc w:val="center"/>
              <w:rPr>
                <w:sz w:val="28"/>
                <w:szCs w:val="28"/>
              </w:rPr>
            </w:pPr>
            <w:r w:rsidRPr="00E30C7F">
              <w:rPr>
                <w:sz w:val="28"/>
                <w:szCs w:val="28"/>
              </w:rPr>
              <w:t>услуг, потребителей</w:t>
            </w:r>
          </w:p>
        </w:tc>
        <w:tc>
          <w:tcPr>
            <w:tcW w:w="11907" w:type="dxa"/>
            <w:gridSpan w:val="9"/>
            <w:tcBorders>
              <w:top w:val="single" w:sz="4" w:space="0" w:color="auto"/>
              <w:left w:val="nil"/>
              <w:bottom w:val="single" w:sz="4" w:space="0" w:color="auto"/>
              <w:right w:val="single" w:sz="4" w:space="0" w:color="auto"/>
            </w:tcBorders>
            <w:shd w:val="clear" w:color="000000" w:fill="FFFFFF"/>
            <w:vAlign w:val="center"/>
            <w:hideMark/>
          </w:tcPr>
          <w:p w14:paraId="12E7B2B6" w14:textId="77777777" w:rsidR="00574DF5" w:rsidRPr="00E30C7F" w:rsidRDefault="00574DF5" w:rsidP="00E668E1">
            <w:pPr>
              <w:jc w:val="center"/>
              <w:rPr>
                <w:sz w:val="28"/>
                <w:szCs w:val="28"/>
              </w:rPr>
            </w:pPr>
            <w:r w:rsidRPr="00E30C7F">
              <w:rPr>
                <w:sz w:val="28"/>
                <w:szCs w:val="28"/>
              </w:rPr>
              <w:t>Тариф, руб./м</w:t>
            </w:r>
            <w:r w:rsidRPr="00E30C7F">
              <w:rPr>
                <w:sz w:val="28"/>
                <w:szCs w:val="28"/>
                <w:vertAlign w:val="superscript"/>
              </w:rPr>
              <w:t>3</w:t>
            </w:r>
          </w:p>
        </w:tc>
      </w:tr>
      <w:tr w:rsidR="00574DF5" w:rsidRPr="00E30C7F" w14:paraId="0AE14230" w14:textId="77777777" w:rsidTr="00E668E1">
        <w:trPr>
          <w:trHeight w:val="403"/>
        </w:trPr>
        <w:tc>
          <w:tcPr>
            <w:tcW w:w="704" w:type="dxa"/>
            <w:vMerge/>
            <w:tcBorders>
              <w:top w:val="single" w:sz="4" w:space="0" w:color="auto"/>
              <w:left w:val="single" w:sz="4" w:space="0" w:color="auto"/>
              <w:bottom w:val="single" w:sz="4" w:space="0" w:color="auto"/>
              <w:right w:val="single" w:sz="4" w:space="0" w:color="auto"/>
            </w:tcBorders>
            <w:vAlign w:val="center"/>
          </w:tcPr>
          <w:p w14:paraId="1E74D30E" w14:textId="77777777" w:rsidR="00574DF5" w:rsidRPr="00E30C7F" w:rsidRDefault="00574DF5" w:rsidP="00E668E1">
            <w:pPr>
              <w:rPr>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02D174D7" w14:textId="77777777" w:rsidR="00574DF5" w:rsidRPr="00E30C7F" w:rsidRDefault="00574DF5" w:rsidP="00E668E1">
            <w:pPr>
              <w:rPr>
                <w:sz w:val="28"/>
                <w:szCs w:val="28"/>
              </w:rPr>
            </w:pPr>
          </w:p>
        </w:tc>
        <w:tc>
          <w:tcPr>
            <w:tcW w:w="1417" w:type="dxa"/>
            <w:tcBorders>
              <w:top w:val="nil"/>
              <w:left w:val="nil"/>
              <w:bottom w:val="single" w:sz="4" w:space="0" w:color="auto"/>
              <w:right w:val="single" w:sz="4" w:space="0" w:color="auto"/>
            </w:tcBorders>
            <w:shd w:val="clear" w:color="000000" w:fill="FFFFFF"/>
            <w:vAlign w:val="center"/>
          </w:tcPr>
          <w:p w14:paraId="387C0AC9" w14:textId="77777777" w:rsidR="00574DF5" w:rsidRPr="00E30C7F" w:rsidRDefault="00574DF5" w:rsidP="00E668E1">
            <w:pPr>
              <w:jc w:val="center"/>
              <w:rPr>
                <w:sz w:val="28"/>
                <w:szCs w:val="28"/>
              </w:rPr>
            </w:pPr>
            <w:r w:rsidRPr="00E30C7F">
              <w:rPr>
                <w:sz w:val="28"/>
                <w:szCs w:val="28"/>
              </w:rPr>
              <w:t>2018 год</w:t>
            </w:r>
          </w:p>
        </w:tc>
        <w:tc>
          <w:tcPr>
            <w:tcW w:w="2552" w:type="dxa"/>
            <w:gridSpan w:val="2"/>
            <w:tcBorders>
              <w:top w:val="nil"/>
              <w:left w:val="nil"/>
              <w:bottom w:val="single" w:sz="4" w:space="0" w:color="auto"/>
              <w:right w:val="single" w:sz="4" w:space="0" w:color="auto"/>
            </w:tcBorders>
            <w:shd w:val="clear" w:color="000000" w:fill="FFFFFF"/>
            <w:vAlign w:val="center"/>
          </w:tcPr>
          <w:p w14:paraId="09B6A115" w14:textId="77777777" w:rsidR="00574DF5" w:rsidRPr="00E30C7F" w:rsidRDefault="00574DF5" w:rsidP="00E668E1">
            <w:pPr>
              <w:jc w:val="center"/>
              <w:rPr>
                <w:sz w:val="28"/>
                <w:szCs w:val="28"/>
              </w:rPr>
            </w:pPr>
            <w:r w:rsidRPr="00E30C7F">
              <w:rPr>
                <w:sz w:val="28"/>
                <w:szCs w:val="28"/>
              </w:rPr>
              <w:t>2019 год</w:t>
            </w:r>
          </w:p>
        </w:tc>
        <w:tc>
          <w:tcPr>
            <w:tcW w:w="2693" w:type="dxa"/>
            <w:gridSpan w:val="2"/>
            <w:tcBorders>
              <w:top w:val="nil"/>
              <w:left w:val="nil"/>
              <w:bottom w:val="single" w:sz="4" w:space="0" w:color="auto"/>
              <w:right w:val="single" w:sz="4" w:space="0" w:color="auto"/>
            </w:tcBorders>
            <w:shd w:val="clear" w:color="000000" w:fill="FFFFFF"/>
            <w:vAlign w:val="center"/>
          </w:tcPr>
          <w:p w14:paraId="3E4E67DD" w14:textId="77777777" w:rsidR="00574DF5" w:rsidRPr="00E30C7F" w:rsidRDefault="00574DF5" w:rsidP="00E668E1">
            <w:pPr>
              <w:jc w:val="center"/>
              <w:rPr>
                <w:sz w:val="28"/>
                <w:szCs w:val="28"/>
              </w:rPr>
            </w:pPr>
            <w:r w:rsidRPr="00E30C7F">
              <w:rPr>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60F35CD4" w14:textId="77777777" w:rsidR="00574DF5" w:rsidRPr="00E30C7F" w:rsidRDefault="00574DF5" w:rsidP="00E668E1">
            <w:pPr>
              <w:jc w:val="center"/>
              <w:rPr>
                <w:sz w:val="28"/>
                <w:szCs w:val="28"/>
              </w:rPr>
            </w:pPr>
            <w:r w:rsidRPr="00E30C7F">
              <w:rPr>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733D1F28" w14:textId="77777777" w:rsidR="00574DF5" w:rsidRPr="00E30C7F" w:rsidRDefault="00574DF5" w:rsidP="00E668E1">
            <w:pPr>
              <w:jc w:val="center"/>
              <w:rPr>
                <w:sz w:val="28"/>
                <w:szCs w:val="28"/>
              </w:rPr>
            </w:pPr>
            <w:r w:rsidRPr="00E30C7F">
              <w:rPr>
                <w:sz w:val="28"/>
                <w:szCs w:val="28"/>
              </w:rPr>
              <w:t>2022 год</w:t>
            </w:r>
          </w:p>
        </w:tc>
      </w:tr>
      <w:tr w:rsidR="00574DF5" w:rsidRPr="00E30C7F" w14:paraId="6D46C56A" w14:textId="77777777" w:rsidTr="00E668E1">
        <w:trPr>
          <w:trHeight w:val="1054"/>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EB4DA44" w14:textId="77777777" w:rsidR="00574DF5" w:rsidRPr="00E30C7F" w:rsidRDefault="00574DF5" w:rsidP="00E668E1">
            <w:pPr>
              <w:rPr>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B2650B2" w14:textId="77777777" w:rsidR="00574DF5" w:rsidRPr="00E30C7F" w:rsidRDefault="00574DF5" w:rsidP="00E668E1">
            <w:pPr>
              <w:rPr>
                <w:sz w:val="28"/>
                <w:szCs w:val="28"/>
              </w:rPr>
            </w:pPr>
          </w:p>
        </w:tc>
        <w:tc>
          <w:tcPr>
            <w:tcW w:w="1417" w:type="dxa"/>
            <w:tcBorders>
              <w:top w:val="nil"/>
              <w:left w:val="nil"/>
              <w:bottom w:val="single" w:sz="4" w:space="0" w:color="auto"/>
              <w:right w:val="single" w:sz="4" w:space="0" w:color="auto"/>
            </w:tcBorders>
            <w:shd w:val="clear" w:color="000000" w:fill="FFFFFF"/>
            <w:vAlign w:val="center"/>
            <w:hideMark/>
          </w:tcPr>
          <w:p w14:paraId="07F2AF62" w14:textId="77777777" w:rsidR="00574DF5" w:rsidRPr="00E30C7F" w:rsidRDefault="00574DF5" w:rsidP="00E668E1">
            <w:pPr>
              <w:jc w:val="center"/>
              <w:rPr>
                <w:sz w:val="28"/>
                <w:szCs w:val="28"/>
              </w:rPr>
            </w:pPr>
            <w:r w:rsidRPr="00E30C7F">
              <w:rPr>
                <w:sz w:val="28"/>
                <w:szCs w:val="28"/>
              </w:rPr>
              <w:t>с 24.08. по 31.12.</w:t>
            </w:r>
          </w:p>
        </w:tc>
        <w:tc>
          <w:tcPr>
            <w:tcW w:w="1276" w:type="dxa"/>
            <w:tcBorders>
              <w:top w:val="nil"/>
              <w:left w:val="nil"/>
              <w:bottom w:val="single" w:sz="4" w:space="0" w:color="auto"/>
              <w:right w:val="single" w:sz="4" w:space="0" w:color="auto"/>
            </w:tcBorders>
            <w:shd w:val="clear" w:color="000000" w:fill="FFFFFF"/>
            <w:vAlign w:val="center"/>
          </w:tcPr>
          <w:p w14:paraId="043EF9AE" w14:textId="77777777" w:rsidR="00574DF5" w:rsidRPr="00E30C7F" w:rsidRDefault="00574DF5" w:rsidP="00E668E1">
            <w:pPr>
              <w:jc w:val="center"/>
              <w:rPr>
                <w:sz w:val="28"/>
                <w:szCs w:val="28"/>
              </w:rPr>
            </w:pPr>
            <w:r w:rsidRPr="00E30C7F">
              <w:rPr>
                <w:sz w:val="28"/>
                <w:szCs w:val="28"/>
              </w:rPr>
              <w:t xml:space="preserve">с 01.01. </w:t>
            </w:r>
          </w:p>
          <w:p w14:paraId="7EFD28BA" w14:textId="77777777" w:rsidR="00574DF5" w:rsidRPr="00E30C7F" w:rsidRDefault="00574DF5" w:rsidP="00E668E1">
            <w:pPr>
              <w:jc w:val="center"/>
              <w:rPr>
                <w:sz w:val="28"/>
                <w:szCs w:val="28"/>
              </w:rPr>
            </w:pPr>
            <w:r w:rsidRPr="00E30C7F">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51106154" w14:textId="77777777" w:rsidR="00574DF5" w:rsidRPr="00E30C7F" w:rsidRDefault="00574DF5" w:rsidP="00E668E1">
            <w:pPr>
              <w:jc w:val="center"/>
              <w:rPr>
                <w:sz w:val="28"/>
                <w:szCs w:val="28"/>
              </w:rPr>
            </w:pPr>
            <w:r w:rsidRPr="00E30C7F">
              <w:rPr>
                <w:sz w:val="28"/>
                <w:szCs w:val="28"/>
              </w:rPr>
              <w:t>с 01.07. по 31.12.</w:t>
            </w:r>
          </w:p>
        </w:tc>
        <w:tc>
          <w:tcPr>
            <w:tcW w:w="1417" w:type="dxa"/>
            <w:tcBorders>
              <w:top w:val="nil"/>
              <w:left w:val="nil"/>
              <w:bottom w:val="single" w:sz="4" w:space="0" w:color="auto"/>
              <w:right w:val="single" w:sz="4" w:space="0" w:color="auto"/>
            </w:tcBorders>
            <w:shd w:val="clear" w:color="000000" w:fill="FFFFFF"/>
            <w:vAlign w:val="center"/>
          </w:tcPr>
          <w:p w14:paraId="7C72B3CC" w14:textId="77777777" w:rsidR="00574DF5" w:rsidRPr="00E30C7F" w:rsidRDefault="00574DF5" w:rsidP="00E668E1">
            <w:pPr>
              <w:jc w:val="center"/>
              <w:rPr>
                <w:sz w:val="28"/>
                <w:szCs w:val="28"/>
              </w:rPr>
            </w:pPr>
            <w:r w:rsidRPr="00E30C7F">
              <w:rPr>
                <w:sz w:val="28"/>
                <w:szCs w:val="28"/>
              </w:rPr>
              <w:t xml:space="preserve">с 01.01. </w:t>
            </w:r>
          </w:p>
          <w:p w14:paraId="5768829B" w14:textId="77777777" w:rsidR="00574DF5" w:rsidRPr="00E30C7F" w:rsidRDefault="00574DF5" w:rsidP="00E668E1">
            <w:pPr>
              <w:jc w:val="center"/>
              <w:rPr>
                <w:sz w:val="28"/>
                <w:szCs w:val="28"/>
              </w:rPr>
            </w:pPr>
            <w:r w:rsidRPr="00E30C7F">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5F676AEB" w14:textId="77777777" w:rsidR="00574DF5" w:rsidRPr="00E30C7F" w:rsidRDefault="00574DF5" w:rsidP="00E668E1">
            <w:pPr>
              <w:jc w:val="center"/>
              <w:rPr>
                <w:sz w:val="28"/>
                <w:szCs w:val="28"/>
              </w:rPr>
            </w:pPr>
            <w:r w:rsidRPr="00E30C7F">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D7DA7D1" w14:textId="77777777" w:rsidR="00574DF5" w:rsidRPr="00E30C7F" w:rsidRDefault="00574DF5" w:rsidP="00E668E1">
            <w:pPr>
              <w:jc w:val="center"/>
              <w:rPr>
                <w:sz w:val="28"/>
                <w:szCs w:val="28"/>
              </w:rPr>
            </w:pPr>
            <w:r w:rsidRPr="00E30C7F">
              <w:rPr>
                <w:sz w:val="28"/>
                <w:szCs w:val="28"/>
              </w:rPr>
              <w:t xml:space="preserve">с 01.01. </w:t>
            </w:r>
          </w:p>
          <w:p w14:paraId="789BCCB9" w14:textId="77777777" w:rsidR="00574DF5" w:rsidRPr="00E30C7F" w:rsidRDefault="00574DF5" w:rsidP="00E668E1">
            <w:pPr>
              <w:jc w:val="center"/>
              <w:rPr>
                <w:sz w:val="28"/>
                <w:szCs w:val="28"/>
              </w:rPr>
            </w:pPr>
            <w:r w:rsidRPr="00E30C7F">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0C09C035" w14:textId="77777777" w:rsidR="00574DF5" w:rsidRPr="00E30C7F" w:rsidRDefault="00574DF5" w:rsidP="00E668E1">
            <w:pPr>
              <w:jc w:val="center"/>
              <w:rPr>
                <w:sz w:val="28"/>
                <w:szCs w:val="28"/>
              </w:rPr>
            </w:pPr>
            <w:r w:rsidRPr="00E30C7F">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D1F736A" w14:textId="77777777" w:rsidR="00574DF5" w:rsidRPr="00E30C7F" w:rsidRDefault="00574DF5" w:rsidP="00E668E1">
            <w:pPr>
              <w:jc w:val="center"/>
              <w:rPr>
                <w:sz w:val="28"/>
                <w:szCs w:val="28"/>
              </w:rPr>
            </w:pPr>
            <w:r w:rsidRPr="00E30C7F">
              <w:rPr>
                <w:sz w:val="28"/>
                <w:szCs w:val="28"/>
              </w:rPr>
              <w:t>с 01.01. по 30.06.</w:t>
            </w:r>
          </w:p>
        </w:tc>
        <w:tc>
          <w:tcPr>
            <w:tcW w:w="1276" w:type="dxa"/>
            <w:tcBorders>
              <w:top w:val="nil"/>
              <w:left w:val="nil"/>
              <w:bottom w:val="single" w:sz="4" w:space="0" w:color="auto"/>
              <w:right w:val="single" w:sz="4" w:space="0" w:color="auto"/>
            </w:tcBorders>
            <w:shd w:val="clear" w:color="000000" w:fill="FFFFFF"/>
            <w:vAlign w:val="center"/>
          </w:tcPr>
          <w:p w14:paraId="6A9B9241" w14:textId="77777777" w:rsidR="00574DF5" w:rsidRPr="00E30C7F" w:rsidRDefault="00574DF5" w:rsidP="00E668E1">
            <w:pPr>
              <w:jc w:val="center"/>
              <w:rPr>
                <w:sz w:val="28"/>
                <w:szCs w:val="28"/>
              </w:rPr>
            </w:pPr>
            <w:r w:rsidRPr="00E30C7F">
              <w:rPr>
                <w:sz w:val="28"/>
                <w:szCs w:val="28"/>
              </w:rPr>
              <w:t>с 01.07. по 31.12.</w:t>
            </w:r>
          </w:p>
        </w:tc>
      </w:tr>
      <w:tr w:rsidR="00574DF5" w:rsidRPr="00E30C7F" w14:paraId="450E809F" w14:textId="77777777" w:rsidTr="00E668E1">
        <w:trPr>
          <w:trHeight w:val="435"/>
        </w:trPr>
        <w:tc>
          <w:tcPr>
            <w:tcW w:w="14596"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4F1072BC" w14:textId="77777777" w:rsidR="00574DF5" w:rsidRPr="00E30C7F" w:rsidRDefault="00574DF5" w:rsidP="00E668E1">
            <w:pPr>
              <w:jc w:val="center"/>
              <w:rPr>
                <w:sz w:val="28"/>
                <w:szCs w:val="28"/>
              </w:rPr>
            </w:pPr>
            <w:r w:rsidRPr="00E30C7F">
              <w:rPr>
                <w:sz w:val="28"/>
                <w:szCs w:val="28"/>
              </w:rPr>
              <w:t>Питьевая вода</w:t>
            </w:r>
          </w:p>
        </w:tc>
      </w:tr>
      <w:tr w:rsidR="00574DF5" w:rsidRPr="00E30C7F" w14:paraId="47A50D11" w14:textId="77777777" w:rsidTr="00E668E1">
        <w:trPr>
          <w:trHeight w:val="908"/>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586923EF" w14:textId="77777777" w:rsidR="00574DF5" w:rsidRPr="00E30C7F" w:rsidRDefault="00574DF5" w:rsidP="00E668E1">
            <w:pPr>
              <w:jc w:val="center"/>
              <w:rPr>
                <w:sz w:val="28"/>
                <w:szCs w:val="28"/>
              </w:rPr>
            </w:pPr>
            <w:r w:rsidRPr="00E30C7F">
              <w:rPr>
                <w:sz w:val="28"/>
                <w:szCs w:val="28"/>
              </w:rPr>
              <w:t>1.</w:t>
            </w:r>
          </w:p>
        </w:tc>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54946F4D" w14:textId="77777777" w:rsidR="00574DF5" w:rsidRPr="00E30C7F" w:rsidRDefault="00574DF5" w:rsidP="00E668E1">
            <w:pPr>
              <w:rPr>
                <w:sz w:val="28"/>
                <w:szCs w:val="28"/>
              </w:rPr>
            </w:pPr>
            <w:r w:rsidRPr="00E30C7F">
              <w:rPr>
                <w:sz w:val="28"/>
                <w:szCs w:val="28"/>
              </w:rPr>
              <w:t xml:space="preserve">Население             </w:t>
            </w:r>
            <w:proofErr w:type="gramStart"/>
            <w:r w:rsidRPr="00E30C7F">
              <w:rPr>
                <w:sz w:val="28"/>
                <w:szCs w:val="28"/>
              </w:rPr>
              <w:t xml:space="preserve">   (</w:t>
            </w:r>
            <w:proofErr w:type="gramEnd"/>
            <w:r w:rsidRPr="00E30C7F">
              <w:rPr>
                <w:sz w:val="28"/>
                <w:szCs w:val="28"/>
              </w:rPr>
              <w:t>с НДС)*</w:t>
            </w:r>
          </w:p>
        </w:tc>
        <w:tc>
          <w:tcPr>
            <w:tcW w:w="1417" w:type="dxa"/>
            <w:tcBorders>
              <w:top w:val="nil"/>
              <w:left w:val="nil"/>
              <w:bottom w:val="single" w:sz="4" w:space="0" w:color="auto"/>
              <w:right w:val="single" w:sz="4" w:space="0" w:color="auto"/>
            </w:tcBorders>
            <w:shd w:val="clear" w:color="000000" w:fill="FFFFFF"/>
            <w:vAlign w:val="center"/>
          </w:tcPr>
          <w:p w14:paraId="5D7EB0E4" w14:textId="77777777" w:rsidR="00574DF5" w:rsidRPr="00E30C7F" w:rsidRDefault="00574DF5" w:rsidP="00E668E1">
            <w:pPr>
              <w:jc w:val="center"/>
              <w:rPr>
                <w:sz w:val="28"/>
                <w:szCs w:val="28"/>
              </w:rPr>
            </w:pPr>
            <w:r w:rsidRPr="00E30C7F">
              <w:rPr>
                <w:sz w:val="28"/>
                <w:szCs w:val="28"/>
              </w:rPr>
              <w:t>53,05</w:t>
            </w:r>
          </w:p>
        </w:tc>
        <w:tc>
          <w:tcPr>
            <w:tcW w:w="1276" w:type="dxa"/>
            <w:tcBorders>
              <w:top w:val="nil"/>
              <w:left w:val="nil"/>
              <w:bottom w:val="single" w:sz="4" w:space="0" w:color="auto"/>
              <w:right w:val="single" w:sz="4" w:space="0" w:color="auto"/>
            </w:tcBorders>
            <w:shd w:val="clear" w:color="000000" w:fill="FFFFFF"/>
            <w:vAlign w:val="center"/>
          </w:tcPr>
          <w:p w14:paraId="60550573" w14:textId="77777777" w:rsidR="00574DF5" w:rsidRPr="00E30C7F" w:rsidRDefault="00574DF5" w:rsidP="00E668E1">
            <w:pPr>
              <w:jc w:val="center"/>
              <w:rPr>
                <w:sz w:val="28"/>
                <w:szCs w:val="28"/>
              </w:rPr>
            </w:pPr>
            <w:r w:rsidRPr="00E30C7F">
              <w:rPr>
                <w:sz w:val="28"/>
                <w:szCs w:val="28"/>
              </w:rPr>
              <w:t>53,95</w:t>
            </w:r>
          </w:p>
        </w:tc>
        <w:tc>
          <w:tcPr>
            <w:tcW w:w="1276" w:type="dxa"/>
            <w:tcBorders>
              <w:top w:val="nil"/>
              <w:left w:val="nil"/>
              <w:bottom w:val="single" w:sz="4" w:space="0" w:color="auto"/>
              <w:right w:val="single" w:sz="4" w:space="0" w:color="auto"/>
            </w:tcBorders>
            <w:shd w:val="clear" w:color="000000" w:fill="FFFFFF"/>
            <w:vAlign w:val="center"/>
          </w:tcPr>
          <w:p w14:paraId="38BEF8D3" w14:textId="77777777" w:rsidR="00574DF5" w:rsidRPr="00E30C7F" w:rsidRDefault="00574DF5" w:rsidP="00E668E1">
            <w:pPr>
              <w:jc w:val="center"/>
              <w:rPr>
                <w:sz w:val="28"/>
                <w:szCs w:val="28"/>
              </w:rPr>
            </w:pPr>
            <w:r w:rsidRPr="00E30C7F">
              <w:rPr>
                <w:sz w:val="28"/>
                <w:szCs w:val="28"/>
              </w:rPr>
              <w:t>57,04</w:t>
            </w:r>
          </w:p>
        </w:tc>
        <w:tc>
          <w:tcPr>
            <w:tcW w:w="1417" w:type="dxa"/>
            <w:tcBorders>
              <w:top w:val="nil"/>
              <w:left w:val="nil"/>
              <w:bottom w:val="single" w:sz="4" w:space="0" w:color="auto"/>
              <w:right w:val="single" w:sz="4" w:space="0" w:color="auto"/>
            </w:tcBorders>
            <w:shd w:val="clear" w:color="000000" w:fill="FFFFFF"/>
            <w:vAlign w:val="center"/>
          </w:tcPr>
          <w:p w14:paraId="115C8DA6" w14:textId="77777777" w:rsidR="00574DF5" w:rsidRPr="00E30C7F" w:rsidRDefault="00574DF5" w:rsidP="00E668E1">
            <w:pPr>
              <w:jc w:val="center"/>
              <w:rPr>
                <w:sz w:val="28"/>
                <w:szCs w:val="28"/>
              </w:rPr>
            </w:pPr>
            <w:r w:rsidRPr="00E30C7F">
              <w:rPr>
                <w:sz w:val="28"/>
                <w:szCs w:val="28"/>
              </w:rPr>
              <w:t>57,04</w:t>
            </w:r>
          </w:p>
        </w:tc>
        <w:tc>
          <w:tcPr>
            <w:tcW w:w="1276" w:type="dxa"/>
            <w:tcBorders>
              <w:top w:val="nil"/>
              <w:left w:val="nil"/>
              <w:bottom w:val="single" w:sz="4" w:space="0" w:color="auto"/>
              <w:right w:val="single" w:sz="4" w:space="0" w:color="auto"/>
            </w:tcBorders>
            <w:shd w:val="clear" w:color="000000" w:fill="FFFFFF"/>
            <w:vAlign w:val="center"/>
          </w:tcPr>
          <w:p w14:paraId="26B2C85D" w14:textId="77777777" w:rsidR="00574DF5" w:rsidRPr="00E30C7F" w:rsidRDefault="00574DF5" w:rsidP="00E668E1">
            <w:pPr>
              <w:jc w:val="center"/>
              <w:rPr>
                <w:sz w:val="28"/>
                <w:szCs w:val="28"/>
              </w:rPr>
            </w:pPr>
            <w:r w:rsidRPr="00E30C7F">
              <w:rPr>
                <w:sz w:val="28"/>
                <w:szCs w:val="28"/>
              </w:rPr>
              <w:t>62,63</w:t>
            </w:r>
          </w:p>
        </w:tc>
        <w:tc>
          <w:tcPr>
            <w:tcW w:w="1276" w:type="dxa"/>
            <w:tcBorders>
              <w:top w:val="nil"/>
              <w:left w:val="nil"/>
              <w:bottom w:val="single" w:sz="4" w:space="0" w:color="auto"/>
              <w:right w:val="single" w:sz="4" w:space="0" w:color="auto"/>
            </w:tcBorders>
            <w:shd w:val="clear" w:color="000000" w:fill="FFFFFF"/>
            <w:vAlign w:val="center"/>
          </w:tcPr>
          <w:p w14:paraId="33BD4DF6" w14:textId="77777777" w:rsidR="00574DF5" w:rsidRPr="00E30C7F" w:rsidRDefault="00574DF5" w:rsidP="00E668E1">
            <w:pPr>
              <w:jc w:val="center"/>
              <w:rPr>
                <w:sz w:val="28"/>
                <w:szCs w:val="28"/>
              </w:rPr>
            </w:pPr>
            <w:r w:rsidRPr="00E30C7F">
              <w:rPr>
                <w:sz w:val="28"/>
                <w:szCs w:val="28"/>
              </w:rPr>
              <w:t>62,63</w:t>
            </w:r>
          </w:p>
        </w:tc>
        <w:tc>
          <w:tcPr>
            <w:tcW w:w="1417" w:type="dxa"/>
            <w:tcBorders>
              <w:top w:val="nil"/>
              <w:left w:val="nil"/>
              <w:bottom w:val="single" w:sz="4" w:space="0" w:color="auto"/>
              <w:right w:val="single" w:sz="4" w:space="0" w:color="auto"/>
            </w:tcBorders>
            <w:shd w:val="clear" w:color="000000" w:fill="FFFFFF"/>
            <w:vAlign w:val="center"/>
          </w:tcPr>
          <w:p w14:paraId="0064965C" w14:textId="77777777" w:rsidR="00574DF5" w:rsidRPr="00E30C7F" w:rsidRDefault="00574DF5" w:rsidP="00E668E1">
            <w:pPr>
              <w:jc w:val="center"/>
              <w:rPr>
                <w:sz w:val="28"/>
                <w:szCs w:val="28"/>
              </w:rPr>
            </w:pPr>
            <w:r w:rsidRPr="00E30C7F">
              <w:rPr>
                <w:sz w:val="28"/>
                <w:szCs w:val="28"/>
              </w:rPr>
              <w:t>66,25</w:t>
            </w:r>
          </w:p>
        </w:tc>
        <w:tc>
          <w:tcPr>
            <w:tcW w:w="1276" w:type="dxa"/>
            <w:tcBorders>
              <w:top w:val="nil"/>
              <w:left w:val="nil"/>
              <w:bottom w:val="single" w:sz="4" w:space="0" w:color="auto"/>
              <w:right w:val="single" w:sz="4" w:space="0" w:color="auto"/>
            </w:tcBorders>
            <w:shd w:val="clear" w:color="000000" w:fill="FFFFFF"/>
            <w:vAlign w:val="center"/>
          </w:tcPr>
          <w:p w14:paraId="2DE8FF8B" w14:textId="77777777" w:rsidR="00574DF5" w:rsidRPr="00E30C7F" w:rsidRDefault="00574DF5" w:rsidP="00E668E1">
            <w:pPr>
              <w:jc w:val="center"/>
              <w:rPr>
                <w:sz w:val="28"/>
                <w:szCs w:val="28"/>
              </w:rPr>
            </w:pPr>
            <w:r w:rsidRPr="00E30C7F">
              <w:rPr>
                <w:sz w:val="28"/>
                <w:szCs w:val="28"/>
              </w:rPr>
              <w:t>66,25</w:t>
            </w:r>
          </w:p>
        </w:tc>
        <w:tc>
          <w:tcPr>
            <w:tcW w:w="1276" w:type="dxa"/>
            <w:tcBorders>
              <w:top w:val="nil"/>
              <w:left w:val="nil"/>
              <w:bottom w:val="single" w:sz="4" w:space="0" w:color="auto"/>
              <w:right w:val="single" w:sz="4" w:space="0" w:color="auto"/>
            </w:tcBorders>
            <w:shd w:val="clear" w:color="000000" w:fill="FFFFFF"/>
            <w:vAlign w:val="center"/>
          </w:tcPr>
          <w:p w14:paraId="5EA05335" w14:textId="77777777" w:rsidR="00574DF5" w:rsidRPr="00E30C7F" w:rsidRDefault="00574DF5" w:rsidP="00E668E1">
            <w:pPr>
              <w:jc w:val="center"/>
              <w:rPr>
                <w:sz w:val="28"/>
                <w:szCs w:val="28"/>
              </w:rPr>
            </w:pPr>
            <w:r>
              <w:rPr>
                <w:sz w:val="28"/>
                <w:szCs w:val="28"/>
              </w:rPr>
              <w:t>69,80</w:t>
            </w:r>
          </w:p>
        </w:tc>
      </w:tr>
      <w:tr w:rsidR="00574DF5" w:rsidRPr="00E30C7F" w14:paraId="72BEE73F" w14:textId="77777777" w:rsidTr="00E668E1">
        <w:trPr>
          <w:trHeight w:val="649"/>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21F325D6" w14:textId="77777777" w:rsidR="00574DF5" w:rsidRPr="00E30C7F" w:rsidRDefault="00574DF5" w:rsidP="00E668E1">
            <w:pPr>
              <w:jc w:val="center"/>
              <w:rPr>
                <w:sz w:val="28"/>
                <w:szCs w:val="28"/>
              </w:rPr>
            </w:pPr>
            <w:r w:rsidRPr="00E30C7F">
              <w:rPr>
                <w:sz w:val="28"/>
                <w:szCs w:val="28"/>
              </w:rPr>
              <w:t>2.</w:t>
            </w:r>
          </w:p>
        </w:tc>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07FF425C" w14:textId="77777777" w:rsidR="00574DF5" w:rsidRPr="00E30C7F" w:rsidRDefault="00574DF5" w:rsidP="00E668E1">
            <w:pPr>
              <w:rPr>
                <w:sz w:val="28"/>
                <w:szCs w:val="28"/>
              </w:rPr>
            </w:pPr>
            <w:r w:rsidRPr="00E30C7F">
              <w:rPr>
                <w:sz w:val="28"/>
                <w:szCs w:val="28"/>
              </w:rPr>
              <w:t xml:space="preserve">Прочие потребители </w:t>
            </w:r>
          </w:p>
          <w:p w14:paraId="66A17F10" w14:textId="77777777" w:rsidR="00574DF5" w:rsidRPr="00E30C7F" w:rsidRDefault="00574DF5" w:rsidP="00E668E1">
            <w:pPr>
              <w:rPr>
                <w:sz w:val="28"/>
                <w:szCs w:val="28"/>
              </w:rPr>
            </w:pPr>
            <w:r w:rsidRPr="00E30C7F">
              <w:rPr>
                <w:sz w:val="28"/>
                <w:szCs w:val="28"/>
              </w:rPr>
              <w:t>(без НДС)</w:t>
            </w:r>
          </w:p>
        </w:tc>
        <w:tc>
          <w:tcPr>
            <w:tcW w:w="1417" w:type="dxa"/>
            <w:tcBorders>
              <w:top w:val="nil"/>
              <w:left w:val="nil"/>
              <w:bottom w:val="single" w:sz="4" w:space="0" w:color="auto"/>
              <w:right w:val="single" w:sz="4" w:space="0" w:color="auto"/>
            </w:tcBorders>
            <w:shd w:val="clear" w:color="000000" w:fill="FFFFFF"/>
            <w:vAlign w:val="center"/>
          </w:tcPr>
          <w:p w14:paraId="5C947921" w14:textId="77777777" w:rsidR="00574DF5" w:rsidRPr="00E30C7F" w:rsidRDefault="00574DF5" w:rsidP="00E668E1">
            <w:pPr>
              <w:jc w:val="center"/>
              <w:rPr>
                <w:sz w:val="28"/>
                <w:szCs w:val="28"/>
              </w:rPr>
            </w:pPr>
            <w:r w:rsidRPr="00E30C7F">
              <w:rPr>
                <w:sz w:val="28"/>
                <w:szCs w:val="28"/>
              </w:rPr>
              <w:t>44,96</w:t>
            </w:r>
          </w:p>
        </w:tc>
        <w:tc>
          <w:tcPr>
            <w:tcW w:w="1276" w:type="dxa"/>
            <w:tcBorders>
              <w:top w:val="nil"/>
              <w:left w:val="nil"/>
              <w:bottom w:val="single" w:sz="4" w:space="0" w:color="auto"/>
              <w:right w:val="single" w:sz="4" w:space="0" w:color="auto"/>
            </w:tcBorders>
            <w:shd w:val="clear" w:color="000000" w:fill="FFFFFF"/>
            <w:vAlign w:val="center"/>
          </w:tcPr>
          <w:p w14:paraId="46F7CB8B" w14:textId="77777777" w:rsidR="00574DF5" w:rsidRPr="00E30C7F" w:rsidRDefault="00574DF5" w:rsidP="00E668E1">
            <w:pPr>
              <w:jc w:val="center"/>
              <w:rPr>
                <w:sz w:val="28"/>
                <w:szCs w:val="28"/>
              </w:rPr>
            </w:pPr>
            <w:r w:rsidRPr="00E30C7F">
              <w:rPr>
                <w:sz w:val="28"/>
                <w:szCs w:val="28"/>
              </w:rPr>
              <w:t>44,96</w:t>
            </w:r>
          </w:p>
        </w:tc>
        <w:tc>
          <w:tcPr>
            <w:tcW w:w="1276" w:type="dxa"/>
            <w:tcBorders>
              <w:top w:val="nil"/>
              <w:left w:val="nil"/>
              <w:bottom w:val="single" w:sz="4" w:space="0" w:color="auto"/>
              <w:right w:val="single" w:sz="4" w:space="0" w:color="auto"/>
            </w:tcBorders>
            <w:shd w:val="clear" w:color="000000" w:fill="FFFFFF"/>
            <w:vAlign w:val="center"/>
          </w:tcPr>
          <w:p w14:paraId="2B486432" w14:textId="77777777" w:rsidR="00574DF5" w:rsidRPr="00E30C7F" w:rsidRDefault="00574DF5" w:rsidP="00E668E1">
            <w:pPr>
              <w:jc w:val="center"/>
              <w:rPr>
                <w:sz w:val="28"/>
                <w:szCs w:val="28"/>
              </w:rPr>
            </w:pPr>
            <w:r w:rsidRPr="00E30C7F">
              <w:rPr>
                <w:sz w:val="28"/>
                <w:szCs w:val="28"/>
              </w:rPr>
              <w:t>47,53</w:t>
            </w:r>
          </w:p>
        </w:tc>
        <w:tc>
          <w:tcPr>
            <w:tcW w:w="1417" w:type="dxa"/>
            <w:tcBorders>
              <w:top w:val="nil"/>
              <w:left w:val="nil"/>
              <w:bottom w:val="single" w:sz="4" w:space="0" w:color="auto"/>
              <w:right w:val="single" w:sz="4" w:space="0" w:color="auto"/>
            </w:tcBorders>
            <w:shd w:val="clear" w:color="000000" w:fill="FFFFFF"/>
            <w:vAlign w:val="center"/>
          </w:tcPr>
          <w:p w14:paraId="13389DB2" w14:textId="77777777" w:rsidR="00574DF5" w:rsidRPr="00E30C7F" w:rsidRDefault="00574DF5" w:rsidP="00E668E1">
            <w:pPr>
              <w:jc w:val="center"/>
              <w:rPr>
                <w:sz w:val="28"/>
                <w:szCs w:val="28"/>
              </w:rPr>
            </w:pPr>
            <w:r w:rsidRPr="00E30C7F">
              <w:rPr>
                <w:sz w:val="28"/>
                <w:szCs w:val="28"/>
              </w:rPr>
              <w:t>47,53</w:t>
            </w:r>
          </w:p>
        </w:tc>
        <w:tc>
          <w:tcPr>
            <w:tcW w:w="1276" w:type="dxa"/>
            <w:tcBorders>
              <w:top w:val="nil"/>
              <w:left w:val="nil"/>
              <w:bottom w:val="single" w:sz="4" w:space="0" w:color="auto"/>
              <w:right w:val="single" w:sz="4" w:space="0" w:color="auto"/>
            </w:tcBorders>
            <w:shd w:val="clear" w:color="000000" w:fill="FFFFFF"/>
            <w:vAlign w:val="center"/>
          </w:tcPr>
          <w:p w14:paraId="7E066CBC" w14:textId="77777777" w:rsidR="00574DF5" w:rsidRPr="00E30C7F" w:rsidRDefault="00574DF5" w:rsidP="00E668E1">
            <w:pPr>
              <w:jc w:val="center"/>
              <w:rPr>
                <w:sz w:val="28"/>
                <w:szCs w:val="28"/>
              </w:rPr>
            </w:pPr>
            <w:r w:rsidRPr="00E30C7F">
              <w:rPr>
                <w:sz w:val="28"/>
                <w:szCs w:val="28"/>
              </w:rPr>
              <w:t>52,19</w:t>
            </w:r>
          </w:p>
        </w:tc>
        <w:tc>
          <w:tcPr>
            <w:tcW w:w="1276" w:type="dxa"/>
            <w:tcBorders>
              <w:top w:val="nil"/>
              <w:left w:val="nil"/>
              <w:bottom w:val="single" w:sz="4" w:space="0" w:color="auto"/>
              <w:right w:val="single" w:sz="4" w:space="0" w:color="auto"/>
            </w:tcBorders>
            <w:shd w:val="clear" w:color="000000" w:fill="FFFFFF"/>
            <w:vAlign w:val="center"/>
          </w:tcPr>
          <w:p w14:paraId="5786558B" w14:textId="77777777" w:rsidR="00574DF5" w:rsidRPr="00E30C7F" w:rsidRDefault="00574DF5" w:rsidP="00E668E1">
            <w:pPr>
              <w:jc w:val="center"/>
              <w:rPr>
                <w:sz w:val="28"/>
                <w:szCs w:val="28"/>
              </w:rPr>
            </w:pPr>
            <w:r w:rsidRPr="00E30C7F">
              <w:rPr>
                <w:sz w:val="28"/>
                <w:szCs w:val="28"/>
              </w:rPr>
              <w:t>52,19</w:t>
            </w:r>
          </w:p>
        </w:tc>
        <w:tc>
          <w:tcPr>
            <w:tcW w:w="1417" w:type="dxa"/>
            <w:tcBorders>
              <w:top w:val="nil"/>
              <w:left w:val="nil"/>
              <w:bottom w:val="single" w:sz="4" w:space="0" w:color="auto"/>
              <w:right w:val="single" w:sz="4" w:space="0" w:color="auto"/>
            </w:tcBorders>
            <w:shd w:val="clear" w:color="000000" w:fill="FFFFFF"/>
            <w:vAlign w:val="center"/>
          </w:tcPr>
          <w:p w14:paraId="578C890A" w14:textId="77777777" w:rsidR="00574DF5" w:rsidRPr="00E30C7F" w:rsidRDefault="00574DF5" w:rsidP="00E668E1">
            <w:pPr>
              <w:jc w:val="center"/>
              <w:rPr>
                <w:sz w:val="28"/>
                <w:szCs w:val="28"/>
              </w:rPr>
            </w:pPr>
            <w:r w:rsidRPr="00E30C7F">
              <w:rPr>
                <w:sz w:val="28"/>
                <w:szCs w:val="28"/>
              </w:rPr>
              <w:t>55,21</w:t>
            </w:r>
          </w:p>
        </w:tc>
        <w:tc>
          <w:tcPr>
            <w:tcW w:w="1276" w:type="dxa"/>
            <w:tcBorders>
              <w:top w:val="nil"/>
              <w:left w:val="nil"/>
              <w:bottom w:val="single" w:sz="4" w:space="0" w:color="auto"/>
              <w:right w:val="single" w:sz="4" w:space="0" w:color="auto"/>
            </w:tcBorders>
            <w:shd w:val="clear" w:color="000000" w:fill="FFFFFF"/>
            <w:vAlign w:val="center"/>
          </w:tcPr>
          <w:p w14:paraId="457232C7" w14:textId="77777777" w:rsidR="00574DF5" w:rsidRPr="00E30C7F" w:rsidRDefault="00574DF5" w:rsidP="00E668E1">
            <w:pPr>
              <w:jc w:val="center"/>
              <w:rPr>
                <w:sz w:val="28"/>
                <w:szCs w:val="28"/>
              </w:rPr>
            </w:pPr>
            <w:r w:rsidRPr="00E30C7F">
              <w:rPr>
                <w:sz w:val="28"/>
                <w:szCs w:val="28"/>
              </w:rPr>
              <w:t>55,21</w:t>
            </w:r>
          </w:p>
        </w:tc>
        <w:tc>
          <w:tcPr>
            <w:tcW w:w="1276" w:type="dxa"/>
            <w:tcBorders>
              <w:top w:val="nil"/>
              <w:left w:val="nil"/>
              <w:bottom w:val="single" w:sz="4" w:space="0" w:color="auto"/>
              <w:right w:val="single" w:sz="4" w:space="0" w:color="auto"/>
            </w:tcBorders>
            <w:shd w:val="clear" w:color="000000" w:fill="FFFFFF"/>
            <w:vAlign w:val="center"/>
          </w:tcPr>
          <w:p w14:paraId="4912D695" w14:textId="77777777" w:rsidR="00574DF5" w:rsidRPr="00E30C7F" w:rsidRDefault="00574DF5" w:rsidP="00E668E1">
            <w:pPr>
              <w:jc w:val="center"/>
              <w:rPr>
                <w:sz w:val="28"/>
                <w:szCs w:val="28"/>
              </w:rPr>
            </w:pPr>
            <w:r>
              <w:rPr>
                <w:sz w:val="28"/>
                <w:szCs w:val="28"/>
              </w:rPr>
              <w:t>58,17</w:t>
            </w:r>
          </w:p>
        </w:tc>
      </w:tr>
    </w:tbl>
    <w:p w14:paraId="20BA42EA" w14:textId="77777777" w:rsidR="00574DF5" w:rsidRPr="00E30C7F" w:rsidRDefault="00574DF5" w:rsidP="00574DF5">
      <w:pPr>
        <w:jc w:val="center"/>
        <w:rPr>
          <w:b/>
          <w:sz w:val="28"/>
          <w:szCs w:val="28"/>
        </w:rPr>
      </w:pPr>
      <w:r w:rsidRPr="00E30C7F">
        <w:rPr>
          <w:b/>
          <w:sz w:val="28"/>
          <w:szCs w:val="28"/>
        </w:rPr>
        <w:t xml:space="preserve"> </w:t>
      </w:r>
    </w:p>
    <w:p w14:paraId="24A5DB8F" w14:textId="77777777" w:rsidR="00574DF5" w:rsidRPr="00E30C7F" w:rsidRDefault="00574DF5" w:rsidP="00574DF5">
      <w:pPr>
        <w:tabs>
          <w:tab w:val="left" w:pos="709"/>
        </w:tabs>
        <w:ind w:firstLine="709"/>
        <w:jc w:val="both"/>
        <w:rPr>
          <w:sz w:val="28"/>
          <w:szCs w:val="28"/>
        </w:rPr>
      </w:pPr>
      <w:r w:rsidRPr="00E30C7F">
        <w:rPr>
          <w:sz w:val="28"/>
          <w:szCs w:val="28"/>
        </w:rPr>
        <w:tab/>
        <w:t xml:space="preserve"> *Выделяется в целях реализации пункта 6 статьи 168 Налогового кодекса Российской Федерации.</w:t>
      </w:r>
    </w:p>
    <w:p w14:paraId="5A53AC3E" w14:textId="4CCC120F" w:rsidR="009F484A" w:rsidRDefault="009F484A" w:rsidP="006728B0">
      <w:pPr>
        <w:ind w:left="10065" w:hanging="10065"/>
      </w:pPr>
    </w:p>
    <w:p w14:paraId="4BDDAC81" w14:textId="122FAFA7" w:rsidR="0017748E" w:rsidRDefault="0017748E" w:rsidP="006728B0">
      <w:pPr>
        <w:ind w:left="10065" w:hanging="10065"/>
      </w:pPr>
    </w:p>
    <w:p w14:paraId="4A724487" w14:textId="1CBBC4FD" w:rsidR="0017748E" w:rsidRDefault="0017748E" w:rsidP="006728B0">
      <w:pPr>
        <w:ind w:left="10065" w:hanging="10065"/>
      </w:pPr>
    </w:p>
    <w:p w14:paraId="09A6294E" w14:textId="77777777" w:rsidR="0017748E" w:rsidRDefault="0017748E" w:rsidP="006728B0">
      <w:pPr>
        <w:ind w:left="10065" w:hanging="10065"/>
        <w:sectPr w:rsidR="0017748E" w:rsidSect="00DC7104">
          <w:headerReference w:type="default" r:id="rId14"/>
          <w:pgSz w:w="16838" w:h="11906" w:orient="landscape"/>
          <w:pgMar w:top="851" w:right="1134" w:bottom="851" w:left="1134" w:header="709" w:footer="709" w:gutter="0"/>
          <w:pgNumType w:start="547"/>
          <w:cols w:space="708"/>
          <w:docGrid w:linePitch="360"/>
        </w:sectPr>
      </w:pPr>
      <w:bookmarkStart w:id="0" w:name="_GoBack"/>
      <w:bookmarkEnd w:id="0"/>
    </w:p>
    <w:p w14:paraId="468B3D89" w14:textId="2304F701" w:rsidR="0017748E" w:rsidRPr="001828C5" w:rsidRDefault="0017748E" w:rsidP="00040A4E">
      <w:pPr>
        <w:tabs>
          <w:tab w:val="left" w:pos="9498"/>
        </w:tabs>
        <w:ind w:left="4536" w:right="-569"/>
      </w:pPr>
      <w:bookmarkStart w:id="1" w:name="_Hlk90751139"/>
      <w:r w:rsidRPr="001828C5">
        <w:lastRenderedPageBreak/>
        <w:t xml:space="preserve">Приложение № </w:t>
      </w:r>
      <w:r>
        <w:t>77</w:t>
      </w:r>
      <w:r w:rsidRPr="001828C5">
        <w:t xml:space="preserve"> к протоколу № 8</w:t>
      </w:r>
      <w:r>
        <w:t>4</w:t>
      </w:r>
    </w:p>
    <w:p w14:paraId="66C488B2" w14:textId="77777777" w:rsidR="0017748E" w:rsidRPr="001828C5" w:rsidRDefault="0017748E" w:rsidP="00040A4E">
      <w:pPr>
        <w:tabs>
          <w:tab w:val="left" w:pos="9498"/>
        </w:tabs>
        <w:ind w:left="4536" w:right="-569"/>
      </w:pPr>
      <w:r w:rsidRPr="001828C5">
        <w:t>заседания правления Региональной</w:t>
      </w:r>
    </w:p>
    <w:p w14:paraId="1CBD079B" w14:textId="645F1B21" w:rsidR="0017748E" w:rsidRDefault="0017748E" w:rsidP="00040A4E">
      <w:pPr>
        <w:tabs>
          <w:tab w:val="left" w:pos="9498"/>
        </w:tabs>
        <w:ind w:left="4536" w:right="-569"/>
      </w:pPr>
      <w:r w:rsidRPr="001828C5">
        <w:t>энергетической комиссии</w:t>
      </w:r>
      <w:r>
        <w:t xml:space="preserve">                                                             </w:t>
      </w:r>
      <w:r w:rsidRPr="001828C5">
        <w:t xml:space="preserve">Кузбасса от </w:t>
      </w:r>
      <w:r>
        <w:t>14</w:t>
      </w:r>
      <w:r w:rsidRPr="001828C5">
        <w:t>.12.2021</w:t>
      </w:r>
    </w:p>
    <w:bookmarkEnd w:id="1"/>
    <w:p w14:paraId="2FA0B20E" w14:textId="42DBA099" w:rsidR="000E1BC4" w:rsidRDefault="000E1BC4" w:rsidP="00040A4E">
      <w:pPr>
        <w:tabs>
          <w:tab w:val="left" w:pos="9498"/>
        </w:tabs>
        <w:ind w:left="4536" w:right="-569"/>
      </w:pPr>
    </w:p>
    <w:p w14:paraId="7EACDB6E" w14:textId="77777777" w:rsidR="000E1BC4" w:rsidRDefault="000E1BC4" w:rsidP="000E1BC4">
      <w:pPr>
        <w:tabs>
          <w:tab w:val="left" w:pos="9498"/>
        </w:tabs>
        <w:ind w:left="6379" w:right="-569" w:hanging="6379"/>
      </w:pPr>
    </w:p>
    <w:p w14:paraId="69AA13E2" w14:textId="77777777" w:rsidR="00040A4E" w:rsidRPr="00B71914" w:rsidRDefault="00040A4E" w:rsidP="00040A4E">
      <w:pPr>
        <w:keepNext/>
        <w:tabs>
          <w:tab w:val="left" w:pos="2127"/>
        </w:tabs>
        <w:jc w:val="center"/>
        <w:outlineLvl w:val="0"/>
        <w:rPr>
          <w:b/>
          <w:iCs/>
          <w:color w:val="000000"/>
          <w:sz w:val="28"/>
          <w:szCs w:val="28"/>
        </w:rPr>
      </w:pPr>
      <w:r w:rsidRPr="00B71914">
        <w:rPr>
          <w:b/>
          <w:iCs/>
          <w:color w:val="000000"/>
          <w:sz w:val="28"/>
          <w:szCs w:val="28"/>
        </w:rPr>
        <w:t>Экспертное заключение</w:t>
      </w:r>
    </w:p>
    <w:p w14:paraId="3CC9BDA9" w14:textId="77777777" w:rsidR="00040A4E" w:rsidRPr="00B71914" w:rsidRDefault="00040A4E" w:rsidP="00040A4E">
      <w:pPr>
        <w:keepNext/>
        <w:jc w:val="center"/>
        <w:outlineLvl w:val="0"/>
        <w:rPr>
          <w:b/>
          <w:iCs/>
          <w:color w:val="000000"/>
          <w:sz w:val="28"/>
          <w:szCs w:val="28"/>
        </w:rPr>
      </w:pPr>
      <w:r>
        <w:rPr>
          <w:b/>
          <w:iCs/>
          <w:color w:val="000000"/>
          <w:sz w:val="28"/>
          <w:szCs w:val="28"/>
        </w:rPr>
        <w:t>Р</w:t>
      </w:r>
      <w:r w:rsidRPr="00B71914">
        <w:rPr>
          <w:b/>
          <w:iCs/>
          <w:color w:val="000000"/>
          <w:sz w:val="28"/>
          <w:szCs w:val="28"/>
        </w:rPr>
        <w:t>егиональной энергетической комиссии К</w:t>
      </w:r>
      <w:r>
        <w:rPr>
          <w:b/>
          <w:iCs/>
          <w:color w:val="000000"/>
          <w:sz w:val="28"/>
          <w:szCs w:val="28"/>
        </w:rPr>
        <w:t>узбасса</w:t>
      </w:r>
    </w:p>
    <w:p w14:paraId="227DE033" w14:textId="77777777" w:rsidR="00040A4E" w:rsidRDefault="00040A4E" w:rsidP="00040A4E">
      <w:pPr>
        <w:pStyle w:val="ae"/>
        <w:tabs>
          <w:tab w:val="left" w:pos="10206"/>
        </w:tabs>
        <w:jc w:val="center"/>
        <w:rPr>
          <w:b/>
          <w:color w:val="000000"/>
          <w:sz w:val="28"/>
          <w:szCs w:val="28"/>
        </w:rPr>
      </w:pPr>
      <w:r w:rsidRPr="00B71914">
        <w:rPr>
          <w:color w:val="000000"/>
          <w:sz w:val="28"/>
          <w:szCs w:val="28"/>
        </w:rPr>
        <w:t>по материалам, представленным</w:t>
      </w:r>
      <w:r w:rsidRPr="00B71914">
        <w:rPr>
          <w:b/>
          <w:color w:val="000000"/>
          <w:sz w:val="28"/>
          <w:szCs w:val="28"/>
        </w:rPr>
        <w:t xml:space="preserve"> </w:t>
      </w:r>
      <w:r>
        <w:rPr>
          <w:b/>
          <w:color w:val="000000"/>
          <w:sz w:val="28"/>
          <w:szCs w:val="28"/>
        </w:rPr>
        <w:t>ООО «ПКС»</w:t>
      </w:r>
    </w:p>
    <w:p w14:paraId="520EDC45" w14:textId="77777777" w:rsidR="00040A4E" w:rsidRDefault="00040A4E" w:rsidP="00040A4E">
      <w:pPr>
        <w:pStyle w:val="ae"/>
        <w:tabs>
          <w:tab w:val="left" w:pos="10206"/>
        </w:tabs>
        <w:jc w:val="center"/>
        <w:rPr>
          <w:color w:val="000000"/>
          <w:sz w:val="28"/>
          <w:szCs w:val="28"/>
        </w:rPr>
      </w:pPr>
      <w:r>
        <w:rPr>
          <w:b/>
          <w:color w:val="000000"/>
          <w:sz w:val="28"/>
          <w:szCs w:val="28"/>
        </w:rPr>
        <w:t xml:space="preserve"> </w:t>
      </w:r>
      <w:r w:rsidRPr="003E6074">
        <w:rPr>
          <w:b/>
          <w:color w:val="000000"/>
          <w:sz w:val="28"/>
          <w:szCs w:val="28"/>
        </w:rPr>
        <w:t>(</w:t>
      </w:r>
      <w:r>
        <w:rPr>
          <w:b/>
          <w:color w:val="000000"/>
          <w:sz w:val="28"/>
          <w:szCs w:val="28"/>
        </w:rPr>
        <w:t>Промышленновский муниципальный округ</w:t>
      </w:r>
      <w:r w:rsidRPr="003E6074">
        <w:rPr>
          <w:color w:val="000000"/>
          <w:sz w:val="28"/>
          <w:szCs w:val="28"/>
        </w:rPr>
        <w:t>)</w:t>
      </w:r>
      <w:r>
        <w:rPr>
          <w:color w:val="000000"/>
          <w:sz w:val="28"/>
          <w:szCs w:val="28"/>
        </w:rPr>
        <w:t xml:space="preserve">, </w:t>
      </w:r>
    </w:p>
    <w:p w14:paraId="1F251172" w14:textId="77777777" w:rsidR="00040A4E" w:rsidRDefault="00040A4E" w:rsidP="00040A4E">
      <w:pPr>
        <w:pStyle w:val="ae"/>
        <w:tabs>
          <w:tab w:val="left" w:pos="10206"/>
        </w:tabs>
        <w:jc w:val="center"/>
        <w:rPr>
          <w:sz w:val="28"/>
          <w:szCs w:val="28"/>
        </w:rPr>
      </w:pPr>
      <w:r w:rsidRPr="00B71914">
        <w:rPr>
          <w:color w:val="000000"/>
          <w:sz w:val="28"/>
          <w:szCs w:val="28"/>
        </w:rPr>
        <w:t xml:space="preserve">для корректировки </w:t>
      </w:r>
      <w:r w:rsidRPr="00B71914">
        <w:rPr>
          <w:sz w:val="28"/>
          <w:szCs w:val="28"/>
        </w:rPr>
        <w:t xml:space="preserve">необходимой валовой выручки и установленных </w:t>
      </w:r>
    </w:p>
    <w:p w14:paraId="6C1AF5BD" w14:textId="77777777" w:rsidR="00040A4E" w:rsidRDefault="00040A4E" w:rsidP="00040A4E">
      <w:pPr>
        <w:pStyle w:val="ae"/>
        <w:tabs>
          <w:tab w:val="left" w:pos="10206"/>
        </w:tabs>
        <w:jc w:val="center"/>
        <w:rPr>
          <w:color w:val="000000"/>
          <w:sz w:val="28"/>
          <w:szCs w:val="28"/>
        </w:rPr>
      </w:pPr>
      <w:r w:rsidRPr="00B71914">
        <w:rPr>
          <w:sz w:val="28"/>
          <w:szCs w:val="28"/>
        </w:rPr>
        <w:t>тарифов</w:t>
      </w:r>
      <w:r>
        <w:rPr>
          <w:sz w:val="28"/>
          <w:szCs w:val="28"/>
        </w:rPr>
        <w:t xml:space="preserve"> </w:t>
      </w:r>
      <w:r w:rsidRPr="00B71914">
        <w:rPr>
          <w:sz w:val="28"/>
          <w:szCs w:val="28"/>
        </w:rPr>
        <w:t>на</w:t>
      </w:r>
      <w:r w:rsidRPr="00B71914">
        <w:rPr>
          <w:color w:val="000000"/>
          <w:sz w:val="28"/>
          <w:szCs w:val="28"/>
        </w:rPr>
        <w:t xml:space="preserve"> питьевую воду</w:t>
      </w:r>
      <w:r w:rsidRPr="00B71914">
        <w:rPr>
          <w:sz w:val="28"/>
          <w:szCs w:val="28"/>
        </w:rPr>
        <w:t>,</w:t>
      </w:r>
      <w:r>
        <w:rPr>
          <w:sz w:val="28"/>
          <w:szCs w:val="28"/>
        </w:rPr>
        <w:t xml:space="preserve"> водоотведение, </w:t>
      </w:r>
      <w:r w:rsidRPr="00B71914">
        <w:rPr>
          <w:color w:val="000000"/>
          <w:sz w:val="28"/>
          <w:szCs w:val="28"/>
        </w:rPr>
        <w:t>реализуем</w:t>
      </w:r>
      <w:r>
        <w:rPr>
          <w:color w:val="000000"/>
          <w:sz w:val="28"/>
          <w:szCs w:val="28"/>
        </w:rPr>
        <w:t>ые</w:t>
      </w:r>
      <w:r w:rsidRPr="00B71914">
        <w:rPr>
          <w:color w:val="000000"/>
          <w:sz w:val="28"/>
          <w:szCs w:val="28"/>
        </w:rPr>
        <w:t xml:space="preserve"> на </w:t>
      </w:r>
    </w:p>
    <w:p w14:paraId="61523DC2" w14:textId="77777777" w:rsidR="00040A4E" w:rsidRPr="00B71914" w:rsidRDefault="00040A4E" w:rsidP="00040A4E">
      <w:pPr>
        <w:pStyle w:val="ae"/>
        <w:tabs>
          <w:tab w:val="left" w:pos="10206"/>
        </w:tabs>
        <w:jc w:val="center"/>
        <w:rPr>
          <w:color w:val="000000"/>
          <w:sz w:val="28"/>
          <w:szCs w:val="28"/>
        </w:rPr>
      </w:pPr>
      <w:r w:rsidRPr="00B71914">
        <w:rPr>
          <w:color w:val="000000"/>
          <w:sz w:val="28"/>
          <w:szCs w:val="28"/>
        </w:rPr>
        <w:t>потребительском рынке на 202</w:t>
      </w:r>
      <w:r>
        <w:rPr>
          <w:color w:val="000000"/>
          <w:sz w:val="28"/>
          <w:szCs w:val="28"/>
        </w:rPr>
        <w:t>2</w:t>
      </w:r>
      <w:r w:rsidRPr="00B71914">
        <w:rPr>
          <w:color w:val="000000"/>
          <w:sz w:val="28"/>
          <w:szCs w:val="28"/>
        </w:rPr>
        <w:t xml:space="preserve"> год</w:t>
      </w:r>
    </w:p>
    <w:p w14:paraId="2B181D1C" w14:textId="77777777" w:rsidR="00040A4E" w:rsidRPr="00B71914" w:rsidRDefault="00040A4E" w:rsidP="00040A4E">
      <w:pPr>
        <w:tabs>
          <w:tab w:val="left" w:pos="10206"/>
        </w:tabs>
        <w:ind w:firstLine="709"/>
        <w:jc w:val="center"/>
        <w:rPr>
          <w:color w:val="000000" w:themeColor="text1"/>
          <w:sz w:val="18"/>
          <w:szCs w:val="28"/>
        </w:rPr>
      </w:pPr>
    </w:p>
    <w:p w14:paraId="3C841B1A" w14:textId="77777777" w:rsidR="00040A4E" w:rsidRPr="00A66534" w:rsidRDefault="00040A4E" w:rsidP="00040A4E">
      <w:pPr>
        <w:ind w:firstLine="709"/>
        <w:jc w:val="both"/>
        <w:rPr>
          <w:color w:val="000000" w:themeColor="text1"/>
          <w:sz w:val="2"/>
          <w:szCs w:val="12"/>
          <w:highlight w:val="yellow"/>
        </w:rPr>
      </w:pPr>
    </w:p>
    <w:p w14:paraId="33108345" w14:textId="77777777" w:rsidR="00040A4E" w:rsidRPr="00B71914" w:rsidRDefault="00040A4E" w:rsidP="00040A4E">
      <w:pPr>
        <w:ind w:firstLine="709"/>
        <w:jc w:val="both"/>
        <w:rPr>
          <w:color w:val="000000" w:themeColor="text1"/>
          <w:sz w:val="16"/>
          <w:szCs w:val="28"/>
          <w:highlight w:val="yellow"/>
        </w:rPr>
      </w:pPr>
    </w:p>
    <w:p w14:paraId="1B88CB34" w14:textId="77777777" w:rsidR="00040A4E" w:rsidRPr="007E0198" w:rsidRDefault="00040A4E" w:rsidP="00040A4E">
      <w:pPr>
        <w:ind w:firstLine="709"/>
        <w:jc w:val="both"/>
        <w:rPr>
          <w:sz w:val="28"/>
          <w:szCs w:val="28"/>
        </w:rPr>
      </w:pPr>
      <w:r w:rsidRPr="007E0198">
        <w:rPr>
          <w:color w:val="000000" w:themeColor="text1"/>
          <w:sz w:val="28"/>
          <w:szCs w:val="28"/>
        </w:rPr>
        <w:t xml:space="preserve">Ведущий консультант </w:t>
      </w:r>
      <w:r>
        <w:rPr>
          <w:color w:val="000000" w:themeColor="text1"/>
          <w:sz w:val="28"/>
          <w:szCs w:val="28"/>
        </w:rPr>
        <w:t>Р</w:t>
      </w:r>
      <w:r w:rsidRPr="007E0198">
        <w:rPr>
          <w:color w:val="000000" w:themeColor="text1"/>
          <w:sz w:val="28"/>
          <w:szCs w:val="28"/>
        </w:rPr>
        <w:t>егиональной энергетической комиссии К</w:t>
      </w:r>
      <w:r>
        <w:rPr>
          <w:color w:val="000000" w:themeColor="text1"/>
          <w:sz w:val="28"/>
          <w:szCs w:val="28"/>
        </w:rPr>
        <w:t>узбасса</w:t>
      </w:r>
      <w:r w:rsidRPr="007E0198">
        <w:rPr>
          <w:color w:val="000000" w:themeColor="text1"/>
          <w:sz w:val="28"/>
          <w:szCs w:val="28"/>
        </w:rPr>
        <w:t xml:space="preserve"> (далее – специалист), рассмотрев представленные организацией </w:t>
      </w:r>
      <w:r w:rsidRPr="007E0198">
        <w:rPr>
          <w:sz w:val="28"/>
          <w:szCs w:val="28"/>
        </w:rPr>
        <w:t>предложения по корректировке необходимой валовой выручки и установленных тарифов на питьевую воду,</w:t>
      </w:r>
      <w:r>
        <w:rPr>
          <w:sz w:val="28"/>
          <w:szCs w:val="28"/>
        </w:rPr>
        <w:t xml:space="preserve"> водоотведение,</w:t>
      </w:r>
      <w:r w:rsidRPr="007E0198">
        <w:rPr>
          <w:sz w:val="28"/>
          <w:szCs w:val="28"/>
        </w:rPr>
        <w:t xml:space="preserve"> реализуем</w:t>
      </w:r>
      <w:r>
        <w:rPr>
          <w:sz w:val="28"/>
          <w:szCs w:val="28"/>
        </w:rPr>
        <w:t>ые</w:t>
      </w:r>
      <w:r w:rsidRPr="007E0198">
        <w:rPr>
          <w:sz w:val="28"/>
          <w:szCs w:val="28"/>
        </w:rPr>
        <w:t xml:space="preserve"> на потребительском рынке, отмечает, что они отражают экономическую ситуацию в организации в сложившихся условиях хозяйствования.</w:t>
      </w:r>
    </w:p>
    <w:p w14:paraId="69E85B43" w14:textId="77777777" w:rsidR="00040A4E" w:rsidRPr="002B341E" w:rsidRDefault="00040A4E" w:rsidP="00040A4E">
      <w:pPr>
        <w:jc w:val="center"/>
        <w:rPr>
          <w:b/>
          <w:sz w:val="20"/>
          <w:szCs w:val="20"/>
          <w:highlight w:val="yellow"/>
          <w:u w:val="single"/>
        </w:rPr>
      </w:pPr>
    </w:p>
    <w:p w14:paraId="1201FD39" w14:textId="77777777" w:rsidR="00040A4E" w:rsidRPr="007E0198" w:rsidRDefault="00040A4E" w:rsidP="00040A4E">
      <w:pPr>
        <w:jc w:val="center"/>
        <w:rPr>
          <w:b/>
          <w:sz w:val="32"/>
          <w:szCs w:val="32"/>
          <w:u w:val="single"/>
        </w:rPr>
      </w:pPr>
      <w:r w:rsidRPr="007E0198">
        <w:rPr>
          <w:b/>
          <w:sz w:val="32"/>
          <w:szCs w:val="32"/>
          <w:u w:val="single"/>
        </w:rPr>
        <w:t>Общая характеристика организации</w:t>
      </w:r>
    </w:p>
    <w:p w14:paraId="715C2C0D" w14:textId="77777777" w:rsidR="00040A4E" w:rsidRPr="007E0198" w:rsidRDefault="00040A4E" w:rsidP="00040A4E">
      <w:pPr>
        <w:jc w:val="center"/>
        <w:rPr>
          <w:b/>
          <w:sz w:val="10"/>
          <w:szCs w:val="10"/>
          <w:u w:val="single"/>
        </w:rPr>
      </w:pPr>
    </w:p>
    <w:p w14:paraId="7812DF56" w14:textId="77777777" w:rsidR="00040A4E" w:rsidRDefault="00040A4E" w:rsidP="00040A4E">
      <w:pPr>
        <w:ind w:firstLine="709"/>
        <w:jc w:val="both"/>
      </w:pPr>
      <w:r>
        <w:rPr>
          <w:color w:val="000000"/>
          <w:sz w:val="28"/>
          <w:szCs w:val="28"/>
        </w:rPr>
        <w:t xml:space="preserve">ООО «Промышленновские коммунальные системы»» (далее – ООО «ПКС») осуществляет деятельность с 25.12.2008. </w:t>
      </w:r>
    </w:p>
    <w:p w14:paraId="070EE6BF" w14:textId="77777777" w:rsidR="00040A4E" w:rsidRDefault="00040A4E" w:rsidP="00040A4E">
      <w:pPr>
        <w:ind w:firstLine="709"/>
        <w:jc w:val="both"/>
      </w:pPr>
      <w:r>
        <w:rPr>
          <w:color w:val="000000"/>
          <w:sz w:val="28"/>
          <w:szCs w:val="28"/>
        </w:rPr>
        <w:t xml:space="preserve">ООО «ПКС» является многоотраслевым предприятием. </w:t>
      </w:r>
    </w:p>
    <w:p w14:paraId="61B6F4A4" w14:textId="77777777" w:rsidR="00040A4E" w:rsidRDefault="00040A4E" w:rsidP="00040A4E">
      <w:pPr>
        <w:ind w:firstLine="709"/>
        <w:jc w:val="both"/>
      </w:pPr>
      <w:r>
        <w:rPr>
          <w:color w:val="000000"/>
          <w:sz w:val="28"/>
          <w:szCs w:val="28"/>
        </w:rPr>
        <w:t>Основным видом деятельности является:</w:t>
      </w:r>
    </w:p>
    <w:p w14:paraId="42D42DD1" w14:textId="77777777" w:rsidR="00040A4E" w:rsidRDefault="00040A4E" w:rsidP="00040A4E">
      <w:pPr>
        <w:ind w:firstLine="709"/>
        <w:jc w:val="both"/>
      </w:pPr>
      <w:r>
        <w:rPr>
          <w:color w:val="000000"/>
          <w:sz w:val="28"/>
          <w:szCs w:val="28"/>
        </w:rPr>
        <w:t>- Сбор, очистка и распределение воды;</w:t>
      </w:r>
    </w:p>
    <w:p w14:paraId="60EE7687" w14:textId="77777777" w:rsidR="00040A4E" w:rsidRDefault="00040A4E" w:rsidP="00040A4E">
      <w:pPr>
        <w:ind w:firstLine="709"/>
        <w:jc w:val="both"/>
      </w:pPr>
      <w:r>
        <w:rPr>
          <w:color w:val="000000"/>
          <w:sz w:val="28"/>
          <w:szCs w:val="28"/>
        </w:rPr>
        <w:t>Дополнительными видами деятельности являются:</w:t>
      </w:r>
    </w:p>
    <w:p w14:paraId="3745FD73" w14:textId="77777777" w:rsidR="00040A4E" w:rsidRDefault="00040A4E" w:rsidP="00040A4E">
      <w:pPr>
        <w:ind w:firstLine="709"/>
        <w:jc w:val="both"/>
      </w:pPr>
      <w:r>
        <w:rPr>
          <w:color w:val="000000"/>
          <w:sz w:val="28"/>
          <w:szCs w:val="28"/>
        </w:rPr>
        <w:t>- Удаление и обработка сточных вод;</w:t>
      </w:r>
    </w:p>
    <w:p w14:paraId="1318E78B" w14:textId="77777777" w:rsidR="00040A4E" w:rsidRDefault="00040A4E" w:rsidP="00040A4E">
      <w:pPr>
        <w:ind w:firstLine="709"/>
        <w:jc w:val="both"/>
      </w:pPr>
      <w:r>
        <w:rPr>
          <w:color w:val="000000"/>
          <w:sz w:val="28"/>
          <w:szCs w:val="28"/>
        </w:rPr>
        <w:t>- Техническое обслуживание объектов теплоснабжения</w:t>
      </w:r>
    </w:p>
    <w:p w14:paraId="3D776CE7" w14:textId="77777777" w:rsidR="00040A4E" w:rsidRDefault="00040A4E" w:rsidP="00040A4E">
      <w:pPr>
        <w:ind w:firstLine="709"/>
        <w:jc w:val="both"/>
      </w:pPr>
      <w:r>
        <w:rPr>
          <w:color w:val="000000"/>
          <w:sz w:val="28"/>
          <w:szCs w:val="28"/>
        </w:rPr>
        <w:t>- Производство общестроительных работ по строительству прочих зданий и сооружений.</w:t>
      </w:r>
    </w:p>
    <w:p w14:paraId="2999B69B" w14:textId="77777777" w:rsidR="00040A4E" w:rsidRDefault="00040A4E" w:rsidP="00040A4E">
      <w:pPr>
        <w:ind w:firstLine="709"/>
        <w:jc w:val="both"/>
      </w:pPr>
      <w:r>
        <w:rPr>
          <w:color w:val="000000"/>
          <w:sz w:val="28"/>
          <w:szCs w:val="28"/>
        </w:rPr>
        <w:t xml:space="preserve">Зона обслуживания ООО «ПКС» с 01.06.2015 года включает весь Промышленновский муниципальный район, Кемеровской области. Водозаборы в основном используются с целью хозяйственно-питьевого водоснабжения населения. Вода подается потребителям в основном без </w:t>
      </w:r>
      <w:r w:rsidRPr="00DF3C73">
        <w:rPr>
          <w:color w:val="000000"/>
          <w:sz w:val="28"/>
          <w:szCs w:val="28"/>
        </w:rPr>
        <w:t xml:space="preserve">водоподготовки (кроме </w:t>
      </w:r>
      <w:r>
        <w:rPr>
          <w:color w:val="000000"/>
          <w:sz w:val="28"/>
          <w:szCs w:val="28"/>
        </w:rPr>
        <w:t xml:space="preserve">                                        </w:t>
      </w:r>
      <w:proofErr w:type="spellStart"/>
      <w:r w:rsidRPr="00DF3C73">
        <w:rPr>
          <w:color w:val="000000"/>
          <w:sz w:val="28"/>
          <w:szCs w:val="28"/>
        </w:rPr>
        <w:t>пгт</w:t>
      </w:r>
      <w:proofErr w:type="spellEnd"/>
      <w:r w:rsidRPr="00DF3C73">
        <w:rPr>
          <w:color w:val="000000"/>
          <w:sz w:val="28"/>
          <w:szCs w:val="28"/>
        </w:rPr>
        <w:t xml:space="preserve">. Промышленная и д. </w:t>
      </w:r>
      <w:proofErr w:type="spellStart"/>
      <w:r w:rsidRPr="00DF3C73">
        <w:rPr>
          <w:color w:val="000000"/>
          <w:sz w:val="28"/>
          <w:szCs w:val="28"/>
        </w:rPr>
        <w:t>Уфимцево</w:t>
      </w:r>
      <w:proofErr w:type="spellEnd"/>
      <w:r w:rsidRPr="00DF3C73">
        <w:rPr>
          <w:color w:val="000000"/>
          <w:sz w:val="28"/>
          <w:szCs w:val="28"/>
        </w:rPr>
        <w:t>, сразу в</w:t>
      </w:r>
      <w:r>
        <w:rPr>
          <w:color w:val="000000"/>
          <w:sz w:val="28"/>
          <w:szCs w:val="28"/>
        </w:rPr>
        <w:t xml:space="preserve"> разводящую сеть или в резервную емкость, а оттуда самотеком по сети. Режим эксплуатации скважин в течение суток прерывистый, в течении года – круглогодичный.</w:t>
      </w:r>
    </w:p>
    <w:p w14:paraId="08FF263D" w14:textId="77777777" w:rsidR="00040A4E" w:rsidRPr="00677895" w:rsidRDefault="00040A4E" w:rsidP="00040A4E">
      <w:pPr>
        <w:ind w:firstLine="709"/>
        <w:jc w:val="both"/>
      </w:pPr>
      <w:r>
        <w:rPr>
          <w:color w:val="000000"/>
          <w:sz w:val="28"/>
          <w:szCs w:val="28"/>
        </w:rPr>
        <w:t xml:space="preserve">Эксплуатация систем коммунальной инфраструктуры в сфере </w:t>
      </w:r>
      <w:r w:rsidRPr="003115E7">
        <w:rPr>
          <w:color w:val="000000"/>
          <w:sz w:val="28"/>
          <w:szCs w:val="28"/>
        </w:rPr>
        <w:t>водоснабжения:</w:t>
      </w:r>
    </w:p>
    <w:p w14:paraId="3F6AA20A" w14:textId="77777777" w:rsidR="00040A4E" w:rsidRDefault="00040A4E" w:rsidP="00040A4E">
      <w:pPr>
        <w:ind w:firstLine="709"/>
        <w:jc w:val="both"/>
      </w:pPr>
      <w:r w:rsidRPr="00677895">
        <w:rPr>
          <w:color w:val="000000"/>
          <w:sz w:val="28"/>
          <w:szCs w:val="28"/>
        </w:rPr>
        <w:t>1.</w:t>
      </w:r>
      <w:r w:rsidRPr="00677895">
        <w:rPr>
          <w:color w:val="000000"/>
          <w:sz w:val="14"/>
          <w:szCs w:val="14"/>
        </w:rPr>
        <w:t>   </w:t>
      </w:r>
      <w:proofErr w:type="spellStart"/>
      <w:r w:rsidRPr="00677895">
        <w:rPr>
          <w:color w:val="000000"/>
          <w:sz w:val="28"/>
          <w:szCs w:val="28"/>
        </w:rPr>
        <w:t>пгт</w:t>
      </w:r>
      <w:proofErr w:type="spellEnd"/>
      <w:r w:rsidRPr="00677895">
        <w:rPr>
          <w:color w:val="000000"/>
          <w:sz w:val="28"/>
          <w:szCs w:val="28"/>
        </w:rPr>
        <w:t>. Промышленная - подъем воды из артезианских скважин (4</w:t>
      </w:r>
      <w:r>
        <w:rPr>
          <w:color w:val="000000"/>
          <w:sz w:val="28"/>
          <w:szCs w:val="28"/>
        </w:rPr>
        <w:t xml:space="preserve"> </w:t>
      </w:r>
      <w:proofErr w:type="spellStart"/>
      <w:r w:rsidRPr="00677895">
        <w:rPr>
          <w:color w:val="000000"/>
          <w:sz w:val="28"/>
          <w:szCs w:val="28"/>
        </w:rPr>
        <w:t>шт</w:t>
      </w:r>
      <w:proofErr w:type="spellEnd"/>
      <w:r w:rsidRPr="00677895">
        <w:rPr>
          <w:color w:val="000000"/>
          <w:sz w:val="28"/>
          <w:szCs w:val="28"/>
        </w:rPr>
        <w:t>) Расчетная производительность станции подготовки питьевой воды -3000 м3/</w:t>
      </w:r>
      <w:proofErr w:type="spellStart"/>
      <w:r w:rsidRPr="00677895">
        <w:rPr>
          <w:color w:val="000000"/>
          <w:sz w:val="28"/>
          <w:szCs w:val="28"/>
        </w:rPr>
        <w:t>сут</w:t>
      </w:r>
      <w:proofErr w:type="spellEnd"/>
      <w:proofErr w:type="gramStart"/>
      <w:r w:rsidRPr="00677895">
        <w:rPr>
          <w:color w:val="000000"/>
          <w:sz w:val="28"/>
          <w:szCs w:val="28"/>
        </w:rPr>
        <w:t>.</w:t>
      </w:r>
      <w:proofErr w:type="gramEnd"/>
      <w:r w:rsidRPr="00677895">
        <w:rPr>
          <w:color w:val="000000"/>
          <w:sz w:val="28"/>
          <w:szCs w:val="28"/>
        </w:rPr>
        <w:t xml:space="preserve"> или 125 м3/час. Протяженность водопроводных сетей – 149150 м;</w:t>
      </w:r>
      <w:r w:rsidRPr="00677895">
        <w:t xml:space="preserve"> </w:t>
      </w:r>
    </w:p>
    <w:p w14:paraId="78D73617" w14:textId="77777777" w:rsidR="00040A4E" w:rsidRPr="00F90197" w:rsidRDefault="00040A4E" w:rsidP="00040A4E">
      <w:pPr>
        <w:ind w:firstLine="709"/>
        <w:jc w:val="both"/>
      </w:pPr>
      <w:r w:rsidRPr="00677895">
        <w:rPr>
          <w:sz w:val="28"/>
          <w:szCs w:val="28"/>
        </w:rPr>
        <w:lastRenderedPageBreak/>
        <w:t>2.</w:t>
      </w:r>
      <w:r w:rsidRPr="00677895">
        <w:rPr>
          <w:sz w:val="14"/>
          <w:szCs w:val="14"/>
        </w:rPr>
        <w:t>    </w:t>
      </w:r>
      <w:proofErr w:type="spellStart"/>
      <w:r w:rsidRPr="00677895">
        <w:rPr>
          <w:sz w:val="28"/>
          <w:szCs w:val="28"/>
        </w:rPr>
        <w:t>Вагановского</w:t>
      </w:r>
      <w:proofErr w:type="spellEnd"/>
      <w:r w:rsidRPr="00677895">
        <w:rPr>
          <w:sz w:val="28"/>
          <w:szCs w:val="28"/>
        </w:rPr>
        <w:t xml:space="preserve"> сельского поселения - подъем воды осуществляется из</w:t>
      </w:r>
      <w:r w:rsidRPr="00F90197">
        <w:rPr>
          <w:sz w:val="28"/>
          <w:szCs w:val="28"/>
        </w:rPr>
        <w:t xml:space="preserve"> скважины, расположенной в с. Журавлево, дебит</w:t>
      </w:r>
      <w:r>
        <w:rPr>
          <w:sz w:val="28"/>
          <w:szCs w:val="28"/>
        </w:rPr>
        <w:t xml:space="preserve"> </w:t>
      </w:r>
      <w:r w:rsidRPr="00F90197">
        <w:rPr>
          <w:sz w:val="28"/>
          <w:szCs w:val="28"/>
        </w:rPr>
        <w:t>- 7,5 м3/ч. Протяженность водопроводных сетей – 8000 м;</w:t>
      </w:r>
      <w:r w:rsidRPr="00F90197">
        <w:t xml:space="preserve"> </w:t>
      </w:r>
    </w:p>
    <w:p w14:paraId="7343161A" w14:textId="77777777" w:rsidR="00040A4E" w:rsidRPr="004677E4" w:rsidRDefault="00040A4E" w:rsidP="00040A4E">
      <w:pPr>
        <w:ind w:firstLine="709"/>
        <w:jc w:val="both"/>
      </w:pPr>
      <w:r w:rsidRPr="004677E4">
        <w:rPr>
          <w:color w:val="000000"/>
          <w:sz w:val="28"/>
          <w:szCs w:val="28"/>
        </w:rPr>
        <w:t>3.</w:t>
      </w:r>
      <w:r w:rsidRPr="004677E4">
        <w:rPr>
          <w:color w:val="000000"/>
          <w:sz w:val="14"/>
          <w:szCs w:val="14"/>
        </w:rPr>
        <w:t xml:space="preserve">  </w:t>
      </w:r>
      <w:proofErr w:type="spellStart"/>
      <w:r w:rsidRPr="004677E4">
        <w:rPr>
          <w:color w:val="000000"/>
          <w:sz w:val="28"/>
          <w:szCs w:val="28"/>
        </w:rPr>
        <w:t>Калинкинского</w:t>
      </w:r>
      <w:proofErr w:type="spellEnd"/>
      <w:r w:rsidRPr="004677E4">
        <w:rPr>
          <w:color w:val="000000"/>
          <w:sz w:val="28"/>
          <w:szCs w:val="28"/>
        </w:rPr>
        <w:t xml:space="preserve"> сельского поселения - подъем воды осуществляется из   </w:t>
      </w:r>
      <w:r>
        <w:rPr>
          <w:color w:val="000000"/>
          <w:sz w:val="28"/>
          <w:szCs w:val="28"/>
        </w:rPr>
        <w:t xml:space="preserve">                    </w:t>
      </w:r>
      <w:r w:rsidRPr="004677E4">
        <w:rPr>
          <w:color w:val="000000"/>
          <w:sz w:val="28"/>
          <w:szCs w:val="28"/>
        </w:rPr>
        <w:t xml:space="preserve"> 4</w:t>
      </w:r>
      <w:r>
        <w:rPr>
          <w:color w:val="000000"/>
          <w:sz w:val="28"/>
          <w:szCs w:val="28"/>
        </w:rPr>
        <w:t xml:space="preserve"> </w:t>
      </w:r>
      <w:r w:rsidRPr="004677E4">
        <w:rPr>
          <w:color w:val="000000"/>
          <w:sz w:val="28"/>
          <w:szCs w:val="28"/>
        </w:rPr>
        <w:t>-х скважин расположенных:</w:t>
      </w:r>
    </w:p>
    <w:p w14:paraId="6FB3C620" w14:textId="77777777" w:rsidR="00040A4E" w:rsidRPr="009C524B" w:rsidRDefault="00040A4E" w:rsidP="00040A4E">
      <w:pPr>
        <w:ind w:firstLine="284"/>
        <w:jc w:val="both"/>
        <w:rPr>
          <w:color w:val="000000"/>
          <w:sz w:val="28"/>
          <w:szCs w:val="28"/>
        </w:rPr>
      </w:pPr>
      <w:r w:rsidRPr="009C524B">
        <w:rPr>
          <w:color w:val="000000"/>
          <w:sz w:val="28"/>
          <w:szCs w:val="28"/>
        </w:rPr>
        <w:t>-</w:t>
      </w:r>
      <w:r>
        <w:rPr>
          <w:color w:val="000000"/>
          <w:sz w:val="28"/>
          <w:szCs w:val="28"/>
        </w:rPr>
        <w:t xml:space="preserve"> </w:t>
      </w:r>
      <w:r w:rsidRPr="009C524B">
        <w:rPr>
          <w:color w:val="000000"/>
          <w:sz w:val="28"/>
          <w:szCs w:val="28"/>
        </w:rPr>
        <w:t xml:space="preserve">д. </w:t>
      </w:r>
      <w:proofErr w:type="spellStart"/>
      <w:r w:rsidRPr="009C524B">
        <w:rPr>
          <w:color w:val="000000"/>
          <w:sz w:val="28"/>
          <w:szCs w:val="28"/>
        </w:rPr>
        <w:t>Калинкино</w:t>
      </w:r>
      <w:proofErr w:type="spellEnd"/>
      <w:r w:rsidRPr="009C524B">
        <w:rPr>
          <w:color w:val="000000"/>
          <w:sz w:val="28"/>
          <w:szCs w:val="28"/>
        </w:rPr>
        <w:t xml:space="preserve"> - скважина на ул. Набережная дебит - 10 м3/ч., протяженность водопроводных сетей – 6093 м.;</w:t>
      </w:r>
    </w:p>
    <w:p w14:paraId="5EC49C01" w14:textId="77777777" w:rsidR="00040A4E" w:rsidRPr="004677E4" w:rsidRDefault="00040A4E" w:rsidP="00040A4E">
      <w:pPr>
        <w:ind w:firstLine="284"/>
        <w:jc w:val="both"/>
      </w:pPr>
      <w:r w:rsidRPr="004677E4">
        <w:rPr>
          <w:color w:val="000000"/>
          <w:sz w:val="28"/>
          <w:szCs w:val="28"/>
        </w:rPr>
        <w:t>- д. Ушаково – скважина на ул. Заречная дебет- 6 м3/ч, ул. Новая – 10 м3/ч., протяженность водопроводных сетей – 3304 м;</w:t>
      </w:r>
      <w:r w:rsidRPr="004677E4">
        <w:t xml:space="preserve"> </w:t>
      </w:r>
    </w:p>
    <w:p w14:paraId="37A1BF3C" w14:textId="77777777" w:rsidR="00040A4E" w:rsidRPr="001219A8" w:rsidRDefault="00040A4E" w:rsidP="00040A4E">
      <w:pPr>
        <w:ind w:firstLine="284"/>
        <w:jc w:val="both"/>
      </w:pPr>
      <w:r w:rsidRPr="001219A8">
        <w:rPr>
          <w:color w:val="000000"/>
          <w:sz w:val="28"/>
          <w:szCs w:val="28"/>
        </w:rPr>
        <w:t xml:space="preserve">- пос. Октябрьский – скважина на ул. Школьная, 1б., протяженность водопроводных сетей – 2467 м.; </w:t>
      </w:r>
      <w:r w:rsidRPr="001219A8">
        <w:t xml:space="preserve"> </w:t>
      </w:r>
    </w:p>
    <w:p w14:paraId="533237B6" w14:textId="77777777" w:rsidR="00040A4E" w:rsidRPr="001219A8" w:rsidRDefault="00040A4E" w:rsidP="00040A4E">
      <w:pPr>
        <w:ind w:firstLine="709"/>
        <w:jc w:val="both"/>
        <w:rPr>
          <w:color w:val="000000"/>
          <w:sz w:val="28"/>
          <w:szCs w:val="28"/>
        </w:rPr>
      </w:pPr>
      <w:r w:rsidRPr="001219A8">
        <w:rPr>
          <w:color w:val="000000"/>
          <w:sz w:val="28"/>
          <w:szCs w:val="28"/>
        </w:rPr>
        <w:t xml:space="preserve">- д. </w:t>
      </w:r>
      <w:proofErr w:type="spellStart"/>
      <w:r w:rsidRPr="001219A8">
        <w:rPr>
          <w:color w:val="000000"/>
          <w:sz w:val="28"/>
          <w:szCs w:val="28"/>
        </w:rPr>
        <w:t>Порнягино</w:t>
      </w:r>
      <w:proofErr w:type="spellEnd"/>
      <w:r w:rsidRPr="001219A8">
        <w:rPr>
          <w:color w:val="000000"/>
          <w:sz w:val="28"/>
          <w:szCs w:val="28"/>
        </w:rPr>
        <w:t xml:space="preserve"> – скважина на ул. Молодежная, дебит- 12м3/ч., протяженность водопроводных сетей – 2624 м.; </w:t>
      </w:r>
    </w:p>
    <w:p w14:paraId="489035EE" w14:textId="77777777" w:rsidR="00040A4E" w:rsidRPr="00A76239" w:rsidRDefault="00040A4E" w:rsidP="00040A4E">
      <w:pPr>
        <w:ind w:firstLine="709"/>
        <w:jc w:val="both"/>
      </w:pPr>
      <w:r w:rsidRPr="00A76239">
        <w:rPr>
          <w:color w:val="000000"/>
          <w:sz w:val="28"/>
          <w:szCs w:val="28"/>
        </w:rPr>
        <w:t>4.</w:t>
      </w:r>
      <w:r w:rsidRPr="00A76239">
        <w:rPr>
          <w:color w:val="000000"/>
          <w:sz w:val="14"/>
          <w:szCs w:val="14"/>
        </w:rPr>
        <w:t xml:space="preserve">  </w:t>
      </w:r>
      <w:r w:rsidRPr="00A76239">
        <w:rPr>
          <w:color w:val="000000"/>
          <w:sz w:val="28"/>
          <w:szCs w:val="28"/>
        </w:rPr>
        <w:t>Лебедевского сельского поселения - подъем воды осуществляется из 9-ти скважин расположенных:</w:t>
      </w:r>
    </w:p>
    <w:p w14:paraId="5F71CC1E" w14:textId="77777777" w:rsidR="00040A4E" w:rsidRPr="00A76239" w:rsidRDefault="00040A4E" w:rsidP="00040A4E">
      <w:pPr>
        <w:ind w:firstLine="284"/>
        <w:jc w:val="both"/>
      </w:pPr>
      <w:r w:rsidRPr="00A76239">
        <w:rPr>
          <w:color w:val="000000"/>
          <w:sz w:val="28"/>
          <w:szCs w:val="28"/>
        </w:rPr>
        <w:t>- д. Лебеди -   скважины на ул. Весенняя, 63А- дебит 10 м3/ч. и ул. Набережная, 59А дебит- 3 м3/ч., протяженность водопроводных сетей – 7383 м.;</w:t>
      </w:r>
      <w:r w:rsidRPr="00A76239">
        <w:t xml:space="preserve"> </w:t>
      </w:r>
    </w:p>
    <w:p w14:paraId="2BB080E1" w14:textId="77777777" w:rsidR="00040A4E" w:rsidRPr="003A6657" w:rsidRDefault="00040A4E" w:rsidP="00040A4E">
      <w:pPr>
        <w:ind w:firstLine="284"/>
        <w:jc w:val="both"/>
      </w:pPr>
      <w:r w:rsidRPr="003A6657">
        <w:rPr>
          <w:color w:val="000000"/>
          <w:sz w:val="28"/>
          <w:szCs w:val="28"/>
        </w:rPr>
        <w:t xml:space="preserve">- д. </w:t>
      </w:r>
      <w:proofErr w:type="spellStart"/>
      <w:r w:rsidRPr="003A6657">
        <w:rPr>
          <w:color w:val="000000"/>
          <w:sz w:val="28"/>
          <w:szCs w:val="28"/>
        </w:rPr>
        <w:t>Уфимцево</w:t>
      </w:r>
      <w:proofErr w:type="spellEnd"/>
      <w:r w:rsidRPr="003A6657">
        <w:rPr>
          <w:color w:val="000000"/>
          <w:sz w:val="28"/>
          <w:szCs w:val="28"/>
        </w:rPr>
        <w:t>- 2-е скважины с дебитом 8,3 м3/ч., протяженность водопроводных сетей – 8390 м. В 2017 году на скважине по адресу Школьная 29А установлена система очистки воды производительностью до 6м3/час.;</w:t>
      </w:r>
    </w:p>
    <w:p w14:paraId="2D4CF362" w14:textId="77777777" w:rsidR="00040A4E" w:rsidRPr="003A6657" w:rsidRDefault="00040A4E" w:rsidP="00040A4E">
      <w:pPr>
        <w:ind w:firstLine="284"/>
        <w:jc w:val="both"/>
      </w:pPr>
      <w:r w:rsidRPr="003A6657">
        <w:rPr>
          <w:color w:val="000000"/>
          <w:sz w:val="28"/>
          <w:szCs w:val="28"/>
        </w:rPr>
        <w:t xml:space="preserve">- д. </w:t>
      </w:r>
      <w:proofErr w:type="spellStart"/>
      <w:r w:rsidRPr="003A6657">
        <w:rPr>
          <w:color w:val="000000"/>
          <w:sz w:val="28"/>
          <w:szCs w:val="28"/>
        </w:rPr>
        <w:t>Подкопенная</w:t>
      </w:r>
      <w:proofErr w:type="spellEnd"/>
      <w:r w:rsidRPr="003A6657">
        <w:rPr>
          <w:color w:val="000000"/>
          <w:sz w:val="28"/>
          <w:szCs w:val="28"/>
        </w:rPr>
        <w:t xml:space="preserve"> – 1-а скважина с дебитом 3 м3/ч., протяженность водопроводных сетей – 618 м.;</w:t>
      </w:r>
      <w:r w:rsidRPr="003A6657">
        <w:t xml:space="preserve"> </w:t>
      </w:r>
    </w:p>
    <w:p w14:paraId="7C21C08D" w14:textId="77777777" w:rsidR="00040A4E" w:rsidRPr="003A6657" w:rsidRDefault="00040A4E" w:rsidP="00040A4E">
      <w:pPr>
        <w:ind w:firstLine="284"/>
        <w:jc w:val="both"/>
      </w:pPr>
      <w:r w:rsidRPr="003A6657">
        <w:rPr>
          <w:color w:val="000000"/>
          <w:sz w:val="28"/>
          <w:szCs w:val="28"/>
        </w:rPr>
        <w:t>-</w:t>
      </w:r>
      <w:r w:rsidRPr="003A6657">
        <w:t xml:space="preserve"> </w:t>
      </w:r>
      <w:r w:rsidRPr="003A6657">
        <w:rPr>
          <w:color w:val="000000"/>
          <w:sz w:val="28"/>
          <w:szCs w:val="28"/>
        </w:rPr>
        <w:t xml:space="preserve">д. </w:t>
      </w:r>
      <w:proofErr w:type="spellStart"/>
      <w:r w:rsidRPr="003A6657">
        <w:rPr>
          <w:color w:val="000000"/>
          <w:sz w:val="28"/>
          <w:szCs w:val="28"/>
        </w:rPr>
        <w:t>Корбелкино</w:t>
      </w:r>
      <w:proofErr w:type="spellEnd"/>
      <w:r w:rsidRPr="003A6657">
        <w:rPr>
          <w:color w:val="000000"/>
          <w:sz w:val="28"/>
          <w:szCs w:val="28"/>
        </w:rPr>
        <w:t xml:space="preserve"> - скважины на ул. Центральная, 35 А – дебит 20,5м3/ч., и ул. Центральная, 2А – дебит 19 м3/ч., протяженность водопроводных сетей – 1500 м.;</w:t>
      </w:r>
      <w:r w:rsidRPr="003A6657">
        <w:t xml:space="preserve"> </w:t>
      </w:r>
    </w:p>
    <w:p w14:paraId="35E4EC24" w14:textId="77777777" w:rsidR="00040A4E" w:rsidRPr="001E4825" w:rsidRDefault="00040A4E" w:rsidP="00040A4E">
      <w:pPr>
        <w:ind w:firstLine="284"/>
        <w:jc w:val="both"/>
      </w:pPr>
      <w:r w:rsidRPr="00470440">
        <w:rPr>
          <w:color w:val="000000"/>
          <w:sz w:val="28"/>
          <w:szCs w:val="28"/>
        </w:rPr>
        <w:t xml:space="preserve">- д. Пор-Искитим - скважины на ул. Школьная, 22А.- дебит 5,4 м3/ч. и ул. </w:t>
      </w:r>
      <w:r w:rsidRPr="001E4825">
        <w:rPr>
          <w:color w:val="000000"/>
          <w:sz w:val="28"/>
          <w:szCs w:val="28"/>
        </w:rPr>
        <w:t xml:space="preserve">Школьная, 8А – дебит 5,9 м3/ч., протяженность водопроводных сетей – </w:t>
      </w:r>
      <w:r>
        <w:rPr>
          <w:color w:val="000000"/>
          <w:sz w:val="28"/>
          <w:szCs w:val="28"/>
        </w:rPr>
        <w:t>1800</w:t>
      </w:r>
      <w:r w:rsidRPr="001E4825">
        <w:rPr>
          <w:color w:val="000000"/>
          <w:sz w:val="28"/>
          <w:szCs w:val="28"/>
        </w:rPr>
        <w:t xml:space="preserve"> м.;</w:t>
      </w:r>
      <w:r w:rsidRPr="001E4825">
        <w:t xml:space="preserve"> </w:t>
      </w:r>
    </w:p>
    <w:p w14:paraId="2A43F1ED" w14:textId="77777777" w:rsidR="00040A4E" w:rsidRPr="001E4825" w:rsidRDefault="00040A4E" w:rsidP="00040A4E">
      <w:pPr>
        <w:ind w:firstLine="709"/>
        <w:jc w:val="both"/>
      </w:pPr>
      <w:r w:rsidRPr="001E4825">
        <w:rPr>
          <w:color w:val="000000"/>
          <w:sz w:val="28"/>
          <w:szCs w:val="28"/>
        </w:rPr>
        <w:t>5.</w:t>
      </w:r>
      <w:r w:rsidRPr="001E4825">
        <w:rPr>
          <w:color w:val="000000"/>
          <w:sz w:val="14"/>
          <w:szCs w:val="14"/>
        </w:rPr>
        <w:t>   </w:t>
      </w:r>
      <w:r w:rsidRPr="001E4825">
        <w:rPr>
          <w:color w:val="000000"/>
          <w:sz w:val="28"/>
          <w:szCs w:val="28"/>
        </w:rPr>
        <w:t>Окуневского сельского поселения - подъем воды из 12-ти скважин расположенных:</w:t>
      </w:r>
    </w:p>
    <w:p w14:paraId="0BA4EA91" w14:textId="77777777" w:rsidR="00040A4E" w:rsidRPr="00491340" w:rsidRDefault="00040A4E" w:rsidP="00040A4E">
      <w:pPr>
        <w:ind w:firstLine="284"/>
        <w:jc w:val="both"/>
      </w:pPr>
      <w:r w:rsidRPr="001E4825">
        <w:rPr>
          <w:color w:val="000000"/>
          <w:sz w:val="28"/>
          <w:szCs w:val="28"/>
        </w:rPr>
        <w:t xml:space="preserve">- д. </w:t>
      </w:r>
      <w:proofErr w:type="spellStart"/>
      <w:r w:rsidRPr="001E4825">
        <w:rPr>
          <w:color w:val="000000"/>
          <w:sz w:val="28"/>
          <w:szCs w:val="28"/>
        </w:rPr>
        <w:t>Окунево</w:t>
      </w:r>
      <w:proofErr w:type="spellEnd"/>
      <w:r w:rsidRPr="001E4825">
        <w:rPr>
          <w:color w:val="000000"/>
          <w:sz w:val="28"/>
          <w:szCs w:val="28"/>
        </w:rPr>
        <w:t xml:space="preserve"> -7 скважин с дебитом от 5,8 до 10м3/ч., протяженность</w:t>
      </w:r>
      <w:r w:rsidRPr="00491340">
        <w:rPr>
          <w:color w:val="000000"/>
          <w:sz w:val="28"/>
          <w:szCs w:val="28"/>
        </w:rPr>
        <w:t xml:space="preserve"> водопроводных сетей – 16010 м.; </w:t>
      </w:r>
    </w:p>
    <w:p w14:paraId="50C76B81" w14:textId="77777777" w:rsidR="00040A4E" w:rsidRPr="003F5686" w:rsidRDefault="00040A4E" w:rsidP="00040A4E">
      <w:pPr>
        <w:ind w:firstLine="284"/>
        <w:jc w:val="both"/>
        <w:rPr>
          <w:color w:val="000000"/>
          <w:sz w:val="28"/>
          <w:szCs w:val="28"/>
        </w:rPr>
      </w:pPr>
      <w:r w:rsidRPr="003F5686">
        <w:rPr>
          <w:color w:val="000000"/>
          <w:sz w:val="28"/>
          <w:szCs w:val="28"/>
        </w:rPr>
        <w:t xml:space="preserve">- д. </w:t>
      </w:r>
      <w:proofErr w:type="spellStart"/>
      <w:r w:rsidRPr="003F5686">
        <w:rPr>
          <w:color w:val="000000"/>
          <w:sz w:val="28"/>
          <w:szCs w:val="28"/>
        </w:rPr>
        <w:t>Пьяново</w:t>
      </w:r>
      <w:proofErr w:type="spellEnd"/>
      <w:r w:rsidRPr="003F5686">
        <w:rPr>
          <w:color w:val="000000"/>
          <w:sz w:val="28"/>
          <w:szCs w:val="28"/>
        </w:rPr>
        <w:t xml:space="preserve"> - 3-и скважины с дебитом от 4 до 14 м3/ч., протяженность водопроводных сетей – 11534 м.; </w:t>
      </w:r>
    </w:p>
    <w:p w14:paraId="0D7421DD" w14:textId="77777777" w:rsidR="00040A4E" w:rsidRPr="003F5686" w:rsidRDefault="00040A4E" w:rsidP="00040A4E">
      <w:pPr>
        <w:ind w:firstLine="284"/>
        <w:jc w:val="both"/>
      </w:pPr>
      <w:r w:rsidRPr="003F5686">
        <w:rPr>
          <w:color w:val="000000"/>
          <w:sz w:val="28"/>
          <w:szCs w:val="28"/>
        </w:rPr>
        <w:t>- п. Ранний – 1-а скважина с дебитом 7м3/ч., протяженность водопроводных сетей – 2000 м.;</w:t>
      </w:r>
      <w:r w:rsidRPr="003F5686">
        <w:t xml:space="preserve"> </w:t>
      </w:r>
    </w:p>
    <w:p w14:paraId="3B43C146" w14:textId="77777777" w:rsidR="00040A4E" w:rsidRPr="003F5686" w:rsidRDefault="00040A4E" w:rsidP="00040A4E">
      <w:pPr>
        <w:ind w:firstLine="284"/>
        <w:jc w:val="both"/>
        <w:rPr>
          <w:color w:val="000000"/>
          <w:sz w:val="28"/>
          <w:szCs w:val="28"/>
        </w:rPr>
      </w:pPr>
      <w:r w:rsidRPr="003F5686">
        <w:rPr>
          <w:color w:val="000000"/>
          <w:sz w:val="28"/>
          <w:szCs w:val="28"/>
        </w:rPr>
        <w:t xml:space="preserve">- разъезд Новый исток одна скважина с дебитом – 4,32 м3/ч., протяженность водопроводных сетей 1200 м.; </w:t>
      </w:r>
    </w:p>
    <w:p w14:paraId="315A77CB" w14:textId="77777777" w:rsidR="00040A4E" w:rsidRPr="001E4825" w:rsidRDefault="00040A4E" w:rsidP="00040A4E">
      <w:pPr>
        <w:ind w:firstLine="709"/>
        <w:jc w:val="both"/>
      </w:pPr>
      <w:r w:rsidRPr="001E4825">
        <w:rPr>
          <w:color w:val="000000"/>
          <w:sz w:val="28"/>
          <w:szCs w:val="28"/>
        </w:rPr>
        <w:t>6.</w:t>
      </w:r>
      <w:r w:rsidRPr="001E4825">
        <w:rPr>
          <w:color w:val="000000"/>
          <w:sz w:val="14"/>
          <w:szCs w:val="14"/>
        </w:rPr>
        <w:t>  </w:t>
      </w:r>
      <w:proofErr w:type="spellStart"/>
      <w:r w:rsidRPr="001E4825">
        <w:rPr>
          <w:color w:val="000000"/>
          <w:sz w:val="28"/>
          <w:szCs w:val="28"/>
        </w:rPr>
        <w:t>Падунского</w:t>
      </w:r>
      <w:proofErr w:type="spellEnd"/>
      <w:r w:rsidRPr="001E4825">
        <w:rPr>
          <w:color w:val="000000"/>
          <w:sz w:val="28"/>
          <w:szCs w:val="28"/>
        </w:rPr>
        <w:t xml:space="preserve"> сельского поселения - подъем воды осуществляется из 10-ти скважин расположенных:</w:t>
      </w:r>
    </w:p>
    <w:p w14:paraId="76B266A8" w14:textId="77777777" w:rsidR="00040A4E" w:rsidRPr="001E4825" w:rsidRDefault="00040A4E" w:rsidP="00040A4E">
      <w:pPr>
        <w:ind w:firstLine="284"/>
        <w:jc w:val="both"/>
        <w:rPr>
          <w:color w:val="000000"/>
          <w:sz w:val="28"/>
          <w:szCs w:val="28"/>
        </w:rPr>
      </w:pPr>
      <w:r w:rsidRPr="001E4825">
        <w:rPr>
          <w:color w:val="000000"/>
          <w:sz w:val="28"/>
          <w:szCs w:val="28"/>
        </w:rPr>
        <w:t>- ст</w:t>
      </w:r>
      <w:r>
        <w:rPr>
          <w:color w:val="000000"/>
          <w:sz w:val="28"/>
          <w:szCs w:val="28"/>
        </w:rPr>
        <w:t>.</w:t>
      </w:r>
      <w:r w:rsidRPr="001E4825">
        <w:rPr>
          <w:color w:val="000000"/>
          <w:sz w:val="28"/>
          <w:szCs w:val="28"/>
        </w:rPr>
        <w:t xml:space="preserve"> </w:t>
      </w:r>
      <w:proofErr w:type="spellStart"/>
      <w:r w:rsidRPr="001E4825">
        <w:rPr>
          <w:color w:val="000000"/>
          <w:sz w:val="28"/>
          <w:szCs w:val="28"/>
        </w:rPr>
        <w:t>Падунская</w:t>
      </w:r>
      <w:proofErr w:type="spellEnd"/>
      <w:r w:rsidRPr="001E4825">
        <w:rPr>
          <w:color w:val="000000"/>
          <w:sz w:val="28"/>
          <w:szCs w:val="28"/>
        </w:rPr>
        <w:t xml:space="preserve"> 2 скважины, протяженность водопроводных сетей – 6000 м.;</w:t>
      </w:r>
    </w:p>
    <w:p w14:paraId="351938E9" w14:textId="77777777" w:rsidR="00040A4E" w:rsidRPr="00A04CC3" w:rsidRDefault="00040A4E" w:rsidP="00040A4E">
      <w:pPr>
        <w:ind w:firstLine="284"/>
        <w:jc w:val="both"/>
        <w:rPr>
          <w:color w:val="000000"/>
          <w:sz w:val="28"/>
          <w:szCs w:val="28"/>
        </w:rPr>
      </w:pPr>
      <w:r>
        <w:rPr>
          <w:color w:val="000000"/>
          <w:sz w:val="28"/>
          <w:szCs w:val="28"/>
        </w:rPr>
        <w:t xml:space="preserve">- </w:t>
      </w:r>
      <w:r w:rsidRPr="00A04CC3">
        <w:rPr>
          <w:color w:val="000000"/>
          <w:sz w:val="28"/>
          <w:szCs w:val="28"/>
        </w:rPr>
        <w:t>с. Озерки 2-е скважины, протяженность водопроводных сетей 6500 м.;</w:t>
      </w:r>
      <w:r w:rsidRPr="00A04CC3">
        <w:t xml:space="preserve"> </w:t>
      </w:r>
    </w:p>
    <w:p w14:paraId="23A9227B" w14:textId="77777777" w:rsidR="00040A4E" w:rsidRPr="00A04CC3" w:rsidRDefault="00040A4E" w:rsidP="00040A4E">
      <w:pPr>
        <w:ind w:firstLine="284"/>
        <w:jc w:val="both"/>
      </w:pPr>
      <w:r w:rsidRPr="00A04CC3">
        <w:rPr>
          <w:color w:val="000000"/>
          <w:sz w:val="28"/>
          <w:szCs w:val="28"/>
        </w:rPr>
        <w:lastRenderedPageBreak/>
        <w:t xml:space="preserve">- с. </w:t>
      </w:r>
      <w:proofErr w:type="spellStart"/>
      <w:r w:rsidRPr="00A04CC3">
        <w:rPr>
          <w:color w:val="000000"/>
          <w:sz w:val="28"/>
          <w:szCs w:val="28"/>
        </w:rPr>
        <w:t>Абышево</w:t>
      </w:r>
      <w:proofErr w:type="spellEnd"/>
      <w:r w:rsidRPr="00A04CC3">
        <w:rPr>
          <w:color w:val="000000"/>
          <w:sz w:val="28"/>
          <w:szCs w:val="28"/>
        </w:rPr>
        <w:t xml:space="preserve"> 1-а скважина, протяженность водопроводных сетей 4800 м.;</w:t>
      </w:r>
      <w:r w:rsidRPr="00A04CC3">
        <w:t xml:space="preserve"> </w:t>
      </w:r>
    </w:p>
    <w:p w14:paraId="2A9C8860" w14:textId="77777777" w:rsidR="00040A4E" w:rsidRPr="00A04CC3" w:rsidRDefault="00040A4E" w:rsidP="00040A4E">
      <w:pPr>
        <w:ind w:firstLine="284"/>
        <w:jc w:val="both"/>
      </w:pPr>
      <w:r w:rsidRPr="00A04CC3">
        <w:rPr>
          <w:color w:val="000000"/>
          <w:sz w:val="28"/>
          <w:szCs w:val="28"/>
        </w:rPr>
        <w:t>- д. Березово 2-е скважины, протяженность водопроводных сетей 4500 м.;</w:t>
      </w:r>
      <w:r w:rsidRPr="00A04CC3">
        <w:t xml:space="preserve"> </w:t>
      </w:r>
    </w:p>
    <w:p w14:paraId="52288D7C" w14:textId="77777777" w:rsidR="00040A4E" w:rsidRPr="00A04CC3" w:rsidRDefault="00040A4E" w:rsidP="00040A4E">
      <w:pPr>
        <w:ind w:firstLine="284"/>
        <w:jc w:val="both"/>
      </w:pPr>
      <w:r w:rsidRPr="00A04CC3">
        <w:rPr>
          <w:color w:val="000000"/>
          <w:sz w:val="28"/>
          <w:szCs w:val="28"/>
        </w:rPr>
        <w:t>- д. Денисовка 1 скважина, протяженность водопроводных сетей 1850 м.;</w:t>
      </w:r>
      <w:r w:rsidRPr="00A04CC3">
        <w:t xml:space="preserve"> </w:t>
      </w:r>
    </w:p>
    <w:p w14:paraId="78C8BA3D" w14:textId="77777777" w:rsidR="00040A4E" w:rsidRPr="002B2BA6" w:rsidRDefault="00040A4E" w:rsidP="00040A4E">
      <w:pPr>
        <w:ind w:firstLine="284"/>
        <w:jc w:val="both"/>
      </w:pPr>
      <w:r w:rsidRPr="002B2BA6">
        <w:rPr>
          <w:color w:val="000000"/>
          <w:sz w:val="28"/>
          <w:szCs w:val="28"/>
        </w:rPr>
        <w:t>- д. Васьково 2-е скважины, протяженность водопроводных сетей 7760 м.;</w:t>
      </w:r>
      <w:r w:rsidRPr="002B2BA6">
        <w:t xml:space="preserve"> </w:t>
      </w:r>
    </w:p>
    <w:p w14:paraId="479DC174" w14:textId="77777777" w:rsidR="00040A4E" w:rsidRPr="00A26191" w:rsidRDefault="00040A4E" w:rsidP="00040A4E">
      <w:pPr>
        <w:ind w:firstLine="709"/>
        <w:jc w:val="both"/>
      </w:pPr>
      <w:r w:rsidRPr="00A26191">
        <w:rPr>
          <w:color w:val="000000"/>
          <w:sz w:val="28"/>
          <w:szCs w:val="28"/>
        </w:rPr>
        <w:t xml:space="preserve">7. </w:t>
      </w:r>
      <w:proofErr w:type="spellStart"/>
      <w:r w:rsidRPr="00A26191">
        <w:rPr>
          <w:color w:val="000000"/>
          <w:sz w:val="28"/>
          <w:szCs w:val="28"/>
        </w:rPr>
        <w:t>Плотниковского</w:t>
      </w:r>
      <w:proofErr w:type="spellEnd"/>
      <w:r w:rsidRPr="00A26191">
        <w:rPr>
          <w:color w:val="000000"/>
          <w:sz w:val="28"/>
          <w:szCs w:val="28"/>
        </w:rPr>
        <w:t xml:space="preserve"> сельского поселения осуществляется подъем воды из 14-ти скважин расположенных:</w:t>
      </w:r>
    </w:p>
    <w:p w14:paraId="0A134C65" w14:textId="77777777" w:rsidR="00040A4E" w:rsidRPr="00A26191" w:rsidRDefault="00040A4E" w:rsidP="00040A4E">
      <w:pPr>
        <w:ind w:firstLine="284"/>
        <w:jc w:val="both"/>
        <w:rPr>
          <w:color w:val="000000"/>
          <w:sz w:val="28"/>
          <w:szCs w:val="28"/>
        </w:rPr>
      </w:pPr>
      <w:r w:rsidRPr="00A26191">
        <w:rPr>
          <w:color w:val="000000"/>
          <w:sz w:val="28"/>
          <w:szCs w:val="28"/>
        </w:rPr>
        <w:t>- п. Плотниково 6 скважин, протяженность водопроводных сетей 36680 м.;</w:t>
      </w:r>
    </w:p>
    <w:p w14:paraId="21667C96" w14:textId="77777777" w:rsidR="00040A4E" w:rsidRPr="00DC0E22" w:rsidRDefault="00040A4E" w:rsidP="00040A4E">
      <w:pPr>
        <w:ind w:firstLine="284"/>
        <w:jc w:val="both"/>
      </w:pPr>
      <w:r>
        <w:rPr>
          <w:color w:val="000000"/>
          <w:sz w:val="28"/>
          <w:szCs w:val="28"/>
        </w:rPr>
        <w:t>-</w:t>
      </w:r>
      <w:r w:rsidRPr="00DC0E22">
        <w:rPr>
          <w:color w:val="000000"/>
          <w:sz w:val="28"/>
          <w:szCs w:val="28"/>
        </w:rPr>
        <w:t xml:space="preserve"> д. </w:t>
      </w:r>
      <w:proofErr w:type="spellStart"/>
      <w:r w:rsidRPr="00DC0E22">
        <w:rPr>
          <w:color w:val="000000"/>
          <w:sz w:val="28"/>
          <w:szCs w:val="28"/>
        </w:rPr>
        <w:t>Колычево</w:t>
      </w:r>
      <w:proofErr w:type="spellEnd"/>
      <w:r w:rsidRPr="00DC0E22">
        <w:rPr>
          <w:color w:val="000000"/>
          <w:sz w:val="28"/>
          <w:szCs w:val="28"/>
        </w:rPr>
        <w:t xml:space="preserve"> 1скважина, протяженность водопроводных сетей 5200 м.;</w:t>
      </w:r>
      <w:r w:rsidRPr="00DC0E22">
        <w:t xml:space="preserve"> </w:t>
      </w:r>
    </w:p>
    <w:p w14:paraId="73C63B50" w14:textId="77777777" w:rsidR="00040A4E" w:rsidRPr="00EC1250" w:rsidRDefault="00040A4E" w:rsidP="00040A4E">
      <w:pPr>
        <w:ind w:firstLine="284"/>
        <w:jc w:val="both"/>
      </w:pPr>
      <w:r w:rsidRPr="00EC1250">
        <w:rPr>
          <w:color w:val="000000"/>
          <w:sz w:val="28"/>
          <w:szCs w:val="28"/>
        </w:rPr>
        <w:t>- д. Соревнование 1</w:t>
      </w:r>
      <w:r>
        <w:rPr>
          <w:color w:val="000000"/>
          <w:sz w:val="28"/>
          <w:szCs w:val="28"/>
        </w:rPr>
        <w:t xml:space="preserve"> </w:t>
      </w:r>
      <w:r w:rsidRPr="00EC1250">
        <w:rPr>
          <w:color w:val="000000"/>
          <w:sz w:val="28"/>
          <w:szCs w:val="28"/>
        </w:rPr>
        <w:t>скважина, протяженность водопроводных сетей 3361 м.;</w:t>
      </w:r>
    </w:p>
    <w:p w14:paraId="16DE6E71" w14:textId="77777777" w:rsidR="00040A4E" w:rsidRPr="00FF62D9" w:rsidRDefault="00040A4E" w:rsidP="00040A4E">
      <w:pPr>
        <w:ind w:firstLine="284"/>
        <w:jc w:val="both"/>
      </w:pPr>
      <w:r w:rsidRPr="00FF62D9">
        <w:rPr>
          <w:color w:val="000000"/>
          <w:sz w:val="28"/>
          <w:szCs w:val="28"/>
        </w:rPr>
        <w:t xml:space="preserve">- п. Восход 1-а скважина, протяженность водопроводных сетей 2719м.; </w:t>
      </w:r>
    </w:p>
    <w:p w14:paraId="6E3F9A9F" w14:textId="77777777" w:rsidR="00040A4E" w:rsidRPr="00B861AA" w:rsidRDefault="00040A4E" w:rsidP="00040A4E">
      <w:pPr>
        <w:ind w:firstLine="284"/>
        <w:jc w:val="both"/>
      </w:pPr>
      <w:r w:rsidRPr="00B861AA">
        <w:rPr>
          <w:color w:val="000000"/>
          <w:sz w:val="28"/>
          <w:szCs w:val="28"/>
        </w:rPr>
        <w:t xml:space="preserve">- п. Нагорный 1-а скважина, протяженность водопроводных сетей 825 м.; </w:t>
      </w:r>
    </w:p>
    <w:p w14:paraId="191BC119" w14:textId="77777777" w:rsidR="00040A4E" w:rsidRPr="00B861AA" w:rsidRDefault="00040A4E" w:rsidP="00040A4E">
      <w:pPr>
        <w:ind w:firstLine="284"/>
        <w:jc w:val="both"/>
      </w:pPr>
      <w:r w:rsidRPr="00B861AA">
        <w:rPr>
          <w:color w:val="000000"/>
          <w:sz w:val="28"/>
          <w:szCs w:val="28"/>
        </w:rPr>
        <w:t>- д. Плотниково (башня)</w:t>
      </w:r>
      <w:r w:rsidRPr="00B861AA">
        <w:t xml:space="preserve">. </w:t>
      </w:r>
    </w:p>
    <w:p w14:paraId="58CB8EF5" w14:textId="77777777" w:rsidR="00040A4E" w:rsidRPr="005419AA" w:rsidRDefault="00040A4E" w:rsidP="00040A4E">
      <w:pPr>
        <w:ind w:firstLine="709"/>
        <w:jc w:val="both"/>
      </w:pPr>
      <w:r w:rsidRPr="005419AA">
        <w:rPr>
          <w:color w:val="000000"/>
          <w:sz w:val="28"/>
          <w:szCs w:val="28"/>
        </w:rPr>
        <w:t>8.</w:t>
      </w:r>
      <w:r w:rsidRPr="005419AA">
        <w:rPr>
          <w:color w:val="000000"/>
          <w:sz w:val="14"/>
          <w:szCs w:val="14"/>
        </w:rPr>
        <w:t xml:space="preserve">  </w:t>
      </w:r>
      <w:r w:rsidRPr="005419AA">
        <w:rPr>
          <w:color w:val="000000"/>
          <w:sz w:val="28"/>
          <w:szCs w:val="28"/>
        </w:rPr>
        <w:t>Пушкинского сельского поселения осуществляется подъем воды из 8-ми скважин расположенных:</w:t>
      </w:r>
    </w:p>
    <w:p w14:paraId="143833A9" w14:textId="77777777" w:rsidR="00040A4E" w:rsidRPr="005419AA" w:rsidRDefault="00040A4E" w:rsidP="00040A4E">
      <w:pPr>
        <w:ind w:firstLine="284"/>
        <w:jc w:val="both"/>
        <w:rPr>
          <w:color w:val="000000"/>
          <w:sz w:val="28"/>
          <w:szCs w:val="28"/>
        </w:rPr>
      </w:pPr>
      <w:r w:rsidRPr="005419AA">
        <w:rPr>
          <w:color w:val="000000"/>
          <w:sz w:val="28"/>
          <w:szCs w:val="28"/>
        </w:rPr>
        <w:t xml:space="preserve">- с. </w:t>
      </w:r>
      <w:proofErr w:type="spellStart"/>
      <w:r w:rsidRPr="005419AA">
        <w:rPr>
          <w:color w:val="000000"/>
          <w:sz w:val="28"/>
          <w:szCs w:val="28"/>
        </w:rPr>
        <w:t>Краснинское</w:t>
      </w:r>
      <w:proofErr w:type="spellEnd"/>
      <w:r w:rsidRPr="005419AA">
        <w:rPr>
          <w:color w:val="000000"/>
          <w:sz w:val="28"/>
          <w:szCs w:val="28"/>
        </w:rPr>
        <w:t xml:space="preserve"> 3-и скважины с дебитом от 3 до15 м3/ч., протяженность водопроводных сетей 9360 м.;</w:t>
      </w:r>
    </w:p>
    <w:p w14:paraId="4B228807" w14:textId="77777777" w:rsidR="00040A4E" w:rsidRPr="005419AA" w:rsidRDefault="00040A4E" w:rsidP="00040A4E">
      <w:pPr>
        <w:ind w:firstLine="284"/>
        <w:jc w:val="both"/>
      </w:pPr>
      <w:r w:rsidRPr="005419AA">
        <w:rPr>
          <w:color w:val="000000"/>
          <w:sz w:val="28"/>
          <w:szCs w:val="28"/>
        </w:rPr>
        <w:t xml:space="preserve">- д. Пушкино 1-а скважина с дебитом 20м3/ч., протяженность водопроводных сетей 2350 м.; </w:t>
      </w:r>
    </w:p>
    <w:p w14:paraId="06C93FC6" w14:textId="77777777" w:rsidR="00040A4E" w:rsidRPr="005419AA" w:rsidRDefault="00040A4E" w:rsidP="00040A4E">
      <w:pPr>
        <w:ind w:firstLine="284"/>
        <w:jc w:val="both"/>
        <w:rPr>
          <w:color w:val="000000"/>
          <w:sz w:val="28"/>
          <w:szCs w:val="28"/>
        </w:rPr>
      </w:pPr>
      <w:r w:rsidRPr="005419AA">
        <w:rPr>
          <w:color w:val="000000"/>
          <w:sz w:val="28"/>
          <w:szCs w:val="28"/>
        </w:rPr>
        <w:t xml:space="preserve">- д. </w:t>
      </w:r>
      <w:proofErr w:type="spellStart"/>
      <w:r w:rsidRPr="005419AA">
        <w:rPr>
          <w:color w:val="000000"/>
          <w:sz w:val="28"/>
          <w:szCs w:val="28"/>
        </w:rPr>
        <w:t>Пархаевка</w:t>
      </w:r>
      <w:proofErr w:type="spellEnd"/>
      <w:r w:rsidRPr="005419AA">
        <w:rPr>
          <w:color w:val="000000"/>
          <w:sz w:val="28"/>
          <w:szCs w:val="28"/>
        </w:rPr>
        <w:t xml:space="preserve"> 1-а скважина с дебитом 20 м3/ч., протяженность водопроводных сетей 3000 м.; </w:t>
      </w:r>
    </w:p>
    <w:p w14:paraId="71A0507D" w14:textId="77777777" w:rsidR="00040A4E" w:rsidRPr="005419AA" w:rsidRDefault="00040A4E" w:rsidP="00040A4E">
      <w:pPr>
        <w:ind w:firstLine="284"/>
        <w:jc w:val="both"/>
        <w:rPr>
          <w:color w:val="000000"/>
          <w:sz w:val="28"/>
          <w:szCs w:val="28"/>
        </w:rPr>
      </w:pPr>
      <w:r w:rsidRPr="005419AA">
        <w:rPr>
          <w:color w:val="000000"/>
          <w:sz w:val="28"/>
          <w:szCs w:val="28"/>
        </w:rPr>
        <w:t xml:space="preserve">- д. Каменка 2-е скважины с дебитом м3/ч., протяженность водопроводных сетей 8220 м.; </w:t>
      </w:r>
    </w:p>
    <w:p w14:paraId="2E3CC924" w14:textId="77777777" w:rsidR="00040A4E" w:rsidRPr="005419AA" w:rsidRDefault="00040A4E" w:rsidP="00040A4E">
      <w:pPr>
        <w:ind w:firstLine="284"/>
        <w:jc w:val="both"/>
        <w:rPr>
          <w:color w:val="000000"/>
          <w:sz w:val="28"/>
          <w:szCs w:val="28"/>
        </w:rPr>
      </w:pPr>
      <w:r w:rsidRPr="005419AA">
        <w:rPr>
          <w:color w:val="000000"/>
          <w:sz w:val="28"/>
          <w:szCs w:val="28"/>
        </w:rPr>
        <w:t>- п. Иваново-</w:t>
      </w:r>
      <w:proofErr w:type="spellStart"/>
      <w:r w:rsidRPr="005419AA">
        <w:rPr>
          <w:color w:val="000000"/>
          <w:sz w:val="28"/>
          <w:szCs w:val="28"/>
        </w:rPr>
        <w:t>Радионовский</w:t>
      </w:r>
      <w:proofErr w:type="spellEnd"/>
      <w:r w:rsidRPr="005419AA">
        <w:rPr>
          <w:color w:val="000000"/>
          <w:sz w:val="28"/>
          <w:szCs w:val="28"/>
        </w:rPr>
        <w:t xml:space="preserve"> 1-а скважина с дебитом - м3/час, протяженность водопроводных сетей 2800 м.; </w:t>
      </w:r>
    </w:p>
    <w:p w14:paraId="6CFD3C1F" w14:textId="77777777" w:rsidR="00040A4E" w:rsidRPr="001E4825" w:rsidRDefault="00040A4E" w:rsidP="00040A4E">
      <w:pPr>
        <w:ind w:firstLine="709"/>
        <w:jc w:val="both"/>
      </w:pPr>
      <w:r w:rsidRPr="005419AA">
        <w:rPr>
          <w:color w:val="000000"/>
          <w:sz w:val="28"/>
          <w:szCs w:val="28"/>
        </w:rPr>
        <w:t>9.</w:t>
      </w:r>
      <w:r w:rsidRPr="005419AA">
        <w:rPr>
          <w:color w:val="000000"/>
          <w:sz w:val="14"/>
          <w:szCs w:val="14"/>
        </w:rPr>
        <w:t>   </w:t>
      </w:r>
      <w:proofErr w:type="spellStart"/>
      <w:r w:rsidRPr="005419AA">
        <w:rPr>
          <w:color w:val="000000"/>
          <w:sz w:val="28"/>
          <w:szCs w:val="28"/>
        </w:rPr>
        <w:t>Тарабаринского</w:t>
      </w:r>
      <w:proofErr w:type="spellEnd"/>
      <w:r w:rsidRPr="005419AA">
        <w:rPr>
          <w:color w:val="000000"/>
          <w:sz w:val="28"/>
          <w:szCs w:val="28"/>
        </w:rPr>
        <w:t xml:space="preserve"> сельского поселения осуществляется подъем воды из 9-</w:t>
      </w:r>
      <w:r w:rsidRPr="001E4825">
        <w:rPr>
          <w:color w:val="000000"/>
          <w:sz w:val="28"/>
          <w:szCs w:val="28"/>
        </w:rPr>
        <w:t>ти скважин расположенных:</w:t>
      </w:r>
    </w:p>
    <w:p w14:paraId="49F86D7E" w14:textId="77777777" w:rsidR="00040A4E" w:rsidRPr="00E37B9D" w:rsidRDefault="00040A4E" w:rsidP="00040A4E">
      <w:pPr>
        <w:ind w:firstLine="284"/>
        <w:jc w:val="both"/>
      </w:pPr>
      <w:r w:rsidRPr="00E37B9D">
        <w:rPr>
          <w:color w:val="000000"/>
          <w:sz w:val="28"/>
          <w:szCs w:val="28"/>
        </w:rPr>
        <w:t xml:space="preserve">- с. Труд 1-а скважина, протяженность водопроводных сетей 3840 м.; </w:t>
      </w:r>
    </w:p>
    <w:p w14:paraId="5A8D5AE8" w14:textId="77777777" w:rsidR="00040A4E" w:rsidRPr="006759C4" w:rsidRDefault="00040A4E" w:rsidP="00040A4E">
      <w:pPr>
        <w:ind w:firstLine="284"/>
        <w:jc w:val="both"/>
        <w:rPr>
          <w:color w:val="000000"/>
          <w:sz w:val="28"/>
          <w:szCs w:val="28"/>
        </w:rPr>
      </w:pPr>
      <w:r>
        <w:rPr>
          <w:color w:val="000000"/>
          <w:sz w:val="28"/>
          <w:szCs w:val="28"/>
        </w:rPr>
        <w:t>-</w:t>
      </w:r>
      <w:r w:rsidRPr="006759C4">
        <w:rPr>
          <w:color w:val="000000"/>
          <w:sz w:val="28"/>
          <w:szCs w:val="28"/>
        </w:rPr>
        <w:t xml:space="preserve"> д. </w:t>
      </w:r>
      <w:proofErr w:type="spellStart"/>
      <w:r w:rsidRPr="006759C4">
        <w:rPr>
          <w:color w:val="000000"/>
          <w:sz w:val="28"/>
          <w:szCs w:val="28"/>
        </w:rPr>
        <w:t>Тарабарино</w:t>
      </w:r>
      <w:proofErr w:type="spellEnd"/>
      <w:r w:rsidRPr="006759C4">
        <w:rPr>
          <w:color w:val="000000"/>
          <w:sz w:val="28"/>
          <w:szCs w:val="28"/>
        </w:rPr>
        <w:t xml:space="preserve"> 1 скважина, протяженность водопроводных сетей 4000 м.; </w:t>
      </w:r>
    </w:p>
    <w:p w14:paraId="7BE551D7" w14:textId="77777777" w:rsidR="00040A4E" w:rsidRPr="00783CEB" w:rsidRDefault="00040A4E" w:rsidP="00040A4E">
      <w:pPr>
        <w:ind w:firstLine="284"/>
        <w:jc w:val="both"/>
      </w:pPr>
      <w:r w:rsidRPr="00783CEB">
        <w:rPr>
          <w:color w:val="000000"/>
          <w:sz w:val="28"/>
          <w:szCs w:val="28"/>
        </w:rPr>
        <w:t xml:space="preserve">- д. </w:t>
      </w:r>
      <w:proofErr w:type="spellStart"/>
      <w:r w:rsidRPr="00783CEB">
        <w:rPr>
          <w:color w:val="000000"/>
          <w:sz w:val="28"/>
          <w:szCs w:val="28"/>
        </w:rPr>
        <w:t>Байрак</w:t>
      </w:r>
      <w:proofErr w:type="spellEnd"/>
      <w:r w:rsidRPr="00783CEB">
        <w:rPr>
          <w:color w:val="000000"/>
          <w:sz w:val="28"/>
          <w:szCs w:val="28"/>
        </w:rPr>
        <w:t xml:space="preserve"> 1 скважина, протяженность водопроводных сетей </w:t>
      </w:r>
      <w:r>
        <w:rPr>
          <w:color w:val="000000"/>
          <w:sz w:val="28"/>
          <w:szCs w:val="28"/>
        </w:rPr>
        <w:t>5065</w:t>
      </w:r>
      <w:r w:rsidRPr="00783CEB">
        <w:rPr>
          <w:color w:val="000000"/>
          <w:sz w:val="28"/>
          <w:szCs w:val="28"/>
        </w:rPr>
        <w:t xml:space="preserve"> м.; </w:t>
      </w:r>
    </w:p>
    <w:p w14:paraId="2781A3F6" w14:textId="77777777" w:rsidR="00040A4E" w:rsidRPr="006759C4" w:rsidRDefault="00040A4E" w:rsidP="00040A4E">
      <w:pPr>
        <w:ind w:firstLine="284"/>
        <w:jc w:val="both"/>
      </w:pPr>
      <w:r w:rsidRPr="006759C4">
        <w:rPr>
          <w:color w:val="000000"/>
          <w:sz w:val="28"/>
          <w:szCs w:val="28"/>
        </w:rPr>
        <w:t xml:space="preserve">- д. </w:t>
      </w:r>
      <w:proofErr w:type="spellStart"/>
      <w:r w:rsidRPr="006759C4">
        <w:rPr>
          <w:color w:val="000000"/>
          <w:sz w:val="28"/>
          <w:szCs w:val="28"/>
        </w:rPr>
        <w:t>Протопопово</w:t>
      </w:r>
      <w:proofErr w:type="spellEnd"/>
      <w:r w:rsidRPr="006759C4">
        <w:rPr>
          <w:color w:val="000000"/>
          <w:sz w:val="28"/>
          <w:szCs w:val="28"/>
        </w:rPr>
        <w:t xml:space="preserve"> 2 скважины, протяженность водопроводных сетей 8000 м.3; </w:t>
      </w:r>
    </w:p>
    <w:p w14:paraId="337BDBC6" w14:textId="77777777" w:rsidR="00040A4E" w:rsidRPr="00F43DAB" w:rsidRDefault="00040A4E" w:rsidP="00040A4E">
      <w:pPr>
        <w:ind w:firstLine="284"/>
        <w:jc w:val="both"/>
      </w:pPr>
      <w:r w:rsidRPr="00F43DAB">
        <w:rPr>
          <w:color w:val="000000"/>
          <w:sz w:val="28"/>
          <w:szCs w:val="28"/>
        </w:rPr>
        <w:t xml:space="preserve">- д. Еремино 1-а скважина, протяженность водопроводных сетей 2500 м.; </w:t>
      </w:r>
    </w:p>
    <w:p w14:paraId="31AB18BE" w14:textId="77777777" w:rsidR="00040A4E" w:rsidRPr="00F43DAB" w:rsidRDefault="00040A4E" w:rsidP="00040A4E">
      <w:pPr>
        <w:ind w:firstLine="284"/>
        <w:jc w:val="both"/>
      </w:pPr>
      <w:r w:rsidRPr="00F43DAB">
        <w:rPr>
          <w:color w:val="000000"/>
          <w:sz w:val="28"/>
          <w:szCs w:val="28"/>
        </w:rPr>
        <w:t xml:space="preserve">- с. </w:t>
      </w:r>
      <w:proofErr w:type="spellStart"/>
      <w:r w:rsidRPr="00F43DAB">
        <w:rPr>
          <w:color w:val="000000"/>
          <w:sz w:val="28"/>
          <w:szCs w:val="28"/>
        </w:rPr>
        <w:t>Морозово</w:t>
      </w:r>
      <w:proofErr w:type="spellEnd"/>
      <w:r w:rsidRPr="00F43DAB">
        <w:rPr>
          <w:color w:val="000000"/>
          <w:sz w:val="28"/>
          <w:szCs w:val="28"/>
        </w:rPr>
        <w:t xml:space="preserve"> 1-а скважина, протяженность водопроводных сетей 3660 м.; </w:t>
      </w:r>
    </w:p>
    <w:p w14:paraId="0BE0F463" w14:textId="77777777" w:rsidR="00040A4E" w:rsidRPr="00B46BFD" w:rsidRDefault="00040A4E" w:rsidP="00040A4E">
      <w:pPr>
        <w:ind w:firstLine="284"/>
        <w:jc w:val="both"/>
      </w:pPr>
      <w:r w:rsidRPr="00B46BFD">
        <w:rPr>
          <w:color w:val="000000"/>
          <w:sz w:val="28"/>
          <w:szCs w:val="28"/>
        </w:rPr>
        <w:t xml:space="preserve">- п. Цветущий 1-а скважина., протяженность водопроводных сетей 2500 м.; </w:t>
      </w:r>
    </w:p>
    <w:p w14:paraId="500C38C1" w14:textId="77777777" w:rsidR="00040A4E" w:rsidRPr="006759C4" w:rsidRDefault="00040A4E" w:rsidP="00040A4E">
      <w:pPr>
        <w:ind w:firstLine="284"/>
        <w:jc w:val="both"/>
      </w:pPr>
      <w:r w:rsidRPr="006759C4">
        <w:rPr>
          <w:color w:val="000000"/>
          <w:sz w:val="28"/>
          <w:szCs w:val="28"/>
        </w:rPr>
        <w:t>- ст</w:t>
      </w:r>
      <w:r>
        <w:rPr>
          <w:color w:val="000000"/>
          <w:sz w:val="28"/>
          <w:szCs w:val="28"/>
        </w:rPr>
        <w:t>.</w:t>
      </w:r>
      <w:r w:rsidRPr="006759C4">
        <w:rPr>
          <w:color w:val="000000"/>
          <w:sz w:val="28"/>
          <w:szCs w:val="28"/>
        </w:rPr>
        <w:t xml:space="preserve"> Контрольная 1-а скважина, протяженность водопроводных сетей 1500 м.; </w:t>
      </w:r>
    </w:p>
    <w:p w14:paraId="7FEA2631" w14:textId="77777777" w:rsidR="00040A4E" w:rsidRPr="00C02A0C" w:rsidRDefault="00040A4E" w:rsidP="00040A4E">
      <w:pPr>
        <w:ind w:firstLine="709"/>
        <w:jc w:val="both"/>
      </w:pPr>
      <w:r w:rsidRPr="00C02A0C">
        <w:rPr>
          <w:color w:val="000000"/>
          <w:sz w:val="28"/>
          <w:szCs w:val="28"/>
        </w:rPr>
        <w:lastRenderedPageBreak/>
        <w:t>10.</w:t>
      </w:r>
      <w:r w:rsidRPr="00C02A0C">
        <w:rPr>
          <w:color w:val="000000"/>
          <w:sz w:val="14"/>
          <w:szCs w:val="14"/>
        </w:rPr>
        <w:t>  </w:t>
      </w:r>
      <w:r w:rsidRPr="00C02A0C">
        <w:rPr>
          <w:color w:val="000000"/>
          <w:sz w:val="28"/>
          <w:szCs w:val="28"/>
        </w:rPr>
        <w:t xml:space="preserve">Тарасовского сельского поселения осуществляется подъем воды из </w:t>
      </w:r>
      <w:r>
        <w:rPr>
          <w:color w:val="000000"/>
          <w:sz w:val="28"/>
          <w:szCs w:val="28"/>
        </w:rPr>
        <w:t xml:space="preserve">                              </w:t>
      </w:r>
      <w:r w:rsidRPr="00C02A0C">
        <w:rPr>
          <w:color w:val="000000"/>
          <w:sz w:val="28"/>
          <w:szCs w:val="28"/>
        </w:rPr>
        <w:t>8 скважин расположенных:</w:t>
      </w:r>
    </w:p>
    <w:p w14:paraId="54C81D16" w14:textId="77777777" w:rsidR="00040A4E" w:rsidRPr="00C02A0C" w:rsidRDefault="00040A4E" w:rsidP="00040A4E">
      <w:pPr>
        <w:ind w:firstLine="284"/>
        <w:jc w:val="both"/>
        <w:rPr>
          <w:color w:val="000000"/>
          <w:sz w:val="28"/>
          <w:szCs w:val="28"/>
        </w:rPr>
      </w:pPr>
      <w:r w:rsidRPr="00C02A0C">
        <w:rPr>
          <w:color w:val="000000"/>
          <w:sz w:val="28"/>
          <w:szCs w:val="28"/>
        </w:rPr>
        <w:t>- с. Тарасово - 5 скважин, протяженность водопроводных сетей 8632 м.;</w:t>
      </w:r>
    </w:p>
    <w:p w14:paraId="1C10B56D" w14:textId="77777777" w:rsidR="00040A4E" w:rsidRPr="00E52EB3" w:rsidRDefault="00040A4E" w:rsidP="00040A4E">
      <w:pPr>
        <w:ind w:firstLine="284"/>
        <w:jc w:val="both"/>
        <w:rPr>
          <w:color w:val="000000"/>
          <w:sz w:val="28"/>
          <w:szCs w:val="28"/>
        </w:rPr>
      </w:pPr>
      <w:r w:rsidRPr="00E52EB3">
        <w:rPr>
          <w:color w:val="000000"/>
          <w:sz w:val="28"/>
          <w:szCs w:val="28"/>
        </w:rPr>
        <w:t xml:space="preserve">- д. </w:t>
      </w:r>
      <w:proofErr w:type="spellStart"/>
      <w:r w:rsidRPr="00E52EB3">
        <w:rPr>
          <w:color w:val="000000"/>
          <w:sz w:val="28"/>
          <w:szCs w:val="28"/>
        </w:rPr>
        <w:t>Шуринка</w:t>
      </w:r>
      <w:proofErr w:type="spellEnd"/>
      <w:r w:rsidRPr="00E52EB3">
        <w:rPr>
          <w:color w:val="000000"/>
          <w:sz w:val="28"/>
          <w:szCs w:val="28"/>
        </w:rPr>
        <w:t xml:space="preserve"> - 1-а скважина, протяженность водопроводных сетей 8560м.; </w:t>
      </w:r>
    </w:p>
    <w:p w14:paraId="480CE7AB" w14:textId="77777777" w:rsidR="00040A4E" w:rsidRPr="00C02A0C" w:rsidRDefault="00040A4E" w:rsidP="00040A4E">
      <w:pPr>
        <w:ind w:firstLine="284"/>
        <w:jc w:val="both"/>
      </w:pPr>
      <w:r w:rsidRPr="00C02A0C">
        <w:rPr>
          <w:color w:val="000000"/>
          <w:sz w:val="28"/>
          <w:szCs w:val="28"/>
        </w:rPr>
        <w:t xml:space="preserve">- д. Калтышено-1-а скважина, протяженность водопроводных сетей </w:t>
      </w:r>
      <w:r>
        <w:rPr>
          <w:color w:val="000000"/>
          <w:sz w:val="28"/>
          <w:szCs w:val="28"/>
        </w:rPr>
        <w:t>1943</w:t>
      </w:r>
      <w:r w:rsidRPr="00C02A0C">
        <w:rPr>
          <w:color w:val="000000"/>
          <w:sz w:val="28"/>
          <w:szCs w:val="28"/>
        </w:rPr>
        <w:t xml:space="preserve">м.; </w:t>
      </w:r>
    </w:p>
    <w:p w14:paraId="3220797E" w14:textId="77777777" w:rsidR="00040A4E" w:rsidRPr="00C02A0C" w:rsidRDefault="00040A4E" w:rsidP="00040A4E">
      <w:pPr>
        <w:ind w:firstLine="284"/>
        <w:jc w:val="both"/>
      </w:pPr>
      <w:r w:rsidRPr="00C02A0C">
        <w:rPr>
          <w:color w:val="000000"/>
          <w:sz w:val="28"/>
          <w:szCs w:val="28"/>
        </w:rPr>
        <w:t xml:space="preserve">- с. </w:t>
      </w:r>
      <w:proofErr w:type="spellStart"/>
      <w:r w:rsidRPr="00C02A0C">
        <w:rPr>
          <w:color w:val="000000"/>
          <w:sz w:val="28"/>
          <w:szCs w:val="28"/>
        </w:rPr>
        <w:t>Голубево</w:t>
      </w:r>
      <w:proofErr w:type="spellEnd"/>
      <w:r w:rsidRPr="00C02A0C">
        <w:rPr>
          <w:color w:val="000000"/>
          <w:sz w:val="28"/>
          <w:szCs w:val="28"/>
        </w:rPr>
        <w:t xml:space="preserve"> - 1-а скважина, протяженность водопроводных сетей 8192 м.; </w:t>
      </w:r>
    </w:p>
    <w:p w14:paraId="22E19F9B" w14:textId="77777777" w:rsidR="00040A4E" w:rsidRPr="001E4825" w:rsidRDefault="00040A4E" w:rsidP="00040A4E">
      <w:pPr>
        <w:ind w:firstLine="709"/>
        <w:jc w:val="both"/>
      </w:pPr>
      <w:r w:rsidRPr="001E4825">
        <w:rPr>
          <w:sz w:val="28"/>
          <w:szCs w:val="28"/>
        </w:rPr>
        <w:t>11.</w:t>
      </w:r>
      <w:r w:rsidRPr="001E4825">
        <w:rPr>
          <w:sz w:val="14"/>
          <w:szCs w:val="14"/>
        </w:rPr>
        <w:t>  </w:t>
      </w:r>
      <w:proofErr w:type="spellStart"/>
      <w:r w:rsidRPr="001E4825">
        <w:rPr>
          <w:sz w:val="28"/>
          <w:szCs w:val="28"/>
        </w:rPr>
        <w:t>Титовского</w:t>
      </w:r>
      <w:proofErr w:type="spellEnd"/>
      <w:r w:rsidRPr="001E4825">
        <w:rPr>
          <w:sz w:val="28"/>
          <w:szCs w:val="28"/>
        </w:rPr>
        <w:t xml:space="preserve"> сельского поселения п</w:t>
      </w:r>
      <w:r w:rsidRPr="001E4825">
        <w:rPr>
          <w:color w:val="000000"/>
          <w:sz w:val="28"/>
          <w:szCs w:val="28"/>
        </w:rPr>
        <w:t>одъем воды осуществляется. на из 7-ми скважин расположенных:</w:t>
      </w:r>
    </w:p>
    <w:p w14:paraId="44B4C610" w14:textId="77777777" w:rsidR="00040A4E" w:rsidRPr="001E4825" w:rsidRDefault="00040A4E" w:rsidP="00040A4E">
      <w:pPr>
        <w:ind w:firstLine="284"/>
        <w:jc w:val="both"/>
      </w:pPr>
      <w:r w:rsidRPr="001E4825">
        <w:rPr>
          <w:color w:val="000000"/>
          <w:sz w:val="28"/>
          <w:szCs w:val="28"/>
        </w:rPr>
        <w:t xml:space="preserve">- с. </w:t>
      </w:r>
      <w:proofErr w:type="spellStart"/>
      <w:r w:rsidRPr="001E4825">
        <w:rPr>
          <w:color w:val="000000"/>
          <w:sz w:val="28"/>
          <w:szCs w:val="28"/>
        </w:rPr>
        <w:t>Титово</w:t>
      </w:r>
      <w:proofErr w:type="spellEnd"/>
      <w:r w:rsidRPr="001E4825">
        <w:rPr>
          <w:color w:val="000000"/>
          <w:sz w:val="28"/>
          <w:szCs w:val="28"/>
        </w:rPr>
        <w:t xml:space="preserve"> 3-и скважины, протяженность водопроводных сетей 6675 м.; </w:t>
      </w:r>
    </w:p>
    <w:p w14:paraId="661F3BF6" w14:textId="77777777" w:rsidR="00040A4E" w:rsidRPr="001E4825" w:rsidRDefault="00040A4E" w:rsidP="00040A4E">
      <w:pPr>
        <w:ind w:firstLine="284"/>
        <w:jc w:val="both"/>
      </w:pPr>
      <w:r>
        <w:rPr>
          <w:color w:val="000000"/>
          <w:sz w:val="28"/>
          <w:szCs w:val="28"/>
        </w:rPr>
        <w:t>-</w:t>
      </w:r>
      <w:r w:rsidRPr="001E4825">
        <w:rPr>
          <w:color w:val="000000"/>
          <w:sz w:val="28"/>
          <w:szCs w:val="28"/>
        </w:rPr>
        <w:t xml:space="preserve"> д. </w:t>
      </w:r>
      <w:proofErr w:type="spellStart"/>
      <w:r w:rsidRPr="001E4825">
        <w:rPr>
          <w:color w:val="000000"/>
          <w:sz w:val="28"/>
          <w:szCs w:val="28"/>
        </w:rPr>
        <w:t>Усть</w:t>
      </w:r>
      <w:proofErr w:type="spellEnd"/>
      <w:r w:rsidRPr="001E4825">
        <w:rPr>
          <w:color w:val="000000"/>
          <w:sz w:val="28"/>
          <w:szCs w:val="28"/>
        </w:rPr>
        <w:t xml:space="preserve">-Каменка 1 скважина, протяженность водопроводных сетей 3380 м.; </w:t>
      </w:r>
    </w:p>
    <w:p w14:paraId="574C38A3" w14:textId="77777777" w:rsidR="00040A4E" w:rsidRPr="001E4825" w:rsidRDefault="00040A4E" w:rsidP="00040A4E">
      <w:pPr>
        <w:ind w:firstLine="284"/>
        <w:jc w:val="both"/>
      </w:pPr>
      <w:r w:rsidRPr="001E4825">
        <w:rPr>
          <w:color w:val="000000"/>
          <w:sz w:val="28"/>
          <w:szCs w:val="28"/>
        </w:rPr>
        <w:t xml:space="preserve">- д. </w:t>
      </w:r>
      <w:proofErr w:type="spellStart"/>
      <w:r w:rsidRPr="001E4825">
        <w:rPr>
          <w:color w:val="000000"/>
          <w:sz w:val="28"/>
          <w:szCs w:val="28"/>
        </w:rPr>
        <w:t>Усть-Тарсьма</w:t>
      </w:r>
      <w:proofErr w:type="spellEnd"/>
      <w:r w:rsidRPr="001E4825">
        <w:rPr>
          <w:color w:val="000000"/>
          <w:sz w:val="28"/>
          <w:szCs w:val="28"/>
        </w:rPr>
        <w:t xml:space="preserve"> 2-е скважины, протяженность водопроводных сетей 3800 м.; </w:t>
      </w:r>
    </w:p>
    <w:p w14:paraId="2225B11D" w14:textId="77777777" w:rsidR="00040A4E" w:rsidRPr="00CE772D" w:rsidRDefault="00040A4E" w:rsidP="00040A4E">
      <w:pPr>
        <w:ind w:firstLine="284"/>
        <w:jc w:val="both"/>
      </w:pPr>
      <w:r w:rsidRPr="00CE772D">
        <w:rPr>
          <w:color w:val="000000"/>
          <w:sz w:val="28"/>
          <w:szCs w:val="28"/>
        </w:rPr>
        <w:t xml:space="preserve">- п. </w:t>
      </w:r>
      <w:proofErr w:type="spellStart"/>
      <w:r w:rsidRPr="00CE772D">
        <w:rPr>
          <w:color w:val="000000"/>
          <w:sz w:val="28"/>
          <w:szCs w:val="28"/>
        </w:rPr>
        <w:t>Тарсьма</w:t>
      </w:r>
      <w:proofErr w:type="spellEnd"/>
      <w:r w:rsidRPr="00CE772D">
        <w:rPr>
          <w:color w:val="000000"/>
          <w:sz w:val="28"/>
          <w:szCs w:val="28"/>
        </w:rPr>
        <w:t xml:space="preserve"> 1-а скважина, протяженность водопроводных сетей 630 м. </w:t>
      </w:r>
    </w:p>
    <w:p w14:paraId="1B086E98" w14:textId="77777777" w:rsidR="00040A4E" w:rsidRPr="00CE772D" w:rsidRDefault="00040A4E" w:rsidP="00040A4E">
      <w:pPr>
        <w:ind w:firstLine="709"/>
        <w:jc w:val="both"/>
      </w:pPr>
      <w:r w:rsidRPr="00CE772D">
        <w:rPr>
          <w:color w:val="000000"/>
          <w:sz w:val="28"/>
          <w:szCs w:val="28"/>
        </w:rPr>
        <w:t xml:space="preserve"> Эксплуатация систем коммунальной инфраструктуры в сфере </w:t>
      </w:r>
      <w:r w:rsidRPr="003115E7">
        <w:rPr>
          <w:color w:val="000000"/>
          <w:sz w:val="28"/>
          <w:szCs w:val="28"/>
        </w:rPr>
        <w:t>водоотведения:</w:t>
      </w:r>
      <w:r w:rsidRPr="00CE772D">
        <w:rPr>
          <w:color w:val="000000"/>
          <w:sz w:val="28"/>
          <w:szCs w:val="28"/>
        </w:rPr>
        <w:t xml:space="preserve"> </w:t>
      </w:r>
    </w:p>
    <w:p w14:paraId="2D877484" w14:textId="77777777" w:rsidR="00040A4E" w:rsidRDefault="00040A4E" w:rsidP="00040A4E">
      <w:pPr>
        <w:ind w:firstLine="709"/>
        <w:jc w:val="both"/>
      </w:pPr>
      <w:r>
        <w:rPr>
          <w:color w:val="000000"/>
          <w:sz w:val="28"/>
          <w:szCs w:val="28"/>
        </w:rPr>
        <w:t xml:space="preserve">1.  </w:t>
      </w:r>
      <w:proofErr w:type="spellStart"/>
      <w:r>
        <w:rPr>
          <w:color w:val="000000"/>
          <w:sz w:val="28"/>
          <w:szCs w:val="28"/>
        </w:rPr>
        <w:t>пгт</w:t>
      </w:r>
      <w:proofErr w:type="spellEnd"/>
      <w:r>
        <w:rPr>
          <w:color w:val="000000"/>
          <w:sz w:val="28"/>
          <w:szCs w:val="28"/>
        </w:rPr>
        <w:t xml:space="preserve">. Промышленная - протяженность канализационных сетей                                      </w:t>
      </w:r>
      <w:proofErr w:type="spellStart"/>
      <w:r>
        <w:rPr>
          <w:color w:val="000000"/>
          <w:sz w:val="28"/>
          <w:szCs w:val="28"/>
        </w:rPr>
        <w:t>пгт</w:t>
      </w:r>
      <w:proofErr w:type="spellEnd"/>
      <w:r>
        <w:rPr>
          <w:color w:val="000000"/>
          <w:sz w:val="28"/>
          <w:szCs w:val="28"/>
        </w:rPr>
        <w:t>. Промышленная 13970 м. Пропускная способность очистных сооружений                  360000 м3/год.</w:t>
      </w:r>
      <w:r>
        <w:t xml:space="preserve"> </w:t>
      </w:r>
    </w:p>
    <w:p w14:paraId="408DC7BE" w14:textId="77777777" w:rsidR="00040A4E" w:rsidRDefault="00040A4E" w:rsidP="00040A4E">
      <w:pPr>
        <w:ind w:firstLine="709"/>
        <w:jc w:val="both"/>
      </w:pPr>
      <w:r>
        <w:rPr>
          <w:color w:val="000000"/>
          <w:sz w:val="28"/>
          <w:szCs w:val="28"/>
        </w:rPr>
        <w:t xml:space="preserve">2. пос. Плотниково - протяженность канализационных сетей 8380 м.; </w:t>
      </w:r>
      <w:r>
        <w:rPr>
          <w:sz w:val="28"/>
          <w:szCs w:val="28"/>
        </w:rPr>
        <w:t>Общая численность</w:t>
      </w:r>
      <w:r>
        <w:rPr>
          <w:color w:val="FF0000"/>
          <w:sz w:val="28"/>
          <w:szCs w:val="28"/>
        </w:rPr>
        <w:t xml:space="preserve"> </w:t>
      </w:r>
      <w:r>
        <w:rPr>
          <w:color w:val="000000"/>
          <w:sz w:val="28"/>
          <w:szCs w:val="28"/>
        </w:rPr>
        <w:t xml:space="preserve">жителей, пользующихся услугами холодного водоснабжения, составляет: </w:t>
      </w:r>
      <w:r>
        <w:rPr>
          <w:b/>
          <w:bCs/>
          <w:i/>
          <w:iCs/>
          <w:color w:val="000000"/>
          <w:sz w:val="28"/>
          <w:szCs w:val="28"/>
        </w:rPr>
        <w:t>48015</w:t>
      </w:r>
      <w:r>
        <w:rPr>
          <w:b/>
          <w:bCs/>
          <w:i/>
          <w:iCs/>
          <w:color w:val="FF0000"/>
          <w:sz w:val="28"/>
          <w:szCs w:val="28"/>
        </w:rPr>
        <w:t xml:space="preserve"> </w:t>
      </w:r>
      <w:r>
        <w:rPr>
          <w:color w:val="000000"/>
          <w:sz w:val="28"/>
          <w:szCs w:val="28"/>
        </w:rPr>
        <w:t xml:space="preserve">человек; водоотведения – </w:t>
      </w:r>
      <w:r>
        <w:rPr>
          <w:b/>
          <w:bCs/>
          <w:i/>
          <w:iCs/>
          <w:sz w:val="28"/>
          <w:szCs w:val="28"/>
        </w:rPr>
        <w:t>5571</w:t>
      </w:r>
      <w:r>
        <w:rPr>
          <w:color w:val="FF0000"/>
          <w:sz w:val="28"/>
          <w:szCs w:val="28"/>
        </w:rPr>
        <w:t xml:space="preserve"> </w:t>
      </w:r>
      <w:r>
        <w:rPr>
          <w:color w:val="000000"/>
          <w:sz w:val="28"/>
          <w:szCs w:val="28"/>
        </w:rPr>
        <w:t>человек.</w:t>
      </w:r>
    </w:p>
    <w:p w14:paraId="1A348B0F" w14:textId="77777777" w:rsidR="00040A4E" w:rsidRDefault="00040A4E" w:rsidP="00040A4E">
      <w:pPr>
        <w:ind w:firstLine="709"/>
        <w:jc w:val="both"/>
      </w:pPr>
      <w:r>
        <w:rPr>
          <w:color w:val="000000"/>
          <w:sz w:val="28"/>
          <w:szCs w:val="28"/>
        </w:rPr>
        <w:t xml:space="preserve">Общая протяженность канализационных сетей – </w:t>
      </w:r>
      <w:r>
        <w:rPr>
          <w:b/>
          <w:bCs/>
          <w:i/>
          <w:iCs/>
          <w:sz w:val="28"/>
          <w:szCs w:val="28"/>
        </w:rPr>
        <w:t>22350</w:t>
      </w:r>
      <w:r>
        <w:rPr>
          <w:sz w:val="28"/>
          <w:szCs w:val="28"/>
        </w:rPr>
        <w:t xml:space="preserve"> м.</w:t>
      </w:r>
    </w:p>
    <w:p w14:paraId="6CC7796A" w14:textId="77777777" w:rsidR="00040A4E" w:rsidRDefault="00040A4E" w:rsidP="00040A4E">
      <w:pPr>
        <w:ind w:firstLine="709"/>
        <w:jc w:val="both"/>
      </w:pPr>
      <w:r>
        <w:rPr>
          <w:color w:val="000000"/>
          <w:sz w:val="28"/>
          <w:szCs w:val="28"/>
        </w:rPr>
        <w:t xml:space="preserve">Общая протяженность водопроводных сетей – </w:t>
      </w:r>
      <w:r>
        <w:rPr>
          <w:b/>
          <w:bCs/>
          <w:i/>
          <w:iCs/>
          <w:sz w:val="28"/>
          <w:szCs w:val="28"/>
        </w:rPr>
        <w:t>406204</w:t>
      </w:r>
      <w:r>
        <w:rPr>
          <w:sz w:val="28"/>
          <w:szCs w:val="28"/>
        </w:rPr>
        <w:t xml:space="preserve"> м</w:t>
      </w:r>
      <w:r>
        <w:rPr>
          <w:color w:val="000000"/>
          <w:sz w:val="28"/>
          <w:szCs w:val="28"/>
        </w:rPr>
        <w:t>.</w:t>
      </w:r>
    </w:p>
    <w:p w14:paraId="3B89D5D6" w14:textId="77777777" w:rsidR="00040A4E" w:rsidRDefault="00040A4E" w:rsidP="00040A4E">
      <w:pPr>
        <w:ind w:firstLine="709"/>
        <w:jc w:val="both"/>
      </w:pPr>
      <w:r>
        <w:rPr>
          <w:color w:val="000000"/>
          <w:sz w:val="28"/>
          <w:szCs w:val="28"/>
        </w:rPr>
        <w:t xml:space="preserve">Пропускная способность очистных сооружений – </w:t>
      </w:r>
      <w:r>
        <w:rPr>
          <w:b/>
          <w:bCs/>
          <w:i/>
          <w:iCs/>
          <w:sz w:val="28"/>
          <w:szCs w:val="28"/>
        </w:rPr>
        <w:t xml:space="preserve">360000 </w:t>
      </w:r>
      <w:r>
        <w:rPr>
          <w:sz w:val="28"/>
          <w:szCs w:val="28"/>
        </w:rPr>
        <w:t>м3/год.</w:t>
      </w:r>
    </w:p>
    <w:p w14:paraId="31DD562C" w14:textId="77777777" w:rsidR="00040A4E" w:rsidRPr="002B341E" w:rsidRDefault="00040A4E" w:rsidP="00040A4E">
      <w:pPr>
        <w:rPr>
          <w:sz w:val="6"/>
          <w:szCs w:val="6"/>
        </w:rPr>
      </w:pPr>
    </w:p>
    <w:p w14:paraId="133FB140" w14:textId="77777777" w:rsidR="00040A4E" w:rsidRPr="00983F7E" w:rsidRDefault="00040A4E" w:rsidP="00040A4E">
      <w:pPr>
        <w:ind w:firstLine="709"/>
        <w:jc w:val="both"/>
        <w:rPr>
          <w:color w:val="FF0000"/>
          <w:sz w:val="2"/>
          <w:szCs w:val="16"/>
        </w:rPr>
      </w:pPr>
    </w:p>
    <w:p w14:paraId="0D7FA0DF" w14:textId="77777777" w:rsidR="00040A4E" w:rsidRPr="00D73901" w:rsidRDefault="00040A4E" w:rsidP="00040A4E">
      <w:pPr>
        <w:ind w:firstLine="709"/>
        <w:jc w:val="both"/>
        <w:rPr>
          <w:sz w:val="28"/>
          <w:szCs w:val="28"/>
        </w:rPr>
      </w:pPr>
      <w:bookmarkStart w:id="2" w:name="_Hlk531176800"/>
      <w:r w:rsidRPr="00D73901">
        <w:rPr>
          <w:sz w:val="28"/>
          <w:szCs w:val="28"/>
        </w:rPr>
        <w:t>Объекты инженерной инфраструктуры</w:t>
      </w:r>
      <w:r>
        <w:rPr>
          <w:sz w:val="28"/>
          <w:szCs w:val="28"/>
        </w:rPr>
        <w:t>,</w:t>
      </w:r>
      <w:r w:rsidRPr="00D73901">
        <w:rPr>
          <w:sz w:val="28"/>
          <w:szCs w:val="28"/>
        </w:rPr>
        <w:t xml:space="preserve"> необходимые для осуществления водоснабжения и водоотведения, эксплуатируются организацией на основании: </w:t>
      </w:r>
    </w:p>
    <w:p w14:paraId="744B3C76" w14:textId="77777777" w:rsidR="00040A4E" w:rsidRPr="00361F96" w:rsidRDefault="00040A4E" w:rsidP="00040A4E">
      <w:pPr>
        <w:ind w:firstLine="709"/>
        <w:jc w:val="both"/>
        <w:rPr>
          <w:sz w:val="28"/>
          <w:szCs w:val="28"/>
        </w:rPr>
      </w:pPr>
      <w:r w:rsidRPr="00361F96">
        <w:rPr>
          <w:sz w:val="28"/>
          <w:szCs w:val="28"/>
        </w:rPr>
        <w:t>- договора аренды имущества, находящегося в муниципальной собственности Промышленновского муниципального округа от 02.06.2020 № 21 с КУМИ Промышленновского муниципального округа срок действия с 02.06.2020 до 01.06.2025, с последующей пролонгацией;</w:t>
      </w:r>
    </w:p>
    <w:p w14:paraId="055B7694" w14:textId="77777777" w:rsidR="00040A4E" w:rsidRPr="00361F96" w:rsidRDefault="00040A4E" w:rsidP="00040A4E">
      <w:pPr>
        <w:ind w:firstLine="709"/>
        <w:jc w:val="both"/>
        <w:rPr>
          <w:sz w:val="28"/>
          <w:szCs w:val="28"/>
        </w:rPr>
      </w:pPr>
      <w:bookmarkStart w:id="3" w:name="_Hlk62725061"/>
      <w:r w:rsidRPr="00361F96">
        <w:rPr>
          <w:sz w:val="28"/>
          <w:szCs w:val="28"/>
        </w:rPr>
        <w:t>- договора аренды имущества, находящегося в муниципальной собственности Промышленновского муниципального округа от 02.06.2020 № 22 с КУМИ Промышленновского муниципального округа срок действия с 02.06.2020 до 01.06.2025, с последующей пролонгацией;</w:t>
      </w:r>
    </w:p>
    <w:bookmarkEnd w:id="3"/>
    <w:p w14:paraId="20E0BB0C" w14:textId="77777777" w:rsidR="00040A4E" w:rsidRPr="00361F96" w:rsidRDefault="00040A4E" w:rsidP="00040A4E">
      <w:pPr>
        <w:ind w:firstLine="709"/>
        <w:jc w:val="both"/>
        <w:rPr>
          <w:sz w:val="28"/>
          <w:szCs w:val="28"/>
        </w:rPr>
      </w:pPr>
      <w:r w:rsidRPr="00361F96">
        <w:rPr>
          <w:sz w:val="28"/>
          <w:szCs w:val="28"/>
        </w:rPr>
        <w:t>- договора аренды имущества, находящегося в муниципальной собственности Промышленновского муниципального округа от 02.06.2020 № 23 с КУМИ Промышленновского муниципального округа срок действия с 02.06.2020 до 01.06.2025, с последующей пролонгацией;</w:t>
      </w:r>
    </w:p>
    <w:p w14:paraId="6874866F" w14:textId="77777777" w:rsidR="00040A4E" w:rsidRPr="00361F96" w:rsidRDefault="00040A4E" w:rsidP="00040A4E">
      <w:pPr>
        <w:ind w:firstLine="709"/>
        <w:jc w:val="both"/>
        <w:rPr>
          <w:sz w:val="28"/>
          <w:szCs w:val="28"/>
        </w:rPr>
      </w:pPr>
      <w:r w:rsidRPr="00361F96">
        <w:rPr>
          <w:sz w:val="28"/>
          <w:szCs w:val="28"/>
        </w:rPr>
        <w:t xml:space="preserve">- договора аренды имущества, находящегося в муниципальной собственности Промышленновского муниципального округа от 02.06.2020 </w:t>
      </w:r>
      <w:r w:rsidRPr="00361F96">
        <w:rPr>
          <w:sz w:val="28"/>
          <w:szCs w:val="28"/>
        </w:rPr>
        <w:lastRenderedPageBreak/>
        <w:t>№ 24 с КУМИ Промышленновского муниципального округа срок действия с 02.06.2020 до 01.06.2025, с последующей пролонгацией;</w:t>
      </w:r>
    </w:p>
    <w:p w14:paraId="595650AD" w14:textId="77777777" w:rsidR="00040A4E" w:rsidRPr="00361F96" w:rsidRDefault="00040A4E" w:rsidP="00040A4E">
      <w:pPr>
        <w:ind w:firstLine="709"/>
        <w:jc w:val="both"/>
        <w:rPr>
          <w:sz w:val="28"/>
          <w:szCs w:val="28"/>
        </w:rPr>
      </w:pPr>
      <w:r w:rsidRPr="00361F96">
        <w:rPr>
          <w:sz w:val="28"/>
          <w:szCs w:val="28"/>
        </w:rPr>
        <w:t>- договора аренды имущества, находящегося в муниципальной собственности Промышленновского муниципального округа от 02.06.2020 № 25 с КУМИ Промышленновского муниципального округа срок действия с 02.06.2020 до 01.06.2025, с последующей пролонгацией;</w:t>
      </w:r>
    </w:p>
    <w:p w14:paraId="5F61DC74" w14:textId="77777777" w:rsidR="00040A4E" w:rsidRPr="00361F96" w:rsidRDefault="00040A4E" w:rsidP="00040A4E">
      <w:pPr>
        <w:ind w:firstLine="709"/>
        <w:jc w:val="both"/>
        <w:rPr>
          <w:sz w:val="28"/>
          <w:szCs w:val="28"/>
        </w:rPr>
      </w:pPr>
      <w:r w:rsidRPr="00361F96">
        <w:rPr>
          <w:sz w:val="28"/>
          <w:szCs w:val="28"/>
        </w:rPr>
        <w:t>- договора аренды имущества, находящегося в муниципальной собственности Промышленновского муниципального округа от 02.06.2020 № 26 с КУМИ Промышленновского муниципального округа срок действия с 02.06.2020 до 01.06.2025, с последующей пролонгацией;</w:t>
      </w:r>
    </w:p>
    <w:p w14:paraId="485345A7" w14:textId="77777777" w:rsidR="00040A4E" w:rsidRPr="00361F96" w:rsidRDefault="00040A4E" w:rsidP="00040A4E">
      <w:pPr>
        <w:ind w:firstLine="709"/>
        <w:jc w:val="both"/>
        <w:rPr>
          <w:sz w:val="28"/>
          <w:szCs w:val="28"/>
        </w:rPr>
      </w:pPr>
      <w:r w:rsidRPr="00361F96">
        <w:rPr>
          <w:sz w:val="28"/>
          <w:szCs w:val="28"/>
        </w:rPr>
        <w:t>- договора аренды от 05.12.2016 № 17 с КУМИ Промышленновского муниципального района срок действия с 01.01.2017 по 31.12.2021, с последующей пролонгацией с дополнительным соглашением об изменении реквизитов от 01.02.2018 № 1;</w:t>
      </w:r>
    </w:p>
    <w:p w14:paraId="3DA3E6A5" w14:textId="77777777" w:rsidR="00040A4E" w:rsidRPr="00361F96" w:rsidRDefault="00040A4E" w:rsidP="00040A4E">
      <w:pPr>
        <w:ind w:firstLine="709"/>
        <w:jc w:val="both"/>
        <w:rPr>
          <w:sz w:val="28"/>
          <w:szCs w:val="28"/>
        </w:rPr>
      </w:pPr>
      <w:r w:rsidRPr="00361F96">
        <w:rPr>
          <w:sz w:val="28"/>
          <w:szCs w:val="28"/>
        </w:rPr>
        <w:t xml:space="preserve"> - договора аренды от 05.12.2016 № 16 с КУМИ Промышленновского муниципального района срок действия с 01.01.2017 по 31.12.2021, с последующей пролонгацией, с дополнительным соглашением об изменении реквизитов от 01.02.2018 № 1;</w:t>
      </w:r>
    </w:p>
    <w:p w14:paraId="53D40CA6" w14:textId="77777777" w:rsidR="00040A4E" w:rsidRPr="00361F96" w:rsidRDefault="00040A4E" w:rsidP="00040A4E">
      <w:pPr>
        <w:ind w:firstLine="709"/>
        <w:jc w:val="both"/>
        <w:rPr>
          <w:sz w:val="28"/>
          <w:szCs w:val="28"/>
        </w:rPr>
      </w:pPr>
      <w:r w:rsidRPr="00361F96">
        <w:rPr>
          <w:sz w:val="28"/>
          <w:szCs w:val="28"/>
        </w:rPr>
        <w:t>- договора аренды от 05.12.2016 № 1 с КУМИ Промышленновского городского поселения срок действия с 14.02.2017 по 13.02.2022, с последующей пролонгацией, с дополнительным соглашением от 30.12.2019 № 1 (с гос. регистрацией);</w:t>
      </w:r>
    </w:p>
    <w:p w14:paraId="08F62BCD" w14:textId="77777777" w:rsidR="00040A4E" w:rsidRPr="00361F96" w:rsidRDefault="00040A4E" w:rsidP="00040A4E">
      <w:pPr>
        <w:ind w:firstLine="709"/>
        <w:jc w:val="both"/>
        <w:rPr>
          <w:sz w:val="28"/>
          <w:szCs w:val="28"/>
        </w:rPr>
      </w:pPr>
      <w:r w:rsidRPr="00361F96">
        <w:rPr>
          <w:sz w:val="28"/>
          <w:szCs w:val="28"/>
        </w:rPr>
        <w:t>- договора аренды от 05.12.2016 № 18 с КУМИ Промышленновского муниципального района срок действия с 01.02.2017 по 31.01.2022, с последующей пролонгацией, с дополнительными соглашениями об изменении реквизитов от 01.02.2018 № 1, о передаче водопроводной сети протяженностью   334 м от 28.02.2019 № 2;</w:t>
      </w:r>
    </w:p>
    <w:p w14:paraId="66FB15BC" w14:textId="77777777" w:rsidR="00040A4E" w:rsidRPr="00361F96" w:rsidRDefault="00040A4E" w:rsidP="00040A4E">
      <w:pPr>
        <w:ind w:firstLine="709"/>
        <w:jc w:val="both"/>
        <w:rPr>
          <w:sz w:val="28"/>
          <w:szCs w:val="28"/>
        </w:rPr>
      </w:pPr>
      <w:r w:rsidRPr="00361F96">
        <w:rPr>
          <w:sz w:val="28"/>
          <w:szCs w:val="28"/>
        </w:rPr>
        <w:t>- договора перенайма от 01.06.2015 № 7 с ООО «Сельский дом» по договору аренды от 22.04.2014 № 1 между Администрацией Тарасовского сельского поселения и ООО «Сельский дом» срок действия с 22.04.2014 по 22.04.2019 (с дополнительными соглашениями о перемене сторон от 01.10.2015 № 1, об изменении ИНН получателя платежа аренды имущества от 01.02.2018    № 2, о пролонгации от 01.08.2018 № 3;</w:t>
      </w:r>
    </w:p>
    <w:p w14:paraId="497DCB53" w14:textId="77777777" w:rsidR="00040A4E" w:rsidRPr="00361F96" w:rsidRDefault="00040A4E" w:rsidP="00040A4E">
      <w:pPr>
        <w:ind w:firstLine="709"/>
        <w:jc w:val="both"/>
        <w:rPr>
          <w:sz w:val="28"/>
          <w:szCs w:val="28"/>
        </w:rPr>
      </w:pPr>
      <w:r w:rsidRPr="00361F96">
        <w:rPr>
          <w:sz w:val="28"/>
          <w:szCs w:val="28"/>
        </w:rPr>
        <w:t xml:space="preserve">- договора перенайма от 16.06.2015 № 2 с ИП </w:t>
      </w:r>
      <w:proofErr w:type="spellStart"/>
      <w:r w:rsidRPr="00361F96">
        <w:rPr>
          <w:sz w:val="28"/>
          <w:szCs w:val="28"/>
        </w:rPr>
        <w:t>Картаков</w:t>
      </w:r>
      <w:proofErr w:type="spellEnd"/>
      <w:r w:rsidRPr="00361F96">
        <w:rPr>
          <w:sz w:val="28"/>
          <w:szCs w:val="28"/>
        </w:rPr>
        <w:t xml:space="preserve"> С.М по договору аренды от 30.12.2014 № 11 между Администрацией Пушкинского сельского поселения и ИП </w:t>
      </w:r>
      <w:proofErr w:type="spellStart"/>
      <w:r w:rsidRPr="00361F96">
        <w:rPr>
          <w:sz w:val="28"/>
          <w:szCs w:val="28"/>
        </w:rPr>
        <w:t>Картаков</w:t>
      </w:r>
      <w:proofErr w:type="spellEnd"/>
      <w:r w:rsidRPr="00361F96">
        <w:rPr>
          <w:sz w:val="28"/>
          <w:szCs w:val="28"/>
        </w:rPr>
        <w:t xml:space="preserve"> С.М срок действия с 30.12.2014 по 30.12.2017 (с дополнительными соглашениями о перемене сторон от 01.10.2015 № 1, о пролонгации от 12.10.2017 № 2, об изменении реквизитов от 01.02.2018 № 3, о передаче дополнительных объектов от 01.032019 № 4 (с гос. регистрацией)); </w:t>
      </w:r>
    </w:p>
    <w:p w14:paraId="79EE1CEB" w14:textId="77777777" w:rsidR="00040A4E" w:rsidRPr="00361F96" w:rsidRDefault="00040A4E" w:rsidP="00040A4E">
      <w:pPr>
        <w:ind w:firstLine="709"/>
        <w:jc w:val="both"/>
        <w:rPr>
          <w:sz w:val="28"/>
          <w:szCs w:val="28"/>
        </w:rPr>
      </w:pPr>
      <w:r w:rsidRPr="00361F96">
        <w:rPr>
          <w:sz w:val="28"/>
          <w:szCs w:val="28"/>
        </w:rPr>
        <w:t>- договора перенайма от 01.06.2015 № 5 с ООО «</w:t>
      </w:r>
      <w:proofErr w:type="spellStart"/>
      <w:r w:rsidRPr="00361F96">
        <w:rPr>
          <w:sz w:val="28"/>
          <w:szCs w:val="28"/>
        </w:rPr>
        <w:t>ТеплоВодСнаб</w:t>
      </w:r>
      <w:proofErr w:type="spellEnd"/>
      <w:r w:rsidRPr="00361F96">
        <w:rPr>
          <w:sz w:val="28"/>
          <w:szCs w:val="28"/>
        </w:rPr>
        <w:t xml:space="preserve">» по договору аренды от 30.12.2014 № 4 между Администрацией </w:t>
      </w:r>
      <w:proofErr w:type="spellStart"/>
      <w:r w:rsidRPr="00361F96">
        <w:rPr>
          <w:sz w:val="28"/>
          <w:szCs w:val="28"/>
        </w:rPr>
        <w:t>Плотниковского</w:t>
      </w:r>
      <w:proofErr w:type="spellEnd"/>
      <w:r w:rsidRPr="00361F96">
        <w:rPr>
          <w:sz w:val="28"/>
          <w:szCs w:val="28"/>
        </w:rPr>
        <w:t xml:space="preserve"> сельского поселения и ООО «</w:t>
      </w:r>
      <w:proofErr w:type="spellStart"/>
      <w:r w:rsidRPr="00361F96">
        <w:rPr>
          <w:sz w:val="28"/>
          <w:szCs w:val="28"/>
        </w:rPr>
        <w:t>ТеплоВодСнаб</w:t>
      </w:r>
      <w:proofErr w:type="spellEnd"/>
      <w:r w:rsidRPr="00361F96">
        <w:rPr>
          <w:sz w:val="28"/>
          <w:szCs w:val="28"/>
        </w:rPr>
        <w:t xml:space="preserve">» срок действия с 30.12.2014 по 30.12.2017                             (с дополнительными соглашениями о перемене сторон от 01.10.2015 № 1, о пролонгации от 12.10.2017 № 2, об изменении реквизитов от 01.02.2018 № 3, об </w:t>
      </w:r>
      <w:r w:rsidRPr="00361F96">
        <w:rPr>
          <w:sz w:val="28"/>
          <w:szCs w:val="28"/>
        </w:rPr>
        <w:lastRenderedPageBreak/>
        <w:t xml:space="preserve">исключении объектов от 09.08.2018 № 4, об исключении объектов от 09.09.2019                       № 5 (с гос. регистрацией); </w:t>
      </w:r>
    </w:p>
    <w:p w14:paraId="3ED8678C" w14:textId="77777777" w:rsidR="00040A4E" w:rsidRPr="00361F96" w:rsidRDefault="00040A4E" w:rsidP="00040A4E">
      <w:pPr>
        <w:ind w:firstLine="709"/>
        <w:jc w:val="both"/>
        <w:rPr>
          <w:sz w:val="28"/>
          <w:szCs w:val="28"/>
        </w:rPr>
      </w:pPr>
      <w:r w:rsidRPr="00361F96">
        <w:rPr>
          <w:sz w:val="28"/>
          <w:szCs w:val="28"/>
        </w:rPr>
        <w:t xml:space="preserve">- договора перенайма от 01.06.2015 № 6 с ИП </w:t>
      </w:r>
      <w:proofErr w:type="spellStart"/>
      <w:r w:rsidRPr="00361F96">
        <w:rPr>
          <w:sz w:val="28"/>
          <w:szCs w:val="28"/>
        </w:rPr>
        <w:t>Картаков</w:t>
      </w:r>
      <w:proofErr w:type="spellEnd"/>
      <w:r w:rsidRPr="00361F96">
        <w:rPr>
          <w:sz w:val="28"/>
          <w:szCs w:val="28"/>
        </w:rPr>
        <w:t xml:space="preserve"> С.М по договору аренды от 30.12.2014 № 95 между Администрацией Лебедевского сельского поселения и                    ИП </w:t>
      </w:r>
      <w:proofErr w:type="spellStart"/>
      <w:r w:rsidRPr="00361F96">
        <w:rPr>
          <w:sz w:val="28"/>
          <w:szCs w:val="28"/>
        </w:rPr>
        <w:t>Картаков</w:t>
      </w:r>
      <w:proofErr w:type="spellEnd"/>
      <w:r w:rsidRPr="00361F96">
        <w:rPr>
          <w:sz w:val="28"/>
          <w:szCs w:val="28"/>
        </w:rPr>
        <w:t xml:space="preserve"> С.М срок действия с 30.12.2014 по 30.12.2017 (с дополнительными соглашениями о перемене сторон от 01.10.2015 № 1, о пролонгации от 12.10.2017                        № 2, об изменении реквизитов от 01.02.2018 № 3; </w:t>
      </w:r>
    </w:p>
    <w:p w14:paraId="0F092939" w14:textId="77777777" w:rsidR="00040A4E" w:rsidRPr="00361F96" w:rsidRDefault="00040A4E" w:rsidP="00040A4E">
      <w:pPr>
        <w:ind w:firstLine="709"/>
        <w:jc w:val="both"/>
        <w:rPr>
          <w:sz w:val="28"/>
          <w:szCs w:val="28"/>
        </w:rPr>
      </w:pPr>
      <w:r w:rsidRPr="00361F96">
        <w:rPr>
          <w:sz w:val="28"/>
          <w:szCs w:val="28"/>
        </w:rPr>
        <w:t xml:space="preserve">- договора перенайма от 01.06.2015 № 10 с ИП </w:t>
      </w:r>
      <w:proofErr w:type="spellStart"/>
      <w:r w:rsidRPr="00361F96">
        <w:rPr>
          <w:sz w:val="28"/>
          <w:szCs w:val="28"/>
        </w:rPr>
        <w:t>Картаков</w:t>
      </w:r>
      <w:proofErr w:type="spellEnd"/>
      <w:r w:rsidRPr="00361F96">
        <w:rPr>
          <w:sz w:val="28"/>
          <w:szCs w:val="28"/>
        </w:rPr>
        <w:t xml:space="preserve"> С.М по договору аренды от 30.12.2014 № 25 между Администрацией </w:t>
      </w:r>
      <w:proofErr w:type="spellStart"/>
      <w:r w:rsidRPr="00361F96">
        <w:rPr>
          <w:sz w:val="28"/>
          <w:szCs w:val="28"/>
        </w:rPr>
        <w:t>Калинкинского</w:t>
      </w:r>
      <w:proofErr w:type="spellEnd"/>
      <w:r w:rsidRPr="00361F96">
        <w:rPr>
          <w:sz w:val="28"/>
          <w:szCs w:val="28"/>
        </w:rPr>
        <w:t xml:space="preserve"> сельского поселения и ИП </w:t>
      </w:r>
      <w:proofErr w:type="spellStart"/>
      <w:r w:rsidRPr="00361F96">
        <w:rPr>
          <w:sz w:val="28"/>
          <w:szCs w:val="28"/>
        </w:rPr>
        <w:t>Картаков</w:t>
      </w:r>
      <w:proofErr w:type="spellEnd"/>
      <w:r w:rsidRPr="00361F96">
        <w:rPr>
          <w:sz w:val="28"/>
          <w:szCs w:val="28"/>
        </w:rPr>
        <w:t xml:space="preserve"> С.М срок действия с 30.12.2014 по 30.12.2017                                     </w:t>
      </w:r>
      <w:proofErr w:type="gramStart"/>
      <w:r w:rsidRPr="00361F96">
        <w:rPr>
          <w:sz w:val="28"/>
          <w:szCs w:val="28"/>
        </w:rPr>
        <w:t xml:space="preserve">   (</w:t>
      </w:r>
      <w:bookmarkStart w:id="4" w:name="_Hlk530575514"/>
      <w:proofErr w:type="gramEnd"/>
      <w:r w:rsidRPr="00361F96">
        <w:rPr>
          <w:sz w:val="28"/>
          <w:szCs w:val="28"/>
        </w:rPr>
        <w:t xml:space="preserve">с дополнительными соглашениями о перемене сторон от 01.10.2015 № 1,                                       о пролонгации от 12.10.2017 № 2, об изменении реквизитов от 01.02.2018 № 3; </w:t>
      </w:r>
    </w:p>
    <w:bookmarkEnd w:id="4"/>
    <w:p w14:paraId="6D7F2E7F" w14:textId="77777777" w:rsidR="00040A4E" w:rsidRPr="00361F96" w:rsidRDefault="00040A4E" w:rsidP="00040A4E">
      <w:pPr>
        <w:ind w:firstLine="709"/>
        <w:jc w:val="both"/>
        <w:rPr>
          <w:sz w:val="28"/>
          <w:szCs w:val="28"/>
        </w:rPr>
      </w:pPr>
      <w:r w:rsidRPr="00361F96">
        <w:rPr>
          <w:sz w:val="28"/>
          <w:szCs w:val="28"/>
        </w:rPr>
        <w:t xml:space="preserve">- договора аренды от 07.04.2017 № 1 с КУМИ Промышленновского муниципального района срок действия с 13.04.2017 по 12.04.2022,                                                        с дополнительными соглашениями об изменении реквизитов получателя платежа по аренде от 01.02.2018 № 1, о пролонгации от 01.08.2018 № 2, о </w:t>
      </w:r>
      <w:proofErr w:type="gramStart"/>
      <w:r w:rsidRPr="00361F96">
        <w:rPr>
          <w:sz w:val="28"/>
          <w:szCs w:val="28"/>
        </w:rPr>
        <w:t xml:space="preserve">передаче </w:t>
      </w:r>
      <w:r w:rsidRPr="00361F96">
        <w:rPr>
          <w:b/>
          <w:bCs/>
          <w:sz w:val="28"/>
          <w:szCs w:val="28"/>
        </w:rPr>
        <w:t xml:space="preserve"> </w:t>
      </w:r>
      <w:r w:rsidRPr="00361F96">
        <w:rPr>
          <w:sz w:val="28"/>
          <w:szCs w:val="28"/>
        </w:rPr>
        <w:t>водопроводной</w:t>
      </w:r>
      <w:proofErr w:type="gramEnd"/>
      <w:r w:rsidRPr="00361F96">
        <w:rPr>
          <w:sz w:val="28"/>
          <w:szCs w:val="28"/>
        </w:rPr>
        <w:t xml:space="preserve"> сети, протяженностью 475 м от 04.03.2019 № 3; </w:t>
      </w:r>
    </w:p>
    <w:p w14:paraId="4327A038" w14:textId="77777777" w:rsidR="00040A4E" w:rsidRPr="00361F96" w:rsidRDefault="00040A4E" w:rsidP="00040A4E">
      <w:pPr>
        <w:ind w:firstLine="709"/>
        <w:jc w:val="both"/>
        <w:rPr>
          <w:sz w:val="28"/>
          <w:szCs w:val="28"/>
        </w:rPr>
      </w:pPr>
      <w:r w:rsidRPr="00361F96">
        <w:rPr>
          <w:sz w:val="28"/>
          <w:szCs w:val="28"/>
        </w:rPr>
        <w:t>- договора аренды от 18.12.2014 № 18-к с КУМИ Промышленновского муниципального района срок действия с 18.12.2014 по 17.12.2017,                                                        с дополнительными соглашениями об исключении объектов от 03.08.2017 № 1,                            о пролонгации от 12.10.2017 № 1,о перемене сторон от 20.08.2017 № 2, о передаче канализационной сети протяженностью 4168 м  от 01.04.2019 № 3, о перемене сторон от 30.12.2019 № 4 (с гос. регистрацией).</w:t>
      </w:r>
    </w:p>
    <w:p w14:paraId="623A5557" w14:textId="77777777" w:rsidR="00040A4E" w:rsidRPr="002C1F26" w:rsidRDefault="00040A4E" w:rsidP="00040A4E">
      <w:pPr>
        <w:ind w:firstLine="709"/>
        <w:jc w:val="both"/>
        <w:rPr>
          <w:sz w:val="28"/>
          <w:szCs w:val="28"/>
        </w:rPr>
      </w:pPr>
      <w:r w:rsidRPr="00361F96">
        <w:rPr>
          <w:sz w:val="28"/>
          <w:szCs w:val="28"/>
        </w:rPr>
        <w:t xml:space="preserve">- договора перенайма от 01.06.2015 № 4 с ООО «Сельский дом» по договору аренды от 22.07.2013 № 1 между Администрацией </w:t>
      </w:r>
      <w:proofErr w:type="spellStart"/>
      <w:r w:rsidRPr="00361F96">
        <w:rPr>
          <w:sz w:val="28"/>
          <w:szCs w:val="28"/>
        </w:rPr>
        <w:t>Вагановского</w:t>
      </w:r>
      <w:proofErr w:type="spellEnd"/>
      <w:r w:rsidRPr="00361F96">
        <w:rPr>
          <w:sz w:val="28"/>
          <w:szCs w:val="28"/>
        </w:rPr>
        <w:t xml:space="preserve"> сельского поселения и ООО «Сельский дом» срок действия с 22.07.2013 по 22.07.2018 (с дополнительными соглашениями о перемене сторон от 01.10.2015 № 1, о пролонгации от 13.10.2017                     № 2, об изменении реквизитов от 01.02.2018 № 2.</w:t>
      </w:r>
      <w:r w:rsidRPr="002C1F26">
        <w:rPr>
          <w:sz w:val="28"/>
          <w:szCs w:val="28"/>
        </w:rPr>
        <w:t xml:space="preserve"> </w:t>
      </w:r>
    </w:p>
    <w:bookmarkEnd w:id="2"/>
    <w:p w14:paraId="72E8D201" w14:textId="77777777" w:rsidR="00040A4E" w:rsidRPr="002B341E" w:rsidRDefault="00040A4E" w:rsidP="00040A4E">
      <w:pPr>
        <w:jc w:val="center"/>
        <w:rPr>
          <w:b/>
          <w:sz w:val="2"/>
          <w:szCs w:val="20"/>
          <w:highlight w:val="yellow"/>
          <w:u w:val="single"/>
        </w:rPr>
      </w:pPr>
    </w:p>
    <w:p w14:paraId="68CD63AD" w14:textId="77777777" w:rsidR="00040A4E" w:rsidRPr="001B16B0" w:rsidRDefault="00040A4E" w:rsidP="00040A4E">
      <w:pPr>
        <w:jc w:val="center"/>
        <w:rPr>
          <w:b/>
          <w:sz w:val="32"/>
          <w:szCs w:val="32"/>
          <w:u w:val="single"/>
        </w:rPr>
      </w:pPr>
      <w:r w:rsidRPr="001B16B0">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2A75D2AB" w14:textId="77777777" w:rsidR="00040A4E" w:rsidRPr="001B16B0" w:rsidRDefault="00040A4E" w:rsidP="00040A4E">
      <w:pPr>
        <w:jc w:val="center"/>
        <w:rPr>
          <w:b/>
          <w:sz w:val="16"/>
          <w:szCs w:val="10"/>
          <w:u w:val="single"/>
        </w:rPr>
      </w:pPr>
    </w:p>
    <w:p w14:paraId="051FB667" w14:textId="77777777" w:rsidR="00040A4E" w:rsidRPr="001B16B0" w:rsidRDefault="00040A4E" w:rsidP="00040A4E">
      <w:pPr>
        <w:ind w:firstLine="567"/>
        <w:jc w:val="both"/>
        <w:rPr>
          <w:sz w:val="28"/>
          <w:szCs w:val="28"/>
        </w:rPr>
      </w:pPr>
      <w:r w:rsidRPr="001B16B0">
        <w:rPr>
          <w:sz w:val="28"/>
          <w:szCs w:val="28"/>
        </w:rPr>
        <w:t>Материалы организации по корректировке тарифов на 202</w:t>
      </w:r>
      <w:r>
        <w:rPr>
          <w:sz w:val="28"/>
          <w:szCs w:val="28"/>
        </w:rPr>
        <w:t>2</w:t>
      </w:r>
      <w:r w:rsidRPr="001B16B0">
        <w:rPr>
          <w:sz w:val="28"/>
          <w:szCs w:val="28"/>
        </w:rPr>
        <w:t xml:space="preserve">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прошиты, пронумерованы, заверены подписью руководителя и скреплены печатью предприятия.</w:t>
      </w:r>
    </w:p>
    <w:p w14:paraId="2CA53D73" w14:textId="77777777" w:rsidR="00040A4E" w:rsidRPr="00CC2661" w:rsidRDefault="00040A4E" w:rsidP="00040A4E">
      <w:pPr>
        <w:ind w:firstLine="709"/>
        <w:jc w:val="both"/>
        <w:rPr>
          <w:sz w:val="2"/>
          <w:szCs w:val="28"/>
          <w:highlight w:val="yellow"/>
        </w:rPr>
      </w:pPr>
    </w:p>
    <w:p w14:paraId="5A3328D0" w14:textId="77777777" w:rsidR="00040A4E" w:rsidRPr="00CC2661" w:rsidRDefault="00040A4E" w:rsidP="00040A4E">
      <w:pPr>
        <w:ind w:firstLine="709"/>
        <w:jc w:val="center"/>
        <w:rPr>
          <w:b/>
          <w:sz w:val="8"/>
          <w:szCs w:val="32"/>
          <w:highlight w:val="yellow"/>
          <w:u w:val="single"/>
        </w:rPr>
      </w:pPr>
    </w:p>
    <w:p w14:paraId="77B18AB3" w14:textId="77777777" w:rsidR="00040A4E" w:rsidRPr="00AF464F" w:rsidRDefault="00040A4E" w:rsidP="00040A4E">
      <w:pPr>
        <w:jc w:val="center"/>
        <w:rPr>
          <w:b/>
          <w:sz w:val="32"/>
          <w:szCs w:val="32"/>
          <w:u w:val="single"/>
        </w:rPr>
      </w:pPr>
      <w:r w:rsidRPr="00AF464F">
        <w:rPr>
          <w:b/>
          <w:sz w:val="32"/>
          <w:szCs w:val="32"/>
          <w:u w:val="single"/>
        </w:rPr>
        <w:lastRenderedPageBreak/>
        <w:t>Оценка достоверности данных, приведенных в предложениях об установлении тарифов</w:t>
      </w:r>
    </w:p>
    <w:p w14:paraId="7122FEBE" w14:textId="77777777" w:rsidR="00040A4E" w:rsidRPr="00C86C03" w:rsidRDefault="00040A4E" w:rsidP="00040A4E">
      <w:pPr>
        <w:ind w:firstLine="709"/>
        <w:jc w:val="center"/>
        <w:rPr>
          <w:b/>
          <w:sz w:val="10"/>
          <w:szCs w:val="14"/>
          <w:u w:val="single"/>
        </w:rPr>
      </w:pPr>
    </w:p>
    <w:p w14:paraId="6693B9D4" w14:textId="77777777" w:rsidR="00040A4E" w:rsidRPr="00AF464F" w:rsidRDefault="00040A4E" w:rsidP="00040A4E">
      <w:pPr>
        <w:ind w:firstLine="709"/>
        <w:jc w:val="both"/>
        <w:rPr>
          <w:sz w:val="28"/>
          <w:szCs w:val="28"/>
        </w:rPr>
      </w:pPr>
      <w:r w:rsidRPr="00AF464F">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4C4CEF21" w14:textId="77777777" w:rsidR="00040A4E" w:rsidRPr="00AF464F" w:rsidRDefault="00040A4E" w:rsidP="00040A4E">
      <w:pPr>
        <w:ind w:firstLine="709"/>
        <w:jc w:val="both"/>
        <w:rPr>
          <w:sz w:val="28"/>
          <w:szCs w:val="28"/>
        </w:rPr>
      </w:pPr>
      <w:r w:rsidRPr="00AF464F">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w:t>
      </w:r>
      <w:r>
        <w:rPr>
          <w:sz w:val="28"/>
          <w:szCs w:val="28"/>
        </w:rPr>
        <w:t>2</w:t>
      </w:r>
      <w:r w:rsidRPr="00AF464F">
        <w:rPr>
          <w:sz w:val="28"/>
          <w:szCs w:val="28"/>
        </w:rPr>
        <w:t>.</w:t>
      </w:r>
    </w:p>
    <w:p w14:paraId="3E7E9B28" w14:textId="77777777" w:rsidR="00040A4E" w:rsidRPr="00AF464F" w:rsidRDefault="00040A4E" w:rsidP="00040A4E">
      <w:pPr>
        <w:ind w:firstLine="709"/>
        <w:jc w:val="both"/>
        <w:rPr>
          <w:sz w:val="28"/>
          <w:szCs w:val="28"/>
        </w:rPr>
      </w:pPr>
      <w:r w:rsidRPr="00AF464F">
        <w:rPr>
          <w:sz w:val="28"/>
          <w:szCs w:val="28"/>
        </w:rPr>
        <w:t>Экспертная оценка экономической обоснованности расходов принимаемых для расчета тарифов на 202</w:t>
      </w:r>
      <w:r>
        <w:rPr>
          <w:sz w:val="28"/>
          <w:szCs w:val="28"/>
        </w:rPr>
        <w:t>2</w:t>
      </w:r>
      <w:r w:rsidRPr="00AF464F">
        <w:rPr>
          <w:sz w:val="28"/>
          <w:szCs w:val="28"/>
        </w:rPr>
        <w:t>, производилась на основе анализа общей сметы расходов по экономическим элементам. В процессе оценки специалист опирался на результаты постатейного анализа с учетом плановых и фактических данных о работе организации.</w:t>
      </w:r>
    </w:p>
    <w:p w14:paraId="1A132307" w14:textId="77777777" w:rsidR="00040A4E" w:rsidRPr="00AF464F" w:rsidRDefault="00040A4E" w:rsidP="00040A4E">
      <w:pPr>
        <w:ind w:firstLine="709"/>
        <w:jc w:val="both"/>
        <w:rPr>
          <w:rFonts w:eastAsia="Calibri"/>
          <w:sz w:val="28"/>
          <w:szCs w:val="28"/>
          <w:lang w:eastAsia="en-US"/>
        </w:rPr>
      </w:pPr>
      <w:r w:rsidRPr="00AF464F">
        <w:rPr>
          <w:sz w:val="28"/>
          <w:szCs w:val="28"/>
        </w:rPr>
        <w:t>Специалистом принимались во внимание предоставленные организацией данные бухгалтерских регистров за 20</w:t>
      </w:r>
      <w:r>
        <w:rPr>
          <w:sz w:val="28"/>
          <w:szCs w:val="28"/>
        </w:rPr>
        <w:t>20 год</w:t>
      </w:r>
      <w:r w:rsidRPr="00AF464F">
        <w:rPr>
          <w:sz w:val="28"/>
          <w:szCs w:val="28"/>
        </w:rPr>
        <w:t>,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регулируемым видам деятельности.</w:t>
      </w:r>
      <w:r w:rsidRPr="00AF464F">
        <w:rPr>
          <w:rFonts w:eastAsia="Calibri"/>
          <w:sz w:val="28"/>
          <w:szCs w:val="28"/>
          <w:lang w:eastAsia="en-US"/>
        </w:rPr>
        <w:t xml:space="preserve"> </w:t>
      </w:r>
    </w:p>
    <w:p w14:paraId="6B3380AF" w14:textId="77777777" w:rsidR="00040A4E" w:rsidRPr="00AF464F" w:rsidRDefault="00040A4E" w:rsidP="00040A4E">
      <w:pPr>
        <w:ind w:firstLine="709"/>
        <w:jc w:val="both"/>
        <w:rPr>
          <w:rFonts w:eastAsia="Calibri"/>
          <w:sz w:val="28"/>
          <w:szCs w:val="28"/>
          <w:lang w:eastAsia="en-US"/>
        </w:rPr>
      </w:pPr>
      <w:r w:rsidRPr="00AF464F">
        <w:rPr>
          <w:rFonts w:eastAsia="Calibri"/>
          <w:sz w:val="28"/>
          <w:szCs w:val="28"/>
          <w:lang w:eastAsia="en-US"/>
        </w:rPr>
        <w:t>В рамках конкурентных закупок в материалах дела представлено Положение о закупках. Согласно п. 5.9. Положения заказчик вправе не размещать в единой информационной системе (далее – ЕИС) сведения о закупке товаров, работ, услуг, стоимость которых не превышает 100,00 тысяч рублей (с учетом НДС). В случае, если годовая выручка Заказчика за отчетный финансовый год составляет более чем пять млрд. рублей, заказчик вправе не размещать в ЕИС сведения о закупке товаров, работ, стоимость которых не превышает 500,00 тыс. руб. (с учетом НДС).</w:t>
      </w:r>
    </w:p>
    <w:p w14:paraId="31DC9BCE" w14:textId="77777777" w:rsidR="00040A4E" w:rsidRPr="00AF464F" w:rsidRDefault="00040A4E" w:rsidP="00040A4E">
      <w:pPr>
        <w:ind w:firstLine="709"/>
        <w:jc w:val="both"/>
        <w:rPr>
          <w:rFonts w:eastAsia="Calibri"/>
          <w:sz w:val="28"/>
          <w:szCs w:val="28"/>
          <w:lang w:eastAsia="en-US"/>
        </w:rPr>
      </w:pPr>
      <w:r w:rsidRPr="00AF464F">
        <w:rPr>
          <w:rFonts w:eastAsia="Calibri"/>
          <w:sz w:val="28"/>
          <w:szCs w:val="28"/>
          <w:lang w:eastAsia="en-US"/>
        </w:rPr>
        <w:t xml:space="preserve">Согласно п. 13 раздела 12 Положения закупка у единственного поставщика, подрядчика, исполнителя может осуществляться в случае, если стоимость разовой закупки не превышает 500,00 тыс. руб. с НДС (если применяется). </w:t>
      </w:r>
    </w:p>
    <w:p w14:paraId="77520CC4" w14:textId="77777777" w:rsidR="00040A4E" w:rsidRPr="00AF464F" w:rsidRDefault="00040A4E" w:rsidP="00040A4E">
      <w:pPr>
        <w:ind w:firstLine="709"/>
        <w:jc w:val="both"/>
        <w:rPr>
          <w:sz w:val="28"/>
          <w:szCs w:val="28"/>
        </w:rPr>
      </w:pPr>
      <w:r w:rsidRPr="00AF464F">
        <w:rPr>
          <w:sz w:val="28"/>
          <w:szCs w:val="28"/>
        </w:rPr>
        <w:t>В качестве документов по организации закупочной деятельности организацией представлены:</w:t>
      </w:r>
    </w:p>
    <w:p w14:paraId="21C0C0BA" w14:textId="77777777" w:rsidR="00040A4E" w:rsidRPr="00AF464F" w:rsidRDefault="00040A4E" w:rsidP="00040A4E">
      <w:pPr>
        <w:ind w:firstLine="709"/>
        <w:jc w:val="both"/>
        <w:rPr>
          <w:sz w:val="28"/>
          <w:szCs w:val="28"/>
        </w:rPr>
      </w:pPr>
      <w:r w:rsidRPr="00AF464F">
        <w:rPr>
          <w:sz w:val="28"/>
          <w:szCs w:val="28"/>
        </w:rPr>
        <w:t xml:space="preserve">- Агентские договоры от 01.01.2009 № 18/2008 с ООО Торговый дом </w:t>
      </w:r>
      <w:r>
        <w:rPr>
          <w:sz w:val="28"/>
          <w:szCs w:val="28"/>
        </w:rPr>
        <w:t xml:space="preserve">                      </w:t>
      </w:r>
      <w:proofErr w:type="gramStart"/>
      <w:r>
        <w:rPr>
          <w:sz w:val="28"/>
          <w:szCs w:val="28"/>
        </w:rPr>
        <w:t xml:space="preserve">   </w:t>
      </w:r>
      <w:r w:rsidRPr="00AF464F">
        <w:rPr>
          <w:sz w:val="28"/>
          <w:szCs w:val="28"/>
        </w:rPr>
        <w:t>«</w:t>
      </w:r>
      <w:proofErr w:type="gramEnd"/>
      <w:r w:rsidRPr="00AF464F">
        <w:rPr>
          <w:sz w:val="28"/>
          <w:szCs w:val="28"/>
        </w:rPr>
        <w:t xml:space="preserve">СДС-Трейд» и от 12.04.2012 № А-0006 с ОАО «СКЭК», предметом </w:t>
      </w:r>
      <w:r w:rsidRPr="00AF464F">
        <w:rPr>
          <w:sz w:val="28"/>
          <w:szCs w:val="28"/>
        </w:rPr>
        <w:lastRenderedPageBreak/>
        <w:t>которых является обеспечение регулируемой организации продукцией (товарами, работами, услугами), необходимой для производственной деятельности (в электронном виде);</w:t>
      </w:r>
    </w:p>
    <w:p w14:paraId="7AAE6D6B" w14:textId="77777777" w:rsidR="00040A4E" w:rsidRPr="00AF464F" w:rsidRDefault="00040A4E" w:rsidP="00040A4E">
      <w:pPr>
        <w:ind w:firstLine="709"/>
        <w:jc w:val="both"/>
        <w:rPr>
          <w:sz w:val="28"/>
          <w:szCs w:val="28"/>
        </w:rPr>
      </w:pPr>
      <w:r w:rsidRPr="00AF464F">
        <w:rPr>
          <w:sz w:val="28"/>
          <w:szCs w:val="28"/>
        </w:rPr>
        <w:t>- ежемесячные отчеты, подтверждающие проведение закупочных процедур в 20</w:t>
      </w:r>
      <w:r>
        <w:rPr>
          <w:sz w:val="28"/>
          <w:szCs w:val="28"/>
        </w:rPr>
        <w:t>20</w:t>
      </w:r>
      <w:r w:rsidRPr="00AF464F">
        <w:rPr>
          <w:sz w:val="28"/>
          <w:szCs w:val="28"/>
        </w:rPr>
        <w:t xml:space="preserve"> году, информацию о заключенных договорах.</w:t>
      </w:r>
    </w:p>
    <w:p w14:paraId="10A89783" w14:textId="77777777" w:rsidR="00040A4E" w:rsidRPr="00C86C03" w:rsidRDefault="00040A4E" w:rsidP="00040A4E">
      <w:pPr>
        <w:ind w:firstLine="709"/>
        <w:jc w:val="both"/>
        <w:rPr>
          <w:sz w:val="8"/>
          <w:szCs w:val="8"/>
          <w:highlight w:val="yellow"/>
        </w:rPr>
      </w:pPr>
    </w:p>
    <w:p w14:paraId="2EC936F6" w14:textId="77777777" w:rsidR="00040A4E" w:rsidRPr="00CC2661" w:rsidRDefault="00040A4E" w:rsidP="00040A4E">
      <w:pPr>
        <w:ind w:firstLine="567"/>
        <w:jc w:val="both"/>
        <w:rPr>
          <w:sz w:val="2"/>
          <w:szCs w:val="2"/>
          <w:highlight w:val="yellow"/>
        </w:rPr>
      </w:pPr>
    </w:p>
    <w:p w14:paraId="784E41F2" w14:textId="77777777" w:rsidR="00040A4E" w:rsidRPr="0085217D" w:rsidRDefault="00040A4E" w:rsidP="00040A4E">
      <w:pPr>
        <w:jc w:val="center"/>
        <w:rPr>
          <w:b/>
          <w:sz w:val="32"/>
          <w:szCs w:val="32"/>
          <w:u w:val="single"/>
        </w:rPr>
      </w:pPr>
      <w:r w:rsidRPr="0085217D">
        <w:rPr>
          <w:b/>
          <w:sz w:val="32"/>
          <w:szCs w:val="32"/>
          <w:u w:val="single"/>
        </w:rPr>
        <w:t>Оценка имущественного и финансового состояния организации</w:t>
      </w:r>
    </w:p>
    <w:p w14:paraId="6D44E529" w14:textId="77777777" w:rsidR="00040A4E" w:rsidRPr="00C86C03" w:rsidRDefault="00040A4E" w:rsidP="00040A4E">
      <w:pPr>
        <w:jc w:val="center"/>
        <w:rPr>
          <w:b/>
          <w:sz w:val="16"/>
          <w:szCs w:val="16"/>
          <w:u w:val="single"/>
        </w:rPr>
      </w:pPr>
    </w:p>
    <w:p w14:paraId="071846AA" w14:textId="77777777" w:rsidR="00040A4E" w:rsidRPr="0085217D" w:rsidRDefault="00040A4E" w:rsidP="00040A4E">
      <w:pPr>
        <w:ind w:firstLine="709"/>
        <w:jc w:val="both"/>
        <w:rPr>
          <w:sz w:val="28"/>
          <w:szCs w:val="28"/>
        </w:rPr>
      </w:pPr>
      <w:r w:rsidRPr="0085217D">
        <w:rPr>
          <w:sz w:val="28"/>
          <w:szCs w:val="28"/>
        </w:rPr>
        <w:t>Организация применяет общую систему налогообложения.</w:t>
      </w:r>
    </w:p>
    <w:p w14:paraId="495BA978" w14:textId="77777777" w:rsidR="00040A4E" w:rsidRPr="0085217D" w:rsidRDefault="00040A4E" w:rsidP="00040A4E">
      <w:pPr>
        <w:ind w:firstLine="709"/>
        <w:jc w:val="both"/>
        <w:rPr>
          <w:color w:val="000000"/>
          <w:sz w:val="28"/>
          <w:szCs w:val="28"/>
        </w:rPr>
      </w:pPr>
      <w:r w:rsidRPr="0085217D">
        <w:rPr>
          <w:sz w:val="28"/>
          <w:szCs w:val="28"/>
        </w:rPr>
        <w:t>По данным бухгалтерской (финансовой) отчетности за 20</w:t>
      </w:r>
      <w:r>
        <w:rPr>
          <w:sz w:val="28"/>
          <w:szCs w:val="28"/>
        </w:rPr>
        <w:t>20</w:t>
      </w:r>
      <w:r w:rsidRPr="0085217D">
        <w:rPr>
          <w:sz w:val="28"/>
          <w:szCs w:val="28"/>
        </w:rPr>
        <w:t xml:space="preserve">   внеоборотные активы составили </w:t>
      </w:r>
      <w:r>
        <w:rPr>
          <w:b/>
          <w:i/>
          <w:sz w:val="28"/>
          <w:szCs w:val="28"/>
        </w:rPr>
        <w:t>21059,00</w:t>
      </w:r>
      <w:r w:rsidRPr="0085217D">
        <w:rPr>
          <w:b/>
          <w:i/>
          <w:sz w:val="28"/>
          <w:szCs w:val="28"/>
        </w:rPr>
        <w:t xml:space="preserve"> </w:t>
      </w:r>
      <w:r w:rsidRPr="0085217D">
        <w:rPr>
          <w:sz w:val="28"/>
          <w:szCs w:val="28"/>
        </w:rPr>
        <w:t xml:space="preserve">тыс. руб. Стоимость оборотных активов оценивается в </w:t>
      </w:r>
      <w:r>
        <w:rPr>
          <w:b/>
          <w:i/>
          <w:sz w:val="28"/>
          <w:szCs w:val="28"/>
        </w:rPr>
        <w:t>102081,00</w:t>
      </w:r>
      <w:r w:rsidRPr="0085217D">
        <w:rPr>
          <w:b/>
          <w:i/>
          <w:sz w:val="28"/>
          <w:szCs w:val="28"/>
        </w:rPr>
        <w:t xml:space="preserve"> </w:t>
      </w:r>
      <w:r w:rsidRPr="0085217D">
        <w:rPr>
          <w:sz w:val="28"/>
          <w:szCs w:val="28"/>
        </w:rPr>
        <w:t xml:space="preserve">тыс. руб. Наибольший удельный вес в структуре оборотных активов приходится на </w:t>
      </w:r>
      <w:r>
        <w:rPr>
          <w:sz w:val="28"/>
          <w:szCs w:val="28"/>
        </w:rPr>
        <w:t>дебиторскую задолженность</w:t>
      </w:r>
      <w:r w:rsidRPr="0085217D">
        <w:rPr>
          <w:sz w:val="28"/>
          <w:szCs w:val="28"/>
        </w:rPr>
        <w:t xml:space="preserve"> (</w:t>
      </w:r>
      <w:r>
        <w:rPr>
          <w:sz w:val="28"/>
          <w:szCs w:val="28"/>
        </w:rPr>
        <w:t>41,30</w:t>
      </w:r>
      <w:r w:rsidRPr="0085217D">
        <w:rPr>
          <w:sz w:val="28"/>
          <w:szCs w:val="28"/>
        </w:rPr>
        <w:t>%), котор</w:t>
      </w:r>
      <w:r>
        <w:rPr>
          <w:sz w:val="28"/>
          <w:szCs w:val="28"/>
        </w:rPr>
        <w:t>ые</w:t>
      </w:r>
      <w:r w:rsidRPr="0085217D">
        <w:rPr>
          <w:sz w:val="28"/>
          <w:szCs w:val="28"/>
        </w:rPr>
        <w:t xml:space="preserve"> возросл</w:t>
      </w:r>
      <w:r>
        <w:rPr>
          <w:sz w:val="28"/>
          <w:szCs w:val="28"/>
        </w:rPr>
        <w:t>и</w:t>
      </w:r>
      <w:r w:rsidRPr="0085217D">
        <w:rPr>
          <w:sz w:val="28"/>
          <w:szCs w:val="28"/>
        </w:rPr>
        <w:t xml:space="preserve"> за 20</w:t>
      </w:r>
      <w:r>
        <w:rPr>
          <w:sz w:val="28"/>
          <w:szCs w:val="28"/>
        </w:rPr>
        <w:t>20</w:t>
      </w:r>
      <w:r w:rsidRPr="0085217D">
        <w:rPr>
          <w:sz w:val="28"/>
          <w:szCs w:val="28"/>
        </w:rPr>
        <w:t xml:space="preserve"> на </w:t>
      </w:r>
      <w:r>
        <w:rPr>
          <w:b/>
          <w:i/>
          <w:sz w:val="28"/>
          <w:szCs w:val="28"/>
        </w:rPr>
        <w:t>28060,00</w:t>
      </w:r>
      <w:r w:rsidRPr="0085217D">
        <w:rPr>
          <w:sz w:val="28"/>
          <w:szCs w:val="28"/>
        </w:rPr>
        <w:t xml:space="preserve"> тыс. руб. и достигл</w:t>
      </w:r>
      <w:r>
        <w:rPr>
          <w:sz w:val="28"/>
          <w:szCs w:val="28"/>
        </w:rPr>
        <w:t>и</w:t>
      </w:r>
      <w:r w:rsidRPr="0085217D">
        <w:rPr>
          <w:sz w:val="28"/>
          <w:szCs w:val="28"/>
        </w:rPr>
        <w:t xml:space="preserve"> </w:t>
      </w:r>
      <w:r>
        <w:rPr>
          <w:b/>
          <w:i/>
          <w:sz w:val="28"/>
          <w:szCs w:val="28"/>
        </w:rPr>
        <w:t>42155,00</w:t>
      </w:r>
      <w:r w:rsidRPr="0085217D">
        <w:rPr>
          <w:sz w:val="28"/>
          <w:szCs w:val="28"/>
        </w:rPr>
        <w:t xml:space="preserve"> тыс. руб.</w:t>
      </w:r>
      <w:r>
        <w:rPr>
          <w:sz w:val="28"/>
          <w:szCs w:val="28"/>
        </w:rPr>
        <w:t xml:space="preserve">, </w:t>
      </w:r>
      <w:r w:rsidRPr="0085217D">
        <w:rPr>
          <w:sz w:val="28"/>
          <w:szCs w:val="28"/>
        </w:rPr>
        <w:t xml:space="preserve">что является показателем </w:t>
      </w:r>
      <w:r>
        <w:rPr>
          <w:sz w:val="28"/>
          <w:szCs w:val="28"/>
        </w:rPr>
        <w:t>улучшения</w:t>
      </w:r>
      <w:r w:rsidRPr="0085217D">
        <w:rPr>
          <w:sz w:val="28"/>
          <w:szCs w:val="28"/>
        </w:rPr>
        <w:t xml:space="preserve"> платежной дисциплины.</w:t>
      </w:r>
      <w:r>
        <w:rPr>
          <w:sz w:val="28"/>
          <w:szCs w:val="28"/>
        </w:rPr>
        <w:t xml:space="preserve"> Следует отметить, что запасы по сравнению с прошлым годом снизились на </w:t>
      </w:r>
      <w:r>
        <w:rPr>
          <w:b/>
          <w:bCs/>
          <w:i/>
          <w:iCs/>
          <w:sz w:val="28"/>
          <w:szCs w:val="28"/>
        </w:rPr>
        <w:t>20034</w:t>
      </w:r>
      <w:r w:rsidRPr="00586D9F">
        <w:rPr>
          <w:b/>
          <w:bCs/>
          <w:i/>
          <w:iCs/>
          <w:sz w:val="28"/>
          <w:szCs w:val="28"/>
        </w:rPr>
        <w:t>,00</w:t>
      </w:r>
      <w:r>
        <w:rPr>
          <w:sz w:val="28"/>
          <w:szCs w:val="28"/>
        </w:rPr>
        <w:t xml:space="preserve"> тыс. руб. и составили в 2020 году                            </w:t>
      </w:r>
      <w:r>
        <w:rPr>
          <w:b/>
          <w:bCs/>
          <w:i/>
          <w:iCs/>
          <w:sz w:val="28"/>
          <w:szCs w:val="28"/>
        </w:rPr>
        <w:t>21177</w:t>
      </w:r>
      <w:r w:rsidRPr="00586D9F">
        <w:rPr>
          <w:b/>
          <w:bCs/>
          <w:i/>
          <w:iCs/>
          <w:sz w:val="28"/>
          <w:szCs w:val="28"/>
        </w:rPr>
        <w:t>,00</w:t>
      </w:r>
      <w:r>
        <w:rPr>
          <w:sz w:val="28"/>
          <w:szCs w:val="28"/>
        </w:rPr>
        <w:t xml:space="preserve"> тыс. руб. </w:t>
      </w:r>
      <w:r w:rsidRPr="0085217D">
        <w:rPr>
          <w:sz w:val="28"/>
          <w:szCs w:val="28"/>
        </w:rPr>
        <w:t xml:space="preserve">Структура пассива баланса представлена следующим образом: нераспределенная прибыль </w:t>
      </w:r>
      <w:r>
        <w:rPr>
          <w:b/>
          <w:i/>
          <w:sz w:val="28"/>
          <w:szCs w:val="28"/>
        </w:rPr>
        <w:t>37540</w:t>
      </w:r>
      <w:r w:rsidRPr="0085217D">
        <w:rPr>
          <w:b/>
          <w:i/>
          <w:sz w:val="28"/>
          <w:szCs w:val="28"/>
        </w:rPr>
        <w:t>,00</w:t>
      </w:r>
      <w:r w:rsidRPr="0085217D">
        <w:rPr>
          <w:sz w:val="28"/>
          <w:szCs w:val="28"/>
        </w:rPr>
        <w:t xml:space="preserve"> тыс. руб., краткосрочные обязательства (кредиторская задолженность) – </w:t>
      </w:r>
      <w:r>
        <w:rPr>
          <w:b/>
          <w:i/>
          <w:sz w:val="28"/>
          <w:szCs w:val="28"/>
        </w:rPr>
        <w:t>53735,0</w:t>
      </w:r>
      <w:r w:rsidRPr="0085217D">
        <w:rPr>
          <w:b/>
          <w:i/>
          <w:sz w:val="28"/>
          <w:szCs w:val="28"/>
        </w:rPr>
        <w:t>0</w:t>
      </w:r>
      <w:r w:rsidRPr="0085217D">
        <w:rPr>
          <w:sz w:val="28"/>
          <w:szCs w:val="28"/>
        </w:rPr>
        <w:t xml:space="preserve"> тыс. руб., уставный капитал – </w:t>
      </w:r>
      <w:r>
        <w:rPr>
          <w:sz w:val="28"/>
          <w:szCs w:val="28"/>
        </w:rPr>
        <w:t xml:space="preserve">                                </w:t>
      </w:r>
      <w:r w:rsidRPr="0085217D">
        <w:rPr>
          <w:b/>
          <w:i/>
          <w:sz w:val="28"/>
          <w:szCs w:val="28"/>
        </w:rPr>
        <w:t>21,00</w:t>
      </w:r>
      <w:r w:rsidRPr="0085217D">
        <w:rPr>
          <w:sz w:val="28"/>
          <w:szCs w:val="28"/>
        </w:rPr>
        <w:t xml:space="preserve"> тыс. руб. По данным отчета о финансовых результатах за 20</w:t>
      </w:r>
      <w:r>
        <w:rPr>
          <w:sz w:val="28"/>
          <w:szCs w:val="28"/>
        </w:rPr>
        <w:t>20</w:t>
      </w:r>
      <w:r w:rsidRPr="0085217D">
        <w:rPr>
          <w:sz w:val="28"/>
          <w:szCs w:val="28"/>
        </w:rPr>
        <w:t xml:space="preserve"> величина выручки составила </w:t>
      </w:r>
      <w:r>
        <w:rPr>
          <w:b/>
          <w:i/>
          <w:sz w:val="28"/>
          <w:szCs w:val="28"/>
        </w:rPr>
        <w:t>335349</w:t>
      </w:r>
      <w:r w:rsidRPr="0085217D">
        <w:rPr>
          <w:b/>
          <w:i/>
          <w:sz w:val="28"/>
          <w:szCs w:val="28"/>
        </w:rPr>
        <w:t>,00</w:t>
      </w:r>
      <w:r w:rsidRPr="0085217D">
        <w:rPr>
          <w:sz w:val="28"/>
          <w:szCs w:val="28"/>
        </w:rPr>
        <w:t xml:space="preserve"> тыс. руб. Прочие доходы сложились в сумме </w:t>
      </w:r>
      <w:r>
        <w:rPr>
          <w:sz w:val="28"/>
          <w:szCs w:val="28"/>
        </w:rPr>
        <w:t xml:space="preserve">                   </w:t>
      </w:r>
      <w:r>
        <w:rPr>
          <w:b/>
          <w:i/>
          <w:sz w:val="28"/>
          <w:szCs w:val="28"/>
        </w:rPr>
        <w:t>33227</w:t>
      </w:r>
      <w:r w:rsidRPr="0085217D">
        <w:rPr>
          <w:b/>
          <w:i/>
          <w:sz w:val="28"/>
          <w:szCs w:val="28"/>
        </w:rPr>
        <w:t xml:space="preserve">,00 </w:t>
      </w:r>
      <w:r w:rsidRPr="0085217D">
        <w:rPr>
          <w:sz w:val="28"/>
          <w:szCs w:val="28"/>
        </w:rPr>
        <w:t xml:space="preserve">тыс. руб., прочие расходы – </w:t>
      </w:r>
      <w:r>
        <w:rPr>
          <w:b/>
          <w:i/>
          <w:sz w:val="28"/>
          <w:szCs w:val="28"/>
        </w:rPr>
        <w:t>9229</w:t>
      </w:r>
      <w:r w:rsidRPr="0085217D">
        <w:rPr>
          <w:b/>
          <w:i/>
          <w:sz w:val="28"/>
          <w:szCs w:val="28"/>
        </w:rPr>
        <w:t>,00</w:t>
      </w:r>
      <w:r w:rsidRPr="0085217D">
        <w:rPr>
          <w:sz w:val="28"/>
          <w:szCs w:val="28"/>
        </w:rPr>
        <w:t xml:space="preserve"> тыс. руб. Себестоимость составила </w:t>
      </w:r>
      <w:r>
        <w:rPr>
          <w:b/>
          <w:i/>
          <w:sz w:val="28"/>
          <w:szCs w:val="28"/>
        </w:rPr>
        <w:t>292891</w:t>
      </w:r>
      <w:r w:rsidRPr="0085217D">
        <w:rPr>
          <w:b/>
          <w:i/>
          <w:sz w:val="28"/>
          <w:szCs w:val="28"/>
        </w:rPr>
        <w:t>,00</w:t>
      </w:r>
      <w:r w:rsidRPr="0085217D">
        <w:rPr>
          <w:sz w:val="28"/>
          <w:szCs w:val="28"/>
        </w:rPr>
        <w:t xml:space="preserve"> тыс. руб., ч</w:t>
      </w:r>
      <w:r w:rsidRPr="0085217D">
        <w:rPr>
          <w:color w:val="000000"/>
          <w:sz w:val="28"/>
          <w:szCs w:val="28"/>
        </w:rPr>
        <w:t>истая прибыль организации по результатам деятельности за 20</w:t>
      </w:r>
      <w:r>
        <w:rPr>
          <w:color w:val="000000"/>
          <w:sz w:val="28"/>
          <w:szCs w:val="28"/>
        </w:rPr>
        <w:t>20</w:t>
      </w:r>
      <w:r w:rsidRPr="0085217D">
        <w:rPr>
          <w:color w:val="000000"/>
          <w:sz w:val="28"/>
          <w:szCs w:val="28"/>
        </w:rPr>
        <w:t xml:space="preserve"> достигла </w:t>
      </w:r>
      <w:r>
        <w:rPr>
          <w:b/>
          <w:i/>
          <w:color w:val="000000"/>
          <w:sz w:val="28"/>
          <w:szCs w:val="28"/>
        </w:rPr>
        <w:t>18370</w:t>
      </w:r>
      <w:r w:rsidRPr="0085217D">
        <w:rPr>
          <w:b/>
          <w:i/>
          <w:color w:val="000000"/>
          <w:sz w:val="28"/>
          <w:szCs w:val="28"/>
        </w:rPr>
        <w:t>,00</w:t>
      </w:r>
      <w:r w:rsidRPr="0085217D">
        <w:rPr>
          <w:color w:val="000000"/>
          <w:sz w:val="28"/>
          <w:szCs w:val="28"/>
        </w:rPr>
        <w:t xml:space="preserve"> тыс. руб. </w:t>
      </w:r>
    </w:p>
    <w:p w14:paraId="5C8145E5" w14:textId="77777777" w:rsidR="00040A4E" w:rsidRPr="0085217D" w:rsidRDefault="00040A4E" w:rsidP="00040A4E">
      <w:pPr>
        <w:ind w:firstLine="709"/>
        <w:jc w:val="both"/>
        <w:rPr>
          <w:sz w:val="28"/>
          <w:szCs w:val="28"/>
        </w:rPr>
      </w:pPr>
      <w:r w:rsidRPr="0085217D">
        <w:rPr>
          <w:color w:val="000000"/>
          <w:sz w:val="28"/>
          <w:szCs w:val="28"/>
        </w:rPr>
        <w:t xml:space="preserve">По данным счета 90.01 и 86.01 доходы </w:t>
      </w:r>
      <w:r w:rsidRPr="0085217D">
        <w:rPr>
          <w:sz w:val="28"/>
          <w:szCs w:val="28"/>
        </w:rPr>
        <w:t>в сфере водоснабжения составили за 20</w:t>
      </w:r>
      <w:r>
        <w:rPr>
          <w:sz w:val="28"/>
          <w:szCs w:val="28"/>
        </w:rPr>
        <w:t>20</w:t>
      </w:r>
      <w:r w:rsidRPr="0085217D">
        <w:rPr>
          <w:sz w:val="28"/>
          <w:szCs w:val="28"/>
        </w:rPr>
        <w:t xml:space="preserve"> год –</w:t>
      </w:r>
      <w:r w:rsidRPr="0085217D">
        <w:rPr>
          <w:color w:val="FF0000"/>
          <w:sz w:val="28"/>
          <w:szCs w:val="28"/>
        </w:rPr>
        <w:t xml:space="preserve"> </w:t>
      </w:r>
      <w:r>
        <w:rPr>
          <w:b/>
          <w:i/>
          <w:sz w:val="28"/>
          <w:szCs w:val="28"/>
        </w:rPr>
        <w:t>53065,61</w:t>
      </w:r>
      <w:r w:rsidRPr="0085217D">
        <w:rPr>
          <w:sz w:val="28"/>
          <w:szCs w:val="28"/>
        </w:rPr>
        <w:t xml:space="preserve"> тыс. руб., водоотведения – </w:t>
      </w:r>
      <w:r w:rsidRPr="0085217D">
        <w:rPr>
          <w:b/>
          <w:i/>
          <w:sz w:val="28"/>
          <w:szCs w:val="28"/>
        </w:rPr>
        <w:t>1</w:t>
      </w:r>
      <w:r>
        <w:rPr>
          <w:b/>
          <w:i/>
          <w:sz w:val="28"/>
          <w:szCs w:val="28"/>
        </w:rPr>
        <w:t>6272,91</w:t>
      </w:r>
      <w:r w:rsidRPr="0085217D">
        <w:rPr>
          <w:sz w:val="28"/>
          <w:szCs w:val="28"/>
        </w:rPr>
        <w:t xml:space="preserve"> тыс. руб. Расходы по водоснабжению по данным организации </w:t>
      </w:r>
      <w:r w:rsidRPr="0085217D">
        <w:rPr>
          <w:color w:val="000000"/>
          <w:sz w:val="28"/>
          <w:szCs w:val="28"/>
        </w:rPr>
        <w:t xml:space="preserve">в формате шаблона </w:t>
      </w:r>
      <w:r w:rsidRPr="0085217D">
        <w:rPr>
          <w:color w:val="000000"/>
          <w:sz w:val="28"/>
          <w:szCs w:val="28"/>
          <w:lang w:val="en-US"/>
        </w:rPr>
        <w:t>CALC</w:t>
      </w:r>
      <w:r w:rsidRPr="0085217D">
        <w:rPr>
          <w:color w:val="000000"/>
          <w:sz w:val="28"/>
          <w:szCs w:val="28"/>
        </w:rPr>
        <w:t>.</w:t>
      </w:r>
      <w:r w:rsidRPr="0085217D">
        <w:rPr>
          <w:color w:val="000000"/>
          <w:sz w:val="28"/>
          <w:szCs w:val="28"/>
          <w:lang w:val="en-US"/>
        </w:rPr>
        <w:t>TARIFF</w:t>
      </w:r>
      <w:r w:rsidRPr="0085217D">
        <w:rPr>
          <w:color w:val="000000"/>
          <w:sz w:val="28"/>
          <w:szCs w:val="28"/>
        </w:rPr>
        <w:t>.</w:t>
      </w:r>
      <w:r w:rsidRPr="0085217D">
        <w:rPr>
          <w:color w:val="000000"/>
          <w:sz w:val="28"/>
          <w:szCs w:val="28"/>
          <w:lang w:val="en-US"/>
        </w:rPr>
        <w:t>VODA</w:t>
      </w:r>
      <w:r w:rsidRPr="0085217D">
        <w:rPr>
          <w:color w:val="000000"/>
          <w:sz w:val="28"/>
          <w:szCs w:val="28"/>
        </w:rPr>
        <w:t xml:space="preserve">.6.42. </w:t>
      </w:r>
      <w:r w:rsidRPr="0010662A">
        <w:rPr>
          <w:b/>
          <w:i/>
          <w:sz w:val="28"/>
          <w:szCs w:val="28"/>
        </w:rPr>
        <w:t>57520,65</w:t>
      </w:r>
      <w:r>
        <w:rPr>
          <w:b/>
          <w:i/>
          <w:sz w:val="28"/>
          <w:szCs w:val="28"/>
        </w:rPr>
        <w:t xml:space="preserve"> </w:t>
      </w:r>
      <w:r w:rsidRPr="0085217D">
        <w:rPr>
          <w:sz w:val="28"/>
          <w:szCs w:val="28"/>
        </w:rPr>
        <w:t xml:space="preserve">тыс. руб., в сфере водоотведения соответственно </w:t>
      </w:r>
      <w:r w:rsidRPr="0010662A">
        <w:rPr>
          <w:b/>
          <w:i/>
          <w:sz w:val="28"/>
          <w:szCs w:val="28"/>
        </w:rPr>
        <w:t>16775,30</w:t>
      </w:r>
      <w:r>
        <w:rPr>
          <w:b/>
          <w:i/>
          <w:sz w:val="28"/>
          <w:szCs w:val="28"/>
        </w:rPr>
        <w:t xml:space="preserve"> </w:t>
      </w:r>
      <w:r w:rsidRPr="0085217D">
        <w:rPr>
          <w:sz w:val="28"/>
          <w:szCs w:val="28"/>
        </w:rPr>
        <w:t xml:space="preserve">тыс. руб. Расходы превысили доходы по питьевой воде на </w:t>
      </w:r>
      <w:r>
        <w:rPr>
          <w:b/>
          <w:i/>
          <w:sz w:val="28"/>
          <w:szCs w:val="28"/>
        </w:rPr>
        <w:t>4455,03</w:t>
      </w:r>
      <w:r w:rsidRPr="0085217D">
        <w:rPr>
          <w:b/>
          <w:i/>
          <w:sz w:val="28"/>
          <w:szCs w:val="28"/>
        </w:rPr>
        <w:t xml:space="preserve"> </w:t>
      </w:r>
      <w:r w:rsidRPr="0085217D">
        <w:rPr>
          <w:sz w:val="28"/>
          <w:szCs w:val="28"/>
        </w:rPr>
        <w:t xml:space="preserve">тыс. руб., по водоотведению </w:t>
      </w:r>
      <w:r>
        <w:rPr>
          <w:b/>
          <w:bCs/>
          <w:i/>
          <w:iCs/>
          <w:sz w:val="28"/>
          <w:szCs w:val="28"/>
        </w:rPr>
        <w:t>502,39</w:t>
      </w:r>
      <w:r w:rsidRPr="0085217D">
        <w:rPr>
          <w:b/>
          <w:i/>
          <w:sz w:val="28"/>
          <w:szCs w:val="28"/>
        </w:rPr>
        <w:t xml:space="preserve"> </w:t>
      </w:r>
      <w:r w:rsidRPr="0085217D">
        <w:rPr>
          <w:sz w:val="28"/>
          <w:szCs w:val="28"/>
        </w:rPr>
        <w:t xml:space="preserve">тыс. руб. </w:t>
      </w:r>
    </w:p>
    <w:p w14:paraId="66635235" w14:textId="77777777" w:rsidR="00040A4E" w:rsidRPr="00A50988" w:rsidRDefault="00040A4E" w:rsidP="00040A4E">
      <w:pPr>
        <w:ind w:firstLine="709"/>
        <w:jc w:val="both"/>
        <w:rPr>
          <w:color w:val="000000"/>
          <w:sz w:val="28"/>
          <w:szCs w:val="28"/>
          <w:u w:val="single"/>
        </w:rPr>
      </w:pPr>
      <w:r>
        <w:rPr>
          <w:color w:val="000000"/>
          <w:sz w:val="28"/>
          <w:szCs w:val="28"/>
        </w:rPr>
        <w:t xml:space="preserve">В организации </w:t>
      </w:r>
      <w:r w:rsidRPr="00A50988">
        <w:rPr>
          <w:color w:val="000000"/>
          <w:sz w:val="28"/>
          <w:szCs w:val="28"/>
        </w:rPr>
        <w:t>ведется раздельный учет доходов и расходов по регулируемым видам деятельности. Согласно представленной учетной политике «Общехозяйственные расходы» сч</w:t>
      </w:r>
      <w:r>
        <w:rPr>
          <w:color w:val="000000"/>
          <w:sz w:val="28"/>
          <w:szCs w:val="28"/>
        </w:rPr>
        <w:t>ет</w:t>
      </w:r>
      <w:r w:rsidRPr="00A50988">
        <w:rPr>
          <w:color w:val="000000"/>
          <w:sz w:val="28"/>
          <w:szCs w:val="28"/>
        </w:rPr>
        <w:t xml:space="preserve"> 26 включаются в себестоимость ежемесячно</w:t>
      </w:r>
      <w:r>
        <w:rPr>
          <w:color w:val="000000"/>
          <w:sz w:val="28"/>
          <w:szCs w:val="28"/>
        </w:rPr>
        <w:t>,</w:t>
      </w:r>
      <w:r w:rsidRPr="00A50988">
        <w:rPr>
          <w:color w:val="000000"/>
          <w:sz w:val="28"/>
          <w:szCs w:val="28"/>
        </w:rPr>
        <w:t xml:space="preserve"> </w:t>
      </w:r>
      <w:r w:rsidRPr="00A50988">
        <w:rPr>
          <w:color w:val="000000"/>
          <w:sz w:val="28"/>
          <w:szCs w:val="28"/>
          <w:u w:val="single"/>
        </w:rPr>
        <w:t>распределяются по видам деятельности сч</w:t>
      </w:r>
      <w:r>
        <w:rPr>
          <w:color w:val="000000"/>
          <w:sz w:val="28"/>
          <w:szCs w:val="28"/>
          <w:u w:val="single"/>
        </w:rPr>
        <w:t>ет</w:t>
      </w:r>
      <w:r w:rsidRPr="00A50988">
        <w:rPr>
          <w:color w:val="000000"/>
          <w:sz w:val="28"/>
          <w:szCs w:val="28"/>
          <w:u w:val="single"/>
        </w:rPr>
        <w:t xml:space="preserve"> 20 «Основное производство» по установленному фиксированному проценту в следующем порядке:</w:t>
      </w:r>
    </w:p>
    <w:p w14:paraId="0B55AA4D" w14:textId="77777777" w:rsidR="00040A4E" w:rsidRDefault="00040A4E" w:rsidP="00040A4E">
      <w:pPr>
        <w:ind w:firstLine="709"/>
        <w:jc w:val="both"/>
        <w:rPr>
          <w:color w:val="000000"/>
          <w:sz w:val="28"/>
          <w:szCs w:val="28"/>
        </w:rPr>
      </w:pPr>
      <w:r w:rsidRPr="00A50988">
        <w:rPr>
          <w:color w:val="000000"/>
          <w:sz w:val="28"/>
          <w:szCs w:val="28"/>
        </w:rPr>
        <w:t>Реализация услуг водоснабжения</w:t>
      </w:r>
      <w:r>
        <w:rPr>
          <w:color w:val="000000"/>
          <w:sz w:val="28"/>
          <w:szCs w:val="28"/>
        </w:rPr>
        <w:t xml:space="preserve"> – 16,00 %</w:t>
      </w:r>
    </w:p>
    <w:p w14:paraId="707306CA" w14:textId="77777777" w:rsidR="00040A4E" w:rsidRDefault="00040A4E" w:rsidP="00040A4E">
      <w:pPr>
        <w:ind w:firstLine="709"/>
        <w:jc w:val="both"/>
        <w:rPr>
          <w:color w:val="000000"/>
          <w:sz w:val="28"/>
          <w:szCs w:val="28"/>
        </w:rPr>
      </w:pPr>
      <w:r>
        <w:rPr>
          <w:color w:val="000000"/>
          <w:sz w:val="28"/>
          <w:szCs w:val="28"/>
        </w:rPr>
        <w:t>Реализация услуг водоотведения – 6,00 %.</w:t>
      </w:r>
    </w:p>
    <w:p w14:paraId="07D863C7" w14:textId="77777777" w:rsidR="00040A4E" w:rsidRPr="00CC2661" w:rsidRDefault="00040A4E" w:rsidP="00040A4E">
      <w:pPr>
        <w:ind w:firstLine="709"/>
        <w:jc w:val="both"/>
        <w:rPr>
          <w:color w:val="FF0000"/>
          <w:sz w:val="10"/>
          <w:szCs w:val="10"/>
          <w:highlight w:val="yellow"/>
        </w:rPr>
      </w:pPr>
    </w:p>
    <w:p w14:paraId="13788E74" w14:textId="77777777" w:rsidR="00040A4E" w:rsidRDefault="00040A4E" w:rsidP="00040A4E">
      <w:pPr>
        <w:jc w:val="center"/>
        <w:rPr>
          <w:b/>
          <w:sz w:val="32"/>
          <w:szCs w:val="32"/>
          <w:u w:val="single"/>
        </w:rPr>
      </w:pPr>
    </w:p>
    <w:p w14:paraId="12FDC4B8" w14:textId="77777777" w:rsidR="00040A4E" w:rsidRPr="00923E04" w:rsidRDefault="00040A4E" w:rsidP="00040A4E">
      <w:pPr>
        <w:jc w:val="center"/>
        <w:rPr>
          <w:b/>
          <w:sz w:val="32"/>
          <w:szCs w:val="32"/>
          <w:u w:val="single"/>
        </w:rPr>
      </w:pPr>
      <w:r w:rsidRPr="00923E04">
        <w:rPr>
          <w:b/>
          <w:sz w:val="32"/>
          <w:szCs w:val="32"/>
          <w:u w:val="single"/>
        </w:rPr>
        <w:t>Корректировка необходимой валовой выручки</w:t>
      </w:r>
    </w:p>
    <w:p w14:paraId="2C7092BF" w14:textId="77777777" w:rsidR="00040A4E" w:rsidRPr="00923E04" w:rsidRDefault="00040A4E" w:rsidP="00040A4E">
      <w:pPr>
        <w:jc w:val="center"/>
        <w:rPr>
          <w:b/>
          <w:sz w:val="32"/>
          <w:szCs w:val="32"/>
          <w:u w:val="single"/>
        </w:rPr>
      </w:pPr>
      <w:r w:rsidRPr="00923E04">
        <w:rPr>
          <w:b/>
          <w:sz w:val="32"/>
          <w:szCs w:val="32"/>
          <w:u w:val="single"/>
        </w:rPr>
        <w:t>и установленных тарифов на 202</w:t>
      </w:r>
      <w:r>
        <w:rPr>
          <w:b/>
          <w:sz w:val="32"/>
          <w:szCs w:val="32"/>
          <w:u w:val="single"/>
        </w:rPr>
        <w:t>2</w:t>
      </w:r>
      <w:r w:rsidRPr="00923E04">
        <w:rPr>
          <w:b/>
          <w:sz w:val="32"/>
          <w:szCs w:val="32"/>
          <w:u w:val="single"/>
        </w:rPr>
        <w:t xml:space="preserve"> год</w:t>
      </w:r>
    </w:p>
    <w:p w14:paraId="75BA834C" w14:textId="77777777" w:rsidR="00040A4E" w:rsidRPr="00923E04" w:rsidRDefault="00040A4E" w:rsidP="00040A4E">
      <w:pPr>
        <w:tabs>
          <w:tab w:val="left" w:pos="284"/>
        </w:tabs>
        <w:ind w:firstLine="567"/>
        <w:jc w:val="both"/>
        <w:rPr>
          <w:sz w:val="4"/>
          <w:szCs w:val="28"/>
        </w:rPr>
      </w:pPr>
    </w:p>
    <w:p w14:paraId="0F4BF99E" w14:textId="77777777" w:rsidR="00040A4E" w:rsidRPr="00923E04" w:rsidRDefault="00040A4E" w:rsidP="00040A4E">
      <w:pPr>
        <w:ind w:firstLine="709"/>
        <w:jc w:val="both"/>
        <w:rPr>
          <w:sz w:val="8"/>
          <w:szCs w:val="28"/>
        </w:rPr>
      </w:pPr>
    </w:p>
    <w:p w14:paraId="70B3D160" w14:textId="77777777" w:rsidR="00040A4E" w:rsidRPr="00923E04" w:rsidRDefault="00040A4E" w:rsidP="00040A4E">
      <w:pPr>
        <w:ind w:firstLine="567"/>
        <w:jc w:val="both"/>
        <w:rPr>
          <w:bCs/>
          <w:kern w:val="32"/>
          <w:sz w:val="28"/>
          <w:szCs w:val="28"/>
        </w:rPr>
      </w:pPr>
      <w:r w:rsidRPr="00923E04">
        <w:rPr>
          <w:sz w:val="28"/>
          <w:szCs w:val="28"/>
        </w:rPr>
        <w:lastRenderedPageBreak/>
        <w:t xml:space="preserve">Постановлением </w:t>
      </w:r>
      <w:r>
        <w:rPr>
          <w:sz w:val="28"/>
          <w:szCs w:val="28"/>
        </w:rPr>
        <w:t>Р</w:t>
      </w:r>
      <w:r w:rsidRPr="00923E04">
        <w:rPr>
          <w:sz w:val="28"/>
          <w:szCs w:val="28"/>
        </w:rPr>
        <w:t xml:space="preserve">егиональной энергетической комиссии от 14.12.2018    </w:t>
      </w:r>
      <w:r>
        <w:rPr>
          <w:sz w:val="28"/>
          <w:szCs w:val="28"/>
        </w:rPr>
        <w:t xml:space="preserve">                   </w:t>
      </w:r>
      <w:r w:rsidRPr="00923E04">
        <w:rPr>
          <w:sz w:val="28"/>
          <w:szCs w:val="28"/>
        </w:rPr>
        <w:t xml:space="preserve">    № 515</w:t>
      </w:r>
      <w:r>
        <w:rPr>
          <w:sz w:val="28"/>
          <w:szCs w:val="28"/>
        </w:rPr>
        <w:t xml:space="preserve"> </w:t>
      </w:r>
      <w:r w:rsidRPr="00923E04">
        <w:rPr>
          <w:rFonts w:eastAsiaTheme="minorHAnsi"/>
          <w:sz w:val="29"/>
          <w:szCs w:val="29"/>
          <w:lang w:eastAsia="en-US"/>
        </w:rPr>
        <w:t xml:space="preserve">установлены долгосрочные параметры регулирования тарифов в сфере холодного водоснабжения питьевой водой, водоотведения                     </w:t>
      </w:r>
      <w:r>
        <w:rPr>
          <w:rFonts w:eastAsiaTheme="minorHAnsi"/>
          <w:sz w:val="29"/>
          <w:szCs w:val="29"/>
          <w:lang w:eastAsia="en-US"/>
        </w:rPr>
        <w:t xml:space="preserve">                        </w:t>
      </w:r>
      <w:r w:rsidRPr="00923E04">
        <w:rPr>
          <w:rFonts w:eastAsiaTheme="minorHAnsi"/>
          <w:sz w:val="29"/>
          <w:szCs w:val="29"/>
          <w:lang w:eastAsia="en-US"/>
        </w:rPr>
        <w:t xml:space="preserve">ООО «Промышленновские коммунальные системы» </w:t>
      </w:r>
      <w:r w:rsidRPr="00923E04">
        <w:rPr>
          <w:bCs/>
          <w:kern w:val="32"/>
          <w:sz w:val="28"/>
          <w:szCs w:val="28"/>
        </w:rPr>
        <w:t xml:space="preserve">на период с 01.01.2019 по 31.12.2023. </w:t>
      </w:r>
    </w:p>
    <w:p w14:paraId="3D744BCF" w14:textId="77777777" w:rsidR="00040A4E" w:rsidRPr="00923E04" w:rsidRDefault="00040A4E" w:rsidP="00040A4E">
      <w:pPr>
        <w:ind w:firstLine="567"/>
        <w:jc w:val="both"/>
        <w:rPr>
          <w:sz w:val="28"/>
          <w:szCs w:val="28"/>
        </w:rPr>
      </w:pPr>
      <w:r w:rsidRPr="00923E04">
        <w:rPr>
          <w:sz w:val="28"/>
          <w:szCs w:val="28"/>
        </w:rPr>
        <w:t xml:space="preserve">Постановлением </w:t>
      </w:r>
      <w:r>
        <w:rPr>
          <w:sz w:val="28"/>
          <w:szCs w:val="28"/>
        </w:rPr>
        <w:t>Р</w:t>
      </w:r>
      <w:r w:rsidRPr="00923E04">
        <w:rPr>
          <w:sz w:val="28"/>
          <w:szCs w:val="28"/>
        </w:rPr>
        <w:t xml:space="preserve">егиональной энергетической комиссии </w:t>
      </w:r>
      <w:r w:rsidRPr="00923E04">
        <w:rPr>
          <w:bCs/>
          <w:kern w:val="32"/>
          <w:sz w:val="28"/>
          <w:szCs w:val="28"/>
        </w:rPr>
        <w:t xml:space="preserve">от 14.12.2018     </w:t>
      </w:r>
      <w:r>
        <w:rPr>
          <w:bCs/>
          <w:kern w:val="32"/>
          <w:sz w:val="28"/>
          <w:szCs w:val="28"/>
        </w:rPr>
        <w:t xml:space="preserve">                  </w:t>
      </w:r>
      <w:r w:rsidRPr="00923E04">
        <w:rPr>
          <w:bCs/>
          <w:kern w:val="32"/>
          <w:sz w:val="28"/>
          <w:szCs w:val="28"/>
        </w:rPr>
        <w:t xml:space="preserve">  № 516</w:t>
      </w:r>
      <w:r>
        <w:rPr>
          <w:bCs/>
          <w:kern w:val="32"/>
          <w:sz w:val="28"/>
          <w:szCs w:val="28"/>
        </w:rPr>
        <w:t xml:space="preserve"> </w:t>
      </w:r>
      <w:r>
        <w:rPr>
          <w:sz w:val="28"/>
          <w:szCs w:val="28"/>
        </w:rPr>
        <w:t xml:space="preserve">(в редакции постановлений региональной энергетической комиссии Кемеровской области от </w:t>
      </w:r>
      <w:r w:rsidRPr="005D4080">
        <w:rPr>
          <w:sz w:val="28"/>
          <w:szCs w:val="28"/>
        </w:rPr>
        <w:t>21.11.2019 № 462</w:t>
      </w:r>
      <w:r>
        <w:rPr>
          <w:sz w:val="28"/>
          <w:szCs w:val="28"/>
        </w:rPr>
        <w:t>, Региональной энергетической комиссии Кузбасса от 29.12.2020 № 832</w:t>
      </w:r>
      <w:proofErr w:type="gramStart"/>
      <w:r>
        <w:rPr>
          <w:sz w:val="28"/>
          <w:szCs w:val="28"/>
        </w:rPr>
        <w:t xml:space="preserve">) </w:t>
      </w:r>
      <w:r w:rsidRPr="00923E04">
        <w:rPr>
          <w:bCs/>
          <w:kern w:val="32"/>
          <w:sz w:val="28"/>
          <w:szCs w:val="28"/>
        </w:rPr>
        <w:t xml:space="preserve"> </w:t>
      </w:r>
      <w:r w:rsidRPr="00923E04">
        <w:rPr>
          <w:rFonts w:eastAsiaTheme="minorHAnsi"/>
          <w:bCs/>
          <w:sz w:val="28"/>
          <w:szCs w:val="28"/>
          <w:lang w:eastAsia="en-US"/>
        </w:rPr>
        <w:t>ООО</w:t>
      </w:r>
      <w:proofErr w:type="gramEnd"/>
      <w:r w:rsidRPr="00923E04">
        <w:rPr>
          <w:rFonts w:eastAsiaTheme="minorHAnsi"/>
          <w:bCs/>
          <w:sz w:val="28"/>
          <w:szCs w:val="28"/>
          <w:lang w:eastAsia="en-US"/>
        </w:rPr>
        <w:t xml:space="preserve"> «</w:t>
      </w:r>
      <w:r w:rsidRPr="00923E04">
        <w:rPr>
          <w:rFonts w:eastAsiaTheme="minorHAnsi"/>
          <w:sz w:val="29"/>
          <w:szCs w:val="29"/>
          <w:lang w:eastAsia="en-US"/>
        </w:rPr>
        <w:t>Промышленновские коммунальные системы</w:t>
      </w:r>
      <w:r w:rsidRPr="00923E04">
        <w:rPr>
          <w:rFonts w:eastAsiaTheme="minorHAnsi"/>
          <w:bCs/>
          <w:sz w:val="28"/>
          <w:szCs w:val="28"/>
          <w:lang w:eastAsia="en-US"/>
        </w:rPr>
        <w:t>»</w:t>
      </w:r>
      <w:r w:rsidRPr="00923E04">
        <w:rPr>
          <w:bCs/>
          <w:kern w:val="32"/>
          <w:sz w:val="28"/>
          <w:szCs w:val="28"/>
        </w:rPr>
        <w:t>:</w:t>
      </w:r>
    </w:p>
    <w:p w14:paraId="318D0876" w14:textId="77777777" w:rsidR="00040A4E" w:rsidRPr="00923E04" w:rsidRDefault="00040A4E" w:rsidP="00040A4E">
      <w:pPr>
        <w:ind w:firstLine="567"/>
        <w:jc w:val="both"/>
        <w:rPr>
          <w:sz w:val="28"/>
          <w:szCs w:val="28"/>
        </w:rPr>
      </w:pPr>
      <w:r w:rsidRPr="00923E04">
        <w:rPr>
          <w:sz w:val="28"/>
          <w:szCs w:val="28"/>
        </w:rPr>
        <w:t xml:space="preserve">утверждена </w:t>
      </w:r>
      <w:r w:rsidRPr="00923E04">
        <w:rPr>
          <w:rFonts w:eastAsiaTheme="minorHAnsi"/>
          <w:sz w:val="29"/>
          <w:szCs w:val="29"/>
          <w:lang w:eastAsia="en-US"/>
        </w:rPr>
        <w:t>производственн</w:t>
      </w:r>
      <w:r>
        <w:rPr>
          <w:rFonts w:eastAsiaTheme="minorHAnsi"/>
          <w:sz w:val="29"/>
          <w:szCs w:val="29"/>
          <w:lang w:eastAsia="en-US"/>
        </w:rPr>
        <w:t>ая</w:t>
      </w:r>
      <w:r w:rsidRPr="00923E04">
        <w:rPr>
          <w:rFonts w:eastAsiaTheme="minorHAnsi"/>
          <w:sz w:val="29"/>
          <w:szCs w:val="29"/>
          <w:lang w:eastAsia="en-US"/>
        </w:rPr>
        <w:t xml:space="preserve"> программа в сфере холодного водоснабжения, водоотведения </w:t>
      </w:r>
      <w:r w:rsidRPr="00923E04">
        <w:rPr>
          <w:bCs/>
          <w:kern w:val="32"/>
          <w:sz w:val="28"/>
          <w:szCs w:val="28"/>
        </w:rPr>
        <w:t>на период с 01.01.2019 по 31.12.2023</w:t>
      </w:r>
      <w:r w:rsidRPr="00923E04">
        <w:rPr>
          <w:sz w:val="28"/>
          <w:szCs w:val="28"/>
        </w:rPr>
        <w:t>;</w:t>
      </w:r>
    </w:p>
    <w:p w14:paraId="0A8A5C8E" w14:textId="77777777" w:rsidR="00040A4E" w:rsidRPr="00923E04" w:rsidRDefault="00040A4E" w:rsidP="00040A4E">
      <w:pPr>
        <w:tabs>
          <w:tab w:val="left" w:pos="284"/>
        </w:tabs>
        <w:ind w:firstLine="567"/>
        <w:jc w:val="both"/>
        <w:rPr>
          <w:sz w:val="28"/>
          <w:szCs w:val="28"/>
        </w:rPr>
      </w:pPr>
      <w:r w:rsidRPr="00923E04">
        <w:rPr>
          <w:sz w:val="28"/>
          <w:szCs w:val="28"/>
        </w:rPr>
        <w:t xml:space="preserve">установлены </w:t>
      </w:r>
      <w:r w:rsidRPr="00923E04">
        <w:rPr>
          <w:rFonts w:eastAsiaTheme="minorHAnsi"/>
          <w:sz w:val="29"/>
          <w:szCs w:val="29"/>
          <w:lang w:eastAsia="en-US"/>
        </w:rPr>
        <w:t xml:space="preserve">тарифы на питьевую воду, водоотведение </w:t>
      </w:r>
      <w:r w:rsidRPr="00923E04">
        <w:rPr>
          <w:bCs/>
          <w:kern w:val="32"/>
          <w:sz w:val="28"/>
          <w:szCs w:val="28"/>
        </w:rPr>
        <w:t xml:space="preserve">на период с 01.01.2019 по 31.12.2023 </w:t>
      </w:r>
      <w:r w:rsidRPr="00923E04">
        <w:rPr>
          <w:sz w:val="28"/>
          <w:szCs w:val="28"/>
        </w:rPr>
        <w:t xml:space="preserve">с применением метода индексации. </w:t>
      </w:r>
    </w:p>
    <w:p w14:paraId="790D6436" w14:textId="77777777" w:rsidR="00040A4E" w:rsidRPr="00923E04" w:rsidRDefault="00040A4E" w:rsidP="00040A4E">
      <w:pPr>
        <w:tabs>
          <w:tab w:val="left" w:pos="284"/>
        </w:tabs>
        <w:ind w:firstLine="567"/>
        <w:jc w:val="both"/>
        <w:rPr>
          <w:bCs/>
          <w:color w:val="FF0000"/>
          <w:kern w:val="32"/>
          <w:sz w:val="10"/>
          <w:szCs w:val="28"/>
        </w:rPr>
      </w:pPr>
    </w:p>
    <w:p w14:paraId="11CA6767" w14:textId="77777777" w:rsidR="00040A4E" w:rsidRPr="00923E04" w:rsidRDefault="00040A4E" w:rsidP="00040A4E">
      <w:pPr>
        <w:tabs>
          <w:tab w:val="left" w:pos="284"/>
        </w:tabs>
        <w:ind w:firstLine="567"/>
        <w:jc w:val="both"/>
        <w:rPr>
          <w:sz w:val="28"/>
          <w:szCs w:val="28"/>
        </w:rPr>
      </w:pPr>
      <w:r w:rsidRPr="00923E04">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w:t>
      </w:r>
      <w:r>
        <w:rPr>
          <w:sz w:val="28"/>
          <w:szCs w:val="28"/>
        </w:rPr>
        <w:t xml:space="preserve">                     </w:t>
      </w:r>
      <w:r w:rsidRPr="00923E04">
        <w:rPr>
          <w:sz w:val="28"/>
          <w:szCs w:val="28"/>
        </w:rPr>
        <w:t xml:space="preserve">№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w:t>
      </w:r>
      <w:r>
        <w:rPr>
          <w:sz w:val="28"/>
          <w:szCs w:val="28"/>
        </w:rPr>
        <w:t xml:space="preserve">                     </w:t>
      </w:r>
      <w:r w:rsidRPr="00923E04">
        <w:rPr>
          <w:sz w:val="28"/>
          <w:szCs w:val="28"/>
        </w:rPr>
        <w:t xml:space="preserve">78 </w:t>
      </w:r>
      <w:r w:rsidRPr="00923E04">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1CED9098" w14:textId="77777777" w:rsidR="00040A4E" w:rsidRDefault="00040A4E" w:rsidP="00040A4E">
      <w:pPr>
        <w:tabs>
          <w:tab w:val="left" w:pos="284"/>
        </w:tabs>
        <w:ind w:firstLine="567"/>
        <w:jc w:val="both"/>
        <w:rPr>
          <w:sz w:val="28"/>
          <w:szCs w:val="28"/>
        </w:rPr>
      </w:pPr>
      <w:r w:rsidRPr="00923E04">
        <w:rPr>
          <w:sz w:val="28"/>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60D0D735" w14:textId="77777777" w:rsidR="00040A4E" w:rsidRDefault="00040A4E" w:rsidP="00040A4E">
      <w:pPr>
        <w:tabs>
          <w:tab w:val="left" w:pos="284"/>
        </w:tabs>
        <w:ind w:firstLine="567"/>
        <w:jc w:val="both"/>
        <w:rPr>
          <w:sz w:val="28"/>
          <w:szCs w:val="28"/>
        </w:rPr>
      </w:pPr>
    </w:p>
    <w:p w14:paraId="46DCEABD" w14:textId="77777777" w:rsidR="00040A4E" w:rsidRDefault="00040A4E" w:rsidP="00040A4E">
      <w:pPr>
        <w:tabs>
          <w:tab w:val="left" w:pos="284"/>
        </w:tabs>
        <w:ind w:firstLine="567"/>
        <w:jc w:val="both"/>
        <w:rPr>
          <w:sz w:val="28"/>
          <w:szCs w:val="28"/>
        </w:rPr>
      </w:pPr>
    </w:p>
    <w:p w14:paraId="24263060" w14:textId="77777777" w:rsidR="00040A4E" w:rsidRDefault="00040A4E" w:rsidP="00040A4E">
      <w:pPr>
        <w:tabs>
          <w:tab w:val="left" w:pos="284"/>
        </w:tabs>
        <w:ind w:firstLine="567"/>
        <w:jc w:val="both"/>
        <w:rPr>
          <w:sz w:val="28"/>
          <w:szCs w:val="28"/>
        </w:rPr>
      </w:pPr>
    </w:p>
    <w:p w14:paraId="681A92F0" w14:textId="77777777" w:rsidR="00040A4E" w:rsidRDefault="00040A4E" w:rsidP="00040A4E">
      <w:pPr>
        <w:tabs>
          <w:tab w:val="left" w:pos="284"/>
        </w:tabs>
        <w:ind w:firstLine="567"/>
        <w:jc w:val="both"/>
        <w:rPr>
          <w:sz w:val="28"/>
          <w:szCs w:val="28"/>
        </w:rPr>
      </w:pPr>
    </w:p>
    <w:p w14:paraId="5E83E6A4" w14:textId="5B225A64" w:rsidR="00040A4E" w:rsidRDefault="00040A4E" w:rsidP="00040A4E">
      <w:pPr>
        <w:tabs>
          <w:tab w:val="left" w:pos="284"/>
        </w:tabs>
        <w:ind w:firstLine="567"/>
        <w:jc w:val="both"/>
        <w:rPr>
          <w:sz w:val="28"/>
          <w:szCs w:val="28"/>
        </w:rPr>
      </w:pPr>
    </w:p>
    <w:p w14:paraId="4FF28D7D" w14:textId="77777777" w:rsidR="00336A1F" w:rsidRDefault="00336A1F" w:rsidP="00040A4E">
      <w:pPr>
        <w:tabs>
          <w:tab w:val="left" w:pos="284"/>
        </w:tabs>
        <w:ind w:firstLine="567"/>
        <w:jc w:val="both"/>
        <w:rPr>
          <w:sz w:val="28"/>
          <w:szCs w:val="28"/>
        </w:rPr>
      </w:pPr>
    </w:p>
    <w:p w14:paraId="0533F92C" w14:textId="77777777" w:rsidR="00040A4E" w:rsidRPr="00923E04" w:rsidRDefault="00040A4E" w:rsidP="00040A4E">
      <w:pPr>
        <w:tabs>
          <w:tab w:val="left" w:pos="284"/>
        </w:tabs>
        <w:ind w:firstLine="567"/>
        <w:jc w:val="both"/>
        <w:rPr>
          <w:sz w:val="28"/>
          <w:szCs w:val="28"/>
        </w:rPr>
      </w:pPr>
    </w:p>
    <w:p w14:paraId="35EACD6C" w14:textId="77777777" w:rsidR="00040A4E" w:rsidRPr="00274B5F" w:rsidRDefault="00040A4E" w:rsidP="00040A4E">
      <w:pPr>
        <w:jc w:val="right"/>
        <w:rPr>
          <w:bCs/>
          <w:sz w:val="28"/>
          <w:szCs w:val="28"/>
        </w:rPr>
      </w:pPr>
      <w:r w:rsidRPr="00274B5F">
        <w:rPr>
          <w:bCs/>
          <w:sz w:val="28"/>
          <w:szCs w:val="28"/>
        </w:rPr>
        <w:lastRenderedPageBreak/>
        <w:t>Таблица 1</w:t>
      </w:r>
    </w:p>
    <w:p w14:paraId="0BD78A2B" w14:textId="77777777" w:rsidR="00040A4E" w:rsidRPr="00923E04" w:rsidRDefault="00040A4E" w:rsidP="00040A4E">
      <w:pPr>
        <w:jc w:val="center"/>
        <w:rPr>
          <w:b/>
          <w:sz w:val="28"/>
          <w:szCs w:val="28"/>
        </w:rPr>
      </w:pPr>
      <w:r w:rsidRPr="00923E04">
        <w:rPr>
          <w:b/>
          <w:sz w:val="28"/>
          <w:szCs w:val="28"/>
        </w:rPr>
        <w:t>Долгосрочные параметры</w:t>
      </w:r>
    </w:p>
    <w:p w14:paraId="66DC569B" w14:textId="77777777" w:rsidR="00040A4E" w:rsidRPr="00923E04" w:rsidRDefault="00040A4E" w:rsidP="00040A4E">
      <w:pPr>
        <w:jc w:val="center"/>
        <w:rPr>
          <w:b/>
          <w:sz w:val="28"/>
          <w:szCs w:val="28"/>
        </w:rPr>
      </w:pPr>
      <w:r w:rsidRPr="00923E04">
        <w:rPr>
          <w:b/>
          <w:sz w:val="28"/>
          <w:szCs w:val="28"/>
        </w:rPr>
        <w:t xml:space="preserve"> регулирования тарифов на питьевую воду, водоотведение </w:t>
      </w:r>
    </w:p>
    <w:p w14:paraId="2DF360FC" w14:textId="77777777" w:rsidR="00040A4E" w:rsidRPr="00923E04" w:rsidRDefault="00040A4E" w:rsidP="00040A4E">
      <w:pPr>
        <w:jc w:val="center"/>
        <w:rPr>
          <w:b/>
          <w:bCs/>
          <w:kern w:val="32"/>
          <w:sz w:val="28"/>
          <w:szCs w:val="28"/>
        </w:rPr>
      </w:pPr>
      <w:r w:rsidRPr="00923E04">
        <w:rPr>
          <w:b/>
          <w:bCs/>
          <w:kern w:val="32"/>
          <w:sz w:val="28"/>
          <w:szCs w:val="28"/>
        </w:rPr>
        <w:t xml:space="preserve">ООО «Промышленновские коммунальные системы» </w:t>
      </w:r>
    </w:p>
    <w:p w14:paraId="6CDC73DE" w14:textId="77777777" w:rsidR="00040A4E" w:rsidRPr="00923E04" w:rsidRDefault="00040A4E" w:rsidP="00040A4E">
      <w:pPr>
        <w:jc w:val="center"/>
        <w:rPr>
          <w:b/>
          <w:bCs/>
          <w:color w:val="FF0000"/>
          <w:kern w:val="32"/>
          <w:sz w:val="28"/>
          <w:szCs w:val="28"/>
        </w:rPr>
      </w:pPr>
      <w:r w:rsidRPr="00923E04">
        <w:rPr>
          <w:b/>
          <w:bCs/>
          <w:kern w:val="32"/>
          <w:sz w:val="28"/>
          <w:szCs w:val="28"/>
        </w:rPr>
        <w:t>(Промышленновский муниципальный округ)</w:t>
      </w:r>
    </w:p>
    <w:p w14:paraId="6056010F" w14:textId="77777777" w:rsidR="00040A4E" w:rsidRPr="00923E04" w:rsidRDefault="00040A4E" w:rsidP="00040A4E">
      <w:pPr>
        <w:jc w:val="center"/>
        <w:rPr>
          <w:b/>
          <w:sz w:val="28"/>
          <w:szCs w:val="28"/>
        </w:rPr>
      </w:pPr>
      <w:r w:rsidRPr="00923E04">
        <w:rPr>
          <w:b/>
          <w:sz w:val="28"/>
          <w:szCs w:val="28"/>
        </w:rPr>
        <w:t>на период с 01.01.2019 по 31.12.2023</w:t>
      </w:r>
    </w:p>
    <w:p w14:paraId="5E738E90" w14:textId="77777777" w:rsidR="00040A4E" w:rsidRPr="00923E04" w:rsidRDefault="00040A4E" w:rsidP="00040A4E">
      <w:pPr>
        <w:jc w:val="center"/>
        <w:rPr>
          <w:b/>
          <w:sz w:val="14"/>
          <w:szCs w:val="14"/>
        </w:rPr>
      </w:pPr>
    </w:p>
    <w:tbl>
      <w:tblPr>
        <w:tblStyle w:val="aa"/>
        <w:tblW w:w="10944" w:type="dxa"/>
        <w:tblInd w:w="-998" w:type="dxa"/>
        <w:tblLayout w:type="fixed"/>
        <w:tblLook w:val="04A0" w:firstRow="1" w:lastRow="0" w:firstColumn="1" w:lastColumn="0" w:noHBand="0" w:noVBand="1"/>
      </w:tblPr>
      <w:tblGrid>
        <w:gridCol w:w="567"/>
        <w:gridCol w:w="1843"/>
        <w:gridCol w:w="851"/>
        <w:gridCol w:w="1730"/>
        <w:gridCol w:w="1842"/>
        <w:gridCol w:w="1701"/>
        <w:gridCol w:w="1134"/>
        <w:gridCol w:w="1276"/>
      </w:tblGrid>
      <w:tr w:rsidR="00040A4E" w:rsidRPr="00923E04" w14:paraId="2049A289" w14:textId="77777777" w:rsidTr="00336A1F">
        <w:trPr>
          <w:trHeight w:val="922"/>
        </w:trPr>
        <w:tc>
          <w:tcPr>
            <w:tcW w:w="567" w:type="dxa"/>
            <w:vMerge w:val="restart"/>
            <w:vAlign w:val="center"/>
          </w:tcPr>
          <w:p w14:paraId="12311CA8" w14:textId="77777777" w:rsidR="00040A4E" w:rsidRPr="00923E04" w:rsidRDefault="00040A4E" w:rsidP="009661C4">
            <w:pPr>
              <w:tabs>
                <w:tab w:val="left" w:pos="0"/>
              </w:tabs>
              <w:jc w:val="center"/>
            </w:pPr>
            <w:r w:rsidRPr="00923E04">
              <w:t>№ п/п</w:t>
            </w:r>
          </w:p>
        </w:tc>
        <w:tc>
          <w:tcPr>
            <w:tcW w:w="1843" w:type="dxa"/>
            <w:vMerge w:val="restart"/>
            <w:vAlign w:val="center"/>
          </w:tcPr>
          <w:p w14:paraId="0125138E" w14:textId="77777777" w:rsidR="00040A4E" w:rsidRPr="00923E04" w:rsidRDefault="00040A4E" w:rsidP="009661C4">
            <w:pPr>
              <w:tabs>
                <w:tab w:val="left" w:pos="0"/>
              </w:tabs>
              <w:jc w:val="center"/>
            </w:pPr>
            <w:r w:rsidRPr="00923E04">
              <w:t>Наименование услуг</w:t>
            </w:r>
          </w:p>
        </w:tc>
        <w:tc>
          <w:tcPr>
            <w:tcW w:w="851" w:type="dxa"/>
            <w:vMerge w:val="restart"/>
            <w:vAlign w:val="center"/>
          </w:tcPr>
          <w:p w14:paraId="066BDCBF" w14:textId="77777777" w:rsidR="00040A4E" w:rsidRPr="00923E04" w:rsidRDefault="00040A4E" w:rsidP="009661C4">
            <w:pPr>
              <w:tabs>
                <w:tab w:val="left" w:pos="0"/>
              </w:tabs>
              <w:jc w:val="center"/>
            </w:pPr>
            <w:r w:rsidRPr="00923E04">
              <w:t>Годы</w:t>
            </w:r>
          </w:p>
        </w:tc>
        <w:tc>
          <w:tcPr>
            <w:tcW w:w="1730" w:type="dxa"/>
            <w:vMerge w:val="restart"/>
            <w:vAlign w:val="center"/>
          </w:tcPr>
          <w:p w14:paraId="73003AAA" w14:textId="77777777" w:rsidR="00040A4E" w:rsidRPr="00923E04" w:rsidRDefault="00040A4E" w:rsidP="009661C4">
            <w:pPr>
              <w:tabs>
                <w:tab w:val="left" w:pos="0"/>
              </w:tabs>
              <w:jc w:val="center"/>
            </w:pPr>
            <w:r w:rsidRPr="00923E04">
              <w:t xml:space="preserve">Базовый уровень операционных </w:t>
            </w:r>
            <w:proofErr w:type="gramStart"/>
            <w:r w:rsidRPr="00923E04">
              <w:t xml:space="preserve">расходов,   </w:t>
            </w:r>
            <w:proofErr w:type="gramEnd"/>
            <w:r w:rsidRPr="00923E04">
              <w:t xml:space="preserve"> тыс. руб.</w:t>
            </w:r>
          </w:p>
        </w:tc>
        <w:tc>
          <w:tcPr>
            <w:tcW w:w="1842" w:type="dxa"/>
            <w:vMerge w:val="restart"/>
            <w:vAlign w:val="center"/>
          </w:tcPr>
          <w:p w14:paraId="6AD788B2" w14:textId="77777777" w:rsidR="00040A4E" w:rsidRPr="00923E04" w:rsidRDefault="00040A4E" w:rsidP="009661C4">
            <w:pPr>
              <w:tabs>
                <w:tab w:val="left" w:pos="0"/>
              </w:tabs>
              <w:jc w:val="center"/>
            </w:pPr>
            <w:r w:rsidRPr="00923E04">
              <w:t>Индекс эффективности операционных расходов, %</w:t>
            </w:r>
          </w:p>
        </w:tc>
        <w:tc>
          <w:tcPr>
            <w:tcW w:w="1701" w:type="dxa"/>
            <w:vMerge w:val="restart"/>
            <w:vAlign w:val="center"/>
          </w:tcPr>
          <w:p w14:paraId="69A3F5B2" w14:textId="77777777" w:rsidR="00040A4E" w:rsidRPr="00923E04" w:rsidRDefault="00040A4E" w:rsidP="009661C4">
            <w:pPr>
              <w:tabs>
                <w:tab w:val="left" w:pos="0"/>
              </w:tabs>
              <w:jc w:val="center"/>
            </w:pPr>
            <w:r w:rsidRPr="00923E04">
              <w:t>Нормативный уровень прибыли, %</w:t>
            </w:r>
          </w:p>
        </w:tc>
        <w:tc>
          <w:tcPr>
            <w:tcW w:w="2410" w:type="dxa"/>
            <w:gridSpan w:val="2"/>
            <w:vAlign w:val="center"/>
          </w:tcPr>
          <w:p w14:paraId="52159032" w14:textId="77777777" w:rsidR="00040A4E" w:rsidRPr="00923E04" w:rsidRDefault="00040A4E" w:rsidP="009661C4">
            <w:pPr>
              <w:tabs>
                <w:tab w:val="left" w:pos="0"/>
              </w:tabs>
              <w:jc w:val="center"/>
            </w:pPr>
            <w:r w:rsidRPr="00923E04">
              <w:t>Показатели энергосбережения и энергетической эффективности</w:t>
            </w:r>
          </w:p>
        </w:tc>
      </w:tr>
      <w:tr w:rsidR="00040A4E" w:rsidRPr="00923E04" w14:paraId="2E59E95E" w14:textId="77777777" w:rsidTr="00336A1F">
        <w:trPr>
          <w:trHeight w:val="897"/>
        </w:trPr>
        <w:tc>
          <w:tcPr>
            <w:tcW w:w="567" w:type="dxa"/>
            <w:vMerge/>
          </w:tcPr>
          <w:p w14:paraId="43ED297A" w14:textId="77777777" w:rsidR="00040A4E" w:rsidRPr="00923E04" w:rsidRDefault="00040A4E" w:rsidP="009661C4">
            <w:pPr>
              <w:tabs>
                <w:tab w:val="left" w:pos="0"/>
              </w:tabs>
              <w:jc w:val="center"/>
            </w:pPr>
          </w:p>
        </w:tc>
        <w:tc>
          <w:tcPr>
            <w:tcW w:w="1843" w:type="dxa"/>
            <w:vMerge/>
            <w:vAlign w:val="center"/>
          </w:tcPr>
          <w:p w14:paraId="7C5D00A3" w14:textId="77777777" w:rsidR="00040A4E" w:rsidRPr="00923E04" w:rsidRDefault="00040A4E" w:rsidP="009661C4">
            <w:pPr>
              <w:tabs>
                <w:tab w:val="left" w:pos="0"/>
              </w:tabs>
              <w:jc w:val="center"/>
            </w:pPr>
          </w:p>
        </w:tc>
        <w:tc>
          <w:tcPr>
            <w:tcW w:w="851" w:type="dxa"/>
            <w:vMerge/>
          </w:tcPr>
          <w:p w14:paraId="16EE6CD2" w14:textId="77777777" w:rsidR="00040A4E" w:rsidRPr="00923E04" w:rsidRDefault="00040A4E" w:rsidP="009661C4">
            <w:pPr>
              <w:tabs>
                <w:tab w:val="left" w:pos="0"/>
              </w:tabs>
              <w:jc w:val="center"/>
            </w:pPr>
          </w:p>
        </w:tc>
        <w:tc>
          <w:tcPr>
            <w:tcW w:w="1730" w:type="dxa"/>
            <w:vMerge/>
          </w:tcPr>
          <w:p w14:paraId="53D174A7" w14:textId="77777777" w:rsidR="00040A4E" w:rsidRPr="00923E04" w:rsidRDefault="00040A4E" w:rsidP="009661C4">
            <w:pPr>
              <w:tabs>
                <w:tab w:val="left" w:pos="0"/>
              </w:tabs>
              <w:jc w:val="center"/>
            </w:pPr>
          </w:p>
        </w:tc>
        <w:tc>
          <w:tcPr>
            <w:tcW w:w="1842" w:type="dxa"/>
            <w:vMerge/>
          </w:tcPr>
          <w:p w14:paraId="257505A2" w14:textId="77777777" w:rsidR="00040A4E" w:rsidRPr="00923E04" w:rsidRDefault="00040A4E" w:rsidP="009661C4">
            <w:pPr>
              <w:tabs>
                <w:tab w:val="left" w:pos="0"/>
              </w:tabs>
              <w:jc w:val="center"/>
            </w:pPr>
          </w:p>
        </w:tc>
        <w:tc>
          <w:tcPr>
            <w:tcW w:w="1701" w:type="dxa"/>
            <w:vMerge/>
            <w:vAlign w:val="center"/>
          </w:tcPr>
          <w:p w14:paraId="1565DEF6" w14:textId="77777777" w:rsidR="00040A4E" w:rsidRPr="00923E04" w:rsidRDefault="00040A4E" w:rsidP="009661C4">
            <w:pPr>
              <w:tabs>
                <w:tab w:val="left" w:pos="0"/>
              </w:tabs>
              <w:jc w:val="center"/>
            </w:pPr>
          </w:p>
        </w:tc>
        <w:tc>
          <w:tcPr>
            <w:tcW w:w="1134" w:type="dxa"/>
          </w:tcPr>
          <w:p w14:paraId="0027454F" w14:textId="77777777" w:rsidR="00040A4E" w:rsidRPr="00923E04" w:rsidRDefault="00040A4E" w:rsidP="009661C4">
            <w:pPr>
              <w:tabs>
                <w:tab w:val="left" w:pos="0"/>
              </w:tabs>
              <w:jc w:val="center"/>
            </w:pPr>
            <w:r w:rsidRPr="00923E04">
              <w:t>Уровень потерь воды, %</w:t>
            </w:r>
          </w:p>
        </w:tc>
        <w:tc>
          <w:tcPr>
            <w:tcW w:w="1276" w:type="dxa"/>
          </w:tcPr>
          <w:p w14:paraId="7D9A952D" w14:textId="77777777" w:rsidR="00040A4E" w:rsidRPr="00923E04" w:rsidRDefault="00040A4E" w:rsidP="009661C4">
            <w:pPr>
              <w:tabs>
                <w:tab w:val="left" w:pos="0"/>
              </w:tabs>
              <w:jc w:val="center"/>
            </w:pPr>
            <w:r w:rsidRPr="00923E04">
              <w:t xml:space="preserve">Удельный расход </w:t>
            </w:r>
            <w:proofErr w:type="spellStart"/>
            <w:proofErr w:type="gramStart"/>
            <w:r w:rsidRPr="00923E04">
              <w:t>электри</w:t>
            </w:r>
            <w:proofErr w:type="spellEnd"/>
            <w:r w:rsidRPr="00923E04">
              <w:t>-ческой</w:t>
            </w:r>
            <w:proofErr w:type="gramEnd"/>
            <w:r w:rsidRPr="00923E04">
              <w:t xml:space="preserve"> энергии, </w:t>
            </w:r>
            <w:r w:rsidRPr="00923E04">
              <w:rPr>
                <w:color w:val="000000" w:themeColor="text1"/>
              </w:rPr>
              <w:t>кВт*ч/ м</w:t>
            </w:r>
            <w:r w:rsidRPr="00923E04">
              <w:rPr>
                <w:color w:val="000000" w:themeColor="text1"/>
                <w:vertAlign w:val="superscript"/>
              </w:rPr>
              <w:t>3</w:t>
            </w:r>
          </w:p>
        </w:tc>
      </w:tr>
      <w:tr w:rsidR="00040A4E" w:rsidRPr="00923E04" w14:paraId="78FD8BCD" w14:textId="77777777" w:rsidTr="00336A1F">
        <w:tc>
          <w:tcPr>
            <w:tcW w:w="567" w:type="dxa"/>
            <w:vMerge w:val="restart"/>
            <w:vAlign w:val="center"/>
          </w:tcPr>
          <w:p w14:paraId="4A5A9357" w14:textId="77777777" w:rsidR="00040A4E" w:rsidRPr="00923E04" w:rsidRDefault="00040A4E" w:rsidP="009661C4">
            <w:pPr>
              <w:tabs>
                <w:tab w:val="left" w:pos="0"/>
              </w:tabs>
              <w:jc w:val="center"/>
            </w:pPr>
            <w:r w:rsidRPr="00923E04">
              <w:t>1.</w:t>
            </w:r>
          </w:p>
        </w:tc>
        <w:tc>
          <w:tcPr>
            <w:tcW w:w="1843" w:type="dxa"/>
            <w:vMerge w:val="restart"/>
            <w:vAlign w:val="center"/>
          </w:tcPr>
          <w:p w14:paraId="0FD3426E" w14:textId="77777777" w:rsidR="00040A4E" w:rsidRPr="00923E04" w:rsidRDefault="00040A4E" w:rsidP="009661C4">
            <w:pPr>
              <w:tabs>
                <w:tab w:val="left" w:pos="0"/>
              </w:tabs>
            </w:pPr>
            <w:r w:rsidRPr="00923E04">
              <w:t>Питьевая вода</w:t>
            </w:r>
          </w:p>
        </w:tc>
        <w:tc>
          <w:tcPr>
            <w:tcW w:w="851" w:type="dxa"/>
          </w:tcPr>
          <w:p w14:paraId="36A836ED" w14:textId="77777777" w:rsidR="00040A4E" w:rsidRPr="00923E04" w:rsidRDefault="00040A4E" w:rsidP="009661C4">
            <w:pPr>
              <w:tabs>
                <w:tab w:val="left" w:pos="0"/>
              </w:tabs>
              <w:jc w:val="center"/>
            </w:pPr>
            <w:r w:rsidRPr="00923E04">
              <w:t>2019</w:t>
            </w:r>
          </w:p>
        </w:tc>
        <w:tc>
          <w:tcPr>
            <w:tcW w:w="1730" w:type="dxa"/>
            <w:vAlign w:val="center"/>
          </w:tcPr>
          <w:p w14:paraId="6E4FE814" w14:textId="77777777" w:rsidR="00040A4E" w:rsidRPr="00923E04" w:rsidRDefault="00040A4E" w:rsidP="009661C4">
            <w:pPr>
              <w:tabs>
                <w:tab w:val="left" w:pos="0"/>
              </w:tabs>
              <w:jc w:val="center"/>
            </w:pPr>
            <w:r w:rsidRPr="00923E04">
              <w:t>35294,51</w:t>
            </w:r>
          </w:p>
        </w:tc>
        <w:tc>
          <w:tcPr>
            <w:tcW w:w="1842" w:type="dxa"/>
            <w:vAlign w:val="center"/>
          </w:tcPr>
          <w:p w14:paraId="0A873A22" w14:textId="77777777" w:rsidR="00040A4E" w:rsidRPr="00923E04" w:rsidRDefault="00040A4E" w:rsidP="009661C4">
            <w:pPr>
              <w:tabs>
                <w:tab w:val="left" w:pos="0"/>
              </w:tabs>
              <w:jc w:val="center"/>
            </w:pPr>
            <w:r w:rsidRPr="00923E04">
              <w:t>х</w:t>
            </w:r>
          </w:p>
        </w:tc>
        <w:tc>
          <w:tcPr>
            <w:tcW w:w="1701" w:type="dxa"/>
            <w:vAlign w:val="center"/>
          </w:tcPr>
          <w:p w14:paraId="00CDEF5D" w14:textId="77777777" w:rsidR="00040A4E" w:rsidRPr="00923E04" w:rsidRDefault="00040A4E" w:rsidP="009661C4">
            <w:pPr>
              <w:tabs>
                <w:tab w:val="left" w:pos="0"/>
              </w:tabs>
              <w:jc w:val="center"/>
            </w:pPr>
            <w:r w:rsidRPr="00923E04">
              <w:t>х</w:t>
            </w:r>
          </w:p>
        </w:tc>
        <w:tc>
          <w:tcPr>
            <w:tcW w:w="1134" w:type="dxa"/>
            <w:vAlign w:val="center"/>
          </w:tcPr>
          <w:p w14:paraId="7764816C" w14:textId="77777777" w:rsidR="00040A4E" w:rsidRPr="00923E04" w:rsidRDefault="00040A4E" w:rsidP="009661C4">
            <w:pPr>
              <w:tabs>
                <w:tab w:val="left" w:pos="0"/>
              </w:tabs>
              <w:jc w:val="center"/>
            </w:pPr>
            <w:r w:rsidRPr="00923E04">
              <w:t>16,80</w:t>
            </w:r>
          </w:p>
        </w:tc>
        <w:tc>
          <w:tcPr>
            <w:tcW w:w="1276" w:type="dxa"/>
            <w:vAlign w:val="center"/>
          </w:tcPr>
          <w:p w14:paraId="65C606BE" w14:textId="77777777" w:rsidR="00040A4E" w:rsidRPr="00923E04" w:rsidRDefault="00040A4E" w:rsidP="009661C4">
            <w:pPr>
              <w:tabs>
                <w:tab w:val="left" w:pos="0"/>
              </w:tabs>
              <w:jc w:val="center"/>
            </w:pPr>
            <w:r w:rsidRPr="00923E04">
              <w:t>1,40</w:t>
            </w:r>
          </w:p>
        </w:tc>
      </w:tr>
      <w:tr w:rsidR="00040A4E" w:rsidRPr="00923E04" w14:paraId="1E031600" w14:textId="77777777" w:rsidTr="00336A1F">
        <w:tc>
          <w:tcPr>
            <w:tcW w:w="567" w:type="dxa"/>
            <w:vMerge/>
            <w:vAlign w:val="center"/>
          </w:tcPr>
          <w:p w14:paraId="31E91D14" w14:textId="77777777" w:rsidR="00040A4E" w:rsidRPr="00923E04" w:rsidRDefault="00040A4E" w:rsidP="009661C4">
            <w:pPr>
              <w:tabs>
                <w:tab w:val="left" w:pos="0"/>
              </w:tabs>
              <w:jc w:val="center"/>
            </w:pPr>
          </w:p>
        </w:tc>
        <w:tc>
          <w:tcPr>
            <w:tcW w:w="1843" w:type="dxa"/>
            <w:vMerge/>
            <w:vAlign w:val="center"/>
          </w:tcPr>
          <w:p w14:paraId="570D476E" w14:textId="77777777" w:rsidR="00040A4E" w:rsidRPr="00923E04" w:rsidRDefault="00040A4E" w:rsidP="009661C4">
            <w:pPr>
              <w:tabs>
                <w:tab w:val="left" w:pos="0"/>
              </w:tabs>
              <w:jc w:val="center"/>
            </w:pPr>
          </w:p>
        </w:tc>
        <w:tc>
          <w:tcPr>
            <w:tcW w:w="851" w:type="dxa"/>
          </w:tcPr>
          <w:p w14:paraId="337A2586" w14:textId="77777777" w:rsidR="00040A4E" w:rsidRPr="00923E04" w:rsidRDefault="00040A4E" w:rsidP="009661C4">
            <w:pPr>
              <w:tabs>
                <w:tab w:val="left" w:pos="0"/>
              </w:tabs>
              <w:jc w:val="center"/>
            </w:pPr>
            <w:r w:rsidRPr="00923E04">
              <w:t>2020</w:t>
            </w:r>
          </w:p>
        </w:tc>
        <w:tc>
          <w:tcPr>
            <w:tcW w:w="1730" w:type="dxa"/>
            <w:vAlign w:val="center"/>
          </w:tcPr>
          <w:p w14:paraId="6FFE41FF" w14:textId="77777777" w:rsidR="00040A4E" w:rsidRPr="00923E04" w:rsidRDefault="00040A4E" w:rsidP="009661C4">
            <w:pPr>
              <w:tabs>
                <w:tab w:val="left" w:pos="0"/>
              </w:tabs>
              <w:jc w:val="center"/>
            </w:pPr>
            <w:r w:rsidRPr="00923E04">
              <w:t>х</w:t>
            </w:r>
          </w:p>
        </w:tc>
        <w:tc>
          <w:tcPr>
            <w:tcW w:w="1842" w:type="dxa"/>
            <w:vAlign w:val="center"/>
          </w:tcPr>
          <w:p w14:paraId="0836B5F2" w14:textId="77777777" w:rsidR="00040A4E" w:rsidRPr="00923E04" w:rsidRDefault="00040A4E" w:rsidP="009661C4">
            <w:pPr>
              <w:tabs>
                <w:tab w:val="left" w:pos="0"/>
              </w:tabs>
              <w:jc w:val="center"/>
            </w:pPr>
            <w:r w:rsidRPr="00923E04">
              <w:t>1</w:t>
            </w:r>
          </w:p>
        </w:tc>
        <w:tc>
          <w:tcPr>
            <w:tcW w:w="1701" w:type="dxa"/>
            <w:vAlign w:val="center"/>
          </w:tcPr>
          <w:p w14:paraId="35EEC461" w14:textId="77777777" w:rsidR="00040A4E" w:rsidRPr="00923E04" w:rsidRDefault="00040A4E" w:rsidP="009661C4">
            <w:pPr>
              <w:tabs>
                <w:tab w:val="left" w:pos="0"/>
              </w:tabs>
              <w:jc w:val="center"/>
            </w:pPr>
            <w:r w:rsidRPr="00923E04">
              <w:t>х</w:t>
            </w:r>
          </w:p>
        </w:tc>
        <w:tc>
          <w:tcPr>
            <w:tcW w:w="1134" w:type="dxa"/>
          </w:tcPr>
          <w:p w14:paraId="23F0914F" w14:textId="77777777" w:rsidR="00040A4E" w:rsidRPr="00923E04" w:rsidRDefault="00040A4E" w:rsidP="009661C4">
            <w:pPr>
              <w:jc w:val="center"/>
            </w:pPr>
            <w:r w:rsidRPr="00923E04">
              <w:t>16,80</w:t>
            </w:r>
          </w:p>
        </w:tc>
        <w:tc>
          <w:tcPr>
            <w:tcW w:w="1276" w:type="dxa"/>
          </w:tcPr>
          <w:p w14:paraId="5F0355E5" w14:textId="77777777" w:rsidR="00040A4E" w:rsidRPr="00923E04" w:rsidRDefault="00040A4E" w:rsidP="009661C4">
            <w:pPr>
              <w:jc w:val="center"/>
            </w:pPr>
            <w:r w:rsidRPr="00923E04">
              <w:t>1,40</w:t>
            </w:r>
          </w:p>
        </w:tc>
      </w:tr>
      <w:tr w:rsidR="00040A4E" w:rsidRPr="00923E04" w14:paraId="0E72B020" w14:textId="77777777" w:rsidTr="00336A1F">
        <w:tc>
          <w:tcPr>
            <w:tcW w:w="567" w:type="dxa"/>
            <w:vMerge/>
            <w:vAlign w:val="center"/>
          </w:tcPr>
          <w:p w14:paraId="776FAF60" w14:textId="77777777" w:rsidR="00040A4E" w:rsidRPr="00923E04" w:rsidRDefault="00040A4E" w:rsidP="009661C4">
            <w:pPr>
              <w:tabs>
                <w:tab w:val="left" w:pos="0"/>
              </w:tabs>
              <w:jc w:val="center"/>
            </w:pPr>
          </w:p>
        </w:tc>
        <w:tc>
          <w:tcPr>
            <w:tcW w:w="1843" w:type="dxa"/>
            <w:vMerge/>
            <w:vAlign w:val="center"/>
          </w:tcPr>
          <w:p w14:paraId="12A7EA9E" w14:textId="77777777" w:rsidR="00040A4E" w:rsidRPr="00923E04" w:rsidRDefault="00040A4E" w:rsidP="009661C4">
            <w:pPr>
              <w:tabs>
                <w:tab w:val="left" w:pos="0"/>
              </w:tabs>
              <w:jc w:val="center"/>
            </w:pPr>
          </w:p>
        </w:tc>
        <w:tc>
          <w:tcPr>
            <w:tcW w:w="851" w:type="dxa"/>
          </w:tcPr>
          <w:p w14:paraId="4EE062E0" w14:textId="77777777" w:rsidR="00040A4E" w:rsidRPr="00923E04" w:rsidRDefault="00040A4E" w:rsidP="009661C4">
            <w:pPr>
              <w:tabs>
                <w:tab w:val="left" w:pos="0"/>
              </w:tabs>
              <w:jc w:val="center"/>
            </w:pPr>
            <w:r w:rsidRPr="00923E04">
              <w:t>2021</w:t>
            </w:r>
          </w:p>
        </w:tc>
        <w:tc>
          <w:tcPr>
            <w:tcW w:w="1730" w:type="dxa"/>
            <w:vAlign w:val="center"/>
          </w:tcPr>
          <w:p w14:paraId="113DFD0D" w14:textId="77777777" w:rsidR="00040A4E" w:rsidRPr="00923E04" w:rsidRDefault="00040A4E" w:rsidP="009661C4">
            <w:pPr>
              <w:tabs>
                <w:tab w:val="left" w:pos="0"/>
              </w:tabs>
              <w:jc w:val="center"/>
            </w:pPr>
            <w:r w:rsidRPr="00923E04">
              <w:t>х</w:t>
            </w:r>
          </w:p>
        </w:tc>
        <w:tc>
          <w:tcPr>
            <w:tcW w:w="1842" w:type="dxa"/>
            <w:vAlign w:val="center"/>
          </w:tcPr>
          <w:p w14:paraId="12218EC0" w14:textId="77777777" w:rsidR="00040A4E" w:rsidRPr="00923E04" w:rsidRDefault="00040A4E" w:rsidP="009661C4">
            <w:pPr>
              <w:tabs>
                <w:tab w:val="left" w:pos="0"/>
              </w:tabs>
              <w:jc w:val="center"/>
            </w:pPr>
            <w:r w:rsidRPr="00923E04">
              <w:t>1</w:t>
            </w:r>
          </w:p>
        </w:tc>
        <w:tc>
          <w:tcPr>
            <w:tcW w:w="1701" w:type="dxa"/>
            <w:vAlign w:val="center"/>
          </w:tcPr>
          <w:p w14:paraId="2C6E29FA" w14:textId="77777777" w:rsidR="00040A4E" w:rsidRPr="00923E04" w:rsidRDefault="00040A4E" w:rsidP="009661C4">
            <w:pPr>
              <w:tabs>
                <w:tab w:val="left" w:pos="0"/>
              </w:tabs>
              <w:jc w:val="center"/>
            </w:pPr>
            <w:r w:rsidRPr="00923E04">
              <w:t>х</w:t>
            </w:r>
          </w:p>
        </w:tc>
        <w:tc>
          <w:tcPr>
            <w:tcW w:w="1134" w:type="dxa"/>
          </w:tcPr>
          <w:p w14:paraId="194D2793" w14:textId="77777777" w:rsidR="00040A4E" w:rsidRPr="00923E04" w:rsidRDefault="00040A4E" w:rsidP="009661C4">
            <w:pPr>
              <w:jc w:val="center"/>
            </w:pPr>
            <w:r w:rsidRPr="00923E04">
              <w:t>16,80</w:t>
            </w:r>
          </w:p>
        </w:tc>
        <w:tc>
          <w:tcPr>
            <w:tcW w:w="1276" w:type="dxa"/>
          </w:tcPr>
          <w:p w14:paraId="3FF3FE61" w14:textId="77777777" w:rsidR="00040A4E" w:rsidRPr="00923E04" w:rsidRDefault="00040A4E" w:rsidP="009661C4">
            <w:pPr>
              <w:jc w:val="center"/>
            </w:pPr>
            <w:r w:rsidRPr="00923E04">
              <w:t>1,40</w:t>
            </w:r>
          </w:p>
        </w:tc>
      </w:tr>
      <w:tr w:rsidR="00040A4E" w:rsidRPr="00923E04" w14:paraId="020FD822" w14:textId="77777777" w:rsidTr="00336A1F">
        <w:tc>
          <w:tcPr>
            <w:tcW w:w="567" w:type="dxa"/>
            <w:vMerge/>
            <w:vAlign w:val="center"/>
          </w:tcPr>
          <w:p w14:paraId="60DB69C7" w14:textId="77777777" w:rsidR="00040A4E" w:rsidRPr="00923E04" w:rsidRDefault="00040A4E" w:rsidP="009661C4">
            <w:pPr>
              <w:tabs>
                <w:tab w:val="left" w:pos="0"/>
              </w:tabs>
              <w:jc w:val="center"/>
            </w:pPr>
          </w:p>
        </w:tc>
        <w:tc>
          <w:tcPr>
            <w:tcW w:w="1843" w:type="dxa"/>
            <w:vMerge/>
            <w:vAlign w:val="center"/>
          </w:tcPr>
          <w:p w14:paraId="5C75F34C" w14:textId="77777777" w:rsidR="00040A4E" w:rsidRPr="00923E04" w:rsidRDefault="00040A4E" w:rsidP="009661C4">
            <w:pPr>
              <w:tabs>
                <w:tab w:val="left" w:pos="0"/>
              </w:tabs>
              <w:jc w:val="center"/>
            </w:pPr>
          </w:p>
        </w:tc>
        <w:tc>
          <w:tcPr>
            <w:tcW w:w="851" w:type="dxa"/>
          </w:tcPr>
          <w:p w14:paraId="34039C0D" w14:textId="77777777" w:rsidR="00040A4E" w:rsidRPr="00923E04" w:rsidRDefault="00040A4E" w:rsidP="009661C4">
            <w:pPr>
              <w:tabs>
                <w:tab w:val="left" w:pos="0"/>
              </w:tabs>
              <w:jc w:val="center"/>
            </w:pPr>
            <w:r w:rsidRPr="00923E04">
              <w:t>2022</w:t>
            </w:r>
          </w:p>
        </w:tc>
        <w:tc>
          <w:tcPr>
            <w:tcW w:w="1730" w:type="dxa"/>
            <w:vAlign w:val="center"/>
          </w:tcPr>
          <w:p w14:paraId="098678B7" w14:textId="77777777" w:rsidR="00040A4E" w:rsidRPr="00923E04" w:rsidRDefault="00040A4E" w:rsidP="009661C4">
            <w:pPr>
              <w:tabs>
                <w:tab w:val="left" w:pos="0"/>
              </w:tabs>
              <w:jc w:val="center"/>
            </w:pPr>
            <w:r w:rsidRPr="00923E04">
              <w:t>х</w:t>
            </w:r>
          </w:p>
        </w:tc>
        <w:tc>
          <w:tcPr>
            <w:tcW w:w="1842" w:type="dxa"/>
            <w:vAlign w:val="center"/>
          </w:tcPr>
          <w:p w14:paraId="06D1BDBB" w14:textId="77777777" w:rsidR="00040A4E" w:rsidRPr="00923E04" w:rsidRDefault="00040A4E" w:rsidP="009661C4">
            <w:pPr>
              <w:tabs>
                <w:tab w:val="left" w:pos="0"/>
              </w:tabs>
              <w:jc w:val="center"/>
            </w:pPr>
            <w:r w:rsidRPr="00923E04">
              <w:t>1</w:t>
            </w:r>
          </w:p>
        </w:tc>
        <w:tc>
          <w:tcPr>
            <w:tcW w:w="1701" w:type="dxa"/>
            <w:vAlign w:val="center"/>
          </w:tcPr>
          <w:p w14:paraId="376859B8" w14:textId="77777777" w:rsidR="00040A4E" w:rsidRPr="00923E04" w:rsidRDefault="00040A4E" w:rsidP="009661C4">
            <w:pPr>
              <w:tabs>
                <w:tab w:val="left" w:pos="0"/>
              </w:tabs>
              <w:jc w:val="center"/>
            </w:pPr>
            <w:r w:rsidRPr="00923E04">
              <w:t>х</w:t>
            </w:r>
          </w:p>
        </w:tc>
        <w:tc>
          <w:tcPr>
            <w:tcW w:w="1134" w:type="dxa"/>
          </w:tcPr>
          <w:p w14:paraId="3946B6D2" w14:textId="77777777" w:rsidR="00040A4E" w:rsidRPr="00923E04" w:rsidRDefault="00040A4E" w:rsidP="009661C4">
            <w:pPr>
              <w:jc w:val="center"/>
            </w:pPr>
            <w:r w:rsidRPr="00923E04">
              <w:t>16,80</w:t>
            </w:r>
          </w:p>
        </w:tc>
        <w:tc>
          <w:tcPr>
            <w:tcW w:w="1276" w:type="dxa"/>
          </w:tcPr>
          <w:p w14:paraId="68E05AFF" w14:textId="77777777" w:rsidR="00040A4E" w:rsidRPr="00923E04" w:rsidRDefault="00040A4E" w:rsidP="009661C4">
            <w:pPr>
              <w:jc w:val="center"/>
            </w:pPr>
            <w:r w:rsidRPr="00923E04">
              <w:t>1,40</w:t>
            </w:r>
          </w:p>
        </w:tc>
      </w:tr>
      <w:tr w:rsidR="00040A4E" w:rsidRPr="00923E04" w14:paraId="6438AA35" w14:textId="77777777" w:rsidTr="00336A1F">
        <w:tc>
          <w:tcPr>
            <w:tcW w:w="567" w:type="dxa"/>
            <w:vMerge/>
            <w:vAlign w:val="center"/>
          </w:tcPr>
          <w:p w14:paraId="34E34E9E" w14:textId="77777777" w:rsidR="00040A4E" w:rsidRPr="00923E04" w:rsidRDefault="00040A4E" w:rsidP="009661C4">
            <w:pPr>
              <w:tabs>
                <w:tab w:val="left" w:pos="0"/>
              </w:tabs>
              <w:jc w:val="center"/>
            </w:pPr>
          </w:p>
        </w:tc>
        <w:tc>
          <w:tcPr>
            <w:tcW w:w="1843" w:type="dxa"/>
            <w:vMerge/>
            <w:vAlign w:val="center"/>
          </w:tcPr>
          <w:p w14:paraId="0F4BDB12" w14:textId="77777777" w:rsidR="00040A4E" w:rsidRPr="00923E04" w:rsidRDefault="00040A4E" w:rsidP="009661C4">
            <w:pPr>
              <w:tabs>
                <w:tab w:val="left" w:pos="0"/>
              </w:tabs>
              <w:jc w:val="center"/>
            </w:pPr>
          </w:p>
        </w:tc>
        <w:tc>
          <w:tcPr>
            <w:tcW w:w="851" w:type="dxa"/>
          </w:tcPr>
          <w:p w14:paraId="6C1FF995" w14:textId="77777777" w:rsidR="00040A4E" w:rsidRPr="00923E04" w:rsidRDefault="00040A4E" w:rsidP="009661C4">
            <w:pPr>
              <w:tabs>
                <w:tab w:val="left" w:pos="0"/>
              </w:tabs>
              <w:jc w:val="center"/>
            </w:pPr>
            <w:r w:rsidRPr="00923E04">
              <w:t>2023</w:t>
            </w:r>
          </w:p>
        </w:tc>
        <w:tc>
          <w:tcPr>
            <w:tcW w:w="1730" w:type="dxa"/>
            <w:vAlign w:val="center"/>
          </w:tcPr>
          <w:p w14:paraId="21B6C43D" w14:textId="77777777" w:rsidR="00040A4E" w:rsidRPr="00923E04" w:rsidRDefault="00040A4E" w:rsidP="009661C4">
            <w:pPr>
              <w:tabs>
                <w:tab w:val="left" w:pos="0"/>
              </w:tabs>
              <w:jc w:val="center"/>
            </w:pPr>
            <w:r w:rsidRPr="00923E04">
              <w:t>х</w:t>
            </w:r>
          </w:p>
        </w:tc>
        <w:tc>
          <w:tcPr>
            <w:tcW w:w="1842" w:type="dxa"/>
            <w:vAlign w:val="center"/>
          </w:tcPr>
          <w:p w14:paraId="7B931C6B" w14:textId="77777777" w:rsidR="00040A4E" w:rsidRPr="00923E04" w:rsidRDefault="00040A4E" w:rsidP="009661C4">
            <w:pPr>
              <w:tabs>
                <w:tab w:val="left" w:pos="0"/>
              </w:tabs>
              <w:jc w:val="center"/>
            </w:pPr>
            <w:r w:rsidRPr="00923E04">
              <w:t>1</w:t>
            </w:r>
          </w:p>
        </w:tc>
        <w:tc>
          <w:tcPr>
            <w:tcW w:w="1701" w:type="dxa"/>
            <w:vAlign w:val="center"/>
          </w:tcPr>
          <w:p w14:paraId="55B620EB" w14:textId="77777777" w:rsidR="00040A4E" w:rsidRPr="00923E04" w:rsidRDefault="00040A4E" w:rsidP="009661C4">
            <w:pPr>
              <w:tabs>
                <w:tab w:val="left" w:pos="0"/>
              </w:tabs>
              <w:jc w:val="center"/>
            </w:pPr>
            <w:r w:rsidRPr="00923E04">
              <w:t>х</w:t>
            </w:r>
          </w:p>
        </w:tc>
        <w:tc>
          <w:tcPr>
            <w:tcW w:w="1134" w:type="dxa"/>
          </w:tcPr>
          <w:p w14:paraId="4719AE83" w14:textId="77777777" w:rsidR="00040A4E" w:rsidRPr="00923E04" w:rsidRDefault="00040A4E" w:rsidP="009661C4">
            <w:pPr>
              <w:jc w:val="center"/>
            </w:pPr>
            <w:r w:rsidRPr="00923E04">
              <w:t>16,80</w:t>
            </w:r>
          </w:p>
        </w:tc>
        <w:tc>
          <w:tcPr>
            <w:tcW w:w="1276" w:type="dxa"/>
          </w:tcPr>
          <w:p w14:paraId="3F48BAF2" w14:textId="77777777" w:rsidR="00040A4E" w:rsidRPr="00923E04" w:rsidRDefault="00040A4E" w:rsidP="009661C4">
            <w:pPr>
              <w:jc w:val="center"/>
            </w:pPr>
            <w:r w:rsidRPr="00923E04">
              <w:t>1,40</w:t>
            </w:r>
          </w:p>
        </w:tc>
      </w:tr>
      <w:tr w:rsidR="00040A4E" w:rsidRPr="00923E04" w14:paraId="3ABD62E4" w14:textId="77777777" w:rsidTr="00336A1F">
        <w:tc>
          <w:tcPr>
            <w:tcW w:w="567" w:type="dxa"/>
            <w:vMerge w:val="restart"/>
            <w:vAlign w:val="center"/>
          </w:tcPr>
          <w:p w14:paraId="6CE69A5A" w14:textId="77777777" w:rsidR="00040A4E" w:rsidRPr="00923E04" w:rsidRDefault="00040A4E" w:rsidP="009661C4">
            <w:pPr>
              <w:tabs>
                <w:tab w:val="left" w:pos="0"/>
              </w:tabs>
              <w:jc w:val="center"/>
            </w:pPr>
            <w:r w:rsidRPr="00923E04">
              <w:t>2.</w:t>
            </w:r>
          </w:p>
        </w:tc>
        <w:tc>
          <w:tcPr>
            <w:tcW w:w="1843" w:type="dxa"/>
            <w:vMerge w:val="restart"/>
            <w:vAlign w:val="center"/>
          </w:tcPr>
          <w:p w14:paraId="65BC6C7F" w14:textId="77777777" w:rsidR="00040A4E" w:rsidRPr="00923E04" w:rsidRDefault="00040A4E" w:rsidP="009661C4">
            <w:pPr>
              <w:tabs>
                <w:tab w:val="left" w:pos="0"/>
              </w:tabs>
            </w:pPr>
            <w:r w:rsidRPr="00923E04">
              <w:t>Водоотведение</w:t>
            </w:r>
          </w:p>
        </w:tc>
        <w:tc>
          <w:tcPr>
            <w:tcW w:w="851" w:type="dxa"/>
          </w:tcPr>
          <w:p w14:paraId="089B4372" w14:textId="77777777" w:rsidR="00040A4E" w:rsidRPr="00923E04" w:rsidRDefault="00040A4E" w:rsidP="009661C4">
            <w:pPr>
              <w:tabs>
                <w:tab w:val="left" w:pos="0"/>
              </w:tabs>
              <w:jc w:val="center"/>
            </w:pPr>
            <w:r w:rsidRPr="00923E04">
              <w:t>2019</w:t>
            </w:r>
          </w:p>
        </w:tc>
        <w:tc>
          <w:tcPr>
            <w:tcW w:w="1730" w:type="dxa"/>
            <w:vAlign w:val="center"/>
          </w:tcPr>
          <w:p w14:paraId="477710D4" w14:textId="77777777" w:rsidR="00040A4E" w:rsidRPr="00923E04" w:rsidRDefault="00040A4E" w:rsidP="009661C4">
            <w:pPr>
              <w:tabs>
                <w:tab w:val="left" w:pos="0"/>
              </w:tabs>
              <w:jc w:val="center"/>
            </w:pPr>
            <w:r w:rsidRPr="00923E04">
              <w:t>13907,44</w:t>
            </w:r>
          </w:p>
        </w:tc>
        <w:tc>
          <w:tcPr>
            <w:tcW w:w="1842" w:type="dxa"/>
            <w:vAlign w:val="center"/>
          </w:tcPr>
          <w:p w14:paraId="3DCD797F" w14:textId="77777777" w:rsidR="00040A4E" w:rsidRPr="00923E04" w:rsidRDefault="00040A4E" w:rsidP="009661C4">
            <w:pPr>
              <w:tabs>
                <w:tab w:val="left" w:pos="0"/>
              </w:tabs>
              <w:jc w:val="center"/>
            </w:pPr>
            <w:r w:rsidRPr="00923E04">
              <w:t>х</w:t>
            </w:r>
          </w:p>
        </w:tc>
        <w:tc>
          <w:tcPr>
            <w:tcW w:w="1701" w:type="dxa"/>
            <w:vAlign w:val="center"/>
          </w:tcPr>
          <w:p w14:paraId="0EBAC6DF" w14:textId="77777777" w:rsidR="00040A4E" w:rsidRPr="00923E04" w:rsidRDefault="00040A4E" w:rsidP="009661C4">
            <w:pPr>
              <w:tabs>
                <w:tab w:val="left" w:pos="0"/>
              </w:tabs>
              <w:jc w:val="center"/>
            </w:pPr>
            <w:r w:rsidRPr="00923E04">
              <w:t>х</w:t>
            </w:r>
          </w:p>
        </w:tc>
        <w:tc>
          <w:tcPr>
            <w:tcW w:w="1134" w:type="dxa"/>
          </w:tcPr>
          <w:p w14:paraId="2E6C024C" w14:textId="77777777" w:rsidR="00040A4E" w:rsidRPr="00923E04" w:rsidRDefault="00040A4E" w:rsidP="009661C4">
            <w:pPr>
              <w:jc w:val="center"/>
            </w:pPr>
            <w:r w:rsidRPr="00923E04">
              <w:t>х</w:t>
            </w:r>
          </w:p>
        </w:tc>
        <w:tc>
          <w:tcPr>
            <w:tcW w:w="1276" w:type="dxa"/>
            <w:vAlign w:val="center"/>
          </w:tcPr>
          <w:p w14:paraId="00A0FAAD" w14:textId="77777777" w:rsidR="00040A4E" w:rsidRPr="00923E04" w:rsidRDefault="00040A4E" w:rsidP="009661C4">
            <w:pPr>
              <w:tabs>
                <w:tab w:val="left" w:pos="0"/>
              </w:tabs>
              <w:jc w:val="center"/>
            </w:pPr>
            <w:r w:rsidRPr="00923E04">
              <w:t>0,35</w:t>
            </w:r>
          </w:p>
        </w:tc>
      </w:tr>
      <w:tr w:rsidR="00040A4E" w:rsidRPr="00923E04" w14:paraId="7572C559" w14:textId="77777777" w:rsidTr="00336A1F">
        <w:tc>
          <w:tcPr>
            <w:tcW w:w="567" w:type="dxa"/>
            <w:vMerge/>
          </w:tcPr>
          <w:p w14:paraId="0E878678" w14:textId="77777777" w:rsidR="00040A4E" w:rsidRPr="00923E04" w:rsidRDefault="00040A4E" w:rsidP="009661C4">
            <w:pPr>
              <w:tabs>
                <w:tab w:val="left" w:pos="0"/>
              </w:tabs>
              <w:jc w:val="center"/>
            </w:pPr>
          </w:p>
        </w:tc>
        <w:tc>
          <w:tcPr>
            <w:tcW w:w="1843" w:type="dxa"/>
            <w:vMerge/>
          </w:tcPr>
          <w:p w14:paraId="003E6D09" w14:textId="77777777" w:rsidR="00040A4E" w:rsidRPr="00923E04" w:rsidRDefault="00040A4E" w:rsidP="009661C4">
            <w:pPr>
              <w:tabs>
                <w:tab w:val="left" w:pos="0"/>
              </w:tabs>
              <w:jc w:val="center"/>
            </w:pPr>
          </w:p>
        </w:tc>
        <w:tc>
          <w:tcPr>
            <w:tcW w:w="851" w:type="dxa"/>
          </w:tcPr>
          <w:p w14:paraId="75E991A9" w14:textId="77777777" w:rsidR="00040A4E" w:rsidRPr="00923E04" w:rsidRDefault="00040A4E" w:rsidP="009661C4">
            <w:pPr>
              <w:tabs>
                <w:tab w:val="left" w:pos="0"/>
              </w:tabs>
              <w:jc w:val="center"/>
            </w:pPr>
            <w:r w:rsidRPr="00923E04">
              <w:t>2020</w:t>
            </w:r>
          </w:p>
        </w:tc>
        <w:tc>
          <w:tcPr>
            <w:tcW w:w="1730" w:type="dxa"/>
            <w:vAlign w:val="center"/>
          </w:tcPr>
          <w:p w14:paraId="1C8604B9" w14:textId="77777777" w:rsidR="00040A4E" w:rsidRPr="00923E04" w:rsidRDefault="00040A4E" w:rsidP="009661C4">
            <w:pPr>
              <w:tabs>
                <w:tab w:val="left" w:pos="0"/>
              </w:tabs>
              <w:jc w:val="center"/>
            </w:pPr>
            <w:r w:rsidRPr="00923E04">
              <w:t>х</w:t>
            </w:r>
          </w:p>
        </w:tc>
        <w:tc>
          <w:tcPr>
            <w:tcW w:w="1842" w:type="dxa"/>
            <w:vAlign w:val="center"/>
          </w:tcPr>
          <w:p w14:paraId="5C6FE687" w14:textId="77777777" w:rsidR="00040A4E" w:rsidRPr="00923E04" w:rsidRDefault="00040A4E" w:rsidP="009661C4">
            <w:pPr>
              <w:tabs>
                <w:tab w:val="left" w:pos="0"/>
              </w:tabs>
              <w:jc w:val="center"/>
            </w:pPr>
            <w:r w:rsidRPr="00923E04">
              <w:t>1</w:t>
            </w:r>
          </w:p>
        </w:tc>
        <w:tc>
          <w:tcPr>
            <w:tcW w:w="1701" w:type="dxa"/>
            <w:vAlign w:val="center"/>
          </w:tcPr>
          <w:p w14:paraId="4BEBA129" w14:textId="77777777" w:rsidR="00040A4E" w:rsidRPr="00923E04" w:rsidRDefault="00040A4E" w:rsidP="009661C4">
            <w:pPr>
              <w:tabs>
                <w:tab w:val="left" w:pos="0"/>
              </w:tabs>
              <w:jc w:val="center"/>
            </w:pPr>
            <w:r w:rsidRPr="00923E04">
              <w:t>х</w:t>
            </w:r>
          </w:p>
        </w:tc>
        <w:tc>
          <w:tcPr>
            <w:tcW w:w="1134" w:type="dxa"/>
          </w:tcPr>
          <w:p w14:paraId="29926CC0" w14:textId="77777777" w:rsidR="00040A4E" w:rsidRPr="00923E04" w:rsidRDefault="00040A4E" w:rsidP="009661C4">
            <w:pPr>
              <w:jc w:val="center"/>
            </w:pPr>
            <w:r w:rsidRPr="00923E04">
              <w:t>х</w:t>
            </w:r>
          </w:p>
        </w:tc>
        <w:tc>
          <w:tcPr>
            <w:tcW w:w="1276" w:type="dxa"/>
          </w:tcPr>
          <w:p w14:paraId="7162C6D5" w14:textId="77777777" w:rsidR="00040A4E" w:rsidRPr="00923E04" w:rsidRDefault="00040A4E" w:rsidP="009661C4">
            <w:pPr>
              <w:jc w:val="center"/>
            </w:pPr>
            <w:r w:rsidRPr="00923E04">
              <w:t>0,35</w:t>
            </w:r>
          </w:p>
        </w:tc>
      </w:tr>
      <w:tr w:rsidR="00040A4E" w:rsidRPr="00923E04" w14:paraId="0024F4CB" w14:textId="77777777" w:rsidTr="00336A1F">
        <w:tc>
          <w:tcPr>
            <w:tcW w:w="567" w:type="dxa"/>
            <w:vMerge/>
          </w:tcPr>
          <w:p w14:paraId="4F09DDCB" w14:textId="77777777" w:rsidR="00040A4E" w:rsidRPr="00923E04" w:rsidRDefault="00040A4E" w:rsidP="009661C4">
            <w:pPr>
              <w:tabs>
                <w:tab w:val="left" w:pos="0"/>
              </w:tabs>
              <w:jc w:val="center"/>
            </w:pPr>
          </w:p>
        </w:tc>
        <w:tc>
          <w:tcPr>
            <w:tcW w:w="1843" w:type="dxa"/>
            <w:vMerge/>
          </w:tcPr>
          <w:p w14:paraId="488E9554" w14:textId="77777777" w:rsidR="00040A4E" w:rsidRPr="00923E04" w:rsidRDefault="00040A4E" w:rsidP="009661C4">
            <w:pPr>
              <w:tabs>
                <w:tab w:val="left" w:pos="0"/>
              </w:tabs>
              <w:jc w:val="center"/>
            </w:pPr>
          </w:p>
        </w:tc>
        <w:tc>
          <w:tcPr>
            <w:tcW w:w="851" w:type="dxa"/>
          </w:tcPr>
          <w:p w14:paraId="21039687" w14:textId="77777777" w:rsidR="00040A4E" w:rsidRPr="00923E04" w:rsidRDefault="00040A4E" w:rsidP="009661C4">
            <w:pPr>
              <w:tabs>
                <w:tab w:val="left" w:pos="0"/>
              </w:tabs>
              <w:jc w:val="center"/>
            </w:pPr>
            <w:r w:rsidRPr="00923E04">
              <w:t>2021</w:t>
            </w:r>
          </w:p>
        </w:tc>
        <w:tc>
          <w:tcPr>
            <w:tcW w:w="1730" w:type="dxa"/>
            <w:vAlign w:val="center"/>
          </w:tcPr>
          <w:p w14:paraId="21B278CF" w14:textId="77777777" w:rsidR="00040A4E" w:rsidRPr="00923E04" w:rsidRDefault="00040A4E" w:rsidP="009661C4">
            <w:pPr>
              <w:tabs>
                <w:tab w:val="left" w:pos="0"/>
              </w:tabs>
              <w:jc w:val="center"/>
            </w:pPr>
            <w:r w:rsidRPr="00923E04">
              <w:t>х</w:t>
            </w:r>
          </w:p>
        </w:tc>
        <w:tc>
          <w:tcPr>
            <w:tcW w:w="1842" w:type="dxa"/>
            <w:vAlign w:val="center"/>
          </w:tcPr>
          <w:p w14:paraId="56D166C7" w14:textId="77777777" w:rsidR="00040A4E" w:rsidRPr="00923E04" w:rsidRDefault="00040A4E" w:rsidP="009661C4">
            <w:pPr>
              <w:tabs>
                <w:tab w:val="left" w:pos="0"/>
              </w:tabs>
              <w:jc w:val="center"/>
            </w:pPr>
            <w:r w:rsidRPr="00923E04">
              <w:t>1</w:t>
            </w:r>
          </w:p>
        </w:tc>
        <w:tc>
          <w:tcPr>
            <w:tcW w:w="1701" w:type="dxa"/>
            <w:vAlign w:val="center"/>
          </w:tcPr>
          <w:p w14:paraId="3A60C85E" w14:textId="77777777" w:rsidR="00040A4E" w:rsidRPr="00923E04" w:rsidRDefault="00040A4E" w:rsidP="009661C4">
            <w:pPr>
              <w:tabs>
                <w:tab w:val="left" w:pos="0"/>
              </w:tabs>
              <w:jc w:val="center"/>
            </w:pPr>
            <w:r w:rsidRPr="00923E04">
              <w:t>х</w:t>
            </w:r>
          </w:p>
        </w:tc>
        <w:tc>
          <w:tcPr>
            <w:tcW w:w="1134" w:type="dxa"/>
          </w:tcPr>
          <w:p w14:paraId="2DF3A374" w14:textId="77777777" w:rsidR="00040A4E" w:rsidRPr="00923E04" w:rsidRDefault="00040A4E" w:rsidP="009661C4">
            <w:pPr>
              <w:jc w:val="center"/>
            </w:pPr>
            <w:r w:rsidRPr="00923E04">
              <w:t>х</w:t>
            </w:r>
          </w:p>
        </w:tc>
        <w:tc>
          <w:tcPr>
            <w:tcW w:w="1276" w:type="dxa"/>
          </w:tcPr>
          <w:p w14:paraId="76D262CB" w14:textId="77777777" w:rsidR="00040A4E" w:rsidRPr="00923E04" w:rsidRDefault="00040A4E" w:rsidP="009661C4">
            <w:pPr>
              <w:jc w:val="center"/>
            </w:pPr>
            <w:r w:rsidRPr="00923E04">
              <w:t>0,35</w:t>
            </w:r>
          </w:p>
        </w:tc>
      </w:tr>
      <w:tr w:rsidR="00040A4E" w:rsidRPr="00923E04" w14:paraId="57A73870" w14:textId="77777777" w:rsidTr="00336A1F">
        <w:tc>
          <w:tcPr>
            <w:tcW w:w="567" w:type="dxa"/>
            <w:vMerge/>
          </w:tcPr>
          <w:p w14:paraId="24CFCAB7" w14:textId="77777777" w:rsidR="00040A4E" w:rsidRPr="00923E04" w:rsidRDefault="00040A4E" w:rsidP="009661C4">
            <w:pPr>
              <w:tabs>
                <w:tab w:val="left" w:pos="0"/>
              </w:tabs>
              <w:jc w:val="center"/>
            </w:pPr>
          </w:p>
        </w:tc>
        <w:tc>
          <w:tcPr>
            <w:tcW w:w="1843" w:type="dxa"/>
            <w:vMerge/>
          </w:tcPr>
          <w:p w14:paraId="52A0A672" w14:textId="77777777" w:rsidR="00040A4E" w:rsidRPr="00923E04" w:rsidRDefault="00040A4E" w:rsidP="009661C4">
            <w:pPr>
              <w:tabs>
                <w:tab w:val="left" w:pos="0"/>
              </w:tabs>
              <w:jc w:val="center"/>
            </w:pPr>
          </w:p>
        </w:tc>
        <w:tc>
          <w:tcPr>
            <w:tcW w:w="851" w:type="dxa"/>
          </w:tcPr>
          <w:p w14:paraId="781E5514" w14:textId="77777777" w:rsidR="00040A4E" w:rsidRPr="00923E04" w:rsidRDefault="00040A4E" w:rsidP="009661C4">
            <w:pPr>
              <w:tabs>
                <w:tab w:val="left" w:pos="0"/>
              </w:tabs>
              <w:jc w:val="center"/>
            </w:pPr>
            <w:r w:rsidRPr="00923E04">
              <w:t>2022</w:t>
            </w:r>
          </w:p>
        </w:tc>
        <w:tc>
          <w:tcPr>
            <w:tcW w:w="1730" w:type="dxa"/>
            <w:vAlign w:val="center"/>
          </w:tcPr>
          <w:p w14:paraId="3EB2CF29" w14:textId="77777777" w:rsidR="00040A4E" w:rsidRPr="00923E04" w:rsidRDefault="00040A4E" w:rsidP="009661C4">
            <w:pPr>
              <w:tabs>
                <w:tab w:val="left" w:pos="0"/>
              </w:tabs>
              <w:jc w:val="center"/>
            </w:pPr>
            <w:r w:rsidRPr="00923E04">
              <w:t>х</w:t>
            </w:r>
          </w:p>
        </w:tc>
        <w:tc>
          <w:tcPr>
            <w:tcW w:w="1842" w:type="dxa"/>
            <w:vAlign w:val="center"/>
          </w:tcPr>
          <w:p w14:paraId="6CC22B23" w14:textId="77777777" w:rsidR="00040A4E" w:rsidRPr="00923E04" w:rsidRDefault="00040A4E" w:rsidP="009661C4">
            <w:pPr>
              <w:tabs>
                <w:tab w:val="left" w:pos="0"/>
              </w:tabs>
              <w:jc w:val="center"/>
            </w:pPr>
            <w:r w:rsidRPr="00923E04">
              <w:t>1</w:t>
            </w:r>
          </w:p>
        </w:tc>
        <w:tc>
          <w:tcPr>
            <w:tcW w:w="1701" w:type="dxa"/>
            <w:vAlign w:val="center"/>
          </w:tcPr>
          <w:p w14:paraId="6FFDD659" w14:textId="77777777" w:rsidR="00040A4E" w:rsidRPr="00923E04" w:rsidRDefault="00040A4E" w:rsidP="009661C4">
            <w:pPr>
              <w:tabs>
                <w:tab w:val="left" w:pos="0"/>
              </w:tabs>
              <w:jc w:val="center"/>
            </w:pPr>
            <w:r w:rsidRPr="00923E04">
              <w:t>х</w:t>
            </w:r>
          </w:p>
        </w:tc>
        <w:tc>
          <w:tcPr>
            <w:tcW w:w="1134" w:type="dxa"/>
          </w:tcPr>
          <w:p w14:paraId="7814FF40" w14:textId="77777777" w:rsidR="00040A4E" w:rsidRPr="00923E04" w:rsidRDefault="00040A4E" w:rsidP="009661C4">
            <w:pPr>
              <w:jc w:val="center"/>
            </w:pPr>
            <w:r w:rsidRPr="00923E04">
              <w:t>х</w:t>
            </w:r>
          </w:p>
        </w:tc>
        <w:tc>
          <w:tcPr>
            <w:tcW w:w="1276" w:type="dxa"/>
          </w:tcPr>
          <w:p w14:paraId="5891423E" w14:textId="77777777" w:rsidR="00040A4E" w:rsidRPr="00923E04" w:rsidRDefault="00040A4E" w:rsidP="009661C4">
            <w:pPr>
              <w:jc w:val="center"/>
            </w:pPr>
            <w:r w:rsidRPr="00923E04">
              <w:t>0,35</w:t>
            </w:r>
          </w:p>
        </w:tc>
      </w:tr>
      <w:tr w:rsidR="00040A4E" w:rsidRPr="00923E04" w14:paraId="42E92CE6" w14:textId="77777777" w:rsidTr="00336A1F">
        <w:tc>
          <w:tcPr>
            <w:tcW w:w="567" w:type="dxa"/>
            <w:vMerge/>
          </w:tcPr>
          <w:p w14:paraId="452CFA74" w14:textId="77777777" w:rsidR="00040A4E" w:rsidRPr="00923E04" w:rsidRDefault="00040A4E" w:rsidP="009661C4">
            <w:pPr>
              <w:tabs>
                <w:tab w:val="left" w:pos="0"/>
              </w:tabs>
              <w:jc w:val="center"/>
            </w:pPr>
          </w:p>
        </w:tc>
        <w:tc>
          <w:tcPr>
            <w:tcW w:w="1843" w:type="dxa"/>
            <w:vMerge/>
          </w:tcPr>
          <w:p w14:paraId="6990FED8" w14:textId="77777777" w:rsidR="00040A4E" w:rsidRPr="00923E04" w:rsidRDefault="00040A4E" w:rsidP="009661C4">
            <w:pPr>
              <w:tabs>
                <w:tab w:val="left" w:pos="0"/>
              </w:tabs>
              <w:jc w:val="center"/>
            </w:pPr>
          </w:p>
        </w:tc>
        <w:tc>
          <w:tcPr>
            <w:tcW w:w="851" w:type="dxa"/>
          </w:tcPr>
          <w:p w14:paraId="7A8D81FA" w14:textId="77777777" w:rsidR="00040A4E" w:rsidRPr="00923E04" w:rsidRDefault="00040A4E" w:rsidP="009661C4">
            <w:pPr>
              <w:tabs>
                <w:tab w:val="left" w:pos="0"/>
              </w:tabs>
              <w:jc w:val="center"/>
            </w:pPr>
            <w:r w:rsidRPr="00923E04">
              <w:t>2023</w:t>
            </w:r>
          </w:p>
        </w:tc>
        <w:tc>
          <w:tcPr>
            <w:tcW w:w="1730" w:type="dxa"/>
            <w:vAlign w:val="center"/>
          </w:tcPr>
          <w:p w14:paraId="21C04809" w14:textId="77777777" w:rsidR="00040A4E" w:rsidRPr="00923E04" w:rsidRDefault="00040A4E" w:rsidP="009661C4">
            <w:pPr>
              <w:tabs>
                <w:tab w:val="left" w:pos="0"/>
              </w:tabs>
              <w:jc w:val="center"/>
            </w:pPr>
            <w:r w:rsidRPr="00923E04">
              <w:t>х</w:t>
            </w:r>
          </w:p>
        </w:tc>
        <w:tc>
          <w:tcPr>
            <w:tcW w:w="1842" w:type="dxa"/>
            <w:vAlign w:val="center"/>
          </w:tcPr>
          <w:p w14:paraId="6898509E" w14:textId="77777777" w:rsidR="00040A4E" w:rsidRPr="00923E04" w:rsidRDefault="00040A4E" w:rsidP="009661C4">
            <w:pPr>
              <w:tabs>
                <w:tab w:val="left" w:pos="0"/>
              </w:tabs>
              <w:jc w:val="center"/>
            </w:pPr>
            <w:r w:rsidRPr="00923E04">
              <w:t>1</w:t>
            </w:r>
          </w:p>
        </w:tc>
        <w:tc>
          <w:tcPr>
            <w:tcW w:w="1701" w:type="dxa"/>
            <w:vAlign w:val="center"/>
          </w:tcPr>
          <w:p w14:paraId="3659A4F3" w14:textId="77777777" w:rsidR="00040A4E" w:rsidRPr="00923E04" w:rsidRDefault="00040A4E" w:rsidP="009661C4">
            <w:pPr>
              <w:tabs>
                <w:tab w:val="left" w:pos="0"/>
              </w:tabs>
              <w:jc w:val="center"/>
            </w:pPr>
            <w:r w:rsidRPr="00923E04">
              <w:t>х</w:t>
            </w:r>
          </w:p>
        </w:tc>
        <w:tc>
          <w:tcPr>
            <w:tcW w:w="1134" w:type="dxa"/>
          </w:tcPr>
          <w:p w14:paraId="2819D92B" w14:textId="77777777" w:rsidR="00040A4E" w:rsidRPr="00923E04" w:rsidRDefault="00040A4E" w:rsidP="009661C4">
            <w:pPr>
              <w:jc w:val="center"/>
            </w:pPr>
            <w:r w:rsidRPr="00923E04">
              <w:t>х</w:t>
            </w:r>
          </w:p>
        </w:tc>
        <w:tc>
          <w:tcPr>
            <w:tcW w:w="1276" w:type="dxa"/>
          </w:tcPr>
          <w:p w14:paraId="02AD06C4" w14:textId="77777777" w:rsidR="00040A4E" w:rsidRPr="00923E04" w:rsidRDefault="00040A4E" w:rsidP="009661C4">
            <w:pPr>
              <w:jc w:val="center"/>
            </w:pPr>
            <w:r w:rsidRPr="00923E04">
              <w:t>0,35</w:t>
            </w:r>
          </w:p>
        </w:tc>
      </w:tr>
    </w:tbl>
    <w:p w14:paraId="066C4708" w14:textId="77777777" w:rsidR="00040A4E" w:rsidRPr="00923E04" w:rsidRDefault="00040A4E" w:rsidP="00040A4E">
      <w:pPr>
        <w:tabs>
          <w:tab w:val="left" w:pos="0"/>
        </w:tabs>
        <w:ind w:left="3544"/>
        <w:jc w:val="center"/>
        <w:rPr>
          <w:sz w:val="2"/>
          <w:szCs w:val="2"/>
        </w:rPr>
      </w:pPr>
    </w:p>
    <w:p w14:paraId="02EDAF5D" w14:textId="77777777" w:rsidR="00040A4E" w:rsidRPr="00923E04" w:rsidRDefault="00040A4E" w:rsidP="00040A4E">
      <w:pPr>
        <w:tabs>
          <w:tab w:val="left" w:pos="284"/>
        </w:tabs>
        <w:ind w:firstLine="567"/>
        <w:jc w:val="both"/>
        <w:rPr>
          <w:color w:val="FF0000"/>
          <w:sz w:val="6"/>
          <w:szCs w:val="18"/>
        </w:rPr>
      </w:pPr>
    </w:p>
    <w:p w14:paraId="736D31C3" w14:textId="77777777" w:rsidR="00040A4E" w:rsidRPr="00923E04" w:rsidRDefault="00040A4E" w:rsidP="00040A4E">
      <w:pPr>
        <w:pStyle w:val="Style26"/>
        <w:widowControl/>
        <w:spacing w:before="29" w:line="240" w:lineRule="auto"/>
        <w:ind w:firstLine="557"/>
        <w:rPr>
          <w:sz w:val="28"/>
          <w:szCs w:val="28"/>
        </w:rPr>
      </w:pPr>
      <w:r w:rsidRPr="00923E04">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3F1B01C6" w14:textId="77777777" w:rsidR="00040A4E" w:rsidRPr="00923E04" w:rsidRDefault="00040A4E" w:rsidP="00040A4E">
      <w:pPr>
        <w:pStyle w:val="Style23"/>
        <w:widowControl/>
        <w:tabs>
          <w:tab w:val="left" w:pos="835"/>
        </w:tabs>
        <w:spacing w:line="240" w:lineRule="auto"/>
        <w:rPr>
          <w:sz w:val="28"/>
          <w:szCs w:val="28"/>
        </w:rPr>
      </w:pPr>
      <w:r w:rsidRPr="00923E04">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0A1FE41F" w14:textId="77777777" w:rsidR="00040A4E" w:rsidRPr="00923E04" w:rsidRDefault="00040A4E" w:rsidP="00040A4E">
      <w:pPr>
        <w:pStyle w:val="Style26"/>
        <w:widowControl/>
        <w:spacing w:before="29" w:line="240" w:lineRule="auto"/>
        <w:ind w:firstLine="557"/>
        <w:rPr>
          <w:sz w:val="28"/>
          <w:szCs w:val="28"/>
        </w:rPr>
      </w:pPr>
      <w:r w:rsidRPr="00923E04">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047F2EEA" w14:textId="77777777" w:rsidR="00040A4E" w:rsidRPr="00923E04" w:rsidRDefault="00040A4E" w:rsidP="00040A4E">
      <w:pPr>
        <w:pStyle w:val="Style26"/>
        <w:widowControl/>
        <w:spacing w:before="29" w:line="240" w:lineRule="auto"/>
        <w:ind w:firstLine="557"/>
        <w:rPr>
          <w:sz w:val="28"/>
          <w:szCs w:val="28"/>
        </w:rPr>
      </w:pPr>
      <w:r w:rsidRPr="00923E04">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1E377C95" w14:textId="77777777" w:rsidR="00040A4E" w:rsidRPr="00923E04" w:rsidRDefault="00040A4E" w:rsidP="00040A4E">
      <w:pPr>
        <w:pStyle w:val="Style26"/>
        <w:widowControl/>
        <w:spacing w:before="29" w:line="240" w:lineRule="auto"/>
        <w:ind w:firstLine="557"/>
        <w:rPr>
          <w:sz w:val="28"/>
          <w:szCs w:val="28"/>
        </w:rPr>
      </w:pPr>
      <w:r w:rsidRPr="00923E04">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51B33519" w14:textId="77777777" w:rsidR="00040A4E" w:rsidRPr="00923E04" w:rsidRDefault="00040A4E" w:rsidP="00040A4E">
      <w:pPr>
        <w:pStyle w:val="Style26"/>
        <w:widowControl/>
        <w:spacing w:before="29" w:line="240" w:lineRule="auto"/>
        <w:ind w:firstLine="557"/>
        <w:rPr>
          <w:sz w:val="28"/>
          <w:szCs w:val="28"/>
        </w:rPr>
      </w:pPr>
      <w:r w:rsidRPr="00923E04">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w:t>
      </w:r>
      <w:r>
        <w:rPr>
          <w:sz w:val="28"/>
          <w:szCs w:val="28"/>
        </w:rPr>
        <w:t xml:space="preserve"> </w:t>
      </w:r>
      <w:r w:rsidRPr="00923E04">
        <w:rPr>
          <w:sz w:val="28"/>
          <w:szCs w:val="28"/>
        </w:rPr>
        <w:t>в</w:t>
      </w:r>
      <w:r>
        <w:rPr>
          <w:sz w:val="28"/>
          <w:szCs w:val="28"/>
        </w:rPr>
        <w:t xml:space="preserve"> </w:t>
      </w:r>
      <w:r w:rsidRPr="00923E04">
        <w:rPr>
          <w:sz w:val="28"/>
          <w:szCs w:val="28"/>
        </w:rPr>
        <w:lastRenderedPageBreak/>
        <w:t>государственной</w:t>
      </w:r>
      <w:r>
        <w:rPr>
          <w:sz w:val="28"/>
          <w:szCs w:val="28"/>
        </w:rPr>
        <w:t xml:space="preserve"> </w:t>
      </w:r>
      <w:r w:rsidRPr="00923E04">
        <w:rPr>
          <w:sz w:val="28"/>
          <w:szCs w:val="28"/>
        </w:rPr>
        <w:t>или</w:t>
      </w:r>
      <w:r>
        <w:rPr>
          <w:sz w:val="28"/>
          <w:szCs w:val="28"/>
        </w:rPr>
        <w:t xml:space="preserve"> </w:t>
      </w:r>
      <w:r w:rsidRPr="00923E04">
        <w:rPr>
          <w:sz w:val="28"/>
          <w:szCs w:val="28"/>
        </w:rPr>
        <w:t>муниципальной собственности, по реализации инвестиционной</w:t>
      </w:r>
      <w:r>
        <w:rPr>
          <w:sz w:val="28"/>
          <w:szCs w:val="28"/>
        </w:rPr>
        <w:t xml:space="preserve"> </w:t>
      </w:r>
      <w:r w:rsidRPr="00923E04">
        <w:rPr>
          <w:sz w:val="28"/>
          <w:szCs w:val="28"/>
        </w:rPr>
        <w:t>программы,</w:t>
      </w:r>
      <w:r>
        <w:rPr>
          <w:sz w:val="28"/>
          <w:szCs w:val="28"/>
        </w:rPr>
        <w:t xml:space="preserve"> </w:t>
      </w:r>
      <w:r w:rsidRPr="00923E04">
        <w:rPr>
          <w:sz w:val="28"/>
          <w:szCs w:val="28"/>
        </w:rP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6308D92C" w14:textId="77777777" w:rsidR="00040A4E" w:rsidRPr="00923E04" w:rsidRDefault="00040A4E" w:rsidP="00040A4E">
      <w:pPr>
        <w:pStyle w:val="Style26"/>
        <w:widowControl/>
        <w:spacing w:before="29" w:line="240" w:lineRule="auto"/>
        <w:ind w:firstLine="557"/>
        <w:rPr>
          <w:sz w:val="28"/>
          <w:szCs w:val="28"/>
        </w:rPr>
      </w:pPr>
      <w:r w:rsidRPr="00923E04">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658045B3" w14:textId="77777777" w:rsidR="00040A4E" w:rsidRPr="007354C8" w:rsidRDefault="00040A4E" w:rsidP="00040A4E">
      <w:pPr>
        <w:pStyle w:val="Style26"/>
        <w:widowControl/>
        <w:spacing w:before="29" w:line="240" w:lineRule="auto"/>
        <w:ind w:firstLine="557"/>
        <w:rPr>
          <w:color w:val="FF0000"/>
          <w:sz w:val="28"/>
          <w:szCs w:val="28"/>
        </w:rPr>
      </w:pPr>
      <w:r w:rsidRPr="00923E04">
        <w:rPr>
          <w:sz w:val="28"/>
          <w:szCs w:val="28"/>
        </w:rPr>
        <w:t>Заявлени</w:t>
      </w:r>
      <w:r>
        <w:rPr>
          <w:sz w:val="28"/>
          <w:szCs w:val="28"/>
        </w:rPr>
        <w:t>е</w:t>
      </w:r>
      <w:r w:rsidRPr="00923E04">
        <w:rPr>
          <w:sz w:val="28"/>
          <w:szCs w:val="28"/>
        </w:rPr>
        <w:t xml:space="preserve"> о корректировке необходимой валовой выручки и установленных тарифов от </w:t>
      </w:r>
      <w:r w:rsidRPr="00923E04">
        <w:rPr>
          <w:rFonts w:eastAsiaTheme="minorHAnsi"/>
          <w:bCs/>
          <w:sz w:val="28"/>
          <w:szCs w:val="28"/>
          <w:lang w:eastAsia="en-US"/>
        </w:rPr>
        <w:t>ООО «ПКС» (Промышленновский</w:t>
      </w:r>
      <w:r>
        <w:rPr>
          <w:rFonts w:eastAsiaTheme="minorHAnsi"/>
          <w:bCs/>
          <w:sz w:val="28"/>
          <w:szCs w:val="28"/>
          <w:lang w:eastAsia="en-US"/>
        </w:rPr>
        <w:t xml:space="preserve"> </w:t>
      </w:r>
      <w:r w:rsidRPr="005D4080">
        <w:rPr>
          <w:rFonts w:eastAsiaTheme="minorHAnsi"/>
          <w:bCs/>
          <w:sz w:val="28"/>
          <w:szCs w:val="28"/>
          <w:lang w:eastAsia="en-US"/>
        </w:rPr>
        <w:t xml:space="preserve">муниципальный округ) </w:t>
      </w:r>
      <w:r w:rsidRPr="005D4080">
        <w:rPr>
          <w:sz w:val="28"/>
          <w:szCs w:val="28"/>
        </w:rPr>
        <w:t>на питьевую воду, водоотведение на 2022 год поступило 30.04.2021 № 2363.</w:t>
      </w:r>
    </w:p>
    <w:p w14:paraId="04FEC045" w14:textId="77777777" w:rsidR="00040A4E" w:rsidRPr="00D2756E" w:rsidRDefault="00040A4E" w:rsidP="00040A4E">
      <w:pPr>
        <w:pStyle w:val="Style26"/>
        <w:widowControl/>
        <w:spacing w:before="29" w:line="240" w:lineRule="auto"/>
        <w:ind w:firstLine="557"/>
        <w:rPr>
          <w:sz w:val="28"/>
          <w:szCs w:val="28"/>
        </w:rPr>
      </w:pPr>
      <w:r>
        <w:rPr>
          <w:sz w:val="28"/>
          <w:szCs w:val="28"/>
        </w:rPr>
        <w:t>К</w:t>
      </w:r>
      <w:r w:rsidRPr="00923E04">
        <w:rPr>
          <w:sz w:val="28"/>
          <w:szCs w:val="28"/>
        </w:rPr>
        <w:t xml:space="preserve">орректировка планового размера необходимой валовой выручки </w:t>
      </w:r>
      <w:r w:rsidRPr="00D2756E">
        <w:rPr>
          <w:sz w:val="28"/>
          <w:szCs w:val="28"/>
        </w:rPr>
        <w:t>предложена:</w:t>
      </w:r>
    </w:p>
    <w:p w14:paraId="3C22BB2F" w14:textId="77777777" w:rsidR="00040A4E" w:rsidRPr="00D2756E" w:rsidRDefault="00040A4E" w:rsidP="00040A4E">
      <w:pPr>
        <w:pStyle w:val="Style26"/>
        <w:widowControl/>
        <w:spacing w:before="29" w:line="240" w:lineRule="auto"/>
        <w:ind w:firstLine="557"/>
        <w:rPr>
          <w:sz w:val="28"/>
          <w:szCs w:val="28"/>
        </w:rPr>
      </w:pPr>
      <w:r w:rsidRPr="00D2756E">
        <w:rPr>
          <w:sz w:val="28"/>
          <w:szCs w:val="28"/>
        </w:rPr>
        <w:t xml:space="preserve"> по водоснабжению в размере 352,83 тыс. руб., тариф с 01.01.2022 по 31.12.2022 – 45,68 руб./м</w:t>
      </w:r>
      <w:r w:rsidRPr="00D2756E">
        <w:rPr>
          <w:sz w:val="28"/>
          <w:szCs w:val="28"/>
          <w:vertAlign w:val="superscript"/>
        </w:rPr>
        <w:t>3;</w:t>
      </w:r>
    </w:p>
    <w:p w14:paraId="1B73C2AF" w14:textId="77777777" w:rsidR="00040A4E" w:rsidRPr="00D2756E" w:rsidRDefault="00040A4E" w:rsidP="00040A4E">
      <w:pPr>
        <w:pStyle w:val="Style26"/>
        <w:widowControl/>
        <w:spacing w:before="29" w:line="240" w:lineRule="auto"/>
        <w:ind w:firstLine="557"/>
        <w:rPr>
          <w:sz w:val="28"/>
          <w:szCs w:val="28"/>
        </w:rPr>
      </w:pPr>
      <w:r w:rsidRPr="00D2756E">
        <w:rPr>
          <w:sz w:val="28"/>
          <w:szCs w:val="28"/>
        </w:rPr>
        <w:t>по водоотведению в размере 527,03 тыс. руб., тариф с 01.01.2022 по 31.12.2022 – 50,61 руб./м</w:t>
      </w:r>
      <w:r w:rsidRPr="00D2756E">
        <w:rPr>
          <w:sz w:val="28"/>
          <w:szCs w:val="28"/>
          <w:vertAlign w:val="superscript"/>
        </w:rPr>
        <w:t>3</w:t>
      </w:r>
      <w:r w:rsidRPr="00D2756E">
        <w:rPr>
          <w:sz w:val="28"/>
          <w:szCs w:val="28"/>
        </w:rPr>
        <w:t>.</w:t>
      </w:r>
    </w:p>
    <w:p w14:paraId="4300676D" w14:textId="77777777" w:rsidR="00040A4E" w:rsidRPr="00CC2661" w:rsidRDefault="00040A4E" w:rsidP="00040A4E">
      <w:pPr>
        <w:pStyle w:val="Style26"/>
        <w:widowControl/>
        <w:spacing w:before="29"/>
        <w:ind w:firstLine="557"/>
        <w:rPr>
          <w:sz w:val="2"/>
          <w:szCs w:val="10"/>
          <w:highlight w:val="yellow"/>
        </w:rPr>
      </w:pPr>
    </w:p>
    <w:p w14:paraId="018C8EC1" w14:textId="77777777" w:rsidR="00040A4E" w:rsidRPr="00641F37" w:rsidRDefault="00040A4E" w:rsidP="00040A4E">
      <w:pPr>
        <w:jc w:val="center"/>
        <w:rPr>
          <w:b/>
          <w:sz w:val="32"/>
          <w:szCs w:val="32"/>
          <w:u w:val="single"/>
        </w:rPr>
      </w:pPr>
      <w:r w:rsidRPr="00641F37">
        <w:rPr>
          <w:b/>
          <w:sz w:val="32"/>
          <w:szCs w:val="32"/>
          <w:u w:val="single"/>
        </w:rPr>
        <w:t>Холодное водоснабжение питьевой водой</w:t>
      </w:r>
    </w:p>
    <w:p w14:paraId="084D208A" w14:textId="77777777" w:rsidR="00040A4E" w:rsidRPr="00641F37" w:rsidRDefault="00040A4E" w:rsidP="00040A4E">
      <w:pPr>
        <w:jc w:val="center"/>
        <w:rPr>
          <w:b/>
          <w:sz w:val="16"/>
          <w:szCs w:val="16"/>
          <w:u w:val="single"/>
        </w:rPr>
      </w:pPr>
    </w:p>
    <w:p w14:paraId="11E5F7DF" w14:textId="77777777" w:rsidR="00040A4E" w:rsidRPr="00641F37" w:rsidRDefault="00040A4E" w:rsidP="00040A4E">
      <w:pPr>
        <w:jc w:val="center"/>
        <w:rPr>
          <w:b/>
          <w:sz w:val="32"/>
          <w:szCs w:val="32"/>
        </w:rPr>
      </w:pPr>
      <w:r w:rsidRPr="00641F37">
        <w:rPr>
          <w:b/>
          <w:sz w:val="32"/>
          <w:szCs w:val="32"/>
        </w:rPr>
        <w:t>Корректировка необходимой валовой выручки</w:t>
      </w:r>
    </w:p>
    <w:p w14:paraId="3E62EBA8" w14:textId="77777777" w:rsidR="00040A4E" w:rsidRPr="00641F37" w:rsidRDefault="00040A4E" w:rsidP="00040A4E">
      <w:pPr>
        <w:ind w:left="284" w:hanging="284"/>
        <w:jc w:val="center"/>
        <w:rPr>
          <w:b/>
          <w:sz w:val="16"/>
          <w:szCs w:val="16"/>
          <w:u w:val="single"/>
        </w:rPr>
      </w:pPr>
    </w:p>
    <w:p w14:paraId="73F772B8" w14:textId="77777777" w:rsidR="00040A4E" w:rsidRPr="00641F37" w:rsidRDefault="00040A4E" w:rsidP="00040A4E">
      <w:pPr>
        <w:ind w:firstLine="567"/>
        <w:jc w:val="both"/>
        <w:rPr>
          <w:rFonts w:eastAsia="Calibri"/>
          <w:sz w:val="28"/>
          <w:szCs w:val="28"/>
          <w:lang w:eastAsia="en-US"/>
        </w:rPr>
      </w:pPr>
      <w:r w:rsidRPr="00641F37">
        <w:rPr>
          <w:rFonts w:eastAsia="Calibri"/>
          <w:sz w:val="28"/>
          <w:szCs w:val="28"/>
          <w:lang w:eastAsia="en-US"/>
        </w:rPr>
        <w:t xml:space="preserve">Корректировка необходимой валовой выручки осуществляется в соответствии с главой </w:t>
      </w:r>
      <w:r w:rsidRPr="00641F37">
        <w:rPr>
          <w:rFonts w:eastAsia="Calibri"/>
          <w:sz w:val="28"/>
          <w:szCs w:val="28"/>
          <w:lang w:val="en-US" w:eastAsia="en-US"/>
        </w:rPr>
        <w:t>VII</w:t>
      </w:r>
      <w:r w:rsidRPr="00641F37">
        <w:rPr>
          <w:rFonts w:eastAsia="Calibri"/>
          <w:sz w:val="28"/>
          <w:szCs w:val="28"/>
          <w:lang w:eastAsia="en-US"/>
        </w:rPr>
        <w:t xml:space="preserve"> Методических указаний.</w:t>
      </w:r>
    </w:p>
    <w:p w14:paraId="76F8E78A" w14:textId="77777777" w:rsidR="00040A4E" w:rsidRDefault="00040A4E" w:rsidP="00040A4E">
      <w:pPr>
        <w:ind w:firstLine="709"/>
        <w:jc w:val="both"/>
        <w:rPr>
          <w:sz w:val="28"/>
          <w:szCs w:val="28"/>
        </w:rPr>
      </w:pPr>
      <w:r>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w:t>
      </w:r>
      <w:r w:rsidRPr="00B67FC8">
        <w:rPr>
          <w:sz w:val="28"/>
          <w:szCs w:val="28"/>
        </w:rPr>
        <w:t>пунктом 73</w:t>
      </w:r>
      <w:r>
        <w:rPr>
          <w:sz w:val="28"/>
          <w:szCs w:val="28"/>
        </w:rPr>
        <w:t xml:space="preserve"> Основ ценообразования орган регулирования тарифов </w:t>
      </w:r>
      <w:r w:rsidRPr="00520BF9">
        <w:rPr>
          <w:b/>
          <w:sz w:val="28"/>
          <w:szCs w:val="28"/>
          <w:u w:val="single"/>
        </w:rPr>
        <w:t>ежегодно</w:t>
      </w:r>
      <w:r>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45D78C26" w14:textId="77777777" w:rsidR="00040A4E" w:rsidRPr="00665D70" w:rsidRDefault="00040A4E" w:rsidP="00040A4E">
      <w:pPr>
        <w:ind w:firstLine="709"/>
        <w:jc w:val="both"/>
        <w:rPr>
          <w:rFonts w:eastAsia="Calibri"/>
          <w:sz w:val="28"/>
          <w:szCs w:val="28"/>
          <w:lang w:eastAsia="en-US"/>
        </w:rPr>
      </w:pPr>
    </w:p>
    <w:p w14:paraId="792860BF" w14:textId="77777777" w:rsidR="00040A4E" w:rsidRDefault="00040A4E" w:rsidP="00040A4E">
      <w:pPr>
        <w:ind w:firstLine="709"/>
        <w:jc w:val="both"/>
        <w:rPr>
          <w:sz w:val="28"/>
          <w:szCs w:val="28"/>
        </w:rPr>
      </w:pPr>
      <w:r>
        <w:rPr>
          <w:sz w:val="28"/>
          <w:szCs w:val="28"/>
        </w:rPr>
        <w:t xml:space="preserve">Корректировка необходимой валовой выручки </w:t>
      </w:r>
      <w:r w:rsidRPr="00506A23">
        <w:rPr>
          <w:sz w:val="28"/>
          <w:szCs w:val="28"/>
          <w:u w:val="single"/>
        </w:rPr>
        <w:t>при методе индексации</w:t>
      </w:r>
      <w:r>
        <w:rPr>
          <w:sz w:val="28"/>
          <w:szCs w:val="28"/>
        </w:rPr>
        <w:t xml:space="preserve"> рассчитывается по формуле (32) Методических указаний:</w:t>
      </w:r>
    </w:p>
    <w:p w14:paraId="1D148284" w14:textId="77777777" w:rsidR="00040A4E" w:rsidRDefault="00040A4E" w:rsidP="00040A4E">
      <w:pPr>
        <w:ind w:firstLine="709"/>
        <w:jc w:val="both"/>
        <w:rPr>
          <w:sz w:val="28"/>
          <w:szCs w:val="28"/>
        </w:rPr>
      </w:pPr>
    </w:p>
    <w:p w14:paraId="36DFB0A2" w14:textId="77777777" w:rsidR="00040A4E" w:rsidRDefault="00040A4E" w:rsidP="00040A4E">
      <w:pPr>
        <w:ind w:left="-567"/>
        <w:jc w:val="both"/>
        <w:rPr>
          <w:sz w:val="28"/>
          <w:szCs w:val="28"/>
        </w:rPr>
      </w:pPr>
      <w:r>
        <w:rPr>
          <w:noProof/>
          <w:position w:val="-4"/>
        </w:rPr>
        <w:drawing>
          <wp:inline distT="0" distB="0" distL="0" distR="0" wp14:anchorId="476172F9" wp14:editId="00849C8B">
            <wp:extent cx="5939790" cy="238125"/>
            <wp:effectExtent l="0" t="0" r="3810" b="9525"/>
            <wp:docPr id="213696" name="Рисунок 21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238125"/>
                    </a:xfrm>
                    <a:prstGeom prst="rect">
                      <a:avLst/>
                    </a:prstGeom>
                    <a:noFill/>
                    <a:ln>
                      <a:noFill/>
                    </a:ln>
                  </pic:spPr>
                </pic:pic>
              </a:graphicData>
            </a:graphic>
          </wp:inline>
        </w:drawing>
      </w:r>
    </w:p>
    <w:p w14:paraId="3E8816E9" w14:textId="77777777" w:rsidR="00040A4E" w:rsidRPr="00B67FC8" w:rsidRDefault="00040A4E" w:rsidP="00040A4E">
      <w:pPr>
        <w:ind w:firstLine="709"/>
        <w:jc w:val="both"/>
        <w:rPr>
          <w:sz w:val="16"/>
          <w:szCs w:val="28"/>
        </w:rPr>
      </w:pPr>
    </w:p>
    <w:p w14:paraId="05E3BD3E" w14:textId="77777777" w:rsidR="00040A4E" w:rsidRDefault="00040A4E" w:rsidP="00040A4E">
      <w:pPr>
        <w:ind w:firstLine="709"/>
        <w:jc w:val="both"/>
        <w:rPr>
          <w:sz w:val="28"/>
          <w:szCs w:val="28"/>
        </w:rPr>
      </w:pPr>
      <w:r>
        <w:rPr>
          <w:sz w:val="28"/>
          <w:szCs w:val="28"/>
        </w:rPr>
        <w:t>где:</w:t>
      </w:r>
    </w:p>
    <w:p w14:paraId="0CDFA9C6" w14:textId="77777777" w:rsidR="00040A4E" w:rsidRDefault="00040A4E" w:rsidP="00040A4E">
      <w:pPr>
        <w:ind w:firstLine="709"/>
        <w:jc w:val="both"/>
        <w:rPr>
          <w:sz w:val="28"/>
          <w:szCs w:val="28"/>
        </w:rPr>
      </w:pPr>
      <w:r>
        <w:rPr>
          <w:noProof/>
          <w:position w:val="-12"/>
          <w:sz w:val="28"/>
          <w:szCs w:val="28"/>
        </w:rPr>
        <w:drawing>
          <wp:inline distT="0" distB="0" distL="0" distR="0" wp14:anchorId="7A762B0D" wp14:editId="225E9886">
            <wp:extent cx="628650" cy="333375"/>
            <wp:effectExtent l="0" t="0" r="0" b="0"/>
            <wp:docPr id="213697" name="Рисунок 21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Pr>
          <w:sz w:val="28"/>
          <w:szCs w:val="28"/>
        </w:rPr>
        <w:t xml:space="preserve"> - необходимая валовая выручка на год i долгосрочного периода регулирования, определяемая с использованием уточненных </w:t>
      </w:r>
      <w:r>
        <w:rPr>
          <w:sz w:val="28"/>
          <w:szCs w:val="28"/>
        </w:rPr>
        <w:lastRenderedPageBreak/>
        <w:t>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7B80D7E2" w14:textId="77777777" w:rsidR="00040A4E" w:rsidRDefault="00040A4E" w:rsidP="00040A4E">
      <w:pPr>
        <w:ind w:firstLine="709"/>
        <w:jc w:val="both"/>
        <w:rPr>
          <w:sz w:val="28"/>
          <w:szCs w:val="28"/>
        </w:rPr>
      </w:pPr>
      <w:r>
        <w:rPr>
          <w:noProof/>
          <w:position w:val="-12"/>
          <w:sz w:val="28"/>
          <w:szCs w:val="28"/>
        </w:rPr>
        <w:drawing>
          <wp:inline distT="0" distB="0" distL="0" distR="0" wp14:anchorId="220E0301" wp14:editId="0E960B4B">
            <wp:extent cx="476250" cy="333375"/>
            <wp:effectExtent l="0" t="0" r="0" b="0"/>
            <wp:docPr id="213698" name="Рисунок 21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r w:rsidRPr="00865779">
        <w:rPr>
          <w:sz w:val="28"/>
          <w:szCs w:val="28"/>
        </w:rPr>
        <w:t>подпункте "в" пункта 16 Методических указаний) в соответствии с формулой (39)</w:t>
      </w:r>
      <w:r>
        <w:rPr>
          <w:sz w:val="28"/>
          <w:szCs w:val="28"/>
        </w:rPr>
        <w:t xml:space="preserve"> Методических указаний, тыс. руб.;</w:t>
      </w:r>
    </w:p>
    <w:p w14:paraId="18E6F9D5" w14:textId="77777777" w:rsidR="00040A4E" w:rsidRDefault="00040A4E" w:rsidP="00040A4E">
      <w:pPr>
        <w:ind w:firstLine="709"/>
        <w:jc w:val="both"/>
        <w:rPr>
          <w:sz w:val="28"/>
          <w:szCs w:val="28"/>
        </w:rPr>
      </w:pPr>
      <w:r>
        <w:rPr>
          <w:noProof/>
          <w:position w:val="-12"/>
          <w:sz w:val="28"/>
          <w:szCs w:val="28"/>
        </w:rPr>
        <w:drawing>
          <wp:inline distT="0" distB="0" distL="0" distR="0" wp14:anchorId="2D3BEC20" wp14:editId="6EDE6415">
            <wp:extent cx="495300" cy="333375"/>
            <wp:effectExtent l="0" t="0" r="0" b="0"/>
            <wp:docPr id="213699" name="Рисунок 21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r w:rsidRPr="00865779">
        <w:rPr>
          <w:sz w:val="28"/>
          <w:szCs w:val="28"/>
        </w:rPr>
        <w:t>пунктами 49 и 88</w:t>
      </w:r>
      <w:r>
        <w:rPr>
          <w:sz w:val="28"/>
          <w:szCs w:val="28"/>
        </w:rPr>
        <w:t xml:space="preserve"> Методических указаний, тыс. руб.;</w:t>
      </w:r>
    </w:p>
    <w:p w14:paraId="700B1640" w14:textId="77777777" w:rsidR="00040A4E" w:rsidRDefault="00040A4E" w:rsidP="00040A4E">
      <w:pPr>
        <w:ind w:firstLine="709"/>
        <w:jc w:val="both"/>
        <w:rPr>
          <w:sz w:val="28"/>
          <w:szCs w:val="28"/>
        </w:rPr>
      </w:pPr>
      <w:r>
        <w:rPr>
          <w:noProof/>
          <w:position w:val="-12"/>
          <w:sz w:val="28"/>
          <w:szCs w:val="28"/>
        </w:rPr>
        <w:drawing>
          <wp:inline distT="0" distB="0" distL="0" distR="0" wp14:anchorId="64B27F60" wp14:editId="2ECD688F">
            <wp:extent cx="466725" cy="333375"/>
            <wp:effectExtent l="0" t="0" r="0" b="0"/>
            <wp:docPr id="213700" name="Рисунок 21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r w:rsidRPr="00865779">
        <w:rPr>
          <w:sz w:val="28"/>
          <w:szCs w:val="28"/>
        </w:rPr>
        <w:t>формулой (39.1)</w:t>
      </w:r>
      <w:r>
        <w:rPr>
          <w:sz w:val="28"/>
          <w:szCs w:val="28"/>
        </w:rPr>
        <w:t xml:space="preserve"> Методических указаний, тыс. руб.;</w:t>
      </w:r>
    </w:p>
    <w:p w14:paraId="74618617" w14:textId="77777777" w:rsidR="00040A4E" w:rsidRDefault="00040A4E" w:rsidP="00040A4E">
      <w:pPr>
        <w:ind w:firstLine="709"/>
        <w:jc w:val="both"/>
        <w:rPr>
          <w:sz w:val="28"/>
          <w:szCs w:val="28"/>
        </w:rPr>
      </w:pPr>
      <w:r>
        <w:rPr>
          <w:noProof/>
          <w:position w:val="-12"/>
          <w:sz w:val="28"/>
          <w:szCs w:val="28"/>
        </w:rPr>
        <w:drawing>
          <wp:inline distT="0" distB="0" distL="0" distR="0" wp14:anchorId="1930F1E5" wp14:editId="05BC9DA9">
            <wp:extent cx="476250" cy="333375"/>
            <wp:effectExtent l="0" t="0" r="0" b="0"/>
            <wp:docPr id="213701" name="Рисунок 21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w:t>
      </w:r>
      <w:r w:rsidRPr="00865779">
        <w:rPr>
          <w:sz w:val="28"/>
          <w:szCs w:val="28"/>
        </w:rPr>
        <w:t xml:space="preserve">пунктом </w:t>
      </w:r>
      <w:r>
        <w:rPr>
          <w:sz w:val="28"/>
          <w:szCs w:val="28"/>
        </w:rPr>
        <w:t xml:space="preserve">                      </w:t>
      </w:r>
      <w:r w:rsidRPr="00865779">
        <w:rPr>
          <w:sz w:val="28"/>
          <w:szCs w:val="28"/>
        </w:rPr>
        <w:t>86 Методических</w:t>
      </w:r>
      <w:r>
        <w:rPr>
          <w:sz w:val="28"/>
          <w:szCs w:val="28"/>
        </w:rPr>
        <w:t xml:space="preserve"> указаний, тыс. руб.;</w:t>
      </w:r>
    </w:p>
    <w:p w14:paraId="5C620F79" w14:textId="77777777" w:rsidR="00040A4E" w:rsidRDefault="00040A4E" w:rsidP="00040A4E">
      <w:pPr>
        <w:ind w:firstLine="709"/>
        <w:jc w:val="both"/>
        <w:rPr>
          <w:sz w:val="28"/>
          <w:szCs w:val="28"/>
        </w:rPr>
      </w:pPr>
      <w:r>
        <w:rPr>
          <w:noProof/>
          <w:position w:val="-12"/>
          <w:sz w:val="28"/>
          <w:szCs w:val="28"/>
        </w:rPr>
        <w:drawing>
          <wp:inline distT="0" distB="0" distL="0" distR="0" wp14:anchorId="2FF90A1A" wp14:editId="000559A5">
            <wp:extent cx="352425" cy="333375"/>
            <wp:effectExtent l="0" t="0" r="0" b="0"/>
            <wp:docPr id="213702" name="Рисунок 21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Pr>
          <w:sz w:val="28"/>
          <w:szCs w:val="28"/>
        </w:rPr>
        <w:t xml:space="preserve"> - скорректированная величина амортизации на год i долгосрочного периода регулирования, определяемая в соответствии с </w:t>
      </w:r>
      <w:r w:rsidRPr="00865779">
        <w:rPr>
          <w:sz w:val="28"/>
          <w:szCs w:val="28"/>
        </w:rPr>
        <w:t>пунктом 28</w:t>
      </w:r>
      <w:r>
        <w:rPr>
          <w:sz w:val="28"/>
          <w:szCs w:val="28"/>
        </w:rPr>
        <w:t xml:space="preserve"> Методических указаний, тыс. руб.;</w:t>
      </w:r>
    </w:p>
    <w:p w14:paraId="38F87D2F" w14:textId="77777777" w:rsidR="00040A4E" w:rsidRDefault="00040A4E" w:rsidP="00040A4E">
      <w:pPr>
        <w:ind w:firstLine="709"/>
        <w:jc w:val="both"/>
        <w:rPr>
          <w:sz w:val="28"/>
          <w:szCs w:val="28"/>
        </w:rPr>
      </w:pPr>
      <w:r>
        <w:rPr>
          <w:noProof/>
          <w:position w:val="-12"/>
          <w:sz w:val="28"/>
          <w:szCs w:val="28"/>
        </w:rPr>
        <w:drawing>
          <wp:inline distT="0" distB="0" distL="0" distR="0" wp14:anchorId="684CCC61" wp14:editId="6549A358">
            <wp:extent cx="628650" cy="333375"/>
            <wp:effectExtent l="0" t="0" r="0" b="0"/>
            <wp:docPr id="213703" name="Рисунок 21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r w:rsidRPr="00865779">
        <w:rPr>
          <w:sz w:val="28"/>
          <w:szCs w:val="28"/>
        </w:rPr>
        <w:t>пунктом 86(1)</w:t>
      </w:r>
      <w:r>
        <w:rPr>
          <w:sz w:val="28"/>
          <w:szCs w:val="28"/>
        </w:rPr>
        <w:t xml:space="preserve"> Методических указаний, тыс. руб.;</w:t>
      </w:r>
    </w:p>
    <w:p w14:paraId="2FE740F4" w14:textId="77777777" w:rsidR="00040A4E" w:rsidRDefault="00040A4E" w:rsidP="00040A4E">
      <w:pPr>
        <w:ind w:firstLine="709"/>
        <w:jc w:val="both"/>
        <w:rPr>
          <w:sz w:val="28"/>
          <w:szCs w:val="28"/>
        </w:rPr>
      </w:pPr>
      <w:r>
        <w:rPr>
          <w:noProof/>
          <w:position w:val="-11"/>
          <w:sz w:val="28"/>
          <w:szCs w:val="28"/>
        </w:rPr>
        <w:drawing>
          <wp:inline distT="0" distB="0" distL="0" distR="0" wp14:anchorId="550C4334" wp14:editId="527B12BB">
            <wp:extent cx="514350" cy="323850"/>
            <wp:effectExtent l="0" t="0" r="0" b="0"/>
            <wp:docPr id="213710" name="Рисунок 21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r w:rsidRPr="00865779">
        <w:rPr>
          <w:sz w:val="28"/>
          <w:szCs w:val="28"/>
        </w:rPr>
        <w:t>формулой (35)</w:t>
      </w:r>
      <w:r>
        <w:rPr>
          <w:sz w:val="28"/>
          <w:szCs w:val="28"/>
        </w:rPr>
        <w:t xml:space="preserve"> Методических указаний, тыс. руб.;</w:t>
      </w:r>
    </w:p>
    <w:p w14:paraId="55B3920D" w14:textId="77777777" w:rsidR="00040A4E" w:rsidRDefault="00040A4E" w:rsidP="00040A4E">
      <w:pPr>
        <w:ind w:firstLine="709"/>
        <w:jc w:val="both"/>
        <w:rPr>
          <w:sz w:val="28"/>
          <w:szCs w:val="28"/>
        </w:rPr>
      </w:pPr>
      <w:r>
        <w:rPr>
          <w:noProof/>
          <w:position w:val="-11"/>
          <w:sz w:val="28"/>
          <w:szCs w:val="28"/>
        </w:rPr>
        <w:drawing>
          <wp:inline distT="0" distB="0" distL="0" distR="0" wp14:anchorId="568A7EE7" wp14:editId="1A333E22">
            <wp:extent cx="676275" cy="323850"/>
            <wp:effectExtent l="0" t="0" r="9525" b="0"/>
            <wp:docPr id="213711" name="Рисунок 21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r w:rsidRPr="00865779">
        <w:rPr>
          <w:sz w:val="28"/>
          <w:szCs w:val="28"/>
        </w:rPr>
        <w:t>формулой (36)</w:t>
      </w:r>
      <w:r>
        <w:rPr>
          <w:sz w:val="28"/>
          <w:szCs w:val="28"/>
        </w:rPr>
        <w:t xml:space="preserve"> Методических указаний, тыс. руб.;</w:t>
      </w:r>
    </w:p>
    <w:p w14:paraId="64F6EC84" w14:textId="77777777" w:rsidR="00040A4E" w:rsidRDefault="00040A4E" w:rsidP="00040A4E">
      <w:pPr>
        <w:ind w:firstLine="709"/>
        <w:jc w:val="both"/>
        <w:rPr>
          <w:sz w:val="28"/>
          <w:szCs w:val="28"/>
        </w:rPr>
      </w:pPr>
      <w:r>
        <w:rPr>
          <w:noProof/>
          <w:position w:val="-12"/>
          <w:sz w:val="28"/>
          <w:szCs w:val="28"/>
        </w:rPr>
        <w:lastRenderedPageBreak/>
        <w:drawing>
          <wp:inline distT="0" distB="0" distL="0" distR="0" wp14:anchorId="3AE36C81" wp14:editId="41C655A6">
            <wp:extent cx="847725" cy="333375"/>
            <wp:effectExtent l="0" t="0" r="9525" b="0"/>
            <wp:docPr id="213712" name="Рисунок 21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r w:rsidRPr="00865779">
        <w:rPr>
          <w:sz w:val="28"/>
          <w:szCs w:val="28"/>
        </w:rPr>
        <w:t>пунктом 42</w:t>
      </w:r>
      <w:r>
        <w:rPr>
          <w:sz w:val="28"/>
          <w:szCs w:val="28"/>
        </w:rPr>
        <w:t xml:space="preserve"> Методических указаний, тыс. руб.;</w:t>
      </w:r>
    </w:p>
    <w:p w14:paraId="6FDC5E17" w14:textId="77777777" w:rsidR="00040A4E" w:rsidRDefault="00040A4E" w:rsidP="00040A4E">
      <w:pPr>
        <w:ind w:firstLine="709"/>
        <w:jc w:val="both"/>
        <w:rPr>
          <w:sz w:val="28"/>
          <w:szCs w:val="28"/>
        </w:rPr>
      </w:pPr>
      <w:r>
        <w:rPr>
          <w:noProof/>
          <w:position w:val="-12"/>
          <w:sz w:val="28"/>
          <w:szCs w:val="28"/>
        </w:rPr>
        <w:drawing>
          <wp:inline distT="0" distB="0" distL="0" distR="0" wp14:anchorId="70D09166" wp14:editId="0C66FCEE">
            <wp:extent cx="819150" cy="333375"/>
            <wp:effectExtent l="0" t="0" r="0" b="0"/>
            <wp:docPr id="213713" name="Рисунок 21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r w:rsidRPr="00865779">
        <w:rPr>
          <w:sz w:val="28"/>
          <w:szCs w:val="28"/>
        </w:rPr>
        <w:t>формулой (33)</w:t>
      </w:r>
      <w:r>
        <w:rPr>
          <w:sz w:val="28"/>
          <w:szCs w:val="28"/>
        </w:rPr>
        <w:t xml:space="preserve"> Методических указаний, тыс. руб.</w:t>
      </w:r>
    </w:p>
    <w:p w14:paraId="741285E6" w14:textId="77777777" w:rsidR="00040A4E" w:rsidRDefault="00040A4E" w:rsidP="00040A4E">
      <w:pPr>
        <w:ind w:firstLine="540"/>
        <w:jc w:val="both"/>
        <w:rPr>
          <w:sz w:val="28"/>
          <w:szCs w:val="28"/>
        </w:rPr>
      </w:pPr>
    </w:p>
    <w:p w14:paraId="05A7B7FA" w14:textId="77777777" w:rsidR="00040A4E" w:rsidRDefault="00040A4E" w:rsidP="00040A4E">
      <w:pPr>
        <w:ind w:firstLine="709"/>
        <w:jc w:val="both"/>
        <w:rPr>
          <w:sz w:val="28"/>
          <w:szCs w:val="28"/>
        </w:rPr>
      </w:pPr>
      <w:r>
        <w:rPr>
          <w:sz w:val="28"/>
          <w:szCs w:val="28"/>
        </w:rPr>
        <w:t>При расчете статей расходов специалистом использовались:</w:t>
      </w:r>
    </w:p>
    <w:p w14:paraId="0E49A932" w14:textId="77777777" w:rsidR="00040A4E" w:rsidRDefault="00040A4E" w:rsidP="00040A4E">
      <w:pPr>
        <w:ind w:firstLine="709"/>
        <w:jc w:val="both"/>
        <w:rPr>
          <w:sz w:val="28"/>
          <w:szCs w:val="28"/>
        </w:rPr>
      </w:pPr>
      <w:r>
        <w:rPr>
          <w:sz w:val="28"/>
          <w:szCs w:val="28"/>
        </w:rPr>
        <w:t xml:space="preserve"> </w:t>
      </w:r>
      <w:r w:rsidRPr="00747CB6">
        <w:rPr>
          <w:sz w:val="28"/>
          <w:szCs w:val="28"/>
          <w:u w:val="single"/>
        </w:rPr>
        <w:t>индекс потребительских цен</w:t>
      </w:r>
      <w:r w:rsidRPr="00582C44">
        <w:rPr>
          <w:sz w:val="28"/>
          <w:szCs w:val="28"/>
        </w:rPr>
        <w:t xml:space="preserve"> на 20</w:t>
      </w:r>
      <w:r>
        <w:rPr>
          <w:sz w:val="28"/>
          <w:szCs w:val="28"/>
        </w:rPr>
        <w:t>21</w:t>
      </w:r>
      <w:r w:rsidRPr="00582C44">
        <w:rPr>
          <w:sz w:val="28"/>
          <w:szCs w:val="28"/>
        </w:rPr>
        <w:t xml:space="preserve"> год – </w:t>
      </w:r>
      <w:r>
        <w:rPr>
          <w:sz w:val="28"/>
          <w:szCs w:val="28"/>
        </w:rPr>
        <w:t>106</w:t>
      </w:r>
      <w:r w:rsidRPr="00582C44">
        <w:rPr>
          <w:sz w:val="28"/>
          <w:szCs w:val="28"/>
        </w:rPr>
        <w:t>%</w:t>
      </w:r>
      <w:r>
        <w:rPr>
          <w:sz w:val="28"/>
          <w:szCs w:val="28"/>
        </w:rPr>
        <w:t xml:space="preserve">, </w:t>
      </w:r>
      <w:r w:rsidRPr="00582C44">
        <w:rPr>
          <w:sz w:val="28"/>
          <w:szCs w:val="28"/>
        </w:rPr>
        <w:t>на 20</w:t>
      </w:r>
      <w:r>
        <w:rPr>
          <w:sz w:val="28"/>
          <w:szCs w:val="28"/>
        </w:rPr>
        <w:t>22</w:t>
      </w:r>
      <w:r w:rsidRPr="00582C44">
        <w:rPr>
          <w:sz w:val="28"/>
          <w:szCs w:val="28"/>
        </w:rPr>
        <w:t xml:space="preserve"> год – </w:t>
      </w:r>
      <w:r>
        <w:rPr>
          <w:sz w:val="28"/>
          <w:szCs w:val="28"/>
        </w:rPr>
        <w:t>104,3</w:t>
      </w:r>
      <w:r w:rsidRPr="00582C44">
        <w:rPr>
          <w:sz w:val="28"/>
          <w:szCs w:val="28"/>
        </w:rPr>
        <w:t>%</w:t>
      </w:r>
      <w:r>
        <w:rPr>
          <w:sz w:val="28"/>
          <w:szCs w:val="28"/>
        </w:rPr>
        <w:t xml:space="preserve"> (далее – ИПЦ Минэкономразвития России); </w:t>
      </w:r>
    </w:p>
    <w:p w14:paraId="3AEC9F8F" w14:textId="77777777" w:rsidR="00040A4E" w:rsidRDefault="00040A4E" w:rsidP="00040A4E">
      <w:pPr>
        <w:ind w:firstLine="709"/>
        <w:jc w:val="both"/>
        <w:rPr>
          <w:sz w:val="28"/>
          <w:szCs w:val="28"/>
        </w:rPr>
      </w:pPr>
      <w:r w:rsidRPr="00747CB6">
        <w:rPr>
          <w:sz w:val="28"/>
          <w:szCs w:val="28"/>
          <w:u w:val="single"/>
        </w:rPr>
        <w:t>индекс цен производителей электрической энергии</w:t>
      </w:r>
      <w:r>
        <w:rPr>
          <w:sz w:val="28"/>
          <w:szCs w:val="28"/>
        </w:rPr>
        <w:t xml:space="preserve"> </w:t>
      </w:r>
      <w:r w:rsidRPr="00582C44">
        <w:rPr>
          <w:sz w:val="28"/>
          <w:szCs w:val="28"/>
        </w:rPr>
        <w:t>на 20</w:t>
      </w:r>
      <w:r>
        <w:rPr>
          <w:sz w:val="28"/>
          <w:szCs w:val="28"/>
        </w:rPr>
        <w:t>21</w:t>
      </w:r>
      <w:r w:rsidRPr="00582C44">
        <w:rPr>
          <w:sz w:val="28"/>
          <w:szCs w:val="28"/>
        </w:rPr>
        <w:t xml:space="preserve"> год – </w:t>
      </w:r>
      <w:r>
        <w:rPr>
          <w:sz w:val="28"/>
          <w:szCs w:val="28"/>
        </w:rPr>
        <w:t>103,4</w:t>
      </w:r>
      <w:r w:rsidRPr="00582C44">
        <w:rPr>
          <w:sz w:val="28"/>
          <w:szCs w:val="28"/>
        </w:rPr>
        <w:t>%</w:t>
      </w:r>
      <w:r>
        <w:rPr>
          <w:sz w:val="28"/>
          <w:szCs w:val="28"/>
        </w:rPr>
        <w:t xml:space="preserve">, </w:t>
      </w:r>
      <w:r w:rsidRPr="00582C44">
        <w:rPr>
          <w:sz w:val="28"/>
          <w:szCs w:val="28"/>
        </w:rPr>
        <w:t>на 20</w:t>
      </w:r>
      <w:r>
        <w:rPr>
          <w:sz w:val="28"/>
          <w:szCs w:val="28"/>
        </w:rPr>
        <w:t>22</w:t>
      </w:r>
      <w:r w:rsidRPr="00582C44">
        <w:rPr>
          <w:sz w:val="28"/>
          <w:szCs w:val="28"/>
        </w:rPr>
        <w:t xml:space="preserve"> год – </w:t>
      </w:r>
      <w:r>
        <w:rPr>
          <w:sz w:val="28"/>
          <w:szCs w:val="28"/>
        </w:rPr>
        <w:t>103,5</w:t>
      </w:r>
      <w:r w:rsidRPr="00582C44">
        <w:rPr>
          <w:sz w:val="28"/>
          <w:szCs w:val="28"/>
        </w:rPr>
        <w:t>%</w:t>
      </w:r>
      <w:r>
        <w:rPr>
          <w:sz w:val="28"/>
          <w:szCs w:val="28"/>
        </w:rPr>
        <w:t xml:space="preserve"> (далее – ИЦП Минэкономразвития России).</w:t>
      </w:r>
    </w:p>
    <w:p w14:paraId="22B1F3DD" w14:textId="77777777" w:rsidR="00040A4E" w:rsidRDefault="00040A4E" w:rsidP="00040A4E">
      <w:pPr>
        <w:ind w:firstLine="709"/>
        <w:jc w:val="both"/>
        <w:rPr>
          <w:sz w:val="28"/>
          <w:szCs w:val="28"/>
        </w:rPr>
      </w:pPr>
      <w:r>
        <w:rPr>
          <w:sz w:val="28"/>
          <w:szCs w:val="28"/>
        </w:rPr>
        <w:t xml:space="preserve">Вышеуказанные индексы приняты </w:t>
      </w:r>
      <w:r w:rsidRPr="00582C44">
        <w:rPr>
          <w:sz w:val="28"/>
          <w:szCs w:val="28"/>
        </w:rPr>
        <w:t xml:space="preserve">согласно </w:t>
      </w:r>
      <w:r w:rsidRPr="00582C44">
        <w:rPr>
          <w:rFonts w:eastAsia="Calibri"/>
          <w:sz w:val="28"/>
          <w:szCs w:val="28"/>
        </w:rPr>
        <w:t>основных параметров прогноза социально-экономического развити</w:t>
      </w:r>
      <w:r>
        <w:rPr>
          <w:rFonts w:eastAsia="Calibri"/>
          <w:sz w:val="28"/>
          <w:szCs w:val="28"/>
        </w:rPr>
        <w:t>я Российской Федерации на 2022 - 2024</w:t>
      </w:r>
      <w:r w:rsidRPr="00582C44">
        <w:rPr>
          <w:rFonts w:eastAsia="Calibri"/>
          <w:sz w:val="28"/>
          <w:szCs w:val="28"/>
        </w:rPr>
        <w:t xml:space="preserve"> годы, определенных в базовом варианте </w:t>
      </w:r>
      <w:r>
        <w:rPr>
          <w:rFonts w:eastAsia="Calibri"/>
          <w:sz w:val="28"/>
          <w:szCs w:val="28"/>
        </w:rPr>
        <w:t>П</w:t>
      </w:r>
      <w:r w:rsidRPr="00582C44">
        <w:rPr>
          <w:rFonts w:eastAsia="Calibri"/>
          <w:sz w:val="28"/>
          <w:szCs w:val="28"/>
        </w:rPr>
        <w:t xml:space="preserve">рогноза социально-экономического развития Российской Федерации на </w:t>
      </w:r>
      <w:r>
        <w:rPr>
          <w:rFonts w:eastAsia="Calibri"/>
          <w:sz w:val="28"/>
          <w:szCs w:val="28"/>
        </w:rPr>
        <w:t>2022 год и на плановый период 2023 и 2024 годов</w:t>
      </w:r>
      <w:r w:rsidRPr="00582C44">
        <w:rPr>
          <w:rFonts w:eastAsia="Calibri"/>
          <w:sz w:val="28"/>
          <w:szCs w:val="28"/>
        </w:rPr>
        <w:t xml:space="preserve">, </w:t>
      </w:r>
      <w:r>
        <w:rPr>
          <w:rFonts w:eastAsia="Calibri"/>
          <w:sz w:val="28"/>
          <w:szCs w:val="28"/>
        </w:rPr>
        <w:t xml:space="preserve">опубликованном 28.10.2021г. на официальном сайте Министерства экономического развития Российской Федерации </w:t>
      </w:r>
      <w:r w:rsidRPr="00582C44">
        <w:rPr>
          <w:rFonts w:eastAsia="Calibri"/>
          <w:sz w:val="28"/>
          <w:szCs w:val="28"/>
        </w:rPr>
        <w:t xml:space="preserve">(далее - </w:t>
      </w:r>
      <w:r w:rsidRPr="00582C44">
        <w:rPr>
          <w:sz w:val="28"/>
          <w:szCs w:val="28"/>
        </w:rPr>
        <w:t>прогноз Минэкономразвития России)</w:t>
      </w:r>
      <w:r>
        <w:rPr>
          <w:sz w:val="28"/>
          <w:szCs w:val="28"/>
        </w:rPr>
        <w:t>.</w:t>
      </w:r>
    </w:p>
    <w:p w14:paraId="1FE520A1" w14:textId="77777777" w:rsidR="00040A4E" w:rsidRDefault="00040A4E" w:rsidP="00040A4E">
      <w:pPr>
        <w:ind w:firstLine="709"/>
        <w:jc w:val="both"/>
        <w:rPr>
          <w:sz w:val="28"/>
          <w:szCs w:val="28"/>
        </w:rPr>
      </w:pPr>
    </w:p>
    <w:p w14:paraId="342194EF" w14:textId="77777777" w:rsidR="00040A4E" w:rsidRPr="00665D70" w:rsidRDefault="00040A4E" w:rsidP="00040A4E">
      <w:pPr>
        <w:ind w:firstLine="709"/>
        <w:jc w:val="both"/>
        <w:rPr>
          <w:sz w:val="28"/>
          <w:szCs w:val="28"/>
        </w:rPr>
      </w:pPr>
      <w:r w:rsidRPr="00665D70">
        <w:rPr>
          <w:sz w:val="28"/>
          <w:szCs w:val="28"/>
        </w:rPr>
        <w:t>Согласно п. 95 Методических указаний операционные расходы определяются по формуле:</w:t>
      </w:r>
    </w:p>
    <w:p w14:paraId="075B6381" w14:textId="77777777" w:rsidR="00040A4E" w:rsidRPr="00665D70" w:rsidRDefault="00040A4E" w:rsidP="00040A4E">
      <w:pPr>
        <w:ind w:firstLine="284"/>
        <w:jc w:val="center"/>
        <w:rPr>
          <w:sz w:val="28"/>
          <w:szCs w:val="28"/>
        </w:rPr>
      </w:pPr>
      <w:r>
        <w:rPr>
          <w:noProof/>
          <w:position w:val="-33"/>
        </w:rPr>
        <w:drawing>
          <wp:inline distT="0" distB="0" distL="0" distR="0" wp14:anchorId="6601E823" wp14:editId="723370F6">
            <wp:extent cx="5939790" cy="599440"/>
            <wp:effectExtent l="0" t="0" r="3810" b="0"/>
            <wp:docPr id="213714" name="Рисунок 21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5804F4B3" w14:textId="77777777" w:rsidR="00040A4E" w:rsidRDefault="00040A4E" w:rsidP="00040A4E">
      <w:pPr>
        <w:ind w:firstLine="709"/>
        <w:jc w:val="both"/>
        <w:rPr>
          <w:sz w:val="28"/>
          <w:szCs w:val="28"/>
        </w:rPr>
      </w:pPr>
      <w:r>
        <w:rPr>
          <w:sz w:val="28"/>
          <w:szCs w:val="28"/>
        </w:rPr>
        <w:t>где:</w:t>
      </w:r>
    </w:p>
    <w:p w14:paraId="512C50A4" w14:textId="77777777" w:rsidR="00040A4E" w:rsidRDefault="00040A4E" w:rsidP="00040A4E">
      <w:pPr>
        <w:ind w:firstLine="709"/>
        <w:jc w:val="both"/>
        <w:rPr>
          <w:sz w:val="28"/>
          <w:szCs w:val="28"/>
        </w:rPr>
      </w:pPr>
      <w:r>
        <w:rPr>
          <w:sz w:val="28"/>
          <w:szCs w:val="28"/>
        </w:rPr>
        <w:t>i0 - первый год текущего долгосрочного периода регулирования;</w:t>
      </w:r>
    </w:p>
    <w:p w14:paraId="2C1E86B6" w14:textId="77777777" w:rsidR="00040A4E" w:rsidRDefault="00040A4E" w:rsidP="00040A4E">
      <w:pPr>
        <w:ind w:firstLine="709"/>
        <w:jc w:val="both"/>
        <w:rPr>
          <w:sz w:val="28"/>
          <w:szCs w:val="28"/>
        </w:rPr>
      </w:pPr>
      <w:r>
        <w:rPr>
          <w:noProof/>
          <w:position w:val="-12"/>
          <w:sz w:val="28"/>
          <w:szCs w:val="28"/>
        </w:rPr>
        <w:drawing>
          <wp:inline distT="0" distB="0" distL="0" distR="0" wp14:anchorId="3A817CF0" wp14:editId="14A2C880">
            <wp:extent cx="476250" cy="333375"/>
            <wp:effectExtent l="0" t="0" r="0" b="0"/>
            <wp:docPr id="213715" name="Рисунок 21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2A22B382" w14:textId="77777777" w:rsidR="00040A4E" w:rsidRDefault="00040A4E" w:rsidP="00040A4E">
      <w:pPr>
        <w:ind w:firstLine="709"/>
        <w:jc w:val="both"/>
        <w:rPr>
          <w:sz w:val="28"/>
          <w:szCs w:val="28"/>
        </w:rPr>
      </w:pPr>
      <w:r w:rsidRPr="00520BF9">
        <w:rPr>
          <w:sz w:val="32"/>
          <w:szCs w:val="28"/>
        </w:rPr>
        <w:t>ОР</w:t>
      </w:r>
      <w:r>
        <w:rPr>
          <w:sz w:val="28"/>
          <w:szCs w:val="28"/>
          <w:vertAlign w:val="subscript"/>
        </w:rPr>
        <w:t>i0</w:t>
      </w:r>
      <w:r>
        <w:rPr>
          <w:sz w:val="28"/>
          <w:szCs w:val="28"/>
        </w:rPr>
        <w:t xml:space="preserve"> - базовый уровень операционных расходов, установленный на долгосрочный период регулирования в соответствии с </w:t>
      </w:r>
      <w:r w:rsidRPr="00520BF9">
        <w:rPr>
          <w:sz w:val="28"/>
          <w:szCs w:val="28"/>
        </w:rPr>
        <w:t>пунктом 45</w:t>
      </w:r>
      <w:r>
        <w:rPr>
          <w:sz w:val="28"/>
          <w:szCs w:val="28"/>
        </w:rPr>
        <w:t xml:space="preserve"> Методических указаний, тыс. руб.;</w:t>
      </w:r>
    </w:p>
    <w:p w14:paraId="104D4F55" w14:textId="77777777" w:rsidR="00040A4E" w:rsidRDefault="00040A4E" w:rsidP="00040A4E">
      <w:pPr>
        <w:ind w:firstLine="709"/>
        <w:jc w:val="both"/>
        <w:rPr>
          <w:sz w:val="28"/>
          <w:szCs w:val="28"/>
        </w:rPr>
      </w:pPr>
      <w:r w:rsidRPr="00520BF9">
        <w:rPr>
          <w:sz w:val="32"/>
          <w:szCs w:val="28"/>
        </w:rPr>
        <w:t>ИЭР</w:t>
      </w:r>
      <w:r>
        <w:rPr>
          <w:sz w:val="28"/>
          <w:szCs w:val="28"/>
        </w:rPr>
        <w:t xml:space="preserve"> - индекс эффективности операционных расходов, установленный на j-й год и выраженный в процентах;</w:t>
      </w:r>
    </w:p>
    <w:p w14:paraId="00E91FD6" w14:textId="77777777" w:rsidR="00040A4E" w:rsidRDefault="00040A4E" w:rsidP="00040A4E">
      <w:pPr>
        <w:ind w:firstLine="709"/>
        <w:jc w:val="both"/>
        <w:rPr>
          <w:sz w:val="28"/>
          <w:szCs w:val="28"/>
        </w:rPr>
      </w:pPr>
      <w:r>
        <w:rPr>
          <w:noProof/>
          <w:position w:val="-14"/>
          <w:sz w:val="28"/>
          <w:szCs w:val="28"/>
        </w:rPr>
        <w:drawing>
          <wp:inline distT="0" distB="0" distL="0" distR="0" wp14:anchorId="43F28AA6" wp14:editId="4ABDEC54">
            <wp:extent cx="676275" cy="352425"/>
            <wp:effectExtent l="0" t="0" r="0" b="0"/>
            <wp:docPr id="213716" name="Рисунок 21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Pr>
          <w:sz w:val="28"/>
          <w:szCs w:val="28"/>
        </w:rPr>
        <w:t xml:space="preserve"> - скорректированный прогнозный индекс изменения потребительских цен в j-м году;</w:t>
      </w:r>
    </w:p>
    <w:p w14:paraId="0A7711D0" w14:textId="77777777" w:rsidR="00040A4E" w:rsidRDefault="00040A4E" w:rsidP="00040A4E">
      <w:pPr>
        <w:ind w:firstLine="709"/>
        <w:jc w:val="both"/>
        <w:rPr>
          <w:sz w:val="28"/>
          <w:szCs w:val="28"/>
        </w:rPr>
      </w:pPr>
      <w:r>
        <w:rPr>
          <w:noProof/>
          <w:position w:val="-14"/>
          <w:sz w:val="28"/>
          <w:szCs w:val="28"/>
        </w:rPr>
        <w:lastRenderedPageBreak/>
        <w:drawing>
          <wp:inline distT="0" distB="0" distL="0" distR="0" wp14:anchorId="73202D2D" wp14:editId="34720F4F">
            <wp:extent cx="657225" cy="352425"/>
            <wp:effectExtent l="0" t="0" r="0" b="0"/>
            <wp:docPr id="213717" name="Рисунок 21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Pr>
          <w:sz w:val="28"/>
          <w:szCs w:val="28"/>
        </w:rPr>
        <w:t xml:space="preserve"> - скорректированный прогнозный индекс изменения количества активов в j-м году, рассчитываемый в соответствии с </w:t>
      </w:r>
      <w:r w:rsidRPr="00520BF9">
        <w:rPr>
          <w:sz w:val="28"/>
          <w:szCs w:val="28"/>
        </w:rPr>
        <w:t>формулой 8.1</w:t>
      </w:r>
      <w:r>
        <w:rPr>
          <w:sz w:val="28"/>
          <w:szCs w:val="28"/>
        </w:rPr>
        <w:t xml:space="preserve"> Методических указаний.</w:t>
      </w:r>
    </w:p>
    <w:p w14:paraId="14F30D77" w14:textId="77777777" w:rsidR="00040A4E" w:rsidRDefault="00040A4E" w:rsidP="00040A4E">
      <w:pPr>
        <w:ind w:firstLine="539"/>
        <w:jc w:val="both"/>
        <w:rPr>
          <w:sz w:val="28"/>
          <w:szCs w:val="28"/>
        </w:rPr>
      </w:pPr>
    </w:p>
    <w:p w14:paraId="4B585659" w14:textId="77777777" w:rsidR="00040A4E" w:rsidRDefault="00040A4E" w:rsidP="00040A4E">
      <w:pPr>
        <w:ind w:firstLine="709"/>
        <w:jc w:val="both"/>
        <w:rPr>
          <w:sz w:val="28"/>
          <w:szCs w:val="28"/>
        </w:rPr>
      </w:pPr>
      <w:r>
        <w:rPr>
          <w:sz w:val="28"/>
          <w:szCs w:val="28"/>
        </w:rPr>
        <w:t>Индекс изменения количества активов рассчитывается по формуле:</w:t>
      </w:r>
    </w:p>
    <w:p w14:paraId="16F57ACD" w14:textId="77777777" w:rsidR="00040A4E" w:rsidRDefault="00040A4E" w:rsidP="00040A4E">
      <w:pPr>
        <w:jc w:val="both"/>
        <w:outlineLvl w:val="0"/>
        <w:rPr>
          <w:sz w:val="28"/>
          <w:szCs w:val="28"/>
        </w:rPr>
      </w:pPr>
    </w:p>
    <w:p w14:paraId="6274B9D3" w14:textId="77777777" w:rsidR="00040A4E" w:rsidRDefault="00040A4E" w:rsidP="00040A4E">
      <w:pPr>
        <w:jc w:val="center"/>
        <w:rPr>
          <w:sz w:val="28"/>
          <w:szCs w:val="28"/>
        </w:rPr>
      </w:pPr>
      <w:r>
        <w:rPr>
          <w:noProof/>
          <w:position w:val="-32"/>
          <w:sz w:val="28"/>
          <w:szCs w:val="28"/>
        </w:rPr>
        <w:drawing>
          <wp:inline distT="0" distB="0" distL="0" distR="0" wp14:anchorId="16C21C33" wp14:editId="2FC0837B">
            <wp:extent cx="5743575" cy="590550"/>
            <wp:effectExtent l="0" t="0" r="9525" b="0"/>
            <wp:docPr id="213718" name="Рисунок 21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Pr>
          <w:sz w:val="28"/>
          <w:szCs w:val="28"/>
        </w:rPr>
        <w:t>, (8.1)</w:t>
      </w:r>
    </w:p>
    <w:p w14:paraId="3309CC10" w14:textId="77777777" w:rsidR="00040A4E" w:rsidRDefault="00040A4E" w:rsidP="00040A4E">
      <w:pPr>
        <w:jc w:val="both"/>
        <w:rPr>
          <w:sz w:val="28"/>
          <w:szCs w:val="28"/>
        </w:rPr>
      </w:pPr>
    </w:p>
    <w:p w14:paraId="19E657AF" w14:textId="77777777" w:rsidR="00040A4E" w:rsidRDefault="00040A4E" w:rsidP="00040A4E">
      <w:pPr>
        <w:ind w:firstLine="709"/>
        <w:jc w:val="both"/>
        <w:rPr>
          <w:sz w:val="28"/>
          <w:szCs w:val="28"/>
        </w:rPr>
      </w:pPr>
      <w:r>
        <w:rPr>
          <w:sz w:val="28"/>
          <w:szCs w:val="28"/>
        </w:rPr>
        <w:t>где:</w:t>
      </w:r>
    </w:p>
    <w:p w14:paraId="34BE8E32" w14:textId="77777777" w:rsidR="00040A4E" w:rsidRDefault="00040A4E" w:rsidP="00040A4E">
      <w:pPr>
        <w:ind w:firstLine="709"/>
        <w:jc w:val="both"/>
        <w:rPr>
          <w:sz w:val="28"/>
          <w:szCs w:val="28"/>
        </w:rPr>
      </w:pPr>
      <w:r>
        <w:rPr>
          <w:noProof/>
          <w:position w:val="-11"/>
          <w:sz w:val="28"/>
          <w:szCs w:val="28"/>
        </w:rPr>
        <w:drawing>
          <wp:inline distT="0" distB="0" distL="0" distR="0" wp14:anchorId="0780CCF2" wp14:editId="7343096C">
            <wp:extent cx="581025" cy="323850"/>
            <wp:effectExtent l="0" t="0" r="9525" b="0"/>
            <wp:docPr id="213719" name="Рисунок 21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Pr>
          <w:sz w:val="28"/>
          <w:szCs w:val="28"/>
        </w:rPr>
        <w:t xml:space="preserve"> - индекс изменения количества активов в году i;</w:t>
      </w:r>
    </w:p>
    <w:p w14:paraId="0D61E1CB" w14:textId="77777777" w:rsidR="00040A4E" w:rsidRDefault="00040A4E" w:rsidP="00040A4E">
      <w:pPr>
        <w:ind w:firstLine="709"/>
        <w:jc w:val="both"/>
        <w:rPr>
          <w:sz w:val="28"/>
          <w:szCs w:val="28"/>
        </w:rPr>
      </w:pPr>
      <w:r>
        <w:rPr>
          <w:noProof/>
          <w:position w:val="-11"/>
          <w:sz w:val="28"/>
          <w:szCs w:val="28"/>
        </w:rPr>
        <w:drawing>
          <wp:inline distT="0" distB="0" distL="0" distR="0" wp14:anchorId="6DCD6633" wp14:editId="7BD69701">
            <wp:extent cx="409575" cy="323850"/>
            <wp:effectExtent l="0" t="0" r="9525" b="0"/>
            <wp:docPr id="213720" name="Рисунок 21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7F1FE31D" w14:textId="77777777" w:rsidR="00040A4E" w:rsidRDefault="00040A4E" w:rsidP="00040A4E">
      <w:pPr>
        <w:ind w:firstLine="709"/>
        <w:jc w:val="both"/>
        <w:rPr>
          <w:sz w:val="28"/>
          <w:szCs w:val="28"/>
        </w:rPr>
      </w:pPr>
      <w:r>
        <w:rPr>
          <w:noProof/>
          <w:position w:val="-11"/>
          <w:sz w:val="28"/>
          <w:szCs w:val="28"/>
        </w:rPr>
        <w:drawing>
          <wp:inline distT="0" distB="0" distL="0" distR="0" wp14:anchorId="726BF187" wp14:editId="321DC519">
            <wp:extent cx="733425" cy="323850"/>
            <wp:effectExtent l="0" t="0" r="9525" b="0"/>
            <wp:docPr id="213721" name="Рисунок 21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0558BC7C" w14:textId="77777777" w:rsidR="00040A4E" w:rsidRDefault="00040A4E" w:rsidP="00040A4E">
      <w:pPr>
        <w:ind w:firstLine="709"/>
        <w:jc w:val="both"/>
        <w:rPr>
          <w:sz w:val="28"/>
          <w:szCs w:val="28"/>
        </w:rPr>
      </w:pPr>
      <w:r>
        <w:rPr>
          <w:noProof/>
          <w:position w:val="-11"/>
          <w:sz w:val="28"/>
          <w:szCs w:val="28"/>
        </w:rPr>
        <w:drawing>
          <wp:inline distT="0" distB="0" distL="0" distR="0" wp14:anchorId="3B1F3011" wp14:editId="3683C9CD">
            <wp:extent cx="504825" cy="323850"/>
            <wp:effectExtent l="0" t="0" r="9525" b="0"/>
            <wp:docPr id="213722" name="Рисунок 21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384398B8" w14:textId="77777777" w:rsidR="00040A4E" w:rsidRPr="002B7A75" w:rsidRDefault="00040A4E" w:rsidP="00040A4E">
      <w:pPr>
        <w:pStyle w:val="Style63"/>
        <w:widowControl/>
        <w:spacing w:before="38" w:line="240" w:lineRule="auto"/>
        <w:ind w:firstLine="567"/>
        <w:jc w:val="both"/>
        <w:rPr>
          <w:color w:val="FF0000"/>
          <w:sz w:val="28"/>
          <w:szCs w:val="28"/>
        </w:rPr>
      </w:pPr>
      <w:r w:rsidRPr="00CE6686">
        <w:rPr>
          <w:b/>
          <w:bCs/>
          <w:sz w:val="28"/>
          <w:szCs w:val="28"/>
        </w:rPr>
        <w:t>Операционные расходы утверждены РЭК</w:t>
      </w:r>
      <w:r w:rsidRPr="00315D80">
        <w:rPr>
          <w:sz w:val="28"/>
          <w:szCs w:val="28"/>
        </w:rPr>
        <w:t xml:space="preserve"> на 202</w:t>
      </w:r>
      <w:r>
        <w:rPr>
          <w:sz w:val="28"/>
          <w:szCs w:val="28"/>
        </w:rPr>
        <w:t>2</w:t>
      </w:r>
      <w:r w:rsidRPr="00315D80">
        <w:rPr>
          <w:sz w:val="28"/>
          <w:szCs w:val="28"/>
        </w:rPr>
        <w:t xml:space="preserve"> год в размере </w:t>
      </w:r>
      <w:r>
        <w:rPr>
          <w:sz w:val="28"/>
          <w:szCs w:val="28"/>
          <w:lang w:eastAsia="en-US"/>
        </w:rPr>
        <w:t xml:space="preserve">37199,02 </w:t>
      </w:r>
      <w:r w:rsidRPr="00315D80">
        <w:rPr>
          <w:sz w:val="28"/>
          <w:szCs w:val="28"/>
        </w:rPr>
        <w:t>тыс. ру</w:t>
      </w:r>
      <w:r w:rsidRPr="008926B2">
        <w:rPr>
          <w:sz w:val="28"/>
          <w:szCs w:val="28"/>
        </w:rPr>
        <w:t>б.</w:t>
      </w:r>
    </w:p>
    <w:p w14:paraId="1446A31D" w14:textId="77777777" w:rsidR="00040A4E" w:rsidRPr="00315D80" w:rsidRDefault="00040A4E" w:rsidP="00040A4E">
      <w:pPr>
        <w:pStyle w:val="Style68"/>
        <w:widowControl/>
        <w:spacing w:line="240" w:lineRule="auto"/>
        <w:ind w:firstLine="567"/>
        <w:jc w:val="both"/>
        <w:rPr>
          <w:sz w:val="28"/>
          <w:szCs w:val="28"/>
        </w:rPr>
      </w:pPr>
      <w:r w:rsidRPr="00315D80">
        <w:rPr>
          <w:sz w:val="28"/>
          <w:szCs w:val="28"/>
        </w:rPr>
        <w:t xml:space="preserve">При расчете </w:t>
      </w:r>
      <w:r>
        <w:rPr>
          <w:sz w:val="28"/>
          <w:szCs w:val="28"/>
        </w:rPr>
        <w:t>о</w:t>
      </w:r>
      <w:r w:rsidRPr="00315D80">
        <w:rPr>
          <w:sz w:val="28"/>
          <w:szCs w:val="28"/>
        </w:rPr>
        <w:t>перационных расходов на 202</w:t>
      </w:r>
      <w:r>
        <w:rPr>
          <w:sz w:val="28"/>
          <w:szCs w:val="28"/>
        </w:rPr>
        <w:t>2</w:t>
      </w:r>
      <w:r w:rsidRPr="00315D80">
        <w:rPr>
          <w:sz w:val="28"/>
          <w:szCs w:val="28"/>
        </w:rPr>
        <w:t xml:space="preserve"> год регулятором использовались следующие показатели:</w:t>
      </w:r>
    </w:p>
    <w:p w14:paraId="74EC41F6" w14:textId="77777777" w:rsidR="00040A4E" w:rsidRPr="00315D80" w:rsidRDefault="00040A4E" w:rsidP="00040A4E">
      <w:pPr>
        <w:pStyle w:val="Style23"/>
        <w:widowControl/>
        <w:numPr>
          <w:ilvl w:val="0"/>
          <w:numId w:val="10"/>
        </w:numPr>
        <w:tabs>
          <w:tab w:val="left" w:pos="710"/>
        </w:tabs>
        <w:spacing w:line="240" w:lineRule="auto"/>
        <w:ind w:firstLine="567"/>
        <w:rPr>
          <w:sz w:val="28"/>
          <w:szCs w:val="28"/>
        </w:rPr>
      </w:pPr>
      <w:r w:rsidRPr="00315D80">
        <w:rPr>
          <w:sz w:val="28"/>
          <w:szCs w:val="28"/>
        </w:rPr>
        <w:t xml:space="preserve">базовый уровень операционных расходов 2019 года – </w:t>
      </w:r>
      <w:r>
        <w:rPr>
          <w:sz w:val="28"/>
          <w:szCs w:val="28"/>
        </w:rPr>
        <w:t>35294,51</w:t>
      </w:r>
      <w:r w:rsidRPr="00315D80">
        <w:rPr>
          <w:sz w:val="28"/>
          <w:szCs w:val="28"/>
        </w:rPr>
        <w:t xml:space="preserve"> тыс. руб.;</w:t>
      </w:r>
    </w:p>
    <w:p w14:paraId="26AB5D93" w14:textId="77777777" w:rsidR="00040A4E" w:rsidRPr="007E161D" w:rsidRDefault="00040A4E" w:rsidP="00040A4E">
      <w:pPr>
        <w:pStyle w:val="Style23"/>
        <w:widowControl/>
        <w:numPr>
          <w:ilvl w:val="0"/>
          <w:numId w:val="10"/>
        </w:numPr>
        <w:tabs>
          <w:tab w:val="left" w:pos="710"/>
        </w:tabs>
        <w:spacing w:line="240" w:lineRule="auto"/>
        <w:ind w:firstLine="567"/>
        <w:rPr>
          <w:sz w:val="28"/>
          <w:szCs w:val="28"/>
        </w:rPr>
      </w:pPr>
      <w:r w:rsidRPr="007E161D">
        <w:rPr>
          <w:sz w:val="28"/>
          <w:szCs w:val="28"/>
        </w:rPr>
        <w:t>индекс потребительских цен на</w:t>
      </w:r>
      <w:r>
        <w:rPr>
          <w:sz w:val="28"/>
          <w:szCs w:val="28"/>
        </w:rPr>
        <w:t xml:space="preserve"> 2020 год – 103,4%, на</w:t>
      </w:r>
      <w:r w:rsidRPr="007E161D">
        <w:rPr>
          <w:sz w:val="28"/>
          <w:szCs w:val="28"/>
        </w:rPr>
        <w:t xml:space="preserve"> 2021 год – 10</w:t>
      </w:r>
      <w:r>
        <w:rPr>
          <w:sz w:val="28"/>
          <w:szCs w:val="28"/>
        </w:rPr>
        <w:t>4,0</w:t>
      </w:r>
      <w:proofErr w:type="gramStart"/>
      <w:r w:rsidRPr="007E161D">
        <w:rPr>
          <w:sz w:val="28"/>
          <w:szCs w:val="28"/>
        </w:rPr>
        <w:t>%</w:t>
      </w:r>
      <w:r>
        <w:rPr>
          <w:sz w:val="28"/>
          <w:szCs w:val="28"/>
        </w:rPr>
        <w:t xml:space="preserve">,   </w:t>
      </w:r>
      <w:proofErr w:type="gramEnd"/>
      <w:r>
        <w:rPr>
          <w:sz w:val="28"/>
          <w:szCs w:val="28"/>
        </w:rPr>
        <w:t xml:space="preserve">                               на 2022 год – 104,0%</w:t>
      </w:r>
      <w:r w:rsidRPr="007E161D">
        <w:rPr>
          <w:sz w:val="28"/>
          <w:szCs w:val="28"/>
        </w:rPr>
        <w:t xml:space="preserve"> согласно прогнозу Минэкономразвития России;</w:t>
      </w:r>
    </w:p>
    <w:p w14:paraId="173196C3" w14:textId="77777777" w:rsidR="00040A4E" w:rsidRPr="007E161D" w:rsidRDefault="00040A4E" w:rsidP="00040A4E">
      <w:pPr>
        <w:pStyle w:val="Style23"/>
        <w:widowControl/>
        <w:numPr>
          <w:ilvl w:val="0"/>
          <w:numId w:val="10"/>
        </w:numPr>
        <w:tabs>
          <w:tab w:val="left" w:pos="715"/>
        </w:tabs>
        <w:spacing w:line="240" w:lineRule="auto"/>
        <w:ind w:firstLine="567"/>
        <w:rPr>
          <w:sz w:val="28"/>
          <w:szCs w:val="28"/>
        </w:rPr>
      </w:pPr>
      <w:r w:rsidRPr="007E161D">
        <w:rPr>
          <w:sz w:val="28"/>
          <w:szCs w:val="28"/>
        </w:rPr>
        <w:t>индекс эффективности операционных расходов 1%;</w:t>
      </w:r>
    </w:p>
    <w:p w14:paraId="64717FD1" w14:textId="77777777" w:rsidR="00040A4E" w:rsidRDefault="00040A4E" w:rsidP="00040A4E">
      <w:pPr>
        <w:pStyle w:val="Style23"/>
        <w:widowControl/>
        <w:numPr>
          <w:ilvl w:val="0"/>
          <w:numId w:val="10"/>
        </w:numPr>
        <w:tabs>
          <w:tab w:val="left" w:pos="715"/>
        </w:tabs>
        <w:spacing w:line="240" w:lineRule="auto"/>
        <w:ind w:firstLine="567"/>
        <w:rPr>
          <w:sz w:val="28"/>
          <w:szCs w:val="28"/>
        </w:rPr>
      </w:pPr>
      <w:r w:rsidRPr="007E161D">
        <w:rPr>
          <w:sz w:val="28"/>
          <w:szCs w:val="28"/>
        </w:rPr>
        <w:t>индекс изменения количества активов 0%</w:t>
      </w:r>
      <w:r>
        <w:rPr>
          <w:sz w:val="28"/>
          <w:szCs w:val="28"/>
        </w:rPr>
        <w:t xml:space="preserve">. </w:t>
      </w:r>
    </w:p>
    <w:p w14:paraId="714171FA" w14:textId="77777777" w:rsidR="00040A4E" w:rsidRPr="00D26E59" w:rsidRDefault="00040A4E" w:rsidP="00040A4E">
      <w:pPr>
        <w:pStyle w:val="Style23"/>
        <w:widowControl/>
        <w:tabs>
          <w:tab w:val="left" w:pos="715"/>
        </w:tabs>
        <w:spacing w:line="240" w:lineRule="auto"/>
        <w:ind w:left="567" w:firstLine="0"/>
        <w:rPr>
          <w:sz w:val="12"/>
          <w:szCs w:val="12"/>
        </w:rPr>
      </w:pPr>
    </w:p>
    <w:p w14:paraId="76BE8A17" w14:textId="77777777" w:rsidR="00040A4E" w:rsidRPr="00315D80" w:rsidRDefault="00040A4E" w:rsidP="00040A4E">
      <w:pPr>
        <w:pStyle w:val="Style68"/>
        <w:widowControl/>
        <w:spacing w:before="58" w:line="240" w:lineRule="auto"/>
        <w:ind w:firstLine="576"/>
        <w:jc w:val="both"/>
        <w:rPr>
          <w:sz w:val="28"/>
          <w:szCs w:val="28"/>
        </w:rPr>
      </w:pPr>
      <w:r w:rsidRPr="00315D80">
        <w:rPr>
          <w:sz w:val="28"/>
          <w:szCs w:val="28"/>
        </w:rPr>
        <w:t xml:space="preserve">При корректировке </w:t>
      </w:r>
      <w:r>
        <w:rPr>
          <w:sz w:val="28"/>
          <w:szCs w:val="28"/>
        </w:rPr>
        <w:t>о</w:t>
      </w:r>
      <w:r w:rsidRPr="00315D80">
        <w:rPr>
          <w:sz w:val="28"/>
          <w:szCs w:val="28"/>
        </w:rPr>
        <w:t>перационных расходов на 202</w:t>
      </w:r>
      <w:r>
        <w:rPr>
          <w:sz w:val="28"/>
          <w:szCs w:val="28"/>
        </w:rPr>
        <w:t>2</w:t>
      </w:r>
      <w:r w:rsidRPr="00315D80">
        <w:rPr>
          <w:sz w:val="28"/>
          <w:szCs w:val="28"/>
        </w:rPr>
        <w:t xml:space="preserve"> год регулятором использовались следующие показатели:</w:t>
      </w:r>
    </w:p>
    <w:p w14:paraId="06C48161" w14:textId="77777777" w:rsidR="00040A4E" w:rsidRPr="00315D80" w:rsidRDefault="00040A4E" w:rsidP="00040A4E">
      <w:pPr>
        <w:pStyle w:val="Style23"/>
        <w:widowControl/>
        <w:numPr>
          <w:ilvl w:val="0"/>
          <w:numId w:val="10"/>
        </w:numPr>
        <w:tabs>
          <w:tab w:val="left" w:pos="710"/>
        </w:tabs>
        <w:spacing w:line="240" w:lineRule="auto"/>
        <w:ind w:firstLine="567"/>
        <w:rPr>
          <w:sz w:val="28"/>
          <w:szCs w:val="28"/>
        </w:rPr>
      </w:pPr>
      <w:r w:rsidRPr="00315D80">
        <w:rPr>
          <w:sz w:val="28"/>
          <w:szCs w:val="28"/>
        </w:rPr>
        <w:t>базовый уровень операционных расходов 201</w:t>
      </w:r>
      <w:r>
        <w:rPr>
          <w:sz w:val="28"/>
          <w:szCs w:val="28"/>
        </w:rPr>
        <w:t>9</w:t>
      </w:r>
      <w:r w:rsidRPr="00315D80">
        <w:rPr>
          <w:sz w:val="28"/>
          <w:szCs w:val="28"/>
        </w:rPr>
        <w:t xml:space="preserve"> года </w:t>
      </w:r>
      <w:r>
        <w:rPr>
          <w:sz w:val="28"/>
          <w:szCs w:val="28"/>
        </w:rPr>
        <w:t xml:space="preserve">– </w:t>
      </w:r>
      <w:r>
        <w:rPr>
          <w:b/>
          <w:bCs/>
          <w:sz w:val="28"/>
          <w:szCs w:val="28"/>
        </w:rPr>
        <w:t>35294,51</w:t>
      </w:r>
      <w:r w:rsidRPr="00A4504B">
        <w:rPr>
          <w:b/>
          <w:bCs/>
          <w:sz w:val="28"/>
          <w:szCs w:val="28"/>
        </w:rPr>
        <w:t xml:space="preserve"> тыс. руб.;</w:t>
      </w:r>
    </w:p>
    <w:p w14:paraId="3BA424CE" w14:textId="77777777" w:rsidR="00040A4E" w:rsidRPr="00315D80" w:rsidRDefault="00040A4E" w:rsidP="00040A4E">
      <w:pPr>
        <w:tabs>
          <w:tab w:val="left" w:pos="715"/>
        </w:tabs>
        <w:jc w:val="both"/>
        <w:rPr>
          <w:sz w:val="28"/>
          <w:szCs w:val="28"/>
        </w:rPr>
      </w:pPr>
      <w:r w:rsidRPr="00315D80">
        <w:rPr>
          <w:sz w:val="28"/>
          <w:szCs w:val="28"/>
        </w:rPr>
        <w:t xml:space="preserve">        - индекс потребительских цен на 2020 год – 103,</w:t>
      </w:r>
      <w:r>
        <w:rPr>
          <w:sz w:val="28"/>
          <w:szCs w:val="28"/>
        </w:rPr>
        <w:t>4</w:t>
      </w:r>
      <w:r w:rsidRPr="00315D80">
        <w:rPr>
          <w:sz w:val="28"/>
          <w:szCs w:val="28"/>
        </w:rPr>
        <w:t>%</w:t>
      </w:r>
      <w:r>
        <w:rPr>
          <w:sz w:val="28"/>
          <w:szCs w:val="28"/>
        </w:rPr>
        <w:t>, на 2021 год - 106,0</w:t>
      </w:r>
      <w:proofErr w:type="gramStart"/>
      <w:r>
        <w:rPr>
          <w:sz w:val="28"/>
          <w:szCs w:val="28"/>
        </w:rPr>
        <w:t xml:space="preserve">%,   </w:t>
      </w:r>
      <w:proofErr w:type="gramEnd"/>
      <w:r>
        <w:rPr>
          <w:sz w:val="28"/>
          <w:szCs w:val="28"/>
        </w:rPr>
        <w:t xml:space="preserve">                        на 2022 год – 104,3%</w:t>
      </w:r>
      <w:r w:rsidRPr="00315D80">
        <w:rPr>
          <w:sz w:val="28"/>
          <w:szCs w:val="28"/>
        </w:rPr>
        <w:t xml:space="preserve"> согласно </w:t>
      </w:r>
      <w:r w:rsidRPr="00315D80">
        <w:rPr>
          <w:rFonts w:eastAsia="Calibri"/>
          <w:sz w:val="28"/>
          <w:szCs w:val="28"/>
        </w:rPr>
        <w:t>прогно</w:t>
      </w:r>
      <w:r>
        <w:rPr>
          <w:rFonts w:eastAsia="Calibri"/>
          <w:sz w:val="28"/>
          <w:szCs w:val="28"/>
        </w:rPr>
        <w:t>зу Минэкономразвития России</w:t>
      </w:r>
      <w:r w:rsidRPr="00315D80">
        <w:rPr>
          <w:sz w:val="28"/>
          <w:szCs w:val="28"/>
        </w:rPr>
        <w:t>;</w:t>
      </w:r>
    </w:p>
    <w:p w14:paraId="2324C004" w14:textId="77777777" w:rsidR="00040A4E" w:rsidRPr="00315D80" w:rsidRDefault="00040A4E" w:rsidP="00040A4E">
      <w:pPr>
        <w:widowControl w:val="0"/>
        <w:numPr>
          <w:ilvl w:val="0"/>
          <w:numId w:val="10"/>
        </w:numPr>
        <w:tabs>
          <w:tab w:val="left" w:pos="715"/>
        </w:tabs>
        <w:autoSpaceDE w:val="0"/>
        <w:autoSpaceDN w:val="0"/>
        <w:adjustRightInd w:val="0"/>
        <w:ind w:firstLine="709"/>
        <w:jc w:val="both"/>
        <w:rPr>
          <w:sz w:val="28"/>
          <w:szCs w:val="28"/>
        </w:rPr>
      </w:pPr>
      <w:r w:rsidRPr="00315D80">
        <w:rPr>
          <w:sz w:val="28"/>
          <w:szCs w:val="28"/>
        </w:rPr>
        <w:lastRenderedPageBreak/>
        <w:t>индекс эффективности операционных расходов 1%;</w:t>
      </w:r>
    </w:p>
    <w:p w14:paraId="53E71060" w14:textId="77777777" w:rsidR="00040A4E" w:rsidRPr="00315D80" w:rsidRDefault="00040A4E" w:rsidP="00040A4E">
      <w:pPr>
        <w:widowControl w:val="0"/>
        <w:numPr>
          <w:ilvl w:val="0"/>
          <w:numId w:val="10"/>
        </w:numPr>
        <w:tabs>
          <w:tab w:val="left" w:pos="715"/>
        </w:tabs>
        <w:autoSpaceDE w:val="0"/>
        <w:autoSpaceDN w:val="0"/>
        <w:adjustRightInd w:val="0"/>
        <w:ind w:firstLine="709"/>
        <w:jc w:val="both"/>
        <w:rPr>
          <w:sz w:val="28"/>
          <w:szCs w:val="28"/>
        </w:rPr>
      </w:pPr>
      <w:r w:rsidRPr="00315D80">
        <w:rPr>
          <w:sz w:val="28"/>
          <w:szCs w:val="28"/>
        </w:rPr>
        <w:t xml:space="preserve">индекс изменения количества активов </w:t>
      </w:r>
      <w:r>
        <w:rPr>
          <w:sz w:val="28"/>
          <w:szCs w:val="28"/>
        </w:rPr>
        <w:t>1,0283</w:t>
      </w:r>
      <w:r w:rsidRPr="00315D80">
        <w:rPr>
          <w:sz w:val="28"/>
          <w:szCs w:val="28"/>
        </w:rPr>
        <w:t>%</w:t>
      </w:r>
      <w:r w:rsidRPr="007E161D">
        <w:rPr>
          <w:sz w:val="28"/>
          <w:szCs w:val="28"/>
        </w:rPr>
        <w:t>.</w:t>
      </w:r>
    </w:p>
    <w:p w14:paraId="626C122F" w14:textId="77777777" w:rsidR="00040A4E" w:rsidRPr="003E12B7" w:rsidRDefault="00040A4E" w:rsidP="00040A4E">
      <w:pPr>
        <w:ind w:firstLine="709"/>
        <w:jc w:val="both"/>
        <w:rPr>
          <w:sz w:val="28"/>
          <w:szCs w:val="28"/>
        </w:rPr>
      </w:pPr>
      <w:r w:rsidRPr="003E12B7">
        <w:rPr>
          <w:sz w:val="28"/>
          <w:szCs w:val="28"/>
        </w:rPr>
        <w:t>Таким образом, в процессе экспертизы операционные расходы на 202</w:t>
      </w:r>
      <w:r>
        <w:rPr>
          <w:sz w:val="28"/>
          <w:szCs w:val="28"/>
        </w:rPr>
        <w:t>2</w:t>
      </w:r>
      <w:r w:rsidRPr="003E12B7">
        <w:rPr>
          <w:sz w:val="28"/>
          <w:szCs w:val="28"/>
        </w:rPr>
        <w:t xml:space="preserve"> год определены в сумме </w:t>
      </w:r>
      <w:r>
        <w:rPr>
          <w:sz w:val="28"/>
          <w:szCs w:val="28"/>
        </w:rPr>
        <w:t xml:space="preserve">40257,18 </w:t>
      </w:r>
      <w:r w:rsidRPr="003E12B7">
        <w:rPr>
          <w:sz w:val="28"/>
          <w:szCs w:val="28"/>
        </w:rPr>
        <w:t>тыс. руб.</w:t>
      </w:r>
    </w:p>
    <w:p w14:paraId="670270B6" w14:textId="77777777" w:rsidR="00040A4E" w:rsidRPr="003E12B7" w:rsidRDefault="00040A4E" w:rsidP="00040A4E">
      <w:pPr>
        <w:jc w:val="both"/>
        <w:rPr>
          <w:rFonts w:ascii="Tahoma" w:hAnsi="Tahoma" w:cs="Tahoma"/>
          <w:b/>
          <w:bCs/>
          <w:sz w:val="18"/>
          <w:szCs w:val="18"/>
        </w:rPr>
      </w:pPr>
    </w:p>
    <w:p w14:paraId="63AAD593" w14:textId="77777777" w:rsidR="00040A4E" w:rsidRPr="003E12B7" w:rsidRDefault="00040A4E" w:rsidP="00040A4E">
      <w:pPr>
        <w:jc w:val="both"/>
        <w:rPr>
          <w:sz w:val="28"/>
          <w:szCs w:val="28"/>
        </w:rPr>
      </w:pPr>
      <w:r w:rsidRPr="003E12B7">
        <w:rPr>
          <w:sz w:val="28"/>
          <w:szCs w:val="28"/>
        </w:rPr>
        <w:t xml:space="preserve">        ОР</w:t>
      </w:r>
      <w:r w:rsidRPr="003E12B7">
        <w:rPr>
          <w:sz w:val="20"/>
        </w:rPr>
        <w:t>202</w:t>
      </w:r>
      <w:r>
        <w:rPr>
          <w:sz w:val="20"/>
        </w:rPr>
        <w:t>2</w:t>
      </w:r>
      <w:r w:rsidRPr="003E12B7">
        <w:rPr>
          <w:sz w:val="28"/>
          <w:szCs w:val="28"/>
        </w:rPr>
        <w:t xml:space="preserve"> = </w:t>
      </w:r>
      <w:r>
        <w:rPr>
          <w:sz w:val="28"/>
          <w:szCs w:val="28"/>
        </w:rPr>
        <w:t>35294,51</w:t>
      </w:r>
      <w:r w:rsidRPr="003E12B7">
        <w:rPr>
          <w:sz w:val="28"/>
          <w:szCs w:val="28"/>
        </w:rPr>
        <w:t xml:space="preserve"> х [(1- 1%/100%) х</w:t>
      </w:r>
      <w:r>
        <w:rPr>
          <w:sz w:val="28"/>
          <w:szCs w:val="28"/>
        </w:rPr>
        <w:t xml:space="preserve"> </w:t>
      </w:r>
      <w:r w:rsidRPr="003E12B7">
        <w:rPr>
          <w:sz w:val="28"/>
          <w:szCs w:val="28"/>
        </w:rPr>
        <w:t>(1+0,03</w:t>
      </w:r>
      <w:r>
        <w:rPr>
          <w:sz w:val="28"/>
          <w:szCs w:val="28"/>
        </w:rPr>
        <w:t>4</w:t>
      </w:r>
      <w:r w:rsidRPr="003E12B7">
        <w:rPr>
          <w:sz w:val="28"/>
          <w:szCs w:val="28"/>
        </w:rPr>
        <w:t>)</w:t>
      </w:r>
      <w:r>
        <w:rPr>
          <w:sz w:val="28"/>
          <w:szCs w:val="28"/>
        </w:rPr>
        <w:t xml:space="preserve"> </w:t>
      </w:r>
      <w:r w:rsidRPr="003E12B7">
        <w:rPr>
          <w:sz w:val="28"/>
          <w:szCs w:val="28"/>
        </w:rPr>
        <w:t>х</w:t>
      </w:r>
      <w:r>
        <w:rPr>
          <w:sz w:val="28"/>
          <w:szCs w:val="28"/>
        </w:rPr>
        <w:t xml:space="preserve"> </w:t>
      </w:r>
      <w:r w:rsidRPr="003E12B7">
        <w:rPr>
          <w:sz w:val="28"/>
          <w:szCs w:val="28"/>
        </w:rPr>
        <w:t>(1+0)]</w:t>
      </w:r>
      <w:r>
        <w:rPr>
          <w:sz w:val="28"/>
          <w:szCs w:val="28"/>
        </w:rPr>
        <w:t xml:space="preserve"> </w:t>
      </w:r>
      <w:r>
        <w:rPr>
          <w:sz w:val="28"/>
          <w:szCs w:val="28"/>
          <w:lang w:val="en-US"/>
        </w:rPr>
        <w:t>x</w:t>
      </w:r>
      <w:r>
        <w:rPr>
          <w:sz w:val="28"/>
          <w:szCs w:val="28"/>
        </w:rPr>
        <w:t xml:space="preserve"> </w:t>
      </w:r>
      <w:r w:rsidRPr="003E12B7">
        <w:rPr>
          <w:sz w:val="28"/>
          <w:szCs w:val="28"/>
        </w:rPr>
        <w:t>[(1- 1%/100%) х (1+0,0</w:t>
      </w:r>
      <w:r>
        <w:rPr>
          <w:sz w:val="28"/>
          <w:szCs w:val="28"/>
        </w:rPr>
        <w:t>6</w:t>
      </w:r>
      <w:r w:rsidRPr="003E12B7">
        <w:rPr>
          <w:sz w:val="28"/>
          <w:szCs w:val="28"/>
        </w:rPr>
        <w:t>) х (1+</w:t>
      </w:r>
      <w:r>
        <w:rPr>
          <w:sz w:val="28"/>
          <w:szCs w:val="28"/>
        </w:rPr>
        <w:t>0,0283</w:t>
      </w:r>
      <w:r w:rsidRPr="003E12B7">
        <w:rPr>
          <w:sz w:val="28"/>
          <w:szCs w:val="28"/>
        </w:rPr>
        <w:t>)]</w:t>
      </w:r>
      <w:r>
        <w:rPr>
          <w:sz w:val="28"/>
          <w:szCs w:val="28"/>
        </w:rPr>
        <w:t xml:space="preserve"> </w:t>
      </w:r>
      <w:r w:rsidRPr="003E12B7">
        <w:rPr>
          <w:sz w:val="28"/>
          <w:szCs w:val="28"/>
        </w:rPr>
        <w:t>х [(1- 1%/100%) х (1+0,0</w:t>
      </w:r>
      <w:r>
        <w:rPr>
          <w:sz w:val="28"/>
          <w:szCs w:val="28"/>
        </w:rPr>
        <w:t>43</w:t>
      </w:r>
      <w:r w:rsidRPr="003E12B7">
        <w:rPr>
          <w:sz w:val="28"/>
          <w:szCs w:val="28"/>
        </w:rPr>
        <w:t>) х (1+0)] =</w:t>
      </w:r>
      <w:r>
        <w:rPr>
          <w:sz w:val="28"/>
          <w:szCs w:val="28"/>
        </w:rPr>
        <w:t xml:space="preserve"> 40257,18</w:t>
      </w:r>
      <w:r w:rsidRPr="003E12B7">
        <w:rPr>
          <w:sz w:val="28"/>
          <w:szCs w:val="28"/>
        </w:rPr>
        <w:t xml:space="preserve"> тыс. руб.</w:t>
      </w:r>
    </w:p>
    <w:p w14:paraId="2BD051FA" w14:textId="77777777" w:rsidR="00040A4E" w:rsidRDefault="00040A4E" w:rsidP="00040A4E">
      <w:pPr>
        <w:pStyle w:val="Style26"/>
        <w:widowControl/>
        <w:spacing w:line="240" w:lineRule="auto"/>
        <w:ind w:firstLine="576"/>
        <w:rPr>
          <w:sz w:val="28"/>
          <w:szCs w:val="28"/>
        </w:rPr>
      </w:pPr>
    </w:p>
    <w:p w14:paraId="71E5BB09" w14:textId="77777777" w:rsidR="00040A4E" w:rsidRDefault="00040A4E" w:rsidP="00040A4E">
      <w:pPr>
        <w:pStyle w:val="Style26"/>
        <w:widowControl/>
        <w:spacing w:line="240" w:lineRule="auto"/>
        <w:ind w:firstLine="576"/>
        <w:rPr>
          <w:sz w:val="28"/>
          <w:szCs w:val="28"/>
        </w:rPr>
      </w:pPr>
      <w:r>
        <w:rPr>
          <w:sz w:val="28"/>
          <w:szCs w:val="28"/>
        </w:rPr>
        <w:t xml:space="preserve">Индекс изменения количества активов был рассчитан при корректировке операционных расходов на 2021 год в размере 0,0283                                                                </w:t>
      </w:r>
      <w:proofErr w:type="gramStart"/>
      <w:r>
        <w:rPr>
          <w:sz w:val="28"/>
          <w:szCs w:val="28"/>
        </w:rPr>
        <w:t xml:space="preserve">   (</w:t>
      </w:r>
      <w:bookmarkStart w:id="5" w:name="_Hlk64030208"/>
      <w:proofErr w:type="gramEnd"/>
      <w:r>
        <w:rPr>
          <w:sz w:val="28"/>
          <w:szCs w:val="28"/>
        </w:rPr>
        <w:t>ИКА</w:t>
      </w:r>
      <w:r w:rsidRPr="00DE2CDE">
        <w:rPr>
          <w:sz w:val="28"/>
          <w:szCs w:val="28"/>
          <w:vertAlign w:val="subscript"/>
        </w:rPr>
        <w:t>2021</w:t>
      </w:r>
      <w:bookmarkEnd w:id="5"/>
      <w:r w:rsidRPr="00DE2CDE">
        <w:rPr>
          <w:sz w:val="28"/>
          <w:szCs w:val="28"/>
        </w:rPr>
        <w:t>=0</w:t>
      </w:r>
      <w:r>
        <w:rPr>
          <w:sz w:val="28"/>
          <w:szCs w:val="28"/>
        </w:rPr>
        <w:t>,</w:t>
      </w:r>
      <w:r w:rsidRPr="00DE2CDE">
        <w:rPr>
          <w:sz w:val="28"/>
          <w:szCs w:val="28"/>
        </w:rPr>
        <w:t>75*0</w:t>
      </w:r>
      <w:r>
        <w:rPr>
          <w:sz w:val="28"/>
          <w:szCs w:val="28"/>
        </w:rPr>
        <w:t>,</w:t>
      </w:r>
      <w:r w:rsidRPr="00DE2CDE">
        <w:rPr>
          <w:sz w:val="28"/>
          <w:szCs w:val="28"/>
        </w:rPr>
        <w:t>233*0</w:t>
      </w:r>
      <w:r>
        <w:rPr>
          <w:sz w:val="28"/>
          <w:szCs w:val="28"/>
        </w:rPr>
        <w:t>,</w:t>
      </w:r>
      <w:r w:rsidRPr="00DE2CDE">
        <w:rPr>
          <w:sz w:val="28"/>
          <w:szCs w:val="28"/>
        </w:rPr>
        <w:t>0458</w:t>
      </w:r>
      <w:r>
        <w:rPr>
          <w:sz w:val="28"/>
          <w:szCs w:val="28"/>
        </w:rPr>
        <w:t>+(768,97/(36131,10*1,0217*1,02564))=0,0283)</w:t>
      </w:r>
    </w:p>
    <w:p w14:paraId="15453299" w14:textId="77777777" w:rsidR="00040A4E" w:rsidRPr="00D2576D" w:rsidRDefault="00040A4E" w:rsidP="00040A4E">
      <w:pPr>
        <w:pStyle w:val="Style26"/>
        <w:widowControl/>
        <w:spacing w:line="240" w:lineRule="auto"/>
        <w:ind w:hanging="284"/>
        <w:rPr>
          <w:color w:val="FF0000"/>
          <w:sz w:val="28"/>
          <w:szCs w:val="28"/>
        </w:rPr>
      </w:pPr>
    </w:p>
    <w:p w14:paraId="1AB2C178" w14:textId="77777777" w:rsidR="00040A4E" w:rsidRDefault="00040A4E" w:rsidP="00040A4E">
      <w:pPr>
        <w:pStyle w:val="Style26"/>
        <w:widowControl/>
        <w:spacing w:line="240" w:lineRule="auto"/>
        <w:ind w:firstLine="576"/>
        <w:rPr>
          <w:sz w:val="28"/>
          <w:szCs w:val="28"/>
        </w:rPr>
      </w:pPr>
      <w:r>
        <w:rPr>
          <w:sz w:val="28"/>
          <w:szCs w:val="28"/>
        </w:rPr>
        <w:t>Увеличение операционных</w:t>
      </w:r>
      <w:r w:rsidRPr="003E12B7">
        <w:rPr>
          <w:sz w:val="28"/>
          <w:szCs w:val="28"/>
        </w:rPr>
        <w:t xml:space="preserve"> затрат по отношению к утвержденным РЭК К</w:t>
      </w:r>
      <w:r>
        <w:rPr>
          <w:sz w:val="28"/>
          <w:szCs w:val="28"/>
        </w:rPr>
        <w:t>узбасса</w:t>
      </w:r>
      <w:r w:rsidRPr="003E12B7">
        <w:rPr>
          <w:sz w:val="28"/>
          <w:szCs w:val="28"/>
        </w:rPr>
        <w:t xml:space="preserve"> составило</w:t>
      </w:r>
      <w:r>
        <w:rPr>
          <w:sz w:val="28"/>
          <w:szCs w:val="28"/>
        </w:rPr>
        <w:t xml:space="preserve"> 1957,07 </w:t>
      </w:r>
      <w:r w:rsidRPr="003E12B7">
        <w:rPr>
          <w:sz w:val="28"/>
          <w:szCs w:val="28"/>
        </w:rPr>
        <w:t>тыс. руб.,</w:t>
      </w:r>
      <w:r>
        <w:rPr>
          <w:sz w:val="28"/>
          <w:szCs w:val="28"/>
        </w:rPr>
        <w:t xml:space="preserve"> по отношению к</w:t>
      </w:r>
      <w:r w:rsidRPr="003E12B7">
        <w:rPr>
          <w:sz w:val="28"/>
          <w:szCs w:val="28"/>
        </w:rPr>
        <w:t xml:space="preserve"> предложенны</w:t>
      </w:r>
      <w:r>
        <w:rPr>
          <w:sz w:val="28"/>
          <w:szCs w:val="28"/>
        </w:rPr>
        <w:t>м</w:t>
      </w:r>
      <w:r w:rsidRPr="003E12B7">
        <w:rPr>
          <w:sz w:val="28"/>
          <w:szCs w:val="28"/>
        </w:rPr>
        <w:t xml:space="preserve"> организацией</w:t>
      </w:r>
      <w:r>
        <w:rPr>
          <w:sz w:val="28"/>
          <w:szCs w:val="28"/>
        </w:rPr>
        <w:t xml:space="preserve"> составило 1137,30</w:t>
      </w:r>
      <w:r w:rsidRPr="003E12B7">
        <w:rPr>
          <w:sz w:val="28"/>
          <w:szCs w:val="28"/>
        </w:rPr>
        <w:t xml:space="preserve"> тыс. руб.</w:t>
      </w:r>
    </w:p>
    <w:p w14:paraId="56B4E0AC" w14:textId="77777777" w:rsidR="00040A4E" w:rsidRPr="00CC2661" w:rsidRDefault="00040A4E" w:rsidP="00040A4E">
      <w:pPr>
        <w:pStyle w:val="Style26"/>
        <w:widowControl/>
        <w:spacing w:line="240" w:lineRule="auto"/>
        <w:ind w:firstLine="576"/>
        <w:rPr>
          <w:sz w:val="16"/>
          <w:szCs w:val="28"/>
          <w:highlight w:val="yellow"/>
        </w:rPr>
      </w:pPr>
    </w:p>
    <w:p w14:paraId="741C1CA5" w14:textId="77777777" w:rsidR="00040A4E" w:rsidRPr="00BF0BE8" w:rsidRDefault="00040A4E" w:rsidP="00040A4E">
      <w:pPr>
        <w:pStyle w:val="Style23"/>
        <w:widowControl/>
        <w:tabs>
          <w:tab w:val="left" w:pos="859"/>
        </w:tabs>
        <w:spacing w:line="240" w:lineRule="auto"/>
        <w:jc w:val="center"/>
        <w:rPr>
          <w:rStyle w:val="FontStyle193"/>
          <w:sz w:val="32"/>
          <w:szCs w:val="32"/>
        </w:rPr>
      </w:pPr>
      <w:r w:rsidRPr="00BF0BE8">
        <w:rPr>
          <w:rStyle w:val="FontStyle193"/>
          <w:sz w:val="32"/>
          <w:szCs w:val="32"/>
        </w:rPr>
        <w:t>Расходы на электрическую энергию</w:t>
      </w:r>
    </w:p>
    <w:p w14:paraId="7583D0F0" w14:textId="77777777" w:rsidR="00040A4E" w:rsidRPr="00C86C03" w:rsidRDefault="00040A4E" w:rsidP="00040A4E">
      <w:pPr>
        <w:pStyle w:val="Style23"/>
        <w:widowControl/>
        <w:tabs>
          <w:tab w:val="left" w:pos="859"/>
        </w:tabs>
        <w:spacing w:line="240" w:lineRule="auto"/>
        <w:rPr>
          <w:rStyle w:val="FontStyle193"/>
          <w:color w:val="FF0000"/>
          <w:sz w:val="16"/>
          <w:szCs w:val="16"/>
        </w:rPr>
      </w:pPr>
    </w:p>
    <w:p w14:paraId="5CF36FB6" w14:textId="77777777" w:rsidR="00040A4E" w:rsidRDefault="00040A4E" w:rsidP="00040A4E">
      <w:pPr>
        <w:ind w:firstLine="709"/>
        <w:jc w:val="both"/>
        <w:rPr>
          <w:rFonts w:eastAsia="Calibri"/>
          <w:sz w:val="28"/>
          <w:szCs w:val="28"/>
          <w:lang w:eastAsia="en-US"/>
        </w:rPr>
      </w:pPr>
      <w:r>
        <w:rPr>
          <w:rFonts w:eastAsia="Calibri"/>
          <w:sz w:val="28"/>
          <w:szCs w:val="28"/>
          <w:lang w:eastAsia="en-US"/>
        </w:rPr>
        <w:t>В соответствии с п. 95 Методических указаний р</w:t>
      </w:r>
      <w:r w:rsidRPr="00464952">
        <w:rPr>
          <w:rFonts w:eastAsia="Calibri"/>
          <w:sz w:val="28"/>
          <w:szCs w:val="28"/>
          <w:lang w:eastAsia="en-US"/>
        </w:rPr>
        <w:t>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w:t>
      </w:r>
      <w:r>
        <w:rPr>
          <w:rFonts w:eastAsia="Calibri"/>
          <w:sz w:val="28"/>
          <w:szCs w:val="28"/>
          <w:lang w:eastAsia="en-US"/>
        </w:rPr>
        <w:t>ам</w:t>
      </w:r>
      <w:r w:rsidRPr="00464952">
        <w:rPr>
          <w:rFonts w:eastAsia="Calibri"/>
          <w:sz w:val="28"/>
          <w:szCs w:val="28"/>
          <w:lang w:eastAsia="en-US"/>
        </w:rPr>
        <w:t>:</w:t>
      </w:r>
    </w:p>
    <w:p w14:paraId="021181F2" w14:textId="77777777" w:rsidR="00040A4E" w:rsidRDefault="00040A4E" w:rsidP="00040A4E">
      <w:pPr>
        <w:ind w:firstLine="709"/>
        <w:jc w:val="both"/>
        <w:rPr>
          <w:rFonts w:eastAsia="Calibri"/>
          <w:sz w:val="28"/>
          <w:szCs w:val="28"/>
          <w:lang w:eastAsia="en-US"/>
        </w:rPr>
      </w:pPr>
    </w:p>
    <w:p w14:paraId="74B2D8CF" w14:textId="77777777" w:rsidR="00040A4E" w:rsidRPr="00464952" w:rsidRDefault="00040A4E" w:rsidP="00040A4E">
      <w:pPr>
        <w:ind w:firstLine="709"/>
        <w:jc w:val="center"/>
        <w:rPr>
          <w:rFonts w:eastAsia="Calibri"/>
          <w:sz w:val="28"/>
          <w:szCs w:val="28"/>
          <w:lang w:eastAsia="en-US"/>
        </w:rPr>
      </w:pPr>
      <w:r>
        <w:rPr>
          <w:noProof/>
          <w:position w:val="-12"/>
        </w:rPr>
        <w:drawing>
          <wp:inline distT="0" distB="0" distL="0" distR="0" wp14:anchorId="78E19E34" wp14:editId="027F1DD7">
            <wp:extent cx="2305050" cy="333375"/>
            <wp:effectExtent l="0" t="0" r="0" b="0"/>
            <wp:docPr id="213723" name="Рисунок 21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0C346A60" w14:textId="77777777" w:rsidR="00040A4E" w:rsidRPr="00464952" w:rsidRDefault="00040A4E" w:rsidP="00040A4E">
      <w:pPr>
        <w:jc w:val="both"/>
        <w:rPr>
          <w:rFonts w:eastAsia="Calibri"/>
          <w:b/>
          <w:bCs/>
          <w:sz w:val="28"/>
          <w:szCs w:val="28"/>
          <w:lang w:eastAsia="en-US"/>
        </w:rPr>
      </w:pPr>
    </w:p>
    <w:p w14:paraId="51E1A1F1" w14:textId="77777777" w:rsidR="00040A4E" w:rsidRDefault="00040A4E" w:rsidP="00040A4E">
      <w:pPr>
        <w:ind w:firstLine="540"/>
        <w:jc w:val="center"/>
        <w:rPr>
          <w:position w:val="-12"/>
        </w:rPr>
      </w:pPr>
      <w:r>
        <w:rPr>
          <w:noProof/>
          <w:position w:val="-12"/>
        </w:rPr>
        <w:drawing>
          <wp:inline distT="0" distB="0" distL="0" distR="0" wp14:anchorId="61A878C7" wp14:editId="172E4290">
            <wp:extent cx="3076575" cy="333375"/>
            <wp:effectExtent l="0" t="0" r="9525" b="0"/>
            <wp:docPr id="213724" name="Рисунок 21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580E75D0" w14:textId="77777777" w:rsidR="00040A4E" w:rsidRPr="00464952" w:rsidRDefault="00040A4E" w:rsidP="00040A4E">
      <w:pPr>
        <w:ind w:firstLine="540"/>
        <w:jc w:val="both"/>
        <w:rPr>
          <w:rFonts w:eastAsia="Calibri"/>
          <w:sz w:val="28"/>
          <w:szCs w:val="28"/>
          <w:lang w:eastAsia="en-US"/>
        </w:rPr>
      </w:pPr>
      <w:r w:rsidRPr="00464952">
        <w:rPr>
          <w:rFonts w:eastAsia="Calibri"/>
          <w:sz w:val="28"/>
          <w:szCs w:val="28"/>
          <w:lang w:eastAsia="en-US"/>
        </w:rPr>
        <w:t>где:</w:t>
      </w:r>
    </w:p>
    <w:p w14:paraId="3DCA8F8B" w14:textId="77777777" w:rsidR="00040A4E" w:rsidRDefault="00040A4E" w:rsidP="00040A4E">
      <w:pPr>
        <w:ind w:firstLine="540"/>
        <w:jc w:val="both"/>
        <w:rPr>
          <w:sz w:val="28"/>
          <w:szCs w:val="28"/>
        </w:rPr>
      </w:pPr>
      <w:r>
        <w:rPr>
          <w:noProof/>
          <w:position w:val="-12"/>
          <w:sz w:val="28"/>
          <w:szCs w:val="28"/>
        </w:rPr>
        <w:drawing>
          <wp:inline distT="0" distB="0" distL="0" distR="0" wp14:anchorId="64BC57BE" wp14:editId="287EEE2A">
            <wp:extent cx="533400" cy="333375"/>
            <wp:effectExtent l="0" t="0" r="0" b="0"/>
            <wp:docPr id="213725" name="Рисунок 21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Pr>
          <w:sz w:val="28"/>
          <w:szCs w:val="28"/>
        </w:rPr>
        <w:t xml:space="preserve"> - удельное потребление электрической энергии в i-м году, установленное на соответствующий год, тыс. </w:t>
      </w:r>
      <w:proofErr w:type="spellStart"/>
      <w:r>
        <w:rPr>
          <w:sz w:val="28"/>
          <w:szCs w:val="28"/>
        </w:rPr>
        <w:t>кВтч</w:t>
      </w:r>
      <w:proofErr w:type="spellEnd"/>
      <w:r>
        <w:rPr>
          <w:sz w:val="28"/>
          <w:szCs w:val="28"/>
        </w:rPr>
        <w:t>/куб. м;</w:t>
      </w:r>
    </w:p>
    <w:p w14:paraId="1EF19F50" w14:textId="77777777" w:rsidR="00040A4E" w:rsidRDefault="00040A4E" w:rsidP="00040A4E">
      <w:pPr>
        <w:ind w:firstLine="540"/>
        <w:jc w:val="both"/>
        <w:rPr>
          <w:sz w:val="28"/>
          <w:szCs w:val="28"/>
        </w:rPr>
      </w:pPr>
      <w:r>
        <w:rPr>
          <w:noProof/>
          <w:position w:val="-12"/>
          <w:sz w:val="28"/>
          <w:szCs w:val="28"/>
        </w:rPr>
        <w:drawing>
          <wp:inline distT="0" distB="0" distL="0" distR="0" wp14:anchorId="28838871" wp14:editId="59161FF4">
            <wp:extent cx="352425" cy="333375"/>
            <wp:effectExtent l="0" t="0" r="0" b="0"/>
            <wp:docPr id="213726" name="Рисунок 21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Pr>
          <w:sz w:val="28"/>
          <w:szCs w:val="28"/>
        </w:rPr>
        <w:t xml:space="preserve"> - скорректированный объем поданной воды (принятых сточных вод) в i-м году, тыс. куб. м;</w:t>
      </w:r>
    </w:p>
    <w:p w14:paraId="36799568" w14:textId="77777777" w:rsidR="00040A4E" w:rsidRDefault="00040A4E" w:rsidP="00040A4E">
      <w:pPr>
        <w:ind w:firstLine="540"/>
        <w:jc w:val="both"/>
        <w:rPr>
          <w:sz w:val="28"/>
          <w:szCs w:val="28"/>
        </w:rPr>
      </w:pPr>
      <w:r>
        <w:rPr>
          <w:noProof/>
          <w:position w:val="-12"/>
          <w:sz w:val="28"/>
          <w:szCs w:val="28"/>
        </w:rPr>
        <w:drawing>
          <wp:inline distT="0" distB="0" distL="0" distR="0" wp14:anchorId="40D4C9BA" wp14:editId="3E4BC89A">
            <wp:extent cx="495300" cy="333375"/>
            <wp:effectExtent l="0" t="0" r="0" b="0"/>
            <wp:docPr id="213727" name="Рисунок 21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Pr>
          <w:sz w:val="28"/>
          <w:szCs w:val="28"/>
        </w:rPr>
        <w:t xml:space="preserve"> - скорректированная цена на электрическую энергию, определяемая в i-м году, руб./кВт час.</w:t>
      </w:r>
    </w:p>
    <w:p w14:paraId="71658C59" w14:textId="77777777" w:rsidR="00040A4E" w:rsidRPr="00421606" w:rsidRDefault="00040A4E" w:rsidP="00040A4E">
      <w:pPr>
        <w:tabs>
          <w:tab w:val="left" w:pos="709"/>
        </w:tabs>
        <w:jc w:val="both"/>
        <w:rPr>
          <w:bCs/>
          <w:sz w:val="14"/>
          <w:szCs w:val="14"/>
        </w:rPr>
      </w:pPr>
      <w:r w:rsidRPr="002B7A75">
        <w:rPr>
          <w:b/>
          <w:bCs/>
          <w:color w:val="FF0000"/>
          <w:sz w:val="28"/>
          <w:szCs w:val="28"/>
        </w:rPr>
        <w:tab/>
      </w:r>
    </w:p>
    <w:p w14:paraId="5FC61CCE" w14:textId="77777777" w:rsidR="00040A4E" w:rsidRPr="00670FE5" w:rsidRDefault="00040A4E" w:rsidP="00040A4E">
      <w:pPr>
        <w:tabs>
          <w:tab w:val="left" w:pos="709"/>
        </w:tabs>
        <w:ind w:firstLine="709"/>
        <w:jc w:val="both"/>
        <w:rPr>
          <w:rStyle w:val="FontStyle190"/>
          <w:sz w:val="28"/>
          <w:szCs w:val="28"/>
        </w:rPr>
      </w:pPr>
      <w:r w:rsidRPr="000526C3">
        <w:rPr>
          <w:bCs/>
          <w:sz w:val="28"/>
          <w:szCs w:val="28"/>
        </w:rPr>
        <w:t>Расходы на электрическую энергию РЭК Кузбасса на 202</w:t>
      </w:r>
      <w:r>
        <w:rPr>
          <w:bCs/>
          <w:sz w:val="28"/>
          <w:szCs w:val="28"/>
        </w:rPr>
        <w:t>2</w:t>
      </w:r>
      <w:r w:rsidRPr="000526C3">
        <w:rPr>
          <w:bCs/>
          <w:sz w:val="28"/>
          <w:szCs w:val="28"/>
        </w:rPr>
        <w:t xml:space="preserve"> год утверждены в </w:t>
      </w:r>
      <w:r w:rsidRPr="00670FE5">
        <w:rPr>
          <w:bCs/>
          <w:sz w:val="28"/>
          <w:szCs w:val="28"/>
        </w:rPr>
        <w:t>размере</w:t>
      </w:r>
      <w:r w:rsidRPr="00670FE5">
        <w:rPr>
          <w:rStyle w:val="FontStyle190"/>
          <w:sz w:val="28"/>
          <w:szCs w:val="28"/>
        </w:rPr>
        <w:t xml:space="preserve"> 1</w:t>
      </w:r>
      <w:r>
        <w:rPr>
          <w:rStyle w:val="FontStyle190"/>
          <w:sz w:val="28"/>
          <w:szCs w:val="28"/>
        </w:rPr>
        <w:t>6140,43</w:t>
      </w:r>
      <w:r w:rsidRPr="00670FE5">
        <w:rPr>
          <w:rStyle w:val="FontStyle190"/>
          <w:sz w:val="28"/>
          <w:szCs w:val="28"/>
        </w:rPr>
        <w:t xml:space="preserve"> тыс. руб. (объем электроэнергии 2778,74 тыс. кВт в год, цена на электроэнергию 5,</w:t>
      </w:r>
      <w:r>
        <w:rPr>
          <w:rStyle w:val="FontStyle190"/>
          <w:sz w:val="28"/>
          <w:szCs w:val="28"/>
        </w:rPr>
        <w:t>81</w:t>
      </w:r>
      <w:r w:rsidRPr="00670FE5">
        <w:rPr>
          <w:rStyle w:val="FontStyle190"/>
          <w:sz w:val="28"/>
          <w:szCs w:val="28"/>
        </w:rPr>
        <w:t xml:space="preserve"> руб./кВт*час, с учетом индекса роста на 2020 год – 104,2%</w:t>
      </w:r>
      <w:r>
        <w:rPr>
          <w:rStyle w:val="FontStyle190"/>
          <w:sz w:val="28"/>
          <w:szCs w:val="28"/>
        </w:rPr>
        <w:t>, на 2021 год – 104%, на 2022 год 104%</w:t>
      </w:r>
      <w:r w:rsidRPr="00670FE5">
        <w:rPr>
          <w:rStyle w:val="FontStyle190"/>
          <w:sz w:val="28"/>
          <w:szCs w:val="28"/>
        </w:rPr>
        <w:t xml:space="preserve"> согласно прогнозу Минэкономразвития Р</w:t>
      </w:r>
      <w:r>
        <w:rPr>
          <w:rStyle w:val="FontStyle190"/>
          <w:sz w:val="28"/>
          <w:szCs w:val="28"/>
        </w:rPr>
        <w:t>оссии</w:t>
      </w:r>
      <w:r w:rsidRPr="00670FE5">
        <w:rPr>
          <w:rStyle w:val="FontStyle190"/>
          <w:sz w:val="28"/>
          <w:szCs w:val="28"/>
        </w:rPr>
        <w:t xml:space="preserve">), в том числе: </w:t>
      </w:r>
    </w:p>
    <w:p w14:paraId="4E4BE905" w14:textId="77777777" w:rsidR="00040A4E" w:rsidRPr="00670FE5" w:rsidRDefault="00040A4E" w:rsidP="00040A4E">
      <w:pPr>
        <w:tabs>
          <w:tab w:val="left" w:pos="1134"/>
          <w:tab w:val="left" w:pos="9356"/>
          <w:tab w:val="left" w:pos="9781"/>
          <w:tab w:val="left" w:pos="9923"/>
        </w:tabs>
        <w:ind w:firstLine="709"/>
        <w:jc w:val="both"/>
        <w:rPr>
          <w:color w:val="000000"/>
          <w:sz w:val="28"/>
          <w:szCs w:val="28"/>
        </w:rPr>
      </w:pPr>
      <w:r w:rsidRPr="00670FE5">
        <w:rPr>
          <w:color w:val="000000"/>
          <w:sz w:val="28"/>
          <w:szCs w:val="28"/>
        </w:rPr>
        <w:t xml:space="preserve">- </w:t>
      </w:r>
      <w:r w:rsidRPr="00670FE5">
        <w:rPr>
          <w:rStyle w:val="FontStyle190"/>
          <w:b/>
          <w:sz w:val="28"/>
          <w:szCs w:val="28"/>
        </w:rPr>
        <w:t>электроэнергия</w:t>
      </w:r>
      <w:r w:rsidRPr="00670FE5">
        <w:rPr>
          <w:i/>
          <w:color w:val="000000"/>
          <w:sz w:val="28"/>
          <w:szCs w:val="28"/>
          <w:u w:val="single"/>
        </w:rPr>
        <w:t xml:space="preserve"> по уровню напряжения НН</w:t>
      </w:r>
      <w:r w:rsidRPr="00670FE5">
        <w:rPr>
          <w:color w:val="000000"/>
          <w:sz w:val="28"/>
          <w:szCs w:val="28"/>
        </w:rPr>
        <w:t xml:space="preserve">: </w:t>
      </w:r>
      <w:r w:rsidRPr="00670FE5">
        <w:rPr>
          <w:rStyle w:val="FontStyle190"/>
          <w:sz w:val="28"/>
          <w:szCs w:val="28"/>
        </w:rPr>
        <w:t>в размере 10</w:t>
      </w:r>
      <w:r>
        <w:rPr>
          <w:rStyle w:val="FontStyle190"/>
          <w:sz w:val="28"/>
          <w:szCs w:val="28"/>
        </w:rPr>
        <w:t>437,90</w:t>
      </w:r>
      <w:r w:rsidRPr="00670FE5">
        <w:rPr>
          <w:rStyle w:val="FontStyle190"/>
          <w:sz w:val="28"/>
          <w:szCs w:val="28"/>
        </w:rPr>
        <w:t xml:space="preserve"> тыс. руб. (</w:t>
      </w:r>
      <w:r w:rsidRPr="00670FE5">
        <w:rPr>
          <w:color w:val="000000"/>
          <w:sz w:val="28"/>
          <w:szCs w:val="28"/>
        </w:rPr>
        <w:t>объем электрической энергии – 1540,78 тыс.</w:t>
      </w:r>
      <w:r>
        <w:rPr>
          <w:color w:val="000000"/>
          <w:sz w:val="28"/>
          <w:szCs w:val="28"/>
        </w:rPr>
        <w:t xml:space="preserve"> </w:t>
      </w:r>
      <w:r w:rsidRPr="00670FE5">
        <w:rPr>
          <w:color w:val="000000"/>
          <w:sz w:val="28"/>
          <w:szCs w:val="28"/>
        </w:rPr>
        <w:t>кВт</w:t>
      </w:r>
      <w:r>
        <w:rPr>
          <w:color w:val="000000"/>
          <w:sz w:val="28"/>
          <w:szCs w:val="28"/>
        </w:rPr>
        <w:t>*</w:t>
      </w:r>
      <w:r w:rsidRPr="00670FE5">
        <w:rPr>
          <w:color w:val="000000"/>
          <w:sz w:val="28"/>
          <w:szCs w:val="28"/>
        </w:rPr>
        <w:t>ч., цена – 6,</w:t>
      </w:r>
      <w:r>
        <w:rPr>
          <w:color w:val="000000"/>
          <w:sz w:val="28"/>
          <w:szCs w:val="28"/>
        </w:rPr>
        <w:t>77</w:t>
      </w:r>
      <w:r w:rsidRPr="00670FE5">
        <w:rPr>
          <w:color w:val="000000"/>
          <w:sz w:val="28"/>
          <w:szCs w:val="28"/>
        </w:rPr>
        <w:t xml:space="preserve"> руб./кВт</w:t>
      </w:r>
      <w:r>
        <w:rPr>
          <w:color w:val="000000"/>
          <w:sz w:val="28"/>
          <w:szCs w:val="28"/>
        </w:rPr>
        <w:t>*</w:t>
      </w:r>
      <w:r w:rsidRPr="00670FE5">
        <w:rPr>
          <w:color w:val="000000"/>
          <w:sz w:val="28"/>
          <w:szCs w:val="28"/>
        </w:rPr>
        <w:t xml:space="preserve">ч); </w:t>
      </w:r>
      <w:bookmarkStart w:id="6" w:name="_Hlk499282438"/>
    </w:p>
    <w:p w14:paraId="51374B05" w14:textId="77777777" w:rsidR="00040A4E" w:rsidRPr="00670FE5" w:rsidRDefault="00040A4E" w:rsidP="00040A4E">
      <w:pPr>
        <w:tabs>
          <w:tab w:val="left" w:pos="1134"/>
          <w:tab w:val="left" w:pos="9356"/>
          <w:tab w:val="left" w:pos="9781"/>
          <w:tab w:val="left" w:pos="9923"/>
        </w:tabs>
        <w:ind w:firstLine="709"/>
        <w:jc w:val="both"/>
        <w:rPr>
          <w:color w:val="000000"/>
          <w:sz w:val="28"/>
          <w:szCs w:val="28"/>
        </w:rPr>
      </w:pPr>
      <w:r w:rsidRPr="00670FE5">
        <w:rPr>
          <w:color w:val="000000"/>
          <w:sz w:val="28"/>
          <w:szCs w:val="28"/>
        </w:rPr>
        <w:lastRenderedPageBreak/>
        <w:t xml:space="preserve">- </w:t>
      </w:r>
      <w:r w:rsidRPr="00670FE5">
        <w:rPr>
          <w:rStyle w:val="FontStyle190"/>
          <w:b/>
          <w:sz w:val="28"/>
          <w:szCs w:val="28"/>
        </w:rPr>
        <w:t>электроэнергия</w:t>
      </w:r>
      <w:r w:rsidRPr="00670FE5">
        <w:rPr>
          <w:i/>
          <w:color w:val="000000"/>
          <w:sz w:val="28"/>
          <w:szCs w:val="28"/>
          <w:u w:val="single"/>
        </w:rPr>
        <w:t xml:space="preserve"> по уровню напряжения СН 2</w:t>
      </w:r>
      <w:r w:rsidRPr="00670FE5">
        <w:rPr>
          <w:color w:val="000000"/>
          <w:sz w:val="28"/>
          <w:szCs w:val="28"/>
        </w:rPr>
        <w:t xml:space="preserve">: </w:t>
      </w:r>
      <w:r w:rsidRPr="00670FE5">
        <w:rPr>
          <w:rStyle w:val="FontStyle190"/>
          <w:sz w:val="28"/>
          <w:szCs w:val="28"/>
        </w:rPr>
        <w:t>в размере 5</w:t>
      </w:r>
      <w:r>
        <w:rPr>
          <w:rStyle w:val="FontStyle190"/>
          <w:sz w:val="28"/>
          <w:szCs w:val="28"/>
        </w:rPr>
        <w:t>702,53</w:t>
      </w:r>
      <w:r w:rsidRPr="00670FE5">
        <w:rPr>
          <w:rStyle w:val="FontStyle190"/>
          <w:sz w:val="28"/>
          <w:szCs w:val="28"/>
        </w:rPr>
        <w:t xml:space="preserve"> тыс. руб. (</w:t>
      </w:r>
      <w:r w:rsidRPr="00670FE5">
        <w:rPr>
          <w:color w:val="000000"/>
          <w:sz w:val="28"/>
          <w:szCs w:val="28"/>
        </w:rPr>
        <w:t>объем электрической энергии – 1237,96 тыс</w:t>
      </w:r>
      <w:r>
        <w:rPr>
          <w:color w:val="000000"/>
          <w:sz w:val="28"/>
          <w:szCs w:val="28"/>
        </w:rPr>
        <w:t xml:space="preserve">. </w:t>
      </w:r>
      <w:r w:rsidRPr="00670FE5">
        <w:rPr>
          <w:color w:val="000000"/>
          <w:sz w:val="28"/>
          <w:szCs w:val="28"/>
        </w:rPr>
        <w:t>кВт</w:t>
      </w:r>
      <w:r>
        <w:rPr>
          <w:color w:val="000000"/>
          <w:sz w:val="28"/>
          <w:szCs w:val="28"/>
        </w:rPr>
        <w:t>*</w:t>
      </w:r>
      <w:r w:rsidRPr="00670FE5">
        <w:rPr>
          <w:color w:val="000000"/>
          <w:sz w:val="28"/>
          <w:szCs w:val="28"/>
        </w:rPr>
        <w:t>ч., цена – 4,</w:t>
      </w:r>
      <w:r>
        <w:rPr>
          <w:color w:val="000000"/>
          <w:sz w:val="28"/>
          <w:szCs w:val="28"/>
        </w:rPr>
        <w:t>61</w:t>
      </w:r>
      <w:r w:rsidRPr="00670FE5">
        <w:rPr>
          <w:color w:val="000000"/>
          <w:sz w:val="28"/>
          <w:szCs w:val="28"/>
        </w:rPr>
        <w:t xml:space="preserve"> руб./кВт</w:t>
      </w:r>
      <w:r>
        <w:rPr>
          <w:color w:val="000000"/>
          <w:sz w:val="28"/>
          <w:szCs w:val="28"/>
        </w:rPr>
        <w:t>*</w:t>
      </w:r>
      <w:r w:rsidRPr="00670FE5">
        <w:rPr>
          <w:color w:val="000000"/>
          <w:sz w:val="28"/>
          <w:szCs w:val="28"/>
        </w:rPr>
        <w:t xml:space="preserve">ч). </w:t>
      </w:r>
    </w:p>
    <w:p w14:paraId="5145CF5D" w14:textId="77777777" w:rsidR="00040A4E" w:rsidRPr="00670FE5" w:rsidRDefault="00040A4E" w:rsidP="00040A4E">
      <w:pPr>
        <w:tabs>
          <w:tab w:val="left" w:pos="1134"/>
          <w:tab w:val="left" w:pos="9356"/>
          <w:tab w:val="left" w:pos="9781"/>
          <w:tab w:val="left" w:pos="9923"/>
        </w:tabs>
        <w:ind w:firstLine="709"/>
        <w:jc w:val="both"/>
        <w:rPr>
          <w:rStyle w:val="FontStyle190"/>
          <w:sz w:val="8"/>
          <w:szCs w:val="8"/>
        </w:rPr>
      </w:pPr>
    </w:p>
    <w:p w14:paraId="7E3106BC" w14:textId="77777777" w:rsidR="00040A4E" w:rsidRPr="00670FE5" w:rsidRDefault="00040A4E" w:rsidP="00040A4E">
      <w:pPr>
        <w:tabs>
          <w:tab w:val="left" w:pos="1134"/>
          <w:tab w:val="left" w:pos="9356"/>
          <w:tab w:val="left" w:pos="9781"/>
          <w:tab w:val="left" w:pos="9923"/>
        </w:tabs>
        <w:ind w:firstLine="709"/>
        <w:jc w:val="both"/>
        <w:rPr>
          <w:sz w:val="28"/>
          <w:szCs w:val="28"/>
        </w:rPr>
      </w:pPr>
      <w:r w:rsidRPr="00670FE5">
        <w:rPr>
          <w:rStyle w:val="FontStyle190"/>
          <w:sz w:val="28"/>
          <w:szCs w:val="28"/>
        </w:rPr>
        <w:t>Организацией расходы на электрическую энергию в целях корректировки предложены в размере 1</w:t>
      </w:r>
      <w:r>
        <w:rPr>
          <w:rStyle w:val="FontStyle190"/>
          <w:sz w:val="28"/>
          <w:szCs w:val="28"/>
        </w:rPr>
        <w:t>6442,58</w:t>
      </w:r>
      <w:r w:rsidRPr="00670FE5">
        <w:rPr>
          <w:rStyle w:val="FontStyle190"/>
          <w:sz w:val="28"/>
          <w:szCs w:val="28"/>
        </w:rPr>
        <w:t xml:space="preserve"> тыс. руб. (объем электроэнергии 2</w:t>
      </w:r>
      <w:r>
        <w:rPr>
          <w:rStyle w:val="FontStyle190"/>
          <w:sz w:val="28"/>
          <w:szCs w:val="28"/>
        </w:rPr>
        <w:t>795,35</w:t>
      </w:r>
      <w:r w:rsidRPr="00670FE5">
        <w:rPr>
          <w:rStyle w:val="FontStyle190"/>
          <w:sz w:val="28"/>
          <w:szCs w:val="28"/>
        </w:rPr>
        <w:t xml:space="preserve"> тыс. кВт в год, цена на электроэнергию 5,</w:t>
      </w:r>
      <w:r>
        <w:rPr>
          <w:rStyle w:val="FontStyle190"/>
          <w:sz w:val="28"/>
          <w:szCs w:val="28"/>
        </w:rPr>
        <w:t>8</w:t>
      </w:r>
      <w:r w:rsidRPr="00670FE5">
        <w:rPr>
          <w:rStyle w:val="FontStyle190"/>
          <w:sz w:val="28"/>
          <w:szCs w:val="28"/>
        </w:rPr>
        <w:t xml:space="preserve">8 руб./кВт*час), </w:t>
      </w:r>
      <w:bookmarkEnd w:id="6"/>
      <w:r w:rsidRPr="00670FE5">
        <w:rPr>
          <w:sz w:val="28"/>
          <w:szCs w:val="28"/>
        </w:rPr>
        <w:t xml:space="preserve">в том числе: </w:t>
      </w:r>
    </w:p>
    <w:p w14:paraId="39DC6657" w14:textId="77777777" w:rsidR="00040A4E" w:rsidRPr="00670FE5" w:rsidRDefault="00040A4E" w:rsidP="00040A4E">
      <w:pPr>
        <w:tabs>
          <w:tab w:val="left" w:pos="9356"/>
          <w:tab w:val="left" w:pos="9781"/>
          <w:tab w:val="left" w:pos="9923"/>
        </w:tabs>
        <w:ind w:firstLine="709"/>
        <w:jc w:val="both"/>
        <w:rPr>
          <w:color w:val="000000"/>
          <w:sz w:val="28"/>
          <w:szCs w:val="28"/>
        </w:rPr>
      </w:pPr>
      <w:bookmarkStart w:id="7" w:name="_Hlk530560160"/>
      <w:r w:rsidRPr="00670FE5">
        <w:rPr>
          <w:color w:val="000000"/>
          <w:sz w:val="28"/>
          <w:szCs w:val="28"/>
        </w:rPr>
        <w:t xml:space="preserve">- </w:t>
      </w:r>
      <w:r w:rsidRPr="00670FE5">
        <w:rPr>
          <w:rStyle w:val="FontStyle190"/>
          <w:b/>
          <w:sz w:val="28"/>
          <w:szCs w:val="28"/>
        </w:rPr>
        <w:t>электроэнергия</w:t>
      </w:r>
      <w:r w:rsidRPr="00670FE5">
        <w:rPr>
          <w:i/>
          <w:color w:val="000000"/>
          <w:sz w:val="28"/>
          <w:szCs w:val="28"/>
          <w:u w:val="single"/>
        </w:rPr>
        <w:t xml:space="preserve"> по уровню напряжения НН</w:t>
      </w:r>
      <w:r w:rsidRPr="00670FE5">
        <w:rPr>
          <w:color w:val="000000"/>
          <w:sz w:val="28"/>
          <w:szCs w:val="28"/>
        </w:rPr>
        <w:t xml:space="preserve">: </w:t>
      </w:r>
      <w:r w:rsidRPr="00670FE5">
        <w:rPr>
          <w:rStyle w:val="FontStyle190"/>
          <w:sz w:val="28"/>
          <w:szCs w:val="28"/>
        </w:rPr>
        <w:t>в размере 11</w:t>
      </w:r>
      <w:r>
        <w:rPr>
          <w:rStyle w:val="FontStyle190"/>
          <w:sz w:val="28"/>
          <w:szCs w:val="28"/>
        </w:rPr>
        <w:t>213,30</w:t>
      </w:r>
      <w:r w:rsidRPr="00670FE5">
        <w:rPr>
          <w:rStyle w:val="FontStyle190"/>
          <w:sz w:val="28"/>
          <w:szCs w:val="28"/>
        </w:rPr>
        <w:t xml:space="preserve"> тыс. руб. (</w:t>
      </w:r>
      <w:r w:rsidRPr="00670FE5">
        <w:rPr>
          <w:color w:val="000000"/>
          <w:sz w:val="28"/>
          <w:szCs w:val="28"/>
        </w:rPr>
        <w:t>объем электрической энергии – 1</w:t>
      </w:r>
      <w:r>
        <w:rPr>
          <w:color w:val="000000"/>
          <w:sz w:val="28"/>
          <w:szCs w:val="28"/>
        </w:rPr>
        <w:t>679,91</w:t>
      </w:r>
      <w:r w:rsidRPr="00670FE5">
        <w:rPr>
          <w:color w:val="000000"/>
          <w:sz w:val="28"/>
          <w:szCs w:val="28"/>
        </w:rPr>
        <w:t xml:space="preserve"> тыс.</w:t>
      </w:r>
      <w:r>
        <w:rPr>
          <w:color w:val="000000"/>
          <w:sz w:val="28"/>
          <w:szCs w:val="28"/>
        </w:rPr>
        <w:t xml:space="preserve"> </w:t>
      </w:r>
      <w:r w:rsidRPr="00670FE5">
        <w:rPr>
          <w:color w:val="000000"/>
          <w:sz w:val="28"/>
          <w:szCs w:val="28"/>
        </w:rPr>
        <w:t>кВт</w:t>
      </w:r>
      <w:r>
        <w:rPr>
          <w:color w:val="000000"/>
          <w:sz w:val="28"/>
          <w:szCs w:val="28"/>
        </w:rPr>
        <w:t>*</w:t>
      </w:r>
      <w:r w:rsidRPr="00670FE5">
        <w:rPr>
          <w:color w:val="000000"/>
          <w:sz w:val="28"/>
          <w:szCs w:val="28"/>
        </w:rPr>
        <w:t>ч., цена – 6,</w:t>
      </w:r>
      <w:r>
        <w:rPr>
          <w:color w:val="000000"/>
          <w:sz w:val="28"/>
          <w:szCs w:val="28"/>
        </w:rPr>
        <w:t>67</w:t>
      </w:r>
      <w:r w:rsidRPr="00670FE5">
        <w:rPr>
          <w:color w:val="000000"/>
          <w:sz w:val="28"/>
          <w:szCs w:val="28"/>
        </w:rPr>
        <w:t xml:space="preserve"> руб./кВт</w:t>
      </w:r>
      <w:r>
        <w:rPr>
          <w:color w:val="000000"/>
          <w:sz w:val="28"/>
          <w:szCs w:val="28"/>
        </w:rPr>
        <w:t>*</w:t>
      </w:r>
      <w:r w:rsidRPr="00670FE5">
        <w:rPr>
          <w:color w:val="000000"/>
          <w:sz w:val="28"/>
          <w:szCs w:val="28"/>
        </w:rPr>
        <w:t xml:space="preserve">ч); </w:t>
      </w:r>
    </w:p>
    <w:p w14:paraId="574EDDD0" w14:textId="77777777" w:rsidR="00040A4E" w:rsidRDefault="00040A4E" w:rsidP="00040A4E">
      <w:pPr>
        <w:tabs>
          <w:tab w:val="left" w:pos="9356"/>
          <w:tab w:val="left" w:pos="9781"/>
          <w:tab w:val="left" w:pos="9923"/>
        </w:tabs>
        <w:ind w:firstLine="709"/>
        <w:jc w:val="both"/>
        <w:rPr>
          <w:color w:val="000000"/>
          <w:sz w:val="28"/>
          <w:szCs w:val="28"/>
        </w:rPr>
      </w:pPr>
      <w:r w:rsidRPr="00670FE5">
        <w:rPr>
          <w:color w:val="000000"/>
          <w:sz w:val="28"/>
          <w:szCs w:val="28"/>
        </w:rPr>
        <w:t xml:space="preserve">- </w:t>
      </w:r>
      <w:r w:rsidRPr="00670FE5">
        <w:rPr>
          <w:rStyle w:val="FontStyle190"/>
          <w:b/>
          <w:sz w:val="28"/>
          <w:szCs w:val="28"/>
        </w:rPr>
        <w:t>электроэнергия</w:t>
      </w:r>
      <w:r w:rsidRPr="00670FE5">
        <w:rPr>
          <w:i/>
          <w:color w:val="000000"/>
          <w:sz w:val="28"/>
          <w:szCs w:val="28"/>
          <w:u w:val="single"/>
        </w:rPr>
        <w:t xml:space="preserve"> по уровню напряжения СН 2</w:t>
      </w:r>
      <w:r w:rsidRPr="00670FE5">
        <w:rPr>
          <w:color w:val="000000"/>
          <w:sz w:val="28"/>
          <w:szCs w:val="28"/>
        </w:rPr>
        <w:t xml:space="preserve">: </w:t>
      </w:r>
      <w:r w:rsidRPr="00670FE5">
        <w:rPr>
          <w:rStyle w:val="FontStyle190"/>
          <w:sz w:val="28"/>
          <w:szCs w:val="28"/>
        </w:rPr>
        <w:t xml:space="preserve">в размере </w:t>
      </w:r>
      <w:r>
        <w:rPr>
          <w:rStyle w:val="FontStyle190"/>
          <w:sz w:val="28"/>
          <w:szCs w:val="28"/>
        </w:rPr>
        <w:t>5229,28</w:t>
      </w:r>
      <w:r w:rsidRPr="00670FE5">
        <w:rPr>
          <w:rStyle w:val="FontStyle190"/>
          <w:sz w:val="28"/>
          <w:szCs w:val="28"/>
        </w:rPr>
        <w:t xml:space="preserve"> тыс. руб. (</w:t>
      </w:r>
      <w:r w:rsidRPr="00670FE5">
        <w:rPr>
          <w:color w:val="000000"/>
          <w:sz w:val="28"/>
          <w:szCs w:val="28"/>
        </w:rPr>
        <w:t>объем электрической энергии – 1</w:t>
      </w:r>
      <w:r>
        <w:rPr>
          <w:color w:val="000000"/>
          <w:sz w:val="28"/>
          <w:szCs w:val="28"/>
        </w:rPr>
        <w:t>115,44</w:t>
      </w:r>
      <w:r w:rsidRPr="00670FE5">
        <w:rPr>
          <w:color w:val="000000"/>
          <w:sz w:val="28"/>
          <w:szCs w:val="28"/>
        </w:rPr>
        <w:t xml:space="preserve"> тыс.</w:t>
      </w:r>
      <w:r>
        <w:rPr>
          <w:color w:val="000000"/>
          <w:sz w:val="28"/>
          <w:szCs w:val="28"/>
        </w:rPr>
        <w:t xml:space="preserve"> </w:t>
      </w:r>
      <w:r w:rsidRPr="00670FE5">
        <w:rPr>
          <w:color w:val="000000"/>
          <w:sz w:val="28"/>
          <w:szCs w:val="28"/>
        </w:rPr>
        <w:t>кВт</w:t>
      </w:r>
      <w:r>
        <w:rPr>
          <w:color w:val="000000"/>
          <w:sz w:val="28"/>
          <w:szCs w:val="28"/>
        </w:rPr>
        <w:t>*</w:t>
      </w:r>
      <w:r w:rsidRPr="00670FE5">
        <w:rPr>
          <w:color w:val="000000"/>
          <w:sz w:val="28"/>
          <w:szCs w:val="28"/>
        </w:rPr>
        <w:t>ч., цена – 4,</w:t>
      </w:r>
      <w:r>
        <w:rPr>
          <w:color w:val="000000"/>
          <w:sz w:val="28"/>
          <w:szCs w:val="28"/>
        </w:rPr>
        <w:t>69</w:t>
      </w:r>
      <w:r w:rsidRPr="00670FE5">
        <w:rPr>
          <w:color w:val="000000"/>
          <w:sz w:val="28"/>
          <w:szCs w:val="28"/>
        </w:rPr>
        <w:t xml:space="preserve"> руб./кВт</w:t>
      </w:r>
      <w:r>
        <w:rPr>
          <w:color w:val="000000"/>
          <w:sz w:val="28"/>
          <w:szCs w:val="28"/>
        </w:rPr>
        <w:t>*</w:t>
      </w:r>
      <w:r w:rsidRPr="00670FE5">
        <w:rPr>
          <w:color w:val="000000"/>
          <w:sz w:val="28"/>
          <w:szCs w:val="28"/>
        </w:rPr>
        <w:t xml:space="preserve">ч). </w:t>
      </w:r>
    </w:p>
    <w:p w14:paraId="07A055F9" w14:textId="77777777" w:rsidR="00040A4E" w:rsidRPr="00995173" w:rsidRDefault="00040A4E" w:rsidP="00040A4E">
      <w:pPr>
        <w:pStyle w:val="Style23"/>
        <w:widowControl/>
        <w:spacing w:line="240" w:lineRule="auto"/>
        <w:ind w:firstLine="0"/>
        <w:rPr>
          <w:bCs/>
          <w:color w:val="FF0000"/>
          <w:sz w:val="8"/>
          <w:szCs w:val="8"/>
        </w:rPr>
      </w:pPr>
    </w:p>
    <w:p w14:paraId="2D0EEA08" w14:textId="77777777" w:rsidR="00040A4E" w:rsidRDefault="00040A4E" w:rsidP="00040A4E">
      <w:pPr>
        <w:pStyle w:val="Style23"/>
        <w:widowControl/>
        <w:spacing w:line="240" w:lineRule="auto"/>
        <w:ind w:firstLine="0"/>
        <w:rPr>
          <w:bCs/>
          <w:sz w:val="28"/>
          <w:szCs w:val="28"/>
        </w:rPr>
      </w:pPr>
      <w:r w:rsidRPr="002B7A75">
        <w:rPr>
          <w:bCs/>
          <w:color w:val="FF0000"/>
          <w:sz w:val="28"/>
          <w:szCs w:val="28"/>
        </w:rPr>
        <w:t xml:space="preserve">           </w:t>
      </w:r>
      <w:r w:rsidRPr="00623A09">
        <w:rPr>
          <w:bCs/>
          <w:sz w:val="28"/>
          <w:szCs w:val="28"/>
        </w:rPr>
        <w:t>Поставщик</w:t>
      </w:r>
      <w:r>
        <w:rPr>
          <w:bCs/>
          <w:sz w:val="28"/>
          <w:szCs w:val="28"/>
        </w:rPr>
        <w:t>а</w:t>
      </w:r>
      <w:r w:rsidRPr="00623A09">
        <w:rPr>
          <w:bCs/>
          <w:sz w:val="28"/>
          <w:szCs w:val="28"/>
        </w:rPr>
        <w:t>м</w:t>
      </w:r>
      <w:r>
        <w:rPr>
          <w:bCs/>
          <w:sz w:val="28"/>
          <w:szCs w:val="28"/>
        </w:rPr>
        <w:t>и</w:t>
      </w:r>
      <w:r w:rsidRPr="00623A09">
        <w:rPr>
          <w:bCs/>
          <w:sz w:val="28"/>
          <w:szCs w:val="28"/>
        </w:rPr>
        <w:t xml:space="preserve"> электрической энергии </w:t>
      </w:r>
      <w:r>
        <w:rPr>
          <w:sz w:val="28"/>
          <w:szCs w:val="28"/>
        </w:rPr>
        <w:t>ООО</w:t>
      </w:r>
      <w:r w:rsidRPr="00623A09">
        <w:rPr>
          <w:sz w:val="28"/>
          <w:szCs w:val="28"/>
        </w:rPr>
        <w:t xml:space="preserve"> «</w:t>
      </w:r>
      <w:r>
        <w:rPr>
          <w:sz w:val="28"/>
          <w:szCs w:val="28"/>
        </w:rPr>
        <w:t>ПКС</w:t>
      </w:r>
      <w:r w:rsidRPr="00623A09">
        <w:rPr>
          <w:sz w:val="28"/>
          <w:szCs w:val="28"/>
        </w:rPr>
        <w:t>»</w:t>
      </w:r>
      <w:r w:rsidRPr="00623A09">
        <w:rPr>
          <w:bCs/>
          <w:sz w:val="28"/>
          <w:szCs w:val="28"/>
        </w:rPr>
        <w:t xml:space="preserve"> явля</w:t>
      </w:r>
      <w:r>
        <w:rPr>
          <w:bCs/>
          <w:sz w:val="28"/>
          <w:szCs w:val="28"/>
        </w:rPr>
        <w:t>ю</w:t>
      </w:r>
      <w:r w:rsidRPr="00623A09">
        <w:rPr>
          <w:bCs/>
          <w:sz w:val="28"/>
          <w:szCs w:val="28"/>
        </w:rPr>
        <w:t>тся</w:t>
      </w:r>
      <w:r>
        <w:rPr>
          <w:bCs/>
          <w:sz w:val="28"/>
          <w:szCs w:val="28"/>
        </w:rPr>
        <w:t>:</w:t>
      </w:r>
    </w:p>
    <w:p w14:paraId="3034EDB4" w14:textId="77777777" w:rsidR="00040A4E" w:rsidRPr="00BA1837" w:rsidRDefault="00040A4E" w:rsidP="00040A4E">
      <w:pPr>
        <w:pStyle w:val="Style23"/>
        <w:widowControl/>
        <w:tabs>
          <w:tab w:val="left" w:pos="567"/>
        </w:tabs>
        <w:spacing w:line="240" w:lineRule="auto"/>
        <w:ind w:firstLine="709"/>
        <w:rPr>
          <w:sz w:val="28"/>
          <w:szCs w:val="28"/>
        </w:rPr>
      </w:pPr>
      <w:r>
        <w:rPr>
          <w:sz w:val="28"/>
          <w:szCs w:val="28"/>
        </w:rPr>
        <w:t xml:space="preserve">- </w:t>
      </w:r>
      <w:r w:rsidRPr="00BA1837">
        <w:rPr>
          <w:sz w:val="28"/>
          <w:szCs w:val="28"/>
        </w:rPr>
        <w:t>ООО «</w:t>
      </w:r>
      <w:proofErr w:type="spellStart"/>
      <w:r w:rsidRPr="00BA1837">
        <w:rPr>
          <w:sz w:val="28"/>
          <w:szCs w:val="28"/>
        </w:rPr>
        <w:t>Русэнергосбыт</w:t>
      </w:r>
      <w:proofErr w:type="spellEnd"/>
      <w:r w:rsidRPr="00BA1837">
        <w:rPr>
          <w:sz w:val="28"/>
          <w:szCs w:val="28"/>
        </w:rPr>
        <w:t>»</w:t>
      </w:r>
      <w:r>
        <w:rPr>
          <w:sz w:val="28"/>
          <w:szCs w:val="28"/>
        </w:rPr>
        <w:t>;</w:t>
      </w:r>
    </w:p>
    <w:p w14:paraId="798FE017" w14:textId="77777777" w:rsidR="00040A4E" w:rsidRDefault="00040A4E" w:rsidP="00040A4E">
      <w:pPr>
        <w:tabs>
          <w:tab w:val="left" w:pos="1134"/>
        </w:tabs>
        <w:ind w:firstLine="709"/>
        <w:jc w:val="both"/>
        <w:rPr>
          <w:sz w:val="28"/>
          <w:szCs w:val="28"/>
        </w:rPr>
      </w:pPr>
      <w:r>
        <w:rPr>
          <w:sz w:val="28"/>
          <w:szCs w:val="28"/>
        </w:rPr>
        <w:t xml:space="preserve">- </w:t>
      </w:r>
      <w:r w:rsidRPr="00BA1837">
        <w:rPr>
          <w:sz w:val="28"/>
          <w:szCs w:val="28"/>
        </w:rPr>
        <w:t>ПАО «</w:t>
      </w:r>
      <w:proofErr w:type="spellStart"/>
      <w:r w:rsidRPr="00BA1837">
        <w:rPr>
          <w:sz w:val="28"/>
          <w:szCs w:val="28"/>
        </w:rPr>
        <w:t>Кузбассэнергосбыт</w:t>
      </w:r>
      <w:proofErr w:type="spellEnd"/>
      <w:r w:rsidRPr="00BA1837">
        <w:rPr>
          <w:sz w:val="28"/>
          <w:szCs w:val="28"/>
        </w:rPr>
        <w:t>»</w:t>
      </w:r>
      <w:r>
        <w:rPr>
          <w:sz w:val="28"/>
          <w:szCs w:val="28"/>
        </w:rPr>
        <w:t>.</w:t>
      </w:r>
    </w:p>
    <w:p w14:paraId="1F94BA0F" w14:textId="77777777" w:rsidR="00040A4E" w:rsidRDefault="00040A4E" w:rsidP="00040A4E">
      <w:pPr>
        <w:tabs>
          <w:tab w:val="left" w:pos="709"/>
        </w:tabs>
        <w:jc w:val="both"/>
        <w:rPr>
          <w:sz w:val="28"/>
          <w:szCs w:val="28"/>
        </w:rPr>
      </w:pPr>
      <w:r>
        <w:rPr>
          <w:sz w:val="28"/>
          <w:szCs w:val="28"/>
        </w:rPr>
        <w:t xml:space="preserve">          В качестве обоснования заявленных расходов представлены </w:t>
      </w:r>
      <w:r>
        <w:rPr>
          <w:bCs/>
          <w:sz w:val="28"/>
          <w:szCs w:val="28"/>
        </w:rPr>
        <w:t xml:space="preserve">(том </w:t>
      </w:r>
      <w:proofErr w:type="gramStart"/>
      <w:r>
        <w:rPr>
          <w:bCs/>
          <w:sz w:val="28"/>
          <w:szCs w:val="28"/>
        </w:rPr>
        <w:t xml:space="preserve">3,   </w:t>
      </w:r>
      <w:proofErr w:type="gramEnd"/>
      <w:r>
        <w:rPr>
          <w:bCs/>
          <w:sz w:val="28"/>
          <w:szCs w:val="28"/>
        </w:rPr>
        <w:t xml:space="preserve">                    стр.120-372)</w:t>
      </w:r>
      <w:r>
        <w:rPr>
          <w:sz w:val="28"/>
          <w:szCs w:val="28"/>
        </w:rPr>
        <w:t>:</w:t>
      </w:r>
    </w:p>
    <w:p w14:paraId="27B293EA" w14:textId="77777777" w:rsidR="00040A4E" w:rsidRDefault="00040A4E" w:rsidP="00040A4E">
      <w:pPr>
        <w:tabs>
          <w:tab w:val="left" w:pos="709"/>
        </w:tabs>
        <w:jc w:val="both"/>
        <w:rPr>
          <w:sz w:val="28"/>
          <w:szCs w:val="28"/>
        </w:rPr>
      </w:pPr>
      <w:r>
        <w:rPr>
          <w:sz w:val="28"/>
          <w:szCs w:val="28"/>
        </w:rPr>
        <w:t>- расшифровка расходов по электроэнергии за 2020 год;</w:t>
      </w:r>
    </w:p>
    <w:p w14:paraId="08E12FE8" w14:textId="77777777" w:rsidR="00040A4E" w:rsidRDefault="00040A4E" w:rsidP="00040A4E">
      <w:pPr>
        <w:tabs>
          <w:tab w:val="left" w:pos="709"/>
        </w:tabs>
        <w:jc w:val="both"/>
        <w:rPr>
          <w:sz w:val="28"/>
          <w:szCs w:val="28"/>
        </w:rPr>
      </w:pPr>
      <w:r>
        <w:rPr>
          <w:sz w:val="28"/>
          <w:szCs w:val="28"/>
        </w:rPr>
        <w:t>- договор энергоснабжения от 01.06.2015 № 3.2/203-РУС с ООО «</w:t>
      </w:r>
      <w:bookmarkStart w:id="8" w:name="_Hlk62742355"/>
      <w:proofErr w:type="spellStart"/>
      <w:r>
        <w:rPr>
          <w:sz w:val="28"/>
          <w:szCs w:val="28"/>
        </w:rPr>
        <w:t>Русэнергосбыт</w:t>
      </w:r>
      <w:bookmarkEnd w:id="8"/>
      <w:proofErr w:type="spellEnd"/>
      <w:r>
        <w:rPr>
          <w:sz w:val="28"/>
          <w:szCs w:val="28"/>
        </w:rPr>
        <w:t>»;</w:t>
      </w:r>
    </w:p>
    <w:p w14:paraId="41F79E17" w14:textId="77777777" w:rsidR="00040A4E" w:rsidRDefault="00040A4E" w:rsidP="00040A4E">
      <w:pPr>
        <w:tabs>
          <w:tab w:val="left" w:pos="709"/>
        </w:tabs>
        <w:jc w:val="both"/>
        <w:rPr>
          <w:bCs/>
          <w:sz w:val="28"/>
          <w:szCs w:val="28"/>
        </w:rPr>
      </w:pPr>
      <w:r>
        <w:rPr>
          <w:sz w:val="28"/>
          <w:szCs w:val="28"/>
        </w:rPr>
        <w:t xml:space="preserve">- </w:t>
      </w:r>
      <w:r>
        <w:rPr>
          <w:bCs/>
          <w:sz w:val="28"/>
          <w:szCs w:val="28"/>
        </w:rPr>
        <w:t>счета фактуры с ООО «</w:t>
      </w:r>
      <w:proofErr w:type="spellStart"/>
      <w:r w:rsidRPr="00823E43">
        <w:rPr>
          <w:bCs/>
          <w:sz w:val="28"/>
          <w:szCs w:val="28"/>
        </w:rPr>
        <w:t>Русэнергосбыт</w:t>
      </w:r>
      <w:proofErr w:type="spellEnd"/>
      <w:r>
        <w:rPr>
          <w:bCs/>
          <w:sz w:val="28"/>
          <w:szCs w:val="28"/>
        </w:rPr>
        <w:t>» за 2020 год;</w:t>
      </w:r>
    </w:p>
    <w:p w14:paraId="5378A4C8" w14:textId="77777777" w:rsidR="00040A4E" w:rsidRDefault="00040A4E" w:rsidP="00040A4E">
      <w:pPr>
        <w:tabs>
          <w:tab w:val="left" w:pos="709"/>
        </w:tabs>
        <w:jc w:val="both"/>
        <w:rPr>
          <w:bCs/>
          <w:sz w:val="28"/>
          <w:szCs w:val="28"/>
        </w:rPr>
      </w:pPr>
      <w:r>
        <w:rPr>
          <w:bCs/>
          <w:sz w:val="28"/>
          <w:szCs w:val="28"/>
        </w:rPr>
        <w:t xml:space="preserve">- </w:t>
      </w:r>
      <w:r w:rsidRPr="00823E43">
        <w:rPr>
          <w:bCs/>
          <w:sz w:val="28"/>
          <w:szCs w:val="28"/>
        </w:rPr>
        <w:t>договор энергоснабжения от 01.0</w:t>
      </w:r>
      <w:r>
        <w:rPr>
          <w:bCs/>
          <w:sz w:val="28"/>
          <w:szCs w:val="28"/>
        </w:rPr>
        <w:t>1</w:t>
      </w:r>
      <w:r w:rsidRPr="00823E43">
        <w:rPr>
          <w:bCs/>
          <w:sz w:val="28"/>
          <w:szCs w:val="28"/>
        </w:rPr>
        <w:t>.20</w:t>
      </w:r>
      <w:r>
        <w:rPr>
          <w:bCs/>
          <w:sz w:val="28"/>
          <w:szCs w:val="28"/>
        </w:rPr>
        <w:t>09</w:t>
      </w:r>
      <w:r w:rsidRPr="00823E43">
        <w:rPr>
          <w:bCs/>
          <w:sz w:val="28"/>
          <w:szCs w:val="28"/>
        </w:rPr>
        <w:t xml:space="preserve"> № </w:t>
      </w:r>
      <w:r>
        <w:rPr>
          <w:bCs/>
          <w:sz w:val="28"/>
          <w:szCs w:val="28"/>
        </w:rPr>
        <w:t>2379э</w:t>
      </w:r>
      <w:r w:rsidRPr="00823E43">
        <w:rPr>
          <w:bCs/>
          <w:sz w:val="28"/>
          <w:szCs w:val="28"/>
        </w:rPr>
        <w:t xml:space="preserve"> с </w:t>
      </w:r>
      <w:r>
        <w:rPr>
          <w:bCs/>
          <w:sz w:val="28"/>
          <w:szCs w:val="28"/>
        </w:rPr>
        <w:t>ОА</w:t>
      </w:r>
      <w:r w:rsidRPr="00823E43">
        <w:rPr>
          <w:bCs/>
          <w:sz w:val="28"/>
          <w:szCs w:val="28"/>
        </w:rPr>
        <w:t>О «</w:t>
      </w:r>
      <w:proofErr w:type="spellStart"/>
      <w:r>
        <w:rPr>
          <w:bCs/>
          <w:sz w:val="28"/>
          <w:szCs w:val="28"/>
        </w:rPr>
        <w:t>Кузбассэнергосбыт</w:t>
      </w:r>
      <w:proofErr w:type="spellEnd"/>
      <w:r w:rsidRPr="00823E43">
        <w:rPr>
          <w:bCs/>
          <w:sz w:val="28"/>
          <w:szCs w:val="28"/>
        </w:rPr>
        <w:t>»;</w:t>
      </w:r>
    </w:p>
    <w:p w14:paraId="565670FC" w14:textId="77777777" w:rsidR="00040A4E" w:rsidRDefault="00040A4E" w:rsidP="00040A4E">
      <w:pPr>
        <w:tabs>
          <w:tab w:val="left" w:pos="709"/>
        </w:tabs>
        <w:jc w:val="both"/>
        <w:rPr>
          <w:bCs/>
          <w:sz w:val="28"/>
          <w:szCs w:val="28"/>
        </w:rPr>
      </w:pPr>
      <w:r w:rsidRPr="00823E43">
        <w:rPr>
          <w:bCs/>
          <w:sz w:val="28"/>
          <w:szCs w:val="28"/>
        </w:rPr>
        <w:t xml:space="preserve">- счета фактуры с </w:t>
      </w:r>
      <w:r>
        <w:rPr>
          <w:bCs/>
          <w:sz w:val="28"/>
          <w:szCs w:val="28"/>
        </w:rPr>
        <w:t>ОА</w:t>
      </w:r>
      <w:r w:rsidRPr="00823E43">
        <w:rPr>
          <w:bCs/>
          <w:sz w:val="28"/>
          <w:szCs w:val="28"/>
        </w:rPr>
        <w:t>О «</w:t>
      </w:r>
      <w:proofErr w:type="spellStart"/>
      <w:r w:rsidRPr="00823E43">
        <w:rPr>
          <w:bCs/>
          <w:sz w:val="28"/>
          <w:szCs w:val="28"/>
        </w:rPr>
        <w:t>Кузбассэнергосбыт</w:t>
      </w:r>
      <w:proofErr w:type="spellEnd"/>
      <w:r w:rsidRPr="00823E43">
        <w:rPr>
          <w:bCs/>
          <w:sz w:val="28"/>
          <w:szCs w:val="28"/>
        </w:rPr>
        <w:t>» за 20</w:t>
      </w:r>
      <w:r>
        <w:rPr>
          <w:bCs/>
          <w:sz w:val="28"/>
          <w:szCs w:val="28"/>
        </w:rPr>
        <w:t>20</w:t>
      </w:r>
      <w:r w:rsidRPr="00823E43">
        <w:rPr>
          <w:bCs/>
          <w:sz w:val="28"/>
          <w:szCs w:val="28"/>
        </w:rPr>
        <w:t xml:space="preserve"> год;</w:t>
      </w:r>
    </w:p>
    <w:p w14:paraId="4D3955B4" w14:textId="77777777" w:rsidR="00040A4E" w:rsidRDefault="00040A4E" w:rsidP="00040A4E">
      <w:pPr>
        <w:tabs>
          <w:tab w:val="left" w:pos="709"/>
        </w:tabs>
        <w:jc w:val="both"/>
        <w:rPr>
          <w:bCs/>
          <w:sz w:val="28"/>
          <w:szCs w:val="28"/>
        </w:rPr>
      </w:pPr>
      <w:r>
        <w:rPr>
          <w:bCs/>
          <w:sz w:val="28"/>
          <w:szCs w:val="28"/>
        </w:rPr>
        <w:t xml:space="preserve">- </w:t>
      </w:r>
      <w:r w:rsidRPr="00823E43">
        <w:rPr>
          <w:bCs/>
          <w:sz w:val="28"/>
          <w:szCs w:val="28"/>
        </w:rPr>
        <w:t>договор энергоснабжения от 01.0</w:t>
      </w:r>
      <w:r>
        <w:rPr>
          <w:bCs/>
          <w:sz w:val="28"/>
          <w:szCs w:val="28"/>
        </w:rPr>
        <w:t>1</w:t>
      </w:r>
      <w:r w:rsidRPr="00823E43">
        <w:rPr>
          <w:bCs/>
          <w:sz w:val="28"/>
          <w:szCs w:val="28"/>
        </w:rPr>
        <w:t>.20</w:t>
      </w:r>
      <w:r>
        <w:rPr>
          <w:bCs/>
          <w:sz w:val="28"/>
          <w:szCs w:val="28"/>
        </w:rPr>
        <w:t>20</w:t>
      </w:r>
      <w:r w:rsidRPr="00823E43">
        <w:rPr>
          <w:bCs/>
          <w:sz w:val="28"/>
          <w:szCs w:val="28"/>
        </w:rPr>
        <w:t xml:space="preserve"> № </w:t>
      </w:r>
      <w:r>
        <w:rPr>
          <w:bCs/>
          <w:sz w:val="28"/>
          <w:szCs w:val="28"/>
        </w:rPr>
        <w:t>640646</w:t>
      </w:r>
      <w:r w:rsidRPr="00823E43">
        <w:rPr>
          <w:bCs/>
          <w:sz w:val="28"/>
          <w:szCs w:val="28"/>
        </w:rPr>
        <w:t xml:space="preserve"> с </w:t>
      </w:r>
      <w:r>
        <w:rPr>
          <w:bCs/>
          <w:sz w:val="28"/>
          <w:szCs w:val="28"/>
        </w:rPr>
        <w:t>ПА</w:t>
      </w:r>
      <w:r w:rsidRPr="00823E43">
        <w:rPr>
          <w:bCs/>
          <w:sz w:val="28"/>
          <w:szCs w:val="28"/>
        </w:rPr>
        <w:t>О «</w:t>
      </w:r>
      <w:proofErr w:type="spellStart"/>
      <w:r>
        <w:rPr>
          <w:bCs/>
          <w:sz w:val="28"/>
          <w:szCs w:val="28"/>
        </w:rPr>
        <w:t>Кузбассэнергосбыт</w:t>
      </w:r>
      <w:proofErr w:type="spellEnd"/>
      <w:r w:rsidRPr="00823E43">
        <w:rPr>
          <w:bCs/>
          <w:sz w:val="28"/>
          <w:szCs w:val="28"/>
        </w:rPr>
        <w:t>»</w:t>
      </w:r>
      <w:r>
        <w:rPr>
          <w:bCs/>
          <w:sz w:val="28"/>
          <w:szCs w:val="28"/>
        </w:rPr>
        <w:t>;</w:t>
      </w:r>
    </w:p>
    <w:p w14:paraId="2B99B248" w14:textId="77777777" w:rsidR="00040A4E" w:rsidRDefault="00040A4E" w:rsidP="00040A4E">
      <w:pPr>
        <w:tabs>
          <w:tab w:val="left" w:pos="709"/>
        </w:tabs>
        <w:jc w:val="both"/>
        <w:rPr>
          <w:bCs/>
          <w:sz w:val="28"/>
          <w:szCs w:val="28"/>
        </w:rPr>
      </w:pPr>
      <w:r>
        <w:rPr>
          <w:bCs/>
          <w:sz w:val="28"/>
          <w:szCs w:val="28"/>
        </w:rPr>
        <w:t xml:space="preserve">- </w:t>
      </w:r>
      <w:r w:rsidRPr="00193A63">
        <w:rPr>
          <w:bCs/>
          <w:sz w:val="28"/>
          <w:szCs w:val="28"/>
        </w:rPr>
        <w:t xml:space="preserve">счета фактуры с </w:t>
      </w:r>
      <w:r>
        <w:rPr>
          <w:bCs/>
          <w:sz w:val="28"/>
          <w:szCs w:val="28"/>
        </w:rPr>
        <w:t>П</w:t>
      </w:r>
      <w:r w:rsidRPr="00193A63">
        <w:rPr>
          <w:bCs/>
          <w:sz w:val="28"/>
          <w:szCs w:val="28"/>
        </w:rPr>
        <w:t>АО «</w:t>
      </w:r>
      <w:proofErr w:type="spellStart"/>
      <w:r w:rsidRPr="00193A63">
        <w:rPr>
          <w:bCs/>
          <w:sz w:val="28"/>
          <w:szCs w:val="28"/>
        </w:rPr>
        <w:t>Кузбассэнергосбыт</w:t>
      </w:r>
      <w:proofErr w:type="spellEnd"/>
      <w:r w:rsidRPr="00193A63">
        <w:rPr>
          <w:bCs/>
          <w:sz w:val="28"/>
          <w:szCs w:val="28"/>
        </w:rPr>
        <w:t>» за 2020 год</w:t>
      </w:r>
      <w:r>
        <w:rPr>
          <w:bCs/>
          <w:sz w:val="28"/>
          <w:szCs w:val="28"/>
        </w:rPr>
        <w:t>.</w:t>
      </w:r>
    </w:p>
    <w:p w14:paraId="42595078" w14:textId="77777777" w:rsidR="00040A4E" w:rsidRPr="00995173" w:rsidRDefault="00040A4E" w:rsidP="00040A4E">
      <w:pPr>
        <w:tabs>
          <w:tab w:val="left" w:pos="1134"/>
          <w:tab w:val="left" w:pos="9356"/>
          <w:tab w:val="left" w:pos="9781"/>
          <w:tab w:val="left" w:pos="9923"/>
        </w:tabs>
        <w:ind w:left="1069" w:hanging="360"/>
        <w:jc w:val="both"/>
        <w:rPr>
          <w:color w:val="000000"/>
          <w:sz w:val="12"/>
          <w:szCs w:val="12"/>
        </w:rPr>
      </w:pPr>
    </w:p>
    <w:p w14:paraId="7770DD0A" w14:textId="77777777" w:rsidR="00040A4E" w:rsidRPr="00670FE5" w:rsidRDefault="00040A4E" w:rsidP="00040A4E">
      <w:pPr>
        <w:spacing w:before="38"/>
        <w:ind w:firstLine="709"/>
        <w:jc w:val="both"/>
        <w:rPr>
          <w:sz w:val="28"/>
          <w:szCs w:val="28"/>
        </w:rPr>
      </w:pPr>
      <w:r w:rsidRPr="00670FE5">
        <w:rPr>
          <w:sz w:val="28"/>
          <w:szCs w:val="28"/>
        </w:rPr>
        <w:t xml:space="preserve">В процессе экспертизы расходы по статье определены в сумме </w:t>
      </w:r>
      <w:r>
        <w:rPr>
          <w:sz w:val="28"/>
          <w:szCs w:val="28"/>
        </w:rPr>
        <w:t xml:space="preserve">                        </w:t>
      </w:r>
      <w:r w:rsidRPr="007D5A55">
        <w:rPr>
          <w:b/>
          <w:bCs/>
          <w:i/>
          <w:iCs/>
          <w:sz w:val="28"/>
          <w:szCs w:val="28"/>
        </w:rPr>
        <w:t>1</w:t>
      </w:r>
      <w:r>
        <w:rPr>
          <w:b/>
          <w:bCs/>
          <w:i/>
          <w:iCs/>
          <w:sz w:val="28"/>
          <w:szCs w:val="28"/>
        </w:rPr>
        <w:t>2696,86</w:t>
      </w:r>
      <w:r w:rsidRPr="00670FE5">
        <w:rPr>
          <w:sz w:val="28"/>
          <w:szCs w:val="28"/>
        </w:rPr>
        <w:t xml:space="preserve"> тыс. руб. (</w:t>
      </w:r>
      <w:r w:rsidRPr="00670FE5">
        <w:rPr>
          <w:color w:val="000000"/>
          <w:sz w:val="28"/>
          <w:szCs w:val="28"/>
        </w:rPr>
        <w:t>объем электрической энергии – 2</w:t>
      </w:r>
      <w:r>
        <w:rPr>
          <w:color w:val="000000"/>
          <w:sz w:val="28"/>
          <w:szCs w:val="28"/>
        </w:rPr>
        <w:t>365,82</w:t>
      </w:r>
      <w:r w:rsidRPr="00670FE5">
        <w:rPr>
          <w:color w:val="000000"/>
          <w:sz w:val="28"/>
          <w:szCs w:val="28"/>
        </w:rPr>
        <w:t xml:space="preserve"> тыс.</w:t>
      </w:r>
      <w:r>
        <w:rPr>
          <w:color w:val="000000"/>
          <w:sz w:val="28"/>
          <w:szCs w:val="28"/>
        </w:rPr>
        <w:t xml:space="preserve"> </w:t>
      </w:r>
      <w:r w:rsidRPr="00670FE5">
        <w:rPr>
          <w:color w:val="000000"/>
          <w:sz w:val="28"/>
          <w:szCs w:val="28"/>
        </w:rPr>
        <w:t>кВт</w:t>
      </w:r>
      <w:r>
        <w:rPr>
          <w:color w:val="000000"/>
          <w:sz w:val="28"/>
          <w:szCs w:val="28"/>
        </w:rPr>
        <w:t>*</w:t>
      </w:r>
      <w:r w:rsidRPr="00670FE5">
        <w:rPr>
          <w:color w:val="000000"/>
          <w:sz w:val="28"/>
          <w:szCs w:val="28"/>
        </w:rPr>
        <w:t xml:space="preserve">ч, цена – </w:t>
      </w:r>
      <w:r>
        <w:rPr>
          <w:color w:val="000000"/>
          <w:sz w:val="28"/>
          <w:szCs w:val="28"/>
        </w:rPr>
        <w:t xml:space="preserve">                          </w:t>
      </w:r>
      <w:r w:rsidRPr="00670FE5">
        <w:rPr>
          <w:color w:val="000000"/>
          <w:sz w:val="28"/>
          <w:szCs w:val="28"/>
        </w:rPr>
        <w:t>5,</w:t>
      </w:r>
      <w:r>
        <w:rPr>
          <w:color w:val="000000"/>
          <w:sz w:val="28"/>
          <w:szCs w:val="28"/>
        </w:rPr>
        <w:t>37</w:t>
      </w:r>
      <w:r w:rsidRPr="00670FE5">
        <w:rPr>
          <w:color w:val="000000"/>
          <w:sz w:val="28"/>
          <w:szCs w:val="28"/>
        </w:rPr>
        <w:t xml:space="preserve"> руб./кВт</w:t>
      </w:r>
      <w:r>
        <w:rPr>
          <w:color w:val="000000"/>
          <w:sz w:val="28"/>
          <w:szCs w:val="28"/>
        </w:rPr>
        <w:t>*</w:t>
      </w:r>
      <w:r w:rsidRPr="00670FE5">
        <w:rPr>
          <w:color w:val="000000"/>
          <w:sz w:val="28"/>
          <w:szCs w:val="28"/>
        </w:rPr>
        <w:t>ч)</w:t>
      </w:r>
      <w:r w:rsidRPr="00670FE5">
        <w:rPr>
          <w:sz w:val="28"/>
          <w:szCs w:val="28"/>
        </w:rPr>
        <w:t>, в том числе:</w:t>
      </w:r>
    </w:p>
    <w:p w14:paraId="3FDCB37B" w14:textId="77777777" w:rsidR="00040A4E" w:rsidRPr="00637778" w:rsidRDefault="00040A4E" w:rsidP="00040A4E">
      <w:pPr>
        <w:tabs>
          <w:tab w:val="left" w:pos="709"/>
          <w:tab w:val="left" w:pos="9356"/>
          <w:tab w:val="left" w:pos="9781"/>
          <w:tab w:val="left" w:pos="9923"/>
        </w:tabs>
        <w:ind w:firstLine="709"/>
        <w:jc w:val="both"/>
        <w:rPr>
          <w:sz w:val="28"/>
          <w:szCs w:val="28"/>
        </w:rPr>
      </w:pPr>
      <w:r w:rsidRPr="00670FE5">
        <w:rPr>
          <w:color w:val="000000"/>
          <w:sz w:val="28"/>
          <w:szCs w:val="28"/>
        </w:rPr>
        <w:t xml:space="preserve">- </w:t>
      </w:r>
      <w:r w:rsidRPr="00670FE5">
        <w:rPr>
          <w:rStyle w:val="FontStyle190"/>
          <w:b/>
          <w:sz w:val="28"/>
          <w:szCs w:val="28"/>
        </w:rPr>
        <w:t>электроэнергия</w:t>
      </w:r>
      <w:r w:rsidRPr="00670FE5">
        <w:rPr>
          <w:i/>
          <w:color w:val="000000"/>
          <w:sz w:val="28"/>
          <w:szCs w:val="28"/>
          <w:u w:val="single"/>
        </w:rPr>
        <w:t xml:space="preserve"> по уровню напряжения НН</w:t>
      </w:r>
      <w:r w:rsidRPr="00670FE5">
        <w:rPr>
          <w:color w:val="000000"/>
          <w:sz w:val="28"/>
          <w:szCs w:val="28"/>
        </w:rPr>
        <w:t xml:space="preserve">: </w:t>
      </w:r>
      <w:r w:rsidRPr="00670FE5">
        <w:rPr>
          <w:rStyle w:val="FontStyle190"/>
          <w:sz w:val="28"/>
          <w:szCs w:val="28"/>
        </w:rPr>
        <w:t xml:space="preserve">в размере </w:t>
      </w:r>
      <w:r>
        <w:rPr>
          <w:rStyle w:val="FontStyle190"/>
          <w:sz w:val="28"/>
          <w:szCs w:val="28"/>
        </w:rPr>
        <w:t>8128,53</w:t>
      </w:r>
      <w:r w:rsidRPr="00670FE5">
        <w:rPr>
          <w:rStyle w:val="FontStyle190"/>
          <w:sz w:val="28"/>
          <w:szCs w:val="28"/>
        </w:rPr>
        <w:t xml:space="preserve"> тыс. руб. (</w:t>
      </w:r>
      <w:bookmarkStart w:id="9" w:name="_Hlk21439264"/>
      <w:r w:rsidRPr="00670FE5">
        <w:rPr>
          <w:color w:val="000000"/>
          <w:sz w:val="28"/>
          <w:szCs w:val="28"/>
        </w:rPr>
        <w:t xml:space="preserve">объем электрической энергии – </w:t>
      </w:r>
      <w:r>
        <w:rPr>
          <w:color w:val="000000"/>
          <w:sz w:val="28"/>
          <w:szCs w:val="28"/>
        </w:rPr>
        <w:t>1311,82</w:t>
      </w:r>
      <w:r w:rsidRPr="00670FE5">
        <w:rPr>
          <w:color w:val="000000"/>
          <w:sz w:val="28"/>
          <w:szCs w:val="28"/>
        </w:rPr>
        <w:t xml:space="preserve"> тыс.</w:t>
      </w:r>
      <w:r>
        <w:rPr>
          <w:color w:val="000000"/>
          <w:sz w:val="28"/>
          <w:szCs w:val="28"/>
        </w:rPr>
        <w:t xml:space="preserve"> </w:t>
      </w:r>
      <w:r w:rsidRPr="00670FE5">
        <w:rPr>
          <w:color w:val="000000"/>
          <w:sz w:val="28"/>
          <w:szCs w:val="28"/>
        </w:rPr>
        <w:t>кВт</w:t>
      </w:r>
      <w:r>
        <w:rPr>
          <w:color w:val="000000"/>
          <w:sz w:val="28"/>
          <w:szCs w:val="28"/>
        </w:rPr>
        <w:t>*</w:t>
      </w:r>
      <w:r w:rsidRPr="00670FE5">
        <w:rPr>
          <w:color w:val="000000"/>
          <w:sz w:val="28"/>
          <w:szCs w:val="28"/>
        </w:rPr>
        <w:t>ч,</w:t>
      </w:r>
      <w:r w:rsidRPr="00670FE5">
        <w:rPr>
          <w:sz w:val="28"/>
          <w:szCs w:val="28"/>
        </w:rPr>
        <w:t xml:space="preserve"> рассчитан в соответствии с </w:t>
      </w:r>
      <w:r w:rsidRPr="00637778">
        <w:rPr>
          <w:sz w:val="28"/>
          <w:szCs w:val="28"/>
        </w:rPr>
        <w:t>утвержденным на 2022 год удельным расходом электрической энергии –                                   1,40 кВт*ч/м3 и плановым объемом поданной воды 1692122,42 м3 в доле 0,55 от общего объема энергии, цена – 6,</w:t>
      </w:r>
      <w:r>
        <w:rPr>
          <w:sz w:val="28"/>
          <w:szCs w:val="28"/>
        </w:rPr>
        <w:t>20</w:t>
      </w:r>
      <w:r w:rsidRPr="00637778">
        <w:rPr>
          <w:sz w:val="28"/>
          <w:szCs w:val="28"/>
        </w:rPr>
        <w:t xml:space="preserve"> руб./кВт*ч., </w:t>
      </w:r>
      <w:bookmarkEnd w:id="9"/>
      <w:r w:rsidRPr="00637778">
        <w:rPr>
          <w:sz w:val="28"/>
          <w:szCs w:val="28"/>
        </w:rPr>
        <w:t>рассчитана исходя из средневзвешенного тарифа на электроэнергию по факту 2020 (6,</w:t>
      </w:r>
      <w:r>
        <w:rPr>
          <w:sz w:val="28"/>
          <w:szCs w:val="28"/>
        </w:rPr>
        <w:t>79</w:t>
      </w:r>
      <w:r w:rsidRPr="00637778">
        <w:rPr>
          <w:sz w:val="28"/>
          <w:szCs w:val="28"/>
        </w:rPr>
        <w:t xml:space="preserve"> руб. кВт*ч по данным организации на основании представленных счетов-фактур за январь-декабрь 2020), с применением  ИЦП Минэкономразвития России на 2021 год 103,4 %, на 2022 год 103,5%</w:t>
      </w:r>
      <w:r w:rsidRPr="00637778">
        <w:rPr>
          <w:rFonts w:eastAsia="Calibri"/>
          <w:sz w:val="28"/>
          <w:szCs w:val="28"/>
        </w:rPr>
        <w:t>;</w:t>
      </w:r>
    </w:p>
    <w:p w14:paraId="10DE506D" w14:textId="77777777" w:rsidR="00040A4E" w:rsidRPr="00670FE5" w:rsidRDefault="00040A4E" w:rsidP="00040A4E">
      <w:pPr>
        <w:tabs>
          <w:tab w:val="left" w:pos="709"/>
          <w:tab w:val="left" w:pos="9356"/>
          <w:tab w:val="left" w:pos="9781"/>
          <w:tab w:val="left" w:pos="9923"/>
        </w:tabs>
        <w:ind w:firstLine="709"/>
        <w:jc w:val="both"/>
        <w:rPr>
          <w:sz w:val="28"/>
          <w:szCs w:val="28"/>
        </w:rPr>
      </w:pPr>
      <w:r w:rsidRPr="00637778">
        <w:rPr>
          <w:sz w:val="28"/>
          <w:szCs w:val="28"/>
        </w:rPr>
        <w:t xml:space="preserve">- </w:t>
      </w:r>
      <w:r w:rsidRPr="00637778">
        <w:rPr>
          <w:rStyle w:val="FontStyle190"/>
          <w:b/>
          <w:sz w:val="28"/>
          <w:szCs w:val="28"/>
        </w:rPr>
        <w:t>электроэнергия</w:t>
      </w:r>
      <w:r w:rsidRPr="00637778">
        <w:rPr>
          <w:i/>
          <w:sz w:val="28"/>
          <w:szCs w:val="28"/>
          <w:u w:val="single"/>
        </w:rPr>
        <w:t xml:space="preserve"> по уровню напряжения СН 2</w:t>
      </w:r>
      <w:r w:rsidRPr="00637778">
        <w:rPr>
          <w:sz w:val="28"/>
          <w:szCs w:val="28"/>
        </w:rPr>
        <w:t xml:space="preserve">: </w:t>
      </w:r>
      <w:r w:rsidRPr="00637778">
        <w:rPr>
          <w:rStyle w:val="FontStyle190"/>
          <w:sz w:val="28"/>
          <w:szCs w:val="28"/>
        </w:rPr>
        <w:t>в размере 4</w:t>
      </w:r>
      <w:r>
        <w:rPr>
          <w:rStyle w:val="FontStyle190"/>
          <w:sz w:val="28"/>
          <w:szCs w:val="28"/>
        </w:rPr>
        <w:t>568,32</w:t>
      </w:r>
      <w:r w:rsidRPr="00637778">
        <w:rPr>
          <w:rStyle w:val="FontStyle190"/>
          <w:sz w:val="28"/>
          <w:szCs w:val="28"/>
        </w:rPr>
        <w:t xml:space="preserve"> тыс. руб. (</w:t>
      </w:r>
      <w:r w:rsidRPr="00637778">
        <w:rPr>
          <w:sz w:val="28"/>
          <w:szCs w:val="28"/>
        </w:rPr>
        <w:t xml:space="preserve">объем электрической энергии – 1054,00 тыс. кВт*ч, рассчитан в соответствии с утвержденным на 2022 год удельным расходом электрической энергии –                                  1,40 кВт*ч/м3 и объемом </w:t>
      </w:r>
      <w:r w:rsidRPr="00637778">
        <w:rPr>
          <w:sz w:val="28"/>
          <w:szCs w:val="28"/>
        </w:rPr>
        <w:lastRenderedPageBreak/>
        <w:t>поданной воды 1692122,42 м3 в доле 0,44 от общего объема энергии, цена – 4,</w:t>
      </w:r>
      <w:r>
        <w:rPr>
          <w:sz w:val="28"/>
          <w:szCs w:val="28"/>
        </w:rPr>
        <w:t>33</w:t>
      </w:r>
      <w:r w:rsidRPr="00637778">
        <w:rPr>
          <w:sz w:val="28"/>
          <w:szCs w:val="28"/>
        </w:rPr>
        <w:t xml:space="preserve"> руб./кВт*ч, рассчитана исходя из средневзвешенного тарифа на электроэнергию по факту 2020 (4,</w:t>
      </w:r>
      <w:r>
        <w:rPr>
          <w:sz w:val="28"/>
          <w:szCs w:val="28"/>
        </w:rPr>
        <w:t>05</w:t>
      </w:r>
      <w:r w:rsidRPr="00637778">
        <w:rPr>
          <w:sz w:val="28"/>
          <w:szCs w:val="28"/>
        </w:rPr>
        <w:t xml:space="preserve"> руб. </w:t>
      </w:r>
      <w:r w:rsidRPr="00670FE5">
        <w:rPr>
          <w:sz w:val="28"/>
          <w:szCs w:val="28"/>
        </w:rPr>
        <w:t>кВт.</w:t>
      </w:r>
      <w:r>
        <w:rPr>
          <w:sz w:val="28"/>
          <w:szCs w:val="28"/>
        </w:rPr>
        <w:t>*</w:t>
      </w:r>
      <w:r w:rsidRPr="00670FE5">
        <w:rPr>
          <w:sz w:val="28"/>
          <w:szCs w:val="28"/>
        </w:rPr>
        <w:t>ч. по данным организации на основании представленных счетов-фактур за январь-декабрь 20</w:t>
      </w:r>
      <w:r>
        <w:rPr>
          <w:sz w:val="28"/>
          <w:szCs w:val="28"/>
        </w:rPr>
        <w:t>20</w:t>
      </w:r>
      <w:r w:rsidRPr="00670FE5">
        <w:rPr>
          <w:sz w:val="28"/>
          <w:szCs w:val="28"/>
        </w:rPr>
        <w:t>)</w:t>
      </w:r>
      <w:r>
        <w:rPr>
          <w:sz w:val="28"/>
          <w:szCs w:val="28"/>
        </w:rPr>
        <w:t xml:space="preserve">, </w:t>
      </w:r>
      <w:r w:rsidRPr="00670FE5">
        <w:rPr>
          <w:sz w:val="28"/>
          <w:szCs w:val="28"/>
        </w:rPr>
        <w:t xml:space="preserve">с применением </w:t>
      </w:r>
      <w:r>
        <w:rPr>
          <w:sz w:val="28"/>
          <w:szCs w:val="28"/>
        </w:rPr>
        <w:t xml:space="preserve">  </w:t>
      </w:r>
      <w:r w:rsidRPr="00670FE5">
        <w:rPr>
          <w:sz w:val="28"/>
          <w:szCs w:val="28"/>
        </w:rPr>
        <w:t>ИЦП Минэкономразвития России на 2021 год 10</w:t>
      </w:r>
      <w:r>
        <w:rPr>
          <w:sz w:val="28"/>
          <w:szCs w:val="28"/>
        </w:rPr>
        <w:t>3,</w:t>
      </w:r>
      <w:r w:rsidRPr="00670FE5">
        <w:rPr>
          <w:sz w:val="28"/>
          <w:szCs w:val="28"/>
        </w:rPr>
        <w:t>4 %</w:t>
      </w:r>
      <w:r>
        <w:rPr>
          <w:sz w:val="28"/>
          <w:szCs w:val="28"/>
        </w:rPr>
        <w:t>, на 2022 год 103,5%</w:t>
      </w:r>
      <w:r>
        <w:rPr>
          <w:rFonts w:eastAsia="Calibri"/>
          <w:sz w:val="28"/>
          <w:szCs w:val="28"/>
        </w:rPr>
        <w:t>.</w:t>
      </w:r>
    </w:p>
    <w:p w14:paraId="3BC017CD" w14:textId="77777777" w:rsidR="00040A4E" w:rsidRDefault="00040A4E" w:rsidP="00040A4E">
      <w:pPr>
        <w:pStyle w:val="Style26"/>
        <w:widowControl/>
        <w:spacing w:line="240" w:lineRule="auto"/>
        <w:ind w:firstLine="576"/>
        <w:rPr>
          <w:sz w:val="28"/>
          <w:szCs w:val="28"/>
        </w:rPr>
      </w:pPr>
      <w:bookmarkStart w:id="10" w:name="_Hlk528676727"/>
      <w:bookmarkEnd w:id="7"/>
      <w:r w:rsidRPr="00670FE5">
        <w:rPr>
          <w:rStyle w:val="FontStyle190"/>
          <w:sz w:val="28"/>
          <w:szCs w:val="28"/>
        </w:rPr>
        <w:t xml:space="preserve">Снижение затрат по отношению к утвержденным РЭК Кузбасса составило </w:t>
      </w:r>
      <w:r>
        <w:rPr>
          <w:rStyle w:val="FontStyle190"/>
          <w:sz w:val="28"/>
          <w:szCs w:val="28"/>
        </w:rPr>
        <w:t>3443,57</w:t>
      </w:r>
      <w:r w:rsidRPr="00670FE5">
        <w:rPr>
          <w:rStyle w:val="FontStyle190"/>
          <w:sz w:val="28"/>
          <w:szCs w:val="28"/>
        </w:rPr>
        <w:t xml:space="preserve"> тыс. руб., </w:t>
      </w:r>
      <w:r w:rsidRPr="00670FE5">
        <w:rPr>
          <w:sz w:val="28"/>
          <w:szCs w:val="28"/>
        </w:rPr>
        <w:t xml:space="preserve">отклонение в сторону снижения от предложенных организацией составило </w:t>
      </w:r>
      <w:r>
        <w:rPr>
          <w:sz w:val="28"/>
          <w:szCs w:val="28"/>
        </w:rPr>
        <w:t>3745,72</w:t>
      </w:r>
      <w:r w:rsidRPr="00670FE5">
        <w:rPr>
          <w:sz w:val="28"/>
          <w:szCs w:val="28"/>
        </w:rPr>
        <w:t xml:space="preserve"> тыс. руб. </w:t>
      </w:r>
    </w:p>
    <w:p w14:paraId="535DE1C6" w14:textId="77777777" w:rsidR="00040A4E" w:rsidRDefault="00040A4E" w:rsidP="00040A4E">
      <w:pPr>
        <w:pStyle w:val="Style23"/>
        <w:widowControl/>
        <w:tabs>
          <w:tab w:val="left" w:pos="859"/>
        </w:tabs>
        <w:spacing w:line="240" w:lineRule="auto"/>
        <w:ind w:left="571" w:firstLine="0"/>
        <w:jc w:val="center"/>
        <w:rPr>
          <w:rStyle w:val="FontStyle193"/>
          <w:sz w:val="32"/>
          <w:szCs w:val="32"/>
        </w:rPr>
      </w:pPr>
      <w:r w:rsidRPr="00BF0BE8">
        <w:rPr>
          <w:rStyle w:val="FontStyle193"/>
          <w:sz w:val="32"/>
          <w:szCs w:val="32"/>
        </w:rPr>
        <w:t>Амортизация</w:t>
      </w:r>
    </w:p>
    <w:p w14:paraId="53AB3BA6" w14:textId="77777777" w:rsidR="00040A4E" w:rsidRPr="00C86C03" w:rsidRDefault="00040A4E" w:rsidP="00040A4E">
      <w:pPr>
        <w:pStyle w:val="Style23"/>
        <w:widowControl/>
        <w:tabs>
          <w:tab w:val="left" w:pos="859"/>
        </w:tabs>
        <w:spacing w:line="240" w:lineRule="auto"/>
        <w:ind w:left="571" w:firstLine="0"/>
        <w:jc w:val="center"/>
        <w:rPr>
          <w:rStyle w:val="FontStyle193"/>
          <w:sz w:val="18"/>
          <w:szCs w:val="18"/>
          <w:u w:val="single"/>
        </w:rPr>
      </w:pPr>
    </w:p>
    <w:p w14:paraId="6B1C3D86" w14:textId="77777777" w:rsidR="00040A4E" w:rsidRPr="00641F37" w:rsidRDefault="00040A4E" w:rsidP="00040A4E">
      <w:pPr>
        <w:jc w:val="both"/>
        <w:rPr>
          <w:sz w:val="28"/>
          <w:szCs w:val="28"/>
        </w:rPr>
      </w:pPr>
      <w:r w:rsidRPr="00641F37">
        <w:rPr>
          <w:sz w:val="28"/>
          <w:szCs w:val="28"/>
        </w:rPr>
        <w:t xml:space="preserve">        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35711EF0" w14:textId="77777777" w:rsidR="00040A4E" w:rsidRDefault="00040A4E" w:rsidP="00040A4E">
      <w:pPr>
        <w:jc w:val="both"/>
        <w:rPr>
          <w:sz w:val="16"/>
          <w:szCs w:val="28"/>
        </w:rPr>
      </w:pPr>
    </w:p>
    <w:p w14:paraId="4FBCAE56" w14:textId="77777777" w:rsidR="00040A4E" w:rsidRPr="00641F37" w:rsidRDefault="00040A4E" w:rsidP="00040A4E">
      <w:pPr>
        <w:jc w:val="both"/>
        <w:rPr>
          <w:sz w:val="16"/>
          <w:szCs w:val="28"/>
        </w:rPr>
      </w:pPr>
    </w:p>
    <w:p w14:paraId="1478E838" w14:textId="77777777" w:rsidR="00040A4E" w:rsidRPr="00641F37" w:rsidRDefault="00040A4E" w:rsidP="00040A4E">
      <w:pPr>
        <w:tabs>
          <w:tab w:val="left" w:pos="1134"/>
        </w:tabs>
        <w:ind w:firstLine="709"/>
        <w:jc w:val="both"/>
        <w:rPr>
          <w:sz w:val="28"/>
          <w:szCs w:val="28"/>
        </w:rPr>
      </w:pPr>
      <w:r w:rsidRPr="00641F37">
        <w:rPr>
          <w:sz w:val="28"/>
          <w:szCs w:val="28"/>
        </w:rPr>
        <w:t>РЭК Кузбасса расходы по данной статье для учета в необходимой валовой выручке на 202</w:t>
      </w:r>
      <w:r>
        <w:rPr>
          <w:sz w:val="28"/>
          <w:szCs w:val="28"/>
        </w:rPr>
        <w:t>2</w:t>
      </w:r>
      <w:r w:rsidRPr="00641F37">
        <w:rPr>
          <w:sz w:val="28"/>
          <w:szCs w:val="28"/>
        </w:rPr>
        <w:t xml:space="preserve"> год не утверждались. </w:t>
      </w:r>
    </w:p>
    <w:p w14:paraId="7D71710D" w14:textId="77777777" w:rsidR="00040A4E" w:rsidRPr="00641F37" w:rsidRDefault="00040A4E" w:rsidP="00040A4E">
      <w:pPr>
        <w:tabs>
          <w:tab w:val="left" w:pos="1134"/>
        </w:tabs>
        <w:ind w:firstLine="709"/>
        <w:jc w:val="both"/>
        <w:rPr>
          <w:sz w:val="28"/>
          <w:szCs w:val="28"/>
        </w:rPr>
      </w:pPr>
      <w:r w:rsidRPr="00641F37">
        <w:rPr>
          <w:sz w:val="28"/>
          <w:szCs w:val="28"/>
        </w:rPr>
        <w:t xml:space="preserve">Предприятием в целях корректировки </w:t>
      </w:r>
      <w:r>
        <w:rPr>
          <w:sz w:val="28"/>
          <w:szCs w:val="28"/>
        </w:rPr>
        <w:t>расходы по данной статье не заявлены.</w:t>
      </w:r>
    </w:p>
    <w:bookmarkEnd w:id="10"/>
    <w:p w14:paraId="040AEF38" w14:textId="77777777" w:rsidR="00040A4E" w:rsidRPr="00CC2661" w:rsidRDefault="00040A4E" w:rsidP="00040A4E">
      <w:pPr>
        <w:pStyle w:val="Style23"/>
        <w:widowControl/>
        <w:tabs>
          <w:tab w:val="left" w:pos="859"/>
        </w:tabs>
        <w:spacing w:line="240" w:lineRule="auto"/>
        <w:ind w:firstLine="573"/>
        <w:rPr>
          <w:rStyle w:val="FontStyle193"/>
          <w:sz w:val="16"/>
          <w:szCs w:val="16"/>
          <w:highlight w:val="yellow"/>
        </w:rPr>
      </w:pPr>
    </w:p>
    <w:p w14:paraId="3287F59C" w14:textId="77777777" w:rsidR="00040A4E" w:rsidRDefault="00040A4E" w:rsidP="00040A4E">
      <w:pPr>
        <w:pStyle w:val="Style23"/>
        <w:widowControl/>
        <w:tabs>
          <w:tab w:val="left" w:pos="859"/>
        </w:tabs>
        <w:spacing w:line="240" w:lineRule="auto"/>
        <w:ind w:left="571" w:firstLine="0"/>
        <w:jc w:val="center"/>
        <w:rPr>
          <w:rStyle w:val="FontStyle193"/>
          <w:sz w:val="32"/>
          <w:szCs w:val="32"/>
        </w:rPr>
      </w:pPr>
      <w:r w:rsidRPr="00BF0BE8">
        <w:rPr>
          <w:rStyle w:val="FontStyle193"/>
          <w:sz w:val="32"/>
          <w:szCs w:val="32"/>
        </w:rPr>
        <w:t>Неподконтрольные</w:t>
      </w:r>
      <w:r w:rsidRPr="00D9237D">
        <w:rPr>
          <w:rStyle w:val="FontStyle193"/>
          <w:sz w:val="32"/>
          <w:szCs w:val="32"/>
          <w:u w:val="single"/>
        </w:rPr>
        <w:t xml:space="preserve"> </w:t>
      </w:r>
      <w:r w:rsidRPr="00BF0BE8">
        <w:rPr>
          <w:rStyle w:val="FontStyle193"/>
          <w:sz w:val="32"/>
          <w:szCs w:val="32"/>
        </w:rPr>
        <w:t>расходы</w:t>
      </w:r>
    </w:p>
    <w:p w14:paraId="24E63957" w14:textId="77777777" w:rsidR="00040A4E" w:rsidRPr="00C86C03" w:rsidRDefault="00040A4E" w:rsidP="00040A4E">
      <w:pPr>
        <w:pStyle w:val="Style23"/>
        <w:widowControl/>
        <w:tabs>
          <w:tab w:val="left" w:pos="859"/>
        </w:tabs>
        <w:spacing w:line="240" w:lineRule="auto"/>
        <w:ind w:left="571" w:firstLine="0"/>
        <w:jc w:val="center"/>
        <w:rPr>
          <w:rStyle w:val="FontStyle193"/>
          <w:sz w:val="18"/>
          <w:szCs w:val="18"/>
          <w:u w:val="single"/>
        </w:rPr>
      </w:pPr>
    </w:p>
    <w:p w14:paraId="2F328603" w14:textId="77777777" w:rsidR="00040A4E" w:rsidRPr="00D9237D" w:rsidRDefault="00040A4E" w:rsidP="00040A4E">
      <w:pPr>
        <w:jc w:val="both"/>
        <w:rPr>
          <w:sz w:val="28"/>
          <w:szCs w:val="28"/>
        </w:rPr>
      </w:pPr>
      <w:r w:rsidRPr="00D9237D">
        <w:rPr>
          <w:sz w:val="28"/>
          <w:szCs w:val="28"/>
        </w:rPr>
        <w:t xml:space="preserve">         Неподконтрольные расходы в соответствии с Методическими указаниями включают в себя:</w:t>
      </w:r>
    </w:p>
    <w:p w14:paraId="404BFEE6" w14:textId="77777777" w:rsidR="00040A4E" w:rsidRPr="00D9237D" w:rsidRDefault="00040A4E" w:rsidP="00040A4E">
      <w:pPr>
        <w:ind w:firstLine="709"/>
        <w:jc w:val="both"/>
        <w:rPr>
          <w:sz w:val="28"/>
          <w:szCs w:val="28"/>
        </w:rPr>
      </w:pPr>
      <w:r w:rsidRPr="00D9237D">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3E7EA747" w14:textId="77777777" w:rsidR="00040A4E" w:rsidRPr="00D9237D" w:rsidRDefault="00040A4E" w:rsidP="00040A4E">
      <w:pPr>
        <w:ind w:firstLine="709"/>
        <w:jc w:val="both"/>
        <w:rPr>
          <w:sz w:val="28"/>
          <w:szCs w:val="28"/>
        </w:rPr>
      </w:pPr>
      <w:r w:rsidRPr="00D9237D">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1BE433F3" w14:textId="77777777" w:rsidR="00040A4E" w:rsidRPr="00D9237D" w:rsidRDefault="00040A4E" w:rsidP="00040A4E">
      <w:pPr>
        <w:ind w:firstLine="709"/>
        <w:jc w:val="both"/>
        <w:rPr>
          <w:sz w:val="28"/>
          <w:szCs w:val="28"/>
        </w:rPr>
      </w:pPr>
      <w:r w:rsidRPr="00D9237D">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1CA9ACFF" w14:textId="77777777" w:rsidR="00040A4E" w:rsidRPr="00D9237D" w:rsidRDefault="00040A4E" w:rsidP="00040A4E">
      <w:pPr>
        <w:ind w:firstLine="709"/>
        <w:jc w:val="both"/>
        <w:rPr>
          <w:sz w:val="28"/>
          <w:szCs w:val="28"/>
        </w:rPr>
      </w:pPr>
      <w:r w:rsidRPr="00D9237D">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345E838F" w14:textId="77777777" w:rsidR="00040A4E" w:rsidRPr="00D9237D" w:rsidRDefault="00040A4E" w:rsidP="00040A4E">
      <w:pPr>
        <w:ind w:firstLine="709"/>
        <w:jc w:val="both"/>
        <w:rPr>
          <w:sz w:val="28"/>
          <w:szCs w:val="28"/>
        </w:rPr>
      </w:pPr>
      <w:r w:rsidRPr="00D9237D">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28E9E562" w14:textId="77777777" w:rsidR="00040A4E" w:rsidRPr="00D9237D" w:rsidRDefault="00040A4E" w:rsidP="00040A4E">
      <w:pPr>
        <w:ind w:firstLine="709"/>
        <w:jc w:val="both"/>
        <w:rPr>
          <w:sz w:val="28"/>
          <w:szCs w:val="28"/>
        </w:rPr>
      </w:pPr>
      <w:r w:rsidRPr="00D9237D">
        <w:rPr>
          <w:sz w:val="28"/>
          <w:szCs w:val="28"/>
        </w:rPr>
        <w:lastRenderedPageBreak/>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3011B1AD" w14:textId="77777777" w:rsidR="00040A4E" w:rsidRPr="00D9237D" w:rsidRDefault="00040A4E" w:rsidP="00040A4E">
      <w:pPr>
        <w:ind w:firstLine="709"/>
        <w:jc w:val="both"/>
        <w:rPr>
          <w:sz w:val="28"/>
          <w:szCs w:val="28"/>
        </w:rPr>
      </w:pPr>
      <w:r w:rsidRPr="00D9237D">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31DA01DB" w14:textId="77777777" w:rsidR="00040A4E" w:rsidRPr="00D9237D" w:rsidRDefault="00040A4E" w:rsidP="00040A4E">
      <w:pPr>
        <w:ind w:firstLine="709"/>
        <w:jc w:val="both"/>
        <w:rPr>
          <w:sz w:val="28"/>
          <w:szCs w:val="28"/>
        </w:rPr>
      </w:pPr>
      <w:r w:rsidRPr="00D9237D">
        <w:rPr>
          <w:sz w:val="28"/>
          <w:szCs w:val="28"/>
        </w:rPr>
        <w:t>8) расходы на концессионную плату;</w:t>
      </w:r>
    </w:p>
    <w:p w14:paraId="1385F764" w14:textId="77777777" w:rsidR="00040A4E" w:rsidRPr="00D9237D" w:rsidRDefault="00040A4E" w:rsidP="00040A4E">
      <w:pPr>
        <w:ind w:firstLine="709"/>
        <w:jc w:val="both"/>
        <w:rPr>
          <w:sz w:val="28"/>
          <w:szCs w:val="28"/>
        </w:rPr>
      </w:pPr>
      <w:r w:rsidRPr="00D9237D">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D9237D">
        <w:rPr>
          <w:sz w:val="28"/>
          <w:szCs w:val="28"/>
        </w:rPr>
        <w:t>концедента</w:t>
      </w:r>
      <w:proofErr w:type="spellEnd"/>
      <w:r w:rsidRPr="00D9237D">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D9237D">
        <w:rPr>
          <w:sz w:val="28"/>
          <w:szCs w:val="28"/>
        </w:rPr>
        <w:t>концедентом</w:t>
      </w:r>
      <w:proofErr w:type="spellEnd"/>
      <w:r w:rsidRPr="00D9237D">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D9237D">
        <w:rPr>
          <w:sz w:val="28"/>
          <w:szCs w:val="28"/>
        </w:rPr>
        <w:t>концеденту</w:t>
      </w:r>
      <w:proofErr w:type="spellEnd"/>
      <w:r w:rsidRPr="00D9237D">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D9237D">
        <w:rPr>
          <w:sz w:val="28"/>
          <w:szCs w:val="28"/>
        </w:rPr>
        <w:t>концедент</w:t>
      </w:r>
      <w:proofErr w:type="spellEnd"/>
      <w:r w:rsidRPr="00D9237D">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15708016" w14:textId="77777777" w:rsidR="00040A4E" w:rsidRDefault="00040A4E" w:rsidP="00040A4E">
      <w:pPr>
        <w:tabs>
          <w:tab w:val="left" w:pos="709"/>
        </w:tabs>
        <w:jc w:val="both"/>
        <w:rPr>
          <w:sz w:val="28"/>
          <w:szCs w:val="28"/>
        </w:rPr>
      </w:pPr>
      <w:r w:rsidRPr="00D9237D">
        <w:rPr>
          <w:sz w:val="28"/>
          <w:szCs w:val="28"/>
        </w:rPr>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17EE8DC8" w14:textId="77777777" w:rsidR="00040A4E" w:rsidRPr="00396FA2" w:rsidRDefault="00040A4E" w:rsidP="00040A4E">
      <w:pPr>
        <w:tabs>
          <w:tab w:val="left" w:pos="851"/>
        </w:tabs>
        <w:ind w:firstLine="851"/>
        <w:jc w:val="both"/>
        <w:rPr>
          <w:rStyle w:val="FontStyle190"/>
          <w:sz w:val="28"/>
          <w:szCs w:val="28"/>
        </w:rPr>
      </w:pPr>
      <w:r w:rsidRPr="00396FA2">
        <w:rPr>
          <w:rStyle w:val="FontStyle193"/>
          <w:sz w:val="28"/>
          <w:szCs w:val="28"/>
        </w:rPr>
        <w:t xml:space="preserve">Неподконтрольные расходы </w:t>
      </w:r>
      <w:r w:rsidRPr="00396FA2">
        <w:rPr>
          <w:rStyle w:val="FontStyle190"/>
          <w:sz w:val="28"/>
          <w:szCs w:val="28"/>
        </w:rPr>
        <w:t>утверждены РЭК К</w:t>
      </w:r>
      <w:r>
        <w:rPr>
          <w:rStyle w:val="FontStyle190"/>
          <w:sz w:val="28"/>
          <w:szCs w:val="28"/>
        </w:rPr>
        <w:t>узбасса</w:t>
      </w:r>
      <w:r w:rsidRPr="00396FA2">
        <w:rPr>
          <w:rStyle w:val="FontStyle190"/>
          <w:sz w:val="28"/>
          <w:szCs w:val="28"/>
        </w:rPr>
        <w:t xml:space="preserve"> на 202</w:t>
      </w:r>
      <w:r>
        <w:rPr>
          <w:rStyle w:val="FontStyle190"/>
          <w:sz w:val="28"/>
          <w:szCs w:val="28"/>
        </w:rPr>
        <w:t>2</w:t>
      </w:r>
      <w:r w:rsidRPr="00396FA2">
        <w:rPr>
          <w:rStyle w:val="FontStyle190"/>
          <w:sz w:val="28"/>
          <w:szCs w:val="28"/>
        </w:rPr>
        <w:t xml:space="preserve"> год в размере </w:t>
      </w:r>
      <w:r>
        <w:rPr>
          <w:rStyle w:val="FontStyle190"/>
          <w:sz w:val="28"/>
          <w:szCs w:val="28"/>
        </w:rPr>
        <w:t>9480,67</w:t>
      </w:r>
      <w:r w:rsidRPr="00396FA2">
        <w:rPr>
          <w:rStyle w:val="FontStyle190"/>
          <w:sz w:val="28"/>
          <w:szCs w:val="28"/>
        </w:rPr>
        <w:t xml:space="preserve"> тыс. руб., организацией в целях корректировки предложены в размере </w:t>
      </w:r>
      <w:r w:rsidRPr="00DB6EAC">
        <w:rPr>
          <w:rStyle w:val="FontStyle190"/>
          <w:sz w:val="28"/>
          <w:szCs w:val="28"/>
        </w:rPr>
        <w:t xml:space="preserve">3890,29 </w:t>
      </w:r>
      <w:r w:rsidRPr="00396FA2">
        <w:rPr>
          <w:rStyle w:val="FontStyle190"/>
          <w:sz w:val="28"/>
          <w:szCs w:val="28"/>
        </w:rPr>
        <w:t xml:space="preserve">тыс. руб., в процессе экспертизы определены расходы в сумме </w:t>
      </w:r>
      <w:r>
        <w:rPr>
          <w:rStyle w:val="FontStyle190"/>
          <w:b/>
          <w:bCs/>
          <w:sz w:val="28"/>
          <w:szCs w:val="28"/>
        </w:rPr>
        <w:t>24725,41</w:t>
      </w:r>
      <w:r>
        <w:rPr>
          <w:rStyle w:val="FontStyle190"/>
          <w:sz w:val="28"/>
          <w:szCs w:val="28"/>
        </w:rPr>
        <w:t xml:space="preserve"> </w:t>
      </w:r>
      <w:r w:rsidRPr="00396FA2">
        <w:rPr>
          <w:rStyle w:val="FontStyle190"/>
          <w:sz w:val="28"/>
          <w:szCs w:val="28"/>
        </w:rPr>
        <w:t>тыс. руб.</w:t>
      </w:r>
    </w:p>
    <w:p w14:paraId="35C1F791" w14:textId="77777777" w:rsidR="00040A4E" w:rsidRDefault="00040A4E" w:rsidP="00040A4E">
      <w:pPr>
        <w:pStyle w:val="Style23"/>
        <w:widowControl/>
        <w:tabs>
          <w:tab w:val="left" w:pos="859"/>
        </w:tabs>
        <w:spacing w:line="240" w:lineRule="auto"/>
        <w:ind w:firstLine="573"/>
        <w:jc w:val="center"/>
        <w:rPr>
          <w:b/>
          <w:sz w:val="32"/>
          <w:szCs w:val="32"/>
        </w:rPr>
      </w:pPr>
      <w:r w:rsidRPr="00BF0BE8">
        <w:rPr>
          <w:b/>
          <w:sz w:val="32"/>
          <w:szCs w:val="32"/>
        </w:rPr>
        <w:t>Затраты на покупную тепловую энергию</w:t>
      </w:r>
    </w:p>
    <w:p w14:paraId="6D433B35" w14:textId="77777777" w:rsidR="00040A4E" w:rsidRPr="00C86C03" w:rsidRDefault="00040A4E" w:rsidP="00040A4E">
      <w:pPr>
        <w:pStyle w:val="Style23"/>
        <w:widowControl/>
        <w:tabs>
          <w:tab w:val="left" w:pos="859"/>
        </w:tabs>
        <w:spacing w:line="240" w:lineRule="auto"/>
        <w:ind w:firstLine="573"/>
        <w:jc w:val="center"/>
        <w:rPr>
          <w:b/>
          <w:sz w:val="20"/>
          <w:szCs w:val="20"/>
        </w:rPr>
      </w:pPr>
    </w:p>
    <w:p w14:paraId="47434FAC" w14:textId="77777777" w:rsidR="00040A4E" w:rsidRPr="00B14464" w:rsidRDefault="00040A4E" w:rsidP="00040A4E">
      <w:pPr>
        <w:pStyle w:val="Style23"/>
        <w:widowControl/>
        <w:tabs>
          <w:tab w:val="left" w:pos="859"/>
        </w:tabs>
        <w:spacing w:line="240" w:lineRule="auto"/>
        <w:ind w:firstLine="573"/>
        <w:rPr>
          <w:rStyle w:val="FontStyle190"/>
          <w:sz w:val="28"/>
          <w:szCs w:val="28"/>
        </w:rPr>
      </w:pPr>
      <w:r w:rsidRPr="00B14464">
        <w:rPr>
          <w:bCs/>
          <w:sz w:val="28"/>
          <w:szCs w:val="28"/>
        </w:rPr>
        <w:t>Р</w:t>
      </w:r>
      <w:r w:rsidRPr="00B14464">
        <w:rPr>
          <w:rStyle w:val="FontStyle193"/>
          <w:sz w:val="28"/>
          <w:szCs w:val="28"/>
        </w:rPr>
        <w:t>егулирующим органом</w:t>
      </w:r>
      <w:r w:rsidRPr="00B14464">
        <w:rPr>
          <w:rStyle w:val="FontStyle190"/>
          <w:sz w:val="28"/>
          <w:szCs w:val="28"/>
        </w:rPr>
        <w:t xml:space="preserve"> расходы по статье утверждены на 202</w:t>
      </w:r>
      <w:r>
        <w:rPr>
          <w:rStyle w:val="FontStyle190"/>
          <w:sz w:val="28"/>
          <w:szCs w:val="28"/>
        </w:rPr>
        <w:t>2</w:t>
      </w:r>
      <w:r w:rsidRPr="00B14464">
        <w:rPr>
          <w:rStyle w:val="FontStyle190"/>
          <w:sz w:val="28"/>
          <w:szCs w:val="28"/>
        </w:rPr>
        <w:t xml:space="preserve"> в размере </w:t>
      </w:r>
      <w:r>
        <w:rPr>
          <w:rStyle w:val="FontStyle190"/>
          <w:sz w:val="28"/>
          <w:szCs w:val="28"/>
        </w:rPr>
        <w:t>1097,42</w:t>
      </w:r>
      <w:r w:rsidRPr="00B14464">
        <w:rPr>
          <w:rStyle w:val="FontStyle190"/>
          <w:sz w:val="28"/>
          <w:szCs w:val="28"/>
        </w:rPr>
        <w:t xml:space="preserve"> тыс. руб., организацией в целях корректировки затраты предложены</w:t>
      </w:r>
      <w:r>
        <w:rPr>
          <w:rStyle w:val="FontStyle190"/>
          <w:sz w:val="28"/>
          <w:szCs w:val="28"/>
        </w:rPr>
        <w:t xml:space="preserve"> на уровне 888,09 тыс. руб.</w:t>
      </w:r>
      <w:r w:rsidRPr="00B14464">
        <w:rPr>
          <w:rStyle w:val="FontStyle190"/>
          <w:sz w:val="28"/>
          <w:szCs w:val="28"/>
        </w:rPr>
        <w:t xml:space="preserve"> </w:t>
      </w:r>
    </w:p>
    <w:p w14:paraId="7C545737" w14:textId="77777777" w:rsidR="00040A4E" w:rsidRPr="00B14464" w:rsidRDefault="00040A4E" w:rsidP="00040A4E">
      <w:pPr>
        <w:pStyle w:val="Style23"/>
        <w:widowControl/>
        <w:tabs>
          <w:tab w:val="left" w:pos="859"/>
        </w:tabs>
        <w:spacing w:line="240" w:lineRule="auto"/>
        <w:ind w:firstLine="573"/>
        <w:rPr>
          <w:rStyle w:val="FontStyle190"/>
          <w:sz w:val="28"/>
          <w:szCs w:val="28"/>
        </w:rPr>
      </w:pPr>
      <w:r w:rsidRPr="00B14464">
        <w:rPr>
          <w:rStyle w:val="FontStyle190"/>
          <w:sz w:val="28"/>
          <w:szCs w:val="28"/>
        </w:rPr>
        <w:t>Фактические затраты за 20</w:t>
      </w:r>
      <w:r>
        <w:rPr>
          <w:rStyle w:val="FontStyle190"/>
          <w:sz w:val="28"/>
          <w:szCs w:val="28"/>
        </w:rPr>
        <w:t xml:space="preserve">20 </w:t>
      </w:r>
      <w:r w:rsidRPr="00B14464">
        <w:rPr>
          <w:rStyle w:val="FontStyle190"/>
          <w:sz w:val="28"/>
          <w:szCs w:val="28"/>
        </w:rPr>
        <w:t>организаци</w:t>
      </w:r>
      <w:bookmarkStart w:id="11" w:name="_Hlk531698438"/>
      <w:r w:rsidRPr="00B14464">
        <w:rPr>
          <w:rStyle w:val="FontStyle190"/>
          <w:sz w:val="28"/>
          <w:szCs w:val="28"/>
        </w:rPr>
        <w:t>и составили 7</w:t>
      </w:r>
      <w:r>
        <w:rPr>
          <w:rStyle w:val="FontStyle190"/>
          <w:sz w:val="28"/>
          <w:szCs w:val="28"/>
        </w:rPr>
        <w:t>81,32</w:t>
      </w:r>
      <w:r w:rsidRPr="00B14464">
        <w:rPr>
          <w:rStyle w:val="FontStyle190"/>
          <w:sz w:val="28"/>
          <w:szCs w:val="28"/>
        </w:rPr>
        <w:t xml:space="preserve"> тыс. руб.</w:t>
      </w:r>
    </w:p>
    <w:p w14:paraId="4AA2E219" w14:textId="77777777" w:rsidR="00040A4E" w:rsidRPr="00B14464" w:rsidRDefault="00040A4E" w:rsidP="00040A4E">
      <w:pPr>
        <w:pStyle w:val="Style23"/>
        <w:widowControl/>
        <w:tabs>
          <w:tab w:val="left" w:pos="859"/>
        </w:tabs>
        <w:spacing w:line="240" w:lineRule="auto"/>
        <w:ind w:firstLine="573"/>
        <w:rPr>
          <w:rStyle w:val="FontStyle190"/>
          <w:sz w:val="28"/>
          <w:szCs w:val="28"/>
        </w:rPr>
      </w:pPr>
      <w:r w:rsidRPr="00B14464">
        <w:rPr>
          <w:rStyle w:val="FontStyle190"/>
          <w:sz w:val="28"/>
          <w:szCs w:val="28"/>
        </w:rPr>
        <w:t>В качестве подтверждения, организацией предоставлены следующие подтверждающие документы (</w:t>
      </w:r>
      <w:r>
        <w:rPr>
          <w:rStyle w:val="FontStyle190"/>
          <w:sz w:val="28"/>
          <w:szCs w:val="28"/>
        </w:rPr>
        <w:t xml:space="preserve">том 4, </w:t>
      </w:r>
      <w:r w:rsidRPr="00B14464">
        <w:rPr>
          <w:rStyle w:val="FontStyle190"/>
          <w:sz w:val="28"/>
          <w:szCs w:val="28"/>
        </w:rPr>
        <w:t xml:space="preserve">стр. </w:t>
      </w:r>
      <w:r>
        <w:rPr>
          <w:rStyle w:val="FontStyle190"/>
          <w:sz w:val="28"/>
          <w:szCs w:val="28"/>
        </w:rPr>
        <w:t>4-52</w:t>
      </w:r>
      <w:r w:rsidRPr="00B14464">
        <w:rPr>
          <w:rStyle w:val="FontStyle190"/>
          <w:sz w:val="28"/>
          <w:szCs w:val="28"/>
        </w:rPr>
        <w:t>):</w:t>
      </w:r>
    </w:p>
    <w:p w14:paraId="65C8C281" w14:textId="77777777" w:rsidR="00040A4E" w:rsidRDefault="00040A4E" w:rsidP="00040A4E">
      <w:pPr>
        <w:pStyle w:val="Style23"/>
        <w:widowControl/>
        <w:tabs>
          <w:tab w:val="left" w:pos="859"/>
        </w:tabs>
        <w:spacing w:line="240" w:lineRule="auto"/>
        <w:ind w:firstLine="573"/>
        <w:rPr>
          <w:rStyle w:val="FontStyle190"/>
          <w:sz w:val="28"/>
          <w:szCs w:val="28"/>
        </w:rPr>
      </w:pPr>
      <w:r w:rsidRPr="00B14464">
        <w:rPr>
          <w:rStyle w:val="FontStyle190"/>
          <w:sz w:val="28"/>
          <w:szCs w:val="28"/>
        </w:rPr>
        <w:t xml:space="preserve">- </w:t>
      </w:r>
      <w:r>
        <w:rPr>
          <w:rStyle w:val="FontStyle190"/>
          <w:sz w:val="28"/>
          <w:szCs w:val="28"/>
        </w:rPr>
        <w:t>распределение тепловой энергии за 2020 год</w:t>
      </w:r>
      <w:r w:rsidRPr="00B14464">
        <w:rPr>
          <w:rStyle w:val="FontStyle190"/>
          <w:sz w:val="28"/>
          <w:szCs w:val="28"/>
        </w:rPr>
        <w:t>;</w:t>
      </w:r>
    </w:p>
    <w:p w14:paraId="61DABE81" w14:textId="77777777" w:rsidR="00040A4E" w:rsidRPr="00B14464" w:rsidRDefault="00040A4E" w:rsidP="00040A4E">
      <w:pPr>
        <w:pStyle w:val="Style23"/>
        <w:widowControl/>
        <w:tabs>
          <w:tab w:val="left" w:pos="859"/>
        </w:tabs>
        <w:spacing w:line="240" w:lineRule="auto"/>
        <w:ind w:firstLine="573"/>
        <w:rPr>
          <w:rStyle w:val="FontStyle190"/>
          <w:sz w:val="28"/>
          <w:szCs w:val="28"/>
        </w:rPr>
      </w:pPr>
      <w:r>
        <w:rPr>
          <w:rStyle w:val="FontStyle190"/>
          <w:sz w:val="28"/>
          <w:szCs w:val="28"/>
        </w:rPr>
        <w:t>- анализ счета 20 за 2020 год;</w:t>
      </w:r>
    </w:p>
    <w:p w14:paraId="1FCB4D6E" w14:textId="77777777" w:rsidR="00040A4E" w:rsidRPr="00B14464" w:rsidRDefault="00040A4E" w:rsidP="00040A4E">
      <w:pPr>
        <w:pStyle w:val="Style23"/>
        <w:widowControl/>
        <w:tabs>
          <w:tab w:val="left" w:pos="859"/>
        </w:tabs>
        <w:spacing w:line="240" w:lineRule="auto"/>
        <w:ind w:firstLine="573"/>
        <w:rPr>
          <w:rStyle w:val="FontStyle190"/>
          <w:sz w:val="28"/>
          <w:szCs w:val="28"/>
        </w:rPr>
      </w:pPr>
      <w:r w:rsidRPr="00B14464">
        <w:rPr>
          <w:rStyle w:val="FontStyle190"/>
          <w:sz w:val="28"/>
          <w:szCs w:val="28"/>
        </w:rPr>
        <w:t>- контракт на теплоснабжение от 01.01.2017 № 79</w:t>
      </w:r>
      <w:r>
        <w:rPr>
          <w:rStyle w:val="FontStyle190"/>
          <w:sz w:val="28"/>
          <w:szCs w:val="28"/>
        </w:rPr>
        <w:t xml:space="preserve"> </w:t>
      </w:r>
      <w:r w:rsidRPr="00B14464">
        <w:rPr>
          <w:rStyle w:val="FontStyle190"/>
          <w:sz w:val="28"/>
          <w:szCs w:val="28"/>
        </w:rPr>
        <w:t xml:space="preserve">ПТ с </w:t>
      </w:r>
      <w:bookmarkStart w:id="12" w:name="_Hlk62745816"/>
      <w:r w:rsidRPr="00B14464">
        <w:rPr>
          <w:rStyle w:val="FontStyle190"/>
          <w:sz w:val="28"/>
          <w:szCs w:val="28"/>
        </w:rPr>
        <w:t>ОАО «СКЭК»;</w:t>
      </w:r>
      <w:bookmarkEnd w:id="12"/>
    </w:p>
    <w:p w14:paraId="55664462" w14:textId="77777777" w:rsidR="00040A4E" w:rsidRDefault="00040A4E" w:rsidP="00040A4E">
      <w:pPr>
        <w:pStyle w:val="Style23"/>
        <w:widowControl/>
        <w:tabs>
          <w:tab w:val="left" w:pos="859"/>
        </w:tabs>
        <w:spacing w:line="240" w:lineRule="auto"/>
        <w:ind w:firstLine="573"/>
        <w:rPr>
          <w:rStyle w:val="FontStyle190"/>
          <w:sz w:val="28"/>
          <w:szCs w:val="28"/>
        </w:rPr>
      </w:pPr>
      <w:r w:rsidRPr="00B14464">
        <w:rPr>
          <w:rStyle w:val="FontStyle190"/>
          <w:sz w:val="28"/>
          <w:szCs w:val="28"/>
        </w:rPr>
        <w:lastRenderedPageBreak/>
        <w:t>- счета фактуры от ОАО «СКЭК» за 20</w:t>
      </w:r>
      <w:r>
        <w:rPr>
          <w:rStyle w:val="FontStyle190"/>
          <w:sz w:val="28"/>
          <w:szCs w:val="28"/>
        </w:rPr>
        <w:t>20</w:t>
      </w:r>
      <w:r w:rsidRPr="00B14464">
        <w:rPr>
          <w:rStyle w:val="FontStyle190"/>
          <w:sz w:val="28"/>
          <w:szCs w:val="28"/>
        </w:rPr>
        <w:t xml:space="preserve"> год</w:t>
      </w:r>
      <w:r>
        <w:rPr>
          <w:rStyle w:val="FontStyle190"/>
          <w:sz w:val="28"/>
          <w:szCs w:val="28"/>
        </w:rPr>
        <w:t>.</w:t>
      </w:r>
    </w:p>
    <w:p w14:paraId="4F5A521F" w14:textId="77777777" w:rsidR="00040A4E" w:rsidRDefault="00040A4E" w:rsidP="00040A4E">
      <w:pPr>
        <w:pStyle w:val="Style23"/>
        <w:widowControl/>
        <w:tabs>
          <w:tab w:val="left" w:pos="859"/>
        </w:tabs>
        <w:spacing w:line="240" w:lineRule="auto"/>
        <w:ind w:firstLine="573"/>
        <w:rPr>
          <w:rStyle w:val="FontStyle190"/>
          <w:sz w:val="28"/>
          <w:szCs w:val="28"/>
        </w:rPr>
      </w:pPr>
      <w:r>
        <w:rPr>
          <w:rStyle w:val="FontStyle190"/>
          <w:sz w:val="28"/>
          <w:szCs w:val="28"/>
        </w:rPr>
        <w:t xml:space="preserve">В процессе экспертизы определены расходы в сумме </w:t>
      </w:r>
      <w:r w:rsidRPr="00B14464">
        <w:rPr>
          <w:rStyle w:val="FontStyle190"/>
          <w:b/>
          <w:bCs/>
          <w:i/>
          <w:iCs/>
          <w:sz w:val="28"/>
          <w:szCs w:val="28"/>
        </w:rPr>
        <w:t>8</w:t>
      </w:r>
      <w:r>
        <w:rPr>
          <w:rStyle w:val="FontStyle190"/>
          <w:b/>
          <w:bCs/>
          <w:i/>
          <w:iCs/>
          <w:sz w:val="28"/>
          <w:szCs w:val="28"/>
        </w:rPr>
        <w:t>88,09</w:t>
      </w:r>
      <w:r>
        <w:rPr>
          <w:rStyle w:val="FontStyle190"/>
          <w:sz w:val="28"/>
          <w:szCs w:val="28"/>
        </w:rPr>
        <w:t xml:space="preserve"> тыс. руб.</w:t>
      </w:r>
      <w:bookmarkEnd w:id="11"/>
      <w:r>
        <w:rPr>
          <w:rStyle w:val="FontStyle190"/>
          <w:sz w:val="28"/>
          <w:szCs w:val="28"/>
        </w:rPr>
        <w:t>, приняты по предложению организации, в размере не превышающем экономически обоснованные расходы.</w:t>
      </w:r>
    </w:p>
    <w:p w14:paraId="570D4607" w14:textId="77777777" w:rsidR="00040A4E" w:rsidRPr="00CC2661" w:rsidRDefault="00040A4E" w:rsidP="00040A4E">
      <w:pPr>
        <w:pStyle w:val="Style23"/>
        <w:widowControl/>
        <w:tabs>
          <w:tab w:val="left" w:pos="859"/>
        </w:tabs>
        <w:spacing w:line="240" w:lineRule="auto"/>
        <w:ind w:firstLine="573"/>
        <w:rPr>
          <w:b/>
          <w:sz w:val="12"/>
          <w:szCs w:val="12"/>
          <w:highlight w:val="yellow"/>
        </w:rPr>
      </w:pPr>
    </w:p>
    <w:p w14:paraId="3344616C" w14:textId="77777777" w:rsidR="00040A4E" w:rsidRDefault="00040A4E" w:rsidP="00040A4E">
      <w:pPr>
        <w:tabs>
          <w:tab w:val="left" w:pos="1134"/>
        </w:tabs>
        <w:ind w:firstLine="567"/>
        <w:jc w:val="center"/>
        <w:rPr>
          <w:b/>
          <w:color w:val="000000"/>
          <w:sz w:val="32"/>
          <w:szCs w:val="32"/>
        </w:rPr>
      </w:pPr>
      <w:r w:rsidRPr="00BF0BE8">
        <w:rPr>
          <w:b/>
          <w:color w:val="000000"/>
          <w:sz w:val="32"/>
          <w:szCs w:val="32"/>
        </w:rPr>
        <w:t>Затраты на покупную холодную воду</w:t>
      </w:r>
    </w:p>
    <w:p w14:paraId="615A2EC5" w14:textId="77777777" w:rsidR="00040A4E" w:rsidRPr="00C86C03" w:rsidRDefault="00040A4E" w:rsidP="00040A4E">
      <w:pPr>
        <w:tabs>
          <w:tab w:val="left" w:pos="1134"/>
        </w:tabs>
        <w:ind w:firstLine="567"/>
        <w:jc w:val="center"/>
        <w:rPr>
          <w:b/>
          <w:color w:val="000000"/>
          <w:sz w:val="20"/>
          <w:szCs w:val="20"/>
        </w:rPr>
      </w:pPr>
    </w:p>
    <w:p w14:paraId="5BC120CB" w14:textId="77777777" w:rsidR="00040A4E" w:rsidRDefault="00040A4E" w:rsidP="00040A4E">
      <w:pPr>
        <w:tabs>
          <w:tab w:val="left" w:pos="1134"/>
        </w:tabs>
        <w:ind w:firstLine="567"/>
        <w:jc w:val="both"/>
        <w:rPr>
          <w:sz w:val="28"/>
          <w:szCs w:val="28"/>
        </w:rPr>
      </w:pPr>
      <w:r w:rsidRPr="002004D8">
        <w:rPr>
          <w:bCs/>
          <w:color w:val="000000"/>
          <w:sz w:val="28"/>
          <w:szCs w:val="28"/>
        </w:rPr>
        <w:t>Расходы по статье</w:t>
      </w:r>
      <w:r w:rsidRPr="002004D8">
        <w:rPr>
          <w:b/>
          <w:color w:val="000000"/>
          <w:sz w:val="28"/>
          <w:szCs w:val="28"/>
        </w:rPr>
        <w:t xml:space="preserve"> </w:t>
      </w:r>
      <w:r w:rsidRPr="002004D8">
        <w:rPr>
          <w:bCs/>
          <w:color w:val="000000"/>
          <w:sz w:val="28"/>
          <w:szCs w:val="28"/>
        </w:rPr>
        <w:t>утверждены регулирующим</w:t>
      </w:r>
      <w:r w:rsidRPr="002004D8">
        <w:rPr>
          <w:rStyle w:val="FontStyle193"/>
          <w:sz w:val="28"/>
          <w:szCs w:val="28"/>
        </w:rPr>
        <w:t xml:space="preserve"> органом</w:t>
      </w:r>
      <w:r w:rsidRPr="002004D8">
        <w:rPr>
          <w:rStyle w:val="FontStyle190"/>
          <w:sz w:val="28"/>
          <w:szCs w:val="28"/>
        </w:rPr>
        <w:t xml:space="preserve"> на 202</w:t>
      </w:r>
      <w:r>
        <w:rPr>
          <w:rStyle w:val="FontStyle190"/>
          <w:sz w:val="28"/>
          <w:szCs w:val="28"/>
        </w:rPr>
        <w:t>2</w:t>
      </w:r>
      <w:r w:rsidRPr="002004D8">
        <w:rPr>
          <w:rStyle w:val="FontStyle190"/>
          <w:sz w:val="28"/>
          <w:szCs w:val="28"/>
        </w:rPr>
        <w:t xml:space="preserve"> в размере </w:t>
      </w:r>
      <w:r>
        <w:rPr>
          <w:rStyle w:val="FontStyle190"/>
          <w:sz w:val="28"/>
          <w:szCs w:val="28"/>
        </w:rPr>
        <w:t xml:space="preserve">                  602,89</w:t>
      </w:r>
      <w:r w:rsidRPr="002004D8">
        <w:rPr>
          <w:rStyle w:val="FontStyle190"/>
          <w:sz w:val="28"/>
          <w:szCs w:val="28"/>
        </w:rPr>
        <w:t xml:space="preserve"> тыс. руб., организацией в целях корректировки расходы не </w:t>
      </w:r>
      <w:r>
        <w:rPr>
          <w:rStyle w:val="FontStyle190"/>
          <w:sz w:val="28"/>
          <w:szCs w:val="28"/>
        </w:rPr>
        <w:t xml:space="preserve">заявлены </w:t>
      </w:r>
      <w:r w:rsidRPr="002004D8">
        <w:rPr>
          <w:rStyle w:val="FontStyle190"/>
          <w:sz w:val="28"/>
          <w:szCs w:val="28"/>
        </w:rPr>
        <w:t>в связи с тем, что сети, которые ранее обслуживались ООО «Ваганово»</w:t>
      </w:r>
      <w:r>
        <w:rPr>
          <w:rStyle w:val="FontStyle190"/>
          <w:sz w:val="28"/>
          <w:szCs w:val="28"/>
        </w:rPr>
        <w:t>,</w:t>
      </w:r>
      <w:r w:rsidRPr="002004D8">
        <w:rPr>
          <w:rStyle w:val="FontStyle190"/>
          <w:sz w:val="28"/>
          <w:szCs w:val="28"/>
        </w:rPr>
        <w:t xml:space="preserve"> переданы в аренду </w:t>
      </w:r>
      <w:r>
        <w:rPr>
          <w:rStyle w:val="FontStyle190"/>
          <w:sz w:val="28"/>
          <w:szCs w:val="28"/>
        </w:rPr>
        <w:t>ООО</w:t>
      </w:r>
      <w:r w:rsidRPr="002004D8">
        <w:rPr>
          <w:rStyle w:val="FontStyle190"/>
          <w:sz w:val="28"/>
          <w:szCs w:val="28"/>
        </w:rPr>
        <w:t xml:space="preserve"> «ПКС»</w:t>
      </w:r>
      <w:r w:rsidRPr="002004D8">
        <w:rPr>
          <w:sz w:val="28"/>
          <w:szCs w:val="28"/>
        </w:rPr>
        <w:t xml:space="preserve">. </w:t>
      </w:r>
      <w:bookmarkStart w:id="13" w:name="_Hlk23944345"/>
    </w:p>
    <w:p w14:paraId="1B13F4CC" w14:textId="77777777" w:rsidR="00040A4E" w:rsidRPr="002004D8" w:rsidRDefault="00040A4E" w:rsidP="00040A4E">
      <w:pPr>
        <w:tabs>
          <w:tab w:val="left" w:pos="1134"/>
        </w:tabs>
        <w:ind w:firstLine="567"/>
        <w:jc w:val="both"/>
        <w:rPr>
          <w:rStyle w:val="FontStyle190"/>
          <w:sz w:val="28"/>
          <w:szCs w:val="28"/>
        </w:rPr>
      </w:pPr>
    </w:p>
    <w:bookmarkEnd w:id="13"/>
    <w:p w14:paraId="67A302E9" w14:textId="77777777" w:rsidR="00040A4E" w:rsidRPr="00CC2661" w:rsidRDefault="00040A4E" w:rsidP="00040A4E">
      <w:pPr>
        <w:tabs>
          <w:tab w:val="left" w:pos="1134"/>
        </w:tabs>
        <w:ind w:firstLine="567"/>
        <w:jc w:val="both"/>
        <w:rPr>
          <w:rStyle w:val="FontStyle193"/>
          <w:color w:val="FF0000"/>
          <w:sz w:val="10"/>
          <w:szCs w:val="10"/>
          <w:highlight w:val="yellow"/>
        </w:rPr>
      </w:pPr>
    </w:p>
    <w:p w14:paraId="73B38573" w14:textId="77777777" w:rsidR="00040A4E" w:rsidRPr="00BF0BE8" w:rsidRDefault="00040A4E" w:rsidP="00040A4E">
      <w:pPr>
        <w:tabs>
          <w:tab w:val="left" w:pos="709"/>
        </w:tabs>
        <w:ind w:firstLine="567"/>
        <w:jc w:val="center"/>
        <w:rPr>
          <w:b/>
          <w:color w:val="000000"/>
          <w:sz w:val="32"/>
          <w:szCs w:val="36"/>
        </w:rPr>
      </w:pPr>
      <w:r w:rsidRPr="00BF0BE8">
        <w:rPr>
          <w:b/>
          <w:color w:val="000000"/>
          <w:sz w:val="32"/>
          <w:szCs w:val="36"/>
        </w:rPr>
        <w:t>Сбытовые расходы гарантирующих организаций</w:t>
      </w:r>
    </w:p>
    <w:p w14:paraId="491380B1" w14:textId="77777777" w:rsidR="00040A4E" w:rsidRPr="003552B8" w:rsidRDefault="00040A4E" w:rsidP="00040A4E">
      <w:pPr>
        <w:tabs>
          <w:tab w:val="left" w:pos="709"/>
        </w:tabs>
        <w:ind w:firstLine="567"/>
        <w:jc w:val="center"/>
        <w:rPr>
          <w:b/>
          <w:color w:val="000000"/>
          <w:sz w:val="22"/>
          <w:u w:val="single"/>
        </w:rPr>
      </w:pPr>
    </w:p>
    <w:p w14:paraId="0C3CE025" w14:textId="77777777" w:rsidR="00040A4E" w:rsidRPr="00641F37" w:rsidRDefault="00040A4E" w:rsidP="00040A4E">
      <w:pPr>
        <w:tabs>
          <w:tab w:val="left" w:pos="1134"/>
        </w:tabs>
        <w:ind w:firstLine="709"/>
        <w:jc w:val="both"/>
        <w:rPr>
          <w:sz w:val="28"/>
          <w:szCs w:val="28"/>
        </w:rPr>
      </w:pPr>
      <w:r w:rsidRPr="00641F37">
        <w:rPr>
          <w:sz w:val="28"/>
          <w:szCs w:val="28"/>
        </w:rPr>
        <w:t>РЭК Кузбасса расходы по данной статье для учета в необходимой валовой выручке на 202</w:t>
      </w:r>
      <w:r>
        <w:rPr>
          <w:sz w:val="28"/>
          <w:szCs w:val="28"/>
        </w:rPr>
        <w:t>2</w:t>
      </w:r>
      <w:r w:rsidRPr="00641F37">
        <w:rPr>
          <w:sz w:val="28"/>
          <w:szCs w:val="28"/>
        </w:rPr>
        <w:t xml:space="preserve"> год не утверждались. </w:t>
      </w:r>
    </w:p>
    <w:p w14:paraId="166F96C1" w14:textId="77777777" w:rsidR="00040A4E" w:rsidRPr="0024675F" w:rsidRDefault="00040A4E" w:rsidP="00040A4E">
      <w:pPr>
        <w:tabs>
          <w:tab w:val="left" w:pos="1134"/>
        </w:tabs>
        <w:ind w:firstLine="567"/>
        <w:jc w:val="both"/>
        <w:rPr>
          <w:sz w:val="28"/>
          <w:szCs w:val="28"/>
        </w:rPr>
      </w:pPr>
      <w:r w:rsidRPr="00D21F33">
        <w:rPr>
          <w:rStyle w:val="FontStyle193"/>
          <w:sz w:val="28"/>
          <w:szCs w:val="28"/>
        </w:rPr>
        <w:t xml:space="preserve">Организацией заявлены расходы по статье «Резервы по сомнительным долгам» в </w:t>
      </w:r>
      <w:r>
        <w:rPr>
          <w:rStyle w:val="FontStyle193"/>
          <w:sz w:val="28"/>
          <w:szCs w:val="28"/>
        </w:rPr>
        <w:t>размере 21,00 тыс. руб.</w:t>
      </w:r>
    </w:p>
    <w:p w14:paraId="51F71D24" w14:textId="77777777" w:rsidR="00040A4E" w:rsidRDefault="00040A4E" w:rsidP="00040A4E">
      <w:pPr>
        <w:tabs>
          <w:tab w:val="left" w:pos="1134"/>
        </w:tabs>
        <w:ind w:firstLine="567"/>
        <w:jc w:val="both"/>
        <w:rPr>
          <w:rStyle w:val="FontStyle193"/>
          <w:b w:val="0"/>
          <w:bCs w:val="0"/>
          <w:sz w:val="28"/>
          <w:szCs w:val="28"/>
        </w:rPr>
      </w:pPr>
      <w:r>
        <w:rPr>
          <w:rStyle w:val="FontStyle193"/>
          <w:sz w:val="28"/>
          <w:szCs w:val="28"/>
        </w:rPr>
        <w:t xml:space="preserve">Регулятором данные расходы отклонены по причине отсутствия доказательной базы: подтверждающие бухгалтерская и статистическая отчетность в соответствии с п. 26 </w:t>
      </w:r>
      <w:proofErr w:type="gramStart"/>
      <w:r>
        <w:rPr>
          <w:rStyle w:val="FontStyle193"/>
          <w:sz w:val="28"/>
          <w:szCs w:val="28"/>
        </w:rPr>
        <w:t>Методических указаний</w:t>
      </w:r>
      <w:proofErr w:type="gramEnd"/>
      <w:r>
        <w:rPr>
          <w:rStyle w:val="FontStyle193"/>
          <w:sz w:val="28"/>
          <w:szCs w:val="28"/>
        </w:rPr>
        <w:t xml:space="preserve"> утвержденных </w:t>
      </w:r>
      <w:r w:rsidRPr="006D742C">
        <w:rPr>
          <w:rStyle w:val="FontStyle193"/>
          <w:sz w:val="28"/>
          <w:szCs w:val="28"/>
        </w:rPr>
        <w:t>Приказ</w:t>
      </w:r>
      <w:r>
        <w:rPr>
          <w:rStyle w:val="FontStyle193"/>
          <w:sz w:val="28"/>
          <w:szCs w:val="28"/>
        </w:rPr>
        <w:t>ом</w:t>
      </w:r>
      <w:r w:rsidRPr="006D742C">
        <w:rPr>
          <w:rStyle w:val="FontStyle193"/>
          <w:sz w:val="28"/>
          <w:szCs w:val="28"/>
        </w:rPr>
        <w:t xml:space="preserve"> ФСТ России от 27.12.2013 </w:t>
      </w:r>
      <w:r>
        <w:rPr>
          <w:rStyle w:val="FontStyle193"/>
          <w:sz w:val="28"/>
          <w:szCs w:val="28"/>
        </w:rPr>
        <w:t xml:space="preserve">                  №</w:t>
      </w:r>
      <w:r w:rsidRPr="006D742C">
        <w:rPr>
          <w:rStyle w:val="FontStyle193"/>
          <w:sz w:val="28"/>
          <w:szCs w:val="28"/>
        </w:rPr>
        <w:t xml:space="preserve"> 1746-э</w:t>
      </w:r>
      <w:r>
        <w:rPr>
          <w:rStyle w:val="FontStyle193"/>
          <w:sz w:val="28"/>
          <w:szCs w:val="28"/>
        </w:rPr>
        <w:t xml:space="preserve"> </w:t>
      </w:r>
      <w:r w:rsidRPr="006D742C">
        <w:rPr>
          <w:rStyle w:val="FontStyle193"/>
          <w:sz w:val="28"/>
          <w:szCs w:val="28"/>
        </w:rPr>
        <w:t>(ред. от 08.10.2020)</w:t>
      </w:r>
      <w:r>
        <w:rPr>
          <w:rStyle w:val="FontStyle193"/>
          <w:sz w:val="28"/>
          <w:szCs w:val="28"/>
        </w:rPr>
        <w:t xml:space="preserve"> «</w:t>
      </w:r>
      <w:r w:rsidRPr="006D742C">
        <w:rPr>
          <w:rStyle w:val="FontStyle193"/>
          <w:sz w:val="28"/>
          <w:szCs w:val="28"/>
        </w:rPr>
        <w:t>Об утверждении Методических указаний по расчету регулируемых тарифов в сфере водоснабжен</w:t>
      </w:r>
      <w:r>
        <w:rPr>
          <w:rStyle w:val="FontStyle193"/>
          <w:sz w:val="28"/>
          <w:szCs w:val="28"/>
        </w:rPr>
        <w:t>и</w:t>
      </w:r>
      <w:r w:rsidRPr="006D742C">
        <w:rPr>
          <w:rStyle w:val="FontStyle193"/>
          <w:sz w:val="28"/>
          <w:szCs w:val="28"/>
        </w:rPr>
        <w:t>я и водоотведения</w:t>
      </w:r>
      <w:r>
        <w:rPr>
          <w:rStyle w:val="FontStyle193"/>
          <w:sz w:val="28"/>
          <w:szCs w:val="28"/>
        </w:rPr>
        <w:t>».</w:t>
      </w:r>
    </w:p>
    <w:p w14:paraId="1025BC4E" w14:textId="77777777" w:rsidR="00040A4E" w:rsidRPr="00BF0BE8" w:rsidRDefault="00040A4E" w:rsidP="00040A4E">
      <w:pPr>
        <w:tabs>
          <w:tab w:val="left" w:pos="1134"/>
        </w:tabs>
        <w:ind w:firstLine="567"/>
        <w:jc w:val="center"/>
        <w:rPr>
          <w:b/>
          <w:color w:val="000000"/>
          <w:sz w:val="32"/>
          <w:szCs w:val="36"/>
        </w:rPr>
      </w:pPr>
      <w:r w:rsidRPr="00D61D91">
        <w:rPr>
          <w:b/>
          <w:color w:val="000000"/>
          <w:sz w:val="32"/>
          <w:szCs w:val="36"/>
        </w:rPr>
        <w:t>Расходы на арендную плату</w:t>
      </w:r>
    </w:p>
    <w:p w14:paraId="12B5C817" w14:textId="77777777" w:rsidR="00040A4E" w:rsidRPr="003552B8" w:rsidRDefault="00040A4E" w:rsidP="00040A4E">
      <w:pPr>
        <w:tabs>
          <w:tab w:val="left" w:pos="709"/>
        </w:tabs>
        <w:ind w:firstLine="567"/>
        <w:jc w:val="center"/>
        <w:rPr>
          <w:b/>
          <w:color w:val="000000"/>
          <w:sz w:val="18"/>
          <w:szCs w:val="20"/>
          <w:u w:val="single"/>
        </w:rPr>
      </w:pPr>
    </w:p>
    <w:p w14:paraId="62C9E655" w14:textId="77777777" w:rsidR="00040A4E" w:rsidRPr="002004D8" w:rsidRDefault="00040A4E" w:rsidP="00040A4E">
      <w:pPr>
        <w:tabs>
          <w:tab w:val="left" w:pos="709"/>
        </w:tabs>
        <w:ind w:firstLine="567"/>
        <w:jc w:val="both"/>
        <w:rPr>
          <w:b/>
          <w:color w:val="000000"/>
          <w:sz w:val="28"/>
          <w:szCs w:val="32"/>
        </w:rPr>
      </w:pPr>
      <w:r w:rsidRPr="002004D8">
        <w:rPr>
          <w:sz w:val="28"/>
          <w:szCs w:val="28"/>
        </w:rPr>
        <w:t>Расходы</w:t>
      </w:r>
      <w:r w:rsidRPr="002004D8">
        <w:rPr>
          <w:bCs/>
          <w:sz w:val="28"/>
          <w:szCs w:val="28"/>
        </w:rPr>
        <w:t xml:space="preserve"> по статье регулятором</w:t>
      </w:r>
      <w:r w:rsidRPr="002004D8">
        <w:rPr>
          <w:sz w:val="28"/>
          <w:szCs w:val="28"/>
        </w:rPr>
        <w:t xml:space="preserve"> на 202</w:t>
      </w:r>
      <w:r>
        <w:rPr>
          <w:sz w:val="28"/>
          <w:szCs w:val="28"/>
        </w:rPr>
        <w:t>2</w:t>
      </w:r>
      <w:r w:rsidRPr="002004D8">
        <w:rPr>
          <w:sz w:val="28"/>
          <w:szCs w:val="28"/>
        </w:rPr>
        <w:t xml:space="preserve"> год утверждены в размере </w:t>
      </w:r>
      <w:r>
        <w:rPr>
          <w:sz w:val="28"/>
          <w:szCs w:val="28"/>
        </w:rPr>
        <w:t xml:space="preserve">                              </w:t>
      </w:r>
      <w:r w:rsidRPr="002004D8">
        <w:rPr>
          <w:sz w:val="28"/>
          <w:szCs w:val="28"/>
        </w:rPr>
        <w:t>2067,76 тыс. руб., организацией в целях корректировки предложены затраты в размере 2</w:t>
      </w:r>
      <w:r>
        <w:rPr>
          <w:sz w:val="28"/>
          <w:szCs w:val="28"/>
        </w:rPr>
        <w:t>113,46</w:t>
      </w:r>
      <w:r w:rsidRPr="002004D8">
        <w:rPr>
          <w:sz w:val="28"/>
          <w:szCs w:val="28"/>
        </w:rPr>
        <w:t xml:space="preserve"> тыс. руб. </w:t>
      </w:r>
    </w:p>
    <w:p w14:paraId="76962BC2" w14:textId="77777777" w:rsidR="00040A4E" w:rsidRPr="002004D8" w:rsidRDefault="00040A4E" w:rsidP="00040A4E">
      <w:pPr>
        <w:tabs>
          <w:tab w:val="left" w:pos="1134"/>
        </w:tabs>
        <w:ind w:firstLine="709"/>
        <w:jc w:val="both"/>
        <w:rPr>
          <w:sz w:val="28"/>
          <w:szCs w:val="28"/>
        </w:rPr>
      </w:pPr>
      <w:r w:rsidRPr="002004D8">
        <w:rPr>
          <w:sz w:val="28"/>
          <w:szCs w:val="28"/>
        </w:rPr>
        <w:t>Расходы по статье включают затраты на аренду объектов инженерной инфраструктуры водоснабжения, согласно представленным договорам аренды и справкам КУМИ Промышленновского городского поселения и Промышленновского муниципального района, подтверждающим балансовую стоимость имущества, переданного в аренду регулируемой организации.</w:t>
      </w:r>
    </w:p>
    <w:p w14:paraId="7A19AC5B" w14:textId="77777777" w:rsidR="00040A4E" w:rsidRPr="00456F9C" w:rsidRDefault="00040A4E" w:rsidP="00040A4E">
      <w:pPr>
        <w:ind w:firstLine="709"/>
        <w:jc w:val="both"/>
        <w:rPr>
          <w:sz w:val="28"/>
          <w:szCs w:val="28"/>
        </w:rPr>
      </w:pPr>
      <w:r w:rsidRPr="00456F9C">
        <w:rPr>
          <w:sz w:val="28"/>
          <w:szCs w:val="28"/>
        </w:rPr>
        <w:t>В соответствии с п. 29 Методических указаний 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данным пунктом.</w:t>
      </w:r>
    </w:p>
    <w:p w14:paraId="45F61B11" w14:textId="77777777" w:rsidR="00040A4E" w:rsidRDefault="00040A4E" w:rsidP="00040A4E">
      <w:pPr>
        <w:tabs>
          <w:tab w:val="left" w:pos="1134"/>
        </w:tabs>
        <w:ind w:firstLine="709"/>
        <w:jc w:val="both"/>
        <w:rPr>
          <w:sz w:val="28"/>
          <w:szCs w:val="28"/>
        </w:rPr>
      </w:pPr>
      <w:r w:rsidRPr="00456F9C">
        <w:rPr>
          <w:sz w:val="28"/>
          <w:szCs w:val="28"/>
        </w:rPr>
        <w:t xml:space="preserve">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w:t>
      </w:r>
      <w:proofErr w:type="gramStart"/>
      <w:r w:rsidRPr="00456F9C">
        <w:rPr>
          <w:sz w:val="28"/>
          <w:szCs w:val="28"/>
        </w:rPr>
        <w:t>других обязательных платежей собственника</w:t>
      </w:r>
      <w:proofErr w:type="gramEnd"/>
      <w:r w:rsidRPr="00456F9C">
        <w:rPr>
          <w:sz w:val="28"/>
          <w:szCs w:val="28"/>
        </w:rPr>
        <w:t xml:space="preserve"> </w:t>
      </w:r>
      <w:r w:rsidRPr="00456F9C">
        <w:rPr>
          <w:sz w:val="28"/>
          <w:szCs w:val="28"/>
        </w:rPr>
        <w:lastRenderedPageBreak/>
        <w:t>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r w:rsidRPr="00730B71">
        <w:rPr>
          <w:sz w:val="28"/>
          <w:szCs w:val="28"/>
        </w:rPr>
        <w:t xml:space="preserve"> </w:t>
      </w:r>
    </w:p>
    <w:p w14:paraId="0D792655" w14:textId="77777777" w:rsidR="00040A4E" w:rsidRDefault="00040A4E" w:rsidP="00040A4E">
      <w:pPr>
        <w:tabs>
          <w:tab w:val="left" w:pos="1134"/>
        </w:tabs>
        <w:ind w:firstLine="709"/>
        <w:jc w:val="both"/>
        <w:rPr>
          <w:sz w:val="28"/>
          <w:szCs w:val="28"/>
        </w:rPr>
      </w:pPr>
      <w:r>
        <w:rPr>
          <w:sz w:val="28"/>
          <w:szCs w:val="28"/>
        </w:rPr>
        <w:t>Расходы по статье в</w:t>
      </w:r>
      <w:r w:rsidRPr="00971C53">
        <w:rPr>
          <w:sz w:val="28"/>
          <w:szCs w:val="28"/>
        </w:rPr>
        <w:t xml:space="preserve">ключают </w:t>
      </w:r>
      <w:r>
        <w:rPr>
          <w:sz w:val="28"/>
          <w:szCs w:val="28"/>
        </w:rPr>
        <w:t>затраты на аренду имущества, среди обосновывающих документов предприятием представлены договоры аренды имущества и земельных участков (с приложениями и расчетами). Также предприятием представлены инвентарные карты на имущество КУМИ Промышленновского муниципального района.</w:t>
      </w:r>
      <w:r w:rsidRPr="00D468B2">
        <w:rPr>
          <w:sz w:val="28"/>
          <w:szCs w:val="28"/>
        </w:rPr>
        <w:t xml:space="preserve"> </w:t>
      </w:r>
      <w:r>
        <w:rPr>
          <w:sz w:val="28"/>
          <w:szCs w:val="28"/>
        </w:rPr>
        <w:t>Фактические расходы организации подтверждены данными бухгалтерских регистров.</w:t>
      </w:r>
    </w:p>
    <w:p w14:paraId="7BC04578" w14:textId="77777777" w:rsidR="00040A4E" w:rsidRDefault="00040A4E" w:rsidP="00040A4E">
      <w:pPr>
        <w:tabs>
          <w:tab w:val="left" w:pos="1134"/>
        </w:tabs>
        <w:ind w:firstLine="567"/>
        <w:jc w:val="both"/>
        <w:rPr>
          <w:sz w:val="28"/>
          <w:szCs w:val="28"/>
        </w:rPr>
      </w:pPr>
      <w:r w:rsidRPr="002004D8">
        <w:rPr>
          <w:sz w:val="28"/>
          <w:szCs w:val="28"/>
        </w:rPr>
        <w:t>По результатам проведенного анализа</w:t>
      </w:r>
      <w:r>
        <w:rPr>
          <w:sz w:val="28"/>
          <w:szCs w:val="28"/>
        </w:rPr>
        <w:t xml:space="preserve">, всего заключено договоров на сумму           </w:t>
      </w:r>
      <w:r w:rsidRPr="00511B99">
        <w:rPr>
          <w:sz w:val="28"/>
          <w:szCs w:val="28"/>
        </w:rPr>
        <w:t>2386,95</w:t>
      </w:r>
      <w:r w:rsidRPr="000E6EA1">
        <w:rPr>
          <w:sz w:val="28"/>
          <w:szCs w:val="28"/>
        </w:rPr>
        <w:t xml:space="preserve"> тыс. руб., </w:t>
      </w:r>
      <w:r w:rsidRPr="002004D8">
        <w:rPr>
          <w:sz w:val="28"/>
          <w:szCs w:val="28"/>
        </w:rPr>
        <w:t>расходы по статье приняты в соответствии с представленными договорами</w:t>
      </w:r>
      <w:r>
        <w:rPr>
          <w:sz w:val="28"/>
          <w:szCs w:val="28"/>
        </w:rPr>
        <w:t xml:space="preserve"> в доле (0,89) на водоснабжение </w:t>
      </w:r>
      <w:r w:rsidRPr="002004D8">
        <w:rPr>
          <w:sz w:val="28"/>
          <w:szCs w:val="28"/>
        </w:rPr>
        <w:t>в сумме 2113,46 тыс. руб.</w:t>
      </w:r>
      <w:r>
        <w:rPr>
          <w:sz w:val="28"/>
          <w:szCs w:val="28"/>
        </w:rPr>
        <w:t xml:space="preserve">, что соответствует экономически обоснованному уровню. </w:t>
      </w:r>
    </w:p>
    <w:p w14:paraId="1A360E72" w14:textId="77777777" w:rsidR="00040A4E" w:rsidRDefault="00040A4E" w:rsidP="00040A4E">
      <w:pPr>
        <w:tabs>
          <w:tab w:val="left" w:pos="1134"/>
        </w:tabs>
        <w:ind w:firstLine="567"/>
        <w:jc w:val="both"/>
        <w:rPr>
          <w:rStyle w:val="FontStyle190"/>
          <w:sz w:val="28"/>
          <w:szCs w:val="28"/>
        </w:rPr>
      </w:pPr>
      <w:r w:rsidRPr="002004D8">
        <w:rPr>
          <w:rStyle w:val="FontStyle190"/>
          <w:sz w:val="28"/>
          <w:szCs w:val="28"/>
        </w:rPr>
        <w:t>Увеличение затрат по отношению к утвержденным РЭК К</w:t>
      </w:r>
      <w:r>
        <w:rPr>
          <w:rStyle w:val="FontStyle190"/>
          <w:sz w:val="28"/>
          <w:szCs w:val="28"/>
        </w:rPr>
        <w:t>узбасса</w:t>
      </w:r>
      <w:r w:rsidRPr="002004D8">
        <w:rPr>
          <w:rStyle w:val="FontStyle190"/>
          <w:sz w:val="28"/>
          <w:szCs w:val="28"/>
        </w:rPr>
        <w:t xml:space="preserve"> составило 45,70 тыс. руб., отклонение в сторону увеличения от предложенных организаций </w:t>
      </w:r>
      <w:r>
        <w:rPr>
          <w:rStyle w:val="FontStyle190"/>
          <w:sz w:val="28"/>
          <w:szCs w:val="28"/>
        </w:rPr>
        <w:t>0,00</w:t>
      </w:r>
      <w:r w:rsidRPr="002004D8">
        <w:rPr>
          <w:rStyle w:val="FontStyle190"/>
          <w:sz w:val="28"/>
          <w:szCs w:val="28"/>
        </w:rPr>
        <w:t xml:space="preserve"> тыс. руб.</w:t>
      </w:r>
    </w:p>
    <w:p w14:paraId="26D4FD03" w14:textId="77777777" w:rsidR="00040A4E" w:rsidRDefault="00040A4E" w:rsidP="00040A4E">
      <w:pPr>
        <w:tabs>
          <w:tab w:val="left" w:pos="1134"/>
        </w:tabs>
        <w:ind w:firstLine="567"/>
        <w:jc w:val="both"/>
        <w:rPr>
          <w:rStyle w:val="FontStyle190"/>
          <w:sz w:val="28"/>
          <w:szCs w:val="28"/>
        </w:rPr>
      </w:pPr>
      <w:r>
        <w:rPr>
          <w:rStyle w:val="FontStyle190"/>
          <w:sz w:val="28"/>
          <w:szCs w:val="28"/>
        </w:rPr>
        <w:t>Расшифровка представлена в таблице 2:</w:t>
      </w:r>
    </w:p>
    <w:p w14:paraId="53FB2E83" w14:textId="77777777" w:rsidR="00040A4E" w:rsidRDefault="00040A4E" w:rsidP="00040A4E">
      <w:pPr>
        <w:tabs>
          <w:tab w:val="left" w:pos="1134"/>
        </w:tabs>
        <w:ind w:firstLine="567"/>
        <w:jc w:val="both"/>
        <w:rPr>
          <w:rStyle w:val="FontStyle190"/>
        </w:rPr>
      </w:pPr>
    </w:p>
    <w:p w14:paraId="663429EF" w14:textId="77777777" w:rsidR="00040A4E" w:rsidRDefault="00040A4E" w:rsidP="00040A4E">
      <w:pPr>
        <w:tabs>
          <w:tab w:val="left" w:pos="1134"/>
        </w:tabs>
        <w:ind w:firstLine="567"/>
        <w:jc w:val="both"/>
        <w:rPr>
          <w:rStyle w:val="FontStyle190"/>
        </w:rPr>
      </w:pPr>
    </w:p>
    <w:p w14:paraId="7A39A790" w14:textId="77777777" w:rsidR="00040A4E" w:rsidRDefault="00040A4E" w:rsidP="00040A4E">
      <w:pPr>
        <w:tabs>
          <w:tab w:val="left" w:pos="1134"/>
        </w:tabs>
        <w:ind w:firstLine="567"/>
        <w:jc w:val="both"/>
        <w:rPr>
          <w:rStyle w:val="FontStyle190"/>
        </w:rPr>
      </w:pPr>
    </w:p>
    <w:p w14:paraId="10DE352E" w14:textId="77777777" w:rsidR="00040A4E" w:rsidRDefault="00040A4E" w:rsidP="00040A4E">
      <w:pPr>
        <w:tabs>
          <w:tab w:val="left" w:pos="1134"/>
        </w:tabs>
        <w:ind w:firstLine="567"/>
        <w:jc w:val="both"/>
        <w:rPr>
          <w:rStyle w:val="FontStyle190"/>
        </w:rPr>
      </w:pPr>
    </w:p>
    <w:p w14:paraId="37AACE8C" w14:textId="77777777" w:rsidR="00040A4E" w:rsidRDefault="00040A4E" w:rsidP="00040A4E">
      <w:pPr>
        <w:tabs>
          <w:tab w:val="left" w:pos="1134"/>
        </w:tabs>
        <w:ind w:firstLine="567"/>
        <w:jc w:val="both"/>
        <w:rPr>
          <w:rStyle w:val="FontStyle190"/>
        </w:rPr>
      </w:pPr>
    </w:p>
    <w:p w14:paraId="2EC2AA7A" w14:textId="77777777" w:rsidR="00040A4E" w:rsidRDefault="00040A4E" w:rsidP="00040A4E">
      <w:pPr>
        <w:tabs>
          <w:tab w:val="left" w:pos="1134"/>
        </w:tabs>
        <w:ind w:firstLine="567"/>
        <w:jc w:val="both"/>
        <w:rPr>
          <w:rStyle w:val="FontStyle190"/>
        </w:rPr>
      </w:pPr>
    </w:p>
    <w:p w14:paraId="7D12C715" w14:textId="77777777" w:rsidR="00040A4E" w:rsidRDefault="00040A4E" w:rsidP="00040A4E">
      <w:pPr>
        <w:tabs>
          <w:tab w:val="left" w:pos="1134"/>
        </w:tabs>
        <w:ind w:firstLine="567"/>
        <w:jc w:val="both"/>
        <w:rPr>
          <w:rStyle w:val="FontStyle190"/>
        </w:rPr>
      </w:pPr>
    </w:p>
    <w:p w14:paraId="546C7CBE" w14:textId="77777777" w:rsidR="00040A4E" w:rsidRDefault="00040A4E" w:rsidP="00040A4E">
      <w:pPr>
        <w:tabs>
          <w:tab w:val="left" w:pos="1134"/>
        </w:tabs>
        <w:ind w:firstLine="567"/>
        <w:jc w:val="both"/>
        <w:rPr>
          <w:rStyle w:val="FontStyle190"/>
        </w:rPr>
      </w:pPr>
    </w:p>
    <w:p w14:paraId="60FA78A3" w14:textId="77777777" w:rsidR="00040A4E" w:rsidRPr="000E6EA1" w:rsidRDefault="00040A4E" w:rsidP="00040A4E">
      <w:pPr>
        <w:tabs>
          <w:tab w:val="left" w:pos="1134"/>
        </w:tabs>
        <w:ind w:firstLine="567"/>
        <w:jc w:val="right"/>
        <w:rPr>
          <w:rStyle w:val="FontStyle190"/>
          <w:sz w:val="28"/>
          <w:szCs w:val="28"/>
        </w:rPr>
      </w:pPr>
      <w:r w:rsidRPr="000E6EA1">
        <w:rPr>
          <w:rStyle w:val="FontStyle190"/>
          <w:sz w:val="28"/>
          <w:szCs w:val="28"/>
        </w:rPr>
        <w:t>Таблица 2</w:t>
      </w:r>
    </w:p>
    <w:tbl>
      <w:tblPr>
        <w:tblW w:w="9160" w:type="dxa"/>
        <w:tblLook w:val="04A0" w:firstRow="1" w:lastRow="0" w:firstColumn="1" w:lastColumn="0" w:noHBand="0" w:noVBand="1"/>
      </w:tblPr>
      <w:tblGrid>
        <w:gridCol w:w="2800"/>
        <w:gridCol w:w="929"/>
        <w:gridCol w:w="1060"/>
        <w:gridCol w:w="4380"/>
      </w:tblGrid>
      <w:tr w:rsidR="00040A4E" w:rsidRPr="00361F96" w14:paraId="636FFB6B" w14:textId="77777777" w:rsidTr="009661C4">
        <w:trPr>
          <w:trHeight w:val="1129"/>
        </w:trPr>
        <w:tc>
          <w:tcPr>
            <w:tcW w:w="2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F2E979" w14:textId="77777777" w:rsidR="00040A4E" w:rsidRPr="00361F96" w:rsidRDefault="00040A4E" w:rsidP="009661C4">
            <w:pPr>
              <w:jc w:val="center"/>
              <w:rPr>
                <w:b/>
                <w:bCs/>
                <w:sz w:val="20"/>
                <w:szCs w:val="20"/>
              </w:rPr>
            </w:pPr>
            <w:r w:rsidRPr="00361F96">
              <w:rPr>
                <w:b/>
                <w:bCs/>
                <w:sz w:val="20"/>
                <w:szCs w:val="20"/>
              </w:rPr>
              <w:t>Наименование арендодателя/предмет договора/ место эксплуатации ОФ</w:t>
            </w:r>
          </w:p>
        </w:tc>
        <w:tc>
          <w:tcPr>
            <w:tcW w:w="920" w:type="dxa"/>
            <w:tcBorders>
              <w:top w:val="single" w:sz="4" w:space="0" w:color="auto"/>
              <w:left w:val="nil"/>
              <w:bottom w:val="single" w:sz="4" w:space="0" w:color="auto"/>
              <w:right w:val="single" w:sz="4" w:space="0" w:color="auto"/>
            </w:tcBorders>
            <w:shd w:val="clear" w:color="000000" w:fill="FFFFFF"/>
            <w:vAlign w:val="center"/>
            <w:hideMark/>
          </w:tcPr>
          <w:p w14:paraId="18F37BC9" w14:textId="77777777" w:rsidR="00040A4E" w:rsidRPr="00361F96" w:rsidRDefault="00040A4E" w:rsidP="009661C4">
            <w:pPr>
              <w:jc w:val="center"/>
              <w:rPr>
                <w:b/>
                <w:bCs/>
                <w:sz w:val="20"/>
                <w:szCs w:val="20"/>
              </w:rPr>
            </w:pPr>
            <w:proofErr w:type="spellStart"/>
            <w:r w:rsidRPr="00361F96">
              <w:rPr>
                <w:b/>
                <w:bCs/>
                <w:sz w:val="20"/>
                <w:szCs w:val="20"/>
              </w:rPr>
              <w:t>Ед.изм</w:t>
            </w:r>
            <w:proofErr w:type="spellEnd"/>
            <w:r w:rsidRPr="00361F96">
              <w:rPr>
                <w:b/>
                <w:bCs/>
                <w:sz w:val="20"/>
                <w:szCs w:val="20"/>
              </w:rPr>
              <w:t>.</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14:paraId="4FE083AB" w14:textId="77777777" w:rsidR="00040A4E" w:rsidRPr="00361F96" w:rsidRDefault="00040A4E" w:rsidP="009661C4">
            <w:pPr>
              <w:jc w:val="center"/>
              <w:rPr>
                <w:b/>
                <w:bCs/>
                <w:sz w:val="20"/>
                <w:szCs w:val="20"/>
              </w:rPr>
            </w:pPr>
            <w:r w:rsidRPr="00361F96">
              <w:rPr>
                <w:b/>
                <w:bCs/>
                <w:sz w:val="20"/>
                <w:szCs w:val="20"/>
              </w:rPr>
              <w:t xml:space="preserve">план 2022, </w:t>
            </w:r>
            <w:proofErr w:type="spellStart"/>
            <w:proofErr w:type="gramStart"/>
            <w:r w:rsidRPr="00361F96">
              <w:rPr>
                <w:b/>
                <w:bCs/>
                <w:sz w:val="20"/>
                <w:szCs w:val="20"/>
              </w:rPr>
              <w:t>тыс.руб</w:t>
            </w:r>
            <w:proofErr w:type="spellEnd"/>
            <w:proofErr w:type="gramEnd"/>
          </w:p>
        </w:tc>
        <w:tc>
          <w:tcPr>
            <w:tcW w:w="4380" w:type="dxa"/>
            <w:tcBorders>
              <w:top w:val="single" w:sz="4" w:space="0" w:color="auto"/>
              <w:left w:val="nil"/>
              <w:bottom w:val="single" w:sz="4" w:space="0" w:color="auto"/>
              <w:right w:val="single" w:sz="4" w:space="0" w:color="auto"/>
            </w:tcBorders>
            <w:shd w:val="clear" w:color="000000" w:fill="FFFFFF"/>
            <w:vAlign w:val="center"/>
            <w:hideMark/>
          </w:tcPr>
          <w:p w14:paraId="7328130E" w14:textId="77777777" w:rsidR="00040A4E" w:rsidRPr="00361F96" w:rsidRDefault="00040A4E" w:rsidP="009661C4">
            <w:pPr>
              <w:jc w:val="center"/>
              <w:rPr>
                <w:b/>
                <w:bCs/>
                <w:sz w:val="20"/>
                <w:szCs w:val="20"/>
              </w:rPr>
            </w:pPr>
            <w:r w:rsidRPr="00361F96">
              <w:rPr>
                <w:b/>
                <w:bCs/>
                <w:sz w:val="20"/>
                <w:szCs w:val="20"/>
              </w:rPr>
              <w:t>примечание</w:t>
            </w:r>
          </w:p>
        </w:tc>
      </w:tr>
      <w:tr w:rsidR="00040A4E" w:rsidRPr="00361F96" w14:paraId="425645D3" w14:textId="77777777" w:rsidTr="009661C4">
        <w:trPr>
          <w:trHeight w:val="300"/>
        </w:trPr>
        <w:tc>
          <w:tcPr>
            <w:tcW w:w="9160"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0D111C" w14:textId="77777777" w:rsidR="00040A4E" w:rsidRPr="00361F96" w:rsidRDefault="00040A4E" w:rsidP="009661C4">
            <w:pPr>
              <w:jc w:val="center"/>
              <w:rPr>
                <w:sz w:val="20"/>
                <w:szCs w:val="20"/>
              </w:rPr>
            </w:pPr>
            <w:r w:rsidRPr="00361F96">
              <w:rPr>
                <w:sz w:val="20"/>
                <w:szCs w:val="20"/>
              </w:rPr>
              <w:t>1. КУМИ Промышленновского муниципального района</w:t>
            </w:r>
          </w:p>
        </w:tc>
      </w:tr>
      <w:tr w:rsidR="00040A4E" w:rsidRPr="00361F96" w14:paraId="7BD81A14" w14:textId="77777777" w:rsidTr="009661C4">
        <w:trPr>
          <w:trHeight w:val="2295"/>
        </w:trPr>
        <w:tc>
          <w:tcPr>
            <w:tcW w:w="2800" w:type="dxa"/>
            <w:tcBorders>
              <w:top w:val="nil"/>
              <w:left w:val="single" w:sz="4" w:space="0" w:color="auto"/>
              <w:bottom w:val="single" w:sz="4" w:space="0" w:color="auto"/>
              <w:right w:val="single" w:sz="4" w:space="0" w:color="auto"/>
            </w:tcBorders>
            <w:shd w:val="clear" w:color="000000" w:fill="FFFFFF"/>
            <w:vAlign w:val="center"/>
            <w:hideMark/>
          </w:tcPr>
          <w:p w14:paraId="02C183A7" w14:textId="77777777" w:rsidR="00040A4E" w:rsidRPr="00361F96" w:rsidRDefault="00040A4E" w:rsidP="009661C4">
            <w:pPr>
              <w:rPr>
                <w:sz w:val="20"/>
                <w:szCs w:val="20"/>
              </w:rPr>
            </w:pPr>
            <w:r w:rsidRPr="00361F96">
              <w:rPr>
                <w:sz w:val="20"/>
                <w:szCs w:val="20"/>
              </w:rPr>
              <w:t>Имущественный комплекс объектов ВС</w:t>
            </w:r>
          </w:p>
        </w:tc>
        <w:tc>
          <w:tcPr>
            <w:tcW w:w="920" w:type="dxa"/>
            <w:tcBorders>
              <w:top w:val="nil"/>
              <w:left w:val="nil"/>
              <w:bottom w:val="single" w:sz="4" w:space="0" w:color="auto"/>
              <w:right w:val="single" w:sz="4" w:space="0" w:color="auto"/>
            </w:tcBorders>
            <w:shd w:val="clear" w:color="000000" w:fill="FFFFFF"/>
            <w:noWrap/>
            <w:vAlign w:val="center"/>
            <w:hideMark/>
          </w:tcPr>
          <w:p w14:paraId="54E44288" w14:textId="77777777" w:rsidR="00040A4E" w:rsidRPr="00361F96" w:rsidRDefault="00040A4E" w:rsidP="009661C4">
            <w:pPr>
              <w:jc w:val="center"/>
              <w:rPr>
                <w:sz w:val="20"/>
                <w:szCs w:val="20"/>
              </w:rPr>
            </w:pPr>
            <w:proofErr w:type="spellStart"/>
            <w:r w:rsidRPr="00361F96">
              <w:rPr>
                <w:sz w:val="20"/>
                <w:szCs w:val="20"/>
              </w:rPr>
              <w:t>тыс.руб</w:t>
            </w:r>
            <w:proofErr w:type="spellEnd"/>
            <w:r w:rsidRPr="00361F96">
              <w:rPr>
                <w:sz w:val="20"/>
                <w:szCs w:val="20"/>
              </w:rPr>
              <w:t>.</w:t>
            </w:r>
          </w:p>
        </w:tc>
        <w:tc>
          <w:tcPr>
            <w:tcW w:w="1060" w:type="dxa"/>
            <w:tcBorders>
              <w:top w:val="nil"/>
              <w:left w:val="nil"/>
              <w:bottom w:val="single" w:sz="4" w:space="0" w:color="auto"/>
              <w:right w:val="single" w:sz="4" w:space="0" w:color="auto"/>
            </w:tcBorders>
            <w:shd w:val="clear" w:color="000000" w:fill="FFFFFF"/>
            <w:noWrap/>
            <w:vAlign w:val="bottom"/>
            <w:hideMark/>
          </w:tcPr>
          <w:p w14:paraId="53D94355" w14:textId="77777777" w:rsidR="00040A4E" w:rsidRPr="00361F96" w:rsidRDefault="00040A4E" w:rsidP="009661C4">
            <w:pPr>
              <w:jc w:val="center"/>
              <w:rPr>
                <w:sz w:val="20"/>
                <w:szCs w:val="20"/>
              </w:rPr>
            </w:pPr>
            <w:r w:rsidRPr="00361F96">
              <w:rPr>
                <w:sz w:val="20"/>
                <w:szCs w:val="20"/>
              </w:rPr>
              <w:t>36,00</w:t>
            </w:r>
          </w:p>
        </w:tc>
        <w:tc>
          <w:tcPr>
            <w:tcW w:w="4380" w:type="dxa"/>
            <w:tcBorders>
              <w:top w:val="nil"/>
              <w:left w:val="nil"/>
              <w:bottom w:val="single" w:sz="4" w:space="0" w:color="auto"/>
              <w:right w:val="single" w:sz="4" w:space="0" w:color="auto"/>
            </w:tcBorders>
            <w:shd w:val="clear" w:color="000000" w:fill="FFFFFF"/>
            <w:vAlign w:val="bottom"/>
            <w:hideMark/>
          </w:tcPr>
          <w:p w14:paraId="50F9023F" w14:textId="77777777" w:rsidR="00040A4E" w:rsidRPr="00361F96" w:rsidRDefault="00040A4E" w:rsidP="009661C4">
            <w:pPr>
              <w:rPr>
                <w:sz w:val="20"/>
                <w:szCs w:val="20"/>
              </w:rPr>
            </w:pPr>
            <w:proofErr w:type="gramStart"/>
            <w:r w:rsidRPr="00361F96">
              <w:rPr>
                <w:sz w:val="20"/>
                <w:szCs w:val="20"/>
              </w:rPr>
              <w:t>Согласно договора</w:t>
            </w:r>
            <w:proofErr w:type="gramEnd"/>
            <w:r w:rsidRPr="00361F96">
              <w:rPr>
                <w:sz w:val="20"/>
                <w:szCs w:val="20"/>
              </w:rPr>
              <w:t xml:space="preserve"> перенайма от 01.06.2015 № 4 с ООО «Сельский дом» по договору аренды от 22.07.2013 № 1 между Администрацией </w:t>
            </w:r>
            <w:proofErr w:type="spellStart"/>
            <w:r w:rsidRPr="00361F96">
              <w:rPr>
                <w:sz w:val="20"/>
                <w:szCs w:val="20"/>
              </w:rPr>
              <w:t>Вагановского</w:t>
            </w:r>
            <w:proofErr w:type="spellEnd"/>
            <w:r w:rsidRPr="00361F96">
              <w:rPr>
                <w:sz w:val="20"/>
                <w:szCs w:val="20"/>
              </w:rPr>
              <w:t xml:space="preserve"> сельского поселения и ООО «Сельский дом» срок действия с 22.07.2013 по 22.07.2018 (с дополнительными соглашениями о перемене сторон от 01.10.2015 № 1, о пролонгации от 13.10.2017 № 2, об изменении реквизитов от 01.02.2018 № 2.</w:t>
            </w:r>
          </w:p>
        </w:tc>
      </w:tr>
      <w:tr w:rsidR="00040A4E" w:rsidRPr="00361F96" w14:paraId="3567797B" w14:textId="77777777" w:rsidTr="009661C4">
        <w:trPr>
          <w:trHeight w:val="645"/>
        </w:trPr>
        <w:tc>
          <w:tcPr>
            <w:tcW w:w="2800" w:type="dxa"/>
            <w:tcBorders>
              <w:top w:val="nil"/>
              <w:left w:val="single" w:sz="4" w:space="0" w:color="auto"/>
              <w:bottom w:val="single" w:sz="4" w:space="0" w:color="auto"/>
              <w:right w:val="single" w:sz="4" w:space="0" w:color="auto"/>
            </w:tcBorders>
            <w:shd w:val="clear" w:color="000000" w:fill="FFFFFF"/>
            <w:vAlign w:val="center"/>
            <w:hideMark/>
          </w:tcPr>
          <w:p w14:paraId="2C6D6063" w14:textId="77777777" w:rsidR="00040A4E" w:rsidRPr="00361F96" w:rsidRDefault="00040A4E" w:rsidP="009661C4">
            <w:pPr>
              <w:rPr>
                <w:sz w:val="20"/>
                <w:szCs w:val="20"/>
              </w:rPr>
            </w:pPr>
            <w:r w:rsidRPr="00361F96">
              <w:rPr>
                <w:sz w:val="20"/>
                <w:szCs w:val="20"/>
              </w:rPr>
              <w:t>Имущественный комплекс объектов ВС</w:t>
            </w:r>
          </w:p>
        </w:tc>
        <w:tc>
          <w:tcPr>
            <w:tcW w:w="920" w:type="dxa"/>
            <w:tcBorders>
              <w:top w:val="nil"/>
              <w:left w:val="nil"/>
              <w:bottom w:val="single" w:sz="4" w:space="0" w:color="auto"/>
              <w:right w:val="single" w:sz="4" w:space="0" w:color="auto"/>
            </w:tcBorders>
            <w:shd w:val="clear" w:color="000000" w:fill="FFFFFF"/>
            <w:noWrap/>
            <w:vAlign w:val="center"/>
            <w:hideMark/>
          </w:tcPr>
          <w:p w14:paraId="7B1777D3" w14:textId="77777777" w:rsidR="00040A4E" w:rsidRPr="00361F96" w:rsidRDefault="00040A4E" w:rsidP="009661C4">
            <w:pPr>
              <w:jc w:val="center"/>
              <w:rPr>
                <w:sz w:val="20"/>
                <w:szCs w:val="20"/>
              </w:rPr>
            </w:pPr>
            <w:proofErr w:type="spellStart"/>
            <w:r w:rsidRPr="00361F96">
              <w:rPr>
                <w:sz w:val="20"/>
                <w:szCs w:val="20"/>
              </w:rPr>
              <w:t>тыс.руб</w:t>
            </w:r>
            <w:proofErr w:type="spellEnd"/>
            <w:r w:rsidRPr="00361F96">
              <w:rPr>
                <w:sz w:val="20"/>
                <w:szCs w:val="20"/>
              </w:rPr>
              <w:t>.</w:t>
            </w:r>
          </w:p>
        </w:tc>
        <w:tc>
          <w:tcPr>
            <w:tcW w:w="1060" w:type="dxa"/>
            <w:tcBorders>
              <w:top w:val="nil"/>
              <w:left w:val="nil"/>
              <w:bottom w:val="single" w:sz="4" w:space="0" w:color="auto"/>
              <w:right w:val="single" w:sz="4" w:space="0" w:color="auto"/>
            </w:tcBorders>
            <w:shd w:val="clear" w:color="000000" w:fill="FFFFFF"/>
            <w:noWrap/>
            <w:vAlign w:val="center"/>
            <w:hideMark/>
          </w:tcPr>
          <w:p w14:paraId="4E5CCCE4" w14:textId="77777777" w:rsidR="00040A4E" w:rsidRPr="00361F96" w:rsidRDefault="00040A4E" w:rsidP="009661C4">
            <w:pPr>
              <w:jc w:val="center"/>
              <w:rPr>
                <w:sz w:val="20"/>
                <w:szCs w:val="20"/>
              </w:rPr>
            </w:pPr>
            <w:r w:rsidRPr="00361F96">
              <w:rPr>
                <w:sz w:val="20"/>
                <w:szCs w:val="20"/>
              </w:rPr>
              <w:t>31,00</w:t>
            </w:r>
          </w:p>
        </w:tc>
        <w:tc>
          <w:tcPr>
            <w:tcW w:w="4380" w:type="dxa"/>
            <w:tcBorders>
              <w:top w:val="nil"/>
              <w:left w:val="nil"/>
              <w:bottom w:val="single" w:sz="4" w:space="0" w:color="auto"/>
              <w:right w:val="single" w:sz="4" w:space="0" w:color="auto"/>
            </w:tcBorders>
            <w:shd w:val="clear" w:color="000000" w:fill="FFFFFF"/>
            <w:vAlign w:val="center"/>
            <w:hideMark/>
          </w:tcPr>
          <w:p w14:paraId="592D2EC1" w14:textId="77777777" w:rsidR="00040A4E" w:rsidRPr="00361F96" w:rsidRDefault="00040A4E" w:rsidP="009661C4">
            <w:pPr>
              <w:rPr>
                <w:sz w:val="20"/>
                <w:szCs w:val="20"/>
              </w:rPr>
            </w:pPr>
            <w:r w:rsidRPr="00361F96">
              <w:rPr>
                <w:sz w:val="20"/>
                <w:szCs w:val="20"/>
              </w:rPr>
              <w:t>Согласно договору от 05.12.2016 № 17</w:t>
            </w:r>
          </w:p>
        </w:tc>
      </w:tr>
      <w:tr w:rsidR="00040A4E" w:rsidRPr="00361F96" w14:paraId="2BDA45FC" w14:textId="77777777" w:rsidTr="009661C4">
        <w:trPr>
          <w:trHeight w:val="623"/>
        </w:trPr>
        <w:tc>
          <w:tcPr>
            <w:tcW w:w="2800" w:type="dxa"/>
            <w:tcBorders>
              <w:top w:val="nil"/>
              <w:left w:val="single" w:sz="4" w:space="0" w:color="auto"/>
              <w:bottom w:val="single" w:sz="4" w:space="0" w:color="auto"/>
              <w:right w:val="single" w:sz="4" w:space="0" w:color="auto"/>
            </w:tcBorders>
            <w:shd w:val="clear" w:color="000000" w:fill="FFFFFF"/>
            <w:vAlign w:val="center"/>
            <w:hideMark/>
          </w:tcPr>
          <w:p w14:paraId="5DAC3594" w14:textId="77777777" w:rsidR="00040A4E" w:rsidRPr="00361F96" w:rsidRDefault="00040A4E" w:rsidP="009661C4">
            <w:pPr>
              <w:rPr>
                <w:sz w:val="20"/>
                <w:szCs w:val="20"/>
              </w:rPr>
            </w:pPr>
            <w:r w:rsidRPr="00361F96">
              <w:rPr>
                <w:sz w:val="20"/>
                <w:szCs w:val="20"/>
              </w:rPr>
              <w:t>Имущественный комплекс объектов ВС</w:t>
            </w:r>
          </w:p>
        </w:tc>
        <w:tc>
          <w:tcPr>
            <w:tcW w:w="920" w:type="dxa"/>
            <w:tcBorders>
              <w:top w:val="nil"/>
              <w:left w:val="nil"/>
              <w:bottom w:val="single" w:sz="4" w:space="0" w:color="auto"/>
              <w:right w:val="single" w:sz="4" w:space="0" w:color="auto"/>
            </w:tcBorders>
            <w:shd w:val="clear" w:color="000000" w:fill="FFFFFF"/>
            <w:noWrap/>
            <w:vAlign w:val="center"/>
            <w:hideMark/>
          </w:tcPr>
          <w:p w14:paraId="32905D10" w14:textId="77777777" w:rsidR="00040A4E" w:rsidRPr="00361F96" w:rsidRDefault="00040A4E" w:rsidP="009661C4">
            <w:pPr>
              <w:jc w:val="center"/>
              <w:rPr>
                <w:sz w:val="20"/>
                <w:szCs w:val="20"/>
              </w:rPr>
            </w:pPr>
            <w:proofErr w:type="spellStart"/>
            <w:r w:rsidRPr="00361F96">
              <w:rPr>
                <w:sz w:val="20"/>
                <w:szCs w:val="20"/>
              </w:rPr>
              <w:t>тыс.руб</w:t>
            </w:r>
            <w:proofErr w:type="spellEnd"/>
            <w:r w:rsidRPr="00361F96">
              <w:rPr>
                <w:sz w:val="20"/>
                <w:szCs w:val="20"/>
              </w:rPr>
              <w:t>.</w:t>
            </w:r>
          </w:p>
        </w:tc>
        <w:tc>
          <w:tcPr>
            <w:tcW w:w="1060" w:type="dxa"/>
            <w:tcBorders>
              <w:top w:val="nil"/>
              <w:left w:val="nil"/>
              <w:bottom w:val="single" w:sz="4" w:space="0" w:color="auto"/>
              <w:right w:val="single" w:sz="4" w:space="0" w:color="auto"/>
            </w:tcBorders>
            <w:shd w:val="clear" w:color="000000" w:fill="FFFFFF"/>
            <w:noWrap/>
            <w:vAlign w:val="center"/>
            <w:hideMark/>
          </w:tcPr>
          <w:p w14:paraId="674EF0AC" w14:textId="77777777" w:rsidR="00040A4E" w:rsidRPr="00361F96" w:rsidRDefault="00040A4E" w:rsidP="009661C4">
            <w:pPr>
              <w:jc w:val="center"/>
              <w:rPr>
                <w:sz w:val="20"/>
                <w:szCs w:val="20"/>
              </w:rPr>
            </w:pPr>
            <w:r w:rsidRPr="00361F96">
              <w:rPr>
                <w:sz w:val="20"/>
                <w:szCs w:val="20"/>
              </w:rPr>
              <w:t>124,99</w:t>
            </w:r>
          </w:p>
        </w:tc>
        <w:tc>
          <w:tcPr>
            <w:tcW w:w="4380" w:type="dxa"/>
            <w:tcBorders>
              <w:top w:val="nil"/>
              <w:left w:val="nil"/>
              <w:bottom w:val="single" w:sz="4" w:space="0" w:color="auto"/>
              <w:right w:val="single" w:sz="4" w:space="0" w:color="auto"/>
            </w:tcBorders>
            <w:shd w:val="clear" w:color="000000" w:fill="FFFFFF"/>
            <w:vAlign w:val="center"/>
            <w:hideMark/>
          </w:tcPr>
          <w:p w14:paraId="5A73E9B9" w14:textId="77777777" w:rsidR="00040A4E" w:rsidRPr="00361F96" w:rsidRDefault="00040A4E" w:rsidP="009661C4">
            <w:pPr>
              <w:rPr>
                <w:sz w:val="20"/>
                <w:szCs w:val="20"/>
              </w:rPr>
            </w:pPr>
            <w:r w:rsidRPr="00361F96">
              <w:rPr>
                <w:sz w:val="20"/>
                <w:szCs w:val="20"/>
              </w:rPr>
              <w:t>Согласно договору от 05.12.2016 № 16</w:t>
            </w:r>
          </w:p>
        </w:tc>
      </w:tr>
      <w:tr w:rsidR="00040A4E" w:rsidRPr="00361F96" w14:paraId="6445AE9A" w14:textId="77777777" w:rsidTr="009661C4">
        <w:trPr>
          <w:trHeight w:val="1043"/>
        </w:trPr>
        <w:tc>
          <w:tcPr>
            <w:tcW w:w="2800" w:type="dxa"/>
            <w:tcBorders>
              <w:top w:val="nil"/>
              <w:left w:val="single" w:sz="4" w:space="0" w:color="auto"/>
              <w:bottom w:val="single" w:sz="4" w:space="0" w:color="auto"/>
              <w:right w:val="single" w:sz="4" w:space="0" w:color="auto"/>
            </w:tcBorders>
            <w:shd w:val="clear" w:color="000000" w:fill="FFFFFF"/>
            <w:vAlign w:val="center"/>
            <w:hideMark/>
          </w:tcPr>
          <w:p w14:paraId="6FBB9DF9" w14:textId="77777777" w:rsidR="00040A4E" w:rsidRPr="00361F96" w:rsidRDefault="00040A4E" w:rsidP="009661C4">
            <w:pPr>
              <w:rPr>
                <w:sz w:val="20"/>
                <w:szCs w:val="20"/>
              </w:rPr>
            </w:pPr>
            <w:r w:rsidRPr="00361F96">
              <w:rPr>
                <w:sz w:val="20"/>
                <w:szCs w:val="20"/>
              </w:rPr>
              <w:lastRenderedPageBreak/>
              <w:t>Имущественный комплекс объектов ВС</w:t>
            </w:r>
          </w:p>
        </w:tc>
        <w:tc>
          <w:tcPr>
            <w:tcW w:w="920" w:type="dxa"/>
            <w:tcBorders>
              <w:top w:val="nil"/>
              <w:left w:val="nil"/>
              <w:bottom w:val="single" w:sz="4" w:space="0" w:color="auto"/>
              <w:right w:val="single" w:sz="4" w:space="0" w:color="auto"/>
            </w:tcBorders>
            <w:shd w:val="clear" w:color="000000" w:fill="FFFFFF"/>
            <w:noWrap/>
            <w:vAlign w:val="center"/>
            <w:hideMark/>
          </w:tcPr>
          <w:p w14:paraId="0BA859F6" w14:textId="77777777" w:rsidR="00040A4E" w:rsidRPr="00361F96" w:rsidRDefault="00040A4E" w:rsidP="009661C4">
            <w:pPr>
              <w:jc w:val="center"/>
              <w:rPr>
                <w:sz w:val="20"/>
                <w:szCs w:val="20"/>
              </w:rPr>
            </w:pPr>
            <w:proofErr w:type="spellStart"/>
            <w:r w:rsidRPr="00361F96">
              <w:rPr>
                <w:sz w:val="20"/>
                <w:szCs w:val="20"/>
              </w:rPr>
              <w:t>тыс.руб</w:t>
            </w:r>
            <w:proofErr w:type="spellEnd"/>
            <w:r w:rsidRPr="00361F96">
              <w:rPr>
                <w:sz w:val="20"/>
                <w:szCs w:val="20"/>
              </w:rPr>
              <w:t>.</w:t>
            </w:r>
          </w:p>
        </w:tc>
        <w:tc>
          <w:tcPr>
            <w:tcW w:w="1060" w:type="dxa"/>
            <w:tcBorders>
              <w:top w:val="nil"/>
              <w:left w:val="nil"/>
              <w:bottom w:val="single" w:sz="4" w:space="0" w:color="auto"/>
              <w:right w:val="single" w:sz="4" w:space="0" w:color="auto"/>
            </w:tcBorders>
            <w:shd w:val="clear" w:color="000000" w:fill="FFFFFF"/>
            <w:noWrap/>
            <w:vAlign w:val="center"/>
            <w:hideMark/>
          </w:tcPr>
          <w:p w14:paraId="548FF9A0" w14:textId="77777777" w:rsidR="00040A4E" w:rsidRPr="00361F96" w:rsidRDefault="00040A4E" w:rsidP="009661C4">
            <w:pPr>
              <w:jc w:val="center"/>
              <w:rPr>
                <w:sz w:val="20"/>
                <w:szCs w:val="20"/>
              </w:rPr>
            </w:pPr>
            <w:r w:rsidRPr="00361F96">
              <w:rPr>
                <w:sz w:val="20"/>
                <w:szCs w:val="20"/>
              </w:rPr>
              <w:t>56,81</w:t>
            </w:r>
          </w:p>
        </w:tc>
        <w:tc>
          <w:tcPr>
            <w:tcW w:w="4380" w:type="dxa"/>
            <w:tcBorders>
              <w:top w:val="nil"/>
              <w:left w:val="nil"/>
              <w:bottom w:val="single" w:sz="4" w:space="0" w:color="auto"/>
              <w:right w:val="single" w:sz="4" w:space="0" w:color="auto"/>
            </w:tcBorders>
            <w:shd w:val="clear" w:color="000000" w:fill="FFFFFF"/>
            <w:vAlign w:val="center"/>
            <w:hideMark/>
          </w:tcPr>
          <w:p w14:paraId="32683F00" w14:textId="77777777" w:rsidR="00040A4E" w:rsidRPr="00361F96" w:rsidRDefault="00040A4E" w:rsidP="009661C4">
            <w:pPr>
              <w:rPr>
                <w:sz w:val="20"/>
                <w:szCs w:val="20"/>
              </w:rPr>
            </w:pPr>
            <w:r w:rsidRPr="00361F96">
              <w:rPr>
                <w:sz w:val="20"/>
                <w:szCs w:val="20"/>
              </w:rPr>
              <w:t>Согласно договору от 05.12.2016 № 18, с дополнительным соглашением от 28.02.2019 № 2 о передаче водопроводной сети протяженностью   334 м</w:t>
            </w:r>
          </w:p>
        </w:tc>
      </w:tr>
      <w:tr w:rsidR="00040A4E" w:rsidRPr="00361F96" w14:paraId="1DD603D4" w14:textId="77777777" w:rsidTr="009661C4">
        <w:trPr>
          <w:trHeight w:val="1144"/>
        </w:trPr>
        <w:tc>
          <w:tcPr>
            <w:tcW w:w="2800" w:type="dxa"/>
            <w:tcBorders>
              <w:top w:val="nil"/>
              <w:left w:val="single" w:sz="4" w:space="0" w:color="auto"/>
              <w:bottom w:val="single" w:sz="4" w:space="0" w:color="auto"/>
              <w:right w:val="single" w:sz="4" w:space="0" w:color="auto"/>
            </w:tcBorders>
            <w:shd w:val="clear" w:color="000000" w:fill="FFFFFF"/>
            <w:vAlign w:val="center"/>
            <w:hideMark/>
          </w:tcPr>
          <w:p w14:paraId="60482E59" w14:textId="77777777" w:rsidR="00040A4E" w:rsidRPr="00361F96" w:rsidRDefault="00040A4E" w:rsidP="009661C4">
            <w:pPr>
              <w:rPr>
                <w:sz w:val="20"/>
                <w:szCs w:val="20"/>
              </w:rPr>
            </w:pPr>
            <w:r w:rsidRPr="00361F96">
              <w:rPr>
                <w:sz w:val="20"/>
                <w:szCs w:val="20"/>
              </w:rPr>
              <w:t>Имущественный комплекс объектов ВС</w:t>
            </w:r>
          </w:p>
        </w:tc>
        <w:tc>
          <w:tcPr>
            <w:tcW w:w="920" w:type="dxa"/>
            <w:tcBorders>
              <w:top w:val="nil"/>
              <w:left w:val="nil"/>
              <w:bottom w:val="single" w:sz="4" w:space="0" w:color="auto"/>
              <w:right w:val="single" w:sz="4" w:space="0" w:color="auto"/>
            </w:tcBorders>
            <w:shd w:val="clear" w:color="000000" w:fill="FFFFFF"/>
            <w:noWrap/>
            <w:vAlign w:val="center"/>
            <w:hideMark/>
          </w:tcPr>
          <w:p w14:paraId="4C26F575" w14:textId="77777777" w:rsidR="00040A4E" w:rsidRPr="00361F96" w:rsidRDefault="00040A4E" w:rsidP="009661C4">
            <w:pPr>
              <w:jc w:val="center"/>
              <w:rPr>
                <w:sz w:val="20"/>
                <w:szCs w:val="20"/>
              </w:rPr>
            </w:pPr>
            <w:proofErr w:type="spellStart"/>
            <w:r w:rsidRPr="00361F96">
              <w:rPr>
                <w:sz w:val="20"/>
                <w:szCs w:val="20"/>
              </w:rPr>
              <w:t>тыс.руб</w:t>
            </w:r>
            <w:proofErr w:type="spellEnd"/>
            <w:r w:rsidRPr="00361F96">
              <w:rPr>
                <w:sz w:val="20"/>
                <w:szCs w:val="20"/>
              </w:rPr>
              <w:t>.</w:t>
            </w:r>
          </w:p>
        </w:tc>
        <w:tc>
          <w:tcPr>
            <w:tcW w:w="1060" w:type="dxa"/>
            <w:tcBorders>
              <w:top w:val="nil"/>
              <w:left w:val="nil"/>
              <w:bottom w:val="single" w:sz="4" w:space="0" w:color="auto"/>
              <w:right w:val="single" w:sz="4" w:space="0" w:color="auto"/>
            </w:tcBorders>
            <w:shd w:val="clear" w:color="000000" w:fill="FFFFFF"/>
            <w:noWrap/>
            <w:vAlign w:val="center"/>
            <w:hideMark/>
          </w:tcPr>
          <w:p w14:paraId="0DA35D47" w14:textId="77777777" w:rsidR="00040A4E" w:rsidRPr="00361F96" w:rsidRDefault="00040A4E" w:rsidP="009661C4">
            <w:pPr>
              <w:jc w:val="center"/>
              <w:rPr>
                <w:sz w:val="20"/>
                <w:szCs w:val="20"/>
              </w:rPr>
            </w:pPr>
            <w:r w:rsidRPr="00361F96">
              <w:rPr>
                <w:sz w:val="20"/>
                <w:szCs w:val="20"/>
              </w:rPr>
              <w:t>82,00</w:t>
            </w:r>
          </w:p>
        </w:tc>
        <w:tc>
          <w:tcPr>
            <w:tcW w:w="4380" w:type="dxa"/>
            <w:tcBorders>
              <w:top w:val="nil"/>
              <w:left w:val="nil"/>
              <w:bottom w:val="single" w:sz="4" w:space="0" w:color="auto"/>
              <w:right w:val="single" w:sz="4" w:space="0" w:color="auto"/>
            </w:tcBorders>
            <w:shd w:val="clear" w:color="000000" w:fill="FFFFFF"/>
            <w:vAlign w:val="center"/>
            <w:hideMark/>
          </w:tcPr>
          <w:p w14:paraId="4F3E231E" w14:textId="77777777" w:rsidR="00040A4E" w:rsidRPr="00361F96" w:rsidRDefault="00040A4E" w:rsidP="009661C4">
            <w:pPr>
              <w:rPr>
                <w:sz w:val="20"/>
                <w:szCs w:val="20"/>
              </w:rPr>
            </w:pPr>
            <w:r w:rsidRPr="00361F96">
              <w:rPr>
                <w:sz w:val="20"/>
                <w:szCs w:val="20"/>
              </w:rPr>
              <w:t xml:space="preserve">Согласно договору от 22.04.2014 </w:t>
            </w:r>
            <w:proofErr w:type="gramStart"/>
            <w:r w:rsidRPr="00361F96">
              <w:rPr>
                <w:sz w:val="20"/>
                <w:szCs w:val="20"/>
              </w:rPr>
              <w:t>№  1</w:t>
            </w:r>
            <w:proofErr w:type="gramEnd"/>
            <w:r w:rsidRPr="00361F96">
              <w:rPr>
                <w:sz w:val="20"/>
                <w:szCs w:val="20"/>
              </w:rPr>
              <w:t xml:space="preserve"> срок до 22.04.2019,с пролонгацией, по  договору перенайма от 01.06.2015 № 7, доп. соглашению о перемене сторон от 01.10.2015 № 1.</w:t>
            </w:r>
          </w:p>
        </w:tc>
      </w:tr>
      <w:tr w:rsidR="00040A4E" w:rsidRPr="00361F96" w14:paraId="6809C4DA" w14:textId="77777777" w:rsidTr="009661C4">
        <w:trPr>
          <w:trHeight w:val="1107"/>
        </w:trPr>
        <w:tc>
          <w:tcPr>
            <w:tcW w:w="2800" w:type="dxa"/>
            <w:tcBorders>
              <w:top w:val="nil"/>
              <w:left w:val="single" w:sz="4" w:space="0" w:color="auto"/>
              <w:bottom w:val="single" w:sz="4" w:space="0" w:color="auto"/>
              <w:right w:val="single" w:sz="4" w:space="0" w:color="auto"/>
            </w:tcBorders>
            <w:shd w:val="clear" w:color="000000" w:fill="FFFFFF"/>
            <w:vAlign w:val="center"/>
            <w:hideMark/>
          </w:tcPr>
          <w:p w14:paraId="365D8BE5" w14:textId="77777777" w:rsidR="00040A4E" w:rsidRPr="00361F96" w:rsidRDefault="00040A4E" w:rsidP="009661C4">
            <w:pPr>
              <w:rPr>
                <w:sz w:val="20"/>
                <w:szCs w:val="20"/>
              </w:rPr>
            </w:pPr>
            <w:r w:rsidRPr="00361F96">
              <w:rPr>
                <w:sz w:val="20"/>
                <w:szCs w:val="20"/>
              </w:rPr>
              <w:t>Имущественный комплекс объектов ВС</w:t>
            </w:r>
          </w:p>
        </w:tc>
        <w:tc>
          <w:tcPr>
            <w:tcW w:w="920" w:type="dxa"/>
            <w:tcBorders>
              <w:top w:val="nil"/>
              <w:left w:val="nil"/>
              <w:bottom w:val="single" w:sz="4" w:space="0" w:color="auto"/>
              <w:right w:val="single" w:sz="4" w:space="0" w:color="auto"/>
            </w:tcBorders>
            <w:shd w:val="clear" w:color="000000" w:fill="FFFFFF"/>
            <w:noWrap/>
            <w:vAlign w:val="center"/>
            <w:hideMark/>
          </w:tcPr>
          <w:p w14:paraId="3DCCACA7" w14:textId="77777777" w:rsidR="00040A4E" w:rsidRPr="00361F96" w:rsidRDefault="00040A4E" w:rsidP="009661C4">
            <w:pPr>
              <w:jc w:val="center"/>
              <w:rPr>
                <w:sz w:val="20"/>
                <w:szCs w:val="20"/>
              </w:rPr>
            </w:pPr>
            <w:proofErr w:type="spellStart"/>
            <w:r w:rsidRPr="00361F96">
              <w:rPr>
                <w:sz w:val="20"/>
                <w:szCs w:val="20"/>
              </w:rPr>
              <w:t>тыс.руб</w:t>
            </w:r>
            <w:proofErr w:type="spellEnd"/>
            <w:r w:rsidRPr="00361F96">
              <w:rPr>
                <w:sz w:val="20"/>
                <w:szCs w:val="20"/>
              </w:rPr>
              <w:t>.</w:t>
            </w:r>
          </w:p>
        </w:tc>
        <w:tc>
          <w:tcPr>
            <w:tcW w:w="1060" w:type="dxa"/>
            <w:tcBorders>
              <w:top w:val="nil"/>
              <w:left w:val="nil"/>
              <w:bottom w:val="single" w:sz="4" w:space="0" w:color="auto"/>
              <w:right w:val="single" w:sz="4" w:space="0" w:color="auto"/>
            </w:tcBorders>
            <w:shd w:val="clear" w:color="000000" w:fill="FFFFFF"/>
            <w:noWrap/>
            <w:vAlign w:val="center"/>
            <w:hideMark/>
          </w:tcPr>
          <w:p w14:paraId="7008620D" w14:textId="77777777" w:rsidR="00040A4E" w:rsidRPr="00361F96" w:rsidRDefault="00040A4E" w:rsidP="009661C4">
            <w:pPr>
              <w:jc w:val="center"/>
              <w:rPr>
                <w:sz w:val="20"/>
                <w:szCs w:val="20"/>
              </w:rPr>
            </w:pPr>
            <w:r w:rsidRPr="00361F96">
              <w:rPr>
                <w:sz w:val="20"/>
                <w:szCs w:val="20"/>
              </w:rPr>
              <w:t>30,00</w:t>
            </w:r>
          </w:p>
        </w:tc>
        <w:tc>
          <w:tcPr>
            <w:tcW w:w="4380" w:type="dxa"/>
            <w:tcBorders>
              <w:top w:val="nil"/>
              <w:left w:val="nil"/>
              <w:bottom w:val="single" w:sz="4" w:space="0" w:color="auto"/>
              <w:right w:val="single" w:sz="4" w:space="0" w:color="auto"/>
            </w:tcBorders>
            <w:shd w:val="clear" w:color="000000" w:fill="FFFFFF"/>
            <w:vAlign w:val="center"/>
            <w:hideMark/>
          </w:tcPr>
          <w:p w14:paraId="0CA66F55" w14:textId="77777777" w:rsidR="00040A4E" w:rsidRPr="00361F96" w:rsidRDefault="00040A4E" w:rsidP="009661C4">
            <w:pPr>
              <w:rPr>
                <w:sz w:val="20"/>
                <w:szCs w:val="20"/>
              </w:rPr>
            </w:pPr>
            <w:r w:rsidRPr="00361F96">
              <w:rPr>
                <w:sz w:val="20"/>
                <w:szCs w:val="20"/>
              </w:rPr>
              <w:t>Согласно договору от 30.12.2014 № 11, договору перенайма от 16.06.2015 № 2, доп. соглашению о перемене сторон от 01.10.2015 № 1, доп. Соглашению от 12.10.2017 № 2 (о пролонгации)</w:t>
            </w:r>
          </w:p>
        </w:tc>
      </w:tr>
      <w:tr w:rsidR="00040A4E" w:rsidRPr="00361F96" w14:paraId="64B3DE61" w14:textId="77777777" w:rsidTr="009661C4">
        <w:trPr>
          <w:trHeight w:val="1335"/>
        </w:trPr>
        <w:tc>
          <w:tcPr>
            <w:tcW w:w="2800" w:type="dxa"/>
            <w:tcBorders>
              <w:top w:val="nil"/>
              <w:left w:val="single" w:sz="4" w:space="0" w:color="auto"/>
              <w:bottom w:val="single" w:sz="4" w:space="0" w:color="auto"/>
              <w:right w:val="single" w:sz="4" w:space="0" w:color="auto"/>
            </w:tcBorders>
            <w:shd w:val="clear" w:color="000000" w:fill="FFFFFF"/>
            <w:vAlign w:val="center"/>
            <w:hideMark/>
          </w:tcPr>
          <w:p w14:paraId="59D1C925" w14:textId="77777777" w:rsidR="00040A4E" w:rsidRPr="00361F96" w:rsidRDefault="00040A4E" w:rsidP="009661C4">
            <w:pPr>
              <w:rPr>
                <w:sz w:val="20"/>
                <w:szCs w:val="20"/>
              </w:rPr>
            </w:pPr>
            <w:r w:rsidRPr="00361F96">
              <w:rPr>
                <w:sz w:val="20"/>
                <w:szCs w:val="20"/>
              </w:rPr>
              <w:t>Имущественный комплекс объектов ВС и ВО</w:t>
            </w:r>
          </w:p>
        </w:tc>
        <w:tc>
          <w:tcPr>
            <w:tcW w:w="920" w:type="dxa"/>
            <w:tcBorders>
              <w:top w:val="nil"/>
              <w:left w:val="nil"/>
              <w:bottom w:val="single" w:sz="4" w:space="0" w:color="auto"/>
              <w:right w:val="single" w:sz="4" w:space="0" w:color="auto"/>
            </w:tcBorders>
            <w:shd w:val="clear" w:color="000000" w:fill="FFFFFF"/>
            <w:noWrap/>
            <w:vAlign w:val="center"/>
            <w:hideMark/>
          </w:tcPr>
          <w:p w14:paraId="601E6422" w14:textId="77777777" w:rsidR="00040A4E" w:rsidRPr="00361F96" w:rsidRDefault="00040A4E" w:rsidP="009661C4">
            <w:pPr>
              <w:jc w:val="center"/>
              <w:rPr>
                <w:sz w:val="20"/>
                <w:szCs w:val="20"/>
              </w:rPr>
            </w:pPr>
            <w:proofErr w:type="spellStart"/>
            <w:r w:rsidRPr="00361F96">
              <w:rPr>
                <w:sz w:val="20"/>
                <w:szCs w:val="20"/>
              </w:rPr>
              <w:t>тыс.руб</w:t>
            </w:r>
            <w:proofErr w:type="spellEnd"/>
            <w:r w:rsidRPr="00361F96">
              <w:rPr>
                <w:sz w:val="20"/>
                <w:szCs w:val="20"/>
              </w:rPr>
              <w:t>.</w:t>
            </w:r>
          </w:p>
        </w:tc>
        <w:tc>
          <w:tcPr>
            <w:tcW w:w="1060" w:type="dxa"/>
            <w:tcBorders>
              <w:top w:val="nil"/>
              <w:left w:val="nil"/>
              <w:bottom w:val="single" w:sz="4" w:space="0" w:color="auto"/>
              <w:right w:val="single" w:sz="4" w:space="0" w:color="auto"/>
            </w:tcBorders>
            <w:shd w:val="clear" w:color="000000" w:fill="FFFFFF"/>
            <w:noWrap/>
            <w:vAlign w:val="center"/>
            <w:hideMark/>
          </w:tcPr>
          <w:p w14:paraId="08F46870" w14:textId="77777777" w:rsidR="00040A4E" w:rsidRPr="00361F96" w:rsidRDefault="00040A4E" w:rsidP="009661C4">
            <w:pPr>
              <w:jc w:val="center"/>
              <w:rPr>
                <w:sz w:val="20"/>
                <w:szCs w:val="20"/>
              </w:rPr>
            </w:pPr>
            <w:r w:rsidRPr="00361F96">
              <w:rPr>
                <w:sz w:val="20"/>
                <w:szCs w:val="20"/>
              </w:rPr>
              <w:t>387,14</w:t>
            </w:r>
          </w:p>
        </w:tc>
        <w:tc>
          <w:tcPr>
            <w:tcW w:w="4380" w:type="dxa"/>
            <w:tcBorders>
              <w:top w:val="nil"/>
              <w:left w:val="nil"/>
              <w:bottom w:val="single" w:sz="4" w:space="0" w:color="auto"/>
              <w:right w:val="single" w:sz="4" w:space="0" w:color="auto"/>
            </w:tcBorders>
            <w:shd w:val="clear" w:color="000000" w:fill="FFFFFF"/>
            <w:vAlign w:val="center"/>
            <w:hideMark/>
          </w:tcPr>
          <w:p w14:paraId="23573C5F" w14:textId="77777777" w:rsidR="00040A4E" w:rsidRPr="00361F96" w:rsidRDefault="00040A4E" w:rsidP="009661C4">
            <w:pPr>
              <w:rPr>
                <w:sz w:val="20"/>
                <w:szCs w:val="20"/>
              </w:rPr>
            </w:pPr>
            <w:r w:rsidRPr="00361F96">
              <w:rPr>
                <w:sz w:val="20"/>
                <w:szCs w:val="20"/>
              </w:rPr>
              <w:t xml:space="preserve">Согласно договору от 30.12.2014 </w:t>
            </w:r>
            <w:proofErr w:type="gramStart"/>
            <w:r w:rsidRPr="00361F96">
              <w:rPr>
                <w:sz w:val="20"/>
                <w:szCs w:val="20"/>
              </w:rPr>
              <w:t>№  4</w:t>
            </w:r>
            <w:proofErr w:type="gramEnd"/>
            <w:r w:rsidRPr="00361F96">
              <w:rPr>
                <w:sz w:val="20"/>
                <w:szCs w:val="20"/>
              </w:rPr>
              <w:t xml:space="preserve">, договору перенайма от 01.06.2015 № 5, доп. соглашению о перемене сторон от 01.10.2015 № 1, доп. Соглашению от 12.10.2017 № 2 (о пролонгации). Из общей суммы 48 тыс. </w:t>
            </w:r>
            <w:proofErr w:type="spellStart"/>
            <w:r w:rsidRPr="00361F96">
              <w:rPr>
                <w:sz w:val="20"/>
                <w:szCs w:val="20"/>
              </w:rPr>
              <w:t>руб</w:t>
            </w:r>
            <w:proofErr w:type="spellEnd"/>
            <w:r w:rsidRPr="00361F96">
              <w:rPr>
                <w:sz w:val="20"/>
                <w:szCs w:val="20"/>
              </w:rPr>
              <w:t xml:space="preserve"> аренда объектов ВО</w:t>
            </w:r>
          </w:p>
        </w:tc>
      </w:tr>
      <w:tr w:rsidR="00040A4E" w:rsidRPr="00361F96" w14:paraId="681EC06E" w14:textId="77777777" w:rsidTr="009661C4">
        <w:trPr>
          <w:trHeight w:val="1099"/>
        </w:trPr>
        <w:tc>
          <w:tcPr>
            <w:tcW w:w="2800" w:type="dxa"/>
            <w:tcBorders>
              <w:top w:val="nil"/>
              <w:left w:val="single" w:sz="4" w:space="0" w:color="auto"/>
              <w:bottom w:val="single" w:sz="4" w:space="0" w:color="auto"/>
              <w:right w:val="single" w:sz="4" w:space="0" w:color="auto"/>
            </w:tcBorders>
            <w:shd w:val="clear" w:color="000000" w:fill="FFFFFF"/>
            <w:vAlign w:val="center"/>
            <w:hideMark/>
          </w:tcPr>
          <w:p w14:paraId="63670F38" w14:textId="77777777" w:rsidR="00040A4E" w:rsidRPr="00361F96" w:rsidRDefault="00040A4E" w:rsidP="009661C4">
            <w:pPr>
              <w:rPr>
                <w:sz w:val="20"/>
                <w:szCs w:val="20"/>
              </w:rPr>
            </w:pPr>
            <w:r w:rsidRPr="00361F96">
              <w:rPr>
                <w:sz w:val="20"/>
                <w:szCs w:val="20"/>
              </w:rPr>
              <w:t>Объекты водоснабжения</w:t>
            </w:r>
          </w:p>
        </w:tc>
        <w:tc>
          <w:tcPr>
            <w:tcW w:w="920" w:type="dxa"/>
            <w:tcBorders>
              <w:top w:val="nil"/>
              <w:left w:val="nil"/>
              <w:bottom w:val="single" w:sz="4" w:space="0" w:color="auto"/>
              <w:right w:val="single" w:sz="4" w:space="0" w:color="auto"/>
            </w:tcBorders>
            <w:shd w:val="clear" w:color="000000" w:fill="FFFFFF"/>
            <w:noWrap/>
            <w:vAlign w:val="center"/>
            <w:hideMark/>
          </w:tcPr>
          <w:p w14:paraId="03BFCB56" w14:textId="77777777" w:rsidR="00040A4E" w:rsidRPr="00361F96" w:rsidRDefault="00040A4E" w:rsidP="009661C4">
            <w:pPr>
              <w:jc w:val="center"/>
              <w:rPr>
                <w:sz w:val="20"/>
                <w:szCs w:val="20"/>
              </w:rPr>
            </w:pPr>
            <w:proofErr w:type="spellStart"/>
            <w:r w:rsidRPr="00361F96">
              <w:rPr>
                <w:sz w:val="20"/>
                <w:szCs w:val="20"/>
              </w:rPr>
              <w:t>тыс.руб</w:t>
            </w:r>
            <w:proofErr w:type="spellEnd"/>
            <w:r w:rsidRPr="00361F96">
              <w:rPr>
                <w:sz w:val="20"/>
                <w:szCs w:val="20"/>
              </w:rPr>
              <w:t>.</w:t>
            </w:r>
          </w:p>
        </w:tc>
        <w:tc>
          <w:tcPr>
            <w:tcW w:w="1060" w:type="dxa"/>
            <w:tcBorders>
              <w:top w:val="nil"/>
              <w:left w:val="nil"/>
              <w:bottom w:val="single" w:sz="4" w:space="0" w:color="auto"/>
              <w:right w:val="single" w:sz="4" w:space="0" w:color="auto"/>
            </w:tcBorders>
            <w:shd w:val="clear" w:color="000000" w:fill="FFFFFF"/>
            <w:noWrap/>
            <w:vAlign w:val="center"/>
            <w:hideMark/>
          </w:tcPr>
          <w:p w14:paraId="6FE85C9C" w14:textId="77777777" w:rsidR="00040A4E" w:rsidRPr="00361F96" w:rsidRDefault="00040A4E" w:rsidP="009661C4">
            <w:pPr>
              <w:jc w:val="center"/>
              <w:rPr>
                <w:sz w:val="20"/>
                <w:szCs w:val="20"/>
              </w:rPr>
            </w:pPr>
            <w:r w:rsidRPr="00361F96">
              <w:rPr>
                <w:sz w:val="20"/>
                <w:szCs w:val="20"/>
              </w:rPr>
              <w:t>27,00</w:t>
            </w:r>
          </w:p>
        </w:tc>
        <w:tc>
          <w:tcPr>
            <w:tcW w:w="4380" w:type="dxa"/>
            <w:tcBorders>
              <w:top w:val="nil"/>
              <w:left w:val="nil"/>
              <w:bottom w:val="single" w:sz="4" w:space="0" w:color="auto"/>
              <w:right w:val="single" w:sz="4" w:space="0" w:color="auto"/>
            </w:tcBorders>
            <w:shd w:val="clear" w:color="000000" w:fill="FFFFFF"/>
            <w:vAlign w:val="center"/>
            <w:hideMark/>
          </w:tcPr>
          <w:p w14:paraId="4035B99E" w14:textId="77777777" w:rsidR="00040A4E" w:rsidRPr="00361F96" w:rsidRDefault="00040A4E" w:rsidP="009661C4">
            <w:pPr>
              <w:rPr>
                <w:sz w:val="20"/>
                <w:szCs w:val="20"/>
              </w:rPr>
            </w:pPr>
            <w:r w:rsidRPr="00361F96">
              <w:rPr>
                <w:sz w:val="20"/>
                <w:szCs w:val="20"/>
              </w:rPr>
              <w:t xml:space="preserve">Согласно договору от 30.12.2014 </w:t>
            </w:r>
            <w:proofErr w:type="gramStart"/>
            <w:r w:rsidRPr="00361F96">
              <w:rPr>
                <w:sz w:val="20"/>
                <w:szCs w:val="20"/>
              </w:rPr>
              <w:t>№  25</w:t>
            </w:r>
            <w:proofErr w:type="gramEnd"/>
            <w:r w:rsidRPr="00361F96">
              <w:rPr>
                <w:sz w:val="20"/>
                <w:szCs w:val="20"/>
              </w:rPr>
              <w:t>, договору перенайма от 01.06.2015 № 10, доп. соглашению о перемене сторон от 01.10.2015 № 1, доп. Соглашению от 12.10.2017 № 2 (о пролонгации)</w:t>
            </w:r>
          </w:p>
        </w:tc>
      </w:tr>
      <w:tr w:rsidR="00040A4E" w:rsidRPr="00361F96" w14:paraId="07281222" w14:textId="77777777" w:rsidTr="009661C4">
        <w:trPr>
          <w:trHeight w:val="1118"/>
        </w:trPr>
        <w:tc>
          <w:tcPr>
            <w:tcW w:w="2800" w:type="dxa"/>
            <w:tcBorders>
              <w:top w:val="nil"/>
              <w:left w:val="single" w:sz="4" w:space="0" w:color="auto"/>
              <w:bottom w:val="single" w:sz="4" w:space="0" w:color="auto"/>
              <w:right w:val="single" w:sz="4" w:space="0" w:color="auto"/>
            </w:tcBorders>
            <w:shd w:val="clear" w:color="000000" w:fill="FFFFFF"/>
            <w:vAlign w:val="center"/>
            <w:hideMark/>
          </w:tcPr>
          <w:p w14:paraId="7EC93A96" w14:textId="77777777" w:rsidR="00040A4E" w:rsidRPr="00361F96" w:rsidRDefault="00040A4E" w:rsidP="009661C4">
            <w:pPr>
              <w:rPr>
                <w:sz w:val="20"/>
                <w:szCs w:val="20"/>
              </w:rPr>
            </w:pPr>
            <w:r w:rsidRPr="00361F96">
              <w:rPr>
                <w:sz w:val="20"/>
                <w:szCs w:val="20"/>
              </w:rPr>
              <w:t>Имущественный комплекс объектов ВС</w:t>
            </w:r>
          </w:p>
        </w:tc>
        <w:tc>
          <w:tcPr>
            <w:tcW w:w="920" w:type="dxa"/>
            <w:tcBorders>
              <w:top w:val="nil"/>
              <w:left w:val="nil"/>
              <w:bottom w:val="single" w:sz="4" w:space="0" w:color="auto"/>
              <w:right w:val="single" w:sz="4" w:space="0" w:color="auto"/>
            </w:tcBorders>
            <w:shd w:val="clear" w:color="000000" w:fill="FFFFFF"/>
            <w:noWrap/>
            <w:vAlign w:val="center"/>
            <w:hideMark/>
          </w:tcPr>
          <w:p w14:paraId="08D98BA6" w14:textId="77777777" w:rsidR="00040A4E" w:rsidRPr="00361F96" w:rsidRDefault="00040A4E" w:rsidP="009661C4">
            <w:pPr>
              <w:jc w:val="center"/>
              <w:rPr>
                <w:sz w:val="20"/>
                <w:szCs w:val="20"/>
              </w:rPr>
            </w:pPr>
            <w:proofErr w:type="spellStart"/>
            <w:r w:rsidRPr="00361F96">
              <w:rPr>
                <w:sz w:val="20"/>
                <w:szCs w:val="20"/>
              </w:rPr>
              <w:t>тыс.руб</w:t>
            </w:r>
            <w:proofErr w:type="spellEnd"/>
            <w:r w:rsidRPr="00361F96">
              <w:rPr>
                <w:sz w:val="20"/>
                <w:szCs w:val="20"/>
              </w:rPr>
              <w:t>.</w:t>
            </w:r>
          </w:p>
        </w:tc>
        <w:tc>
          <w:tcPr>
            <w:tcW w:w="1060" w:type="dxa"/>
            <w:tcBorders>
              <w:top w:val="nil"/>
              <w:left w:val="nil"/>
              <w:bottom w:val="single" w:sz="4" w:space="0" w:color="auto"/>
              <w:right w:val="single" w:sz="4" w:space="0" w:color="auto"/>
            </w:tcBorders>
            <w:shd w:val="clear" w:color="000000" w:fill="FFFFFF"/>
            <w:noWrap/>
            <w:vAlign w:val="center"/>
            <w:hideMark/>
          </w:tcPr>
          <w:p w14:paraId="1CCF1C39" w14:textId="77777777" w:rsidR="00040A4E" w:rsidRPr="00361F96" w:rsidRDefault="00040A4E" w:rsidP="009661C4">
            <w:pPr>
              <w:jc w:val="center"/>
              <w:rPr>
                <w:sz w:val="20"/>
                <w:szCs w:val="20"/>
              </w:rPr>
            </w:pPr>
            <w:r w:rsidRPr="00361F96">
              <w:rPr>
                <w:sz w:val="20"/>
                <w:szCs w:val="20"/>
              </w:rPr>
              <w:t>149,94</w:t>
            </w:r>
          </w:p>
        </w:tc>
        <w:tc>
          <w:tcPr>
            <w:tcW w:w="4380" w:type="dxa"/>
            <w:tcBorders>
              <w:top w:val="nil"/>
              <w:left w:val="nil"/>
              <w:bottom w:val="single" w:sz="4" w:space="0" w:color="auto"/>
              <w:right w:val="single" w:sz="4" w:space="0" w:color="auto"/>
            </w:tcBorders>
            <w:shd w:val="clear" w:color="000000" w:fill="FFFFFF"/>
            <w:vAlign w:val="center"/>
            <w:hideMark/>
          </w:tcPr>
          <w:p w14:paraId="507A8408" w14:textId="77777777" w:rsidR="00040A4E" w:rsidRPr="00361F96" w:rsidRDefault="00040A4E" w:rsidP="009661C4">
            <w:pPr>
              <w:rPr>
                <w:sz w:val="20"/>
                <w:szCs w:val="20"/>
              </w:rPr>
            </w:pPr>
            <w:r w:rsidRPr="00361F96">
              <w:rPr>
                <w:sz w:val="20"/>
                <w:szCs w:val="20"/>
              </w:rPr>
              <w:t xml:space="preserve">Согласно договору от 22.07.2013 </w:t>
            </w:r>
            <w:proofErr w:type="gramStart"/>
            <w:r w:rsidRPr="00361F96">
              <w:rPr>
                <w:sz w:val="20"/>
                <w:szCs w:val="20"/>
              </w:rPr>
              <w:t>№  1</w:t>
            </w:r>
            <w:proofErr w:type="gramEnd"/>
            <w:r w:rsidRPr="00361F96">
              <w:rPr>
                <w:sz w:val="20"/>
                <w:szCs w:val="20"/>
              </w:rPr>
              <w:t>, договору перенайма от 01.06.2015 № 4, доп. соглашению о перемене сторон от 01.10.2015 № 1, доп. Соглашению от 13.10.2017 № 2 (о пролонгации).</w:t>
            </w:r>
          </w:p>
        </w:tc>
      </w:tr>
      <w:tr w:rsidR="00040A4E" w:rsidRPr="00361F96" w14:paraId="7B6F8C1F" w14:textId="77777777" w:rsidTr="009661C4">
        <w:trPr>
          <w:trHeight w:val="1152"/>
        </w:trPr>
        <w:tc>
          <w:tcPr>
            <w:tcW w:w="2800" w:type="dxa"/>
            <w:tcBorders>
              <w:top w:val="nil"/>
              <w:left w:val="single" w:sz="4" w:space="0" w:color="auto"/>
              <w:bottom w:val="single" w:sz="4" w:space="0" w:color="auto"/>
              <w:right w:val="single" w:sz="4" w:space="0" w:color="auto"/>
            </w:tcBorders>
            <w:shd w:val="clear" w:color="000000" w:fill="FFFFFF"/>
            <w:vAlign w:val="center"/>
            <w:hideMark/>
          </w:tcPr>
          <w:p w14:paraId="274C530F" w14:textId="77777777" w:rsidR="00040A4E" w:rsidRPr="00361F96" w:rsidRDefault="00040A4E" w:rsidP="009661C4">
            <w:pPr>
              <w:rPr>
                <w:sz w:val="20"/>
                <w:szCs w:val="20"/>
              </w:rPr>
            </w:pPr>
            <w:r w:rsidRPr="00361F96">
              <w:rPr>
                <w:sz w:val="20"/>
                <w:szCs w:val="20"/>
              </w:rPr>
              <w:t>Объекты ВС</w:t>
            </w:r>
          </w:p>
        </w:tc>
        <w:tc>
          <w:tcPr>
            <w:tcW w:w="920" w:type="dxa"/>
            <w:tcBorders>
              <w:top w:val="nil"/>
              <w:left w:val="nil"/>
              <w:bottom w:val="single" w:sz="4" w:space="0" w:color="auto"/>
              <w:right w:val="single" w:sz="4" w:space="0" w:color="auto"/>
            </w:tcBorders>
            <w:shd w:val="clear" w:color="000000" w:fill="FFFFFF"/>
            <w:noWrap/>
            <w:vAlign w:val="center"/>
            <w:hideMark/>
          </w:tcPr>
          <w:p w14:paraId="361B1C79" w14:textId="77777777" w:rsidR="00040A4E" w:rsidRPr="00361F96" w:rsidRDefault="00040A4E" w:rsidP="009661C4">
            <w:pPr>
              <w:jc w:val="center"/>
              <w:rPr>
                <w:sz w:val="20"/>
                <w:szCs w:val="20"/>
              </w:rPr>
            </w:pPr>
            <w:proofErr w:type="spellStart"/>
            <w:r w:rsidRPr="00361F96">
              <w:rPr>
                <w:sz w:val="20"/>
                <w:szCs w:val="20"/>
              </w:rPr>
              <w:t>тыс.руб</w:t>
            </w:r>
            <w:proofErr w:type="spellEnd"/>
            <w:r w:rsidRPr="00361F96">
              <w:rPr>
                <w:sz w:val="20"/>
                <w:szCs w:val="20"/>
              </w:rPr>
              <w:t>.</w:t>
            </w:r>
          </w:p>
        </w:tc>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4920265F" w14:textId="77777777" w:rsidR="00040A4E" w:rsidRPr="00361F96" w:rsidRDefault="00040A4E" w:rsidP="009661C4">
            <w:pPr>
              <w:jc w:val="center"/>
              <w:rPr>
                <w:sz w:val="20"/>
                <w:szCs w:val="20"/>
              </w:rPr>
            </w:pPr>
            <w:r w:rsidRPr="00361F96">
              <w:rPr>
                <w:sz w:val="20"/>
                <w:szCs w:val="20"/>
              </w:rPr>
              <w:t>12,30</w:t>
            </w:r>
          </w:p>
        </w:tc>
        <w:tc>
          <w:tcPr>
            <w:tcW w:w="4380" w:type="dxa"/>
            <w:tcBorders>
              <w:top w:val="nil"/>
              <w:left w:val="nil"/>
              <w:bottom w:val="single" w:sz="4" w:space="0" w:color="auto"/>
              <w:right w:val="single" w:sz="4" w:space="0" w:color="auto"/>
            </w:tcBorders>
            <w:shd w:val="clear" w:color="000000" w:fill="FFFFFF"/>
            <w:vAlign w:val="center"/>
            <w:hideMark/>
          </w:tcPr>
          <w:p w14:paraId="716CF13C" w14:textId="77777777" w:rsidR="00040A4E" w:rsidRPr="00361F96" w:rsidRDefault="00040A4E" w:rsidP="009661C4">
            <w:pPr>
              <w:rPr>
                <w:sz w:val="20"/>
                <w:szCs w:val="20"/>
              </w:rPr>
            </w:pPr>
            <w:r w:rsidRPr="00361F96">
              <w:rPr>
                <w:sz w:val="20"/>
                <w:szCs w:val="20"/>
              </w:rPr>
              <w:t xml:space="preserve">Согласно договору от 30.12.2014 </w:t>
            </w:r>
            <w:proofErr w:type="gramStart"/>
            <w:r w:rsidRPr="00361F96">
              <w:rPr>
                <w:sz w:val="20"/>
                <w:szCs w:val="20"/>
              </w:rPr>
              <w:t>№  95</w:t>
            </w:r>
            <w:proofErr w:type="gramEnd"/>
            <w:r w:rsidRPr="00361F96">
              <w:rPr>
                <w:sz w:val="20"/>
                <w:szCs w:val="20"/>
              </w:rPr>
              <w:t>, договору перенайма от 01.06.2015 № 6, доп. соглашению о перемене сторон от 01.10.2015 № 1, доп. Соглашению от 12.10.2017 № 2 (о пролонгации).</w:t>
            </w:r>
          </w:p>
        </w:tc>
      </w:tr>
      <w:tr w:rsidR="00040A4E" w:rsidRPr="00361F96" w14:paraId="57F75AC2" w14:textId="77777777" w:rsidTr="009661C4">
        <w:trPr>
          <w:trHeight w:val="1249"/>
        </w:trPr>
        <w:tc>
          <w:tcPr>
            <w:tcW w:w="2800" w:type="dxa"/>
            <w:tcBorders>
              <w:top w:val="nil"/>
              <w:left w:val="single" w:sz="4" w:space="0" w:color="auto"/>
              <w:bottom w:val="single" w:sz="4" w:space="0" w:color="auto"/>
              <w:right w:val="single" w:sz="4" w:space="0" w:color="auto"/>
            </w:tcBorders>
            <w:shd w:val="clear" w:color="000000" w:fill="FFFFFF"/>
            <w:vAlign w:val="center"/>
            <w:hideMark/>
          </w:tcPr>
          <w:p w14:paraId="015F6EE3" w14:textId="77777777" w:rsidR="00040A4E" w:rsidRPr="00361F96" w:rsidRDefault="00040A4E" w:rsidP="009661C4">
            <w:pPr>
              <w:rPr>
                <w:sz w:val="20"/>
                <w:szCs w:val="20"/>
              </w:rPr>
            </w:pPr>
            <w:r w:rsidRPr="00361F96">
              <w:rPr>
                <w:sz w:val="20"/>
                <w:szCs w:val="20"/>
              </w:rPr>
              <w:t>Имущественный комплекс объектов ВС</w:t>
            </w:r>
          </w:p>
        </w:tc>
        <w:tc>
          <w:tcPr>
            <w:tcW w:w="920" w:type="dxa"/>
            <w:tcBorders>
              <w:top w:val="nil"/>
              <w:left w:val="nil"/>
              <w:bottom w:val="single" w:sz="4" w:space="0" w:color="auto"/>
              <w:right w:val="single" w:sz="4" w:space="0" w:color="auto"/>
            </w:tcBorders>
            <w:shd w:val="clear" w:color="000000" w:fill="FFFFFF"/>
            <w:noWrap/>
            <w:vAlign w:val="center"/>
            <w:hideMark/>
          </w:tcPr>
          <w:p w14:paraId="452DA40D" w14:textId="77777777" w:rsidR="00040A4E" w:rsidRPr="00361F96" w:rsidRDefault="00040A4E" w:rsidP="009661C4">
            <w:pPr>
              <w:jc w:val="center"/>
              <w:rPr>
                <w:sz w:val="20"/>
                <w:szCs w:val="20"/>
              </w:rPr>
            </w:pPr>
            <w:proofErr w:type="spellStart"/>
            <w:r w:rsidRPr="00361F96">
              <w:rPr>
                <w:sz w:val="20"/>
                <w:szCs w:val="20"/>
              </w:rPr>
              <w:t>тыс.руб</w:t>
            </w:r>
            <w:proofErr w:type="spellEnd"/>
            <w:r w:rsidRPr="00361F96">
              <w:rPr>
                <w:sz w:val="20"/>
                <w:szCs w:val="20"/>
              </w:rPr>
              <w:t>.</w:t>
            </w:r>
          </w:p>
        </w:tc>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02FB594D" w14:textId="77777777" w:rsidR="00040A4E" w:rsidRPr="00361F96" w:rsidRDefault="00040A4E" w:rsidP="009661C4">
            <w:pPr>
              <w:jc w:val="center"/>
              <w:rPr>
                <w:sz w:val="20"/>
                <w:szCs w:val="20"/>
              </w:rPr>
            </w:pPr>
            <w:r w:rsidRPr="00361F96">
              <w:rPr>
                <w:sz w:val="20"/>
                <w:szCs w:val="20"/>
              </w:rPr>
              <w:t>24,56</w:t>
            </w:r>
          </w:p>
        </w:tc>
        <w:tc>
          <w:tcPr>
            <w:tcW w:w="4380" w:type="dxa"/>
            <w:tcBorders>
              <w:top w:val="nil"/>
              <w:left w:val="nil"/>
              <w:bottom w:val="single" w:sz="4" w:space="0" w:color="auto"/>
              <w:right w:val="single" w:sz="4" w:space="0" w:color="auto"/>
            </w:tcBorders>
            <w:shd w:val="clear" w:color="000000" w:fill="FFFFFF"/>
            <w:vAlign w:val="center"/>
            <w:hideMark/>
          </w:tcPr>
          <w:p w14:paraId="7F9D7DFD" w14:textId="77777777" w:rsidR="00040A4E" w:rsidRPr="00361F96" w:rsidRDefault="00040A4E" w:rsidP="009661C4">
            <w:pPr>
              <w:rPr>
                <w:sz w:val="20"/>
                <w:szCs w:val="20"/>
              </w:rPr>
            </w:pPr>
            <w:r w:rsidRPr="00361F96">
              <w:rPr>
                <w:sz w:val="20"/>
                <w:szCs w:val="20"/>
              </w:rPr>
              <w:t xml:space="preserve">Согласно договору от 07.04.2017 № 1 срок до 12.04.2022, с пролонгацией, с дополнительным соглашением от 04.03.2019 № </w:t>
            </w:r>
            <w:proofErr w:type="gramStart"/>
            <w:r w:rsidRPr="00361F96">
              <w:rPr>
                <w:sz w:val="20"/>
                <w:szCs w:val="20"/>
              </w:rPr>
              <w:t>3  о</w:t>
            </w:r>
            <w:proofErr w:type="gramEnd"/>
            <w:r w:rsidRPr="00361F96">
              <w:rPr>
                <w:sz w:val="20"/>
                <w:szCs w:val="20"/>
              </w:rPr>
              <w:t xml:space="preserve"> передаче  водопроводной сети, протяженностью 475 м</w:t>
            </w:r>
          </w:p>
        </w:tc>
      </w:tr>
      <w:tr w:rsidR="00040A4E" w:rsidRPr="00361F96" w14:paraId="0684E0CB" w14:textId="77777777" w:rsidTr="009661C4">
        <w:trPr>
          <w:trHeight w:val="428"/>
        </w:trPr>
        <w:tc>
          <w:tcPr>
            <w:tcW w:w="9160" w:type="dxa"/>
            <w:gridSpan w:val="4"/>
            <w:tcBorders>
              <w:top w:val="single" w:sz="4" w:space="0" w:color="auto"/>
              <w:left w:val="single" w:sz="4" w:space="0" w:color="auto"/>
              <w:bottom w:val="single" w:sz="4" w:space="0" w:color="auto"/>
              <w:right w:val="nil"/>
            </w:tcBorders>
            <w:shd w:val="clear" w:color="000000" w:fill="FFFFFF"/>
            <w:vAlign w:val="center"/>
            <w:hideMark/>
          </w:tcPr>
          <w:p w14:paraId="47619B05" w14:textId="77777777" w:rsidR="00040A4E" w:rsidRPr="00361F96" w:rsidRDefault="00040A4E" w:rsidP="009661C4">
            <w:pPr>
              <w:jc w:val="center"/>
              <w:rPr>
                <w:sz w:val="20"/>
                <w:szCs w:val="20"/>
              </w:rPr>
            </w:pPr>
            <w:r w:rsidRPr="00361F96">
              <w:rPr>
                <w:sz w:val="20"/>
                <w:szCs w:val="20"/>
              </w:rPr>
              <w:t>2. КУМИ Промышленновского городского поселения</w:t>
            </w:r>
          </w:p>
        </w:tc>
      </w:tr>
      <w:tr w:rsidR="00040A4E" w:rsidRPr="00361F96" w14:paraId="1981475D" w14:textId="77777777" w:rsidTr="009661C4">
        <w:trPr>
          <w:trHeight w:val="634"/>
        </w:trPr>
        <w:tc>
          <w:tcPr>
            <w:tcW w:w="2800" w:type="dxa"/>
            <w:tcBorders>
              <w:top w:val="nil"/>
              <w:left w:val="single" w:sz="4" w:space="0" w:color="auto"/>
              <w:bottom w:val="single" w:sz="4" w:space="0" w:color="auto"/>
              <w:right w:val="single" w:sz="4" w:space="0" w:color="auto"/>
            </w:tcBorders>
            <w:shd w:val="clear" w:color="000000" w:fill="FFFFFF"/>
            <w:vAlign w:val="center"/>
            <w:hideMark/>
          </w:tcPr>
          <w:p w14:paraId="32B07449" w14:textId="77777777" w:rsidR="00040A4E" w:rsidRPr="00361F96" w:rsidRDefault="00040A4E" w:rsidP="009661C4">
            <w:pPr>
              <w:rPr>
                <w:sz w:val="20"/>
                <w:szCs w:val="20"/>
              </w:rPr>
            </w:pPr>
            <w:r w:rsidRPr="00361F96">
              <w:rPr>
                <w:sz w:val="20"/>
                <w:szCs w:val="20"/>
              </w:rPr>
              <w:t>Имущественный комплекс объектов ВС</w:t>
            </w:r>
          </w:p>
        </w:tc>
        <w:tc>
          <w:tcPr>
            <w:tcW w:w="920" w:type="dxa"/>
            <w:tcBorders>
              <w:top w:val="nil"/>
              <w:left w:val="nil"/>
              <w:bottom w:val="single" w:sz="4" w:space="0" w:color="auto"/>
              <w:right w:val="single" w:sz="4" w:space="0" w:color="auto"/>
            </w:tcBorders>
            <w:shd w:val="clear" w:color="000000" w:fill="FFFFFF"/>
            <w:noWrap/>
            <w:vAlign w:val="center"/>
            <w:hideMark/>
          </w:tcPr>
          <w:p w14:paraId="3669D243" w14:textId="77777777" w:rsidR="00040A4E" w:rsidRPr="00361F96" w:rsidRDefault="00040A4E" w:rsidP="009661C4">
            <w:pPr>
              <w:jc w:val="center"/>
              <w:rPr>
                <w:sz w:val="20"/>
                <w:szCs w:val="20"/>
              </w:rPr>
            </w:pPr>
            <w:proofErr w:type="spellStart"/>
            <w:r w:rsidRPr="00361F96">
              <w:rPr>
                <w:sz w:val="20"/>
                <w:szCs w:val="20"/>
              </w:rPr>
              <w:t>тыс.руб</w:t>
            </w:r>
            <w:proofErr w:type="spellEnd"/>
            <w:r w:rsidRPr="00361F96">
              <w:rPr>
                <w:sz w:val="20"/>
                <w:szCs w:val="20"/>
              </w:rPr>
              <w:t>.</w:t>
            </w:r>
          </w:p>
        </w:tc>
        <w:tc>
          <w:tcPr>
            <w:tcW w:w="1060" w:type="dxa"/>
            <w:tcBorders>
              <w:top w:val="nil"/>
              <w:left w:val="nil"/>
              <w:bottom w:val="single" w:sz="4" w:space="0" w:color="auto"/>
              <w:right w:val="single" w:sz="4" w:space="0" w:color="auto"/>
            </w:tcBorders>
            <w:shd w:val="clear" w:color="000000" w:fill="FFFFFF"/>
            <w:noWrap/>
            <w:vAlign w:val="center"/>
            <w:hideMark/>
          </w:tcPr>
          <w:p w14:paraId="14B42198" w14:textId="77777777" w:rsidR="00040A4E" w:rsidRPr="00361F96" w:rsidRDefault="00040A4E" w:rsidP="009661C4">
            <w:pPr>
              <w:jc w:val="center"/>
              <w:rPr>
                <w:sz w:val="20"/>
                <w:szCs w:val="20"/>
              </w:rPr>
            </w:pPr>
            <w:r w:rsidRPr="00361F96">
              <w:rPr>
                <w:sz w:val="20"/>
                <w:szCs w:val="20"/>
              </w:rPr>
              <w:t>1 200,00</w:t>
            </w:r>
          </w:p>
        </w:tc>
        <w:tc>
          <w:tcPr>
            <w:tcW w:w="4380" w:type="dxa"/>
            <w:tcBorders>
              <w:top w:val="nil"/>
              <w:left w:val="nil"/>
              <w:bottom w:val="single" w:sz="4" w:space="0" w:color="auto"/>
              <w:right w:val="single" w:sz="4" w:space="0" w:color="auto"/>
            </w:tcBorders>
            <w:shd w:val="clear" w:color="000000" w:fill="FFFFFF"/>
            <w:vAlign w:val="center"/>
            <w:hideMark/>
          </w:tcPr>
          <w:p w14:paraId="5D79821C" w14:textId="77777777" w:rsidR="00040A4E" w:rsidRPr="00361F96" w:rsidRDefault="00040A4E" w:rsidP="009661C4">
            <w:pPr>
              <w:rPr>
                <w:sz w:val="20"/>
                <w:szCs w:val="20"/>
              </w:rPr>
            </w:pPr>
            <w:r w:rsidRPr="00361F96">
              <w:rPr>
                <w:sz w:val="20"/>
                <w:szCs w:val="20"/>
              </w:rPr>
              <w:t>Согласно договору от 05.12.2016 № 1</w:t>
            </w:r>
          </w:p>
        </w:tc>
      </w:tr>
      <w:tr w:rsidR="00040A4E" w:rsidRPr="00361F96" w14:paraId="59AEAE19" w14:textId="77777777" w:rsidTr="009661C4">
        <w:trPr>
          <w:trHeight w:val="1872"/>
        </w:trPr>
        <w:tc>
          <w:tcPr>
            <w:tcW w:w="2800" w:type="dxa"/>
            <w:tcBorders>
              <w:top w:val="nil"/>
              <w:left w:val="single" w:sz="4" w:space="0" w:color="auto"/>
              <w:bottom w:val="single" w:sz="4" w:space="0" w:color="auto"/>
              <w:right w:val="single" w:sz="4" w:space="0" w:color="auto"/>
            </w:tcBorders>
            <w:shd w:val="clear" w:color="000000" w:fill="FFFFFF"/>
            <w:vAlign w:val="center"/>
            <w:hideMark/>
          </w:tcPr>
          <w:p w14:paraId="0F9B7070" w14:textId="77777777" w:rsidR="00040A4E" w:rsidRPr="00361F96" w:rsidRDefault="00040A4E" w:rsidP="009661C4">
            <w:pPr>
              <w:rPr>
                <w:sz w:val="20"/>
                <w:szCs w:val="20"/>
              </w:rPr>
            </w:pPr>
            <w:r w:rsidRPr="00361F96">
              <w:rPr>
                <w:sz w:val="20"/>
                <w:szCs w:val="20"/>
              </w:rPr>
              <w:t>Объекты ВО</w:t>
            </w:r>
          </w:p>
        </w:tc>
        <w:tc>
          <w:tcPr>
            <w:tcW w:w="920" w:type="dxa"/>
            <w:tcBorders>
              <w:top w:val="nil"/>
              <w:left w:val="nil"/>
              <w:bottom w:val="single" w:sz="4" w:space="0" w:color="auto"/>
              <w:right w:val="single" w:sz="4" w:space="0" w:color="auto"/>
            </w:tcBorders>
            <w:shd w:val="clear" w:color="000000" w:fill="FFFFFF"/>
            <w:noWrap/>
            <w:vAlign w:val="center"/>
            <w:hideMark/>
          </w:tcPr>
          <w:p w14:paraId="59352E43" w14:textId="77777777" w:rsidR="00040A4E" w:rsidRPr="00361F96" w:rsidRDefault="00040A4E" w:rsidP="009661C4">
            <w:pPr>
              <w:jc w:val="center"/>
              <w:rPr>
                <w:sz w:val="20"/>
                <w:szCs w:val="20"/>
              </w:rPr>
            </w:pPr>
            <w:proofErr w:type="spellStart"/>
            <w:r w:rsidRPr="00361F96">
              <w:rPr>
                <w:sz w:val="20"/>
                <w:szCs w:val="20"/>
              </w:rPr>
              <w:t>тыс.руб</w:t>
            </w:r>
            <w:proofErr w:type="spellEnd"/>
            <w:r w:rsidRPr="00361F96">
              <w:rPr>
                <w:sz w:val="20"/>
                <w:szCs w:val="20"/>
              </w:rPr>
              <w:t>.</w:t>
            </w:r>
          </w:p>
        </w:tc>
        <w:tc>
          <w:tcPr>
            <w:tcW w:w="1060" w:type="dxa"/>
            <w:tcBorders>
              <w:top w:val="nil"/>
              <w:left w:val="nil"/>
              <w:bottom w:val="single" w:sz="4" w:space="0" w:color="auto"/>
              <w:right w:val="single" w:sz="4" w:space="0" w:color="auto"/>
            </w:tcBorders>
            <w:shd w:val="clear" w:color="000000" w:fill="FFFFFF"/>
            <w:noWrap/>
            <w:vAlign w:val="center"/>
            <w:hideMark/>
          </w:tcPr>
          <w:p w14:paraId="683C954E" w14:textId="77777777" w:rsidR="00040A4E" w:rsidRPr="00361F96" w:rsidRDefault="00040A4E" w:rsidP="009661C4">
            <w:pPr>
              <w:jc w:val="center"/>
              <w:rPr>
                <w:sz w:val="20"/>
                <w:szCs w:val="20"/>
              </w:rPr>
            </w:pPr>
            <w:r w:rsidRPr="00361F96">
              <w:rPr>
                <w:sz w:val="20"/>
                <w:szCs w:val="20"/>
              </w:rPr>
              <w:t>225,20</w:t>
            </w:r>
          </w:p>
        </w:tc>
        <w:tc>
          <w:tcPr>
            <w:tcW w:w="4380" w:type="dxa"/>
            <w:tcBorders>
              <w:top w:val="nil"/>
              <w:left w:val="nil"/>
              <w:bottom w:val="single" w:sz="4" w:space="0" w:color="auto"/>
              <w:right w:val="single" w:sz="4" w:space="0" w:color="auto"/>
            </w:tcBorders>
            <w:shd w:val="clear" w:color="000000" w:fill="FFFFFF"/>
            <w:vAlign w:val="center"/>
            <w:hideMark/>
          </w:tcPr>
          <w:p w14:paraId="7738D0C9" w14:textId="77777777" w:rsidR="00040A4E" w:rsidRPr="00361F96" w:rsidRDefault="00040A4E" w:rsidP="009661C4">
            <w:pPr>
              <w:rPr>
                <w:sz w:val="20"/>
                <w:szCs w:val="20"/>
              </w:rPr>
            </w:pPr>
            <w:r w:rsidRPr="00361F96">
              <w:rPr>
                <w:sz w:val="20"/>
                <w:szCs w:val="20"/>
              </w:rPr>
              <w:t xml:space="preserve">Согласно договору от 18.12.2014 </w:t>
            </w:r>
            <w:proofErr w:type="gramStart"/>
            <w:r w:rsidRPr="00361F96">
              <w:rPr>
                <w:sz w:val="20"/>
                <w:szCs w:val="20"/>
              </w:rPr>
              <w:t>№  18</w:t>
            </w:r>
            <w:proofErr w:type="gramEnd"/>
            <w:r w:rsidRPr="00361F96">
              <w:rPr>
                <w:sz w:val="20"/>
                <w:szCs w:val="20"/>
              </w:rPr>
              <w:t>-к, доп. соглашению о перемене сторон от 20.08.2017 № 2, доп. Соглашению от 12.10.2017 № 1 (о пролонгации); с дополнительным соглашением от 01.04.2019 № 3 о передаче канализационной сети протяженностью   4168 м .</w:t>
            </w:r>
          </w:p>
        </w:tc>
      </w:tr>
      <w:tr w:rsidR="00040A4E" w:rsidRPr="00361F96" w14:paraId="00821D2F" w14:textId="77777777" w:rsidTr="009661C4">
        <w:trPr>
          <w:trHeight w:val="300"/>
        </w:trPr>
        <w:tc>
          <w:tcPr>
            <w:tcW w:w="2800" w:type="dxa"/>
            <w:tcBorders>
              <w:top w:val="nil"/>
              <w:left w:val="single" w:sz="4" w:space="0" w:color="auto"/>
              <w:bottom w:val="single" w:sz="4" w:space="0" w:color="auto"/>
              <w:right w:val="single" w:sz="4" w:space="0" w:color="auto"/>
            </w:tcBorders>
            <w:shd w:val="clear" w:color="000000" w:fill="FFFFFF"/>
            <w:noWrap/>
            <w:vAlign w:val="bottom"/>
            <w:hideMark/>
          </w:tcPr>
          <w:p w14:paraId="1D59D152" w14:textId="77777777" w:rsidR="00040A4E" w:rsidRPr="00361F96" w:rsidRDefault="00040A4E" w:rsidP="009661C4">
            <w:pPr>
              <w:rPr>
                <w:sz w:val="20"/>
                <w:szCs w:val="20"/>
              </w:rPr>
            </w:pPr>
            <w:proofErr w:type="gramStart"/>
            <w:r w:rsidRPr="00361F96">
              <w:rPr>
                <w:sz w:val="20"/>
                <w:szCs w:val="20"/>
              </w:rPr>
              <w:t>ИТОГО  заключено</w:t>
            </w:r>
            <w:proofErr w:type="gramEnd"/>
            <w:r w:rsidRPr="00361F96">
              <w:rPr>
                <w:sz w:val="20"/>
                <w:szCs w:val="20"/>
              </w:rPr>
              <w:t xml:space="preserve"> договоров</w:t>
            </w:r>
          </w:p>
        </w:tc>
        <w:tc>
          <w:tcPr>
            <w:tcW w:w="920" w:type="dxa"/>
            <w:tcBorders>
              <w:top w:val="nil"/>
              <w:left w:val="nil"/>
              <w:bottom w:val="single" w:sz="4" w:space="0" w:color="auto"/>
              <w:right w:val="single" w:sz="4" w:space="0" w:color="auto"/>
            </w:tcBorders>
            <w:shd w:val="clear" w:color="000000" w:fill="FFFFFF"/>
            <w:noWrap/>
            <w:vAlign w:val="center"/>
            <w:hideMark/>
          </w:tcPr>
          <w:p w14:paraId="19C00145" w14:textId="77777777" w:rsidR="00040A4E" w:rsidRPr="00361F96" w:rsidRDefault="00040A4E" w:rsidP="009661C4">
            <w:pPr>
              <w:jc w:val="center"/>
              <w:rPr>
                <w:sz w:val="20"/>
                <w:szCs w:val="20"/>
              </w:rPr>
            </w:pPr>
            <w:r w:rsidRPr="00361F96">
              <w:rPr>
                <w:sz w:val="20"/>
                <w:szCs w:val="20"/>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75FD7CAB" w14:textId="77777777" w:rsidR="00040A4E" w:rsidRPr="00361F96" w:rsidRDefault="00040A4E" w:rsidP="009661C4">
            <w:pPr>
              <w:jc w:val="center"/>
              <w:rPr>
                <w:b/>
                <w:bCs/>
                <w:sz w:val="20"/>
                <w:szCs w:val="20"/>
              </w:rPr>
            </w:pPr>
            <w:r w:rsidRPr="00361F96">
              <w:rPr>
                <w:b/>
                <w:bCs/>
                <w:sz w:val="20"/>
                <w:szCs w:val="20"/>
              </w:rPr>
              <w:t>2 386,95</w:t>
            </w:r>
          </w:p>
        </w:tc>
        <w:tc>
          <w:tcPr>
            <w:tcW w:w="4380" w:type="dxa"/>
            <w:tcBorders>
              <w:top w:val="nil"/>
              <w:left w:val="nil"/>
              <w:bottom w:val="single" w:sz="4" w:space="0" w:color="auto"/>
              <w:right w:val="single" w:sz="4" w:space="0" w:color="auto"/>
            </w:tcBorders>
            <w:shd w:val="clear" w:color="000000" w:fill="FFFFFF"/>
            <w:noWrap/>
            <w:vAlign w:val="bottom"/>
            <w:hideMark/>
          </w:tcPr>
          <w:p w14:paraId="18A4ACB3" w14:textId="77777777" w:rsidR="00040A4E" w:rsidRPr="00361F96" w:rsidRDefault="00040A4E" w:rsidP="009661C4">
            <w:pPr>
              <w:jc w:val="center"/>
              <w:rPr>
                <w:color w:val="FF0000"/>
                <w:sz w:val="20"/>
                <w:szCs w:val="20"/>
              </w:rPr>
            </w:pPr>
            <w:r w:rsidRPr="00361F96">
              <w:rPr>
                <w:color w:val="FF0000"/>
                <w:sz w:val="20"/>
                <w:szCs w:val="20"/>
              </w:rPr>
              <w:t> </w:t>
            </w:r>
          </w:p>
        </w:tc>
      </w:tr>
      <w:tr w:rsidR="00040A4E" w:rsidRPr="00361F96" w14:paraId="11ABFB47" w14:textId="77777777" w:rsidTr="009661C4">
        <w:trPr>
          <w:trHeight w:val="312"/>
        </w:trPr>
        <w:tc>
          <w:tcPr>
            <w:tcW w:w="2800" w:type="dxa"/>
            <w:tcBorders>
              <w:top w:val="nil"/>
              <w:left w:val="single" w:sz="4" w:space="0" w:color="auto"/>
              <w:bottom w:val="single" w:sz="4" w:space="0" w:color="auto"/>
              <w:right w:val="single" w:sz="4" w:space="0" w:color="auto"/>
            </w:tcBorders>
            <w:shd w:val="clear" w:color="000000" w:fill="FFFFFF"/>
            <w:noWrap/>
            <w:vAlign w:val="bottom"/>
            <w:hideMark/>
          </w:tcPr>
          <w:p w14:paraId="1AA6327F" w14:textId="77777777" w:rsidR="00040A4E" w:rsidRPr="00361F96" w:rsidRDefault="00040A4E" w:rsidP="009661C4">
            <w:pPr>
              <w:rPr>
                <w:sz w:val="20"/>
                <w:szCs w:val="20"/>
              </w:rPr>
            </w:pPr>
            <w:r w:rsidRPr="00361F96">
              <w:rPr>
                <w:sz w:val="20"/>
                <w:szCs w:val="20"/>
              </w:rPr>
              <w:t>учтено на 2020 год</w:t>
            </w:r>
          </w:p>
        </w:tc>
        <w:tc>
          <w:tcPr>
            <w:tcW w:w="920" w:type="dxa"/>
            <w:tcBorders>
              <w:top w:val="nil"/>
              <w:left w:val="nil"/>
              <w:bottom w:val="single" w:sz="4" w:space="0" w:color="auto"/>
              <w:right w:val="single" w:sz="4" w:space="0" w:color="auto"/>
            </w:tcBorders>
            <w:shd w:val="clear" w:color="000000" w:fill="FFFFFF"/>
            <w:noWrap/>
            <w:vAlign w:val="center"/>
            <w:hideMark/>
          </w:tcPr>
          <w:p w14:paraId="74EC023C" w14:textId="77777777" w:rsidR="00040A4E" w:rsidRPr="00361F96" w:rsidRDefault="00040A4E" w:rsidP="009661C4">
            <w:pPr>
              <w:jc w:val="center"/>
              <w:rPr>
                <w:sz w:val="20"/>
                <w:szCs w:val="20"/>
              </w:rPr>
            </w:pPr>
            <w:r w:rsidRPr="00361F96">
              <w:rPr>
                <w:sz w:val="20"/>
                <w:szCs w:val="20"/>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1D1EA3CF" w14:textId="77777777" w:rsidR="00040A4E" w:rsidRPr="00361F96" w:rsidRDefault="00040A4E" w:rsidP="009661C4">
            <w:pPr>
              <w:jc w:val="center"/>
              <w:rPr>
                <w:sz w:val="20"/>
                <w:szCs w:val="20"/>
              </w:rPr>
            </w:pPr>
            <w:r w:rsidRPr="00361F96">
              <w:rPr>
                <w:sz w:val="20"/>
                <w:szCs w:val="20"/>
              </w:rPr>
              <w:t> </w:t>
            </w:r>
          </w:p>
        </w:tc>
        <w:tc>
          <w:tcPr>
            <w:tcW w:w="4380" w:type="dxa"/>
            <w:tcBorders>
              <w:top w:val="nil"/>
              <w:left w:val="nil"/>
              <w:bottom w:val="single" w:sz="4" w:space="0" w:color="auto"/>
              <w:right w:val="single" w:sz="4" w:space="0" w:color="auto"/>
            </w:tcBorders>
            <w:shd w:val="clear" w:color="000000" w:fill="FFFFFF"/>
            <w:vAlign w:val="bottom"/>
            <w:hideMark/>
          </w:tcPr>
          <w:p w14:paraId="3B7EFC90" w14:textId="77777777" w:rsidR="00040A4E" w:rsidRPr="00361F96" w:rsidRDefault="00040A4E" w:rsidP="009661C4">
            <w:pPr>
              <w:jc w:val="center"/>
              <w:rPr>
                <w:sz w:val="20"/>
                <w:szCs w:val="20"/>
              </w:rPr>
            </w:pPr>
            <w:r w:rsidRPr="00361F96">
              <w:rPr>
                <w:sz w:val="20"/>
                <w:szCs w:val="20"/>
              </w:rPr>
              <w:t> </w:t>
            </w:r>
          </w:p>
        </w:tc>
      </w:tr>
      <w:tr w:rsidR="00040A4E" w:rsidRPr="00361F96" w14:paraId="30C71AB5" w14:textId="77777777" w:rsidTr="009661C4">
        <w:trPr>
          <w:trHeight w:val="255"/>
        </w:trPr>
        <w:tc>
          <w:tcPr>
            <w:tcW w:w="2800" w:type="dxa"/>
            <w:tcBorders>
              <w:top w:val="nil"/>
              <w:left w:val="single" w:sz="4" w:space="0" w:color="auto"/>
              <w:bottom w:val="single" w:sz="4" w:space="0" w:color="auto"/>
              <w:right w:val="single" w:sz="4" w:space="0" w:color="auto"/>
            </w:tcBorders>
            <w:shd w:val="clear" w:color="000000" w:fill="FFFFFF"/>
            <w:noWrap/>
            <w:vAlign w:val="bottom"/>
            <w:hideMark/>
          </w:tcPr>
          <w:p w14:paraId="0DD399E7" w14:textId="77777777" w:rsidR="00040A4E" w:rsidRPr="00361F96" w:rsidRDefault="00040A4E" w:rsidP="009661C4">
            <w:pPr>
              <w:rPr>
                <w:b/>
                <w:bCs/>
                <w:sz w:val="20"/>
                <w:szCs w:val="20"/>
                <w:highlight w:val="yellow"/>
              </w:rPr>
            </w:pPr>
            <w:r w:rsidRPr="00361F96">
              <w:rPr>
                <w:b/>
                <w:bCs/>
                <w:sz w:val="20"/>
                <w:szCs w:val="20"/>
                <w:highlight w:val="yellow"/>
              </w:rPr>
              <w:t xml:space="preserve">в </w:t>
            </w:r>
            <w:proofErr w:type="spellStart"/>
            <w:proofErr w:type="gramStart"/>
            <w:r w:rsidRPr="00361F96">
              <w:rPr>
                <w:b/>
                <w:bCs/>
                <w:sz w:val="20"/>
                <w:szCs w:val="20"/>
                <w:highlight w:val="yellow"/>
              </w:rPr>
              <w:t>т.ч</w:t>
            </w:r>
            <w:proofErr w:type="spellEnd"/>
            <w:r w:rsidRPr="00361F96">
              <w:rPr>
                <w:b/>
                <w:bCs/>
                <w:sz w:val="20"/>
                <w:szCs w:val="20"/>
                <w:highlight w:val="yellow"/>
              </w:rPr>
              <w:t xml:space="preserve">  Водоснабжение</w:t>
            </w:r>
            <w:proofErr w:type="gramEnd"/>
          </w:p>
        </w:tc>
        <w:tc>
          <w:tcPr>
            <w:tcW w:w="920" w:type="dxa"/>
            <w:tcBorders>
              <w:top w:val="nil"/>
              <w:left w:val="nil"/>
              <w:bottom w:val="single" w:sz="4" w:space="0" w:color="auto"/>
              <w:right w:val="single" w:sz="4" w:space="0" w:color="auto"/>
            </w:tcBorders>
            <w:shd w:val="clear" w:color="000000" w:fill="FFFFFF"/>
            <w:noWrap/>
            <w:vAlign w:val="bottom"/>
            <w:hideMark/>
          </w:tcPr>
          <w:p w14:paraId="09C3F4DC" w14:textId="77777777" w:rsidR="00040A4E" w:rsidRPr="00361F96" w:rsidRDefault="00040A4E" w:rsidP="009661C4">
            <w:pPr>
              <w:rPr>
                <w:b/>
                <w:bCs/>
                <w:color w:val="FF0000"/>
                <w:sz w:val="20"/>
                <w:szCs w:val="20"/>
                <w:highlight w:val="yellow"/>
              </w:rPr>
            </w:pPr>
            <w:r w:rsidRPr="00361F96">
              <w:rPr>
                <w:b/>
                <w:bCs/>
                <w:color w:val="FF0000"/>
                <w:sz w:val="20"/>
                <w:szCs w:val="20"/>
                <w:highlight w:val="yellow"/>
              </w:rPr>
              <w:t> </w:t>
            </w:r>
          </w:p>
        </w:tc>
        <w:tc>
          <w:tcPr>
            <w:tcW w:w="1060" w:type="dxa"/>
            <w:tcBorders>
              <w:top w:val="nil"/>
              <w:left w:val="nil"/>
              <w:bottom w:val="single" w:sz="4" w:space="0" w:color="auto"/>
              <w:right w:val="single" w:sz="4" w:space="0" w:color="auto"/>
            </w:tcBorders>
            <w:shd w:val="clear" w:color="000000" w:fill="FFFFFF"/>
            <w:noWrap/>
            <w:vAlign w:val="bottom"/>
            <w:hideMark/>
          </w:tcPr>
          <w:p w14:paraId="3D954967" w14:textId="77777777" w:rsidR="00040A4E" w:rsidRPr="00361F96" w:rsidRDefault="00040A4E" w:rsidP="009661C4">
            <w:pPr>
              <w:jc w:val="right"/>
              <w:rPr>
                <w:b/>
                <w:bCs/>
                <w:sz w:val="20"/>
                <w:szCs w:val="20"/>
                <w:highlight w:val="yellow"/>
              </w:rPr>
            </w:pPr>
            <w:r w:rsidRPr="00361F96">
              <w:rPr>
                <w:b/>
                <w:bCs/>
                <w:sz w:val="20"/>
                <w:szCs w:val="20"/>
                <w:highlight w:val="yellow"/>
              </w:rPr>
              <w:t>2 113,75</w:t>
            </w:r>
          </w:p>
        </w:tc>
        <w:tc>
          <w:tcPr>
            <w:tcW w:w="4380" w:type="dxa"/>
            <w:tcBorders>
              <w:top w:val="nil"/>
              <w:left w:val="nil"/>
              <w:bottom w:val="single" w:sz="4" w:space="0" w:color="auto"/>
              <w:right w:val="single" w:sz="4" w:space="0" w:color="auto"/>
            </w:tcBorders>
            <w:shd w:val="clear" w:color="000000" w:fill="FFFFFF"/>
            <w:noWrap/>
            <w:vAlign w:val="bottom"/>
            <w:hideMark/>
          </w:tcPr>
          <w:p w14:paraId="232DD813" w14:textId="77777777" w:rsidR="00040A4E" w:rsidRPr="00361F96" w:rsidRDefault="00040A4E" w:rsidP="009661C4">
            <w:pPr>
              <w:rPr>
                <w:color w:val="FF0000"/>
                <w:sz w:val="20"/>
                <w:szCs w:val="20"/>
              </w:rPr>
            </w:pPr>
            <w:r w:rsidRPr="00361F96">
              <w:rPr>
                <w:color w:val="FF0000"/>
                <w:sz w:val="20"/>
                <w:szCs w:val="20"/>
              </w:rPr>
              <w:t> </w:t>
            </w:r>
          </w:p>
        </w:tc>
      </w:tr>
      <w:tr w:rsidR="00040A4E" w:rsidRPr="00361F96" w14:paraId="0ECA20EE" w14:textId="77777777" w:rsidTr="009661C4">
        <w:trPr>
          <w:trHeight w:val="255"/>
        </w:trPr>
        <w:tc>
          <w:tcPr>
            <w:tcW w:w="2800" w:type="dxa"/>
            <w:tcBorders>
              <w:top w:val="nil"/>
              <w:left w:val="single" w:sz="4" w:space="0" w:color="auto"/>
              <w:bottom w:val="single" w:sz="4" w:space="0" w:color="auto"/>
              <w:right w:val="single" w:sz="4" w:space="0" w:color="auto"/>
            </w:tcBorders>
            <w:shd w:val="clear" w:color="000000" w:fill="FFFFFF"/>
            <w:noWrap/>
            <w:vAlign w:val="bottom"/>
            <w:hideMark/>
          </w:tcPr>
          <w:p w14:paraId="6158685F" w14:textId="77777777" w:rsidR="00040A4E" w:rsidRPr="00361F96" w:rsidRDefault="00040A4E" w:rsidP="009661C4">
            <w:pPr>
              <w:rPr>
                <w:sz w:val="20"/>
                <w:szCs w:val="20"/>
              </w:rPr>
            </w:pPr>
            <w:r w:rsidRPr="00361F96">
              <w:rPr>
                <w:sz w:val="20"/>
                <w:szCs w:val="20"/>
              </w:rPr>
              <w:t xml:space="preserve">          Водоотведение</w:t>
            </w:r>
          </w:p>
        </w:tc>
        <w:tc>
          <w:tcPr>
            <w:tcW w:w="920" w:type="dxa"/>
            <w:tcBorders>
              <w:top w:val="nil"/>
              <w:left w:val="nil"/>
              <w:bottom w:val="single" w:sz="4" w:space="0" w:color="auto"/>
              <w:right w:val="single" w:sz="4" w:space="0" w:color="auto"/>
            </w:tcBorders>
            <w:shd w:val="clear" w:color="000000" w:fill="FFFFFF"/>
            <w:noWrap/>
            <w:vAlign w:val="bottom"/>
            <w:hideMark/>
          </w:tcPr>
          <w:p w14:paraId="17A8DD74" w14:textId="77777777" w:rsidR="00040A4E" w:rsidRPr="00361F96" w:rsidRDefault="00040A4E" w:rsidP="009661C4">
            <w:pPr>
              <w:rPr>
                <w:sz w:val="20"/>
                <w:szCs w:val="20"/>
              </w:rPr>
            </w:pPr>
            <w:r w:rsidRPr="00361F96">
              <w:rPr>
                <w:sz w:val="20"/>
                <w:szCs w:val="20"/>
              </w:rPr>
              <w:t> </w:t>
            </w:r>
          </w:p>
        </w:tc>
        <w:tc>
          <w:tcPr>
            <w:tcW w:w="1060" w:type="dxa"/>
            <w:tcBorders>
              <w:top w:val="nil"/>
              <w:left w:val="nil"/>
              <w:bottom w:val="single" w:sz="4" w:space="0" w:color="auto"/>
              <w:right w:val="single" w:sz="4" w:space="0" w:color="auto"/>
            </w:tcBorders>
            <w:shd w:val="clear" w:color="000000" w:fill="FFFFFF"/>
            <w:noWrap/>
            <w:vAlign w:val="bottom"/>
            <w:hideMark/>
          </w:tcPr>
          <w:p w14:paraId="444475EB" w14:textId="77777777" w:rsidR="00040A4E" w:rsidRPr="00361F96" w:rsidRDefault="00040A4E" w:rsidP="009661C4">
            <w:pPr>
              <w:jc w:val="right"/>
              <w:rPr>
                <w:sz w:val="20"/>
                <w:szCs w:val="20"/>
              </w:rPr>
            </w:pPr>
            <w:r w:rsidRPr="00361F96">
              <w:rPr>
                <w:sz w:val="20"/>
                <w:szCs w:val="20"/>
              </w:rPr>
              <w:t>273,20</w:t>
            </w:r>
          </w:p>
        </w:tc>
        <w:tc>
          <w:tcPr>
            <w:tcW w:w="4380" w:type="dxa"/>
            <w:tcBorders>
              <w:top w:val="nil"/>
              <w:left w:val="nil"/>
              <w:bottom w:val="single" w:sz="4" w:space="0" w:color="auto"/>
              <w:right w:val="single" w:sz="4" w:space="0" w:color="auto"/>
            </w:tcBorders>
            <w:shd w:val="clear" w:color="000000" w:fill="FFFFFF"/>
            <w:noWrap/>
            <w:vAlign w:val="bottom"/>
            <w:hideMark/>
          </w:tcPr>
          <w:p w14:paraId="116C9CDA" w14:textId="77777777" w:rsidR="00040A4E" w:rsidRPr="00361F96" w:rsidRDefault="00040A4E" w:rsidP="009661C4">
            <w:pPr>
              <w:jc w:val="center"/>
              <w:rPr>
                <w:color w:val="FF0000"/>
                <w:sz w:val="20"/>
                <w:szCs w:val="20"/>
              </w:rPr>
            </w:pPr>
            <w:r w:rsidRPr="00361F96">
              <w:rPr>
                <w:color w:val="FF0000"/>
                <w:sz w:val="20"/>
                <w:szCs w:val="20"/>
              </w:rPr>
              <w:t> </w:t>
            </w:r>
          </w:p>
        </w:tc>
      </w:tr>
    </w:tbl>
    <w:p w14:paraId="7B5DF3BE" w14:textId="77777777" w:rsidR="00040A4E" w:rsidRPr="00CC2661" w:rsidRDefault="00040A4E" w:rsidP="00040A4E">
      <w:pPr>
        <w:pStyle w:val="Style23"/>
        <w:widowControl/>
        <w:tabs>
          <w:tab w:val="left" w:pos="859"/>
        </w:tabs>
        <w:spacing w:line="240" w:lineRule="auto"/>
        <w:ind w:firstLine="573"/>
        <w:rPr>
          <w:rStyle w:val="FontStyle193"/>
          <w:sz w:val="12"/>
          <w:szCs w:val="12"/>
          <w:highlight w:val="yellow"/>
        </w:rPr>
      </w:pPr>
    </w:p>
    <w:p w14:paraId="5E5CC372" w14:textId="77777777" w:rsidR="00040A4E" w:rsidRDefault="00040A4E" w:rsidP="00040A4E">
      <w:pPr>
        <w:pStyle w:val="Style23"/>
        <w:widowControl/>
        <w:tabs>
          <w:tab w:val="left" w:pos="998"/>
        </w:tabs>
        <w:spacing w:line="240" w:lineRule="auto"/>
        <w:jc w:val="center"/>
        <w:rPr>
          <w:rStyle w:val="FontStyle193"/>
          <w:sz w:val="32"/>
          <w:szCs w:val="32"/>
        </w:rPr>
      </w:pPr>
      <w:r w:rsidRPr="00BF0BE8">
        <w:rPr>
          <w:rStyle w:val="FontStyle193"/>
          <w:sz w:val="32"/>
          <w:szCs w:val="32"/>
        </w:rPr>
        <w:t>Расходы, связанные с оплатой налогов и сборов</w:t>
      </w:r>
    </w:p>
    <w:p w14:paraId="27C2DD55" w14:textId="77777777" w:rsidR="00040A4E" w:rsidRPr="00C86C03" w:rsidRDefault="00040A4E" w:rsidP="00040A4E">
      <w:pPr>
        <w:pStyle w:val="Style23"/>
        <w:widowControl/>
        <w:tabs>
          <w:tab w:val="left" w:pos="998"/>
        </w:tabs>
        <w:spacing w:line="240" w:lineRule="auto"/>
        <w:jc w:val="center"/>
        <w:rPr>
          <w:rStyle w:val="FontStyle193"/>
          <w:sz w:val="16"/>
          <w:szCs w:val="16"/>
        </w:rPr>
      </w:pPr>
    </w:p>
    <w:p w14:paraId="79B1D573" w14:textId="77777777" w:rsidR="00040A4E" w:rsidRPr="0085332C" w:rsidRDefault="00040A4E" w:rsidP="00040A4E">
      <w:pPr>
        <w:ind w:firstLine="567"/>
        <w:jc w:val="both"/>
        <w:rPr>
          <w:sz w:val="28"/>
          <w:szCs w:val="28"/>
        </w:rPr>
      </w:pPr>
      <w:r w:rsidRPr="0085332C">
        <w:rPr>
          <w:sz w:val="28"/>
          <w:szCs w:val="28"/>
        </w:rPr>
        <w:lastRenderedPageBreak/>
        <w:t>При определении размера расходов, связанных с уплатой налогов и сборов, учитываются:</w:t>
      </w:r>
    </w:p>
    <w:p w14:paraId="3656993C" w14:textId="77777777" w:rsidR="00040A4E" w:rsidRPr="0085332C" w:rsidRDefault="00040A4E" w:rsidP="00040A4E">
      <w:pPr>
        <w:ind w:firstLine="540"/>
        <w:jc w:val="both"/>
        <w:rPr>
          <w:sz w:val="28"/>
          <w:szCs w:val="28"/>
        </w:rPr>
      </w:pPr>
      <w:r w:rsidRPr="0085332C">
        <w:rPr>
          <w:sz w:val="28"/>
          <w:szCs w:val="28"/>
        </w:rPr>
        <w:t>налог на прибыль;</w:t>
      </w:r>
    </w:p>
    <w:p w14:paraId="33416166" w14:textId="77777777" w:rsidR="00040A4E" w:rsidRPr="0085332C" w:rsidRDefault="00040A4E" w:rsidP="00040A4E">
      <w:pPr>
        <w:ind w:firstLine="540"/>
        <w:jc w:val="both"/>
        <w:rPr>
          <w:sz w:val="28"/>
          <w:szCs w:val="28"/>
        </w:rPr>
      </w:pPr>
      <w:r w:rsidRPr="0085332C">
        <w:rPr>
          <w:sz w:val="28"/>
          <w:szCs w:val="28"/>
        </w:rPr>
        <w:t>налог на имущество организаций;</w:t>
      </w:r>
    </w:p>
    <w:p w14:paraId="6E424E48" w14:textId="77777777" w:rsidR="00040A4E" w:rsidRPr="0085332C" w:rsidRDefault="00040A4E" w:rsidP="00040A4E">
      <w:pPr>
        <w:ind w:firstLine="540"/>
        <w:jc w:val="both"/>
        <w:rPr>
          <w:sz w:val="28"/>
          <w:szCs w:val="28"/>
        </w:rPr>
      </w:pPr>
      <w:r w:rsidRPr="0085332C">
        <w:rPr>
          <w:sz w:val="28"/>
          <w:szCs w:val="28"/>
        </w:rPr>
        <w:t>земельный налог;</w:t>
      </w:r>
    </w:p>
    <w:p w14:paraId="00C22442" w14:textId="77777777" w:rsidR="00040A4E" w:rsidRPr="0085332C" w:rsidRDefault="00040A4E" w:rsidP="00040A4E">
      <w:pPr>
        <w:ind w:firstLine="540"/>
        <w:jc w:val="both"/>
        <w:rPr>
          <w:sz w:val="28"/>
          <w:szCs w:val="28"/>
        </w:rPr>
      </w:pPr>
      <w:r w:rsidRPr="0085332C">
        <w:rPr>
          <w:sz w:val="28"/>
          <w:szCs w:val="28"/>
        </w:rPr>
        <w:t>водный налог и плата за пользование водным объектом;</w:t>
      </w:r>
    </w:p>
    <w:p w14:paraId="32F5B472" w14:textId="77777777" w:rsidR="00040A4E" w:rsidRPr="0085332C" w:rsidRDefault="00040A4E" w:rsidP="00040A4E">
      <w:pPr>
        <w:ind w:firstLine="540"/>
        <w:jc w:val="both"/>
        <w:rPr>
          <w:sz w:val="28"/>
          <w:szCs w:val="28"/>
        </w:rPr>
      </w:pPr>
      <w:r w:rsidRPr="0085332C">
        <w:rPr>
          <w:sz w:val="28"/>
          <w:szCs w:val="28"/>
        </w:rPr>
        <w:t>транспортный налог;</w:t>
      </w:r>
    </w:p>
    <w:p w14:paraId="1718434C" w14:textId="77777777" w:rsidR="00040A4E" w:rsidRPr="0085332C" w:rsidRDefault="00040A4E" w:rsidP="00040A4E">
      <w:pPr>
        <w:ind w:firstLine="540"/>
        <w:jc w:val="both"/>
        <w:rPr>
          <w:sz w:val="28"/>
          <w:szCs w:val="28"/>
        </w:rPr>
      </w:pPr>
      <w:r w:rsidRPr="0085332C">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18DA7D56" w14:textId="77777777" w:rsidR="00040A4E" w:rsidRPr="0085332C" w:rsidRDefault="00040A4E" w:rsidP="00040A4E">
      <w:pPr>
        <w:ind w:firstLine="540"/>
        <w:jc w:val="both"/>
        <w:rPr>
          <w:sz w:val="28"/>
          <w:szCs w:val="28"/>
        </w:rPr>
      </w:pPr>
      <w:r w:rsidRPr="0085332C">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11070959" w14:textId="77777777" w:rsidR="00040A4E" w:rsidRPr="0085332C" w:rsidRDefault="00040A4E" w:rsidP="00040A4E">
      <w:pPr>
        <w:pStyle w:val="Style23"/>
        <w:widowControl/>
        <w:tabs>
          <w:tab w:val="left" w:pos="998"/>
        </w:tabs>
        <w:spacing w:line="240" w:lineRule="auto"/>
        <w:rPr>
          <w:rStyle w:val="FontStyle193"/>
          <w:b w:val="0"/>
          <w:sz w:val="12"/>
          <w:szCs w:val="12"/>
        </w:rPr>
      </w:pPr>
    </w:p>
    <w:p w14:paraId="55FE66E5" w14:textId="77777777" w:rsidR="00040A4E" w:rsidRPr="0085332C" w:rsidRDefault="00040A4E" w:rsidP="00040A4E">
      <w:pPr>
        <w:pStyle w:val="Style23"/>
        <w:widowControl/>
        <w:tabs>
          <w:tab w:val="left" w:pos="998"/>
        </w:tabs>
        <w:spacing w:line="240" w:lineRule="auto"/>
        <w:rPr>
          <w:rStyle w:val="FontStyle190"/>
          <w:sz w:val="28"/>
          <w:szCs w:val="28"/>
        </w:rPr>
      </w:pPr>
      <w:r w:rsidRPr="0085332C">
        <w:rPr>
          <w:rStyle w:val="FontStyle193"/>
          <w:sz w:val="28"/>
          <w:szCs w:val="28"/>
        </w:rPr>
        <w:t>Затраты по статье РЭК Кузбасса</w:t>
      </w:r>
      <w:r w:rsidRPr="0085332C">
        <w:rPr>
          <w:rStyle w:val="FontStyle190"/>
          <w:sz w:val="28"/>
          <w:szCs w:val="28"/>
        </w:rPr>
        <w:t xml:space="preserve"> утверждены на 202</w:t>
      </w:r>
      <w:r>
        <w:rPr>
          <w:rStyle w:val="FontStyle190"/>
          <w:sz w:val="28"/>
          <w:szCs w:val="28"/>
        </w:rPr>
        <w:t>2</w:t>
      </w:r>
      <w:r w:rsidRPr="0085332C">
        <w:rPr>
          <w:rStyle w:val="FontStyle190"/>
          <w:sz w:val="28"/>
          <w:szCs w:val="28"/>
        </w:rPr>
        <w:t xml:space="preserve"> год в размере </w:t>
      </w:r>
      <w:r>
        <w:rPr>
          <w:rStyle w:val="FontStyle190"/>
          <w:sz w:val="28"/>
          <w:szCs w:val="28"/>
        </w:rPr>
        <w:t xml:space="preserve">                               892,68</w:t>
      </w:r>
      <w:r w:rsidRPr="0085332C">
        <w:rPr>
          <w:rStyle w:val="FontStyle190"/>
          <w:sz w:val="28"/>
          <w:szCs w:val="28"/>
        </w:rPr>
        <w:t xml:space="preserve"> тыс. руб.</w:t>
      </w:r>
      <w:r w:rsidRPr="0085332C">
        <w:rPr>
          <w:sz w:val="28"/>
          <w:szCs w:val="28"/>
        </w:rPr>
        <w:t>, организацией</w:t>
      </w:r>
      <w:r w:rsidRPr="0085332C">
        <w:rPr>
          <w:rStyle w:val="FontStyle190"/>
          <w:sz w:val="28"/>
          <w:szCs w:val="28"/>
        </w:rPr>
        <w:t xml:space="preserve"> в целях корректировки предложены затраты </w:t>
      </w:r>
      <w:r>
        <w:rPr>
          <w:rStyle w:val="FontStyle190"/>
          <w:sz w:val="28"/>
          <w:szCs w:val="28"/>
        </w:rPr>
        <w:t xml:space="preserve">                       </w:t>
      </w:r>
      <w:r w:rsidRPr="0085332C">
        <w:rPr>
          <w:rStyle w:val="FontStyle190"/>
          <w:sz w:val="28"/>
          <w:szCs w:val="28"/>
        </w:rPr>
        <w:t xml:space="preserve">в размере </w:t>
      </w:r>
      <w:r>
        <w:rPr>
          <w:rStyle w:val="FontStyle190"/>
          <w:sz w:val="28"/>
          <w:szCs w:val="28"/>
        </w:rPr>
        <w:t>867,74</w:t>
      </w:r>
      <w:r w:rsidRPr="0085332C">
        <w:rPr>
          <w:rStyle w:val="FontStyle190"/>
          <w:sz w:val="28"/>
          <w:szCs w:val="28"/>
        </w:rPr>
        <w:t xml:space="preserve"> тыс. руб., в процессе экспертизы определены расходы в сумме </w:t>
      </w:r>
      <w:r>
        <w:rPr>
          <w:rStyle w:val="FontStyle190"/>
          <w:sz w:val="28"/>
          <w:szCs w:val="28"/>
        </w:rPr>
        <w:t xml:space="preserve">        791,43</w:t>
      </w:r>
      <w:r w:rsidRPr="0085332C">
        <w:rPr>
          <w:rStyle w:val="FontStyle190"/>
          <w:sz w:val="28"/>
          <w:szCs w:val="28"/>
        </w:rPr>
        <w:t xml:space="preserve"> тыс. руб., снижение затрат по отношению к утвержденным составило </w:t>
      </w:r>
      <w:r>
        <w:rPr>
          <w:rStyle w:val="FontStyle190"/>
          <w:sz w:val="28"/>
          <w:szCs w:val="28"/>
        </w:rPr>
        <w:t xml:space="preserve">               101,25</w:t>
      </w:r>
      <w:r w:rsidRPr="0085332C">
        <w:rPr>
          <w:rStyle w:val="FontStyle190"/>
          <w:sz w:val="28"/>
          <w:szCs w:val="28"/>
        </w:rPr>
        <w:t xml:space="preserve"> тыс. руб., отклонение в сторону снижения от предложенных организацией </w:t>
      </w:r>
      <w:r>
        <w:rPr>
          <w:rStyle w:val="FontStyle190"/>
          <w:sz w:val="28"/>
          <w:szCs w:val="28"/>
        </w:rPr>
        <w:t>76,31</w:t>
      </w:r>
      <w:r w:rsidRPr="0085332C">
        <w:rPr>
          <w:rStyle w:val="FontStyle190"/>
          <w:sz w:val="28"/>
          <w:szCs w:val="28"/>
        </w:rPr>
        <w:t xml:space="preserve"> тыс. руб.</w:t>
      </w:r>
    </w:p>
    <w:p w14:paraId="1BBE534C" w14:textId="77777777" w:rsidR="00040A4E" w:rsidRPr="0085332C" w:rsidRDefault="00040A4E" w:rsidP="00040A4E">
      <w:pPr>
        <w:pStyle w:val="ab"/>
        <w:numPr>
          <w:ilvl w:val="0"/>
          <w:numId w:val="15"/>
        </w:numPr>
        <w:tabs>
          <w:tab w:val="left" w:pos="1134"/>
        </w:tabs>
        <w:jc w:val="both"/>
        <w:rPr>
          <w:b/>
          <w:sz w:val="28"/>
          <w:szCs w:val="28"/>
        </w:rPr>
      </w:pPr>
      <w:r w:rsidRPr="0085332C">
        <w:rPr>
          <w:rStyle w:val="FontStyle193"/>
          <w:sz w:val="28"/>
          <w:szCs w:val="28"/>
        </w:rPr>
        <w:t>П</w:t>
      </w:r>
      <w:r w:rsidRPr="0085332C">
        <w:rPr>
          <w:sz w:val="28"/>
          <w:szCs w:val="28"/>
        </w:rPr>
        <w:t>л</w:t>
      </w:r>
      <w:r w:rsidRPr="0085332C">
        <w:rPr>
          <w:b/>
          <w:sz w:val="28"/>
          <w:szCs w:val="28"/>
        </w:rPr>
        <w:t>ата за негативное воздействие на окружающую среду</w:t>
      </w:r>
    </w:p>
    <w:p w14:paraId="6F8E3C36" w14:textId="77777777" w:rsidR="00040A4E" w:rsidRPr="0085332C" w:rsidRDefault="00040A4E" w:rsidP="00040A4E">
      <w:pPr>
        <w:tabs>
          <w:tab w:val="left" w:pos="1134"/>
        </w:tabs>
        <w:ind w:firstLine="567"/>
        <w:jc w:val="both"/>
        <w:rPr>
          <w:sz w:val="28"/>
          <w:szCs w:val="28"/>
        </w:rPr>
      </w:pPr>
      <w:bookmarkStart w:id="14" w:name="_Hlk529804475"/>
      <w:r w:rsidRPr="0085332C">
        <w:rPr>
          <w:rStyle w:val="FontStyle190"/>
          <w:sz w:val="28"/>
          <w:szCs w:val="28"/>
        </w:rPr>
        <w:t>РЭК Кузбасса затраты по статье утверждены на 202</w:t>
      </w:r>
      <w:r>
        <w:rPr>
          <w:rStyle w:val="FontStyle190"/>
          <w:sz w:val="28"/>
          <w:szCs w:val="28"/>
        </w:rPr>
        <w:t>2</w:t>
      </w:r>
      <w:r w:rsidRPr="0085332C">
        <w:rPr>
          <w:rStyle w:val="FontStyle190"/>
          <w:sz w:val="28"/>
          <w:szCs w:val="28"/>
        </w:rPr>
        <w:t xml:space="preserve"> год в размере </w:t>
      </w:r>
      <w:r>
        <w:rPr>
          <w:rStyle w:val="FontStyle190"/>
          <w:sz w:val="28"/>
          <w:szCs w:val="28"/>
        </w:rPr>
        <w:t xml:space="preserve">                                    </w:t>
      </w:r>
      <w:r w:rsidRPr="0085332C">
        <w:rPr>
          <w:rStyle w:val="FontStyle190"/>
          <w:sz w:val="28"/>
          <w:szCs w:val="28"/>
        </w:rPr>
        <w:t>0,40 тыс. руб., организацией в целях корректировки предложены</w:t>
      </w:r>
      <w:r>
        <w:rPr>
          <w:rStyle w:val="FontStyle190"/>
          <w:sz w:val="28"/>
          <w:szCs w:val="28"/>
        </w:rPr>
        <w:t xml:space="preserve"> расходы                                     в размере 0,25 тыс. руб.</w:t>
      </w:r>
      <w:r w:rsidRPr="0085332C">
        <w:rPr>
          <w:rStyle w:val="FontStyle190"/>
          <w:sz w:val="28"/>
          <w:szCs w:val="28"/>
        </w:rPr>
        <w:t xml:space="preserve"> В процессе экспертизы определены расходы на уровне </w:t>
      </w:r>
      <w:r>
        <w:rPr>
          <w:rStyle w:val="FontStyle190"/>
          <w:sz w:val="28"/>
          <w:szCs w:val="28"/>
        </w:rPr>
        <w:t xml:space="preserve">                  </w:t>
      </w:r>
      <w:r w:rsidRPr="0085332C">
        <w:rPr>
          <w:rStyle w:val="FontStyle190"/>
          <w:sz w:val="28"/>
          <w:szCs w:val="28"/>
        </w:rPr>
        <w:t>0,25 тыс. руб., по ф</w:t>
      </w:r>
      <w:r w:rsidRPr="0085332C">
        <w:rPr>
          <w:sz w:val="28"/>
          <w:szCs w:val="28"/>
        </w:rPr>
        <w:t>актическим затратам за 20</w:t>
      </w:r>
      <w:r>
        <w:rPr>
          <w:sz w:val="28"/>
          <w:szCs w:val="28"/>
        </w:rPr>
        <w:t>20</w:t>
      </w:r>
      <w:r w:rsidRPr="0085332C">
        <w:rPr>
          <w:sz w:val="28"/>
          <w:szCs w:val="28"/>
        </w:rPr>
        <w:t xml:space="preserve">, подтвержденным данными </w:t>
      </w:r>
      <w:proofErr w:type="spellStart"/>
      <w:r w:rsidRPr="0085332C">
        <w:rPr>
          <w:sz w:val="28"/>
          <w:szCs w:val="28"/>
        </w:rPr>
        <w:t>оборотно</w:t>
      </w:r>
      <w:proofErr w:type="spellEnd"/>
      <w:r w:rsidRPr="0085332C">
        <w:rPr>
          <w:sz w:val="28"/>
          <w:szCs w:val="28"/>
        </w:rPr>
        <w:t xml:space="preserve">-сальдовой ведомости по </w:t>
      </w:r>
      <w:proofErr w:type="spellStart"/>
      <w:r w:rsidRPr="0085332C">
        <w:rPr>
          <w:sz w:val="28"/>
          <w:szCs w:val="28"/>
        </w:rPr>
        <w:t>сч</w:t>
      </w:r>
      <w:proofErr w:type="spellEnd"/>
      <w:r w:rsidRPr="0085332C">
        <w:rPr>
          <w:sz w:val="28"/>
          <w:szCs w:val="28"/>
        </w:rPr>
        <w:t xml:space="preserve">. 20 регулируемого вида деятельности, </w:t>
      </w:r>
      <w:r w:rsidRPr="00DE3773">
        <w:rPr>
          <w:sz w:val="28"/>
          <w:szCs w:val="28"/>
        </w:rPr>
        <w:t>в доле 0,16</w:t>
      </w:r>
      <w:r w:rsidRPr="004144EA">
        <w:rPr>
          <w:color w:val="FF0000"/>
          <w:sz w:val="28"/>
          <w:szCs w:val="28"/>
        </w:rPr>
        <w:t xml:space="preserve"> </w:t>
      </w:r>
      <w:r w:rsidRPr="0085332C">
        <w:rPr>
          <w:sz w:val="28"/>
          <w:szCs w:val="28"/>
        </w:rPr>
        <w:t xml:space="preserve">согласно учетной политике. </w:t>
      </w:r>
      <w:bookmarkEnd w:id="14"/>
    </w:p>
    <w:p w14:paraId="3EA8C6E6" w14:textId="77777777" w:rsidR="00040A4E" w:rsidRPr="0085332C" w:rsidRDefault="00040A4E" w:rsidP="00040A4E">
      <w:pPr>
        <w:pStyle w:val="ab"/>
        <w:numPr>
          <w:ilvl w:val="0"/>
          <w:numId w:val="15"/>
        </w:numPr>
        <w:tabs>
          <w:tab w:val="left" w:pos="1134"/>
        </w:tabs>
        <w:jc w:val="both"/>
        <w:rPr>
          <w:b/>
          <w:sz w:val="28"/>
          <w:szCs w:val="28"/>
        </w:rPr>
      </w:pPr>
      <w:r w:rsidRPr="0085332C">
        <w:rPr>
          <w:rStyle w:val="FontStyle193"/>
          <w:sz w:val="28"/>
          <w:szCs w:val="28"/>
        </w:rPr>
        <w:t>Налог на землю</w:t>
      </w:r>
    </w:p>
    <w:p w14:paraId="6BE332F4" w14:textId="77777777" w:rsidR="00040A4E" w:rsidRPr="0085332C" w:rsidRDefault="00040A4E" w:rsidP="00040A4E">
      <w:pPr>
        <w:pStyle w:val="Style23"/>
        <w:widowControl/>
        <w:tabs>
          <w:tab w:val="left" w:pos="730"/>
        </w:tabs>
        <w:spacing w:line="240" w:lineRule="auto"/>
        <w:ind w:firstLine="571"/>
        <w:rPr>
          <w:sz w:val="28"/>
          <w:szCs w:val="28"/>
        </w:rPr>
      </w:pPr>
      <w:r w:rsidRPr="002C25CC">
        <w:rPr>
          <w:bCs/>
          <w:sz w:val="28"/>
          <w:szCs w:val="28"/>
        </w:rPr>
        <w:t>З</w:t>
      </w:r>
      <w:r w:rsidRPr="0085332C">
        <w:rPr>
          <w:rStyle w:val="FontStyle190"/>
          <w:sz w:val="28"/>
          <w:szCs w:val="28"/>
        </w:rPr>
        <w:t>атраты по статье на 202</w:t>
      </w:r>
      <w:r>
        <w:rPr>
          <w:rStyle w:val="FontStyle190"/>
          <w:sz w:val="28"/>
          <w:szCs w:val="28"/>
        </w:rPr>
        <w:t>2</w:t>
      </w:r>
      <w:r w:rsidRPr="0085332C">
        <w:rPr>
          <w:rStyle w:val="FontStyle190"/>
          <w:sz w:val="28"/>
          <w:szCs w:val="28"/>
        </w:rPr>
        <w:t xml:space="preserve"> РЭК Кузбасса утверждены на уровне 4,00 тыс. руб., организацией в целях корректировки предложены</w:t>
      </w:r>
      <w:r>
        <w:rPr>
          <w:rStyle w:val="FontStyle190"/>
          <w:sz w:val="28"/>
          <w:szCs w:val="28"/>
        </w:rPr>
        <w:t xml:space="preserve"> в размере 22,39 тыс. руб.</w:t>
      </w:r>
      <w:r w:rsidRPr="0085332C">
        <w:rPr>
          <w:rStyle w:val="FontStyle190"/>
          <w:sz w:val="28"/>
          <w:szCs w:val="28"/>
        </w:rPr>
        <w:t xml:space="preserve"> </w:t>
      </w:r>
      <w:r>
        <w:rPr>
          <w:rStyle w:val="FontStyle190"/>
          <w:sz w:val="28"/>
          <w:szCs w:val="28"/>
        </w:rPr>
        <w:t xml:space="preserve">                                 </w:t>
      </w:r>
      <w:r w:rsidRPr="0085332C">
        <w:rPr>
          <w:rStyle w:val="FontStyle190"/>
          <w:sz w:val="28"/>
          <w:szCs w:val="28"/>
        </w:rPr>
        <w:t xml:space="preserve">В процессе экспертизы расходы по статье приняты в размере </w:t>
      </w:r>
      <w:r>
        <w:rPr>
          <w:rStyle w:val="FontStyle190"/>
          <w:sz w:val="28"/>
          <w:szCs w:val="28"/>
        </w:rPr>
        <w:t>8</w:t>
      </w:r>
      <w:r w:rsidRPr="0085332C">
        <w:rPr>
          <w:rStyle w:val="FontStyle190"/>
          <w:sz w:val="28"/>
          <w:szCs w:val="28"/>
        </w:rPr>
        <w:t xml:space="preserve">,00 тыс. руб., по фактическим данным налоговой декларации и </w:t>
      </w:r>
      <w:proofErr w:type="spellStart"/>
      <w:r w:rsidRPr="0085332C">
        <w:rPr>
          <w:sz w:val="28"/>
          <w:szCs w:val="28"/>
        </w:rPr>
        <w:t>оборотно</w:t>
      </w:r>
      <w:proofErr w:type="spellEnd"/>
      <w:r w:rsidRPr="0085332C">
        <w:rPr>
          <w:sz w:val="28"/>
          <w:szCs w:val="28"/>
        </w:rPr>
        <w:t>-сальдовой ведомости</w:t>
      </w:r>
      <w:r>
        <w:rPr>
          <w:sz w:val="28"/>
          <w:szCs w:val="28"/>
        </w:rPr>
        <w:t xml:space="preserve">    </w:t>
      </w:r>
      <w:r w:rsidRPr="0085332C">
        <w:rPr>
          <w:sz w:val="28"/>
          <w:szCs w:val="28"/>
        </w:rPr>
        <w:t xml:space="preserve"> </w:t>
      </w:r>
      <w:r>
        <w:rPr>
          <w:sz w:val="28"/>
          <w:szCs w:val="28"/>
        </w:rPr>
        <w:t xml:space="preserve">                     </w:t>
      </w:r>
      <w:proofErr w:type="spellStart"/>
      <w:r w:rsidRPr="0085332C">
        <w:rPr>
          <w:sz w:val="28"/>
          <w:szCs w:val="28"/>
        </w:rPr>
        <w:t>сч</w:t>
      </w:r>
      <w:proofErr w:type="spellEnd"/>
      <w:r w:rsidRPr="0085332C">
        <w:rPr>
          <w:sz w:val="28"/>
          <w:szCs w:val="28"/>
        </w:rPr>
        <w:t>. 20 за 20</w:t>
      </w:r>
      <w:r>
        <w:rPr>
          <w:sz w:val="28"/>
          <w:szCs w:val="28"/>
        </w:rPr>
        <w:t>20</w:t>
      </w:r>
      <w:r w:rsidRPr="0085332C">
        <w:rPr>
          <w:sz w:val="28"/>
          <w:szCs w:val="28"/>
        </w:rPr>
        <w:t xml:space="preserve"> регулируемого вида деятельности, </w:t>
      </w:r>
      <w:bookmarkStart w:id="15" w:name="_Hlk23945172"/>
      <w:r w:rsidRPr="0085332C">
        <w:rPr>
          <w:sz w:val="28"/>
          <w:szCs w:val="28"/>
        </w:rPr>
        <w:t xml:space="preserve">в </w:t>
      </w:r>
      <w:r w:rsidRPr="00DE3773">
        <w:rPr>
          <w:sz w:val="28"/>
          <w:szCs w:val="28"/>
        </w:rPr>
        <w:t>доле 0,16</w:t>
      </w:r>
      <w:r w:rsidRPr="008B1644">
        <w:rPr>
          <w:sz w:val="28"/>
          <w:szCs w:val="28"/>
        </w:rPr>
        <w:t xml:space="preserve"> </w:t>
      </w:r>
      <w:r w:rsidRPr="0085332C">
        <w:rPr>
          <w:sz w:val="28"/>
          <w:szCs w:val="28"/>
        </w:rPr>
        <w:t>согласно учетной политике</w:t>
      </w:r>
      <w:bookmarkEnd w:id="15"/>
      <w:r w:rsidRPr="0085332C">
        <w:rPr>
          <w:sz w:val="28"/>
          <w:szCs w:val="28"/>
        </w:rPr>
        <w:t xml:space="preserve">. </w:t>
      </w:r>
    </w:p>
    <w:p w14:paraId="0626ACD6" w14:textId="77777777" w:rsidR="00040A4E" w:rsidRPr="0085332C" w:rsidRDefault="00040A4E" w:rsidP="00040A4E">
      <w:pPr>
        <w:pStyle w:val="Style23"/>
        <w:widowControl/>
        <w:numPr>
          <w:ilvl w:val="0"/>
          <w:numId w:val="15"/>
        </w:numPr>
        <w:tabs>
          <w:tab w:val="left" w:pos="730"/>
        </w:tabs>
        <w:spacing w:line="240" w:lineRule="auto"/>
        <w:rPr>
          <w:rStyle w:val="FontStyle193"/>
          <w:sz w:val="28"/>
          <w:szCs w:val="28"/>
        </w:rPr>
      </w:pPr>
      <w:r w:rsidRPr="0085332C">
        <w:rPr>
          <w:rStyle w:val="FontStyle193"/>
          <w:sz w:val="28"/>
          <w:szCs w:val="28"/>
        </w:rPr>
        <w:t>Водный налог</w:t>
      </w:r>
    </w:p>
    <w:p w14:paraId="14C13A54" w14:textId="77777777" w:rsidR="00040A4E" w:rsidRDefault="00040A4E" w:rsidP="00040A4E">
      <w:pPr>
        <w:tabs>
          <w:tab w:val="left" w:pos="730"/>
        </w:tabs>
        <w:ind w:firstLine="709"/>
        <w:jc w:val="both"/>
        <w:rPr>
          <w:rStyle w:val="FontStyle190"/>
          <w:sz w:val="28"/>
          <w:szCs w:val="28"/>
        </w:rPr>
      </w:pPr>
      <w:r w:rsidRPr="0085332C">
        <w:rPr>
          <w:rStyle w:val="FontStyle193"/>
          <w:sz w:val="28"/>
          <w:szCs w:val="28"/>
        </w:rPr>
        <w:t xml:space="preserve">Затраты по водному налогу </w:t>
      </w:r>
      <w:r w:rsidRPr="0085332C">
        <w:rPr>
          <w:rStyle w:val="FontStyle190"/>
          <w:sz w:val="28"/>
          <w:szCs w:val="28"/>
        </w:rPr>
        <w:t>утверждены РЭК Кузбасса на 202</w:t>
      </w:r>
      <w:r>
        <w:rPr>
          <w:rStyle w:val="FontStyle190"/>
          <w:sz w:val="28"/>
          <w:szCs w:val="28"/>
        </w:rPr>
        <w:t>2</w:t>
      </w:r>
      <w:r w:rsidRPr="0085332C">
        <w:rPr>
          <w:rStyle w:val="FontStyle190"/>
          <w:sz w:val="28"/>
          <w:szCs w:val="28"/>
        </w:rPr>
        <w:t xml:space="preserve"> в размере </w:t>
      </w:r>
      <w:r>
        <w:rPr>
          <w:rStyle w:val="FontStyle190"/>
          <w:sz w:val="28"/>
          <w:szCs w:val="28"/>
        </w:rPr>
        <w:t xml:space="preserve">                   868,05</w:t>
      </w:r>
      <w:r w:rsidRPr="0085332C">
        <w:rPr>
          <w:rStyle w:val="FontStyle190"/>
          <w:sz w:val="28"/>
          <w:szCs w:val="28"/>
        </w:rPr>
        <w:t xml:space="preserve"> тыс. руб., организацией в целях корректировки предложены</w:t>
      </w:r>
      <w:r>
        <w:rPr>
          <w:rStyle w:val="FontStyle190"/>
          <w:sz w:val="28"/>
          <w:szCs w:val="28"/>
        </w:rPr>
        <w:t xml:space="preserve"> в размере                    812,46 тыс. руб., </w:t>
      </w:r>
      <w:r w:rsidRPr="0085332C">
        <w:rPr>
          <w:rStyle w:val="FontStyle190"/>
          <w:sz w:val="28"/>
          <w:szCs w:val="28"/>
        </w:rPr>
        <w:t xml:space="preserve">в процессе экспертизы расходы определены в размере </w:t>
      </w:r>
      <w:r>
        <w:rPr>
          <w:rStyle w:val="FontStyle190"/>
          <w:sz w:val="28"/>
          <w:szCs w:val="28"/>
        </w:rPr>
        <w:t xml:space="preserve">                                  754,53</w:t>
      </w:r>
      <w:r w:rsidRPr="0085332C">
        <w:rPr>
          <w:rStyle w:val="FontStyle190"/>
          <w:sz w:val="28"/>
          <w:szCs w:val="28"/>
        </w:rPr>
        <w:t xml:space="preserve"> тыс. руб., </w:t>
      </w:r>
      <w:r w:rsidRPr="00665D70">
        <w:rPr>
          <w:sz w:val="28"/>
          <w:szCs w:val="28"/>
        </w:rPr>
        <w:t xml:space="preserve">(водный налог </w:t>
      </w:r>
      <w:r>
        <w:rPr>
          <w:sz w:val="28"/>
          <w:szCs w:val="28"/>
        </w:rPr>
        <w:t>рассчитан регулятором, исходя из планового объема поднятой воды (1808752,42 м3) и ставок водного налога в соответствии со ст. 333.12 Налогового кодекса РФ (с учетом коэффициента увеличения ставок 3,06 на 2022 год</w:t>
      </w:r>
      <w:r w:rsidRPr="00665D70">
        <w:rPr>
          <w:sz w:val="28"/>
          <w:szCs w:val="28"/>
        </w:rPr>
        <w:t>)</w:t>
      </w:r>
      <w:r>
        <w:rPr>
          <w:sz w:val="28"/>
          <w:szCs w:val="28"/>
        </w:rPr>
        <w:t>.</w:t>
      </w:r>
      <w:r w:rsidRPr="00665D70">
        <w:rPr>
          <w:sz w:val="28"/>
          <w:szCs w:val="28"/>
        </w:rPr>
        <w:t xml:space="preserve">  </w:t>
      </w:r>
      <w:r>
        <w:rPr>
          <w:sz w:val="28"/>
          <w:szCs w:val="28"/>
        </w:rPr>
        <w:t>Подробный расчет представлен в Таблице 3:</w:t>
      </w:r>
    </w:p>
    <w:p w14:paraId="53E75EEA" w14:textId="77777777" w:rsidR="00040A4E" w:rsidRPr="00DE3773" w:rsidRDefault="00040A4E" w:rsidP="00040A4E">
      <w:pPr>
        <w:pStyle w:val="Style23"/>
        <w:widowControl/>
        <w:tabs>
          <w:tab w:val="left" w:pos="730"/>
        </w:tabs>
        <w:spacing w:line="240" w:lineRule="auto"/>
        <w:ind w:firstLine="571"/>
        <w:jc w:val="right"/>
        <w:rPr>
          <w:rStyle w:val="FontStyle190"/>
          <w:sz w:val="28"/>
          <w:szCs w:val="28"/>
        </w:rPr>
      </w:pPr>
      <w:r w:rsidRPr="00DE3773">
        <w:rPr>
          <w:rStyle w:val="FontStyle190"/>
          <w:sz w:val="28"/>
          <w:szCs w:val="28"/>
        </w:rPr>
        <w:lastRenderedPageBreak/>
        <w:t xml:space="preserve">Таблица </w:t>
      </w:r>
      <w:r>
        <w:rPr>
          <w:rStyle w:val="FontStyle190"/>
          <w:sz w:val="28"/>
          <w:szCs w:val="28"/>
        </w:rPr>
        <w:t>3</w:t>
      </w:r>
    </w:p>
    <w:p w14:paraId="6E310BE6" w14:textId="77777777" w:rsidR="00040A4E" w:rsidRPr="00DE3773" w:rsidRDefault="00040A4E" w:rsidP="00040A4E">
      <w:pPr>
        <w:pStyle w:val="Style23"/>
        <w:widowControl/>
        <w:tabs>
          <w:tab w:val="left" w:pos="730"/>
        </w:tabs>
        <w:spacing w:line="240" w:lineRule="auto"/>
        <w:ind w:hanging="142"/>
        <w:rPr>
          <w:rStyle w:val="FontStyle190"/>
          <w:color w:val="FF0000"/>
          <w:sz w:val="28"/>
          <w:szCs w:val="28"/>
        </w:rPr>
      </w:pPr>
      <w:r w:rsidRPr="00160D24">
        <w:rPr>
          <w:rStyle w:val="FontStyle190"/>
          <w:noProof/>
        </w:rPr>
        <w:drawing>
          <wp:inline distT="0" distB="0" distL="0" distR="0" wp14:anchorId="7C5B823A" wp14:editId="5D9FD372">
            <wp:extent cx="6105525" cy="1562100"/>
            <wp:effectExtent l="0" t="0" r="9525" b="0"/>
            <wp:docPr id="213728" name="Рисунок 21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5525" cy="1562100"/>
                    </a:xfrm>
                    <a:prstGeom prst="rect">
                      <a:avLst/>
                    </a:prstGeom>
                    <a:noFill/>
                    <a:ln>
                      <a:noFill/>
                    </a:ln>
                  </pic:spPr>
                </pic:pic>
              </a:graphicData>
            </a:graphic>
          </wp:inline>
        </w:drawing>
      </w:r>
    </w:p>
    <w:p w14:paraId="6AA26F09" w14:textId="77777777" w:rsidR="00040A4E" w:rsidRPr="00DE3773" w:rsidRDefault="00040A4E" w:rsidP="00040A4E">
      <w:pPr>
        <w:pStyle w:val="Style23"/>
        <w:widowControl/>
        <w:tabs>
          <w:tab w:val="left" w:pos="730"/>
        </w:tabs>
        <w:spacing w:line="240" w:lineRule="auto"/>
        <w:ind w:firstLine="571"/>
        <w:rPr>
          <w:rStyle w:val="FontStyle190"/>
          <w:sz w:val="2"/>
          <w:szCs w:val="2"/>
        </w:rPr>
      </w:pPr>
    </w:p>
    <w:p w14:paraId="748AAF77" w14:textId="77777777" w:rsidR="00040A4E" w:rsidRPr="00DE3773" w:rsidRDefault="00040A4E" w:rsidP="00040A4E">
      <w:pPr>
        <w:pStyle w:val="Style23"/>
        <w:widowControl/>
        <w:numPr>
          <w:ilvl w:val="0"/>
          <w:numId w:val="15"/>
        </w:numPr>
        <w:tabs>
          <w:tab w:val="left" w:pos="730"/>
        </w:tabs>
        <w:spacing w:line="240" w:lineRule="auto"/>
        <w:rPr>
          <w:b/>
          <w:sz w:val="28"/>
          <w:szCs w:val="28"/>
        </w:rPr>
      </w:pPr>
      <w:r w:rsidRPr="00DE3773">
        <w:rPr>
          <w:rStyle w:val="FontStyle193"/>
          <w:sz w:val="28"/>
          <w:szCs w:val="28"/>
        </w:rPr>
        <w:t>Транспортный н</w:t>
      </w:r>
      <w:r w:rsidRPr="00DE3773">
        <w:rPr>
          <w:b/>
          <w:sz w:val="28"/>
          <w:szCs w:val="28"/>
        </w:rPr>
        <w:t>алог</w:t>
      </w:r>
    </w:p>
    <w:p w14:paraId="077A6A76" w14:textId="77777777" w:rsidR="00040A4E" w:rsidRDefault="00040A4E" w:rsidP="00040A4E">
      <w:pPr>
        <w:pStyle w:val="Style23"/>
        <w:widowControl/>
        <w:tabs>
          <w:tab w:val="left" w:pos="730"/>
        </w:tabs>
        <w:spacing w:line="240" w:lineRule="auto"/>
        <w:ind w:firstLine="709"/>
        <w:rPr>
          <w:sz w:val="28"/>
          <w:szCs w:val="28"/>
        </w:rPr>
      </w:pPr>
      <w:bookmarkStart w:id="16" w:name="_Hlk21522231"/>
      <w:r w:rsidRPr="00160D24">
        <w:rPr>
          <w:bCs/>
          <w:sz w:val="28"/>
          <w:szCs w:val="28"/>
        </w:rPr>
        <w:t>З</w:t>
      </w:r>
      <w:r w:rsidRPr="0085332C">
        <w:rPr>
          <w:rStyle w:val="FontStyle190"/>
          <w:sz w:val="28"/>
          <w:szCs w:val="28"/>
        </w:rPr>
        <w:t>атраты по статье на 202</w:t>
      </w:r>
      <w:r>
        <w:rPr>
          <w:rStyle w:val="FontStyle190"/>
          <w:sz w:val="28"/>
          <w:szCs w:val="28"/>
        </w:rPr>
        <w:t>2</w:t>
      </w:r>
      <w:r w:rsidRPr="0085332C">
        <w:rPr>
          <w:rStyle w:val="FontStyle190"/>
          <w:sz w:val="28"/>
          <w:szCs w:val="28"/>
        </w:rPr>
        <w:t xml:space="preserve"> РЭК Кузбасса утверждены на уровне 20,23 тыс. руб., организацией в целях корректировки предложены</w:t>
      </w:r>
      <w:r>
        <w:rPr>
          <w:rStyle w:val="FontStyle190"/>
          <w:sz w:val="28"/>
          <w:szCs w:val="28"/>
        </w:rPr>
        <w:t xml:space="preserve"> 20,00 тыс. руб.</w:t>
      </w:r>
      <w:r w:rsidRPr="0085332C">
        <w:rPr>
          <w:rStyle w:val="FontStyle190"/>
          <w:sz w:val="28"/>
          <w:szCs w:val="28"/>
        </w:rPr>
        <w:t xml:space="preserve"> В процессе экспертизы расходы по статье приняты в размере </w:t>
      </w:r>
      <w:r>
        <w:rPr>
          <w:rStyle w:val="FontStyle190"/>
          <w:sz w:val="28"/>
          <w:szCs w:val="28"/>
        </w:rPr>
        <w:t>16,00</w:t>
      </w:r>
      <w:r w:rsidRPr="0085332C">
        <w:rPr>
          <w:rStyle w:val="FontStyle190"/>
          <w:sz w:val="28"/>
          <w:szCs w:val="28"/>
        </w:rPr>
        <w:t xml:space="preserve"> тыс. руб., по фактическим данным налоговых деклар</w:t>
      </w:r>
      <w:r>
        <w:rPr>
          <w:rStyle w:val="FontStyle190"/>
          <w:sz w:val="28"/>
          <w:szCs w:val="28"/>
        </w:rPr>
        <w:t>а</w:t>
      </w:r>
      <w:r w:rsidRPr="0085332C">
        <w:rPr>
          <w:rStyle w:val="FontStyle190"/>
          <w:sz w:val="28"/>
          <w:szCs w:val="28"/>
        </w:rPr>
        <w:t xml:space="preserve">ций и </w:t>
      </w:r>
      <w:proofErr w:type="spellStart"/>
      <w:r w:rsidRPr="0085332C">
        <w:rPr>
          <w:sz w:val="28"/>
          <w:szCs w:val="28"/>
        </w:rPr>
        <w:t>оборотно</w:t>
      </w:r>
      <w:proofErr w:type="spellEnd"/>
      <w:r w:rsidRPr="0085332C">
        <w:rPr>
          <w:sz w:val="28"/>
          <w:szCs w:val="28"/>
        </w:rPr>
        <w:t xml:space="preserve">-сальдовой ведомости </w:t>
      </w:r>
      <w:proofErr w:type="spellStart"/>
      <w:r w:rsidRPr="0085332C">
        <w:rPr>
          <w:sz w:val="28"/>
          <w:szCs w:val="28"/>
        </w:rPr>
        <w:t>сч</w:t>
      </w:r>
      <w:proofErr w:type="spellEnd"/>
      <w:r w:rsidRPr="0085332C">
        <w:rPr>
          <w:sz w:val="28"/>
          <w:szCs w:val="28"/>
        </w:rPr>
        <w:t xml:space="preserve">. 20 за </w:t>
      </w:r>
      <w:r>
        <w:rPr>
          <w:sz w:val="28"/>
          <w:szCs w:val="28"/>
        </w:rPr>
        <w:t xml:space="preserve">                             </w:t>
      </w:r>
      <w:r w:rsidRPr="0085332C">
        <w:rPr>
          <w:sz w:val="28"/>
          <w:szCs w:val="28"/>
        </w:rPr>
        <w:t>20</w:t>
      </w:r>
      <w:r>
        <w:rPr>
          <w:sz w:val="28"/>
          <w:szCs w:val="28"/>
        </w:rPr>
        <w:t>20</w:t>
      </w:r>
      <w:r w:rsidRPr="0085332C">
        <w:rPr>
          <w:sz w:val="28"/>
          <w:szCs w:val="28"/>
        </w:rPr>
        <w:t xml:space="preserve"> регулируемого вида деятельности</w:t>
      </w:r>
      <w:r w:rsidRPr="00DE3773">
        <w:rPr>
          <w:sz w:val="28"/>
          <w:szCs w:val="28"/>
        </w:rPr>
        <w:t>, в доле 0,16</w:t>
      </w:r>
      <w:r>
        <w:rPr>
          <w:sz w:val="28"/>
          <w:szCs w:val="28"/>
        </w:rPr>
        <w:t xml:space="preserve"> </w:t>
      </w:r>
      <w:r w:rsidRPr="0085332C">
        <w:rPr>
          <w:sz w:val="28"/>
          <w:szCs w:val="28"/>
        </w:rPr>
        <w:t>согласно</w:t>
      </w:r>
      <w:r w:rsidRPr="004144EA">
        <w:rPr>
          <w:color w:val="FF0000"/>
          <w:sz w:val="28"/>
          <w:szCs w:val="28"/>
        </w:rPr>
        <w:t xml:space="preserve"> </w:t>
      </w:r>
      <w:r w:rsidRPr="0085332C">
        <w:rPr>
          <w:sz w:val="28"/>
          <w:szCs w:val="28"/>
        </w:rPr>
        <w:t xml:space="preserve">учетной политике. </w:t>
      </w:r>
      <w:bookmarkEnd w:id="16"/>
    </w:p>
    <w:p w14:paraId="7E52D8A7" w14:textId="77777777" w:rsidR="00040A4E" w:rsidRPr="00160D24" w:rsidRDefault="00040A4E" w:rsidP="00040A4E">
      <w:pPr>
        <w:pStyle w:val="Style23"/>
        <w:widowControl/>
        <w:numPr>
          <w:ilvl w:val="0"/>
          <w:numId w:val="15"/>
        </w:numPr>
        <w:tabs>
          <w:tab w:val="left" w:pos="730"/>
        </w:tabs>
        <w:spacing w:line="240" w:lineRule="auto"/>
        <w:rPr>
          <w:b/>
          <w:sz w:val="28"/>
          <w:szCs w:val="28"/>
        </w:rPr>
      </w:pPr>
      <w:r w:rsidRPr="00160D24">
        <w:rPr>
          <w:rStyle w:val="FontStyle193"/>
          <w:sz w:val="28"/>
          <w:szCs w:val="28"/>
        </w:rPr>
        <w:t>Н</w:t>
      </w:r>
      <w:r w:rsidRPr="00160D24">
        <w:rPr>
          <w:b/>
          <w:sz w:val="28"/>
          <w:szCs w:val="28"/>
        </w:rPr>
        <w:t>алог на имущество</w:t>
      </w:r>
    </w:p>
    <w:p w14:paraId="4B4E69D1" w14:textId="77777777" w:rsidR="00040A4E" w:rsidRDefault="00040A4E" w:rsidP="00040A4E">
      <w:pPr>
        <w:pStyle w:val="Style23"/>
        <w:widowControl/>
        <w:tabs>
          <w:tab w:val="left" w:pos="730"/>
        </w:tabs>
        <w:spacing w:line="240" w:lineRule="auto"/>
        <w:ind w:firstLine="709"/>
        <w:rPr>
          <w:rStyle w:val="FontStyle190"/>
          <w:sz w:val="28"/>
          <w:szCs w:val="28"/>
        </w:rPr>
      </w:pPr>
      <w:r w:rsidRPr="0085332C">
        <w:rPr>
          <w:bCs/>
          <w:sz w:val="28"/>
          <w:szCs w:val="28"/>
        </w:rPr>
        <w:t>Затраты по статье</w:t>
      </w:r>
      <w:r w:rsidRPr="0085332C">
        <w:rPr>
          <w:b/>
          <w:sz w:val="28"/>
          <w:szCs w:val="28"/>
        </w:rPr>
        <w:t xml:space="preserve"> </w:t>
      </w:r>
      <w:bookmarkStart w:id="17" w:name="_Hlk528681308"/>
      <w:r w:rsidRPr="0085332C">
        <w:rPr>
          <w:rStyle w:val="FontStyle190"/>
          <w:sz w:val="28"/>
          <w:szCs w:val="28"/>
        </w:rPr>
        <w:t>на 202</w:t>
      </w:r>
      <w:r>
        <w:rPr>
          <w:rStyle w:val="FontStyle190"/>
          <w:sz w:val="28"/>
          <w:szCs w:val="28"/>
        </w:rPr>
        <w:t>2</w:t>
      </w:r>
      <w:r w:rsidRPr="0085332C">
        <w:rPr>
          <w:rStyle w:val="FontStyle190"/>
          <w:sz w:val="28"/>
          <w:szCs w:val="28"/>
        </w:rPr>
        <w:t xml:space="preserve"> РЭК Кузбасса не утверждены, организацией в целях корректировки предложены 1</w:t>
      </w:r>
      <w:r>
        <w:rPr>
          <w:rStyle w:val="FontStyle190"/>
          <w:sz w:val="28"/>
          <w:szCs w:val="28"/>
        </w:rPr>
        <w:t>2,64</w:t>
      </w:r>
      <w:r w:rsidRPr="0085332C">
        <w:rPr>
          <w:rStyle w:val="FontStyle190"/>
          <w:sz w:val="28"/>
          <w:szCs w:val="28"/>
        </w:rPr>
        <w:t xml:space="preserve"> тыс. руб. В процессе экспертизы расходы по статье учтены в размере 1</w:t>
      </w:r>
      <w:r>
        <w:rPr>
          <w:rStyle w:val="FontStyle190"/>
          <w:sz w:val="28"/>
          <w:szCs w:val="28"/>
        </w:rPr>
        <w:t>2,64</w:t>
      </w:r>
      <w:r w:rsidRPr="0085332C">
        <w:rPr>
          <w:rStyle w:val="FontStyle190"/>
          <w:sz w:val="28"/>
          <w:szCs w:val="28"/>
        </w:rPr>
        <w:t xml:space="preserve"> тыс. руб., в соответствии со ст. 374 Налогового кодекса РФ </w:t>
      </w:r>
      <w:r>
        <w:rPr>
          <w:rStyle w:val="FontStyle190"/>
          <w:sz w:val="28"/>
          <w:szCs w:val="28"/>
        </w:rPr>
        <w:t xml:space="preserve">               </w:t>
      </w:r>
      <w:proofErr w:type="gramStart"/>
      <w:r>
        <w:rPr>
          <w:rStyle w:val="FontStyle190"/>
          <w:sz w:val="28"/>
          <w:szCs w:val="28"/>
        </w:rPr>
        <w:t xml:space="preserve">   </w:t>
      </w:r>
      <w:r w:rsidRPr="0085332C">
        <w:rPr>
          <w:rStyle w:val="FontStyle190"/>
          <w:sz w:val="28"/>
          <w:szCs w:val="28"/>
        </w:rPr>
        <w:t>(</w:t>
      </w:r>
      <w:proofErr w:type="gramEnd"/>
      <w:r w:rsidRPr="0085332C">
        <w:rPr>
          <w:rStyle w:val="FontStyle190"/>
          <w:sz w:val="28"/>
          <w:szCs w:val="28"/>
        </w:rPr>
        <w:t xml:space="preserve">в редакции Федерального Закона от 03.08.2018 302-ФЗ) по фактическим данными налоговой декларации и </w:t>
      </w:r>
      <w:proofErr w:type="spellStart"/>
      <w:r w:rsidRPr="0085332C">
        <w:rPr>
          <w:sz w:val="28"/>
          <w:szCs w:val="28"/>
        </w:rPr>
        <w:t>оборотно</w:t>
      </w:r>
      <w:proofErr w:type="spellEnd"/>
      <w:r w:rsidRPr="0085332C">
        <w:rPr>
          <w:sz w:val="28"/>
          <w:szCs w:val="28"/>
        </w:rPr>
        <w:t xml:space="preserve">-сальдовой ведомости </w:t>
      </w:r>
      <w:proofErr w:type="spellStart"/>
      <w:r w:rsidRPr="0085332C">
        <w:rPr>
          <w:sz w:val="28"/>
          <w:szCs w:val="28"/>
        </w:rPr>
        <w:t>сч</w:t>
      </w:r>
      <w:proofErr w:type="spellEnd"/>
      <w:r w:rsidRPr="0085332C">
        <w:rPr>
          <w:sz w:val="28"/>
          <w:szCs w:val="28"/>
        </w:rPr>
        <w:t>. 20 за 20</w:t>
      </w:r>
      <w:r>
        <w:rPr>
          <w:sz w:val="28"/>
          <w:szCs w:val="28"/>
        </w:rPr>
        <w:t>20</w:t>
      </w:r>
      <w:r w:rsidRPr="0085332C">
        <w:rPr>
          <w:sz w:val="28"/>
          <w:szCs w:val="28"/>
        </w:rPr>
        <w:t xml:space="preserve"> регулируемого вида деятельности и представленной налоговой декларации.</w:t>
      </w:r>
      <w:r w:rsidRPr="0085332C">
        <w:rPr>
          <w:rStyle w:val="FontStyle190"/>
          <w:sz w:val="28"/>
          <w:szCs w:val="28"/>
        </w:rPr>
        <w:t xml:space="preserve"> </w:t>
      </w:r>
      <w:bookmarkEnd w:id="17"/>
    </w:p>
    <w:p w14:paraId="1A3E472D" w14:textId="77777777" w:rsidR="00040A4E" w:rsidRPr="00CC2661" w:rsidRDefault="00040A4E" w:rsidP="00040A4E">
      <w:pPr>
        <w:pStyle w:val="Style23"/>
        <w:widowControl/>
        <w:tabs>
          <w:tab w:val="left" w:pos="730"/>
        </w:tabs>
        <w:spacing w:line="240" w:lineRule="auto"/>
        <w:ind w:firstLine="709"/>
        <w:rPr>
          <w:rStyle w:val="FontStyle190"/>
          <w:sz w:val="8"/>
          <w:szCs w:val="8"/>
          <w:highlight w:val="yellow"/>
        </w:rPr>
      </w:pPr>
    </w:p>
    <w:p w14:paraId="623D516D" w14:textId="77777777" w:rsidR="00040A4E" w:rsidRPr="00BF0BE8" w:rsidRDefault="00040A4E" w:rsidP="00040A4E">
      <w:pPr>
        <w:tabs>
          <w:tab w:val="left" w:pos="1134"/>
        </w:tabs>
        <w:ind w:firstLine="709"/>
        <w:jc w:val="center"/>
        <w:rPr>
          <w:b/>
          <w:sz w:val="32"/>
          <w:szCs w:val="32"/>
        </w:rPr>
      </w:pPr>
      <w:r w:rsidRPr="00BF0BE8">
        <w:rPr>
          <w:b/>
          <w:sz w:val="32"/>
          <w:szCs w:val="32"/>
        </w:rPr>
        <w:t>Недополученные доходы / выпадающие расходы</w:t>
      </w:r>
    </w:p>
    <w:p w14:paraId="6569B8C2" w14:textId="77777777" w:rsidR="00040A4E" w:rsidRPr="0085332C" w:rsidRDefault="00040A4E" w:rsidP="00040A4E">
      <w:pPr>
        <w:ind w:firstLine="709"/>
        <w:jc w:val="both"/>
        <w:rPr>
          <w:sz w:val="16"/>
          <w:szCs w:val="28"/>
        </w:rPr>
      </w:pPr>
    </w:p>
    <w:p w14:paraId="23E1D57A" w14:textId="77777777" w:rsidR="00040A4E" w:rsidRPr="0085332C" w:rsidRDefault="00040A4E" w:rsidP="00040A4E">
      <w:pPr>
        <w:ind w:firstLine="709"/>
        <w:jc w:val="both"/>
        <w:rPr>
          <w:sz w:val="28"/>
          <w:szCs w:val="28"/>
        </w:rPr>
      </w:pPr>
      <w:r w:rsidRPr="0085332C">
        <w:rPr>
          <w:sz w:val="28"/>
          <w:szCs w:val="28"/>
        </w:rPr>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29C76B7C" w14:textId="77777777" w:rsidR="00040A4E" w:rsidRPr="00CC2661" w:rsidRDefault="00040A4E" w:rsidP="00040A4E">
      <w:pPr>
        <w:tabs>
          <w:tab w:val="left" w:pos="1134"/>
        </w:tabs>
        <w:ind w:firstLine="709"/>
        <w:jc w:val="center"/>
        <w:rPr>
          <w:b/>
          <w:sz w:val="20"/>
          <w:szCs w:val="20"/>
          <w:highlight w:val="yellow"/>
          <w:u w:val="single"/>
        </w:rPr>
      </w:pPr>
    </w:p>
    <w:p w14:paraId="6273366E" w14:textId="77777777" w:rsidR="00040A4E" w:rsidRPr="00BF0BE8" w:rsidRDefault="00040A4E" w:rsidP="00040A4E">
      <w:pPr>
        <w:tabs>
          <w:tab w:val="left" w:pos="1134"/>
        </w:tabs>
        <w:ind w:firstLine="709"/>
        <w:jc w:val="center"/>
        <w:rPr>
          <w:b/>
          <w:sz w:val="32"/>
          <w:szCs w:val="32"/>
        </w:rPr>
      </w:pPr>
      <w:r w:rsidRPr="00BF0BE8">
        <w:rPr>
          <w:b/>
          <w:sz w:val="32"/>
          <w:szCs w:val="32"/>
        </w:rPr>
        <w:t>Отклонение фактически достигнутого</w:t>
      </w:r>
    </w:p>
    <w:p w14:paraId="78FC179D" w14:textId="77777777" w:rsidR="00040A4E" w:rsidRPr="00BF0BE8" w:rsidRDefault="00040A4E" w:rsidP="00040A4E">
      <w:pPr>
        <w:tabs>
          <w:tab w:val="left" w:pos="1134"/>
        </w:tabs>
        <w:ind w:firstLine="709"/>
        <w:jc w:val="center"/>
        <w:rPr>
          <w:b/>
          <w:sz w:val="32"/>
          <w:szCs w:val="32"/>
        </w:rPr>
      </w:pPr>
      <w:r w:rsidRPr="00BF0BE8">
        <w:rPr>
          <w:b/>
          <w:sz w:val="32"/>
          <w:szCs w:val="32"/>
        </w:rPr>
        <w:t>объема поданной воды</w:t>
      </w:r>
    </w:p>
    <w:p w14:paraId="7A22D353" w14:textId="77777777" w:rsidR="00040A4E" w:rsidRPr="00CC2661" w:rsidRDefault="00040A4E" w:rsidP="00040A4E">
      <w:pPr>
        <w:tabs>
          <w:tab w:val="left" w:pos="1134"/>
        </w:tabs>
        <w:ind w:firstLine="709"/>
        <w:jc w:val="center"/>
        <w:rPr>
          <w:b/>
          <w:sz w:val="16"/>
          <w:szCs w:val="32"/>
          <w:highlight w:val="yellow"/>
          <w:u w:val="single"/>
        </w:rPr>
      </w:pPr>
    </w:p>
    <w:p w14:paraId="25120992" w14:textId="77777777" w:rsidR="00040A4E" w:rsidRPr="007F2A2B" w:rsidRDefault="00040A4E" w:rsidP="00040A4E">
      <w:pPr>
        <w:pStyle w:val="Style23"/>
        <w:widowControl/>
        <w:tabs>
          <w:tab w:val="left" w:pos="730"/>
        </w:tabs>
        <w:spacing w:line="240" w:lineRule="auto"/>
        <w:ind w:firstLine="709"/>
        <w:rPr>
          <w:sz w:val="28"/>
          <w:szCs w:val="28"/>
        </w:rPr>
      </w:pPr>
      <w:r w:rsidRPr="007F2A2B">
        <w:rPr>
          <w:bCs/>
          <w:sz w:val="28"/>
          <w:szCs w:val="28"/>
        </w:rPr>
        <w:lastRenderedPageBreak/>
        <w:t>З</w:t>
      </w:r>
      <w:r w:rsidRPr="007F2A2B">
        <w:rPr>
          <w:rStyle w:val="FontStyle190"/>
          <w:sz w:val="28"/>
          <w:szCs w:val="28"/>
        </w:rPr>
        <w:t xml:space="preserve">атраты по статье </w:t>
      </w:r>
      <w:r w:rsidRPr="007F2A2B">
        <w:rPr>
          <w:sz w:val="28"/>
          <w:szCs w:val="28"/>
        </w:rPr>
        <w:t xml:space="preserve">(доходы, не полученные в связи с отклонением фактически достигнутого объема поданной воды от планового уровня) </w:t>
      </w:r>
      <w:r w:rsidRPr="007F2A2B">
        <w:rPr>
          <w:rStyle w:val="FontStyle190"/>
          <w:sz w:val="28"/>
          <w:szCs w:val="28"/>
        </w:rPr>
        <w:t xml:space="preserve">на 2021 РЭК Кузбасса утверждены на уровне </w:t>
      </w:r>
      <w:r>
        <w:rPr>
          <w:rStyle w:val="FontStyle190"/>
          <w:sz w:val="28"/>
          <w:szCs w:val="28"/>
        </w:rPr>
        <w:t>4819,92</w:t>
      </w:r>
      <w:r w:rsidRPr="007F2A2B">
        <w:rPr>
          <w:rStyle w:val="FontStyle190"/>
          <w:sz w:val="28"/>
          <w:szCs w:val="28"/>
        </w:rPr>
        <w:t xml:space="preserve"> тыс. руб., организацией в целях корректировки</w:t>
      </w:r>
      <w:r>
        <w:rPr>
          <w:rStyle w:val="FontStyle190"/>
          <w:sz w:val="28"/>
          <w:szCs w:val="28"/>
        </w:rPr>
        <w:t xml:space="preserve"> не</w:t>
      </w:r>
      <w:r w:rsidRPr="007F2A2B">
        <w:rPr>
          <w:rStyle w:val="FontStyle190"/>
          <w:sz w:val="28"/>
          <w:szCs w:val="28"/>
        </w:rPr>
        <w:t xml:space="preserve"> предложены</w:t>
      </w:r>
      <w:r w:rsidRPr="007F2A2B">
        <w:rPr>
          <w:sz w:val="28"/>
          <w:szCs w:val="28"/>
        </w:rPr>
        <w:t xml:space="preserve">. </w:t>
      </w:r>
    </w:p>
    <w:p w14:paraId="4005E79A" w14:textId="77777777" w:rsidR="00040A4E" w:rsidRDefault="00040A4E" w:rsidP="00040A4E">
      <w:pPr>
        <w:pStyle w:val="Style23"/>
        <w:widowControl/>
        <w:tabs>
          <w:tab w:val="left" w:pos="730"/>
        </w:tabs>
        <w:spacing w:line="240" w:lineRule="auto"/>
        <w:ind w:firstLine="709"/>
        <w:rPr>
          <w:rStyle w:val="FontStyle190"/>
          <w:sz w:val="28"/>
          <w:szCs w:val="28"/>
        </w:rPr>
      </w:pPr>
      <w:r w:rsidRPr="007F2A2B">
        <w:rPr>
          <w:rStyle w:val="FontStyle190"/>
          <w:sz w:val="28"/>
          <w:szCs w:val="28"/>
        </w:rPr>
        <w:t>В процессе экспертизы в тарифе на 202</w:t>
      </w:r>
      <w:r>
        <w:rPr>
          <w:rStyle w:val="FontStyle190"/>
          <w:sz w:val="28"/>
          <w:szCs w:val="28"/>
        </w:rPr>
        <w:t>2</w:t>
      </w:r>
      <w:r w:rsidRPr="007F2A2B">
        <w:rPr>
          <w:rStyle w:val="FontStyle190"/>
          <w:sz w:val="28"/>
          <w:szCs w:val="28"/>
        </w:rPr>
        <w:t xml:space="preserve"> у</w:t>
      </w:r>
      <w:r w:rsidRPr="007F2A2B">
        <w:rPr>
          <w:sz w:val="28"/>
          <w:szCs w:val="28"/>
        </w:rPr>
        <w:t>чтен</w:t>
      </w:r>
      <w:r>
        <w:rPr>
          <w:sz w:val="28"/>
          <w:szCs w:val="28"/>
        </w:rPr>
        <w:t>ы</w:t>
      </w:r>
      <w:r w:rsidRPr="007F2A2B">
        <w:rPr>
          <w:sz w:val="28"/>
          <w:szCs w:val="28"/>
        </w:rPr>
        <w:t xml:space="preserve"> </w:t>
      </w:r>
      <w:bookmarkStart w:id="18" w:name="_Hlk23348699"/>
      <w:r w:rsidRPr="007F2A2B">
        <w:rPr>
          <w:sz w:val="28"/>
          <w:szCs w:val="28"/>
        </w:rPr>
        <w:t>недополученны</w:t>
      </w:r>
      <w:r>
        <w:rPr>
          <w:sz w:val="28"/>
          <w:szCs w:val="28"/>
        </w:rPr>
        <w:t>е</w:t>
      </w:r>
      <w:r w:rsidRPr="007F2A2B">
        <w:rPr>
          <w:sz w:val="28"/>
          <w:szCs w:val="28"/>
        </w:rPr>
        <w:t xml:space="preserve"> </w:t>
      </w:r>
      <w:bookmarkEnd w:id="18"/>
      <w:r w:rsidRPr="007F2A2B">
        <w:rPr>
          <w:sz w:val="28"/>
          <w:szCs w:val="28"/>
        </w:rPr>
        <w:t>доход</w:t>
      </w:r>
      <w:r>
        <w:rPr>
          <w:sz w:val="28"/>
          <w:szCs w:val="28"/>
        </w:rPr>
        <w:t>ы</w:t>
      </w:r>
      <w:r w:rsidRPr="007F2A2B">
        <w:rPr>
          <w:sz w:val="28"/>
          <w:szCs w:val="28"/>
        </w:rPr>
        <w:t xml:space="preserve"> </w:t>
      </w:r>
      <w:r>
        <w:rPr>
          <w:sz w:val="28"/>
          <w:szCs w:val="28"/>
        </w:rPr>
        <w:t xml:space="preserve">в полном размере </w:t>
      </w:r>
      <w:r w:rsidRPr="007F2A2B">
        <w:rPr>
          <w:sz w:val="28"/>
          <w:szCs w:val="28"/>
        </w:rPr>
        <w:t>за</w:t>
      </w:r>
      <w:r>
        <w:rPr>
          <w:sz w:val="28"/>
          <w:szCs w:val="28"/>
        </w:rPr>
        <w:t xml:space="preserve"> период с 2016 по 2018 гг.</w:t>
      </w:r>
      <w:r w:rsidRPr="007F2A2B">
        <w:rPr>
          <w:sz w:val="28"/>
          <w:szCs w:val="28"/>
        </w:rPr>
        <w:t xml:space="preserve"> в сумме </w:t>
      </w:r>
      <w:r>
        <w:rPr>
          <w:sz w:val="28"/>
          <w:szCs w:val="28"/>
        </w:rPr>
        <w:t>21063,84</w:t>
      </w:r>
      <w:r w:rsidRPr="007F2A2B">
        <w:rPr>
          <w:sz w:val="28"/>
          <w:szCs w:val="28"/>
        </w:rPr>
        <w:t xml:space="preserve"> тыс. руб.</w:t>
      </w:r>
      <w:bookmarkStart w:id="19" w:name="_Hlk529372283"/>
    </w:p>
    <w:p w14:paraId="3D92D650" w14:textId="77777777" w:rsidR="00040A4E" w:rsidRPr="00641F37" w:rsidRDefault="00040A4E" w:rsidP="00040A4E">
      <w:pPr>
        <w:tabs>
          <w:tab w:val="left" w:pos="1134"/>
        </w:tabs>
        <w:ind w:firstLine="709"/>
        <w:jc w:val="both"/>
        <w:rPr>
          <w:color w:val="7030A0"/>
          <w:sz w:val="16"/>
          <w:szCs w:val="16"/>
        </w:rPr>
      </w:pPr>
    </w:p>
    <w:p w14:paraId="45348CF6" w14:textId="77777777" w:rsidR="00040A4E" w:rsidRPr="00BF0BE8" w:rsidRDefault="00040A4E" w:rsidP="00040A4E">
      <w:pPr>
        <w:tabs>
          <w:tab w:val="left" w:pos="1134"/>
        </w:tabs>
        <w:ind w:firstLine="709"/>
        <w:jc w:val="center"/>
        <w:rPr>
          <w:b/>
          <w:sz w:val="32"/>
          <w:szCs w:val="32"/>
        </w:rPr>
      </w:pPr>
      <w:r w:rsidRPr="00BF0BE8">
        <w:rPr>
          <w:b/>
          <w:sz w:val="36"/>
          <w:szCs w:val="36"/>
        </w:rPr>
        <w:t xml:space="preserve"> </w:t>
      </w:r>
      <w:r w:rsidRPr="00BF0BE8">
        <w:rPr>
          <w:b/>
          <w:sz w:val="32"/>
          <w:szCs w:val="32"/>
        </w:rPr>
        <w:t xml:space="preserve">Экономически обоснованные расходы, </w:t>
      </w:r>
    </w:p>
    <w:p w14:paraId="0C10814D" w14:textId="77777777" w:rsidR="00040A4E" w:rsidRPr="00BF0BE8" w:rsidRDefault="00040A4E" w:rsidP="00040A4E">
      <w:pPr>
        <w:tabs>
          <w:tab w:val="left" w:pos="1134"/>
        </w:tabs>
        <w:ind w:firstLine="709"/>
        <w:jc w:val="center"/>
        <w:rPr>
          <w:b/>
          <w:sz w:val="32"/>
          <w:szCs w:val="32"/>
        </w:rPr>
      </w:pPr>
      <w:r w:rsidRPr="00BF0BE8">
        <w:rPr>
          <w:b/>
          <w:sz w:val="32"/>
          <w:szCs w:val="32"/>
        </w:rPr>
        <w:t>не учтенные при установлении регулируемых тарифов</w:t>
      </w:r>
    </w:p>
    <w:p w14:paraId="703D28D5" w14:textId="77777777" w:rsidR="00040A4E" w:rsidRDefault="00040A4E" w:rsidP="00040A4E">
      <w:pPr>
        <w:tabs>
          <w:tab w:val="left" w:pos="1134"/>
        </w:tabs>
        <w:ind w:firstLine="709"/>
        <w:jc w:val="center"/>
        <w:rPr>
          <w:b/>
          <w:sz w:val="28"/>
          <w:szCs w:val="28"/>
          <w:u w:val="single"/>
        </w:rPr>
      </w:pPr>
      <w:r w:rsidRPr="00BF0BE8">
        <w:rPr>
          <w:b/>
          <w:sz w:val="32"/>
          <w:szCs w:val="32"/>
        </w:rPr>
        <w:t>в предыдущие периоды регулирования</w:t>
      </w:r>
    </w:p>
    <w:p w14:paraId="7554669E" w14:textId="77777777" w:rsidR="00040A4E" w:rsidRPr="00555D43" w:rsidRDefault="00040A4E" w:rsidP="00040A4E">
      <w:pPr>
        <w:tabs>
          <w:tab w:val="left" w:pos="1134"/>
        </w:tabs>
        <w:ind w:firstLine="709"/>
        <w:jc w:val="center"/>
        <w:rPr>
          <w:b/>
          <w:sz w:val="16"/>
          <w:szCs w:val="16"/>
          <w:u w:val="single"/>
        </w:rPr>
      </w:pPr>
    </w:p>
    <w:p w14:paraId="41F1A353" w14:textId="5007A11A" w:rsidR="00040A4E" w:rsidRPr="00641F37" w:rsidRDefault="00040A4E" w:rsidP="00040A4E">
      <w:pPr>
        <w:tabs>
          <w:tab w:val="left" w:pos="1134"/>
        </w:tabs>
        <w:ind w:firstLine="709"/>
        <w:jc w:val="both"/>
        <w:rPr>
          <w:rStyle w:val="FontStyle190"/>
          <w:sz w:val="28"/>
          <w:szCs w:val="28"/>
        </w:rPr>
      </w:pPr>
      <w:r w:rsidRPr="00641F37">
        <w:rPr>
          <w:rStyle w:val="FontStyle190"/>
          <w:sz w:val="28"/>
          <w:szCs w:val="28"/>
        </w:rPr>
        <w:t>По статье «</w:t>
      </w:r>
      <w:r w:rsidRPr="00641F37">
        <w:rPr>
          <w:sz w:val="28"/>
          <w:szCs w:val="28"/>
        </w:rPr>
        <w:t xml:space="preserve">Экономически обоснованные расходы, не учтенные при установлении регулируемых тарифов в предыдущие периоды </w:t>
      </w:r>
      <w:proofErr w:type="gramStart"/>
      <w:r w:rsidRPr="00641F37">
        <w:rPr>
          <w:sz w:val="28"/>
          <w:szCs w:val="28"/>
        </w:rPr>
        <w:t>регулирования</w:t>
      </w:r>
      <w:r w:rsidRPr="00641F37">
        <w:rPr>
          <w:rStyle w:val="FontStyle190"/>
          <w:sz w:val="28"/>
          <w:szCs w:val="28"/>
        </w:rPr>
        <w:t>»</w:t>
      </w:r>
      <w:r w:rsidRPr="00641F37">
        <w:rPr>
          <w:rStyle w:val="FontStyle193"/>
          <w:sz w:val="28"/>
          <w:szCs w:val="28"/>
        </w:rPr>
        <w:t xml:space="preserve"> </w:t>
      </w:r>
      <w:r>
        <w:rPr>
          <w:rStyle w:val="FontStyle193"/>
          <w:sz w:val="28"/>
          <w:szCs w:val="28"/>
        </w:rPr>
        <w:t xml:space="preserve"> </w:t>
      </w:r>
      <w:r w:rsidRPr="00641F37">
        <w:rPr>
          <w:rStyle w:val="FontStyle193"/>
          <w:sz w:val="28"/>
          <w:szCs w:val="28"/>
        </w:rPr>
        <w:t>РЭК</w:t>
      </w:r>
      <w:proofErr w:type="gramEnd"/>
      <w:r w:rsidRPr="00641F37">
        <w:rPr>
          <w:rStyle w:val="FontStyle193"/>
          <w:sz w:val="28"/>
          <w:szCs w:val="28"/>
        </w:rPr>
        <w:t xml:space="preserve"> Кузбасса</w:t>
      </w:r>
      <w:r w:rsidRPr="00641F37">
        <w:rPr>
          <w:rStyle w:val="FontStyle190"/>
          <w:sz w:val="28"/>
          <w:szCs w:val="28"/>
        </w:rPr>
        <w:t xml:space="preserve"> затраты на 202</w:t>
      </w:r>
      <w:r>
        <w:rPr>
          <w:rStyle w:val="FontStyle190"/>
          <w:sz w:val="28"/>
          <w:szCs w:val="28"/>
        </w:rPr>
        <w:t>2</w:t>
      </w:r>
      <w:r w:rsidRPr="00641F37">
        <w:rPr>
          <w:rStyle w:val="FontStyle190"/>
          <w:sz w:val="28"/>
          <w:szCs w:val="28"/>
        </w:rPr>
        <w:t xml:space="preserve"> год, не утверждались.</w:t>
      </w:r>
    </w:p>
    <w:p w14:paraId="6E137E97" w14:textId="77777777" w:rsidR="00040A4E" w:rsidRDefault="00040A4E" w:rsidP="00040A4E">
      <w:pPr>
        <w:tabs>
          <w:tab w:val="left" w:pos="1134"/>
        </w:tabs>
        <w:ind w:firstLine="709"/>
        <w:jc w:val="both"/>
        <w:rPr>
          <w:sz w:val="28"/>
          <w:szCs w:val="28"/>
        </w:rPr>
      </w:pPr>
      <w:r w:rsidRPr="008C6C19">
        <w:rPr>
          <w:sz w:val="28"/>
          <w:szCs w:val="28"/>
        </w:rPr>
        <w:t>Организацией расходы по данной статье для учета в необходимой валовой выручке при корректировке на 2022 годы не заявлены в данной статье. При этом, организация включила расходы на энергосбережение в расходы на электроэнергию в размере 946,56 тыс. руб.</w:t>
      </w:r>
      <w:r>
        <w:rPr>
          <w:sz w:val="28"/>
          <w:szCs w:val="28"/>
        </w:rPr>
        <w:t xml:space="preserve"> Регулятором данные затраты были перенесены в статью расходов «</w:t>
      </w:r>
      <w:r w:rsidRPr="00641F37">
        <w:rPr>
          <w:sz w:val="28"/>
          <w:szCs w:val="28"/>
        </w:rPr>
        <w:t>Экономически обоснованные расходы, не учтенные при установлении регулируемых тарифов в предыдущие периоды регулирования</w:t>
      </w:r>
      <w:r>
        <w:rPr>
          <w:sz w:val="28"/>
          <w:szCs w:val="28"/>
        </w:rPr>
        <w:t xml:space="preserve">». </w:t>
      </w:r>
    </w:p>
    <w:p w14:paraId="7CEC6615" w14:textId="77777777" w:rsidR="00040A4E" w:rsidRDefault="00040A4E" w:rsidP="00040A4E">
      <w:pPr>
        <w:ind w:firstLine="709"/>
        <w:jc w:val="both"/>
        <w:rPr>
          <w:sz w:val="28"/>
          <w:szCs w:val="28"/>
        </w:rPr>
      </w:pPr>
      <w:r w:rsidRPr="00E55715">
        <w:rPr>
          <w:bCs/>
          <w:sz w:val="28"/>
          <w:szCs w:val="28"/>
        </w:rPr>
        <w:t>Федеральны</w:t>
      </w:r>
      <w:r>
        <w:rPr>
          <w:bCs/>
          <w:sz w:val="28"/>
          <w:szCs w:val="28"/>
        </w:rPr>
        <w:t>м</w:t>
      </w:r>
      <w:r w:rsidRPr="00E55715">
        <w:rPr>
          <w:bCs/>
          <w:sz w:val="28"/>
          <w:szCs w:val="28"/>
        </w:rPr>
        <w:t xml:space="preserve"> закон</w:t>
      </w:r>
      <w:r>
        <w:rPr>
          <w:bCs/>
          <w:sz w:val="28"/>
          <w:szCs w:val="28"/>
        </w:rPr>
        <w:t>ом</w:t>
      </w:r>
      <w:r w:rsidRPr="00E55715">
        <w:rPr>
          <w:bCs/>
          <w:sz w:val="28"/>
          <w:szCs w:val="28"/>
        </w:rPr>
        <w:t xml:space="preserve"> от 23.11.2009 </w:t>
      </w:r>
      <w:r>
        <w:rPr>
          <w:bCs/>
          <w:sz w:val="28"/>
          <w:szCs w:val="28"/>
        </w:rPr>
        <w:t>№</w:t>
      </w:r>
      <w:r w:rsidRPr="00E55715">
        <w:rPr>
          <w:bCs/>
          <w:sz w:val="28"/>
          <w:szCs w:val="28"/>
        </w:rPr>
        <w:t xml:space="preserve"> 261-ФЗ (ред. от 26.07.2019) </w:t>
      </w:r>
      <w:r>
        <w:rPr>
          <w:bCs/>
          <w:sz w:val="28"/>
          <w:szCs w:val="28"/>
        </w:rPr>
        <w:t>«</w:t>
      </w:r>
      <w:r w:rsidRPr="00E55715">
        <w:rPr>
          <w:bCs/>
          <w:sz w:val="28"/>
          <w:szCs w:val="28"/>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bCs/>
          <w:sz w:val="28"/>
          <w:szCs w:val="28"/>
        </w:rPr>
        <w:t>» п. 1 статьи 25 определено, что о</w:t>
      </w:r>
      <w:r>
        <w:rPr>
          <w:sz w:val="28"/>
          <w:szCs w:val="28"/>
        </w:rPr>
        <w:t>рганизации с участием государства или муниципального образования и организации, осуществляющие регулируемые виды деятельности, должны утверждать и реализовывать программы в области энергосбережения и повышения энергетической эффективности, содержащие:</w:t>
      </w:r>
    </w:p>
    <w:p w14:paraId="14151DF5" w14:textId="77777777" w:rsidR="00040A4E" w:rsidRDefault="00040A4E" w:rsidP="00040A4E">
      <w:pPr>
        <w:ind w:firstLine="540"/>
        <w:jc w:val="both"/>
        <w:rPr>
          <w:sz w:val="28"/>
          <w:szCs w:val="28"/>
        </w:rPr>
      </w:pPr>
      <w:r>
        <w:rPr>
          <w:sz w:val="28"/>
          <w:szCs w:val="28"/>
        </w:rPr>
        <w:t>1) целевые показатели энергосбережения и повышения энергетической эффективности, достижение которых должно быть обеспечено в результате реализации этих программ, и их значения;</w:t>
      </w:r>
    </w:p>
    <w:p w14:paraId="092AE9E4" w14:textId="77777777" w:rsidR="00040A4E" w:rsidRDefault="00040A4E" w:rsidP="00040A4E">
      <w:pPr>
        <w:ind w:firstLine="540"/>
        <w:jc w:val="both"/>
        <w:rPr>
          <w:sz w:val="28"/>
          <w:szCs w:val="28"/>
        </w:rPr>
      </w:pPr>
      <w:r>
        <w:rPr>
          <w:sz w:val="28"/>
          <w:szCs w:val="28"/>
        </w:rPr>
        <w:t xml:space="preserve">2) мероприятия по энергосбережению и повышению энергетической эффективности, ожидаемые результаты (в </w:t>
      </w:r>
      <w:hyperlink r:id="rId42" w:history="1">
        <w:r>
          <w:rPr>
            <w:color w:val="0000FF"/>
            <w:sz w:val="28"/>
            <w:szCs w:val="28"/>
          </w:rPr>
          <w:t>натуральном</w:t>
        </w:r>
      </w:hyperlink>
      <w:r>
        <w:rPr>
          <w:sz w:val="28"/>
          <w:szCs w:val="28"/>
        </w:rPr>
        <w:t xml:space="preserve"> и стоимостном выражении), включая экономический эффект от проведения этих мероприятий;</w:t>
      </w:r>
    </w:p>
    <w:p w14:paraId="4E5B97E9" w14:textId="77777777" w:rsidR="00040A4E" w:rsidRDefault="00040A4E" w:rsidP="00040A4E">
      <w:pPr>
        <w:ind w:firstLine="540"/>
        <w:jc w:val="both"/>
        <w:rPr>
          <w:sz w:val="28"/>
          <w:szCs w:val="28"/>
        </w:rPr>
      </w:pPr>
      <w:r>
        <w:rPr>
          <w:sz w:val="28"/>
          <w:szCs w:val="28"/>
        </w:rPr>
        <w:t xml:space="preserve">3) иные положения согласно требованиям </w:t>
      </w:r>
      <w:hyperlink r:id="rId43" w:history="1">
        <w:r>
          <w:rPr>
            <w:color w:val="0000FF"/>
            <w:sz w:val="28"/>
            <w:szCs w:val="28"/>
          </w:rPr>
          <w:t>частей 2</w:t>
        </w:r>
      </w:hyperlink>
      <w:r>
        <w:rPr>
          <w:sz w:val="28"/>
          <w:szCs w:val="28"/>
        </w:rPr>
        <w:t xml:space="preserve"> - </w:t>
      </w:r>
      <w:hyperlink r:id="rId44" w:history="1">
        <w:r>
          <w:rPr>
            <w:color w:val="0000FF"/>
            <w:sz w:val="28"/>
            <w:szCs w:val="28"/>
          </w:rPr>
          <w:t>4</w:t>
        </w:r>
      </w:hyperlink>
      <w:r>
        <w:rPr>
          <w:sz w:val="28"/>
          <w:szCs w:val="28"/>
        </w:rPr>
        <w:t xml:space="preserve"> настоящей статьи.</w:t>
      </w:r>
    </w:p>
    <w:p w14:paraId="2ADF9572" w14:textId="77777777" w:rsidR="00040A4E" w:rsidRPr="008C6C19" w:rsidRDefault="00040A4E" w:rsidP="00040A4E">
      <w:pPr>
        <w:tabs>
          <w:tab w:val="left" w:pos="1134"/>
        </w:tabs>
        <w:ind w:firstLine="709"/>
        <w:jc w:val="both"/>
        <w:rPr>
          <w:sz w:val="28"/>
          <w:szCs w:val="28"/>
        </w:rPr>
      </w:pPr>
      <w:r w:rsidRPr="008C6C19">
        <w:rPr>
          <w:sz w:val="28"/>
          <w:szCs w:val="28"/>
        </w:rPr>
        <w:t>В качестве подтверждения, организацией были представлены следующие документы:</w:t>
      </w:r>
    </w:p>
    <w:p w14:paraId="5E74FB0C" w14:textId="77777777" w:rsidR="00040A4E" w:rsidRPr="008C6C19" w:rsidRDefault="00040A4E" w:rsidP="00040A4E">
      <w:pPr>
        <w:tabs>
          <w:tab w:val="left" w:pos="1134"/>
        </w:tabs>
        <w:ind w:firstLine="709"/>
        <w:jc w:val="both"/>
        <w:rPr>
          <w:sz w:val="28"/>
          <w:szCs w:val="28"/>
        </w:rPr>
      </w:pPr>
      <w:r w:rsidRPr="008C6C19">
        <w:rPr>
          <w:sz w:val="28"/>
          <w:szCs w:val="28"/>
        </w:rPr>
        <w:t>- расшифровка расходов по электроэнергии за 2020 год (том 3, стр. 120);</w:t>
      </w:r>
    </w:p>
    <w:p w14:paraId="48CFE3E2" w14:textId="77777777" w:rsidR="00040A4E" w:rsidRPr="008C6C19" w:rsidRDefault="00040A4E" w:rsidP="00040A4E">
      <w:pPr>
        <w:tabs>
          <w:tab w:val="left" w:pos="1134"/>
        </w:tabs>
        <w:ind w:firstLine="709"/>
        <w:jc w:val="both"/>
        <w:rPr>
          <w:sz w:val="28"/>
          <w:szCs w:val="28"/>
        </w:rPr>
      </w:pPr>
      <w:r w:rsidRPr="008C6C19">
        <w:rPr>
          <w:sz w:val="28"/>
          <w:szCs w:val="28"/>
        </w:rPr>
        <w:t xml:space="preserve">- договор оказания услуг от 01.07.2019 № 4209 с ООО «Технологии </w:t>
      </w:r>
      <w:proofErr w:type="spellStart"/>
      <w:r w:rsidRPr="008C6C19">
        <w:rPr>
          <w:sz w:val="28"/>
          <w:szCs w:val="28"/>
        </w:rPr>
        <w:t>энергоучета</w:t>
      </w:r>
      <w:proofErr w:type="spellEnd"/>
      <w:r w:rsidRPr="008C6C19">
        <w:rPr>
          <w:sz w:val="28"/>
          <w:szCs w:val="28"/>
        </w:rPr>
        <w:t>» (том 3, стр. 378);</w:t>
      </w:r>
    </w:p>
    <w:p w14:paraId="6A663DD9" w14:textId="77777777" w:rsidR="00040A4E" w:rsidRPr="008C6C19" w:rsidRDefault="00040A4E" w:rsidP="00040A4E">
      <w:pPr>
        <w:tabs>
          <w:tab w:val="left" w:pos="1134"/>
        </w:tabs>
        <w:ind w:firstLine="709"/>
        <w:jc w:val="both"/>
        <w:rPr>
          <w:sz w:val="28"/>
          <w:szCs w:val="28"/>
        </w:rPr>
      </w:pPr>
      <w:r w:rsidRPr="008C6C19">
        <w:rPr>
          <w:sz w:val="28"/>
          <w:szCs w:val="28"/>
        </w:rPr>
        <w:lastRenderedPageBreak/>
        <w:t xml:space="preserve">- расчет расходов электроэнергии дог. 4209 от 01.07.2019 с ООО «Технологии </w:t>
      </w:r>
      <w:proofErr w:type="spellStart"/>
      <w:r w:rsidRPr="008C6C19">
        <w:rPr>
          <w:sz w:val="28"/>
          <w:szCs w:val="28"/>
        </w:rPr>
        <w:t>энергоучета</w:t>
      </w:r>
      <w:proofErr w:type="spellEnd"/>
      <w:r w:rsidRPr="008C6C19">
        <w:rPr>
          <w:sz w:val="28"/>
          <w:szCs w:val="28"/>
        </w:rPr>
        <w:t>» (том 3, стр. 374).</w:t>
      </w:r>
    </w:p>
    <w:p w14:paraId="6F5FAB7C" w14:textId="77777777" w:rsidR="00040A4E" w:rsidRPr="002A1FF8" w:rsidRDefault="00040A4E" w:rsidP="00040A4E">
      <w:pPr>
        <w:tabs>
          <w:tab w:val="left" w:pos="816"/>
        </w:tabs>
        <w:ind w:firstLine="709"/>
        <w:jc w:val="both"/>
        <w:rPr>
          <w:bCs/>
          <w:sz w:val="28"/>
          <w:szCs w:val="28"/>
        </w:rPr>
      </w:pPr>
      <w:r>
        <w:rPr>
          <w:bCs/>
          <w:sz w:val="28"/>
          <w:szCs w:val="28"/>
        </w:rPr>
        <w:t>Таким образом, выполнение мероприятий по энергосбережению предусмотрено законодательством РФ, соответственно п</w:t>
      </w:r>
      <w:r w:rsidRPr="002A1FF8">
        <w:rPr>
          <w:bCs/>
          <w:sz w:val="28"/>
          <w:szCs w:val="28"/>
        </w:rPr>
        <w:t>редлагается учесть</w:t>
      </w:r>
      <w:r>
        <w:rPr>
          <w:bCs/>
          <w:sz w:val="28"/>
          <w:szCs w:val="28"/>
        </w:rPr>
        <w:t xml:space="preserve"> расходы по выполнению программы энергосбережения, </w:t>
      </w:r>
      <w:r w:rsidRPr="002A1FF8">
        <w:rPr>
          <w:bCs/>
          <w:sz w:val="28"/>
          <w:szCs w:val="28"/>
        </w:rPr>
        <w:t xml:space="preserve">как экономически обоснованные расходы в сумме </w:t>
      </w:r>
      <w:r>
        <w:rPr>
          <w:b/>
          <w:sz w:val="28"/>
          <w:szCs w:val="28"/>
        </w:rPr>
        <w:t>946,56</w:t>
      </w:r>
      <w:r w:rsidRPr="000E025A">
        <w:rPr>
          <w:b/>
          <w:sz w:val="28"/>
          <w:szCs w:val="28"/>
        </w:rPr>
        <w:t xml:space="preserve"> тыс. руб.</w:t>
      </w:r>
    </w:p>
    <w:p w14:paraId="4442A557" w14:textId="77777777" w:rsidR="00040A4E" w:rsidRPr="00BF0BE8" w:rsidRDefault="00040A4E" w:rsidP="00040A4E">
      <w:pPr>
        <w:tabs>
          <w:tab w:val="left" w:pos="1134"/>
        </w:tabs>
        <w:ind w:firstLine="709"/>
        <w:jc w:val="center"/>
        <w:rPr>
          <w:b/>
          <w:sz w:val="32"/>
          <w:szCs w:val="32"/>
        </w:rPr>
      </w:pPr>
      <w:r w:rsidRPr="00BF0BE8">
        <w:rPr>
          <w:b/>
          <w:sz w:val="32"/>
          <w:szCs w:val="32"/>
        </w:rPr>
        <w:t xml:space="preserve"> Экономически не обоснованные </w:t>
      </w:r>
    </w:p>
    <w:p w14:paraId="4BCDC6A8" w14:textId="77777777" w:rsidR="00040A4E" w:rsidRPr="00BF0BE8" w:rsidRDefault="00040A4E" w:rsidP="00040A4E">
      <w:pPr>
        <w:tabs>
          <w:tab w:val="left" w:pos="1134"/>
        </w:tabs>
        <w:ind w:firstLine="709"/>
        <w:jc w:val="center"/>
        <w:rPr>
          <w:b/>
          <w:sz w:val="32"/>
          <w:szCs w:val="32"/>
        </w:rPr>
      </w:pPr>
      <w:r w:rsidRPr="00BF0BE8">
        <w:rPr>
          <w:b/>
          <w:sz w:val="32"/>
          <w:szCs w:val="32"/>
        </w:rPr>
        <w:t>доходы прошлых периодов регулирования</w:t>
      </w:r>
    </w:p>
    <w:p w14:paraId="304B02E2" w14:textId="77777777" w:rsidR="00040A4E" w:rsidRPr="00555D43" w:rsidRDefault="00040A4E" w:rsidP="00040A4E">
      <w:pPr>
        <w:tabs>
          <w:tab w:val="left" w:pos="1134"/>
        </w:tabs>
        <w:ind w:firstLine="709"/>
        <w:jc w:val="center"/>
        <w:rPr>
          <w:b/>
          <w:sz w:val="12"/>
          <w:szCs w:val="12"/>
          <w:u w:val="single"/>
        </w:rPr>
      </w:pPr>
    </w:p>
    <w:p w14:paraId="48BA6880" w14:textId="77777777" w:rsidR="00040A4E" w:rsidRDefault="00040A4E" w:rsidP="00040A4E">
      <w:pPr>
        <w:tabs>
          <w:tab w:val="left" w:pos="1134"/>
        </w:tabs>
        <w:ind w:firstLine="709"/>
        <w:jc w:val="both"/>
        <w:rPr>
          <w:sz w:val="28"/>
          <w:szCs w:val="28"/>
        </w:rPr>
      </w:pPr>
      <w:r w:rsidRPr="00641F37">
        <w:rPr>
          <w:sz w:val="28"/>
          <w:szCs w:val="28"/>
        </w:rPr>
        <w:t xml:space="preserve">В соответствии с пунктом 16 постановления Правительства РФ от 13.05.2013 </w:t>
      </w:r>
      <w:r>
        <w:rPr>
          <w:sz w:val="28"/>
          <w:szCs w:val="28"/>
        </w:rPr>
        <w:t xml:space="preserve">         </w:t>
      </w:r>
      <w:r w:rsidRPr="00641F37">
        <w:rPr>
          <w:sz w:val="28"/>
          <w:szCs w:val="28"/>
        </w:rPr>
        <w:t>№ 406 при установлении тарифов из необходимой валовой выручки исключаются экономически не обоснованные доходы прошлых периодов регулирования, включая доходы, связанные с нарушениями законодательства Российской Федерации при установлении и применении регулируемых тарифов, в том числе выявленные в результате проверок и мероприятий по контролю.</w:t>
      </w:r>
    </w:p>
    <w:p w14:paraId="3247CC85" w14:textId="77777777" w:rsidR="00040A4E" w:rsidRPr="00641F37" w:rsidRDefault="00040A4E" w:rsidP="00040A4E">
      <w:pPr>
        <w:tabs>
          <w:tab w:val="left" w:pos="1134"/>
        </w:tabs>
        <w:ind w:firstLine="709"/>
        <w:jc w:val="both"/>
        <w:rPr>
          <w:rStyle w:val="FontStyle190"/>
          <w:sz w:val="28"/>
          <w:szCs w:val="28"/>
        </w:rPr>
      </w:pPr>
      <w:r w:rsidRPr="00641F37">
        <w:rPr>
          <w:rStyle w:val="FontStyle190"/>
          <w:sz w:val="28"/>
          <w:szCs w:val="28"/>
        </w:rPr>
        <w:t>По статье «</w:t>
      </w:r>
      <w:r w:rsidRPr="00641F37">
        <w:rPr>
          <w:sz w:val="28"/>
          <w:szCs w:val="28"/>
        </w:rPr>
        <w:t>Экономически не обоснованные доходы прошлых периодов регулирования</w:t>
      </w:r>
      <w:r w:rsidRPr="00641F37">
        <w:rPr>
          <w:rStyle w:val="FontStyle190"/>
          <w:sz w:val="28"/>
          <w:szCs w:val="28"/>
        </w:rPr>
        <w:t>»</w:t>
      </w:r>
      <w:r w:rsidRPr="00641F37">
        <w:rPr>
          <w:rStyle w:val="FontStyle193"/>
          <w:sz w:val="28"/>
          <w:szCs w:val="28"/>
        </w:rPr>
        <w:t xml:space="preserve"> РЭК Кузбасса</w:t>
      </w:r>
      <w:r w:rsidRPr="00641F37">
        <w:rPr>
          <w:rStyle w:val="FontStyle190"/>
          <w:sz w:val="28"/>
          <w:szCs w:val="28"/>
        </w:rPr>
        <w:t xml:space="preserve"> затраты на 202</w:t>
      </w:r>
      <w:r>
        <w:rPr>
          <w:rStyle w:val="FontStyle190"/>
          <w:sz w:val="28"/>
          <w:szCs w:val="28"/>
        </w:rPr>
        <w:t>2</w:t>
      </w:r>
      <w:r w:rsidRPr="00641F37">
        <w:rPr>
          <w:rStyle w:val="FontStyle190"/>
          <w:sz w:val="28"/>
          <w:szCs w:val="28"/>
        </w:rPr>
        <w:t xml:space="preserve"> год не утверждались.</w:t>
      </w:r>
    </w:p>
    <w:p w14:paraId="077DD1E0" w14:textId="77777777" w:rsidR="00040A4E" w:rsidRDefault="00040A4E" w:rsidP="00040A4E">
      <w:pPr>
        <w:tabs>
          <w:tab w:val="left" w:pos="1134"/>
        </w:tabs>
        <w:ind w:firstLine="709"/>
        <w:jc w:val="both"/>
        <w:rPr>
          <w:sz w:val="28"/>
          <w:szCs w:val="28"/>
        </w:rPr>
      </w:pPr>
      <w:r w:rsidRPr="00641F37">
        <w:rPr>
          <w:sz w:val="28"/>
          <w:szCs w:val="28"/>
        </w:rPr>
        <w:t>Организацией расходы по данной статье для учета в необходимой валовой выручке при корректировке на 202</w:t>
      </w:r>
      <w:r>
        <w:rPr>
          <w:sz w:val="28"/>
          <w:szCs w:val="28"/>
        </w:rPr>
        <w:t>2</w:t>
      </w:r>
      <w:r w:rsidRPr="00641F37">
        <w:rPr>
          <w:sz w:val="28"/>
          <w:szCs w:val="28"/>
        </w:rPr>
        <w:t xml:space="preserve"> годы не заявлены.</w:t>
      </w:r>
    </w:p>
    <w:p w14:paraId="00E943C3" w14:textId="77777777" w:rsidR="00040A4E" w:rsidRPr="005B31CB" w:rsidRDefault="00040A4E" w:rsidP="00040A4E">
      <w:pPr>
        <w:tabs>
          <w:tab w:val="left" w:pos="1134"/>
        </w:tabs>
        <w:ind w:left="284" w:firstLine="425"/>
        <w:jc w:val="both"/>
        <w:rPr>
          <w:color w:val="7030A0"/>
          <w:sz w:val="18"/>
          <w:szCs w:val="18"/>
        </w:rPr>
      </w:pPr>
    </w:p>
    <w:p w14:paraId="0FD94AF6" w14:textId="77777777" w:rsidR="00040A4E" w:rsidRPr="00BF0BE8" w:rsidRDefault="00040A4E" w:rsidP="00040A4E">
      <w:pPr>
        <w:tabs>
          <w:tab w:val="left" w:pos="1134"/>
        </w:tabs>
        <w:jc w:val="center"/>
        <w:rPr>
          <w:b/>
          <w:sz w:val="32"/>
          <w:szCs w:val="32"/>
        </w:rPr>
      </w:pPr>
      <w:r w:rsidRPr="00BF0BE8">
        <w:rPr>
          <w:b/>
          <w:sz w:val="32"/>
          <w:szCs w:val="32"/>
        </w:rPr>
        <w:t>Корректировка НВВ в целях сглаживания роста тарифов (уменьшение)</w:t>
      </w:r>
    </w:p>
    <w:p w14:paraId="1E1D7EE9" w14:textId="77777777" w:rsidR="00040A4E" w:rsidRPr="009279E4" w:rsidRDefault="00040A4E" w:rsidP="00040A4E">
      <w:pPr>
        <w:spacing w:before="280"/>
        <w:ind w:firstLine="540"/>
        <w:contextualSpacing/>
        <w:jc w:val="both"/>
        <w:rPr>
          <w:rFonts w:eastAsiaTheme="minorHAnsi"/>
          <w:sz w:val="28"/>
          <w:szCs w:val="28"/>
          <w:lang w:eastAsia="en-US"/>
        </w:rPr>
      </w:pPr>
      <w:r>
        <w:rPr>
          <w:rFonts w:eastAsiaTheme="minorHAnsi"/>
          <w:b/>
          <w:bCs/>
          <w:i/>
          <w:iCs/>
          <w:noProof/>
          <w:position w:val="-13"/>
          <w:sz w:val="28"/>
          <w:szCs w:val="28"/>
          <w:lang w:eastAsia="en-US"/>
        </w:rPr>
        <w:drawing>
          <wp:inline distT="0" distB="0" distL="0" distR="0" wp14:anchorId="577F974D" wp14:editId="54DC4B79">
            <wp:extent cx="666750" cy="352425"/>
            <wp:effectExtent l="0" t="0" r="0" b="0"/>
            <wp:docPr id="213729" name="Рисунок 21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Pr>
          <w:rFonts w:eastAsiaTheme="minorHAnsi"/>
          <w:b/>
          <w:bCs/>
          <w:i/>
          <w:iCs/>
          <w:sz w:val="28"/>
          <w:szCs w:val="28"/>
          <w:lang w:eastAsia="en-US"/>
        </w:rPr>
        <w:t xml:space="preserve"> - </w:t>
      </w:r>
      <w:r w:rsidRPr="009279E4">
        <w:rPr>
          <w:rFonts w:eastAsiaTheme="minorHAnsi"/>
          <w:sz w:val="28"/>
          <w:szCs w:val="28"/>
          <w:lang w:eastAsia="en-US"/>
        </w:rPr>
        <w:t>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r>
        <w:rPr>
          <w:rFonts w:eastAsiaTheme="minorHAnsi"/>
          <w:sz w:val="28"/>
          <w:szCs w:val="28"/>
          <w:lang w:eastAsia="en-US"/>
        </w:rPr>
        <w:t>.</w:t>
      </w:r>
    </w:p>
    <w:p w14:paraId="6C9A70D1" w14:textId="77777777" w:rsidR="00040A4E" w:rsidRPr="00852A93" w:rsidRDefault="00040A4E" w:rsidP="00040A4E">
      <w:pPr>
        <w:contextualSpacing/>
        <w:jc w:val="both"/>
        <w:rPr>
          <w:rFonts w:eastAsiaTheme="minorHAnsi"/>
          <w:sz w:val="28"/>
          <w:szCs w:val="28"/>
          <w:lang w:eastAsia="en-US"/>
        </w:rPr>
      </w:pPr>
      <w:r>
        <w:rPr>
          <w:rFonts w:eastAsiaTheme="minorHAnsi"/>
          <w:sz w:val="28"/>
          <w:szCs w:val="28"/>
          <w:lang w:eastAsia="en-US"/>
        </w:rPr>
        <w:t xml:space="preserve">         </w:t>
      </w:r>
      <w:r w:rsidRPr="00852A93">
        <w:rPr>
          <w:rFonts w:eastAsiaTheme="minorHAnsi"/>
          <w:sz w:val="28"/>
          <w:szCs w:val="28"/>
          <w:lang w:eastAsia="en-US"/>
        </w:rPr>
        <w:t>Необходимая валовая выручка регулируемой организации на очередной год долгосрочного периода регулирования рассчитывается по формуле:</w:t>
      </w:r>
    </w:p>
    <w:p w14:paraId="7BE70502" w14:textId="77777777" w:rsidR="00040A4E" w:rsidRDefault="00040A4E" w:rsidP="00040A4E">
      <w:pPr>
        <w:contextualSpacing/>
        <w:jc w:val="both"/>
        <w:outlineLvl w:val="0"/>
        <w:rPr>
          <w:rFonts w:eastAsiaTheme="minorHAnsi"/>
          <w:b/>
          <w:bCs/>
          <w:i/>
          <w:iCs/>
          <w:sz w:val="28"/>
          <w:szCs w:val="28"/>
          <w:lang w:eastAsia="en-US"/>
        </w:rPr>
      </w:pPr>
    </w:p>
    <w:p w14:paraId="68B828B7" w14:textId="77777777" w:rsidR="00040A4E" w:rsidRDefault="00040A4E" w:rsidP="00040A4E">
      <w:pPr>
        <w:contextualSpacing/>
        <w:jc w:val="center"/>
        <w:rPr>
          <w:rFonts w:eastAsiaTheme="minorHAnsi"/>
          <w:b/>
          <w:bCs/>
          <w:i/>
          <w:iCs/>
          <w:sz w:val="28"/>
          <w:szCs w:val="28"/>
          <w:lang w:eastAsia="en-US"/>
        </w:rPr>
      </w:pPr>
      <w:r>
        <w:rPr>
          <w:rFonts w:eastAsiaTheme="minorHAnsi"/>
          <w:b/>
          <w:bCs/>
          <w:i/>
          <w:iCs/>
          <w:noProof/>
          <w:position w:val="-13"/>
          <w:sz w:val="28"/>
          <w:szCs w:val="28"/>
          <w:lang w:eastAsia="en-US"/>
        </w:rPr>
        <w:drawing>
          <wp:inline distT="0" distB="0" distL="0" distR="0" wp14:anchorId="22484D61" wp14:editId="4ACD55B5">
            <wp:extent cx="3181350" cy="352425"/>
            <wp:effectExtent l="0" t="0" r="0" b="0"/>
            <wp:docPr id="213730" name="Рисунок 21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81350" cy="352425"/>
                    </a:xfrm>
                    <a:prstGeom prst="rect">
                      <a:avLst/>
                    </a:prstGeom>
                    <a:noFill/>
                    <a:ln>
                      <a:noFill/>
                    </a:ln>
                  </pic:spPr>
                </pic:pic>
              </a:graphicData>
            </a:graphic>
          </wp:inline>
        </w:drawing>
      </w:r>
      <w:r>
        <w:rPr>
          <w:rFonts w:eastAsiaTheme="minorHAnsi"/>
          <w:b/>
          <w:bCs/>
          <w:i/>
          <w:iCs/>
          <w:sz w:val="28"/>
          <w:szCs w:val="28"/>
          <w:lang w:eastAsia="en-US"/>
        </w:rPr>
        <w:t>, (4)</w:t>
      </w:r>
    </w:p>
    <w:p w14:paraId="7BFEF295" w14:textId="77777777" w:rsidR="00040A4E" w:rsidRDefault="00040A4E" w:rsidP="00040A4E">
      <w:pPr>
        <w:contextualSpacing/>
        <w:jc w:val="both"/>
        <w:rPr>
          <w:rFonts w:eastAsiaTheme="minorHAnsi"/>
          <w:b/>
          <w:bCs/>
          <w:i/>
          <w:iCs/>
          <w:sz w:val="28"/>
          <w:szCs w:val="28"/>
          <w:lang w:eastAsia="en-US"/>
        </w:rPr>
      </w:pPr>
    </w:p>
    <w:p w14:paraId="7EAD32DD" w14:textId="77777777" w:rsidR="00040A4E" w:rsidRDefault="00040A4E" w:rsidP="00040A4E">
      <w:pPr>
        <w:contextualSpacing/>
        <w:jc w:val="center"/>
        <w:rPr>
          <w:rFonts w:eastAsiaTheme="minorHAnsi"/>
          <w:b/>
          <w:bCs/>
          <w:i/>
          <w:iCs/>
          <w:sz w:val="28"/>
          <w:szCs w:val="28"/>
          <w:lang w:eastAsia="en-US"/>
        </w:rPr>
      </w:pPr>
      <w:r>
        <w:rPr>
          <w:rFonts w:eastAsiaTheme="minorHAnsi"/>
          <w:b/>
          <w:bCs/>
          <w:i/>
          <w:iCs/>
          <w:noProof/>
          <w:position w:val="-16"/>
          <w:sz w:val="28"/>
          <w:szCs w:val="28"/>
          <w:lang w:eastAsia="en-US"/>
        </w:rPr>
        <w:drawing>
          <wp:inline distT="0" distB="0" distL="0" distR="0" wp14:anchorId="425DE7EE" wp14:editId="279773DF">
            <wp:extent cx="3409950" cy="390525"/>
            <wp:effectExtent l="0" t="0" r="0" b="9525"/>
            <wp:docPr id="213731" name="Рисунок 21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Pr>
          <w:rFonts w:eastAsiaTheme="minorHAnsi"/>
          <w:b/>
          <w:bCs/>
          <w:i/>
          <w:iCs/>
          <w:sz w:val="28"/>
          <w:szCs w:val="28"/>
          <w:lang w:eastAsia="en-US"/>
        </w:rPr>
        <w:t>, (5)</w:t>
      </w:r>
    </w:p>
    <w:p w14:paraId="5585487D" w14:textId="77777777" w:rsidR="00040A4E" w:rsidRDefault="00040A4E" w:rsidP="00040A4E">
      <w:pPr>
        <w:contextualSpacing/>
        <w:jc w:val="both"/>
        <w:rPr>
          <w:rFonts w:eastAsiaTheme="minorHAnsi"/>
          <w:b/>
          <w:bCs/>
          <w:i/>
          <w:iCs/>
          <w:sz w:val="28"/>
          <w:szCs w:val="28"/>
          <w:lang w:eastAsia="en-US"/>
        </w:rPr>
      </w:pPr>
    </w:p>
    <w:p w14:paraId="753AB527" w14:textId="77777777" w:rsidR="00040A4E" w:rsidRDefault="00040A4E" w:rsidP="00040A4E">
      <w:pPr>
        <w:contextualSpacing/>
        <w:jc w:val="center"/>
        <w:rPr>
          <w:rFonts w:eastAsiaTheme="minorHAnsi"/>
          <w:b/>
          <w:bCs/>
          <w:i/>
          <w:iCs/>
          <w:sz w:val="28"/>
          <w:szCs w:val="28"/>
          <w:lang w:eastAsia="en-US"/>
        </w:rPr>
      </w:pPr>
      <w:r>
        <w:rPr>
          <w:rFonts w:eastAsiaTheme="minorHAnsi"/>
          <w:b/>
          <w:bCs/>
          <w:i/>
          <w:iCs/>
          <w:noProof/>
          <w:position w:val="-32"/>
          <w:sz w:val="28"/>
          <w:szCs w:val="28"/>
          <w:lang w:eastAsia="en-US"/>
        </w:rPr>
        <w:drawing>
          <wp:inline distT="0" distB="0" distL="0" distR="0" wp14:anchorId="784506C1" wp14:editId="0B2104AA">
            <wp:extent cx="3162300" cy="590550"/>
            <wp:effectExtent l="0" t="0" r="0" b="0"/>
            <wp:docPr id="213732" name="Рисунок 21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62300" cy="590550"/>
                    </a:xfrm>
                    <a:prstGeom prst="rect">
                      <a:avLst/>
                    </a:prstGeom>
                    <a:noFill/>
                    <a:ln>
                      <a:noFill/>
                    </a:ln>
                  </pic:spPr>
                </pic:pic>
              </a:graphicData>
            </a:graphic>
          </wp:inline>
        </w:drawing>
      </w:r>
      <w:r>
        <w:rPr>
          <w:rFonts w:eastAsiaTheme="minorHAnsi"/>
          <w:b/>
          <w:bCs/>
          <w:i/>
          <w:iCs/>
          <w:sz w:val="28"/>
          <w:szCs w:val="28"/>
          <w:lang w:eastAsia="en-US"/>
        </w:rPr>
        <w:t>, (6)</w:t>
      </w:r>
    </w:p>
    <w:p w14:paraId="68449FE3" w14:textId="77777777" w:rsidR="00040A4E" w:rsidRDefault="00040A4E" w:rsidP="00040A4E">
      <w:pPr>
        <w:contextualSpacing/>
        <w:jc w:val="both"/>
        <w:rPr>
          <w:rFonts w:eastAsiaTheme="minorHAnsi"/>
          <w:b/>
          <w:bCs/>
          <w:i/>
          <w:iCs/>
          <w:sz w:val="28"/>
          <w:szCs w:val="28"/>
          <w:lang w:eastAsia="en-US"/>
        </w:rPr>
      </w:pPr>
    </w:p>
    <w:p w14:paraId="2BB6B815" w14:textId="77777777" w:rsidR="00040A4E" w:rsidRPr="00852A93" w:rsidRDefault="00040A4E" w:rsidP="00040A4E">
      <w:pPr>
        <w:ind w:firstLine="540"/>
        <w:contextualSpacing/>
        <w:jc w:val="both"/>
        <w:rPr>
          <w:rFonts w:eastAsiaTheme="minorHAnsi"/>
          <w:sz w:val="28"/>
          <w:szCs w:val="28"/>
          <w:lang w:eastAsia="en-US"/>
        </w:rPr>
      </w:pPr>
      <w:r w:rsidRPr="00852A93">
        <w:rPr>
          <w:rFonts w:eastAsiaTheme="minorHAnsi"/>
          <w:sz w:val="28"/>
          <w:szCs w:val="28"/>
          <w:lang w:eastAsia="en-US"/>
        </w:rPr>
        <w:t>где:</w:t>
      </w:r>
    </w:p>
    <w:p w14:paraId="1BC0D7B2" w14:textId="77777777" w:rsidR="00040A4E" w:rsidRPr="00852A93" w:rsidRDefault="00040A4E" w:rsidP="00040A4E">
      <w:pPr>
        <w:spacing w:before="280"/>
        <w:ind w:firstLine="540"/>
        <w:contextualSpacing/>
        <w:jc w:val="both"/>
        <w:rPr>
          <w:rFonts w:eastAsiaTheme="minorHAnsi"/>
          <w:sz w:val="28"/>
          <w:szCs w:val="28"/>
          <w:lang w:eastAsia="en-US"/>
        </w:rPr>
      </w:pPr>
      <w:r w:rsidRPr="00852A93">
        <w:rPr>
          <w:rFonts w:eastAsiaTheme="minorHAnsi"/>
          <w:noProof/>
          <w:position w:val="-13"/>
          <w:sz w:val="28"/>
          <w:szCs w:val="28"/>
          <w:lang w:eastAsia="en-US"/>
        </w:rPr>
        <w:drawing>
          <wp:inline distT="0" distB="0" distL="0" distR="0" wp14:anchorId="0CBCACA0" wp14:editId="3D3738D0">
            <wp:extent cx="600075" cy="352425"/>
            <wp:effectExtent l="0" t="0" r="0" b="0"/>
            <wp:docPr id="213733" name="Рисунок 21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852A93">
        <w:rPr>
          <w:rFonts w:eastAsiaTheme="minorHAnsi"/>
          <w:sz w:val="28"/>
          <w:szCs w:val="28"/>
          <w:lang w:eastAsia="en-US"/>
        </w:rPr>
        <w:t xml:space="preserve"> - необходимая валовая выручка, устанавливаемая на год i долгосрочного периода регулирования, тыс. руб.;</w:t>
      </w:r>
    </w:p>
    <w:p w14:paraId="501F87E1" w14:textId="77777777" w:rsidR="00040A4E" w:rsidRPr="00852A93" w:rsidRDefault="00040A4E" w:rsidP="00040A4E">
      <w:pPr>
        <w:spacing w:before="280"/>
        <w:ind w:firstLine="540"/>
        <w:contextualSpacing/>
        <w:jc w:val="both"/>
        <w:rPr>
          <w:rFonts w:eastAsiaTheme="minorHAnsi"/>
          <w:sz w:val="28"/>
          <w:szCs w:val="28"/>
          <w:lang w:eastAsia="en-US"/>
        </w:rPr>
      </w:pPr>
      <w:r w:rsidRPr="00852A93">
        <w:rPr>
          <w:rFonts w:eastAsiaTheme="minorHAnsi"/>
          <w:noProof/>
          <w:position w:val="-13"/>
          <w:sz w:val="28"/>
          <w:szCs w:val="28"/>
          <w:lang w:eastAsia="en-US"/>
        </w:rPr>
        <w:lastRenderedPageBreak/>
        <w:drawing>
          <wp:inline distT="0" distB="0" distL="0" distR="0" wp14:anchorId="0A8B505E" wp14:editId="1D96E098">
            <wp:extent cx="666750" cy="352425"/>
            <wp:effectExtent l="0" t="0" r="0" b="0"/>
            <wp:docPr id="213734" name="Рисунок 21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852A93">
        <w:rPr>
          <w:rFonts w:eastAsiaTheme="minorHAnsi"/>
          <w:sz w:val="28"/>
          <w:szCs w:val="28"/>
          <w:lang w:eastAsia="en-US"/>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64AC8FC3" w14:textId="77777777" w:rsidR="00040A4E" w:rsidRPr="00852A93" w:rsidRDefault="00040A4E" w:rsidP="00040A4E">
      <w:pPr>
        <w:contextualSpacing/>
        <w:jc w:val="both"/>
        <w:rPr>
          <w:rFonts w:eastAsiaTheme="minorHAnsi"/>
          <w:sz w:val="28"/>
          <w:szCs w:val="28"/>
          <w:lang w:eastAsia="en-US"/>
        </w:rPr>
      </w:pPr>
      <w:r w:rsidRPr="00852A93">
        <w:rPr>
          <w:rFonts w:eastAsiaTheme="minorHAnsi"/>
          <w:sz w:val="28"/>
          <w:szCs w:val="28"/>
          <w:lang w:eastAsia="en-US"/>
        </w:rPr>
        <w:t xml:space="preserve">(в ред. </w:t>
      </w:r>
      <w:hyperlink r:id="rId50" w:history="1">
        <w:r w:rsidRPr="00852A93">
          <w:rPr>
            <w:rFonts w:eastAsiaTheme="minorHAnsi"/>
            <w:color w:val="0000FF"/>
            <w:sz w:val="28"/>
            <w:szCs w:val="28"/>
            <w:lang w:eastAsia="en-US"/>
          </w:rPr>
          <w:t>Приказа</w:t>
        </w:r>
      </w:hyperlink>
      <w:r w:rsidRPr="00852A93">
        <w:rPr>
          <w:rFonts w:eastAsiaTheme="minorHAnsi"/>
          <w:sz w:val="28"/>
          <w:szCs w:val="28"/>
          <w:lang w:eastAsia="en-US"/>
        </w:rPr>
        <w:t xml:space="preserve"> ФАС России от 29.10.2019 N 1438/19)</w:t>
      </w:r>
    </w:p>
    <w:p w14:paraId="4B14218D" w14:textId="77777777" w:rsidR="00040A4E" w:rsidRPr="00852A93" w:rsidRDefault="00040A4E" w:rsidP="00040A4E">
      <w:pPr>
        <w:spacing w:before="280"/>
        <w:ind w:firstLine="540"/>
        <w:contextualSpacing/>
        <w:jc w:val="both"/>
        <w:rPr>
          <w:rFonts w:eastAsiaTheme="minorHAnsi"/>
          <w:sz w:val="28"/>
          <w:szCs w:val="28"/>
          <w:lang w:eastAsia="en-US"/>
        </w:rPr>
      </w:pPr>
      <w:r w:rsidRPr="00852A93">
        <w:rPr>
          <w:rFonts w:eastAsiaTheme="minorHAnsi"/>
          <w:noProof/>
          <w:position w:val="-11"/>
          <w:sz w:val="28"/>
          <w:szCs w:val="28"/>
          <w:lang w:eastAsia="en-US"/>
        </w:rPr>
        <w:drawing>
          <wp:inline distT="0" distB="0" distL="0" distR="0" wp14:anchorId="4032F4C5" wp14:editId="7DE50354">
            <wp:extent cx="352425" cy="323850"/>
            <wp:effectExtent l="0" t="0" r="9525" b="0"/>
            <wp:docPr id="213735" name="Рисунок 21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852A93">
        <w:rPr>
          <w:rFonts w:eastAsiaTheme="minorHAnsi"/>
          <w:sz w:val="28"/>
          <w:szCs w:val="28"/>
          <w:lang w:eastAsia="en-US"/>
        </w:rPr>
        <w:t xml:space="preserve"> - текущие расходы регулируемой организации, планируемые на год i, тыс. руб.;</w:t>
      </w:r>
    </w:p>
    <w:p w14:paraId="5E5805C6" w14:textId="77777777" w:rsidR="00040A4E" w:rsidRPr="00852A93" w:rsidRDefault="00040A4E" w:rsidP="00040A4E">
      <w:pPr>
        <w:spacing w:before="280"/>
        <w:ind w:firstLine="540"/>
        <w:contextualSpacing/>
        <w:jc w:val="both"/>
        <w:rPr>
          <w:rFonts w:eastAsiaTheme="minorHAnsi"/>
          <w:sz w:val="28"/>
          <w:szCs w:val="28"/>
          <w:lang w:eastAsia="en-US"/>
        </w:rPr>
      </w:pPr>
      <w:r w:rsidRPr="00852A93">
        <w:rPr>
          <w:rFonts w:eastAsiaTheme="minorHAnsi"/>
          <w:noProof/>
          <w:position w:val="-11"/>
          <w:sz w:val="28"/>
          <w:szCs w:val="28"/>
          <w:lang w:eastAsia="en-US"/>
        </w:rPr>
        <w:drawing>
          <wp:inline distT="0" distB="0" distL="0" distR="0" wp14:anchorId="55BD9E95" wp14:editId="667997B6">
            <wp:extent cx="409575" cy="323850"/>
            <wp:effectExtent l="0" t="0" r="9525" b="0"/>
            <wp:docPr id="213736" name="Рисунок 21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852A93">
        <w:rPr>
          <w:rFonts w:eastAsiaTheme="minorHAnsi"/>
          <w:sz w:val="28"/>
          <w:szCs w:val="28"/>
          <w:lang w:eastAsia="en-US"/>
        </w:rPr>
        <w:t xml:space="preserve"> - средства, обеспечивающие возврат инвестированного капитала в году </w:t>
      </w:r>
      <w:r>
        <w:rPr>
          <w:rFonts w:eastAsiaTheme="minorHAnsi"/>
          <w:sz w:val="28"/>
          <w:szCs w:val="28"/>
          <w:lang w:eastAsia="en-US"/>
        </w:rPr>
        <w:t xml:space="preserve">                    </w:t>
      </w:r>
      <w:r w:rsidRPr="00852A93">
        <w:rPr>
          <w:rFonts w:eastAsiaTheme="minorHAnsi"/>
          <w:sz w:val="28"/>
          <w:szCs w:val="28"/>
          <w:lang w:eastAsia="en-US"/>
        </w:rPr>
        <w:t>i, тыс. руб.;</w:t>
      </w:r>
    </w:p>
    <w:p w14:paraId="71E257D1" w14:textId="77777777" w:rsidR="00040A4E" w:rsidRPr="00852A93" w:rsidRDefault="00040A4E" w:rsidP="00040A4E">
      <w:pPr>
        <w:spacing w:before="280"/>
        <w:ind w:firstLine="540"/>
        <w:contextualSpacing/>
        <w:jc w:val="both"/>
        <w:rPr>
          <w:rFonts w:eastAsiaTheme="minorHAnsi"/>
          <w:sz w:val="28"/>
          <w:szCs w:val="28"/>
          <w:lang w:eastAsia="en-US"/>
        </w:rPr>
      </w:pPr>
      <w:r w:rsidRPr="00852A93">
        <w:rPr>
          <w:rFonts w:eastAsiaTheme="minorHAnsi"/>
          <w:noProof/>
          <w:position w:val="-11"/>
          <w:sz w:val="28"/>
          <w:szCs w:val="28"/>
          <w:lang w:eastAsia="en-US"/>
        </w:rPr>
        <w:drawing>
          <wp:inline distT="0" distB="0" distL="0" distR="0" wp14:anchorId="61BE1C4C" wp14:editId="55508120">
            <wp:extent cx="409575" cy="323850"/>
            <wp:effectExtent l="0" t="0" r="9525" b="0"/>
            <wp:docPr id="213737" name="Рисунок 21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852A93">
        <w:rPr>
          <w:rFonts w:eastAsiaTheme="minorHAnsi"/>
          <w:sz w:val="28"/>
          <w:szCs w:val="28"/>
          <w:lang w:eastAsia="en-US"/>
        </w:rPr>
        <w:t xml:space="preserve"> - средства, обеспечивающие получение дохода на инвестированный капитал в году i, тыс. руб.;</w:t>
      </w:r>
    </w:p>
    <w:p w14:paraId="134FD36E" w14:textId="77777777" w:rsidR="00040A4E" w:rsidRPr="00852A93" w:rsidRDefault="00040A4E" w:rsidP="00040A4E">
      <w:pPr>
        <w:spacing w:before="280"/>
        <w:ind w:firstLine="540"/>
        <w:contextualSpacing/>
        <w:jc w:val="both"/>
        <w:rPr>
          <w:rFonts w:eastAsiaTheme="minorHAnsi"/>
          <w:sz w:val="28"/>
          <w:szCs w:val="28"/>
          <w:lang w:eastAsia="en-US"/>
        </w:rPr>
      </w:pPr>
      <w:r w:rsidRPr="00852A93">
        <w:rPr>
          <w:rFonts w:eastAsiaTheme="minorHAnsi"/>
          <w:noProof/>
          <w:position w:val="-13"/>
          <w:sz w:val="28"/>
          <w:szCs w:val="28"/>
          <w:lang w:eastAsia="en-US"/>
        </w:rPr>
        <w:drawing>
          <wp:inline distT="0" distB="0" distL="0" distR="0" wp14:anchorId="0C768996" wp14:editId="3A88F49E">
            <wp:extent cx="733425" cy="352425"/>
            <wp:effectExtent l="0" t="0" r="9525" b="0"/>
            <wp:docPr id="213738" name="Рисунок 21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33425" cy="352425"/>
                    </a:xfrm>
                    <a:prstGeom prst="rect">
                      <a:avLst/>
                    </a:prstGeom>
                    <a:noFill/>
                    <a:ln>
                      <a:noFill/>
                    </a:ln>
                  </pic:spPr>
                </pic:pic>
              </a:graphicData>
            </a:graphic>
          </wp:inline>
        </w:drawing>
      </w:r>
      <w:r w:rsidRPr="00852A93">
        <w:rPr>
          <w:rFonts w:eastAsiaTheme="minorHAnsi"/>
          <w:sz w:val="28"/>
          <w:szCs w:val="28"/>
          <w:lang w:eastAsia="en-US"/>
        </w:rPr>
        <w:t xml:space="preserve"> - величина изменения необходимой валовой выручки в году </w:t>
      </w:r>
      <w:r>
        <w:rPr>
          <w:rFonts w:eastAsiaTheme="minorHAnsi"/>
          <w:sz w:val="28"/>
          <w:szCs w:val="28"/>
          <w:lang w:eastAsia="en-US"/>
        </w:rPr>
        <w:t xml:space="preserve">                                  </w:t>
      </w:r>
      <w:r w:rsidRPr="00852A93">
        <w:rPr>
          <w:rFonts w:eastAsiaTheme="minorHAnsi"/>
          <w:sz w:val="28"/>
          <w:szCs w:val="28"/>
          <w:lang w:eastAsia="en-US"/>
        </w:rPr>
        <w:t>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786EE904" w14:textId="77777777" w:rsidR="00040A4E" w:rsidRPr="00852A93" w:rsidRDefault="00040A4E" w:rsidP="00040A4E">
      <w:pPr>
        <w:spacing w:before="280"/>
        <w:ind w:firstLine="540"/>
        <w:contextualSpacing/>
        <w:jc w:val="both"/>
        <w:rPr>
          <w:rFonts w:eastAsiaTheme="minorHAnsi"/>
          <w:sz w:val="28"/>
          <w:szCs w:val="28"/>
          <w:lang w:eastAsia="en-US"/>
        </w:rPr>
      </w:pPr>
      <w:r w:rsidRPr="00852A93">
        <w:rPr>
          <w:rFonts w:eastAsiaTheme="minorHAnsi"/>
          <w:sz w:val="28"/>
          <w:szCs w:val="28"/>
          <w:lang w:eastAsia="en-US"/>
        </w:rPr>
        <w:t>НД - норма доходности на капитал, инвестированный после начала долгосрочного периода регулирования;</w:t>
      </w:r>
    </w:p>
    <w:p w14:paraId="51EE3849" w14:textId="77777777" w:rsidR="00040A4E" w:rsidRPr="00852A93" w:rsidRDefault="00040A4E" w:rsidP="00040A4E">
      <w:pPr>
        <w:spacing w:before="280"/>
        <w:ind w:firstLine="540"/>
        <w:contextualSpacing/>
        <w:jc w:val="both"/>
        <w:rPr>
          <w:rFonts w:eastAsiaTheme="minorHAnsi"/>
          <w:sz w:val="28"/>
          <w:szCs w:val="28"/>
          <w:lang w:eastAsia="en-US"/>
        </w:rPr>
      </w:pPr>
      <w:r w:rsidRPr="00852A93">
        <w:rPr>
          <w:rFonts w:eastAsiaTheme="minorHAnsi"/>
          <w:noProof/>
          <w:position w:val="-14"/>
          <w:sz w:val="28"/>
          <w:szCs w:val="28"/>
          <w:lang w:eastAsia="en-US"/>
        </w:rPr>
        <w:drawing>
          <wp:inline distT="0" distB="0" distL="0" distR="0" wp14:anchorId="331D22EC" wp14:editId="7FD1832F">
            <wp:extent cx="704850" cy="352425"/>
            <wp:effectExtent l="0" t="0" r="0" b="0"/>
            <wp:docPr id="213739" name="Рисунок 21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852A93">
        <w:rPr>
          <w:rFonts w:eastAsiaTheme="minorHAnsi"/>
          <w:sz w:val="28"/>
          <w:szCs w:val="28"/>
          <w:lang w:eastAsia="en-US"/>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3AF22FD9" w14:textId="77777777" w:rsidR="00040A4E" w:rsidRDefault="00040A4E" w:rsidP="00040A4E">
      <w:pPr>
        <w:tabs>
          <w:tab w:val="left" w:pos="1134"/>
        </w:tabs>
        <w:ind w:firstLine="709"/>
        <w:contextualSpacing/>
        <w:jc w:val="both"/>
        <w:rPr>
          <w:sz w:val="28"/>
          <w:szCs w:val="28"/>
        </w:rPr>
      </w:pPr>
      <w:r>
        <w:rPr>
          <w:sz w:val="28"/>
          <w:szCs w:val="28"/>
        </w:rPr>
        <w:t>На 2022 год</w:t>
      </w:r>
      <w:r w:rsidRPr="0019702C">
        <w:rPr>
          <w:sz w:val="28"/>
          <w:szCs w:val="28"/>
        </w:rPr>
        <w:t xml:space="preserve"> </w:t>
      </w:r>
      <w:r>
        <w:rPr>
          <w:sz w:val="28"/>
          <w:szCs w:val="28"/>
        </w:rPr>
        <w:t xml:space="preserve">расходы по данной статье организацией не заявлены.  </w:t>
      </w:r>
    </w:p>
    <w:p w14:paraId="78225DD0" w14:textId="77777777" w:rsidR="00040A4E" w:rsidRPr="00DE3773" w:rsidRDefault="00040A4E" w:rsidP="00040A4E">
      <w:pPr>
        <w:tabs>
          <w:tab w:val="left" w:pos="1134"/>
        </w:tabs>
        <w:ind w:firstLine="709"/>
        <w:contextualSpacing/>
        <w:jc w:val="both"/>
        <w:rPr>
          <w:bCs/>
          <w:sz w:val="28"/>
          <w:szCs w:val="28"/>
        </w:rPr>
      </w:pPr>
      <w:r>
        <w:rPr>
          <w:bCs/>
          <w:sz w:val="28"/>
          <w:szCs w:val="28"/>
        </w:rPr>
        <w:t xml:space="preserve">Для </w:t>
      </w:r>
      <w:r>
        <w:rPr>
          <w:sz w:val="28"/>
          <w:szCs w:val="28"/>
        </w:rPr>
        <w:t>ООО</w:t>
      </w:r>
      <w:r w:rsidRPr="003E12B7">
        <w:rPr>
          <w:sz w:val="28"/>
          <w:szCs w:val="28"/>
        </w:rPr>
        <w:t xml:space="preserve"> «</w:t>
      </w:r>
      <w:r>
        <w:rPr>
          <w:sz w:val="28"/>
          <w:szCs w:val="28"/>
        </w:rPr>
        <w:t>ПКС</w:t>
      </w:r>
      <w:r w:rsidRPr="003E12B7">
        <w:rPr>
          <w:sz w:val="28"/>
          <w:szCs w:val="28"/>
        </w:rPr>
        <w:t>»</w:t>
      </w:r>
      <w:r>
        <w:rPr>
          <w:bCs/>
          <w:sz w:val="28"/>
          <w:szCs w:val="28"/>
        </w:rPr>
        <w:t xml:space="preserve"> при корректировке тарифа на 2021 год, корректировка НВВ в целях сглаживания была утверждена </w:t>
      </w:r>
      <w:r w:rsidRPr="00DE3773">
        <w:rPr>
          <w:b/>
          <w:i/>
          <w:iCs/>
          <w:sz w:val="28"/>
          <w:szCs w:val="28"/>
        </w:rPr>
        <w:t>6306,51</w:t>
      </w:r>
      <w:r w:rsidRPr="00DE3773">
        <w:rPr>
          <w:bCs/>
          <w:sz w:val="28"/>
          <w:szCs w:val="28"/>
        </w:rPr>
        <w:t xml:space="preserve"> тыс. руб. в сторону уменьшения.</w:t>
      </w:r>
    </w:p>
    <w:p w14:paraId="5975E76D" w14:textId="77777777" w:rsidR="00040A4E" w:rsidRDefault="00040A4E" w:rsidP="00040A4E">
      <w:pPr>
        <w:tabs>
          <w:tab w:val="left" w:pos="1134"/>
        </w:tabs>
        <w:ind w:firstLine="709"/>
        <w:contextualSpacing/>
        <w:jc w:val="both"/>
        <w:rPr>
          <w:sz w:val="28"/>
          <w:szCs w:val="28"/>
        </w:rPr>
      </w:pPr>
      <w:r w:rsidRPr="00DE3773">
        <w:rPr>
          <w:sz w:val="28"/>
          <w:szCs w:val="28"/>
        </w:rPr>
        <w:t xml:space="preserve">Величина сглаживания не превышает минимальный уровень (таблица </w:t>
      </w:r>
      <w:r>
        <w:rPr>
          <w:sz w:val="28"/>
          <w:szCs w:val="28"/>
        </w:rPr>
        <w:t>4</w:t>
      </w:r>
      <w:r w:rsidRPr="00DE3773">
        <w:rPr>
          <w:sz w:val="28"/>
          <w:szCs w:val="28"/>
        </w:rPr>
        <w:t>)</w:t>
      </w:r>
      <w:r>
        <w:rPr>
          <w:sz w:val="28"/>
          <w:szCs w:val="28"/>
        </w:rPr>
        <w:t>.</w:t>
      </w:r>
    </w:p>
    <w:p w14:paraId="1B3C2BF9" w14:textId="77777777" w:rsidR="00040A4E" w:rsidRDefault="00040A4E" w:rsidP="00040A4E">
      <w:pPr>
        <w:tabs>
          <w:tab w:val="left" w:pos="1134"/>
        </w:tabs>
        <w:ind w:firstLine="709"/>
        <w:jc w:val="right"/>
        <w:rPr>
          <w:sz w:val="28"/>
          <w:szCs w:val="28"/>
        </w:rPr>
      </w:pPr>
    </w:p>
    <w:p w14:paraId="6E6FAE18" w14:textId="77777777" w:rsidR="00040A4E" w:rsidRPr="00DE3773" w:rsidRDefault="00040A4E" w:rsidP="00040A4E">
      <w:pPr>
        <w:tabs>
          <w:tab w:val="left" w:pos="1134"/>
        </w:tabs>
        <w:ind w:firstLine="709"/>
        <w:jc w:val="right"/>
        <w:rPr>
          <w:sz w:val="28"/>
          <w:szCs w:val="28"/>
        </w:rPr>
      </w:pPr>
      <w:r w:rsidRPr="00DE3773">
        <w:rPr>
          <w:sz w:val="28"/>
          <w:szCs w:val="28"/>
        </w:rPr>
        <w:t xml:space="preserve">Таблица </w:t>
      </w:r>
      <w:r>
        <w:rPr>
          <w:sz w:val="28"/>
          <w:szCs w:val="28"/>
        </w:rPr>
        <w:t>4</w:t>
      </w:r>
      <w:r w:rsidRPr="00DE3773">
        <w:rPr>
          <w:sz w:val="28"/>
          <w:szCs w:val="28"/>
        </w:rPr>
        <w:t xml:space="preserve"> </w:t>
      </w:r>
    </w:p>
    <w:tbl>
      <w:tblPr>
        <w:tblStyle w:val="aa"/>
        <w:tblW w:w="0" w:type="auto"/>
        <w:tblLook w:val="04A0" w:firstRow="1" w:lastRow="0" w:firstColumn="1" w:lastColumn="0" w:noHBand="0" w:noVBand="1"/>
      </w:tblPr>
      <w:tblGrid>
        <w:gridCol w:w="3050"/>
        <w:gridCol w:w="2934"/>
        <w:gridCol w:w="2935"/>
      </w:tblGrid>
      <w:tr w:rsidR="00040A4E" w:rsidRPr="00DE3773" w14:paraId="3B4A40B1" w14:textId="77777777" w:rsidTr="009661C4">
        <w:tc>
          <w:tcPr>
            <w:tcW w:w="3256" w:type="dxa"/>
          </w:tcPr>
          <w:p w14:paraId="4D76C93A" w14:textId="77777777" w:rsidR="00040A4E" w:rsidRPr="00DE3773" w:rsidRDefault="00040A4E" w:rsidP="009661C4">
            <w:pPr>
              <w:tabs>
                <w:tab w:val="left" w:pos="1134"/>
              </w:tabs>
              <w:jc w:val="both"/>
              <w:rPr>
                <w:sz w:val="28"/>
                <w:szCs w:val="28"/>
              </w:rPr>
            </w:pPr>
          </w:p>
        </w:tc>
        <w:tc>
          <w:tcPr>
            <w:tcW w:w="3256" w:type="dxa"/>
          </w:tcPr>
          <w:p w14:paraId="61128F4F" w14:textId="77777777" w:rsidR="00040A4E" w:rsidRPr="00DE3773" w:rsidRDefault="00040A4E" w:rsidP="009661C4">
            <w:pPr>
              <w:tabs>
                <w:tab w:val="left" w:pos="1134"/>
              </w:tabs>
              <w:jc w:val="center"/>
              <w:rPr>
                <w:sz w:val="28"/>
                <w:szCs w:val="28"/>
              </w:rPr>
            </w:pPr>
            <w:r w:rsidRPr="00DE3773">
              <w:rPr>
                <w:sz w:val="28"/>
                <w:szCs w:val="28"/>
              </w:rPr>
              <w:t>2021</w:t>
            </w:r>
          </w:p>
        </w:tc>
        <w:tc>
          <w:tcPr>
            <w:tcW w:w="3257" w:type="dxa"/>
          </w:tcPr>
          <w:p w14:paraId="2010B05A" w14:textId="77777777" w:rsidR="00040A4E" w:rsidRPr="00DE3773" w:rsidRDefault="00040A4E" w:rsidP="009661C4">
            <w:pPr>
              <w:tabs>
                <w:tab w:val="left" w:pos="1134"/>
              </w:tabs>
              <w:jc w:val="center"/>
              <w:rPr>
                <w:sz w:val="28"/>
                <w:szCs w:val="28"/>
              </w:rPr>
            </w:pPr>
            <w:r w:rsidRPr="00DE3773">
              <w:rPr>
                <w:sz w:val="28"/>
                <w:szCs w:val="28"/>
              </w:rPr>
              <w:t>2022-2023</w:t>
            </w:r>
          </w:p>
        </w:tc>
      </w:tr>
      <w:tr w:rsidR="00040A4E" w:rsidRPr="00DE3773" w14:paraId="52F764EA" w14:textId="77777777" w:rsidTr="009661C4">
        <w:tc>
          <w:tcPr>
            <w:tcW w:w="3256" w:type="dxa"/>
          </w:tcPr>
          <w:p w14:paraId="2AA09188" w14:textId="77777777" w:rsidR="00040A4E" w:rsidRPr="00DE3773" w:rsidRDefault="00040A4E" w:rsidP="009661C4">
            <w:pPr>
              <w:tabs>
                <w:tab w:val="left" w:pos="1134"/>
              </w:tabs>
              <w:jc w:val="both"/>
              <w:rPr>
                <w:sz w:val="28"/>
                <w:szCs w:val="28"/>
              </w:rPr>
            </w:pPr>
            <w:r w:rsidRPr="00DE3773">
              <w:rPr>
                <w:sz w:val="28"/>
                <w:szCs w:val="28"/>
              </w:rPr>
              <w:t>Величина сглаживания (уменьшение)</w:t>
            </w:r>
          </w:p>
        </w:tc>
        <w:tc>
          <w:tcPr>
            <w:tcW w:w="3256" w:type="dxa"/>
          </w:tcPr>
          <w:p w14:paraId="6CFBCFF7" w14:textId="77777777" w:rsidR="00040A4E" w:rsidRPr="00DE3773" w:rsidRDefault="00040A4E" w:rsidP="009661C4">
            <w:pPr>
              <w:tabs>
                <w:tab w:val="left" w:pos="1134"/>
              </w:tabs>
              <w:jc w:val="center"/>
              <w:rPr>
                <w:sz w:val="28"/>
                <w:szCs w:val="28"/>
              </w:rPr>
            </w:pPr>
            <w:r w:rsidRPr="00DE3773">
              <w:rPr>
                <w:b/>
                <w:i/>
                <w:iCs/>
                <w:sz w:val="28"/>
                <w:szCs w:val="28"/>
              </w:rPr>
              <w:t>6306,51</w:t>
            </w:r>
          </w:p>
        </w:tc>
        <w:tc>
          <w:tcPr>
            <w:tcW w:w="3257" w:type="dxa"/>
          </w:tcPr>
          <w:p w14:paraId="13663477" w14:textId="77777777" w:rsidR="00040A4E" w:rsidRPr="00DE3773" w:rsidRDefault="00040A4E" w:rsidP="009661C4">
            <w:pPr>
              <w:tabs>
                <w:tab w:val="left" w:pos="1134"/>
              </w:tabs>
              <w:jc w:val="center"/>
              <w:rPr>
                <w:sz w:val="28"/>
                <w:szCs w:val="28"/>
              </w:rPr>
            </w:pPr>
          </w:p>
        </w:tc>
      </w:tr>
      <w:tr w:rsidR="00040A4E" w14:paraId="3D04A011" w14:textId="77777777" w:rsidTr="009661C4">
        <w:tc>
          <w:tcPr>
            <w:tcW w:w="3256" w:type="dxa"/>
          </w:tcPr>
          <w:p w14:paraId="77E73ADF" w14:textId="77777777" w:rsidR="00040A4E" w:rsidRPr="00DE3773" w:rsidRDefault="00040A4E" w:rsidP="009661C4">
            <w:pPr>
              <w:tabs>
                <w:tab w:val="left" w:pos="1134"/>
              </w:tabs>
              <w:jc w:val="both"/>
              <w:rPr>
                <w:sz w:val="28"/>
                <w:szCs w:val="28"/>
              </w:rPr>
            </w:pPr>
            <w:r w:rsidRPr="00DE3773">
              <w:rPr>
                <w:sz w:val="28"/>
                <w:szCs w:val="28"/>
              </w:rPr>
              <w:t>Величина сглаживания (увеличение)</w:t>
            </w:r>
          </w:p>
        </w:tc>
        <w:tc>
          <w:tcPr>
            <w:tcW w:w="3256" w:type="dxa"/>
          </w:tcPr>
          <w:p w14:paraId="7CCA835B" w14:textId="77777777" w:rsidR="00040A4E" w:rsidRPr="00DE3773" w:rsidRDefault="00040A4E" w:rsidP="009661C4">
            <w:pPr>
              <w:tabs>
                <w:tab w:val="left" w:pos="1134"/>
              </w:tabs>
              <w:jc w:val="both"/>
              <w:rPr>
                <w:sz w:val="28"/>
                <w:szCs w:val="28"/>
              </w:rPr>
            </w:pPr>
          </w:p>
        </w:tc>
        <w:tc>
          <w:tcPr>
            <w:tcW w:w="3257" w:type="dxa"/>
          </w:tcPr>
          <w:p w14:paraId="001E2E20" w14:textId="77777777" w:rsidR="00040A4E" w:rsidRDefault="00040A4E" w:rsidP="009661C4">
            <w:pPr>
              <w:tabs>
                <w:tab w:val="left" w:pos="1134"/>
              </w:tabs>
              <w:jc w:val="both"/>
              <w:rPr>
                <w:b/>
                <w:i/>
                <w:iCs/>
                <w:sz w:val="28"/>
                <w:szCs w:val="28"/>
              </w:rPr>
            </w:pPr>
            <w:r w:rsidRPr="00DE3773">
              <w:rPr>
                <w:b/>
                <w:i/>
                <w:iCs/>
                <w:sz w:val="28"/>
                <w:szCs w:val="28"/>
              </w:rPr>
              <w:t xml:space="preserve">               6306,51</w:t>
            </w:r>
          </w:p>
          <w:p w14:paraId="20DC430A" w14:textId="77777777" w:rsidR="00040A4E" w:rsidRDefault="00040A4E" w:rsidP="009661C4">
            <w:pPr>
              <w:tabs>
                <w:tab w:val="left" w:pos="1134"/>
              </w:tabs>
              <w:jc w:val="both"/>
              <w:rPr>
                <w:sz w:val="28"/>
                <w:szCs w:val="28"/>
              </w:rPr>
            </w:pPr>
          </w:p>
        </w:tc>
      </w:tr>
    </w:tbl>
    <w:p w14:paraId="757D6E56" w14:textId="77777777" w:rsidR="00040A4E" w:rsidRDefault="00040A4E" w:rsidP="00040A4E">
      <w:pPr>
        <w:tabs>
          <w:tab w:val="left" w:pos="1134"/>
        </w:tabs>
        <w:ind w:firstLine="709"/>
        <w:jc w:val="both"/>
        <w:rPr>
          <w:sz w:val="28"/>
          <w:szCs w:val="28"/>
        </w:rPr>
      </w:pPr>
    </w:p>
    <w:p w14:paraId="67FEC1FD" w14:textId="77777777" w:rsidR="00040A4E" w:rsidRPr="00763161" w:rsidRDefault="00040A4E" w:rsidP="00040A4E">
      <w:pPr>
        <w:shd w:val="clear" w:color="auto" w:fill="FFFFFF"/>
        <w:tabs>
          <w:tab w:val="left" w:pos="709"/>
        </w:tabs>
        <w:ind w:firstLine="709"/>
        <w:jc w:val="both"/>
        <w:rPr>
          <w:sz w:val="28"/>
          <w:szCs w:val="28"/>
        </w:rPr>
      </w:pPr>
      <w:r w:rsidRPr="00763161">
        <w:rPr>
          <w:sz w:val="28"/>
          <w:szCs w:val="28"/>
        </w:rPr>
        <w:t>Таким образом, в процессе экспертизы величина изменения необходимой валовой выручки, проводимого в целях сглаживания (в сторону увеличения</w:t>
      </w:r>
      <w:proofErr w:type="gramStart"/>
      <w:r w:rsidRPr="00763161">
        <w:rPr>
          <w:sz w:val="28"/>
          <w:szCs w:val="28"/>
        </w:rPr>
        <w:t>),</w:t>
      </w:r>
      <w:r w:rsidRPr="00763161">
        <w:rPr>
          <w:sz w:val="32"/>
          <w:szCs w:val="28"/>
        </w:rPr>
        <w:t xml:space="preserve">   </w:t>
      </w:r>
      <w:proofErr w:type="gramEnd"/>
      <w:r w:rsidRPr="00763161">
        <w:rPr>
          <w:sz w:val="32"/>
          <w:szCs w:val="28"/>
        </w:rPr>
        <w:t xml:space="preserve">                   </w:t>
      </w:r>
      <w:r w:rsidRPr="00763161">
        <w:rPr>
          <w:sz w:val="28"/>
          <w:szCs w:val="28"/>
        </w:rPr>
        <w:t>на 2022 год определена в сумме 6306,51 тыс. руб., возврат выполнен в полном объеме.</w:t>
      </w:r>
    </w:p>
    <w:p w14:paraId="336504B7" w14:textId="77777777" w:rsidR="00040A4E" w:rsidRDefault="00040A4E" w:rsidP="00040A4E">
      <w:pPr>
        <w:tabs>
          <w:tab w:val="left" w:pos="1134"/>
        </w:tabs>
        <w:ind w:firstLine="709"/>
        <w:jc w:val="right"/>
        <w:rPr>
          <w:sz w:val="28"/>
          <w:szCs w:val="28"/>
        </w:rPr>
      </w:pPr>
      <w:r>
        <w:rPr>
          <w:sz w:val="28"/>
          <w:szCs w:val="28"/>
        </w:rPr>
        <w:t xml:space="preserve">Таблица 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2934"/>
        <w:gridCol w:w="2935"/>
      </w:tblGrid>
      <w:tr w:rsidR="00040A4E" w14:paraId="11B0DC92" w14:textId="77777777" w:rsidTr="009661C4">
        <w:tc>
          <w:tcPr>
            <w:tcW w:w="3256" w:type="dxa"/>
            <w:shd w:val="clear" w:color="auto" w:fill="auto"/>
          </w:tcPr>
          <w:p w14:paraId="4572B958" w14:textId="77777777" w:rsidR="00040A4E" w:rsidRPr="00670B4D" w:rsidRDefault="00040A4E" w:rsidP="009661C4">
            <w:pPr>
              <w:tabs>
                <w:tab w:val="left" w:pos="1134"/>
              </w:tabs>
              <w:jc w:val="both"/>
              <w:rPr>
                <w:sz w:val="28"/>
                <w:szCs w:val="28"/>
              </w:rPr>
            </w:pPr>
          </w:p>
        </w:tc>
        <w:tc>
          <w:tcPr>
            <w:tcW w:w="3256" w:type="dxa"/>
            <w:shd w:val="clear" w:color="auto" w:fill="auto"/>
          </w:tcPr>
          <w:p w14:paraId="5D3D4F24" w14:textId="77777777" w:rsidR="00040A4E" w:rsidRPr="00670B4D" w:rsidRDefault="00040A4E" w:rsidP="009661C4">
            <w:pPr>
              <w:tabs>
                <w:tab w:val="left" w:pos="1134"/>
              </w:tabs>
              <w:jc w:val="center"/>
              <w:rPr>
                <w:sz w:val="28"/>
                <w:szCs w:val="28"/>
              </w:rPr>
            </w:pPr>
            <w:r w:rsidRPr="00670B4D">
              <w:rPr>
                <w:sz w:val="28"/>
                <w:szCs w:val="28"/>
              </w:rPr>
              <w:t>2021</w:t>
            </w:r>
          </w:p>
        </w:tc>
        <w:tc>
          <w:tcPr>
            <w:tcW w:w="3257" w:type="dxa"/>
            <w:shd w:val="clear" w:color="auto" w:fill="auto"/>
          </w:tcPr>
          <w:p w14:paraId="141200AE" w14:textId="77777777" w:rsidR="00040A4E" w:rsidRPr="00670B4D" w:rsidRDefault="00040A4E" w:rsidP="009661C4">
            <w:pPr>
              <w:tabs>
                <w:tab w:val="left" w:pos="1134"/>
              </w:tabs>
              <w:jc w:val="center"/>
              <w:rPr>
                <w:sz w:val="28"/>
                <w:szCs w:val="28"/>
              </w:rPr>
            </w:pPr>
            <w:r w:rsidRPr="00670B4D">
              <w:rPr>
                <w:sz w:val="28"/>
                <w:szCs w:val="28"/>
              </w:rPr>
              <w:t>2022</w:t>
            </w:r>
          </w:p>
        </w:tc>
      </w:tr>
      <w:tr w:rsidR="00040A4E" w14:paraId="6F0CFC21" w14:textId="77777777" w:rsidTr="009661C4">
        <w:tc>
          <w:tcPr>
            <w:tcW w:w="3256" w:type="dxa"/>
            <w:shd w:val="clear" w:color="auto" w:fill="auto"/>
          </w:tcPr>
          <w:p w14:paraId="490A79D9" w14:textId="77777777" w:rsidR="00040A4E" w:rsidRPr="00670B4D" w:rsidRDefault="00040A4E" w:rsidP="009661C4">
            <w:pPr>
              <w:tabs>
                <w:tab w:val="left" w:pos="1134"/>
              </w:tabs>
              <w:jc w:val="both"/>
              <w:rPr>
                <w:sz w:val="28"/>
                <w:szCs w:val="28"/>
              </w:rPr>
            </w:pPr>
            <w:r w:rsidRPr="00670B4D">
              <w:rPr>
                <w:sz w:val="28"/>
                <w:szCs w:val="28"/>
              </w:rPr>
              <w:t>Величина сглаживания (уменьшение)</w:t>
            </w:r>
          </w:p>
        </w:tc>
        <w:tc>
          <w:tcPr>
            <w:tcW w:w="3256" w:type="dxa"/>
            <w:shd w:val="clear" w:color="auto" w:fill="auto"/>
          </w:tcPr>
          <w:p w14:paraId="31F14523" w14:textId="77777777" w:rsidR="00040A4E" w:rsidRPr="00670B4D" w:rsidRDefault="00040A4E" w:rsidP="009661C4">
            <w:pPr>
              <w:tabs>
                <w:tab w:val="left" w:pos="1134"/>
              </w:tabs>
              <w:jc w:val="center"/>
              <w:rPr>
                <w:b/>
                <w:bCs/>
                <w:i/>
                <w:iCs/>
                <w:sz w:val="28"/>
                <w:szCs w:val="28"/>
              </w:rPr>
            </w:pPr>
            <w:r w:rsidRPr="00763161">
              <w:rPr>
                <w:b/>
                <w:bCs/>
                <w:i/>
                <w:iCs/>
                <w:sz w:val="28"/>
                <w:szCs w:val="28"/>
              </w:rPr>
              <w:t>6306,51</w:t>
            </w:r>
          </w:p>
        </w:tc>
        <w:tc>
          <w:tcPr>
            <w:tcW w:w="3257" w:type="dxa"/>
            <w:shd w:val="clear" w:color="auto" w:fill="auto"/>
          </w:tcPr>
          <w:p w14:paraId="0FF61840" w14:textId="77777777" w:rsidR="00040A4E" w:rsidRPr="00670B4D" w:rsidRDefault="00040A4E" w:rsidP="009661C4">
            <w:pPr>
              <w:tabs>
                <w:tab w:val="left" w:pos="1134"/>
              </w:tabs>
              <w:jc w:val="center"/>
              <w:rPr>
                <w:sz w:val="28"/>
                <w:szCs w:val="28"/>
              </w:rPr>
            </w:pPr>
          </w:p>
        </w:tc>
      </w:tr>
      <w:tr w:rsidR="00040A4E" w14:paraId="3F8F29DC" w14:textId="77777777" w:rsidTr="009661C4">
        <w:tc>
          <w:tcPr>
            <w:tcW w:w="3256" w:type="dxa"/>
            <w:shd w:val="clear" w:color="auto" w:fill="auto"/>
          </w:tcPr>
          <w:p w14:paraId="6031769F" w14:textId="77777777" w:rsidR="00040A4E" w:rsidRPr="00670B4D" w:rsidRDefault="00040A4E" w:rsidP="009661C4">
            <w:pPr>
              <w:tabs>
                <w:tab w:val="left" w:pos="1134"/>
              </w:tabs>
              <w:jc w:val="both"/>
              <w:rPr>
                <w:sz w:val="28"/>
                <w:szCs w:val="28"/>
              </w:rPr>
            </w:pPr>
            <w:r w:rsidRPr="00670B4D">
              <w:rPr>
                <w:sz w:val="28"/>
                <w:szCs w:val="28"/>
              </w:rPr>
              <w:t>Величина сглаживания (увеличение)</w:t>
            </w:r>
          </w:p>
        </w:tc>
        <w:tc>
          <w:tcPr>
            <w:tcW w:w="3256" w:type="dxa"/>
            <w:shd w:val="clear" w:color="auto" w:fill="auto"/>
          </w:tcPr>
          <w:p w14:paraId="64A09CAF" w14:textId="77777777" w:rsidR="00040A4E" w:rsidRPr="00670B4D" w:rsidRDefault="00040A4E" w:rsidP="009661C4">
            <w:pPr>
              <w:tabs>
                <w:tab w:val="left" w:pos="1134"/>
              </w:tabs>
              <w:jc w:val="both"/>
              <w:rPr>
                <w:sz w:val="28"/>
                <w:szCs w:val="28"/>
              </w:rPr>
            </w:pPr>
          </w:p>
        </w:tc>
        <w:tc>
          <w:tcPr>
            <w:tcW w:w="3257" w:type="dxa"/>
            <w:shd w:val="clear" w:color="auto" w:fill="auto"/>
          </w:tcPr>
          <w:p w14:paraId="00A7C723" w14:textId="77777777" w:rsidR="00040A4E" w:rsidRPr="00670B4D" w:rsidRDefault="00040A4E" w:rsidP="009661C4">
            <w:pPr>
              <w:tabs>
                <w:tab w:val="left" w:pos="1134"/>
              </w:tabs>
              <w:jc w:val="both"/>
              <w:rPr>
                <w:sz w:val="28"/>
                <w:szCs w:val="28"/>
              </w:rPr>
            </w:pPr>
            <w:r w:rsidRPr="00670B4D">
              <w:rPr>
                <w:b/>
                <w:i/>
                <w:iCs/>
                <w:sz w:val="28"/>
                <w:szCs w:val="28"/>
              </w:rPr>
              <w:t xml:space="preserve">               </w:t>
            </w:r>
            <w:r w:rsidRPr="00763161">
              <w:rPr>
                <w:b/>
                <w:i/>
                <w:iCs/>
                <w:sz w:val="28"/>
                <w:szCs w:val="28"/>
              </w:rPr>
              <w:t>6306,51</w:t>
            </w:r>
          </w:p>
        </w:tc>
      </w:tr>
    </w:tbl>
    <w:p w14:paraId="7245B3D6" w14:textId="77777777" w:rsidR="00040A4E" w:rsidRPr="00641F37" w:rsidRDefault="00040A4E" w:rsidP="00040A4E">
      <w:pPr>
        <w:tabs>
          <w:tab w:val="left" w:pos="1134"/>
        </w:tabs>
        <w:ind w:firstLine="709"/>
        <w:jc w:val="both"/>
        <w:rPr>
          <w:sz w:val="28"/>
          <w:szCs w:val="28"/>
        </w:rPr>
      </w:pPr>
    </w:p>
    <w:p w14:paraId="77111904" w14:textId="77777777" w:rsidR="00040A4E" w:rsidRPr="00DE3773" w:rsidRDefault="00040A4E" w:rsidP="00040A4E">
      <w:pPr>
        <w:tabs>
          <w:tab w:val="left" w:pos="1134"/>
        </w:tabs>
        <w:ind w:firstLine="709"/>
        <w:jc w:val="both"/>
        <w:rPr>
          <w:bCs/>
          <w:sz w:val="28"/>
          <w:szCs w:val="28"/>
        </w:rPr>
      </w:pPr>
      <w:r>
        <w:rPr>
          <w:sz w:val="28"/>
          <w:szCs w:val="28"/>
        </w:rPr>
        <w:t>Также, на 2022 год д</w:t>
      </w:r>
      <w:r>
        <w:rPr>
          <w:bCs/>
          <w:sz w:val="28"/>
          <w:szCs w:val="28"/>
        </w:rPr>
        <w:t xml:space="preserve">ля </w:t>
      </w:r>
      <w:r>
        <w:rPr>
          <w:sz w:val="28"/>
          <w:szCs w:val="28"/>
        </w:rPr>
        <w:t>ООО</w:t>
      </w:r>
      <w:r w:rsidRPr="003E12B7">
        <w:rPr>
          <w:sz w:val="28"/>
          <w:szCs w:val="28"/>
        </w:rPr>
        <w:t xml:space="preserve"> «</w:t>
      </w:r>
      <w:r>
        <w:rPr>
          <w:sz w:val="28"/>
          <w:szCs w:val="28"/>
        </w:rPr>
        <w:t>ПКС</w:t>
      </w:r>
      <w:r w:rsidRPr="003E12B7">
        <w:rPr>
          <w:sz w:val="28"/>
          <w:szCs w:val="28"/>
        </w:rPr>
        <w:t>»</w:t>
      </w:r>
      <w:r>
        <w:rPr>
          <w:bCs/>
          <w:sz w:val="28"/>
          <w:szCs w:val="28"/>
        </w:rPr>
        <w:t xml:space="preserve"> применена корректировка НВВ в целях сглаживания в размере 20729,51</w:t>
      </w:r>
      <w:r w:rsidRPr="00DE3773">
        <w:rPr>
          <w:bCs/>
          <w:sz w:val="28"/>
          <w:szCs w:val="28"/>
        </w:rPr>
        <w:t xml:space="preserve"> тыс. руб. в сторону уменьшения.</w:t>
      </w:r>
    </w:p>
    <w:p w14:paraId="65F9AD74" w14:textId="77777777" w:rsidR="00040A4E" w:rsidRDefault="00040A4E" w:rsidP="00040A4E">
      <w:pPr>
        <w:tabs>
          <w:tab w:val="left" w:pos="1134"/>
        </w:tabs>
        <w:ind w:firstLine="709"/>
        <w:jc w:val="right"/>
        <w:rPr>
          <w:sz w:val="28"/>
          <w:szCs w:val="28"/>
        </w:rPr>
      </w:pPr>
    </w:p>
    <w:p w14:paraId="368036D9" w14:textId="77777777" w:rsidR="00040A4E" w:rsidRPr="00DE3773" w:rsidRDefault="00040A4E" w:rsidP="00040A4E">
      <w:pPr>
        <w:tabs>
          <w:tab w:val="left" w:pos="1134"/>
        </w:tabs>
        <w:ind w:firstLine="709"/>
        <w:jc w:val="right"/>
        <w:rPr>
          <w:sz w:val="28"/>
          <w:szCs w:val="28"/>
        </w:rPr>
      </w:pPr>
      <w:r w:rsidRPr="00DE3773">
        <w:rPr>
          <w:sz w:val="28"/>
          <w:szCs w:val="28"/>
        </w:rPr>
        <w:t xml:space="preserve">Таблица </w:t>
      </w:r>
      <w:r>
        <w:rPr>
          <w:sz w:val="28"/>
          <w:szCs w:val="28"/>
        </w:rPr>
        <w:t>6</w:t>
      </w:r>
      <w:r w:rsidRPr="00DE3773">
        <w:rPr>
          <w:sz w:val="28"/>
          <w:szCs w:val="28"/>
        </w:rPr>
        <w:t xml:space="preserve"> </w:t>
      </w:r>
    </w:p>
    <w:tbl>
      <w:tblPr>
        <w:tblStyle w:val="aa"/>
        <w:tblW w:w="0" w:type="auto"/>
        <w:tblLook w:val="04A0" w:firstRow="1" w:lastRow="0" w:firstColumn="1" w:lastColumn="0" w:noHBand="0" w:noVBand="1"/>
      </w:tblPr>
      <w:tblGrid>
        <w:gridCol w:w="3038"/>
        <w:gridCol w:w="2940"/>
        <w:gridCol w:w="2941"/>
      </w:tblGrid>
      <w:tr w:rsidR="00040A4E" w:rsidRPr="00DE3773" w14:paraId="00358F5A" w14:textId="77777777" w:rsidTr="009661C4">
        <w:tc>
          <w:tcPr>
            <w:tcW w:w="3256" w:type="dxa"/>
          </w:tcPr>
          <w:p w14:paraId="6FC4F866" w14:textId="77777777" w:rsidR="00040A4E" w:rsidRPr="00DE3773" w:rsidRDefault="00040A4E" w:rsidP="009661C4">
            <w:pPr>
              <w:tabs>
                <w:tab w:val="left" w:pos="1134"/>
              </w:tabs>
              <w:jc w:val="both"/>
              <w:rPr>
                <w:sz w:val="28"/>
                <w:szCs w:val="28"/>
              </w:rPr>
            </w:pPr>
          </w:p>
        </w:tc>
        <w:tc>
          <w:tcPr>
            <w:tcW w:w="3256" w:type="dxa"/>
          </w:tcPr>
          <w:p w14:paraId="727A4B86" w14:textId="77777777" w:rsidR="00040A4E" w:rsidRPr="00DE3773" w:rsidRDefault="00040A4E" w:rsidP="009661C4">
            <w:pPr>
              <w:tabs>
                <w:tab w:val="left" w:pos="1134"/>
              </w:tabs>
              <w:jc w:val="center"/>
              <w:rPr>
                <w:sz w:val="28"/>
                <w:szCs w:val="28"/>
              </w:rPr>
            </w:pPr>
            <w:r w:rsidRPr="00DE3773">
              <w:rPr>
                <w:sz w:val="28"/>
                <w:szCs w:val="28"/>
              </w:rPr>
              <w:t>202</w:t>
            </w:r>
            <w:r>
              <w:rPr>
                <w:sz w:val="28"/>
                <w:szCs w:val="28"/>
              </w:rPr>
              <w:t>2</w:t>
            </w:r>
          </w:p>
        </w:tc>
        <w:tc>
          <w:tcPr>
            <w:tcW w:w="3257" w:type="dxa"/>
          </w:tcPr>
          <w:p w14:paraId="58B0583A" w14:textId="77777777" w:rsidR="00040A4E" w:rsidRPr="00DE3773" w:rsidRDefault="00040A4E" w:rsidP="009661C4">
            <w:pPr>
              <w:tabs>
                <w:tab w:val="left" w:pos="1134"/>
              </w:tabs>
              <w:jc w:val="center"/>
              <w:rPr>
                <w:sz w:val="28"/>
                <w:szCs w:val="28"/>
              </w:rPr>
            </w:pPr>
            <w:r w:rsidRPr="00DE3773">
              <w:rPr>
                <w:sz w:val="28"/>
                <w:szCs w:val="28"/>
              </w:rPr>
              <w:t>2023</w:t>
            </w:r>
          </w:p>
        </w:tc>
      </w:tr>
      <w:tr w:rsidR="00040A4E" w:rsidRPr="00DE3773" w14:paraId="4BC37C58" w14:textId="77777777" w:rsidTr="009661C4">
        <w:tc>
          <w:tcPr>
            <w:tcW w:w="3256" w:type="dxa"/>
          </w:tcPr>
          <w:p w14:paraId="21C920DA" w14:textId="77777777" w:rsidR="00040A4E" w:rsidRPr="00DE3773" w:rsidRDefault="00040A4E" w:rsidP="009661C4">
            <w:pPr>
              <w:tabs>
                <w:tab w:val="left" w:pos="1134"/>
              </w:tabs>
              <w:jc w:val="both"/>
              <w:rPr>
                <w:sz w:val="28"/>
                <w:szCs w:val="28"/>
              </w:rPr>
            </w:pPr>
            <w:r w:rsidRPr="00DE3773">
              <w:rPr>
                <w:sz w:val="28"/>
                <w:szCs w:val="28"/>
              </w:rPr>
              <w:t>Величина сглаживания (уменьшение)</w:t>
            </w:r>
          </w:p>
        </w:tc>
        <w:tc>
          <w:tcPr>
            <w:tcW w:w="3256" w:type="dxa"/>
          </w:tcPr>
          <w:p w14:paraId="3BFE04AB" w14:textId="77777777" w:rsidR="00040A4E" w:rsidRPr="008C6C19" w:rsidRDefault="00040A4E" w:rsidP="009661C4">
            <w:pPr>
              <w:tabs>
                <w:tab w:val="left" w:pos="1134"/>
              </w:tabs>
              <w:jc w:val="center"/>
              <w:rPr>
                <w:b/>
                <w:bCs/>
                <w:i/>
                <w:iCs/>
                <w:sz w:val="28"/>
                <w:szCs w:val="28"/>
              </w:rPr>
            </w:pPr>
            <w:r w:rsidRPr="008C6C19">
              <w:rPr>
                <w:b/>
                <w:bCs/>
                <w:i/>
                <w:iCs/>
                <w:sz w:val="28"/>
                <w:szCs w:val="28"/>
              </w:rPr>
              <w:t>20729,51</w:t>
            </w:r>
          </w:p>
        </w:tc>
        <w:tc>
          <w:tcPr>
            <w:tcW w:w="3257" w:type="dxa"/>
          </w:tcPr>
          <w:p w14:paraId="1B05E233" w14:textId="77777777" w:rsidR="00040A4E" w:rsidRPr="00DE3773" w:rsidRDefault="00040A4E" w:rsidP="009661C4">
            <w:pPr>
              <w:tabs>
                <w:tab w:val="left" w:pos="1134"/>
              </w:tabs>
              <w:jc w:val="center"/>
              <w:rPr>
                <w:sz w:val="28"/>
                <w:szCs w:val="28"/>
              </w:rPr>
            </w:pPr>
          </w:p>
        </w:tc>
      </w:tr>
      <w:tr w:rsidR="00040A4E" w14:paraId="0916E170" w14:textId="77777777" w:rsidTr="009661C4">
        <w:tc>
          <w:tcPr>
            <w:tcW w:w="3256" w:type="dxa"/>
          </w:tcPr>
          <w:p w14:paraId="25861031" w14:textId="77777777" w:rsidR="00040A4E" w:rsidRPr="00DE3773" w:rsidRDefault="00040A4E" w:rsidP="009661C4">
            <w:pPr>
              <w:tabs>
                <w:tab w:val="left" w:pos="1134"/>
              </w:tabs>
              <w:jc w:val="both"/>
              <w:rPr>
                <w:sz w:val="28"/>
                <w:szCs w:val="28"/>
              </w:rPr>
            </w:pPr>
            <w:r w:rsidRPr="00DE3773">
              <w:rPr>
                <w:sz w:val="28"/>
                <w:szCs w:val="28"/>
              </w:rPr>
              <w:t>Величина сглаживания (увеличение)</w:t>
            </w:r>
          </w:p>
        </w:tc>
        <w:tc>
          <w:tcPr>
            <w:tcW w:w="3256" w:type="dxa"/>
          </w:tcPr>
          <w:p w14:paraId="2327E193" w14:textId="77777777" w:rsidR="00040A4E" w:rsidRPr="00DE3773" w:rsidRDefault="00040A4E" w:rsidP="009661C4">
            <w:pPr>
              <w:tabs>
                <w:tab w:val="left" w:pos="1134"/>
              </w:tabs>
              <w:jc w:val="both"/>
              <w:rPr>
                <w:sz w:val="28"/>
                <w:szCs w:val="28"/>
              </w:rPr>
            </w:pPr>
          </w:p>
        </w:tc>
        <w:tc>
          <w:tcPr>
            <w:tcW w:w="3257" w:type="dxa"/>
          </w:tcPr>
          <w:p w14:paraId="4C05799A" w14:textId="77777777" w:rsidR="00040A4E" w:rsidRDefault="00040A4E" w:rsidP="009661C4">
            <w:pPr>
              <w:tabs>
                <w:tab w:val="left" w:pos="1134"/>
              </w:tabs>
              <w:jc w:val="both"/>
              <w:rPr>
                <w:sz w:val="28"/>
                <w:szCs w:val="28"/>
              </w:rPr>
            </w:pPr>
            <w:r w:rsidRPr="00DE3773">
              <w:rPr>
                <w:b/>
                <w:i/>
                <w:iCs/>
                <w:sz w:val="28"/>
                <w:szCs w:val="28"/>
              </w:rPr>
              <w:t xml:space="preserve">              </w:t>
            </w:r>
            <w:r>
              <w:rPr>
                <w:b/>
                <w:i/>
                <w:iCs/>
                <w:sz w:val="28"/>
                <w:szCs w:val="28"/>
              </w:rPr>
              <w:t>20729,51</w:t>
            </w:r>
          </w:p>
        </w:tc>
      </w:tr>
    </w:tbl>
    <w:p w14:paraId="4DD34D05" w14:textId="77777777" w:rsidR="00040A4E" w:rsidRDefault="00040A4E" w:rsidP="00040A4E">
      <w:pPr>
        <w:jc w:val="center"/>
        <w:rPr>
          <w:rFonts w:eastAsiaTheme="minorHAnsi"/>
          <w:b/>
          <w:bCs/>
          <w:sz w:val="32"/>
          <w:szCs w:val="32"/>
          <w:lang w:eastAsia="en-US"/>
        </w:rPr>
      </w:pPr>
    </w:p>
    <w:p w14:paraId="3E3E8FA9" w14:textId="77777777" w:rsidR="00040A4E" w:rsidRPr="00BF0BE8" w:rsidRDefault="00040A4E" w:rsidP="00040A4E">
      <w:pPr>
        <w:jc w:val="center"/>
        <w:rPr>
          <w:rFonts w:eastAsiaTheme="minorHAnsi"/>
          <w:b/>
          <w:bCs/>
          <w:sz w:val="32"/>
          <w:szCs w:val="32"/>
          <w:lang w:eastAsia="en-US"/>
        </w:rPr>
      </w:pPr>
      <w:r w:rsidRPr="00BF0BE8">
        <w:rPr>
          <w:rFonts w:eastAsiaTheme="minorHAnsi"/>
          <w:b/>
          <w:bCs/>
          <w:sz w:val="32"/>
          <w:szCs w:val="32"/>
          <w:lang w:eastAsia="en-US"/>
        </w:rPr>
        <w:t>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011A0DE1" w14:textId="77777777" w:rsidR="00040A4E" w:rsidRPr="00C86C03" w:rsidRDefault="00040A4E" w:rsidP="00040A4E">
      <w:pPr>
        <w:jc w:val="center"/>
        <w:rPr>
          <w:rFonts w:eastAsiaTheme="minorHAnsi"/>
          <w:b/>
          <w:bCs/>
          <w:sz w:val="16"/>
          <w:szCs w:val="16"/>
          <w:u w:val="single"/>
          <w:lang w:eastAsia="en-US"/>
        </w:rPr>
      </w:pPr>
    </w:p>
    <w:p w14:paraId="5F932F27" w14:textId="77777777" w:rsidR="00040A4E" w:rsidRPr="009279E4" w:rsidRDefault="00040A4E" w:rsidP="00040A4E">
      <w:pPr>
        <w:jc w:val="both"/>
        <w:rPr>
          <w:rFonts w:eastAsiaTheme="minorHAnsi"/>
          <w:sz w:val="28"/>
          <w:szCs w:val="28"/>
          <w:lang w:eastAsia="en-US"/>
        </w:rPr>
      </w:pPr>
      <w:r>
        <w:rPr>
          <w:rFonts w:eastAsiaTheme="minorHAnsi"/>
          <w:sz w:val="28"/>
          <w:szCs w:val="28"/>
          <w:lang w:eastAsia="en-US"/>
        </w:rPr>
        <w:t xml:space="preserve">        </w:t>
      </w:r>
      <w:r w:rsidRPr="009279E4">
        <w:rPr>
          <w:rFonts w:eastAsiaTheme="minorHAnsi"/>
          <w:sz w:val="28"/>
          <w:szCs w:val="28"/>
          <w:lang w:eastAsia="en-US"/>
        </w:rPr>
        <w:t xml:space="preserve">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w:t>
      </w:r>
      <w:hyperlink w:anchor="Par2" w:history="1">
        <w:r w:rsidRPr="009279E4">
          <w:rPr>
            <w:rFonts w:eastAsiaTheme="minorHAnsi"/>
            <w:color w:val="0000FF"/>
            <w:sz w:val="28"/>
            <w:szCs w:val="28"/>
            <w:lang w:eastAsia="en-US"/>
          </w:rPr>
          <w:t>формуле (33)</w:t>
        </w:r>
      </w:hyperlink>
      <w:r w:rsidRPr="009279E4">
        <w:rPr>
          <w:rFonts w:eastAsiaTheme="minorHAnsi"/>
          <w:sz w:val="28"/>
          <w:szCs w:val="28"/>
          <w:lang w:eastAsia="en-US"/>
        </w:rPr>
        <w:t xml:space="preserve"> с применением данных за последний расчетный период регулирования, по которому имеются фактические значения.</w:t>
      </w:r>
    </w:p>
    <w:p w14:paraId="2C84D0C6" w14:textId="77777777" w:rsidR="00040A4E" w:rsidRPr="009279E4" w:rsidRDefault="00040A4E" w:rsidP="00040A4E">
      <w:pPr>
        <w:jc w:val="both"/>
        <w:outlineLvl w:val="0"/>
        <w:rPr>
          <w:rFonts w:eastAsiaTheme="minorHAnsi"/>
          <w:sz w:val="28"/>
          <w:szCs w:val="28"/>
          <w:lang w:eastAsia="en-US"/>
        </w:rPr>
      </w:pPr>
    </w:p>
    <w:p w14:paraId="7E4A068E" w14:textId="77777777" w:rsidR="00040A4E" w:rsidRPr="009279E4" w:rsidRDefault="00040A4E" w:rsidP="00040A4E">
      <w:pPr>
        <w:jc w:val="center"/>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23A29EE8" wp14:editId="30B6F570">
            <wp:extent cx="2790825" cy="333375"/>
            <wp:effectExtent l="0" t="0" r="0" b="0"/>
            <wp:docPr id="213740" name="Рисунок 21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78EA727D" w14:textId="77777777" w:rsidR="00040A4E" w:rsidRPr="009279E4" w:rsidRDefault="00040A4E" w:rsidP="00040A4E">
      <w:pPr>
        <w:jc w:val="both"/>
        <w:rPr>
          <w:rFonts w:eastAsiaTheme="minorHAnsi"/>
          <w:sz w:val="28"/>
          <w:szCs w:val="28"/>
          <w:lang w:eastAsia="en-US"/>
        </w:rPr>
      </w:pPr>
    </w:p>
    <w:p w14:paraId="55371DD2" w14:textId="77777777" w:rsidR="00040A4E" w:rsidRPr="009279E4" w:rsidRDefault="00040A4E" w:rsidP="00040A4E">
      <w:pPr>
        <w:ind w:firstLine="540"/>
        <w:jc w:val="both"/>
        <w:rPr>
          <w:rFonts w:eastAsiaTheme="minorHAnsi"/>
          <w:sz w:val="28"/>
          <w:szCs w:val="28"/>
          <w:lang w:eastAsia="en-US"/>
        </w:rPr>
      </w:pPr>
      <w:r w:rsidRPr="009279E4">
        <w:rPr>
          <w:rFonts w:eastAsiaTheme="minorHAnsi"/>
          <w:sz w:val="28"/>
          <w:szCs w:val="28"/>
          <w:lang w:eastAsia="en-US"/>
        </w:rPr>
        <w:t>где:</w:t>
      </w:r>
    </w:p>
    <w:p w14:paraId="3E7FD73B"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75F28447" wp14:editId="73C999A4">
            <wp:extent cx="695325" cy="333375"/>
            <wp:effectExtent l="0" t="0" r="9525" b="0"/>
            <wp:docPr id="213741" name="Рисунок 21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9279E4">
        <w:rPr>
          <w:rFonts w:eastAsiaTheme="minorHAnsi"/>
          <w:sz w:val="28"/>
          <w:szCs w:val="28"/>
          <w:lang w:eastAsia="en-US"/>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58" w:history="1">
        <w:r w:rsidRPr="009279E4">
          <w:rPr>
            <w:rFonts w:eastAsiaTheme="minorHAnsi"/>
            <w:color w:val="0000FF"/>
            <w:sz w:val="28"/>
            <w:szCs w:val="28"/>
            <w:lang w:eastAsia="en-US"/>
          </w:rPr>
          <w:t>формулой (38)</w:t>
        </w:r>
      </w:hyperlink>
      <w:r w:rsidRPr="009279E4">
        <w:rPr>
          <w:rFonts w:eastAsiaTheme="minorHAnsi"/>
          <w:sz w:val="28"/>
          <w:szCs w:val="28"/>
          <w:lang w:eastAsia="en-US"/>
        </w:rPr>
        <w:t xml:space="preserve"> настоящих Методических указаний;</w:t>
      </w:r>
    </w:p>
    <w:p w14:paraId="4970D963"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1818208B" wp14:editId="70A520A0">
            <wp:extent cx="514350" cy="333375"/>
            <wp:effectExtent l="0" t="0" r="0" b="0"/>
            <wp:docPr id="213742" name="Рисунок 21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9279E4">
        <w:rPr>
          <w:rFonts w:eastAsiaTheme="minorHAnsi"/>
          <w:sz w:val="28"/>
          <w:szCs w:val="28"/>
          <w:lang w:eastAsia="en-US"/>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w:t>
      </w:r>
      <w:r w:rsidRPr="009279E4">
        <w:rPr>
          <w:rFonts w:eastAsiaTheme="minorHAnsi"/>
          <w:sz w:val="28"/>
          <w:szCs w:val="28"/>
          <w:lang w:eastAsia="en-US"/>
        </w:rPr>
        <w:lastRenderedPageBreak/>
        <w:t xml:space="preserve">Методических указаний на </w:t>
      </w:r>
      <w:r>
        <w:rPr>
          <w:rFonts w:eastAsiaTheme="minorHAnsi"/>
          <w:sz w:val="28"/>
          <w:szCs w:val="28"/>
          <w:lang w:eastAsia="en-US"/>
        </w:rPr>
        <w:t xml:space="preserve">                   </w:t>
      </w:r>
      <w:r w:rsidRPr="009279E4">
        <w:rPr>
          <w:rFonts w:eastAsiaTheme="minorHAnsi"/>
          <w:sz w:val="28"/>
          <w:szCs w:val="28"/>
          <w:lang w:eastAsia="en-US"/>
        </w:rPr>
        <w:t>(i-2)-й год, без учета уровня собираемости платежей;</w:t>
      </w:r>
    </w:p>
    <w:p w14:paraId="09507479" w14:textId="77777777" w:rsidR="00040A4E" w:rsidRPr="009279E4" w:rsidRDefault="00040A4E" w:rsidP="00040A4E">
      <w:pPr>
        <w:ind w:firstLine="540"/>
        <w:jc w:val="both"/>
        <w:rPr>
          <w:rFonts w:eastAsiaTheme="minorHAnsi"/>
          <w:sz w:val="28"/>
          <w:szCs w:val="28"/>
          <w:lang w:eastAsia="en-US"/>
        </w:rPr>
      </w:pPr>
      <w:r w:rsidRPr="009279E4">
        <w:rPr>
          <w:rFonts w:eastAsiaTheme="minorHAnsi"/>
          <w:sz w:val="28"/>
          <w:szCs w:val="28"/>
          <w:lang w:eastAsia="en-US"/>
        </w:rPr>
        <w:t xml:space="preserve">В случае если на i-2 год применялся метод экономически обоснованных расходов, то </w:t>
      </w:r>
      <w:r w:rsidRPr="009279E4">
        <w:rPr>
          <w:rFonts w:eastAsiaTheme="minorHAnsi"/>
          <w:noProof/>
          <w:position w:val="-12"/>
          <w:sz w:val="28"/>
          <w:szCs w:val="28"/>
          <w:lang w:eastAsia="en-US"/>
        </w:rPr>
        <w:drawing>
          <wp:inline distT="0" distB="0" distL="0" distR="0" wp14:anchorId="09E199CE" wp14:editId="2ED63B18">
            <wp:extent cx="819150" cy="333375"/>
            <wp:effectExtent l="0" t="0" r="0" b="0"/>
            <wp:docPr id="213743" name="Рисунок 21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9279E4">
        <w:rPr>
          <w:rFonts w:eastAsiaTheme="minorHAnsi"/>
          <w:sz w:val="28"/>
          <w:szCs w:val="28"/>
          <w:lang w:eastAsia="en-US"/>
        </w:rPr>
        <w:t xml:space="preserve"> определяется по </w:t>
      </w:r>
      <w:hyperlink w:anchor="Par9" w:history="1">
        <w:r w:rsidRPr="009279E4">
          <w:rPr>
            <w:rFonts w:eastAsiaTheme="minorHAnsi"/>
            <w:color w:val="0000FF"/>
            <w:sz w:val="28"/>
            <w:szCs w:val="28"/>
            <w:lang w:eastAsia="en-US"/>
          </w:rPr>
          <w:t>формуле (33.1)</w:t>
        </w:r>
      </w:hyperlink>
    </w:p>
    <w:p w14:paraId="6E9100B3" w14:textId="77777777" w:rsidR="00040A4E" w:rsidRPr="009279E4" w:rsidRDefault="00040A4E" w:rsidP="00040A4E">
      <w:pPr>
        <w:jc w:val="both"/>
        <w:rPr>
          <w:rFonts w:eastAsiaTheme="minorHAnsi"/>
          <w:sz w:val="28"/>
          <w:szCs w:val="28"/>
          <w:lang w:eastAsia="en-US"/>
        </w:rPr>
      </w:pPr>
    </w:p>
    <w:p w14:paraId="4BD4BC73" w14:textId="77777777" w:rsidR="00040A4E" w:rsidRPr="009279E4" w:rsidRDefault="00040A4E" w:rsidP="00040A4E">
      <w:pPr>
        <w:jc w:val="center"/>
        <w:rPr>
          <w:rFonts w:eastAsiaTheme="minorHAnsi"/>
          <w:sz w:val="28"/>
          <w:szCs w:val="28"/>
          <w:lang w:eastAsia="en-US"/>
        </w:rPr>
      </w:pPr>
      <w:bookmarkStart w:id="20" w:name="Par9"/>
      <w:bookmarkEnd w:id="20"/>
      <w:r w:rsidRPr="009279E4">
        <w:rPr>
          <w:rFonts w:eastAsiaTheme="minorHAnsi"/>
          <w:noProof/>
          <w:position w:val="-12"/>
          <w:sz w:val="28"/>
          <w:szCs w:val="28"/>
          <w:lang w:eastAsia="en-US"/>
        </w:rPr>
        <w:drawing>
          <wp:inline distT="0" distB="0" distL="0" distR="0" wp14:anchorId="6BA5D797" wp14:editId="544CADD2">
            <wp:extent cx="2324100" cy="333375"/>
            <wp:effectExtent l="0" t="0" r="0" b="0"/>
            <wp:docPr id="213744" name="Рисунок 21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24100" cy="333375"/>
                    </a:xfrm>
                    <a:prstGeom prst="rect">
                      <a:avLst/>
                    </a:prstGeom>
                    <a:noFill/>
                    <a:ln>
                      <a:noFill/>
                    </a:ln>
                  </pic:spPr>
                </pic:pic>
              </a:graphicData>
            </a:graphic>
          </wp:inline>
        </w:drawing>
      </w:r>
    </w:p>
    <w:p w14:paraId="3B4E777F" w14:textId="77777777" w:rsidR="00040A4E" w:rsidRPr="009279E4" w:rsidRDefault="00040A4E" w:rsidP="00040A4E">
      <w:pPr>
        <w:jc w:val="both"/>
        <w:rPr>
          <w:rFonts w:eastAsiaTheme="minorHAnsi"/>
          <w:sz w:val="28"/>
          <w:szCs w:val="28"/>
          <w:lang w:eastAsia="en-US"/>
        </w:rPr>
      </w:pPr>
    </w:p>
    <w:p w14:paraId="4C4B164F" w14:textId="77777777" w:rsidR="00040A4E" w:rsidRPr="009279E4" w:rsidRDefault="00040A4E" w:rsidP="00040A4E">
      <w:pPr>
        <w:jc w:val="center"/>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1CB535C5" wp14:editId="6EDC904B">
            <wp:extent cx="2905125" cy="333375"/>
            <wp:effectExtent l="0" t="0" r="9525" b="0"/>
            <wp:docPr id="213745" name="Рисунок 21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05125" cy="333375"/>
                    </a:xfrm>
                    <a:prstGeom prst="rect">
                      <a:avLst/>
                    </a:prstGeom>
                    <a:noFill/>
                    <a:ln>
                      <a:noFill/>
                    </a:ln>
                  </pic:spPr>
                </pic:pic>
              </a:graphicData>
            </a:graphic>
          </wp:inline>
        </w:drawing>
      </w:r>
    </w:p>
    <w:p w14:paraId="77A3A000" w14:textId="77777777" w:rsidR="00040A4E" w:rsidRPr="009279E4" w:rsidRDefault="00040A4E" w:rsidP="00040A4E">
      <w:pPr>
        <w:jc w:val="both"/>
        <w:rPr>
          <w:rFonts w:eastAsiaTheme="minorHAnsi"/>
          <w:sz w:val="28"/>
          <w:szCs w:val="28"/>
          <w:lang w:eastAsia="en-US"/>
        </w:rPr>
      </w:pPr>
    </w:p>
    <w:p w14:paraId="5B3E0EE4" w14:textId="77777777" w:rsidR="00040A4E" w:rsidRPr="009279E4" w:rsidRDefault="00040A4E" w:rsidP="00040A4E">
      <w:pPr>
        <w:ind w:firstLine="540"/>
        <w:jc w:val="both"/>
        <w:rPr>
          <w:rFonts w:eastAsiaTheme="minorHAnsi"/>
          <w:sz w:val="28"/>
          <w:szCs w:val="28"/>
          <w:lang w:eastAsia="en-US"/>
        </w:rPr>
      </w:pPr>
      <w:r w:rsidRPr="009279E4">
        <w:rPr>
          <w:rFonts w:eastAsiaTheme="minorHAnsi"/>
          <w:sz w:val="28"/>
          <w:szCs w:val="28"/>
          <w:lang w:eastAsia="en-US"/>
        </w:rPr>
        <w:t>где:</w:t>
      </w:r>
    </w:p>
    <w:p w14:paraId="76CE3A6F"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1"/>
          <w:sz w:val="28"/>
          <w:szCs w:val="28"/>
          <w:lang w:eastAsia="en-US"/>
        </w:rPr>
        <w:drawing>
          <wp:inline distT="0" distB="0" distL="0" distR="0" wp14:anchorId="1E988343" wp14:editId="5BF0581C">
            <wp:extent cx="742950" cy="323850"/>
            <wp:effectExtent l="0" t="0" r="0" b="0"/>
            <wp:docPr id="213746" name="Рисунок 21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9279E4">
        <w:rPr>
          <w:rFonts w:eastAsiaTheme="minorHAnsi"/>
          <w:sz w:val="28"/>
          <w:szCs w:val="28"/>
          <w:lang w:eastAsia="en-US"/>
        </w:rPr>
        <w:t xml:space="preserve"> -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60A4ACF5"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2E7121E9" wp14:editId="452EA529">
            <wp:extent cx="600075" cy="333375"/>
            <wp:effectExtent l="0" t="0" r="9525" b="0"/>
            <wp:docPr id="213747" name="Рисунок 21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0075" cy="333375"/>
                    </a:xfrm>
                    <a:prstGeom prst="rect">
                      <a:avLst/>
                    </a:prstGeom>
                    <a:noFill/>
                    <a:ln>
                      <a:noFill/>
                    </a:ln>
                  </pic:spPr>
                </pic:pic>
              </a:graphicData>
            </a:graphic>
          </wp:inline>
        </w:drawing>
      </w:r>
      <w:r w:rsidRPr="009279E4">
        <w:rPr>
          <w:rFonts w:eastAsiaTheme="minorHAnsi"/>
          <w:sz w:val="28"/>
          <w:szCs w:val="28"/>
          <w:lang w:eastAsia="en-US"/>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(не учтенные в тарифах), определяемые при i = 1, 2 </w:t>
      </w:r>
      <w:r>
        <w:rPr>
          <w:rFonts w:eastAsiaTheme="minorHAnsi"/>
          <w:sz w:val="28"/>
          <w:szCs w:val="28"/>
          <w:lang w:eastAsia="en-US"/>
        </w:rPr>
        <w:t xml:space="preserve">                         </w:t>
      </w:r>
      <w:r w:rsidRPr="009279E4">
        <w:rPr>
          <w:rFonts w:eastAsiaTheme="minorHAnsi"/>
          <w:sz w:val="28"/>
          <w:szCs w:val="28"/>
          <w:lang w:eastAsia="en-US"/>
        </w:rPr>
        <w:t>(за исключением расходов, связанных с реализацией утвержденных инвестиционных программ), тыс. руб.;</w:t>
      </w:r>
    </w:p>
    <w:p w14:paraId="288C1DEE"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2982F49B" wp14:editId="1FEEA891">
            <wp:extent cx="590550" cy="333375"/>
            <wp:effectExtent l="0" t="0" r="0" b="0"/>
            <wp:docPr id="213748" name="Рисунок 21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0550" cy="333375"/>
                    </a:xfrm>
                    <a:prstGeom prst="rect">
                      <a:avLst/>
                    </a:prstGeom>
                    <a:noFill/>
                    <a:ln>
                      <a:noFill/>
                    </a:ln>
                  </pic:spPr>
                </pic:pic>
              </a:graphicData>
            </a:graphic>
          </wp:inline>
        </w:drawing>
      </w:r>
      <w:r w:rsidRPr="009279E4">
        <w:rPr>
          <w:rFonts w:eastAsiaTheme="minorHAnsi"/>
          <w:sz w:val="28"/>
          <w:szCs w:val="28"/>
          <w:lang w:eastAsia="en-US"/>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тыс. руб.</w:t>
      </w:r>
    </w:p>
    <w:p w14:paraId="2264EEA8" w14:textId="77777777" w:rsidR="00040A4E" w:rsidRPr="009279E4" w:rsidRDefault="00040A4E" w:rsidP="00040A4E">
      <w:pPr>
        <w:jc w:val="both"/>
        <w:rPr>
          <w:rFonts w:eastAsiaTheme="minorHAnsi"/>
          <w:sz w:val="28"/>
          <w:szCs w:val="28"/>
          <w:lang w:eastAsia="en-US"/>
        </w:rPr>
      </w:pPr>
      <w:r>
        <w:rPr>
          <w:rFonts w:eastAsiaTheme="minorHAnsi"/>
          <w:sz w:val="28"/>
          <w:szCs w:val="28"/>
          <w:lang w:eastAsia="en-US"/>
        </w:rPr>
        <w:t xml:space="preserve">          </w:t>
      </w:r>
      <w:r w:rsidRPr="009279E4">
        <w:rPr>
          <w:rFonts w:eastAsiaTheme="minorHAnsi"/>
          <w:sz w:val="28"/>
          <w:szCs w:val="28"/>
          <w:lang w:eastAsia="en-US"/>
        </w:rPr>
        <w:t xml:space="preserve">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доходности инвестированного капитала (применяется </w:t>
      </w:r>
      <w:hyperlink w:anchor="Par4" w:history="1">
        <w:r w:rsidRPr="009279E4">
          <w:rPr>
            <w:rFonts w:eastAsiaTheme="minorHAnsi"/>
            <w:color w:val="0000FF"/>
            <w:sz w:val="28"/>
            <w:szCs w:val="28"/>
            <w:lang w:eastAsia="en-US"/>
          </w:rPr>
          <w:t>формула 38.1</w:t>
        </w:r>
      </w:hyperlink>
      <w:r w:rsidRPr="009279E4">
        <w:rPr>
          <w:rFonts w:eastAsiaTheme="minorHAnsi"/>
          <w:sz w:val="28"/>
          <w:szCs w:val="28"/>
          <w:lang w:eastAsia="en-US"/>
        </w:rPr>
        <w:t xml:space="preserve">) или метода индексации (применяется </w:t>
      </w:r>
      <w:hyperlink w:anchor="Par2" w:history="1">
        <w:r w:rsidRPr="009279E4">
          <w:rPr>
            <w:rFonts w:eastAsiaTheme="minorHAnsi"/>
            <w:color w:val="0000FF"/>
            <w:sz w:val="28"/>
            <w:szCs w:val="28"/>
            <w:lang w:eastAsia="en-US"/>
          </w:rPr>
          <w:t>формула 38</w:t>
        </w:r>
      </w:hyperlink>
      <w:r w:rsidRPr="009279E4">
        <w:rPr>
          <w:rFonts w:eastAsiaTheme="minorHAnsi"/>
          <w:sz w:val="28"/>
          <w:szCs w:val="28"/>
          <w:lang w:eastAsia="en-US"/>
        </w:rPr>
        <w:t xml:space="preserve">), рассчитывается с учетом </w:t>
      </w:r>
      <w:hyperlink r:id="rId66" w:history="1">
        <w:r w:rsidRPr="009279E4">
          <w:rPr>
            <w:rFonts w:eastAsiaTheme="minorHAnsi"/>
            <w:color w:val="0000FF"/>
            <w:sz w:val="28"/>
            <w:szCs w:val="28"/>
            <w:lang w:eastAsia="en-US"/>
          </w:rPr>
          <w:t>пунктов 22</w:t>
        </w:r>
      </w:hyperlink>
      <w:r w:rsidRPr="009279E4">
        <w:rPr>
          <w:rFonts w:eastAsiaTheme="minorHAnsi"/>
          <w:sz w:val="28"/>
          <w:szCs w:val="28"/>
          <w:lang w:eastAsia="en-US"/>
        </w:rPr>
        <w:t xml:space="preserve"> - </w:t>
      </w:r>
      <w:hyperlink r:id="rId67" w:history="1">
        <w:r w:rsidRPr="009279E4">
          <w:rPr>
            <w:rFonts w:eastAsiaTheme="minorHAnsi"/>
            <w:color w:val="0000FF"/>
            <w:sz w:val="28"/>
            <w:szCs w:val="28"/>
            <w:lang w:eastAsia="en-US"/>
          </w:rPr>
          <w:t>23</w:t>
        </w:r>
      </w:hyperlink>
      <w:r w:rsidRPr="009279E4">
        <w:rPr>
          <w:rFonts w:eastAsiaTheme="minorHAnsi"/>
          <w:sz w:val="28"/>
          <w:szCs w:val="28"/>
          <w:lang w:eastAsia="en-US"/>
        </w:rPr>
        <w:t xml:space="preserve"> Основ ценообразования по формуле:</w:t>
      </w:r>
    </w:p>
    <w:p w14:paraId="1524698B" w14:textId="77777777" w:rsidR="00040A4E" w:rsidRPr="009279E4" w:rsidRDefault="00040A4E" w:rsidP="00040A4E">
      <w:pPr>
        <w:jc w:val="both"/>
        <w:outlineLvl w:val="0"/>
        <w:rPr>
          <w:rFonts w:eastAsiaTheme="minorHAnsi"/>
          <w:sz w:val="28"/>
          <w:szCs w:val="28"/>
          <w:lang w:eastAsia="en-US"/>
        </w:rPr>
      </w:pPr>
    </w:p>
    <w:p w14:paraId="30F1AA0D" w14:textId="77777777" w:rsidR="00040A4E" w:rsidRPr="009279E4" w:rsidRDefault="00040A4E" w:rsidP="00040A4E">
      <w:pPr>
        <w:jc w:val="center"/>
        <w:rPr>
          <w:rFonts w:eastAsiaTheme="minorHAnsi"/>
          <w:sz w:val="28"/>
          <w:szCs w:val="28"/>
          <w:lang w:eastAsia="en-US"/>
        </w:rPr>
      </w:pPr>
      <w:r w:rsidRPr="009279E4">
        <w:rPr>
          <w:rFonts w:eastAsiaTheme="minorHAnsi"/>
          <w:noProof/>
          <w:position w:val="-4"/>
          <w:sz w:val="28"/>
          <w:szCs w:val="28"/>
          <w:lang w:eastAsia="en-US"/>
        </w:rPr>
        <w:drawing>
          <wp:inline distT="0" distB="0" distL="0" distR="0" wp14:anchorId="21C57661" wp14:editId="2F5B2774">
            <wp:extent cx="5939790" cy="228600"/>
            <wp:effectExtent l="0" t="0" r="3810" b="0"/>
            <wp:docPr id="213749" name="Рисунок 21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4215832C" w14:textId="77777777" w:rsidR="00040A4E" w:rsidRPr="009279E4" w:rsidRDefault="00040A4E" w:rsidP="00040A4E">
      <w:pPr>
        <w:jc w:val="both"/>
        <w:rPr>
          <w:rFonts w:eastAsiaTheme="minorHAnsi"/>
          <w:sz w:val="28"/>
          <w:szCs w:val="28"/>
          <w:lang w:eastAsia="en-US"/>
        </w:rPr>
      </w:pPr>
    </w:p>
    <w:p w14:paraId="4E560FA4" w14:textId="77777777" w:rsidR="00040A4E" w:rsidRPr="009279E4" w:rsidRDefault="00040A4E" w:rsidP="00040A4E">
      <w:pPr>
        <w:jc w:val="center"/>
        <w:rPr>
          <w:rFonts w:eastAsiaTheme="minorHAnsi"/>
          <w:sz w:val="28"/>
          <w:szCs w:val="28"/>
          <w:lang w:eastAsia="en-US"/>
        </w:rPr>
      </w:pPr>
      <w:bookmarkStart w:id="21" w:name="Par4"/>
      <w:bookmarkEnd w:id="21"/>
      <w:r w:rsidRPr="009279E4">
        <w:rPr>
          <w:rFonts w:eastAsiaTheme="minorHAnsi"/>
          <w:noProof/>
          <w:position w:val="-4"/>
          <w:sz w:val="28"/>
          <w:szCs w:val="28"/>
          <w:lang w:eastAsia="en-US"/>
        </w:rPr>
        <w:drawing>
          <wp:inline distT="0" distB="0" distL="0" distR="0" wp14:anchorId="57055A2A" wp14:editId="0360F2F9">
            <wp:extent cx="5939790" cy="228600"/>
            <wp:effectExtent l="0" t="0" r="3810" b="0"/>
            <wp:docPr id="213750" name="Рисунок 21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56A2EC8E" w14:textId="77777777" w:rsidR="00040A4E" w:rsidRPr="009279E4" w:rsidRDefault="00040A4E" w:rsidP="00040A4E">
      <w:pPr>
        <w:jc w:val="both"/>
        <w:rPr>
          <w:rFonts w:eastAsiaTheme="minorHAnsi"/>
          <w:sz w:val="28"/>
          <w:szCs w:val="28"/>
          <w:lang w:eastAsia="en-US"/>
        </w:rPr>
      </w:pPr>
    </w:p>
    <w:p w14:paraId="4359E598" w14:textId="77777777" w:rsidR="00040A4E" w:rsidRPr="009279E4" w:rsidRDefault="00040A4E" w:rsidP="00040A4E">
      <w:pPr>
        <w:ind w:firstLine="540"/>
        <w:jc w:val="both"/>
        <w:rPr>
          <w:rFonts w:eastAsiaTheme="minorHAnsi"/>
          <w:sz w:val="28"/>
          <w:szCs w:val="28"/>
          <w:lang w:eastAsia="en-US"/>
        </w:rPr>
      </w:pPr>
      <w:r w:rsidRPr="009279E4">
        <w:rPr>
          <w:rFonts w:eastAsiaTheme="minorHAnsi"/>
          <w:sz w:val="28"/>
          <w:szCs w:val="28"/>
          <w:lang w:eastAsia="en-US"/>
        </w:rPr>
        <w:t>где:</w:t>
      </w:r>
    </w:p>
    <w:p w14:paraId="6AC9C22C"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3955FBA5" wp14:editId="32A3C3D5">
            <wp:extent cx="514350" cy="333375"/>
            <wp:effectExtent l="0" t="0" r="0" b="0"/>
            <wp:docPr id="213751" name="Рисунок 21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9279E4">
        <w:rPr>
          <w:rFonts w:eastAsiaTheme="minorHAnsi"/>
          <w:sz w:val="28"/>
          <w:szCs w:val="28"/>
          <w:lang w:eastAsia="en-US"/>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9279E4">
          <w:rPr>
            <w:rFonts w:eastAsiaTheme="minorHAnsi"/>
            <w:color w:val="0000FF"/>
            <w:sz w:val="28"/>
            <w:szCs w:val="28"/>
            <w:lang w:eastAsia="en-US"/>
          </w:rPr>
          <w:t>формулой (40)</w:t>
        </w:r>
      </w:hyperlink>
      <w:r w:rsidRPr="009279E4">
        <w:rPr>
          <w:rFonts w:eastAsiaTheme="minorHAnsi"/>
          <w:sz w:val="28"/>
          <w:szCs w:val="28"/>
          <w:lang w:eastAsia="en-US"/>
        </w:rPr>
        <w:t xml:space="preserve"> настоящих Методических указаний, тыс. руб.;</w:t>
      </w:r>
    </w:p>
    <w:p w14:paraId="592AF689"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2"/>
          <w:sz w:val="28"/>
          <w:szCs w:val="28"/>
          <w:lang w:eastAsia="en-US"/>
        </w:rPr>
        <w:lastRenderedPageBreak/>
        <w:drawing>
          <wp:inline distT="0" distB="0" distL="0" distR="0" wp14:anchorId="4F9C8284" wp14:editId="4247EE60">
            <wp:extent cx="495300" cy="333375"/>
            <wp:effectExtent l="0" t="0" r="0" b="0"/>
            <wp:docPr id="213752" name="Рисунок 21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9279E4">
        <w:rPr>
          <w:rFonts w:eastAsiaTheme="minorHAnsi"/>
          <w:sz w:val="28"/>
          <w:szCs w:val="28"/>
          <w:lang w:eastAsia="en-US"/>
        </w:rPr>
        <w:t xml:space="preserve"> - фактические документально подтвержденные неподконтрольные расходы в (i-2)-м году, определяемые с учетом </w:t>
      </w:r>
      <w:hyperlink r:id="rId72" w:history="1">
        <w:r w:rsidRPr="009279E4">
          <w:rPr>
            <w:rFonts w:eastAsiaTheme="minorHAnsi"/>
            <w:color w:val="0000FF"/>
            <w:sz w:val="28"/>
            <w:szCs w:val="28"/>
            <w:lang w:eastAsia="en-US"/>
          </w:rPr>
          <w:t>пунктов 22</w:t>
        </w:r>
      </w:hyperlink>
      <w:r w:rsidRPr="009279E4">
        <w:rPr>
          <w:rFonts w:eastAsiaTheme="minorHAnsi"/>
          <w:sz w:val="28"/>
          <w:szCs w:val="28"/>
          <w:lang w:eastAsia="en-US"/>
        </w:rPr>
        <w:t xml:space="preserve">, </w:t>
      </w:r>
      <w:hyperlink r:id="rId73" w:history="1">
        <w:r w:rsidRPr="009279E4">
          <w:rPr>
            <w:rFonts w:eastAsiaTheme="minorHAnsi"/>
            <w:color w:val="0000FF"/>
            <w:sz w:val="28"/>
            <w:szCs w:val="28"/>
            <w:lang w:eastAsia="en-US"/>
          </w:rPr>
          <w:t>29</w:t>
        </w:r>
      </w:hyperlink>
      <w:r w:rsidRPr="009279E4">
        <w:rPr>
          <w:rFonts w:eastAsiaTheme="minorHAnsi"/>
          <w:sz w:val="28"/>
          <w:szCs w:val="28"/>
          <w:lang w:eastAsia="en-US"/>
        </w:rPr>
        <w:t xml:space="preserve">, </w:t>
      </w:r>
      <w:hyperlink r:id="rId74" w:history="1">
        <w:r w:rsidRPr="009279E4">
          <w:rPr>
            <w:rFonts w:eastAsiaTheme="minorHAnsi"/>
            <w:color w:val="0000FF"/>
            <w:sz w:val="28"/>
            <w:szCs w:val="28"/>
            <w:lang w:eastAsia="en-US"/>
          </w:rPr>
          <w:t>49</w:t>
        </w:r>
      </w:hyperlink>
      <w:r w:rsidRPr="009279E4">
        <w:rPr>
          <w:rFonts w:eastAsiaTheme="minorHAnsi"/>
          <w:sz w:val="28"/>
          <w:szCs w:val="28"/>
          <w:lang w:eastAsia="en-US"/>
        </w:rPr>
        <w:t xml:space="preserve">, </w:t>
      </w:r>
      <w:hyperlink r:id="rId75" w:history="1">
        <w:r w:rsidRPr="009279E4">
          <w:rPr>
            <w:rFonts w:eastAsiaTheme="minorHAnsi"/>
            <w:color w:val="0000FF"/>
            <w:sz w:val="28"/>
            <w:szCs w:val="28"/>
            <w:lang w:eastAsia="en-US"/>
          </w:rPr>
          <w:t>51</w:t>
        </w:r>
      </w:hyperlink>
      <w:r w:rsidRPr="009279E4">
        <w:rPr>
          <w:rFonts w:eastAsiaTheme="minorHAnsi"/>
          <w:sz w:val="28"/>
          <w:szCs w:val="28"/>
          <w:lang w:eastAsia="en-US"/>
        </w:rPr>
        <w:t xml:space="preserve"> - </w:t>
      </w:r>
      <w:hyperlink r:id="rId76" w:history="1">
        <w:r w:rsidRPr="009279E4">
          <w:rPr>
            <w:rFonts w:eastAsiaTheme="minorHAnsi"/>
            <w:color w:val="0000FF"/>
            <w:sz w:val="28"/>
            <w:szCs w:val="28"/>
            <w:lang w:eastAsia="en-US"/>
          </w:rPr>
          <w:t>60</w:t>
        </w:r>
      </w:hyperlink>
      <w:r w:rsidRPr="009279E4">
        <w:rPr>
          <w:rFonts w:eastAsiaTheme="minorHAnsi"/>
          <w:sz w:val="28"/>
          <w:szCs w:val="28"/>
          <w:lang w:eastAsia="en-US"/>
        </w:rPr>
        <w:t xml:space="preserve"> и </w:t>
      </w:r>
      <w:r>
        <w:rPr>
          <w:rFonts w:eastAsiaTheme="minorHAnsi"/>
          <w:sz w:val="28"/>
          <w:szCs w:val="28"/>
          <w:lang w:eastAsia="en-US"/>
        </w:rPr>
        <w:t xml:space="preserve">                                  </w:t>
      </w:r>
      <w:hyperlink r:id="rId77" w:history="1">
        <w:r w:rsidRPr="009279E4">
          <w:rPr>
            <w:rFonts w:eastAsiaTheme="minorHAnsi"/>
            <w:color w:val="0000FF"/>
            <w:sz w:val="28"/>
            <w:szCs w:val="28"/>
            <w:lang w:eastAsia="en-US"/>
          </w:rPr>
          <w:t>88</w:t>
        </w:r>
      </w:hyperlink>
      <w:r w:rsidRPr="009279E4">
        <w:rPr>
          <w:rFonts w:eastAsiaTheme="minorHAnsi"/>
          <w:sz w:val="28"/>
          <w:szCs w:val="28"/>
          <w:lang w:eastAsia="en-US"/>
        </w:rPr>
        <w:t xml:space="preserve"> настоящих Методических указаний;</w:t>
      </w:r>
    </w:p>
    <w:p w14:paraId="6040DCFB"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5C90AC58" wp14:editId="35309325">
            <wp:extent cx="466725" cy="333375"/>
            <wp:effectExtent l="0" t="0" r="9525" b="0"/>
            <wp:docPr id="213753" name="Рисунок 21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9279E4">
        <w:rPr>
          <w:rFonts w:eastAsiaTheme="minorHAnsi"/>
          <w:sz w:val="28"/>
          <w:szCs w:val="28"/>
          <w:lang w:eastAsia="en-US"/>
        </w:rPr>
        <w:t xml:space="preserve"> - расходы на приобретение энергетических ресурсов, холодной воды в </w:t>
      </w:r>
      <w:r>
        <w:rPr>
          <w:rFonts w:eastAsiaTheme="minorHAnsi"/>
          <w:sz w:val="28"/>
          <w:szCs w:val="28"/>
          <w:lang w:eastAsia="en-US"/>
        </w:rPr>
        <w:t xml:space="preserve">                   </w:t>
      </w:r>
      <w:proofErr w:type="gramStart"/>
      <w:r>
        <w:rPr>
          <w:rFonts w:eastAsiaTheme="minorHAnsi"/>
          <w:sz w:val="28"/>
          <w:szCs w:val="28"/>
          <w:lang w:eastAsia="en-US"/>
        </w:rPr>
        <w:t xml:space="preserve">   </w:t>
      </w:r>
      <w:r w:rsidRPr="009279E4">
        <w:rPr>
          <w:rFonts w:eastAsiaTheme="minorHAnsi"/>
          <w:sz w:val="28"/>
          <w:szCs w:val="28"/>
          <w:lang w:eastAsia="en-US"/>
        </w:rPr>
        <w:t>(</w:t>
      </w:r>
      <w:proofErr w:type="gramEnd"/>
      <w:r w:rsidRPr="009279E4">
        <w:rPr>
          <w:rFonts w:eastAsiaTheme="minorHAnsi"/>
          <w:sz w:val="28"/>
          <w:szCs w:val="28"/>
          <w:lang w:eastAsia="en-US"/>
        </w:rPr>
        <w:t xml:space="preserve">i-2)-м году, определенные исходя из фактических значений параметров расчета тарифов, рассчитываемые в соответствии с </w:t>
      </w:r>
      <w:hyperlink w:anchor="Par46" w:history="1">
        <w:r w:rsidRPr="009279E4">
          <w:rPr>
            <w:rFonts w:eastAsiaTheme="minorHAnsi"/>
            <w:color w:val="0000FF"/>
            <w:sz w:val="28"/>
            <w:szCs w:val="28"/>
            <w:lang w:eastAsia="en-US"/>
          </w:rPr>
          <w:t>формулой (40.1)</w:t>
        </w:r>
      </w:hyperlink>
      <w:r w:rsidRPr="009279E4">
        <w:rPr>
          <w:rFonts w:eastAsiaTheme="minorHAnsi"/>
          <w:sz w:val="28"/>
          <w:szCs w:val="28"/>
          <w:lang w:eastAsia="en-US"/>
        </w:rPr>
        <w:t xml:space="preserve"> настоящих Методических указаний, тыс. руб.;</w:t>
      </w:r>
    </w:p>
    <w:p w14:paraId="336A62A6"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2389D0DA" wp14:editId="791E0FF0">
            <wp:extent cx="371475" cy="333375"/>
            <wp:effectExtent l="0" t="0" r="9525" b="0"/>
            <wp:docPr id="213754" name="Рисунок 21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9279E4">
        <w:rPr>
          <w:rFonts w:eastAsiaTheme="minorHAnsi"/>
          <w:sz w:val="28"/>
          <w:szCs w:val="28"/>
          <w:lang w:eastAsia="en-US"/>
        </w:rPr>
        <w:t xml:space="preserve"> - расходы на амортизацию в (i-2)-м году, определенные исходя из фактического состава имущества в (i-2)-м году в соответствии с </w:t>
      </w:r>
      <w:hyperlink r:id="rId80" w:history="1">
        <w:r w:rsidRPr="009279E4">
          <w:rPr>
            <w:rFonts w:eastAsiaTheme="minorHAnsi"/>
            <w:color w:val="0000FF"/>
            <w:sz w:val="28"/>
            <w:szCs w:val="28"/>
            <w:lang w:eastAsia="en-US"/>
          </w:rPr>
          <w:t>пунктом 28</w:t>
        </w:r>
      </w:hyperlink>
      <w:r w:rsidRPr="009279E4">
        <w:rPr>
          <w:rFonts w:eastAsiaTheme="minorHAnsi"/>
          <w:sz w:val="28"/>
          <w:szCs w:val="28"/>
          <w:lang w:eastAsia="en-US"/>
        </w:rPr>
        <w:t xml:space="preserve"> настоящих Методических указаний, тыс. руб.;</w:t>
      </w:r>
    </w:p>
    <w:p w14:paraId="13574F80"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1"/>
          <w:sz w:val="28"/>
          <w:szCs w:val="28"/>
          <w:lang w:eastAsia="en-US"/>
        </w:rPr>
        <w:drawing>
          <wp:inline distT="0" distB="0" distL="0" distR="0" wp14:anchorId="115654BD" wp14:editId="37FD9587">
            <wp:extent cx="476250" cy="323850"/>
            <wp:effectExtent l="0" t="0" r="0" b="0"/>
            <wp:docPr id="213755" name="Рисунок 21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9279E4">
        <w:rPr>
          <w:rFonts w:eastAsiaTheme="minorHAnsi"/>
          <w:sz w:val="28"/>
          <w:szCs w:val="28"/>
          <w:lang w:eastAsia="en-US"/>
        </w:rPr>
        <w:t xml:space="preserve"> - величина нормативной прибыли в (i-2)-м году, определяемая в соответствии с </w:t>
      </w:r>
      <w:hyperlink r:id="rId82" w:history="1">
        <w:r w:rsidRPr="009279E4">
          <w:rPr>
            <w:rFonts w:eastAsiaTheme="minorHAnsi"/>
            <w:color w:val="0000FF"/>
            <w:sz w:val="28"/>
            <w:szCs w:val="28"/>
            <w:lang w:eastAsia="en-US"/>
          </w:rPr>
          <w:t>пунктом 86</w:t>
        </w:r>
      </w:hyperlink>
      <w:r w:rsidRPr="009279E4">
        <w:rPr>
          <w:rFonts w:eastAsiaTheme="minorHAnsi"/>
          <w:sz w:val="28"/>
          <w:szCs w:val="28"/>
          <w:lang w:eastAsia="en-US"/>
        </w:rPr>
        <w:t xml:space="preserve"> настоящих Методический указаний, тыс. руб.;</w:t>
      </w:r>
    </w:p>
    <w:p w14:paraId="1791A922"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165E1EBB" wp14:editId="33CDB8BC">
            <wp:extent cx="581025" cy="333375"/>
            <wp:effectExtent l="0" t="0" r="9525" b="0"/>
            <wp:docPr id="213756" name="Рисунок 21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9279E4">
        <w:rPr>
          <w:rFonts w:eastAsiaTheme="minorHAnsi"/>
          <w:sz w:val="28"/>
          <w:szCs w:val="28"/>
          <w:lang w:eastAsia="en-US"/>
        </w:rPr>
        <w:t xml:space="preserve"> - расчетная предпринимательская прибыль гарантирующей организации в (i-2)-м году, определяемая в соответствии с </w:t>
      </w:r>
      <w:hyperlink r:id="rId84" w:history="1">
        <w:r w:rsidRPr="009279E4">
          <w:rPr>
            <w:rFonts w:eastAsiaTheme="minorHAnsi"/>
            <w:color w:val="0000FF"/>
            <w:sz w:val="28"/>
            <w:szCs w:val="28"/>
            <w:lang w:eastAsia="en-US"/>
          </w:rPr>
          <w:t>пунктом 86(1)</w:t>
        </w:r>
      </w:hyperlink>
      <w:r w:rsidRPr="009279E4">
        <w:rPr>
          <w:rFonts w:eastAsiaTheme="minorHAnsi"/>
          <w:sz w:val="28"/>
          <w:szCs w:val="28"/>
          <w:lang w:eastAsia="en-US"/>
        </w:rPr>
        <w:t xml:space="preserve"> настоящих Методических указаний исходя из скорректированных расходов, тыс. руб.;</w:t>
      </w:r>
    </w:p>
    <w:p w14:paraId="4A1249B4"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7634E51A" wp14:editId="66460A5B">
            <wp:extent cx="552450" cy="333375"/>
            <wp:effectExtent l="0" t="0" r="0" b="0"/>
            <wp:docPr id="213757" name="Рисунок 21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9279E4">
        <w:rPr>
          <w:rFonts w:eastAsiaTheme="minorHAnsi"/>
          <w:sz w:val="28"/>
          <w:szCs w:val="28"/>
          <w:lang w:eastAsia="en-US"/>
        </w:rPr>
        <w:t xml:space="preserve"> - фактический возврат инвестированного капитала в (i-2)-м году, определяемый в соответствии с </w:t>
      </w:r>
      <w:hyperlink r:id="rId86" w:history="1">
        <w:r w:rsidRPr="009279E4">
          <w:rPr>
            <w:rFonts w:eastAsiaTheme="minorHAnsi"/>
            <w:color w:val="0000FF"/>
            <w:sz w:val="28"/>
            <w:szCs w:val="28"/>
            <w:lang w:eastAsia="en-US"/>
          </w:rPr>
          <w:t>пунктом 72</w:t>
        </w:r>
      </w:hyperlink>
      <w:r w:rsidRPr="009279E4">
        <w:rPr>
          <w:rFonts w:eastAsiaTheme="minorHAnsi"/>
          <w:sz w:val="28"/>
          <w:szCs w:val="28"/>
          <w:lang w:eastAsia="en-US"/>
        </w:rPr>
        <w:t xml:space="preserve"> настоящих Методических указаний с использованием значений полной величины инвестированного капитала, рассчитанной с учетом фактических значений доходности долгосрочных государственных обязательств, тыс. руб.;</w:t>
      </w:r>
    </w:p>
    <w:p w14:paraId="3AA25BC0"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4"/>
          <w:sz w:val="28"/>
          <w:szCs w:val="28"/>
          <w:lang w:eastAsia="en-US"/>
        </w:rPr>
        <w:drawing>
          <wp:inline distT="0" distB="0" distL="0" distR="0" wp14:anchorId="28084543" wp14:editId="6055ED03">
            <wp:extent cx="523875" cy="361950"/>
            <wp:effectExtent l="0" t="0" r="9525" b="0"/>
            <wp:docPr id="213758" name="Рисунок 21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9279E4">
        <w:rPr>
          <w:rFonts w:eastAsiaTheme="minorHAnsi"/>
          <w:sz w:val="28"/>
          <w:szCs w:val="28"/>
          <w:lang w:eastAsia="en-US"/>
        </w:rPr>
        <w:t xml:space="preserve"> - фактический доход на инвестированный капитал в (i-2)-м году, определяемый в соответствии с </w:t>
      </w:r>
      <w:hyperlink r:id="rId88" w:history="1">
        <w:r w:rsidRPr="009279E4">
          <w:rPr>
            <w:rFonts w:eastAsiaTheme="minorHAnsi"/>
            <w:color w:val="0000FF"/>
            <w:sz w:val="28"/>
            <w:szCs w:val="28"/>
            <w:lang w:eastAsia="en-US"/>
          </w:rPr>
          <w:t>пунктом 74</w:t>
        </w:r>
      </w:hyperlink>
      <w:r w:rsidRPr="009279E4">
        <w:rPr>
          <w:rFonts w:eastAsiaTheme="minorHAnsi"/>
          <w:sz w:val="28"/>
          <w:szCs w:val="28"/>
          <w:lang w:eastAsia="en-US"/>
        </w:rPr>
        <w:t xml:space="preserve"> настоящих Методических указаний с использованием значений базы инвестированного капитала, рассчитанной с учетом фактических значений доходности долгосрочных государственных обязательств, и нормативной величины чистого оборотного капитала, тыс. руб.;</w:t>
      </w:r>
    </w:p>
    <w:p w14:paraId="01A6BB08"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1"/>
          <w:sz w:val="28"/>
          <w:szCs w:val="28"/>
          <w:lang w:eastAsia="en-US"/>
        </w:rPr>
        <w:drawing>
          <wp:inline distT="0" distB="0" distL="0" distR="0" wp14:anchorId="5B72657A" wp14:editId="4EABEDE8">
            <wp:extent cx="742950" cy="323850"/>
            <wp:effectExtent l="0" t="0" r="0" b="0"/>
            <wp:docPr id="213759" name="Рисунок 21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9279E4">
        <w:rPr>
          <w:rFonts w:eastAsiaTheme="minorHAnsi"/>
          <w:sz w:val="28"/>
          <w:szCs w:val="28"/>
          <w:lang w:eastAsia="en-US"/>
        </w:rPr>
        <w:t xml:space="preserve"> - корректировка необходимой валовой выручки на год i долгосрочного периода регулирования, связанная с изменением доходности долгосрочных государственных обязательств, рассчитанная в соответствии с </w:t>
      </w:r>
      <w:hyperlink r:id="rId90" w:history="1">
        <w:r w:rsidRPr="009279E4">
          <w:rPr>
            <w:rFonts w:eastAsiaTheme="minorHAnsi"/>
            <w:color w:val="0000FF"/>
            <w:sz w:val="28"/>
            <w:szCs w:val="28"/>
            <w:lang w:eastAsia="en-US"/>
          </w:rPr>
          <w:t>формулой (37)</w:t>
        </w:r>
      </w:hyperlink>
      <w:r w:rsidRPr="009279E4">
        <w:rPr>
          <w:rFonts w:eastAsiaTheme="minorHAnsi"/>
          <w:sz w:val="28"/>
          <w:szCs w:val="28"/>
          <w:lang w:eastAsia="en-US"/>
        </w:rPr>
        <w:t xml:space="preserve"> настоящих Методических указаний, тыс. руб.;</w:t>
      </w:r>
    </w:p>
    <w:p w14:paraId="7461D30E"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1"/>
          <w:sz w:val="28"/>
          <w:szCs w:val="28"/>
          <w:lang w:eastAsia="en-US"/>
        </w:rPr>
        <w:drawing>
          <wp:inline distT="0" distB="0" distL="0" distR="0" wp14:anchorId="34D2CF66" wp14:editId="166B4809">
            <wp:extent cx="495300" cy="323850"/>
            <wp:effectExtent l="0" t="0" r="0" b="0"/>
            <wp:docPr id="212800" name="Рисунок 21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9279E4">
        <w:rPr>
          <w:rFonts w:eastAsiaTheme="minorHAnsi"/>
          <w:sz w:val="28"/>
          <w:szCs w:val="28"/>
          <w:lang w:eastAsia="en-US"/>
        </w:rPr>
        <w:t xml:space="preserve">, </w:t>
      </w:r>
      <w:r w:rsidRPr="009279E4">
        <w:rPr>
          <w:rFonts w:eastAsiaTheme="minorHAnsi"/>
          <w:noProof/>
          <w:position w:val="-11"/>
          <w:sz w:val="28"/>
          <w:szCs w:val="28"/>
          <w:lang w:eastAsia="en-US"/>
        </w:rPr>
        <w:drawing>
          <wp:inline distT="0" distB="0" distL="0" distR="0" wp14:anchorId="2CB73BCA" wp14:editId="0C7D88E8">
            <wp:extent cx="714375" cy="323850"/>
            <wp:effectExtent l="0" t="0" r="9525" b="0"/>
            <wp:docPr id="212801" name="Рисунок 21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9279E4">
        <w:rPr>
          <w:rFonts w:eastAsiaTheme="minorHAnsi"/>
          <w:sz w:val="28"/>
          <w:szCs w:val="28"/>
          <w:lang w:eastAsia="en-US"/>
        </w:rPr>
        <w:t xml:space="preserve">, </w:t>
      </w:r>
      <w:r w:rsidRPr="009279E4">
        <w:rPr>
          <w:rFonts w:eastAsiaTheme="minorHAnsi"/>
          <w:noProof/>
          <w:position w:val="-12"/>
          <w:sz w:val="28"/>
          <w:szCs w:val="28"/>
          <w:lang w:eastAsia="en-US"/>
        </w:rPr>
        <w:drawing>
          <wp:inline distT="0" distB="0" distL="0" distR="0" wp14:anchorId="46F9DB90" wp14:editId="7A68EE63">
            <wp:extent cx="771525" cy="333375"/>
            <wp:effectExtent l="0" t="0" r="9525" b="0"/>
            <wp:docPr id="212802" name="Рисунок 21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9279E4">
        <w:rPr>
          <w:rFonts w:eastAsiaTheme="minorHAnsi"/>
          <w:sz w:val="28"/>
          <w:szCs w:val="28"/>
          <w:lang w:eastAsia="en-US"/>
        </w:rPr>
        <w:t xml:space="preserve">, </w:t>
      </w:r>
      <w:r w:rsidRPr="009279E4">
        <w:rPr>
          <w:rFonts w:eastAsiaTheme="minorHAnsi"/>
          <w:noProof/>
          <w:position w:val="-12"/>
          <w:sz w:val="28"/>
          <w:szCs w:val="28"/>
          <w:lang w:eastAsia="en-US"/>
        </w:rPr>
        <w:drawing>
          <wp:inline distT="0" distB="0" distL="0" distR="0" wp14:anchorId="268E4C52" wp14:editId="3C129F1C">
            <wp:extent cx="781050" cy="333375"/>
            <wp:effectExtent l="0" t="0" r="0" b="0"/>
            <wp:docPr id="212803" name="Рисунок 21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9279E4">
        <w:rPr>
          <w:rFonts w:eastAsiaTheme="minorHAnsi"/>
          <w:sz w:val="28"/>
          <w:szCs w:val="28"/>
          <w:lang w:eastAsia="en-US"/>
        </w:rPr>
        <w:t xml:space="preserve"> - показатели, утвержденные и учтенные органом регулирования в i-2 году, тыс. руб.</w:t>
      </w:r>
    </w:p>
    <w:p w14:paraId="67EAC648" w14:textId="77777777" w:rsidR="00040A4E" w:rsidRPr="009279E4" w:rsidRDefault="00040A4E" w:rsidP="00040A4E">
      <w:pPr>
        <w:ind w:firstLine="540"/>
        <w:jc w:val="both"/>
        <w:rPr>
          <w:rFonts w:eastAsiaTheme="minorHAnsi"/>
          <w:sz w:val="28"/>
          <w:szCs w:val="28"/>
          <w:lang w:eastAsia="en-US"/>
        </w:rPr>
      </w:pPr>
      <w:r w:rsidRPr="009279E4">
        <w:rPr>
          <w:rFonts w:eastAsiaTheme="minorHAnsi"/>
          <w:sz w:val="28"/>
          <w:szCs w:val="28"/>
          <w:lang w:eastAsia="en-US"/>
        </w:rPr>
        <w:t>Операционные расходы и расходы на приобретение энергетических</w:t>
      </w:r>
    </w:p>
    <w:p w14:paraId="34C5A9D3" w14:textId="77777777" w:rsidR="00040A4E" w:rsidRPr="009279E4" w:rsidRDefault="00040A4E" w:rsidP="00040A4E">
      <w:pPr>
        <w:ind w:firstLine="540"/>
        <w:jc w:val="both"/>
        <w:rPr>
          <w:rFonts w:eastAsiaTheme="minorHAnsi"/>
          <w:sz w:val="28"/>
          <w:szCs w:val="28"/>
          <w:lang w:eastAsia="en-US"/>
        </w:rPr>
      </w:pPr>
    </w:p>
    <w:p w14:paraId="1E10CC2F" w14:textId="77777777" w:rsidR="00040A4E" w:rsidRPr="009279E4" w:rsidRDefault="00040A4E" w:rsidP="00040A4E">
      <w:pPr>
        <w:jc w:val="center"/>
        <w:rPr>
          <w:rFonts w:eastAsiaTheme="minorHAnsi"/>
          <w:sz w:val="28"/>
          <w:szCs w:val="28"/>
          <w:lang w:eastAsia="en-US"/>
        </w:rPr>
      </w:pPr>
      <w:r w:rsidRPr="009279E4">
        <w:rPr>
          <w:rFonts w:eastAsiaTheme="minorHAnsi"/>
          <w:noProof/>
          <w:position w:val="-33"/>
          <w:sz w:val="28"/>
          <w:szCs w:val="28"/>
          <w:lang w:eastAsia="en-US"/>
        </w:rPr>
        <w:drawing>
          <wp:inline distT="0" distB="0" distL="0" distR="0" wp14:anchorId="316ECD4A" wp14:editId="02C65ABE">
            <wp:extent cx="5939790" cy="599440"/>
            <wp:effectExtent l="0" t="0" r="3810" b="0"/>
            <wp:docPr id="212804" name="Рисунок 21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0575FA53" w14:textId="77777777" w:rsidR="00040A4E" w:rsidRPr="009279E4" w:rsidRDefault="00040A4E" w:rsidP="00040A4E">
      <w:pPr>
        <w:jc w:val="both"/>
        <w:rPr>
          <w:rFonts w:eastAsiaTheme="minorHAnsi"/>
          <w:sz w:val="28"/>
          <w:szCs w:val="28"/>
          <w:lang w:eastAsia="en-US"/>
        </w:rPr>
      </w:pPr>
    </w:p>
    <w:p w14:paraId="1A10EE10" w14:textId="77777777" w:rsidR="00040A4E" w:rsidRPr="009279E4" w:rsidRDefault="00040A4E" w:rsidP="00040A4E">
      <w:pPr>
        <w:jc w:val="center"/>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0E93C9BF" wp14:editId="56AF69FF">
            <wp:extent cx="2305050" cy="333375"/>
            <wp:effectExtent l="0" t="0" r="0" b="0"/>
            <wp:docPr id="212805" name="Рисунок 21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1689A03A" w14:textId="77777777" w:rsidR="00040A4E" w:rsidRPr="009279E4" w:rsidRDefault="00040A4E" w:rsidP="00040A4E">
      <w:pPr>
        <w:jc w:val="both"/>
        <w:rPr>
          <w:rFonts w:eastAsiaTheme="minorHAnsi"/>
          <w:sz w:val="28"/>
          <w:szCs w:val="28"/>
          <w:lang w:eastAsia="en-US"/>
        </w:rPr>
      </w:pPr>
    </w:p>
    <w:p w14:paraId="38D47E54" w14:textId="77777777" w:rsidR="00040A4E" w:rsidRPr="009279E4" w:rsidRDefault="00040A4E" w:rsidP="00040A4E">
      <w:pPr>
        <w:jc w:val="both"/>
        <w:rPr>
          <w:rFonts w:eastAsiaTheme="minorHAnsi"/>
          <w:sz w:val="28"/>
          <w:szCs w:val="28"/>
          <w:lang w:eastAsia="en-US"/>
        </w:rPr>
      </w:pPr>
      <w:r w:rsidRPr="009279E4">
        <w:rPr>
          <w:rFonts w:eastAsiaTheme="minorHAnsi"/>
          <w:sz w:val="28"/>
          <w:szCs w:val="28"/>
          <w:lang w:eastAsia="en-US"/>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4AFF2B44" w14:textId="77777777" w:rsidR="00040A4E" w:rsidRPr="009279E4" w:rsidRDefault="00040A4E" w:rsidP="00040A4E">
      <w:pPr>
        <w:jc w:val="both"/>
        <w:rPr>
          <w:rFonts w:eastAsiaTheme="minorHAnsi"/>
          <w:sz w:val="28"/>
          <w:szCs w:val="28"/>
          <w:lang w:eastAsia="en-US"/>
        </w:rPr>
      </w:pPr>
    </w:p>
    <w:p w14:paraId="3A2BA5DF" w14:textId="77777777" w:rsidR="00040A4E" w:rsidRPr="009279E4" w:rsidRDefault="00040A4E" w:rsidP="00040A4E">
      <w:pPr>
        <w:jc w:val="center"/>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228242AA" wp14:editId="7A44443A">
            <wp:extent cx="3076575" cy="333375"/>
            <wp:effectExtent l="0" t="0" r="9525" b="0"/>
            <wp:docPr id="212806" name="Рисунок 21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37873181" w14:textId="77777777" w:rsidR="00040A4E" w:rsidRPr="009279E4" w:rsidRDefault="00040A4E" w:rsidP="00040A4E">
      <w:pPr>
        <w:jc w:val="both"/>
        <w:rPr>
          <w:rFonts w:eastAsiaTheme="minorHAnsi"/>
          <w:sz w:val="28"/>
          <w:szCs w:val="28"/>
          <w:lang w:eastAsia="en-US"/>
        </w:rPr>
      </w:pPr>
    </w:p>
    <w:p w14:paraId="5883055E" w14:textId="77777777" w:rsidR="00040A4E" w:rsidRPr="009279E4" w:rsidRDefault="00040A4E" w:rsidP="00040A4E">
      <w:pPr>
        <w:jc w:val="center"/>
        <w:rPr>
          <w:rFonts w:eastAsiaTheme="minorHAnsi"/>
          <w:sz w:val="28"/>
          <w:szCs w:val="28"/>
          <w:lang w:eastAsia="en-US"/>
        </w:rPr>
      </w:pPr>
      <w:r w:rsidRPr="009279E4">
        <w:rPr>
          <w:rFonts w:eastAsiaTheme="minorHAnsi"/>
          <w:noProof/>
          <w:position w:val="-15"/>
          <w:sz w:val="28"/>
          <w:szCs w:val="28"/>
          <w:lang w:eastAsia="en-US"/>
        </w:rPr>
        <w:drawing>
          <wp:inline distT="0" distB="0" distL="0" distR="0" wp14:anchorId="27FA686C" wp14:editId="4C84BABF">
            <wp:extent cx="2638425" cy="371475"/>
            <wp:effectExtent l="0" t="0" r="9525" b="0"/>
            <wp:docPr id="212807" name="Рисунок 21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3571C961" w14:textId="77777777" w:rsidR="00040A4E" w:rsidRPr="009279E4" w:rsidRDefault="00040A4E" w:rsidP="00040A4E">
      <w:pPr>
        <w:jc w:val="both"/>
        <w:rPr>
          <w:rFonts w:eastAsiaTheme="minorHAnsi"/>
          <w:sz w:val="28"/>
          <w:szCs w:val="28"/>
          <w:lang w:eastAsia="en-US"/>
        </w:rPr>
      </w:pPr>
    </w:p>
    <w:p w14:paraId="69476D18" w14:textId="77777777" w:rsidR="00040A4E" w:rsidRPr="009279E4" w:rsidRDefault="00040A4E" w:rsidP="00040A4E">
      <w:pPr>
        <w:ind w:firstLine="540"/>
        <w:jc w:val="both"/>
        <w:rPr>
          <w:rFonts w:eastAsiaTheme="minorHAnsi"/>
          <w:sz w:val="28"/>
          <w:szCs w:val="28"/>
          <w:lang w:eastAsia="en-US"/>
        </w:rPr>
      </w:pPr>
      <w:r w:rsidRPr="009279E4">
        <w:rPr>
          <w:rFonts w:eastAsiaTheme="minorHAnsi"/>
          <w:sz w:val="28"/>
          <w:szCs w:val="28"/>
          <w:lang w:eastAsia="en-US"/>
        </w:rPr>
        <w:t>где:</w:t>
      </w:r>
    </w:p>
    <w:p w14:paraId="74313045" w14:textId="77777777" w:rsidR="00040A4E" w:rsidRPr="009279E4" w:rsidRDefault="00040A4E" w:rsidP="00040A4E">
      <w:pPr>
        <w:ind w:firstLine="540"/>
        <w:jc w:val="both"/>
        <w:rPr>
          <w:rFonts w:eastAsiaTheme="minorHAnsi"/>
          <w:sz w:val="28"/>
          <w:szCs w:val="28"/>
          <w:lang w:eastAsia="en-US"/>
        </w:rPr>
      </w:pPr>
      <w:r w:rsidRPr="009279E4">
        <w:rPr>
          <w:rFonts w:eastAsiaTheme="minorHAnsi"/>
          <w:sz w:val="28"/>
          <w:szCs w:val="28"/>
          <w:lang w:eastAsia="en-US"/>
        </w:rPr>
        <w:t>i0 - первый год текущего долгосрочного периода регулирования;</w:t>
      </w:r>
    </w:p>
    <w:p w14:paraId="1E15BF41"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1AFCFE1E" wp14:editId="76AD785F">
            <wp:extent cx="476250" cy="333375"/>
            <wp:effectExtent l="0" t="0" r="0" b="0"/>
            <wp:docPr id="212808" name="Рисунок 21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9279E4">
        <w:rPr>
          <w:rFonts w:eastAsiaTheme="minorHAnsi"/>
          <w:sz w:val="28"/>
          <w:szCs w:val="28"/>
          <w:lang w:eastAsia="en-US"/>
        </w:rPr>
        <w:t xml:space="preserve"> - операционные расходы, определенные на i-й год исходя из плановых и уточненных параметров расчета тарифов, тыс. руб.;</w:t>
      </w:r>
    </w:p>
    <w:p w14:paraId="4356E194" w14:textId="77777777" w:rsidR="00040A4E" w:rsidRPr="009279E4" w:rsidRDefault="00040A4E" w:rsidP="00040A4E">
      <w:pPr>
        <w:ind w:firstLine="540"/>
        <w:jc w:val="both"/>
        <w:rPr>
          <w:rFonts w:eastAsiaTheme="minorHAnsi"/>
          <w:sz w:val="28"/>
          <w:szCs w:val="28"/>
          <w:lang w:eastAsia="en-US"/>
        </w:rPr>
      </w:pPr>
      <w:r w:rsidRPr="009279E4">
        <w:rPr>
          <w:rFonts w:eastAsiaTheme="minorHAnsi"/>
          <w:sz w:val="28"/>
          <w:szCs w:val="28"/>
          <w:lang w:eastAsia="en-US"/>
        </w:rPr>
        <w:t>ОР</w:t>
      </w:r>
      <w:r w:rsidRPr="009279E4">
        <w:rPr>
          <w:rFonts w:eastAsiaTheme="minorHAnsi"/>
          <w:sz w:val="28"/>
          <w:szCs w:val="28"/>
          <w:vertAlign w:val="subscript"/>
          <w:lang w:eastAsia="en-US"/>
        </w:rPr>
        <w:t>i0</w:t>
      </w:r>
      <w:r w:rsidRPr="009279E4">
        <w:rPr>
          <w:rFonts w:eastAsiaTheme="minorHAns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96" w:history="1">
        <w:r w:rsidRPr="009279E4">
          <w:rPr>
            <w:rFonts w:eastAsiaTheme="minorHAnsi"/>
            <w:color w:val="0000FF"/>
            <w:sz w:val="28"/>
            <w:szCs w:val="28"/>
            <w:lang w:eastAsia="en-US"/>
          </w:rPr>
          <w:t>пунктом 45</w:t>
        </w:r>
      </w:hyperlink>
      <w:r w:rsidRPr="009279E4">
        <w:rPr>
          <w:rFonts w:eastAsiaTheme="minorHAnsi"/>
          <w:sz w:val="28"/>
          <w:szCs w:val="28"/>
          <w:lang w:eastAsia="en-US"/>
        </w:rPr>
        <w:t xml:space="preserve"> настоящих Методических указаний, тыс. руб.;</w:t>
      </w:r>
    </w:p>
    <w:p w14:paraId="7718B0BF" w14:textId="77777777" w:rsidR="00040A4E" w:rsidRPr="009279E4" w:rsidRDefault="00040A4E" w:rsidP="00040A4E">
      <w:pPr>
        <w:ind w:firstLine="540"/>
        <w:jc w:val="both"/>
        <w:rPr>
          <w:rFonts w:eastAsiaTheme="minorHAnsi"/>
          <w:sz w:val="28"/>
          <w:szCs w:val="28"/>
          <w:lang w:eastAsia="en-US"/>
        </w:rPr>
      </w:pPr>
      <w:r w:rsidRPr="009279E4">
        <w:rPr>
          <w:rFonts w:eastAsiaTheme="minorHAnsi"/>
          <w:sz w:val="28"/>
          <w:szCs w:val="28"/>
          <w:lang w:eastAsia="en-US"/>
        </w:rPr>
        <w:t>ИЭР - индекс эффективности операционных расходов, установленный на j-й год и выраженный в процентах;</w:t>
      </w:r>
    </w:p>
    <w:p w14:paraId="09418241"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4"/>
          <w:sz w:val="28"/>
          <w:szCs w:val="28"/>
          <w:lang w:eastAsia="en-US"/>
        </w:rPr>
        <w:drawing>
          <wp:inline distT="0" distB="0" distL="0" distR="0" wp14:anchorId="77EFCC8B" wp14:editId="4586F066">
            <wp:extent cx="676275" cy="352425"/>
            <wp:effectExtent l="0" t="0" r="0" b="0"/>
            <wp:docPr id="212809" name="Рисунок 21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9279E4">
        <w:rPr>
          <w:rFonts w:eastAsiaTheme="minorHAnsi"/>
          <w:sz w:val="28"/>
          <w:szCs w:val="28"/>
          <w:lang w:eastAsia="en-US"/>
        </w:rPr>
        <w:t xml:space="preserve"> - скорректированный прогнозный индекс изменения потребительских цен в j-м году;</w:t>
      </w:r>
    </w:p>
    <w:p w14:paraId="312EBCA0"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4"/>
          <w:sz w:val="28"/>
          <w:szCs w:val="28"/>
          <w:lang w:eastAsia="en-US"/>
        </w:rPr>
        <w:drawing>
          <wp:inline distT="0" distB="0" distL="0" distR="0" wp14:anchorId="64C1554A" wp14:editId="67F1E8B9">
            <wp:extent cx="657225" cy="352425"/>
            <wp:effectExtent l="0" t="0" r="0" b="0"/>
            <wp:docPr id="212810" name="Рисунок 21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9279E4">
        <w:rPr>
          <w:rFonts w:eastAsiaTheme="minorHAnsi"/>
          <w:sz w:val="28"/>
          <w:szCs w:val="28"/>
          <w:lang w:eastAsia="en-US"/>
        </w:rPr>
        <w:t xml:space="preserve"> - скорректированный прогнозный индекс изменения количества активов в j-м году, рассчитываемый в соответствии с </w:t>
      </w:r>
      <w:hyperlink r:id="rId97" w:history="1">
        <w:r w:rsidRPr="009279E4">
          <w:rPr>
            <w:rFonts w:eastAsiaTheme="minorHAnsi"/>
            <w:color w:val="0000FF"/>
            <w:sz w:val="28"/>
            <w:szCs w:val="28"/>
            <w:lang w:eastAsia="en-US"/>
          </w:rPr>
          <w:t>формулой 8.1</w:t>
        </w:r>
      </w:hyperlink>
      <w:r w:rsidRPr="009279E4">
        <w:rPr>
          <w:rFonts w:eastAsiaTheme="minorHAnsi"/>
          <w:sz w:val="28"/>
          <w:szCs w:val="28"/>
          <w:lang w:eastAsia="en-US"/>
        </w:rPr>
        <w:t xml:space="preserve"> настоящих Методических указаний;</w:t>
      </w:r>
    </w:p>
    <w:p w14:paraId="690704C3"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4679F02D" wp14:editId="4EFFC890">
            <wp:extent cx="533400" cy="333375"/>
            <wp:effectExtent l="0" t="0" r="0" b="0"/>
            <wp:docPr id="212811" name="Рисунок 21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9279E4">
        <w:rPr>
          <w:rFonts w:eastAsiaTheme="minorHAnsi"/>
          <w:sz w:val="28"/>
          <w:szCs w:val="28"/>
          <w:lang w:eastAsia="en-US"/>
        </w:rPr>
        <w:t xml:space="preserve"> - удельное потребление электрической энергии в i-м году, установленное на соответствующий год, тыс. </w:t>
      </w:r>
      <w:proofErr w:type="spellStart"/>
      <w:r w:rsidRPr="009279E4">
        <w:rPr>
          <w:rFonts w:eastAsiaTheme="minorHAnsi"/>
          <w:sz w:val="28"/>
          <w:szCs w:val="28"/>
          <w:lang w:eastAsia="en-US"/>
        </w:rPr>
        <w:t>кВтч</w:t>
      </w:r>
      <w:proofErr w:type="spellEnd"/>
      <w:r w:rsidRPr="009279E4">
        <w:rPr>
          <w:rFonts w:eastAsiaTheme="minorHAnsi"/>
          <w:sz w:val="28"/>
          <w:szCs w:val="28"/>
          <w:lang w:eastAsia="en-US"/>
        </w:rPr>
        <w:t>/куб. м;</w:t>
      </w:r>
    </w:p>
    <w:p w14:paraId="4D4EA759"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45BE0A76" wp14:editId="26A43C04">
            <wp:extent cx="352425" cy="333375"/>
            <wp:effectExtent l="0" t="0" r="0" b="0"/>
            <wp:docPr id="212812" name="Рисунок 21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9279E4">
        <w:rPr>
          <w:rFonts w:eastAsiaTheme="minorHAnsi"/>
          <w:sz w:val="28"/>
          <w:szCs w:val="28"/>
          <w:lang w:eastAsia="en-US"/>
        </w:rPr>
        <w:t xml:space="preserve"> - скорректированный объем поданной воды (принятых сточных вод) в i-м году, тыс. куб. м;</w:t>
      </w:r>
    </w:p>
    <w:p w14:paraId="5D76DA7F"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059F358E" wp14:editId="47D642BB">
            <wp:extent cx="495300" cy="333375"/>
            <wp:effectExtent l="0" t="0" r="0" b="0"/>
            <wp:docPr id="212813" name="Рисунок 21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9279E4">
        <w:rPr>
          <w:rFonts w:eastAsiaTheme="minorHAnsi"/>
          <w:sz w:val="28"/>
          <w:szCs w:val="28"/>
          <w:lang w:eastAsia="en-US"/>
        </w:rPr>
        <w:t xml:space="preserve"> - скорректированная цена на электрическую энергию, определяемая в i-м году, руб./кВт час;</w:t>
      </w:r>
    </w:p>
    <w:p w14:paraId="33A919D2"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4"/>
          <w:sz w:val="28"/>
          <w:szCs w:val="28"/>
          <w:lang w:eastAsia="en-US"/>
        </w:rPr>
        <w:drawing>
          <wp:inline distT="0" distB="0" distL="0" distR="0" wp14:anchorId="01CAD7FA" wp14:editId="5DCC55B4">
            <wp:extent cx="333375" cy="352425"/>
            <wp:effectExtent l="0" t="0" r="0" b="0"/>
            <wp:docPr id="212814" name="Рисунок 21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9279E4">
        <w:rPr>
          <w:rFonts w:eastAsiaTheme="minorHAnsi"/>
          <w:sz w:val="28"/>
          <w:szCs w:val="28"/>
          <w:lang w:eastAsia="en-US"/>
        </w:rPr>
        <w:t xml:space="preserve"> - скорректированный объем потребления z-</w:t>
      </w:r>
      <w:proofErr w:type="spellStart"/>
      <w:r w:rsidRPr="009279E4">
        <w:rPr>
          <w:rFonts w:eastAsiaTheme="minorHAnsi"/>
          <w:sz w:val="28"/>
          <w:szCs w:val="28"/>
          <w:lang w:eastAsia="en-US"/>
        </w:rPr>
        <w:t>го</w:t>
      </w:r>
      <w:proofErr w:type="spellEnd"/>
      <w:r w:rsidRPr="009279E4">
        <w:rPr>
          <w:rFonts w:eastAsiaTheme="minorHAnsi"/>
          <w:sz w:val="28"/>
          <w:szCs w:val="28"/>
          <w:lang w:eastAsia="en-US"/>
        </w:rPr>
        <w:t xml:space="preserve"> энергетического ресурса </w:t>
      </w:r>
      <w:r>
        <w:rPr>
          <w:rFonts w:eastAsiaTheme="minorHAnsi"/>
          <w:sz w:val="28"/>
          <w:szCs w:val="28"/>
          <w:lang w:eastAsia="en-US"/>
        </w:rPr>
        <w:t xml:space="preserve">                </w:t>
      </w:r>
      <w:proofErr w:type="gramStart"/>
      <w:r>
        <w:rPr>
          <w:rFonts w:eastAsiaTheme="minorHAnsi"/>
          <w:sz w:val="28"/>
          <w:szCs w:val="28"/>
          <w:lang w:eastAsia="en-US"/>
        </w:rPr>
        <w:t xml:space="preserve">   </w:t>
      </w:r>
      <w:r w:rsidRPr="009279E4">
        <w:rPr>
          <w:rFonts w:eastAsiaTheme="minorHAnsi"/>
          <w:sz w:val="28"/>
          <w:szCs w:val="28"/>
          <w:lang w:eastAsia="en-US"/>
        </w:rPr>
        <w:t>(</w:t>
      </w:r>
      <w:proofErr w:type="gramEnd"/>
      <w:r w:rsidRPr="009279E4">
        <w:rPr>
          <w:rFonts w:eastAsiaTheme="minorHAnsi"/>
          <w:sz w:val="28"/>
          <w:szCs w:val="28"/>
          <w:lang w:eastAsia="en-US"/>
        </w:rPr>
        <w:t>за исключением электрической энергии), холодной воды, теплоносителя в i-м году;</w:t>
      </w:r>
    </w:p>
    <w:p w14:paraId="79506567"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4"/>
          <w:sz w:val="28"/>
          <w:szCs w:val="28"/>
          <w:lang w:eastAsia="en-US"/>
        </w:rPr>
        <w:lastRenderedPageBreak/>
        <w:drawing>
          <wp:inline distT="0" distB="0" distL="0" distR="0" wp14:anchorId="0300C9F7" wp14:editId="5050BE9A">
            <wp:extent cx="495300" cy="352425"/>
            <wp:effectExtent l="0" t="0" r="0" b="0"/>
            <wp:docPr id="212815" name="Рисунок 21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9279E4">
        <w:rPr>
          <w:rFonts w:eastAsiaTheme="minorHAnsi"/>
          <w:sz w:val="28"/>
          <w:szCs w:val="28"/>
          <w:lang w:eastAsia="en-US"/>
        </w:rPr>
        <w:t xml:space="preserve"> - скорректированная стоимость покупки единицы z-</w:t>
      </w:r>
      <w:proofErr w:type="spellStart"/>
      <w:r w:rsidRPr="009279E4">
        <w:rPr>
          <w:rFonts w:eastAsiaTheme="minorHAnsi"/>
          <w:sz w:val="28"/>
          <w:szCs w:val="28"/>
          <w:lang w:eastAsia="en-US"/>
        </w:rPr>
        <w:t>го</w:t>
      </w:r>
      <w:proofErr w:type="spellEnd"/>
      <w:r w:rsidRPr="009279E4">
        <w:rPr>
          <w:rFonts w:eastAsiaTheme="minorHAnsi"/>
          <w:sz w:val="28"/>
          <w:szCs w:val="28"/>
          <w:lang w:eastAsia="en-US"/>
        </w:rPr>
        <w:t xml:space="preserve"> энергетического ресурса (за исключением электрической энергии), холодной воды, теплоносителя в</w:t>
      </w:r>
    </w:p>
    <w:p w14:paraId="1C4F11A3" w14:textId="77777777" w:rsidR="00040A4E" w:rsidRPr="009279E4" w:rsidRDefault="00040A4E" w:rsidP="00040A4E">
      <w:pPr>
        <w:jc w:val="both"/>
        <w:rPr>
          <w:rFonts w:eastAsiaTheme="minorHAnsi"/>
          <w:sz w:val="28"/>
          <w:szCs w:val="28"/>
          <w:lang w:eastAsia="en-US"/>
        </w:rPr>
      </w:pPr>
    </w:p>
    <w:p w14:paraId="20645F60" w14:textId="77777777" w:rsidR="00040A4E" w:rsidRPr="009279E4" w:rsidRDefault="00040A4E" w:rsidP="00040A4E">
      <w:pPr>
        <w:jc w:val="center"/>
        <w:rPr>
          <w:rFonts w:eastAsiaTheme="minorHAnsi"/>
          <w:sz w:val="28"/>
          <w:szCs w:val="28"/>
          <w:lang w:eastAsia="en-US"/>
        </w:rPr>
      </w:pPr>
      <w:bookmarkStart w:id="22" w:name="Par42"/>
      <w:bookmarkEnd w:id="22"/>
      <w:r w:rsidRPr="009279E4">
        <w:rPr>
          <w:rFonts w:eastAsiaTheme="minorHAnsi"/>
          <w:noProof/>
          <w:position w:val="-33"/>
          <w:sz w:val="28"/>
          <w:szCs w:val="28"/>
          <w:lang w:eastAsia="en-US"/>
        </w:rPr>
        <w:drawing>
          <wp:inline distT="0" distB="0" distL="0" distR="0" wp14:anchorId="44AD0ACA" wp14:editId="3D83C6FE">
            <wp:extent cx="5939790" cy="638175"/>
            <wp:effectExtent l="0" t="0" r="3810" b="9525"/>
            <wp:docPr id="212816" name="Рисунок 21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39790" cy="638175"/>
                    </a:xfrm>
                    <a:prstGeom prst="rect">
                      <a:avLst/>
                    </a:prstGeom>
                    <a:noFill/>
                    <a:ln>
                      <a:noFill/>
                    </a:ln>
                  </pic:spPr>
                </pic:pic>
              </a:graphicData>
            </a:graphic>
          </wp:inline>
        </w:drawing>
      </w:r>
    </w:p>
    <w:p w14:paraId="45ABB274" w14:textId="77777777" w:rsidR="00040A4E" w:rsidRPr="009279E4" w:rsidRDefault="00040A4E" w:rsidP="00040A4E">
      <w:pPr>
        <w:jc w:val="both"/>
        <w:rPr>
          <w:rFonts w:eastAsiaTheme="minorHAnsi"/>
          <w:sz w:val="28"/>
          <w:szCs w:val="28"/>
          <w:lang w:eastAsia="en-US"/>
        </w:rPr>
      </w:pPr>
    </w:p>
    <w:p w14:paraId="66E9D80A" w14:textId="77777777" w:rsidR="00040A4E" w:rsidRPr="009279E4" w:rsidRDefault="00040A4E" w:rsidP="00040A4E">
      <w:pPr>
        <w:jc w:val="both"/>
        <w:rPr>
          <w:rFonts w:eastAsiaTheme="minorHAnsi"/>
          <w:sz w:val="28"/>
          <w:szCs w:val="28"/>
          <w:lang w:eastAsia="en-US"/>
        </w:rPr>
      </w:pPr>
      <w:r w:rsidRPr="009279E4">
        <w:rPr>
          <w:rFonts w:eastAsiaTheme="minorHAnsi"/>
          <w:sz w:val="28"/>
          <w:szCs w:val="28"/>
          <w:lang w:eastAsia="en-US"/>
        </w:rPr>
        <w:t>i-м году;</w:t>
      </w:r>
    </w:p>
    <w:p w14:paraId="3411F7E9" w14:textId="77777777" w:rsidR="00040A4E" w:rsidRPr="009279E4" w:rsidRDefault="00040A4E" w:rsidP="00040A4E">
      <w:pPr>
        <w:jc w:val="both"/>
        <w:rPr>
          <w:rFonts w:eastAsiaTheme="minorHAnsi"/>
          <w:sz w:val="28"/>
          <w:szCs w:val="28"/>
          <w:lang w:eastAsia="en-US"/>
        </w:rPr>
      </w:pPr>
    </w:p>
    <w:p w14:paraId="30607E49" w14:textId="77777777" w:rsidR="00040A4E" w:rsidRPr="009279E4" w:rsidRDefault="00040A4E" w:rsidP="00040A4E">
      <w:pPr>
        <w:jc w:val="center"/>
        <w:rPr>
          <w:rFonts w:eastAsiaTheme="minorHAnsi"/>
          <w:sz w:val="28"/>
          <w:szCs w:val="28"/>
          <w:lang w:eastAsia="en-US"/>
        </w:rPr>
      </w:pPr>
      <w:bookmarkStart w:id="23" w:name="Par46"/>
      <w:bookmarkEnd w:id="23"/>
      <w:r w:rsidRPr="009279E4">
        <w:rPr>
          <w:rFonts w:eastAsiaTheme="minorHAnsi"/>
          <w:noProof/>
          <w:position w:val="-12"/>
          <w:sz w:val="28"/>
          <w:szCs w:val="28"/>
          <w:lang w:eastAsia="en-US"/>
        </w:rPr>
        <w:drawing>
          <wp:inline distT="0" distB="0" distL="0" distR="0" wp14:anchorId="0375CF6D" wp14:editId="59A33135">
            <wp:extent cx="2486025" cy="276225"/>
            <wp:effectExtent l="0" t="0" r="0" b="9525"/>
            <wp:docPr id="212817" name="Рисунок 21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92407" cy="288045"/>
                    </a:xfrm>
                    <a:prstGeom prst="rect">
                      <a:avLst/>
                    </a:prstGeom>
                    <a:noFill/>
                    <a:ln>
                      <a:noFill/>
                    </a:ln>
                  </pic:spPr>
                </pic:pic>
              </a:graphicData>
            </a:graphic>
          </wp:inline>
        </w:drawing>
      </w:r>
    </w:p>
    <w:p w14:paraId="00D98BCB" w14:textId="77777777" w:rsidR="00040A4E" w:rsidRPr="009279E4" w:rsidRDefault="00040A4E" w:rsidP="00040A4E">
      <w:pPr>
        <w:jc w:val="both"/>
        <w:rPr>
          <w:rFonts w:eastAsiaTheme="minorHAnsi"/>
          <w:sz w:val="28"/>
          <w:szCs w:val="28"/>
          <w:lang w:eastAsia="en-US"/>
        </w:rPr>
      </w:pPr>
    </w:p>
    <w:p w14:paraId="34D492FC" w14:textId="77777777" w:rsidR="00040A4E" w:rsidRPr="009279E4" w:rsidRDefault="00040A4E" w:rsidP="00040A4E">
      <w:pPr>
        <w:jc w:val="center"/>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64A3A953" wp14:editId="75A3C4A5">
            <wp:extent cx="3467100" cy="333375"/>
            <wp:effectExtent l="0" t="0" r="0" b="0"/>
            <wp:docPr id="212818" name="Рисунок 21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5A1795C7" w14:textId="77777777" w:rsidR="00040A4E" w:rsidRPr="009279E4" w:rsidRDefault="00040A4E" w:rsidP="00040A4E">
      <w:pPr>
        <w:jc w:val="both"/>
        <w:rPr>
          <w:rFonts w:eastAsiaTheme="minorHAnsi"/>
          <w:sz w:val="28"/>
          <w:szCs w:val="28"/>
          <w:lang w:eastAsia="en-US"/>
        </w:rPr>
      </w:pPr>
    </w:p>
    <w:p w14:paraId="55D9DC87" w14:textId="77777777" w:rsidR="00040A4E" w:rsidRPr="009279E4" w:rsidRDefault="00040A4E" w:rsidP="00040A4E">
      <w:pPr>
        <w:jc w:val="center"/>
        <w:rPr>
          <w:rFonts w:eastAsiaTheme="minorHAnsi"/>
          <w:sz w:val="28"/>
          <w:szCs w:val="28"/>
          <w:lang w:eastAsia="en-US"/>
        </w:rPr>
      </w:pPr>
      <w:r w:rsidRPr="009279E4">
        <w:rPr>
          <w:rFonts w:eastAsiaTheme="minorHAnsi"/>
          <w:noProof/>
          <w:position w:val="-15"/>
          <w:sz w:val="28"/>
          <w:szCs w:val="28"/>
          <w:lang w:eastAsia="en-US"/>
        </w:rPr>
        <w:drawing>
          <wp:inline distT="0" distB="0" distL="0" distR="0" wp14:anchorId="26BBD292" wp14:editId="0E8A02C9">
            <wp:extent cx="2914650" cy="371475"/>
            <wp:effectExtent l="0" t="0" r="0" b="0"/>
            <wp:docPr id="212819" name="Рисунок 21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21EE187D" w14:textId="77777777" w:rsidR="00040A4E" w:rsidRPr="009279E4" w:rsidRDefault="00040A4E" w:rsidP="00040A4E">
      <w:pPr>
        <w:jc w:val="both"/>
        <w:rPr>
          <w:rFonts w:eastAsiaTheme="minorHAnsi"/>
          <w:sz w:val="28"/>
          <w:szCs w:val="28"/>
          <w:lang w:eastAsia="en-US"/>
        </w:rPr>
      </w:pPr>
    </w:p>
    <w:p w14:paraId="462E2709" w14:textId="77777777" w:rsidR="00040A4E" w:rsidRPr="009279E4" w:rsidRDefault="00040A4E" w:rsidP="00040A4E">
      <w:pPr>
        <w:jc w:val="center"/>
        <w:rPr>
          <w:rFonts w:eastAsiaTheme="minorHAnsi"/>
          <w:sz w:val="28"/>
          <w:szCs w:val="28"/>
          <w:lang w:eastAsia="en-US"/>
        </w:rPr>
      </w:pPr>
      <w:r w:rsidRPr="009279E4">
        <w:rPr>
          <w:rFonts w:eastAsiaTheme="minorHAnsi"/>
          <w:noProof/>
          <w:position w:val="-14"/>
          <w:sz w:val="28"/>
          <w:szCs w:val="28"/>
          <w:lang w:eastAsia="en-US"/>
        </w:rPr>
        <w:drawing>
          <wp:inline distT="0" distB="0" distL="0" distR="0" wp14:anchorId="5F998108" wp14:editId="1EF7E999">
            <wp:extent cx="5391150" cy="352425"/>
            <wp:effectExtent l="0" t="0" r="0" b="0"/>
            <wp:docPr id="212820" name="Рисунок 21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739C63E0" w14:textId="77777777" w:rsidR="00040A4E" w:rsidRPr="009279E4" w:rsidRDefault="00040A4E" w:rsidP="00040A4E">
      <w:pPr>
        <w:jc w:val="both"/>
        <w:rPr>
          <w:rFonts w:eastAsiaTheme="minorHAnsi"/>
          <w:sz w:val="28"/>
          <w:szCs w:val="28"/>
          <w:lang w:eastAsia="en-US"/>
        </w:rPr>
      </w:pPr>
    </w:p>
    <w:p w14:paraId="51B07FE3" w14:textId="77777777" w:rsidR="00040A4E" w:rsidRPr="003473F2" w:rsidRDefault="00040A4E" w:rsidP="00040A4E">
      <w:pPr>
        <w:ind w:firstLine="540"/>
        <w:jc w:val="both"/>
        <w:rPr>
          <w:rFonts w:eastAsiaTheme="minorHAnsi"/>
          <w:sz w:val="28"/>
          <w:szCs w:val="28"/>
          <w:lang w:eastAsia="en-US"/>
        </w:rPr>
      </w:pPr>
      <w:r w:rsidRPr="003473F2">
        <w:rPr>
          <w:rFonts w:eastAsiaTheme="minorHAnsi"/>
          <w:sz w:val="28"/>
          <w:szCs w:val="28"/>
          <w:lang w:eastAsia="en-US"/>
        </w:rPr>
        <w:t>где:</w:t>
      </w:r>
    </w:p>
    <w:p w14:paraId="7B26F683" w14:textId="77777777" w:rsidR="00040A4E" w:rsidRPr="00E35575" w:rsidRDefault="00040A4E" w:rsidP="00040A4E">
      <w:pPr>
        <w:ind w:firstLine="540"/>
        <w:jc w:val="both"/>
        <w:rPr>
          <w:rFonts w:eastAsiaTheme="minorHAnsi"/>
          <w:lang w:eastAsia="en-US"/>
        </w:rPr>
      </w:pPr>
      <w:r w:rsidRPr="00E35575">
        <w:rPr>
          <w:rFonts w:eastAsiaTheme="minorHAnsi"/>
          <w:lang w:eastAsia="en-US"/>
        </w:rPr>
        <w:t>i0 - первый год текущего долгосрочного периода регулирования;</w:t>
      </w:r>
    </w:p>
    <w:p w14:paraId="20CBF1A2" w14:textId="77777777" w:rsidR="00040A4E" w:rsidRPr="00E35575" w:rsidRDefault="00040A4E" w:rsidP="00040A4E">
      <w:pPr>
        <w:ind w:firstLine="540"/>
        <w:jc w:val="both"/>
        <w:rPr>
          <w:rFonts w:eastAsiaTheme="minorHAnsi"/>
          <w:lang w:eastAsia="en-US"/>
        </w:rPr>
      </w:pPr>
      <w:r w:rsidRPr="00E35575">
        <w:rPr>
          <w:rFonts w:eastAsiaTheme="minorHAnsi"/>
          <w:noProof/>
          <w:position w:val="-12"/>
          <w:lang w:eastAsia="en-US"/>
        </w:rPr>
        <w:drawing>
          <wp:inline distT="0" distB="0" distL="0" distR="0" wp14:anchorId="27C95652" wp14:editId="7201430E">
            <wp:extent cx="476250" cy="333375"/>
            <wp:effectExtent l="0" t="0" r="0" b="0"/>
            <wp:docPr id="212821" name="Рисунок 21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E35575">
        <w:rPr>
          <w:rFonts w:eastAsiaTheme="minorHAnsi"/>
          <w:lang w:eastAsia="en-US"/>
        </w:rPr>
        <w:t xml:space="preserve"> - операционные расходы, определенные на (i-2)-й год исходя из фактических значений параметров расчета тарифов, тыс. руб.;</w:t>
      </w:r>
    </w:p>
    <w:p w14:paraId="4B019903" w14:textId="77777777" w:rsidR="00040A4E" w:rsidRPr="00E35575" w:rsidRDefault="00040A4E" w:rsidP="00040A4E">
      <w:pPr>
        <w:ind w:firstLine="540"/>
        <w:jc w:val="both"/>
        <w:rPr>
          <w:rFonts w:eastAsiaTheme="minorHAnsi"/>
          <w:lang w:eastAsia="en-US"/>
        </w:rPr>
      </w:pPr>
      <w:r w:rsidRPr="00E35575">
        <w:rPr>
          <w:rFonts w:eastAsiaTheme="minorHAnsi"/>
          <w:noProof/>
          <w:position w:val="-11"/>
          <w:lang w:eastAsia="en-US"/>
        </w:rPr>
        <w:drawing>
          <wp:inline distT="0" distB="0" distL="0" distR="0" wp14:anchorId="357663ED" wp14:editId="19E44E0C">
            <wp:extent cx="447675" cy="323850"/>
            <wp:effectExtent l="0" t="0" r="9525" b="0"/>
            <wp:docPr id="212822" name="Рисунок 21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E35575">
        <w:rPr>
          <w:rFonts w:eastAsiaTheme="minorHAnsi"/>
          <w:lang w:eastAsia="en-US"/>
        </w:rPr>
        <w:t xml:space="preserve"> - базовый уровень операционных расходов, установленный на долгосрочный период регулирования в соответствии с </w:t>
      </w:r>
      <w:hyperlink r:id="rId107" w:history="1">
        <w:r w:rsidRPr="00E35575">
          <w:rPr>
            <w:rFonts w:eastAsiaTheme="minorHAnsi"/>
            <w:color w:val="0000FF"/>
            <w:lang w:eastAsia="en-US"/>
          </w:rPr>
          <w:t>пунктом 45</w:t>
        </w:r>
      </w:hyperlink>
      <w:r w:rsidRPr="00E35575">
        <w:rPr>
          <w:rFonts w:eastAsiaTheme="minorHAnsi"/>
          <w:lang w:eastAsia="en-US"/>
        </w:rPr>
        <w:t xml:space="preserve"> настоящих Методических указаний, тыс. руб.;</w:t>
      </w:r>
    </w:p>
    <w:p w14:paraId="1757D4AB" w14:textId="77777777" w:rsidR="00040A4E" w:rsidRPr="00E35575" w:rsidRDefault="00040A4E" w:rsidP="00040A4E">
      <w:pPr>
        <w:ind w:firstLine="540"/>
        <w:jc w:val="both"/>
        <w:rPr>
          <w:rFonts w:eastAsiaTheme="minorHAnsi"/>
          <w:lang w:eastAsia="en-US"/>
        </w:rPr>
      </w:pPr>
      <w:r w:rsidRPr="00E35575">
        <w:rPr>
          <w:rFonts w:eastAsiaTheme="minorHAnsi"/>
          <w:noProof/>
          <w:position w:val="-12"/>
          <w:lang w:eastAsia="en-US"/>
        </w:rPr>
        <w:drawing>
          <wp:inline distT="0" distB="0" distL="0" distR="0" wp14:anchorId="6692D8C1" wp14:editId="2A925F5F">
            <wp:extent cx="552450" cy="333375"/>
            <wp:effectExtent l="0" t="0" r="0" b="0"/>
            <wp:docPr id="212823" name="Рисунок 2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E35575">
        <w:rPr>
          <w:rFonts w:eastAsiaTheme="minorHAnsi"/>
          <w:lang w:eastAsia="en-US"/>
        </w:rPr>
        <w:t xml:space="preserve"> - индекс эффективности операционных расходов, установленный на j-й год и выраженный в процентах;</w:t>
      </w:r>
    </w:p>
    <w:p w14:paraId="1F867007" w14:textId="77777777" w:rsidR="00040A4E" w:rsidRPr="00E35575" w:rsidRDefault="00040A4E" w:rsidP="00040A4E">
      <w:pPr>
        <w:ind w:firstLine="540"/>
        <w:jc w:val="both"/>
        <w:rPr>
          <w:rFonts w:eastAsiaTheme="minorHAnsi"/>
          <w:lang w:eastAsia="en-US"/>
        </w:rPr>
      </w:pPr>
      <w:r w:rsidRPr="00E35575">
        <w:rPr>
          <w:rFonts w:eastAsiaTheme="minorHAnsi"/>
          <w:noProof/>
          <w:position w:val="-14"/>
          <w:lang w:eastAsia="en-US"/>
        </w:rPr>
        <w:drawing>
          <wp:inline distT="0" distB="0" distL="0" distR="0" wp14:anchorId="4C6191A2" wp14:editId="561CD0B0">
            <wp:extent cx="628650" cy="352425"/>
            <wp:effectExtent l="0" t="0" r="0" b="0"/>
            <wp:docPr id="212824" name="Рисунок 21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E35575">
        <w:rPr>
          <w:rFonts w:eastAsiaTheme="minorHAnsi"/>
          <w:lang w:eastAsia="en-US"/>
        </w:rPr>
        <w:t xml:space="preserve"> - фактический индекс изменения потребительских цен в j-м году;</w:t>
      </w:r>
    </w:p>
    <w:p w14:paraId="03847019" w14:textId="77777777" w:rsidR="00040A4E" w:rsidRPr="00E35575" w:rsidRDefault="00040A4E" w:rsidP="00040A4E">
      <w:pPr>
        <w:ind w:firstLine="540"/>
        <w:jc w:val="both"/>
        <w:rPr>
          <w:rFonts w:eastAsiaTheme="minorHAnsi"/>
          <w:lang w:eastAsia="en-US"/>
        </w:rPr>
      </w:pPr>
      <w:r w:rsidRPr="00E35575">
        <w:rPr>
          <w:rFonts w:eastAsiaTheme="minorHAnsi"/>
          <w:noProof/>
          <w:position w:val="-14"/>
          <w:lang w:eastAsia="en-US"/>
        </w:rPr>
        <w:drawing>
          <wp:inline distT="0" distB="0" distL="0" distR="0" wp14:anchorId="2A7ECBCD" wp14:editId="5D5D4579">
            <wp:extent cx="600075" cy="352425"/>
            <wp:effectExtent l="0" t="0" r="9525" b="0"/>
            <wp:docPr id="212825" name="Рисунок 21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E35575">
        <w:rPr>
          <w:rFonts w:eastAsiaTheme="minorHAnsi"/>
          <w:lang w:eastAsia="en-US"/>
        </w:rPr>
        <w:t xml:space="preserve"> - фактический индекс изменения количества активов в (j)-м году, рассчитываемый в соответствии с </w:t>
      </w:r>
      <w:hyperlink r:id="rId111" w:history="1">
        <w:r w:rsidRPr="00E35575">
          <w:rPr>
            <w:rFonts w:eastAsiaTheme="minorHAnsi"/>
            <w:color w:val="0000FF"/>
            <w:lang w:eastAsia="en-US"/>
          </w:rPr>
          <w:t>формулой 8.1</w:t>
        </w:r>
      </w:hyperlink>
      <w:r w:rsidRPr="00E35575">
        <w:rPr>
          <w:rFonts w:eastAsiaTheme="minorHAnsi"/>
          <w:lang w:eastAsia="en-US"/>
        </w:rPr>
        <w:t xml:space="preserve"> настоящих Методических указаний;</w:t>
      </w:r>
    </w:p>
    <w:p w14:paraId="0ACD215D" w14:textId="77777777" w:rsidR="00040A4E" w:rsidRPr="00E35575" w:rsidRDefault="00040A4E" w:rsidP="00040A4E">
      <w:pPr>
        <w:ind w:firstLine="540"/>
        <w:jc w:val="both"/>
        <w:rPr>
          <w:rFonts w:eastAsiaTheme="minorHAnsi"/>
          <w:lang w:eastAsia="en-US"/>
        </w:rPr>
      </w:pPr>
      <w:r w:rsidRPr="00E35575">
        <w:rPr>
          <w:rFonts w:eastAsiaTheme="minorHAnsi"/>
          <w:noProof/>
          <w:position w:val="-12"/>
          <w:lang w:eastAsia="en-US"/>
        </w:rPr>
        <w:drawing>
          <wp:inline distT="0" distB="0" distL="0" distR="0" wp14:anchorId="5E3F102B" wp14:editId="345C19F6">
            <wp:extent cx="514350" cy="333375"/>
            <wp:effectExtent l="0" t="0" r="0" b="0"/>
            <wp:docPr id="212826" name="Рисунок 21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E35575">
        <w:rPr>
          <w:rFonts w:eastAsiaTheme="minorHAnsi"/>
          <w:lang w:eastAsia="en-US"/>
        </w:rPr>
        <w:t xml:space="preserve"> - расходы на электрическую энергию, определенные на (i-2)-й год исходя из фактических значений параметров расчета тарифов, тыс. руб.;</w:t>
      </w:r>
    </w:p>
    <w:p w14:paraId="7A859BB0" w14:textId="77777777" w:rsidR="00040A4E" w:rsidRPr="00E35575" w:rsidRDefault="00040A4E" w:rsidP="00040A4E">
      <w:pPr>
        <w:ind w:firstLine="540"/>
        <w:jc w:val="both"/>
        <w:rPr>
          <w:rFonts w:eastAsiaTheme="minorHAnsi"/>
          <w:lang w:eastAsia="en-US"/>
        </w:rPr>
      </w:pPr>
      <w:r w:rsidRPr="00E35575">
        <w:rPr>
          <w:rFonts w:eastAsiaTheme="minorHAnsi"/>
          <w:noProof/>
          <w:position w:val="-12"/>
          <w:lang w:eastAsia="en-US"/>
        </w:rPr>
        <w:drawing>
          <wp:inline distT="0" distB="0" distL="0" distR="0" wp14:anchorId="4C5CD220" wp14:editId="1FF5F4B6">
            <wp:extent cx="533400" cy="333375"/>
            <wp:effectExtent l="0" t="0" r="0" b="0"/>
            <wp:docPr id="212829" name="Рисунок 21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E35575">
        <w:rPr>
          <w:rFonts w:eastAsiaTheme="minorHAnsi"/>
          <w:lang w:eastAsia="en-US"/>
        </w:rPr>
        <w:t xml:space="preserve"> - удельное потребление электрической энергии в (i-2)-м году, установленное на соответствующий год, тыс. </w:t>
      </w:r>
      <w:proofErr w:type="spellStart"/>
      <w:r w:rsidRPr="00E35575">
        <w:rPr>
          <w:rFonts w:eastAsiaTheme="minorHAnsi"/>
          <w:lang w:eastAsia="en-US"/>
        </w:rPr>
        <w:t>кВтч</w:t>
      </w:r>
      <w:proofErr w:type="spellEnd"/>
      <w:r w:rsidRPr="00E35575">
        <w:rPr>
          <w:rFonts w:eastAsiaTheme="minorHAnsi"/>
          <w:lang w:eastAsia="en-US"/>
        </w:rPr>
        <w:t>/куб. м;</w:t>
      </w:r>
    </w:p>
    <w:p w14:paraId="72B2A3E6" w14:textId="77777777" w:rsidR="00040A4E" w:rsidRPr="00E35575" w:rsidRDefault="00040A4E" w:rsidP="00040A4E">
      <w:pPr>
        <w:ind w:firstLine="540"/>
        <w:jc w:val="both"/>
        <w:rPr>
          <w:rFonts w:eastAsiaTheme="minorHAnsi"/>
          <w:lang w:eastAsia="en-US"/>
        </w:rPr>
      </w:pPr>
      <w:r w:rsidRPr="00E35575">
        <w:rPr>
          <w:rFonts w:eastAsiaTheme="minorHAnsi"/>
          <w:noProof/>
          <w:position w:val="-12"/>
          <w:lang w:eastAsia="en-US"/>
        </w:rPr>
        <w:drawing>
          <wp:inline distT="0" distB="0" distL="0" distR="0" wp14:anchorId="39B9B0DA" wp14:editId="23C260A8">
            <wp:extent cx="371475" cy="333375"/>
            <wp:effectExtent l="0" t="0" r="9525" b="0"/>
            <wp:docPr id="212830" name="Рисунок 21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E35575">
        <w:rPr>
          <w:rFonts w:eastAsiaTheme="minorHAnsi"/>
          <w:lang w:eastAsia="en-US"/>
        </w:rPr>
        <w:t xml:space="preserve"> - фактический объем поданной воды (принятых сточных вод) в i-2 году, тыс. куб. м;</w:t>
      </w:r>
    </w:p>
    <w:p w14:paraId="4A469D39" w14:textId="77777777" w:rsidR="00040A4E" w:rsidRPr="00E35575" w:rsidRDefault="00040A4E" w:rsidP="00040A4E">
      <w:pPr>
        <w:ind w:firstLine="540"/>
        <w:jc w:val="both"/>
        <w:rPr>
          <w:rFonts w:eastAsiaTheme="minorHAnsi"/>
          <w:lang w:eastAsia="en-US"/>
        </w:rPr>
      </w:pPr>
      <w:r w:rsidRPr="00E35575">
        <w:rPr>
          <w:rFonts w:eastAsiaTheme="minorHAnsi"/>
          <w:noProof/>
          <w:position w:val="-12"/>
          <w:lang w:eastAsia="en-US"/>
        </w:rPr>
        <w:drawing>
          <wp:inline distT="0" distB="0" distL="0" distR="0" wp14:anchorId="7302CF1D" wp14:editId="4DD093AE">
            <wp:extent cx="742950" cy="333375"/>
            <wp:effectExtent l="0" t="0" r="0" b="0"/>
            <wp:docPr id="212831" name="Рисунок 21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E35575">
        <w:rPr>
          <w:rFonts w:eastAsiaTheme="minorHAnsi"/>
          <w:lang w:eastAsia="en-US"/>
        </w:rPr>
        <w:t xml:space="preserve"> - фактическая (расчетная) цена на электрическую энергию, определяемая в i-2 году, руб./кВт час;</w:t>
      </w:r>
    </w:p>
    <w:p w14:paraId="120A787D" w14:textId="77777777" w:rsidR="00040A4E" w:rsidRPr="00E35575" w:rsidRDefault="00040A4E" w:rsidP="00040A4E">
      <w:pPr>
        <w:ind w:firstLine="540"/>
        <w:jc w:val="both"/>
        <w:rPr>
          <w:rFonts w:eastAsiaTheme="minorHAnsi"/>
          <w:lang w:eastAsia="en-US"/>
        </w:rPr>
      </w:pPr>
      <w:r w:rsidRPr="00E35575">
        <w:rPr>
          <w:rFonts w:eastAsiaTheme="minorHAnsi"/>
          <w:noProof/>
          <w:position w:val="-12"/>
          <w:lang w:eastAsia="en-US"/>
        </w:rPr>
        <w:lastRenderedPageBreak/>
        <w:drawing>
          <wp:inline distT="0" distB="0" distL="0" distR="0" wp14:anchorId="55BE55B3" wp14:editId="01EA858E">
            <wp:extent cx="495300" cy="333375"/>
            <wp:effectExtent l="0" t="0" r="0" b="0"/>
            <wp:docPr id="212832" name="Рисунок 21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E35575">
        <w:rPr>
          <w:rFonts w:eastAsiaTheme="minorHAnsi"/>
          <w:lang w:eastAsia="en-US"/>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36BD12A7" w14:textId="77777777" w:rsidR="00040A4E" w:rsidRPr="00E35575" w:rsidRDefault="00040A4E" w:rsidP="00040A4E">
      <w:pPr>
        <w:ind w:firstLine="540"/>
        <w:jc w:val="both"/>
        <w:rPr>
          <w:rFonts w:eastAsiaTheme="minorHAnsi"/>
          <w:lang w:eastAsia="en-US"/>
        </w:rPr>
      </w:pPr>
      <w:r w:rsidRPr="00E35575">
        <w:rPr>
          <w:rFonts w:eastAsiaTheme="minorHAnsi"/>
          <w:noProof/>
          <w:position w:val="-14"/>
          <w:lang w:eastAsia="en-US"/>
        </w:rPr>
        <w:drawing>
          <wp:inline distT="0" distB="0" distL="0" distR="0" wp14:anchorId="1D123DAE" wp14:editId="5FD4EC51">
            <wp:extent cx="447675" cy="352425"/>
            <wp:effectExtent l="0" t="0" r="9525" b="0"/>
            <wp:docPr id="212834" name="Рисунок 21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E35575">
        <w:rPr>
          <w:rFonts w:eastAsiaTheme="minorHAnsi"/>
          <w:lang w:eastAsia="en-US"/>
        </w:rPr>
        <w:t xml:space="preserve"> - фактический объем потребления z-</w:t>
      </w:r>
      <w:proofErr w:type="spellStart"/>
      <w:r w:rsidRPr="00E35575">
        <w:rPr>
          <w:rFonts w:eastAsiaTheme="minorHAnsi"/>
          <w:lang w:eastAsia="en-US"/>
        </w:rPr>
        <w:t>го</w:t>
      </w:r>
      <w:proofErr w:type="spellEnd"/>
      <w:r w:rsidRPr="00E35575">
        <w:rPr>
          <w:rFonts w:eastAsiaTheme="minorHAnsi"/>
          <w:lang w:eastAsia="en-US"/>
        </w:rPr>
        <w:t xml:space="preserve"> энергетического ресурса (за исключением электрической энергии), холодной воды, теплоносителя) в i-2 году;</w:t>
      </w:r>
    </w:p>
    <w:p w14:paraId="0E814FD6" w14:textId="77777777" w:rsidR="00040A4E" w:rsidRPr="00E35575" w:rsidRDefault="00040A4E" w:rsidP="00040A4E">
      <w:pPr>
        <w:ind w:firstLine="540"/>
        <w:jc w:val="both"/>
        <w:rPr>
          <w:rFonts w:eastAsiaTheme="minorHAnsi"/>
          <w:lang w:eastAsia="en-US"/>
        </w:rPr>
      </w:pPr>
      <w:r w:rsidRPr="00E35575">
        <w:rPr>
          <w:rFonts w:eastAsiaTheme="minorHAnsi"/>
          <w:noProof/>
          <w:position w:val="-14"/>
          <w:lang w:eastAsia="en-US"/>
        </w:rPr>
        <w:drawing>
          <wp:inline distT="0" distB="0" distL="0" distR="0" wp14:anchorId="067AC170" wp14:editId="2E5B8948">
            <wp:extent cx="628650" cy="352425"/>
            <wp:effectExtent l="0" t="0" r="0" b="0"/>
            <wp:docPr id="212835" name="Рисунок 21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E35575">
        <w:rPr>
          <w:rFonts w:eastAsiaTheme="minorHAnsi"/>
          <w:lang w:eastAsia="en-US"/>
        </w:rPr>
        <w:t xml:space="preserve"> - фактическая стоимость покупки единицы z-</w:t>
      </w:r>
      <w:proofErr w:type="spellStart"/>
      <w:r w:rsidRPr="00E35575">
        <w:rPr>
          <w:rFonts w:eastAsiaTheme="minorHAnsi"/>
          <w:lang w:eastAsia="en-US"/>
        </w:rPr>
        <w:t>го</w:t>
      </w:r>
      <w:proofErr w:type="spellEnd"/>
      <w:r w:rsidRPr="00E35575">
        <w:rPr>
          <w:rFonts w:eastAsiaTheme="minorHAnsi"/>
          <w:lang w:eastAsia="en-US"/>
        </w:rPr>
        <w:t xml:space="preserve"> энергетического ресурса </w:t>
      </w:r>
      <w:r>
        <w:rPr>
          <w:rFonts w:eastAsiaTheme="minorHAnsi"/>
          <w:lang w:eastAsia="en-US"/>
        </w:rPr>
        <w:t xml:space="preserve">                           </w:t>
      </w:r>
      <w:proofErr w:type="gramStart"/>
      <w:r>
        <w:rPr>
          <w:rFonts w:eastAsiaTheme="minorHAnsi"/>
          <w:lang w:eastAsia="en-US"/>
        </w:rPr>
        <w:t xml:space="preserve">   </w:t>
      </w:r>
      <w:r w:rsidRPr="00E35575">
        <w:rPr>
          <w:rFonts w:eastAsiaTheme="minorHAnsi"/>
          <w:lang w:eastAsia="en-US"/>
        </w:rPr>
        <w:t>(</w:t>
      </w:r>
      <w:proofErr w:type="gramEnd"/>
      <w:r w:rsidRPr="00E35575">
        <w:rPr>
          <w:rFonts w:eastAsiaTheme="minorHAnsi"/>
          <w:lang w:eastAsia="en-US"/>
        </w:rPr>
        <w:t>за исключением электрической энергии), холодной воды, теплоносителя) в i-2 году;</w:t>
      </w:r>
    </w:p>
    <w:p w14:paraId="11E07CF1" w14:textId="77777777" w:rsidR="00040A4E" w:rsidRPr="00E35575" w:rsidRDefault="00040A4E" w:rsidP="00040A4E">
      <w:pPr>
        <w:ind w:firstLine="540"/>
        <w:jc w:val="both"/>
        <w:rPr>
          <w:rFonts w:eastAsiaTheme="minorHAnsi"/>
          <w:lang w:eastAsia="en-US"/>
        </w:rPr>
      </w:pPr>
      <w:r w:rsidRPr="00E35575">
        <w:rPr>
          <w:rFonts w:eastAsiaTheme="minorHAnsi"/>
          <w:noProof/>
          <w:position w:val="-12"/>
          <w:lang w:eastAsia="en-US"/>
        </w:rPr>
        <w:drawing>
          <wp:inline distT="0" distB="0" distL="0" distR="0" wp14:anchorId="08AE4D5A" wp14:editId="21DA2008">
            <wp:extent cx="495300" cy="333375"/>
            <wp:effectExtent l="0" t="0" r="0" b="0"/>
            <wp:docPr id="212836" name="Рисунок 21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E35575">
        <w:rPr>
          <w:rFonts w:eastAsiaTheme="minorHAnsi"/>
          <w:lang w:eastAsia="en-US"/>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6C25E5DE" w14:textId="77777777" w:rsidR="00040A4E" w:rsidRDefault="00040A4E" w:rsidP="00040A4E">
      <w:pPr>
        <w:ind w:firstLine="540"/>
        <w:jc w:val="both"/>
        <w:rPr>
          <w:rFonts w:eastAsiaTheme="minorHAnsi"/>
          <w:lang w:eastAsia="en-US"/>
        </w:rPr>
      </w:pPr>
      <w:r w:rsidRPr="00E35575">
        <w:rPr>
          <w:rFonts w:eastAsiaTheme="minorHAnsi"/>
          <w:noProof/>
          <w:position w:val="-11"/>
          <w:lang w:eastAsia="en-US"/>
        </w:rPr>
        <w:drawing>
          <wp:inline distT="0" distB="0" distL="0" distR="0" wp14:anchorId="480B9E6F" wp14:editId="00C9E5C4">
            <wp:extent cx="495300" cy="323850"/>
            <wp:effectExtent l="0" t="0" r="0" b="0"/>
            <wp:docPr id="212837" name="Рисунок 21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E35575">
        <w:rPr>
          <w:rFonts w:eastAsiaTheme="minorHAnsi"/>
          <w:lang w:eastAsia="en-US"/>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w:t>
      </w:r>
      <w:r>
        <w:rPr>
          <w:rFonts w:eastAsiaTheme="minorHAnsi"/>
          <w:lang w:eastAsia="en-US"/>
        </w:rPr>
        <w:t xml:space="preserve">                           </w:t>
      </w:r>
      <w:r w:rsidRPr="00E35575">
        <w:rPr>
          <w:rFonts w:eastAsiaTheme="minorHAnsi"/>
          <w:lang w:eastAsia="en-US"/>
        </w:rPr>
        <w:t xml:space="preserve">в (i-2)-м году при i = [1; 5], рассчитанная в соответствии с </w:t>
      </w:r>
      <w:hyperlink r:id="rId121" w:history="1">
        <w:r w:rsidRPr="00E35575">
          <w:rPr>
            <w:rFonts w:eastAsiaTheme="minorHAnsi"/>
            <w:color w:val="0000FF"/>
            <w:lang w:eastAsia="en-US"/>
          </w:rPr>
          <w:t>пунктом 56</w:t>
        </w:r>
      </w:hyperlink>
      <w:r w:rsidRPr="00E35575">
        <w:rPr>
          <w:rFonts w:eastAsiaTheme="minorHAnsi"/>
          <w:lang w:eastAsia="en-US"/>
        </w:rPr>
        <w:t xml:space="preserve"> настоящих Методических указаний, тыс. руб.</w:t>
      </w:r>
    </w:p>
    <w:p w14:paraId="04F057F5" w14:textId="77777777" w:rsidR="00040A4E" w:rsidRPr="00D83433" w:rsidRDefault="00040A4E" w:rsidP="00040A4E">
      <w:pPr>
        <w:ind w:firstLine="540"/>
        <w:jc w:val="both"/>
        <w:rPr>
          <w:rFonts w:eastAsiaTheme="minorHAnsi"/>
          <w:sz w:val="28"/>
          <w:szCs w:val="28"/>
          <w:lang w:eastAsia="en-US"/>
        </w:rPr>
      </w:pPr>
    </w:p>
    <w:p w14:paraId="136B1179" w14:textId="77777777" w:rsidR="00040A4E" w:rsidRDefault="00040A4E" w:rsidP="00040A4E">
      <w:pPr>
        <w:ind w:firstLine="540"/>
        <w:jc w:val="both"/>
        <w:rPr>
          <w:rFonts w:eastAsiaTheme="minorHAnsi"/>
          <w:sz w:val="28"/>
          <w:szCs w:val="28"/>
          <w:lang w:eastAsia="en-US"/>
        </w:rPr>
      </w:pPr>
      <w:r w:rsidRPr="00D83433">
        <w:rPr>
          <w:rFonts w:eastAsiaTheme="minorHAnsi"/>
          <w:sz w:val="28"/>
          <w:szCs w:val="28"/>
          <w:lang w:eastAsia="en-US"/>
        </w:rPr>
        <w:t xml:space="preserve">Расчет </w:t>
      </w:r>
      <w:r>
        <w:rPr>
          <w:rFonts w:eastAsiaTheme="minorHAnsi"/>
          <w:sz w:val="28"/>
          <w:szCs w:val="28"/>
          <w:lang w:eastAsia="en-US"/>
        </w:rPr>
        <w:t xml:space="preserve">регулятора </w:t>
      </w:r>
      <w:r w:rsidRPr="00D83433">
        <w:rPr>
          <w:rFonts w:eastAsiaTheme="minorHAnsi"/>
          <w:sz w:val="28"/>
          <w:szCs w:val="28"/>
          <w:lang w:eastAsia="en-US"/>
        </w:rPr>
        <w:t>представлен в таблице</w:t>
      </w:r>
      <w:r>
        <w:rPr>
          <w:rFonts w:eastAsiaTheme="minorHAnsi"/>
          <w:sz w:val="28"/>
          <w:szCs w:val="28"/>
          <w:lang w:eastAsia="en-US"/>
        </w:rPr>
        <w:t xml:space="preserve"> 7</w:t>
      </w:r>
      <w:r w:rsidRPr="00D83433">
        <w:rPr>
          <w:rFonts w:eastAsiaTheme="minorHAnsi"/>
          <w:sz w:val="28"/>
          <w:szCs w:val="28"/>
          <w:lang w:eastAsia="en-US"/>
        </w:rPr>
        <w:t>:</w:t>
      </w:r>
    </w:p>
    <w:p w14:paraId="0D89FCAB" w14:textId="77777777" w:rsidR="00040A4E" w:rsidRPr="00D83433" w:rsidRDefault="00040A4E" w:rsidP="00040A4E">
      <w:pPr>
        <w:ind w:firstLine="540"/>
        <w:jc w:val="both"/>
        <w:rPr>
          <w:rFonts w:eastAsiaTheme="minorHAnsi"/>
          <w:sz w:val="28"/>
          <w:szCs w:val="28"/>
          <w:lang w:eastAsia="en-US"/>
        </w:rPr>
      </w:pPr>
    </w:p>
    <w:p w14:paraId="01AED7F5" w14:textId="77777777" w:rsidR="00040A4E" w:rsidRDefault="00040A4E" w:rsidP="00040A4E">
      <w:pPr>
        <w:ind w:firstLine="540"/>
        <w:jc w:val="right"/>
        <w:rPr>
          <w:rFonts w:eastAsiaTheme="minorHAnsi"/>
          <w:sz w:val="28"/>
          <w:szCs w:val="28"/>
          <w:lang w:eastAsia="en-US"/>
        </w:rPr>
      </w:pPr>
      <w:r w:rsidRPr="00D83433">
        <w:rPr>
          <w:rFonts w:eastAsiaTheme="minorHAnsi"/>
          <w:sz w:val="28"/>
          <w:szCs w:val="28"/>
          <w:lang w:eastAsia="en-US"/>
        </w:rPr>
        <w:t xml:space="preserve">Таблица </w:t>
      </w:r>
      <w:r>
        <w:rPr>
          <w:rFonts w:eastAsiaTheme="minorHAnsi"/>
          <w:sz w:val="28"/>
          <w:szCs w:val="28"/>
          <w:lang w:eastAsia="en-US"/>
        </w:rPr>
        <w:t>7</w:t>
      </w:r>
    </w:p>
    <w:tbl>
      <w:tblPr>
        <w:tblW w:w="10773" w:type="dxa"/>
        <w:tblInd w:w="-709" w:type="dxa"/>
        <w:tblLook w:val="04A0" w:firstRow="1" w:lastRow="0" w:firstColumn="1" w:lastColumn="0" w:noHBand="0" w:noVBand="1"/>
      </w:tblPr>
      <w:tblGrid>
        <w:gridCol w:w="662"/>
        <w:gridCol w:w="2740"/>
        <w:gridCol w:w="960"/>
        <w:gridCol w:w="1348"/>
        <w:gridCol w:w="6"/>
        <w:gridCol w:w="1433"/>
        <w:gridCol w:w="6"/>
        <w:gridCol w:w="1317"/>
        <w:gridCol w:w="6"/>
        <w:gridCol w:w="2295"/>
      </w:tblGrid>
      <w:tr w:rsidR="00040A4E" w:rsidRPr="00CE2A01" w14:paraId="234EE029" w14:textId="77777777" w:rsidTr="00E43279">
        <w:trPr>
          <w:trHeight w:val="300"/>
        </w:trPr>
        <w:tc>
          <w:tcPr>
            <w:tcW w:w="10773" w:type="dxa"/>
            <w:gridSpan w:val="10"/>
            <w:tcBorders>
              <w:top w:val="nil"/>
              <w:left w:val="nil"/>
              <w:bottom w:val="nil"/>
              <w:right w:val="nil"/>
            </w:tcBorders>
            <w:shd w:val="clear" w:color="000000" w:fill="FFFFFF"/>
            <w:noWrap/>
            <w:vAlign w:val="bottom"/>
            <w:hideMark/>
          </w:tcPr>
          <w:p w14:paraId="2B9F8F72" w14:textId="77777777" w:rsidR="00040A4E" w:rsidRPr="00CE2A01" w:rsidRDefault="00040A4E" w:rsidP="009661C4">
            <w:pPr>
              <w:jc w:val="center"/>
              <w:rPr>
                <w:rFonts w:ascii="Calibri" w:hAnsi="Calibri" w:cs="Calibri"/>
                <w:b/>
                <w:bCs/>
                <w:color w:val="000000"/>
                <w:sz w:val="22"/>
                <w:szCs w:val="22"/>
              </w:rPr>
            </w:pPr>
            <w:r w:rsidRPr="00CE2A01">
              <w:rPr>
                <w:rFonts w:ascii="Calibri" w:hAnsi="Calibri" w:cs="Calibri"/>
                <w:b/>
                <w:bCs/>
                <w:color w:val="000000"/>
                <w:sz w:val="22"/>
                <w:szCs w:val="22"/>
              </w:rPr>
              <w:t>Расчет размера корректировки необходимой валовой выручки 2020 года</w:t>
            </w:r>
          </w:p>
        </w:tc>
      </w:tr>
      <w:tr w:rsidR="00040A4E" w:rsidRPr="00CE2A01" w14:paraId="530C1244" w14:textId="77777777" w:rsidTr="00E43279">
        <w:trPr>
          <w:trHeight w:val="300"/>
        </w:trPr>
        <w:tc>
          <w:tcPr>
            <w:tcW w:w="10773" w:type="dxa"/>
            <w:gridSpan w:val="10"/>
            <w:tcBorders>
              <w:top w:val="nil"/>
              <w:left w:val="nil"/>
              <w:bottom w:val="nil"/>
              <w:right w:val="nil"/>
            </w:tcBorders>
            <w:shd w:val="clear" w:color="000000" w:fill="FFFFFF"/>
            <w:noWrap/>
            <w:vAlign w:val="bottom"/>
            <w:hideMark/>
          </w:tcPr>
          <w:p w14:paraId="23FA43E9" w14:textId="77777777" w:rsidR="00040A4E" w:rsidRPr="00CE2A01" w:rsidRDefault="00040A4E" w:rsidP="009661C4">
            <w:pPr>
              <w:jc w:val="center"/>
              <w:rPr>
                <w:rFonts w:ascii="Calibri" w:hAnsi="Calibri" w:cs="Calibri"/>
                <w:b/>
                <w:bCs/>
                <w:color w:val="000000"/>
                <w:sz w:val="22"/>
                <w:szCs w:val="22"/>
              </w:rPr>
            </w:pPr>
            <w:r w:rsidRPr="00CE2A01">
              <w:rPr>
                <w:rFonts w:ascii="Calibri" w:hAnsi="Calibri" w:cs="Calibri"/>
                <w:b/>
                <w:bCs/>
                <w:color w:val="000000"/>
                <w:sz w:val="22"/>
                <w:szCs w:val="22"/>
              </w:rPr>
              <w:t>ООО "ПКС" (о. Промышленновский)</w:t>
            </w:r>
          </w:p>
        </w:tc>
      </w:tr>
      <w:tr w:rsidR="00040A4E" w:rsidRPr="00CE2A01" w14:paraId="43F31BA5" w14:textId="77777777" w:rsidTr="00E43279">
        <w:trPr>
          <w:trHeight w:val="225"/>
        </w:trPr>
        <w:tc>
          <w:tcPr>
            <w:tcW w:w="662" w:type="dxa"/>
            <w:tcBorders>
              <w:top w:val="nil"/>
              <w:left w:val="nil"/>
              <w:bottom w:val="nil"/>
              <w:right w:val="nil"/>
            </w:tcBorders>
            <w:shd w:val="clear" w:color="000000" w:fill="FFFFFF"/>
            <w:noWrap/>
            <w:vAlign w:val="bottom"/>
            <w:hideMark/>
          </w:tcPr>
          <w:p w14:paraId="1125A5A1"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2740" w:type="dxa"/>
            <w:tcBorders>
              <w:top w:val="nil"/>
              <w:left w:val="nil"/>
              <w:bottom w:val="nil"/>
              <w:right w:val="nil"/>
            </w:tcBorders>
            <w:shd w:val="clear" w:color="000000" w:fill="FFFFFF"/>
            <w:noWrap/>
            <w:vAlign w:val="bottom"/>
            <w:hideMark/>
          </w:tcPr>
          <w:p w14:paraId="6C4FCCAE"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960" w:type="dxa"/>
            <w:tcBorders>
              <w:top w:val="nil"/>
              <w:left w:val="nil"/>
              <w:bottom w:val="nil"/>
              <w:right w:val="nil"/>
            </w:tcBorders>
            <w:shd w:val="clear" w:color="000000" w:fill="FFFFFF"/>
            <w:noWrap/>
            <w:vAlign w:val="bottom"/>
            <w:hideMark/>
          </w:tcPr>
          <w:p w14:paraId="4C6C1C15"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1354" w:type="dxa"/>
            <w:gridSpan w:val="2"/>
            <w:tcBorders>
              <w:top w:val="nil"/>
              <w:left w:val="nil"/>
              <w:bottom w:val="nil"/>
              <w:right w:val="nil"/>
            </w:tcBorders>
            <w:shd w:val="clear" w:color="000000" w:fill="FFFFFF"/>
            <w:noWrap/>
            <w:vAlign w:val="bottom"/>
            <w:hideMark/>
          </w:tcPr>
          <w:p w14:paraId="6A7E289E"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1439" w:type="dxa"/>
            <w:gridSpan w:val="2"/>
            <w:tcBorders>
              <w:top w:val="nil"/>
              <w:left w:val="nil"/>
              <w:bottom w:val="nil"/>
              <w:right w:val="nil"/>
            </w:tcBorders>
            <w:shd w:val="clear" w:color="000000" w:fill="FFFFFF"/>
            <w:noWrap/>
            <w:vAlign w:val="bottom"/>
            <w:hideMark/>
          </w:tcPr>
          <w:p w14:paraId="04E9312F"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1323" w:type="dxa"/>
            <w:gridSpan w:val="2"/>
            <w:tcBorders>
              <w:top w:val="nil"/>
              <w:left w:val="nil"/>
              <w:bottom w:val="nil"/>
              <w:right w:val="nil"/>
            </w:tcBorders>
            <w:shd w:val="clear" w:color="000000" w:fill="FFFFFF"/>
            <w:noWrap/>
            <w:vAlign w:val="bottom"/>
            <w:hideMark/>
          </w:tcPr>
          <w:p w14:paraId="01108E40"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2295" w:type="dxa"/>
            <w:tcBorders>
              <w:top w:val="nil"/>
              <w:left w:val="nil"/>
              <w:bottom w:val="nil"/>
              <w:right w:val="nil"/>
            </w:tcBorders>
            <w:shd w:val="clear" w:color="000000" w:fill="FFFFFF"/>
            <w:noWrap/>
            <w:vAlign w:val="bottom"/>
            <w:hideMark/>
          </w:tcPr>
          <w:p w14:paraId="732DED3C" w14:textId="77777777" w:rsidR="00040A4E" w:rsidRPr="00CE2A01" w:rsidRDefault="00040A4E" w:rsidP="009661C4">
            <w:pPr>
              <w:rPr>
                <w:rFonts w:ascii="Tahoma" w:hAnsi="Tahoma" w:cs="Tahoma"/>
                <w:color w:val="FF0000"/>
                <w:sz w:val="18"/>
                <w:szCs w:val="18"/>
              </w:rPr>
            </w:pPr>
            <w:r w:rsidRPr="00CE2A01">
              <w:rPr>
                <w:rFonts w:ascii="Tahoma" w:hAnsi="Tahoma" w:cs="Tahoma"/>
                <w:color w:val="FF0000"/>
                <w:sz w:val="18"/>
                <w:szCs w:val="18"/>
              </w:rPr>
              <w:t> </w:t>
            </w:r>
          </w:p>
        </w:tc>
      </w:tr>
      <w:tr w:rsidR="00040A4E" w:rsidRPr="00CE2A01" w14:paraId="245649BB" w14:textId="77777777" w:rsidTr="00E43279">
        <w:trPr>
          <w:trHeight w:val="315"/>
        </w:trPr>
        <w:tc>
          <w:tcPr>
            <w:tcW w:w="662" w:type="dxa"/>
            <w:tcBorders>
              <w:top w:val="nil"/>
              <w:left w:val="nil"/>
              <w:bottom w:val="nil"/>
              <w:right w:val="nil"/>
            </w:tcBorders>
            <w:shd w:val="clear" w:color="000000" w:fill="FFFFFF"/>
            <w:noWrap/>
            <w:vAlign w:val="bottom"/>
            <w:hideMark/>
          </w:tcPr>
          <w:p w14:paraId="60787044"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37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77CD0E" w14:textId="77777777" w:rsidR="00040A4E" w:rsidRPr="00CE2A01" w:rsidRDefault="00040A4E" w:rsidP="009661C4">
            <w:pPr>
              <w:jc w:val="center"/>
              <w:rPr>
                <w:rFonts w:ascii="Tahoma" w:hAnsi="Tahoma" w:cs="Tahoma"/>
                <w:sz w:val="18"/>
                <w:szCs w:val="18"/>
              </w:rPr>
            </w:pPr>
            <w:r w:rsidRPr="00CE2A01">
              <w:rPr>
                <w:rFonts w:ascii="Tahoma" w:hAnsi="Tahoma" w:cs="Tahoma"/>
                <w:sz w:val="18"/>
                <w:szCs w:val="18"/>
              </w:rPr>
              <w:t>Исходные данные:</w:t>
            </w:r>
          </w:p>
        </w:tc>
        <w:tc>
          <w:tcPr>
            <w:tcW w:w="1348" w:type="dxa"/>
            <w:tcBorders>
              <w:top w:val="nil"/>
              <w:left w:val="nil"/>
              <w:bottom w:val="nil"/>
              <w:right w:val="nil"/>
            </w:tcBorders>
            <w:shd w:val="clear" w:color="000000" w:fill="FFFFFF"/>
            <w:noWrap/>
            <w:vAlign w:val="bottom"/>
            <w:hideMark/>
          </w:tcPr>
          <w:p w14:paraId="1A02383A"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1439" w:type="dxa"/>
            <w:gridSpan w:val="2"/>
            <w:tcBorders>
              <w:top w:val="nil"/>
              <w:left w:val="nil"/>
              <w:bottom w:val="nil"/>
              <w:right w:val="nil"/>
            </w:tcBorders>
            <w:shd w:val="clear" w:color="000000" w:fill="FFFFFF"/>
            <w:noWrap/>
            <w:vAlign w:val="bottom"/>
            <w:hideMark/>
          </w:tcPr>
          <w:p w14:paraId="6233CE01"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1323" w:type="dxa"/>
            <w:gridSpan w:val="2"/>
            <w:tcBorders>
              <w:top w:val="nil"/>
              <w:left w:val="nil"/>
              <w:bottom w:val="nil"/>
              <w:right w:val="nil"/>
            </w:tcBorders>
            <w:shd w:val="clear" w:color="000000" w:fill="FFFFFF"/>
            <w:noWrap/>
            <w:vAlign w:val="bottom"/>
            <w:hideMark/>
          </w:tcPr>
          <w:p w14:paraId="7872DA65"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2301" w:type="dxa"/>
            <w:gridSpan w:val="2"/>
            <w:tcBorders>
              <w:top w:val="nil"/>
              <w:left w:val="nil"/>
              <w:bottom w:val="nil"/>
              <w:right w:val="nil"/>
            </w:tcBorders>
            <w:shd w:val="clear" w:color="000000" w:fill="FFFFFF"/>
            <w:noWrap/>
            <w:vAlign w:val="bottom"/>
            <w:hideMark/>
          </w:tcPr>
          <w:p w14:paraId="69315351" w14:textId="77777777" w:rsidR="00040A4E" w:rsidRPr="00CE2A01" w:rsidRDefault="00040A4E" w:rsidP="009661C4">
            <w:pPr>
              <w:rPr>
                <w:rFonts w:ascii="Tahoma" w:hAnsi="Tahoma" w:cs="Tahoma"/>
                <w:color w:val="FF0000"/>
                <w:sz w:val="18"/>
                <w:szCs w:val="18"/>
              </w:rPr>
            </w:pPr>
            <w:r w:rsidRPr="00CE2A01">
              <w:rPr>
                <w:rFonts w:ascii="Tahoma" w:hAnsi="Tahoma" w:cs="Tahoma"/>
                <w:color w:val="FF0000"/>
                <w:sz w:val="18"/>
                <w:szCs w:val="18"/>
              </w:rPr>
              <w:t> </w:t>
            </w:r>
          </w:p>
        </w:tc>
      </w:tr>
      <w:tr w:rsidR="00040A4E" w:rsidRPr="00CE2A01" w14:paraId="407299E3" w14:textId="77777777" w:rsidTr="00E43279">
        <w:trPr>
          <w:trHeight w:val="780"/>
        </w:trPr>
        <w:tc>
          <w:tcPr>
            <w:tcW w:w="662" w:type="dxa"/>
            <w:tcBorders>
              <w:top w:val="nil"/>
              <w:left w:val="nil"/>
              <w:bottom w:val="nil"/>
              <w:right w:val="nil"/>
            </w:tcBorders>
            <w:shd w:val="clear" w:color="000000" w:fill="FFFFFF"/>
            <w:noWrap/>
            <w:vAlign w:val="bottom"/>
            <w:hideMark/>
          </w:tcPr>
          <w:p w14:paraId="1D5755B7"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3A800B99" w14:textId="77777777" w:rsidR="00040A4E" w:rsidRPr="00CE2A01" w:rsidRDefault="00040A4E" w:rsidP="009661C4">
            <w:pPr>
              <w:rPr>
                <w:rFonts w:ascii="Tahoma" w:hAnsi="Tahoma" w:cs="Tahoma"/>
                <w:sz w:val="18"/>
                <w:szCs w:val="18"/>
              </w:rPr>
            </w:pPr>
            <w:r w:rsidRPr="00CE2A01">
              <w:rPr>
                <w:rFonts w:ascii="Tahoma" w:hAnsi="Tahoma" w:cs="Tahoma"/>
                <w:sz w:val="18"/>
                <w:szCs w:val="18"/>
              </w:rPr>
              <w:t xml:space="preserve">Базовый уровень операционных расходов 2019 </w:t>
            </w:r>
            <w:proofErr w:type="gramStart"/>
            <w:r w:rsidRPr="00CE2A01">
              <w:rPr>
                <w:rFonts w:ascii="Tahoma" w:hAnsi="Tahoma" w:cs="Tahoma"/>
                <w:sz w:val="18"/>
                <w:szCs w:val="18"/>
              </w:rPr>
              <w:t>год ,</w:t>
            </w:r>
            <w:proofErr w:type="gramEnd"/>
            <w:r w:rsidRPr="00CE2A01">
              <w:rPr>
                <w:rFonts w:ascii="Tahoma" w:hAnsi="Tahoma" w:cs="Tahoma"/>
                <w:sz w:val="18"/>
                <w:szCs w:val="18"/>
              </w:rPr>
              <w:t xml:space="preserve"> тыс. руб.</w:t>
            </w:r>
          </w:p>
        </w:tc>
        <w:tc>
          <w:tcPr>
            <w:tcW w:w="9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D49B64F" w14:textId="77777777" w:rsidR="00040A4E" w:rsidRPr="00CE2A01" w:rsidRDefault="00040A4E" w:rsidP="009661C4">
            <w:pPr>
              <w:jc w:val="center"/>
              <w:rPr>
                <w:rFonts w:ascii="Tahoma" w:hAnsi="Tahoma" w:cs="Tahoma"/>
                <w:b/>
                <w:bCs/>
                <w:sz w:val="18"/>
                <w:szCs w:val="18"/>
              </w:rPr>
            </w:pPr>
            <w:r w:rsidRPr="00CE2A01">
              <w:rPr>
                <w:rFonts w:ascii="Tahoma" w:hAnsi="Tahoma" w:cs="Tahoma"/>
                <w:b/>
                <w:bCs/>
                <w:sz w:val="18"/>
                <w:szCs w:val="18"/>
              </w:rPr>
              <w:t xml:space="preserve">  35 294,51   </w:t>
            </w:r>
          </w:p>
        </w:tc>
        <w:tc>
          <w:tcPr>
            <w:tcW w:w="1354" w:type="dxa"/>
            <w:gridSpan w:val="2"/>
            <w:tcBorders>
              <w:top w:val="nil"/>
              <w:left w:val="nil"/>
              <w:bottom w:val="nil"/>
              <w:right w:val="nil"/>
            </w:tcBorders>
            <w:shd w:val="clear" w:color="000000" w:fill="FFFFFF"/>
            <w:noWrap/>
            <w:vAlign w:val="bottom"/>
            <w:hideMark/>
          </w:tcPr>
          <w:p w14:paraId="6FE3EAB5"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1439" w:type="dxa"/>
            <w:gridSpan w:val="2"/>
            <w:tcBorders>
              <w:top w:val="nil"/>
              <w:left w:val="nil"/>
              <w:bottom w:val="nil"/>
              <w:right w:val="nil"/>
            </w:tcBorders>
            <w:shd w:val="clear" w:color="000000" w:fill="FFFFFF"/>
            <w:noWrap/>
            <w:vAlign w:val="bottom"/>
            <w:hideMark/>
          </w:tcPr>
          <w:p w14:paraId="15B0252E"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1323" w:type="dxa"/>
            <w:gridSpan w:val="2"/>
            <w:tcBorders>
              <w:top w:val="nil"/>
              <w:left w:val="nil"/>
              <w:bottom w:val="nil"/>
              <w:right w:val="nil"/>
            </w:tcBorders>
            <w:shd w:val="clear" w:color="000000" w:fill="FFFFFF"/>
            <w:noWrap/>
            <w:vAlign w:val="bottom"/>
            <w:hideMark/>
          </w:tcPr>
          <w:p w14:paraId="218F2044"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2295" w:type="dxa"/>
            <w:tcBorders>
              <w:top w:val="nil"/>
              <w:left w:val="nil"/>
              <w:bottom w:val="nil"/>
              <w:right w:val="nil"/>
            </w:tcBorders>
            <w:shd w:val="clear" w:color="000000" w:fill="FFFFFF"/>
            <w:noWrap/>
            <w:vAlign w:val="bottom"/>
            <w:hideMark/>
          </w:tcPr>
          <w:p w14:paraId="0AD5A048" w14:textId="77777777" w:rsidR="00040A4E" w:rsidRPr="00CE2A01" w:rsidRDefault="00040A4E" w:rsidP="009661C4">
            <w:pPr>
              <w:rPr>
                <w:rFonts w:ascii="Tahoma" w:hAnsi="Tahoma" w:cs="Tahoma"/>
                <w:color w:val="FF0000"/>
                <w:sz w:val="18"/>
                <w:szCs w:val="18"/>
              </w:rPr>
            </w:pPr>
            <w:r w:rsidRPr="00CE2A01">
              <w:rPr>
                <w:rFonts w:ascii="Tahoma" w:hAnsi="Tahoma" w:cs="Tahoma"/>
                <w:color w:val="FF0000"/>
                <w:sz w:val="18"/>
                <w:szCs w:val="18"/>
              </w:rPr>
              <w:t> </w:t>
            </w:r>
          </w:p>
        </w:tc>
      </w:tr>
      <w:tr w:rsidR="00040A4E" w:rsidRPr="00CE2A01" w14:paraId="12BEB1DA" w14:textId="77777777" w:rsidTr="00E43279">
        <w:trPr>
          <w:trHeight w:val="480"/>
        </w:trPr>
        <w:tc>
          <w:tcPr>
            <w:tcW w:w="662" w:type="dxa"/>
            <w:tcBorders>
              <w:top w:val="nil"/>
              <w:left w:val="nil"/>
              <w:bottom w:val="nil"/>
              <w:right w:val="nil"/>
            </w:tcBorders>
            <w:shd w:val="clear" w:color="000000" w:fill="FFFFFF"/>
            <w:noWrap/>
            <w:vAlign w:val="bottom"/>
            <w:hideMark/>
          </w:tcPr>
          <w:p w14:paraId="078667FE"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4A503C89" w14:textId="77777777" w:rsidR="00040A4E" w:rsidRPr="00CE2A01" w:rsidRDefault="00040A4E" w:rsidP="009661C4">
            <w:pPr>
              <w:rPr>
                <w:rFonts w:ascii="Tahoma" w:hAnsi="Tahoma" w:cs="Tahoma"/>
                <w:sz w:val="18"/>
                <w:szCs w:val="18"/>
              </w:rPr>
            </w:pPr>
            <w:r w:rsidRPr="00CE2A01">
              <w:rPr>
                <w:rFonts w:ascii="Tahoma" w:hAnsi="Tahoma" w:cs="Tahoma"/>
                <w:sz w:val="18"/>
                <w:szCs w:val="18"/>
              </w:rPr>
              <w:t>Индекс эффективности операционных расходов,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032F35A1" w14:textId="77777777" w:rsidR="00040A4E" w:rsidRPr="00CE2A01" w:rsidRDefault="00040A4E" w:rsidP="009661C4">
            <w:pPr>
              <w:jc w:val="center"/>
              <w:rPr>
                <w:rFonts w:ascii="Tahoma" w:hAnsi="Tahoma" w:cs="Tahoma"/>
                <w:b/>
                <w:bCs/>
                <w:sz w:val="18"/>
                <w:szCs w:val="18"/>
              </w:rPr>
            </w:pPr>
            <w:r w:rsidRPr="00CE2A01">
              <w:rPr>
                <w:rFonts w:ascii="Tahoma" w:hAnsi="Tahoma" w:cs="Tahoma"/>
                <w:b/>
                <w:bCs/>
                <w:sz w:val="18"/>
                <w:szCs w:val="18"/>
              </w:rPr>
              <w:t>1,00</w:t>
            </w:r>
          </w:p>
        </w:tc>
        <w:tc>
          <w:tcPr>
            <w:tcW w:w="1354" w:type="dxa"/>
            <w:gridSpan w:val="2"/>
            <w:tcBorders>
              <w:top w:val="nil"/>
              <w:left w:val="nil"/>
              <w:bottom w:val="nil"/>
              <w:right w:val="nil"/>
            </w:tcBorders>
            <w:shd w:val="clear" w:color="000000" w:fill="FFFFFF"/>
            <w:noWrap/>
            <w:vAlign w:val="bottom"/>
            <w:hideMark/>
          </w:tcPr>
          <w:p w14:paraId="45291D81"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1439" w:type="dxa"/>
            <w:gridSpan w:val="2"/>
            <w:tcBorders>
              <w:top w:val="nil"/>
              <w:left w:val="nil"/>
              <w:bottom w:val="nil"/>
              <w:right w:val="nil"/>
            </w:tcBorders>
            <w:shd w:val="clear" w:color="000000" w:fill="FFFFFF"/>
            <w:noWrap/>
            <w:vAlign w:val="bottom"/>
            <w:hideMark/>
          </w:tcPr>
          <w:p w14:paraId="555DCAA9"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1323" w:type="dxa"/>
            <w:gridSpan w:val="2"/>
            <w:tcBorders>
              <w:top w:val="nil"/>
              <w:left w:val="nil"/>
              <w:bottom w:val="nil"/>
              <w:right w:val="nil"/>
            </w:tcBorders>
            <w:shd w:val="clear" w:color="000000" w:fill="FFFFFF"/>
            <w:noWrap/>
            <w:vAlign w:val="bottom"/>
            <w:hideMark/>
          </w:tcPr>
          <w:p w14:paraId="0A349C5A"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2295" w:type="dxa"/>
            <w:tcBorders>
              <w:top w:val="nil"/>
              <w:left w:val="nil"/>
              <w:bottom w:val="nil"/>
              <w:right w:val="nil"/>
            </w:tcBorders>
            <w:shd w:val="clear" w:color="000000" w:fill="FFFFFF"/>
            <w:noWrap/>
            <w:vAlign w:val="bottom"/>
            <w:hideMark/>
          </w:tcPr>
          <w:p w14:paraId="1F5ECBD7" w14:textId="77777777" w:rsidR="00040A4E" w:rsidRPr="00CE2A01" w:rsidRDefault="00040A4E" w:rsidP="009661C4">
            <w:pPr>
              <w:rPr>
                <w:rFonts w:ascii="Tahoma" w:hAnsi="Tahoma" w:cs="Tahoma"/>
                <w:color w:val="FF0000"/>
                <w:sz w:val="18"/>
                <w:szCs w:val="18"/>
              </w:rPr>
            </w:pPr>
            <w:r w:rsidRPr="00CE2A01">
              <w:rPr>
                <w:rFonts w:ascii="Tahoma" w:hAnsi="Tahoma" w:cs="Tahoma"/>
                <w:color w:val="FF0000"/>
                <w:sz w:val="18"/>
                <w:szCs w:val="18"/>
              </w:rPr>
              <w:t> </w:t>
            </w:r>
          </w:p>
        </w:tc>
      </w:tr>
      <w:tr w:rsidR="00040A4E" w:rsidRPr="00CE2A01" w14:paraId="2BE79643" w14:textId="77777777" w:rsidTr="00E43279">
        <w:trPr>
          <w:trHeight w:val="338"/>
        </w:trPr>
        <w:tc>
          <w:tcPr>
            <w:tcW w:w="662" w:type="dxa"/>
            <w:tcBorders>
              <w:top w:val="nil"/>
              <w:left w:val="nil"/>
              <w:bottom w:val="nil"/>
              <w:right w:val="nil"/>
            </w:tcBorders>
            <w:shd w:val="clear" w:color="000000" w:fill="FFFFFF"/>
            <w:noWrap/>
            <w:vAlign w:val="bottom"/>
            <w:hideMark/>
          </w:tcPr>
          <w:p w14:paraId="38B9BB42"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48519C42" w14:textId="77777777" w:rsidR="00040A4E" w:rsidRPr="00CE2A01" w:rsidRDefault="00040A4E" w:rsidP="009661C4">
            <w:pPr>
              <w:rPr>
                <w:rFonts w:ascii="Tahoma" w:hAnsi="Tahoma" w:cs="Tahoma"/>
                <w:sz w:val="18"/>
                <w:szCs w:val="18"/>
              </w:rPr>
            </w:pPr>
            <w:r w:rsidRPr="00CE2A01">
              <w:rPr>
                <w:rFonts w:ascii="Tahoma" w:hAnsi="Tahoma" w:cs="Tahoma"/>
                <w:sz w:val="18"/>
                <w:szCs w:val="18"/>
              </w:rPr>
              <w:t xml:space="preserve">Индекс потребительских цен 2020 </w:t>
            </w:r>
            <w:proofErr w:type="gramStart"/>
            <w:r w:rsidRPr="00CE2A01">
              <w:rPr>
                <w:rFonts w:ascii="Tahoma" w:hAnsi="Tahoma" w:cs="Tahoma"/>
                <w:sz w:val="18"/>
                <w:szCs w:val="18"/>
              </w:rPr>
              <w:t>год,%</w:t>
            </w:r>
            <w:proofErr w:type="gramEnd"/>
          </w:p>
        </w:tc>
        <w:tc>
          <w:tcPr>
            <w:tcW w:w="960" w:type="dxa"/>
            <w:tcBorders>
              <w:top w:val="nil"/>
              <w:left w:val="nil"/>
              <w:bottom w:val="single" w:sz="4" w:space="0" w:color="auto"/>
              <w:right w:val="single" w:sz="4" w:space="0" w:color="auto"/>
            </w:tcBorders>
            <w:shd w:val="clear" w:color="000000" w:fill="FFFFFF"/>
            <w:vAlign w:val="center"/>
            <w:hideMark/>
          </w:tcPr>
          <w:p w14:paraId="7DE45C2D" w14:textId="77777777" w:rsidR="00040A4E" w:rsidRPr="00CE2A01" w:rsidRDefault="00040A4E" w:rsidP="009661C4">
            <w:pPr>
              <w:jc w:val="center"/>
              <w:rPr>
                <w:rFonts w:ascii="Tahoma" w:hAnsi="Tahoma" w:cs="Tahoma"/>
                <w:b/>
                <w:bCs/>
                <w:sz w:val="18"/>
                <w:szCs w:val="18"/>
              </w:rPr>
            </w:pPr>
            <w:r w:rsidRPr="00CE2A01">
              <w:rPr>
                <w:rFonts w:ascii="Tahoma" w:hAnsi="Tahoma" w:cs="Tahoma"/>
                <w:b/>
                <w:bCs/>
                <w:sz w:val="18"/>
                <w:szCs w:val="18"/>
              </w:rPr>
              <w:t>3,40</w:t>
            </w:r>
          </w:p>
        </w:tc>
        <w:tc>
          <w:tcPr>
            <w:tcW w:w="1354" w:type="dxa"/>
            <w:gridSpan w:val="2"/>
            <w:tcBorders>
              <w:top w:val="nil"/>
              <w:left w:val="nil"/>
              <w:bottom w:val="nil"/>
              <w:right w:val="nil"/>
            </w:tcBorders>
            <w:shd w:val="clear" w:color="000000" w:fill="FFFFFF"/>
            <w:noWrap/>
            <w:vAlign w:val="bottom"/>
            <w:hideMark/>
          </w:tcPr>
          <w:p w14:paraId="3CB12023"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1439" w:type="dxa"/>
            <w:gridSpan w:val="2"/>
            <w:tcBorders>
              <w:top w:val="nil"/>
              <w:left w:val="nil"/>
              <w:bottom w:val="nil"/>
              <w:right w:val="nil"/>
            </w:tcBorders>
            <w:shd w:val="clear" w:color="000000" w:fill="FFFFFF"/>
            <w:noWrap/>
            <w:vAlign w:val="bottom"/>
            <w:hideMark/>
          </w:tcPr>
          <w:p w14:paraId="722AA6DE"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1323" w:type="dxa"/>
            <w:gridSpan w:val="2"/>
            <w:tcBorders>
              <w:top w:val="nil"/>
              <w:left w:val="nil"/>
              <w:bottom w:val="nil"/>
              <w:right w:val="nil"/>
            </w:tcBorders>
            <w:shd w:val="clear" w:color="000000" w:fill="FFFFFF"/>
            <w:noWrap/>
            <w:vAlign w:val="bottom"/>
            <w:hideMark/>
          </w:tcPr>
          <w:p w14:paraId="69508FC7"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2295" w:type="dxa"/>
            <w:tcBorders>
              <w:top w:val="nil"/>
              <w:left w:val="nil"/>
              <w:bottom w:val="nil"/>
              <w:right w:val="nil"/>
            </w:tcBorders>
            <w:shd w:val="clear" w:color="000000" w:fill="FFFFFF"/>
            <w:noWrap/>
            <w:vAlign w:val="bottom"/>
            <w:hideMark/>
          </w:tcPr>
          <w:p w14:paraId="52A8AC52" w14:textId="77777777" w:rsidR="00040A4E" w:rsidRPr="00CE2A01" w:rsidRDefault="00040A4E" w:rsidP="009661C4">
            <w:pPr>
              <w:rPr>
                <w:rFonts w:ascii="Tahoma" w:hAnsi="Tahoma" w:cs="Tahoma"/>
                <w:color w:val="FF0000"/>
                <w:sz w:val="18"/>
                <w:szCs w:val="18"/>
              </w:rPr>
            </w:pPr>
            <w:r w:rsidRPr="00CE2A01">
              <w:rPr>
                <w:rFonts w:ascii="Tahoma" w:hAnsi="Tahoma" w:cs="Tahoma"/>
                <w:color w:val="FF0000"/>
                <w:sz w:val="18"/>
                <w:szCs w:val="18"/>
              </w:rPr>
              <w:t> </w:t>
            </w:r>
          </w:p>
        </w:tc>
      </w:tr>
      <w:tr w:rsidR="00040A4E" w:rsidRPr="00CE2A01" w14:paraId="1202CBF4" w14:textId="77777777" w:rsidTr="00E43279">
        <w:trPr>
          <w:trHeight w:val="409"/>
        </w:trPr>
        <w:tc>
          <w:tcPr>
            <w:tcW w:w="662" w:type="dxa"/>
            <w:tcBorders>
              <w:top w:val="nil"/>
              <w:left w:val="nil"/>
              <w:bottom w:val="nil"/>
              <w:right w:val="nil"/>
            </w:tcBorders>
            <w:shd w:val="clear" w:color="000000" w:fill="FFFFFF"/>
            <w:noWrap/>
            <w:vAlign w:val="bottom"/>
            <w:hideMark/>
          </w:tcPr>
          <w:p w14:paraId="6E7C6553"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35480AF4" w14:textId="77777777" w:rsidR="00040A4E" w:rsidRPr="00CE2A01" w:rsidRDefault="00040A4E" w:rsidP="009661C4">
            <w:pPr>
              <w:rPr>
                <w:rFonts w:ascii="Tahoma" w:hAnsi="Tahoma" w:cs="Tahoma"/>
                <w:sz w:val="18"/>
                <w:szCs w:val="18"/>
              </w:rPr>
            </w:pPr>
            <w:r w:rsidRPr="00CE2A01">
              <w:rPr>
                <w:rFonts w:ascii="Tahoma" w:hAnsi="Tahoma" w:cs="Tahoma"/>
                <w:sz w:val="18"/>
                <w:szCs w:val="18"/>
              </w:rPr>
              <w:t>Итого коэффициент индексации 2020</w:t>
            </w:r>
          </w:p>
        </w:tc>
        <w:tc>
          <w:tcPr>
            <w:tcW w:w="960" w:type="dxa"/>
            <w:tcBorders>
              <w:top w:val="nil"/>
              <w:left w:val="nil"/>
              <w:bottom w:val="single" w:sz="4" w:space="0" w:color="auto"/>
              <w:right w:val="single" w:sz="4" w:space="0" w:color="auto"/>
            </w:tcBorders>
            <w:shd w:val="clear" w:color="000000" w:fill="FFFFFF"/>
            <w:vAlign w:val="center"/>
            <w:hideMark/>
          </w:tcPr>
          <w:p w14:paraId="27D8F867" w14:textId="77777777" w:rsidR="00040A4E" w:rsidRPr="00CE2A01" w:rsidRDefault="00040A4E" w:rsidP="009661C4">
            <w:pPr>
              <w:jc w:val="center"/>
              <w:rPr>
                <w:rFonts w:ascii="Tahoma" w:hAnsi="Tahoma" w:cs="Tahoma"/>
                <w:b/>
                <w:bCs/>
                <w:sz w:val="18"/>
                <w:szCs w:val="18"/>
              </w:rPr>
            </w:pPr>
            <w:r w:rsidRPr="00CE2A01">
              <w:rPr>
                <w:rFonts w:ascii="Tahoma" w:hAnsi="Tahoma" w:cs="Tahoma"/>
                <w:b/>
                <w:bCs/>
                <w:sz w:val="18"/>
                <w:szCs w:val="18"/>
              </w:rPr>
              <w:t>1,02366</w:t>
            </w:r>
          </w:p>
        </w:tc>
        <w:tc>
          <w:tcPr>
            <w:tcW w:w="1354" w:type="dxa"/>
            <w:gridSpan w:val="2"/>
            <w:tcBorders>
              <w:top w:val="nil"/>
              <w:left w:val="nil"/>
              <w:bottom w:val="nil"/>
              <w:right w:val="nil"/>
            </w:tcBorders>
            <w:shd w:val="clear" w:color="000000" w:fill="FFFFFF"/>
            <w:noWrap/>
            <w:vAlign w:val="bottom"/>
            <w:hideMark/>
          </w:tcPr>
          <w:p w14:paraId="49BE3F04"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1439" w:type="dxa"/>
            <w:gridSpan w:val="2"/>
            <w:tcBorders>
              <w:top w:val="nil"/>
              <w:left w:val="nil"/>
              <w:bottom w:val="nil"/>
              <w:right w:val="nil"/>
            </w:tcBorders>
            <w:shd w:val="clear" w:color="000000" w:fill="FFFFFF"/>
            <w:noWrap/>
            <w:vAlign w:val="bottom"/>
            <w:hideMark/>
          </w:tcPr>
          <w:p w14:paraId="22844DC1"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1323" w:type="dxa"/>
            <w:gridSpan w:val="2"/>
            <w:tcBorders>
              <w:top w:val="nil"/>
              <w:left w:val="nil"/>
              <w:bottom w:val="nil"/>
              <w:right w:val="nil"/>
            </w:tcBorders>
            <w:shd w:val="clear" w:color="000000" w:fill="FFFFFF"/>
            <w:noWrap/>
            <w:vAlign w:val="bottom"/>
            <w:hideMark/>
          </w:tcPr>
          <w:p w14:paraId="48A79BA9"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2295" w:type="dxa"/>
            <w:tcBorders>
              <w:top w:val="nil"/>
              <w:left w:val="nil"/>
              <w:bottom w:val="nil"/>
              <w:right w:val="nil"/>
            </w:tcBorders>
            <w:shd w:val="clear" w:color="000000" w:fill="FFFFFF"/>
            <w:noWrap/>
            <w:vAlign w:val="bottom"/>
            <w:hideMark/>
          </w:tcPr>
          <w:p w14:paraId="610B8539" w14:textId="77777777" w:rsidR="00040A4E" w:rsidRPr="00CE2A01" w:rsidRDefault="00040A4E" w:rsidP="009661C4">
            <w:pPr>
              <w:rPr>
                <w:rFonts w:ascii="Tahoma" w:hAnsi="Tahoma" w:cs="Tahoma"/>
                <w:color w:val="FF0000"/>
                <w:sz w:val="18"/>
                <w:szCs w:val="18"/>
              </w:rPr>
            </w:pPr>
            <w:r w:rsidRPr="00CE2A01">
              <w:rPr>
                <w:rFonts w:ascii="Tahoma" w:hAnsi="Tahoma" w:cs="Tahoma"/>
                <w:color w:val="FF0000"/>
                <w:sz w:val="18"/>
                <w:szCs w:val="18"/>
              </w:rPr>
              <w:t> </w:t>
            </w:r>
          </w:p>
        </w:tc>
      </w:tr>
      <w:tr w:rsidR="00040A4E" w:rsidRPr="00CE2A01" w14:paraId="17BA4E65" w14:textId="77777777" w:rsidTr="00E43279">
        <w:trPr>
          <w:trHeight w:val="225"/>
        </w:trPr>
        <w:tc>
          <w:tcPr>
            <w:tcW w:w="662" w:type="dxa"/>
            <w:tcBorders>
              <w:top w:val="nil"/>
              <w:left w:val="nil"/>
              <w:bottom w:val="nil"/>
              <w:right w:val="nil"/>
            </w:tcBorders>
            <w:shd w:val="clear" w:color="000000" w:fill="FFFFFF"/>
            <w:noWrap/>
            <w:vAlign w:val="bottom"/>
            <w:hideMark/>
          </w:tcPr>
          <w:p w14:paraId="105706DE"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2740" w:type="dxa"/>
            <w:tcBorders>
              <w:top w:val="nil"/>
              <w:left w:val="nil"/>
              <w:bottom w:val="nil"/>
              <w:right w:val="nil"/>
            </w:tcBorders>
            <w:shd w:val="clear" w:color="000000" w:fill="FFFFFF"/>
            <w:noWrap/>
            <w:vAlign w:val="bottom"/>
            <w:hideMark/>
          </w:tcPr>
          <w:p w14:paraId="75AF211A"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960" w:type="dxa"/>
            <w:tcBorders>
              <w:top w:val="nil"/>
              <w:left w:val="nil"/>
              <w:bottom w:val="nil"/>
              <w:right w:val="nil"/>
            </w:tcBorders>
            <w:shd w:val="clear" w:color="000000" w:fill="FFFFFF"/>
            <w:noWrap/>
            <w:vAlign w:val="bottom"/>
            <w:hideMark/>
          </w:tcPr>
          <w:p w14:paraId="5A95D3F6"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1354" w:type="dxa"/>
            <w:gridSpan w:val="2"/>
            <w:tcBorders>
              <w:top w:val="nil"/>
              <w:left w:val="nil"/>
              <w:bottom w:val="nil"/>
              <w:right w:val="nil"/>
            </w:tcBorders>
            <w:shd w:val="clear" w:color="000000" w:fill="FFFFFF"/>
            <w:noWrap/>
            <w:vAlign w:val="bottom"/>
            <w:hideMark/>
          </w:tcPr>
          <w:p w14:paraId="40F16566"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1439" w:type="dxa"/>
            <w:gridSpan w:val="2"/>
            <w:tcBorders>
              <w:top w:val="nil"/>
              <w:left w:val="nil"/>
              <w:bottom w:val="nil"/>
              <w:right w:val="nil"/>
            </w:tcBorders>
            <w:shd w:val="clear" w:color="000000" w:fill="FFFFFF"/>
            <w:noWrap/>
            <w:vAlign w:val="bottom"/>
            <w:hideMark/>
          </w:tcPr>
          <w:p w14:paraId="07CBDC84"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1323" w:type="dxa"/>
            <w:gridSpan w:val="2"/>
            <w:tcBorders>
              <w:top w:val="nil"/>
              <w:left w:val="nil"/>
              <w:bottom w:val="nil"/>
              <w:right w:val="nil"/>
            </w:tcBorders>
            <w:shd w:val="clear" w:color="000000" w:fill="FFFFFF"/>
            <w:noWrap/>
            <w:vAlign w:val="bottom"/>
            <w:hideMark/>
          </w:tcPr>
          <w:p w14:paraId="32D75AFE" w14:textId="77777777" w:rsidR="00040A4E" w:rsidRPr="00CE2A01" w:rsidRDefault="00040A4E" w:rsidP="009661C4">
            <w:pPr>
              <w:rPr>
                <w:rFonts w:ascii="Tahoma" w:hAnsi="Tahoma" w:cs="Tahoma"/>
                <w:sz w:val="18"/>
                <w:szCs w:val="18"/>
              </w:rPr>
            </w:pPr>
            <w:r w:rsidRPr="00CE2A01">
              <w:rPr>
                <w:rFonts w:ascii="Tahoma" w:hAnsi="Tahoma" w:cs="Tahoma"/>
                <w:sz w:val="18"/>
                <w:szCs w:val="18"/>
              </w:rPr>
              <w:t> </w:t>
            </w:r>
          </w:p>
        </w:tc>
        <w:tc>
          <w:tcPr>
            <w:tcW w:w="2295" w:type="dxa"/>
            <w:tcBorders>
              <w:top w:val="nil"/>
              <w:left w:val="nil"/>
              <w:bottom w:val="nil"/>
              <w:right w:val="nil"/>
            </w:tcBorders>
            <w:shd w:val="clear" w:color="000000" w:fill="FFFFFF"/>
            <w:noWrap/>
            <w:vAlign w:val="bottom"/>
            <w:hideMark/>
          </w:tcPr>
          <w:p w14:paraId="0ACA8E1B" w14:textId="77777777" w:rsidR="00040A4E" w:rsidRPr="00CE2A01" w:rsidRDefault="00040A4E" w:rsidP="009661C4">
            <w:pPr>
              <w:rPr>
                <w:rFonts w:ascii="Tahoma" w:hAnsi="Tahoma" w:cs="Tahoma"/>
                <w:color w:val="FF0000"/>
                <w:sz w:val="18"/>
                <w:szCs w:val="18"/>
              </w:rPr>
            </w:pPr>
            <w:r w:rsidRPr="00CE2A01">
              <w:rPr>
                <w:rFonts w:ascii="Tahoma" w:hAnsi="Tahoma" w:cs="Tahoma"/>
                <w:color w:val="FF0000"/>
                <w:sz w:val="18"/>
                <w:szCs w:val="18"/>
              </w:rPr>
              <w:t> </w:t>
            </w:r>
          </w:p>
        </w:tc>
      </w:tr>
      <w:tr w:rsidR="00040A4E" w:rsidRPr="00CE2A01" w14:paraId="3B96E859" w14:textId="77777777" w:rsidTr="00E43279">
        <w:trPr>
          <w:trHeight w:val="225"/>
        </w:trPr>
        <w:tc>
          <w:tcPr>
            <w:tcW w:w="6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5E2F16" w14:textId="77777777" w:rsidR="00040A4E" w:rsidRPr="00CE2A01" w:rsidRDefault="00040A4E" w:rsidP="009661C4">
            <w:pPr>
              <w:jc w:val="center"/>
              <w:rPr>
                <w:rFonts w:ascii="Tahoma" w:hAnsi="Tahoma" w:cs="Tahoma"/>
                <w:color w:val="000000"/>
                <w:sz w:val="16"/>
                <w:szCs w:val="16"/>
              </w:rPr>
            </w:pPr>
            <w:r w:rsidRPr="00CE2A01">
              <w:rPr>
                <w:rFonts w:ascii="Tahoma" w:hAnsi="Tahoma" w:cs="Tahoma"/>
                <w:color w:val="000000"/>
                <w:sz w:val="16"/>
                <w:szCs w:val="16"/>
              </w:rPr>
              <w:t>№ п/п</w:t>
            </w:r>
          </w:p>
        </w:tc>
        <w:tc>
          <w:tcPr>
            <w:tcW w:w="2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15A3F" w14:textId="77777777" w:rsidR="00040A4E" w:rsidRPr="00CE2A01" w:rsidRDefault="00040A4E" w:rsidP="009661C4">
            <w:pPr>
              <w:jc w:val="center"/>
              <w:rPr>
                <w:rFonts w:ascii="Tahoma" w:hAnsi="Tahoma" w:cs="Tahoma"/>
                <w:color w:val="000000"/>
                <w:sz w:val="16"/>
                <w:szCs w:val="16"/>
              </w:rPr>
            </w:pPr>
            <w:r w:rsidRPr="00CE2A01">
              <w:rPr>
                <w:rFonts w:ascii="Tahoma" w:hAnsi="Tahoma" w:cs="Tahoma"/>
                <w:color w:val="000000"/>
                <w:sz w:val="16"/>
                <w:szCs w:val="16"/>
              </w:rPr>
              <w:t>Наименование</w:t>
            </w:r>
          </w:p>
        </w:tc>
        <w:tc>
          <w:tcPr>
            <w:tcW w:w="7371" w:type="dxa"/>
            <w:gridSpan w:val="8"/>
            <w:tcBorders>
              <w:top w:val="single" w:sz="4" w:space="0" w:color="auto"/>
              <w:left w:val="nil"/>
              <w:bottom w:val="single" w:sz="4" w:space="0" w:color="auto"/>
              <w:right w:val="nil"/>
            </w:tcBorders>
            <w:shd w:val="clear" w:color="auto" w:fill="auto"/>
            <w:noWrap/>
            <w:vAlign w:val="bottom"/>
            <w:hideMark/>
          </w:tcPr>
          <w:p w14:paraId="67301B5F" w14:textId="77777777" w:rsidR="00040A4E" w:rsidRPr="00CE2A01" w:rsidRDefault="00040A4E" w:rsidP="009661C4">
            <w:pPr>
              <w:jc w:val="center"/>
              <w:rPr>
                <w:rFonts w:ascii="Calibri" w:hAnsi="Calibri" w:cs="Calibri"/>
                <w:color w:val="000000"/>
                <w:sz w:val="16"/>
                <w:szCs w:val="16"/>
              </w:rPr>
            </w:pPr>
            <w:r w:rsidRPr="00CE2A01">
              <w:rPr>
                <w:rFonts w:ascii="Calibri" w:hAnsi="Calibri" w:cs="Calibri"/>
                <w:color w:val="000000"/>
                <w:sz w:val="16"/>
                <w:szCs w:val="16"/>
              </w:rPr>
              <w:t>2020 год</w:t>
            </w:r>
          </w:p>
        </w:tc>
      </w:tr>
      <w:tr w:rsidR="00040A4E" w:rsidRPr="00CE2A01" w14:paraId="2A42D9F1" w14:textId="77777777" w:rsidTr="00E43279">
        <w:trPr>
          <w:trHeight w:val="1155"/>
        </w:trPr>
        <w:tc>
          <w:tcPr>
            <w:tcW w:w="662" w:type="dxa"/>
            <w:vMerge/>
            <w:tcBorders>
              <w:top w:val="single" w:sz="4" w:space="0" w:color="auto"/>
              <w:left w:val="single" w:sz="4" w:space="0" w:color="auto"/>
              <w:bottom w:val="single" w:sz="4" w:space="0" w:color="auto"/>
              <w:right w:val="single" w:sz="4" w:space="0" w:color="auto"/>
            </w:tcBorders>
            <w:vAlign w:val="center"/>
            <w:hideMark/>
          </w:tcPr>
          <w:p w14:paraId="275C7A32" w14:textId="77777777" w:rsidR="00040A4E" w:rsidRPr="00CE2A01" w:rsidRDefault="00040A4E" w:rsidP="009661C4">
            <w:pPr>
              <w:rPr>
                <w:rFonts w:ascii="Tahoma" w:hAnsi="Tahoma" w:cs="Tahoma"/>
                <w:color w:val="000000"/>
                <w:sz w:val="16"/>
                <w:szCs w:val="16"/>
              </w:rPr>
            </w:pPr>
          </w:p>
        </w:tc>
        <w:tc>
          <w:tcPr>
            <w:tcW w:w="2740" w:type="dxa"/>
            <w:vMerge/>
            <w:tcBorders>
              <w:top w:val="single" w:sz="4" w:space="0" w:color="auto"/>
              <w:left w:val="single" w:sz="4" w:space="0" w:color="auto"/>
              <w:bottom w:val="single" w:sz="4" w:space="0" w:color="auto"/>
              <w:right w:val="single" w:sz="4" w:space="0" w:color="auto"/>
            </w:tcBorders>
            <w:vAlign w:val="center"/>
            <w:hideMark/>
          </w:tcPr>
          <w:p w14:paraId="21C89E2B" w14:textId="77777777" w:rsidR="00040A4E" w:rsidRPr="00CE2A01" w:rsidRDefault="00040A4E" w:rsidP="009661C4">
            <w:pPr>
              <w:rPr>
                <w:rFonts w:ascii="Tahoma" w:hAnsi="Tahoma" w:cs="Tahoma"/>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center"/>
            <w:hideMark/>
          </w:tcPr>
          <w:p w14:paraId="28688E78" w14:textId="77777777" w:rsidR="00040A4E" w:rsidRPr="00CE2A01" w:rsidRDefault="00040A4E" w:rsidP="009661C4">
            <w:pPr>
              <w:jc w:val="center"/>
              <w:rPr>
                <w:rFonts w:ascii="Calibri" w:hAnsi="Calibri" w:cs="Calibri"/>
                <w:color w:val="000000"/>
                <w:sz w:val="16"/>
                <w:szCs w:val="16"/>
              </w:rPr>
            </w:pPr>
            <w:r w:rsidRPr="00CE2A01">
              <w:rPr>
                <w:rFonts w:ascii="Calibri" w:hAnsi="Calibri" w:cs="Calibri"/>
                <w:color w:val="000000"/>
                <w:sz w:val="16"/>
                <w:szCs w:val="16"/>
              </w:rPr>
              <w:t>Ед. изм.</w:t>
            </w:r>
          </w:p>
        </w:tc>
        <w:tc>
          <w:tcPr>
            <w:tcW w:w="1354" w:type="dxa"/>
            <w:gridSpan w:val="2"/>
            <w:tcBorders>
              <w:top w:val="nil"/>
              <w:left w:val="nil"/>
              <w:bottom w:val="single" w:sz="4" w:space="0" w:color="auto"/>
              <w:right w:val="single" w:sz="4" w:space="0" w:color="auto"/>
            </w:tcBorders>
            <w:shd w:val="clear" w:color="auto" w:fill="auto"/>
            <w:vAlign w:val="center"/>
            <w:hideMark/>
          </w:tcPr>
          <w:p w14:paraId="4E2E69EF" w14:textId="77777777" w:rsidR="00040A4E" w:rsidRPr="00CE2A01" w:rsidRDefault="00040A4E" w:rsidP="009661C4">
            <w:pPr>
              <w:jc w:val="center"/>
              <w:rPr>
                <w:rFonts w:ascii="Tahoma" w:hAnsi="Tahoma" w:cs="Tahoma"/>
                <w:sz w:val="16"/>
                <w:szCs w:val="16"/>
              </w:rPr>
            </w:pPr>
            <w:r w:rsidRPr="00CE2A01">
              <w:rPr>
                <w:rFonts w:ascii="Tahoma" w:hAnsi="Tahoma" w:cs="Tahoma"/>
                <w:sz w:val="16"/>
                <w:szCs w:val="16"/>
              </w:rPr>
              <w:t>утверждено регулирующим органом с учетом последней корректировки</w:t>
            </w:r>
          </w:p>
        </w:tc>
        <w:tc>
          <w:tcPr>
            <w:tcW w:w="1439" w:type="dxa"/>
            <w:gridSpan w:val="2"/>
            <w:tcBorders>
              <w:top w:val="nil"/>
              <w:left w:val="nil"/>
              <w:bottom w:val="single" w:sz="4" w:space="0" w:color="auto"/>
              <w:right w:val="single" w:sz="4" w:space="0" w:color="auto"/>
            </w:tcBorders>
            <w:shd w:val="clear" w:color="auto" w:fill="auto"/>
            <w:vAlign w:val="center"/>
            <w:hideMark/>
          </w:tcPr>
          <w:p w14:paraId="65A2D595" w14:textId="77777777" w:rsidR="00040A4E" w:rsidRPr="00CE2A01" w:rsidRDefault="00040A4E" w:rsidP="009661C4">
            <w:pPr>
              <w:jc w:val="center"/>
              <w:rPr>
                <w:rFonts w:ascii="Tahoma" w:hAnsi="Tahoma" w:cs="Tahoma"/>
                <w:sz w:val="16"/>
                <w:szCs w:val="16"/>
              </w:rPr>
            </w:pPr>
            <w:proofErr w:type="gramStart"/>
            <w:r w:rsidRPr="00CE2A01">
              <w:rPr>
                <w:rFonts w:ascii="Tahoma" w:hAnsi="Tahoma" w:cs="Tahoma"/>
                <w:sz w:val="16"/>
                <w:szCs w:val="16"/>
              </w:rPr>
              <w:t>факт</w:t>
            </w:r>
            <w:proofErr w:type="gramEnd"/>
            <w:r w:rsidRPr="00CE2A01">
              <w:rPr>
                <w:rFonts w:ascii="Tahoma" w:hAnsi="Tahoma" w:cs="Tahoma"/>
                <w:sz w:val="16"/>
                <w:szCs w:val="16"/>
              </w:rPr>
              <w:t xml:space="preserve"> представленный предприятием</w:t>
            </w:r>
          </w:p>
        </w:tc>
        <w:tc>
          <w:tcPr>
            <w:tcW w:w="1323" w:type="dxa"/>
            <w:gridSpan w:val="2"/>
            <w:tcBorders>
              <w:top w:val="nil"/>
              <w:left w:val="nil"/>
              <w:bottom w:val="single" w:sz="4" w:space="0" w:color="auto"/>
              <w:right w:val="single" w:sz="4" w:space="0" w:color="auto"/>
            </w:tcBorders>
            <w:shd w:val="clear" w:color="auto" w:fill="auto"/>
            <w:vAlign w:val="center"/>
            <w:hideMark/>
          </w:tcPr>
          <w:p w14:paraId="32E89437" w14:textId="77777777" w:rsidR="00040A4E" w:rsidRPr="00CE2A01" w:rsidRDefault="00040A4E" w:rsidP="009661C4">
            <w:pPr>
              <w:jc w:val="center"/>
              <w:rPr>
                <w:rFonts w:ascii="Tahoma" w:hAnsi="Tahoma" w:cs="Tahoma"/>
                <w:sz w:val="16"/>
                <w:szCs w:val="16"/>
              </w:rPr>
            </w:pPr>
            <w:proofErr w:type="gramStart"/>
            <w:r w:rsidRPr="00CE2A01">
              <w:rPr>
                <w:rFonts w:ascii="Tahoma" w:hAnsi="Tahoma" w:cs="Tahoma"/>
                <w:sz w:val="16"/>
                <w:szCs w:val="16"/>
              </w:rPr>
              <w:t>факт</w:t>
            </w:r>
            <w:proofErr w:type="gramEnd"/>
            <w:r w:rsidRPr="00CE2A01">
              <w:rPr>
                <w:rFonts w:ascii="Tahoma" w:hAnsi="Tahoma" w:cs="Tahoma"/>
                <w:sz w:val="16"/>
                <w:szCs w:val="16"/>
              </w:rPr>
              <w:t xml:space="preserve"> рассчитанный регулирующим органом</w:t>
            </w:r>
          </w:p>
        </w:tc>
        <w:tc>
          <w:tcPr>
            <w:tcW w:w="2295" w:type="dxa"/>
            <w:tcBorders>
              <w:top w:val="nil"/>
              <w:left w:val="nil"/>
              <w:bottom w:val="single" w:sz="4" w:space="0" w:color="auto"/>
              <w:right w:val="single" w:sz="4" w:space="0" w:color="auto"/>
            </w:tcBorders>
            <w:shd w:val="clear" w:color="auto" w:fill="auto"/>
            <w:vAlign w:val="center"/>
            <w:hideMark/>
          </w:tcPr>
          <w:p w14:paraId="1F8AC8B7" w14:textId="77777777" w:rsidR="00040A4E" w:rsidRPr="00CE2A01" w:rsidRDefault="00040A4E" w:rsidP="009661C4">
            <w:pPr>
              <w:jc w:val="center"/>
              <w:rPr>
                <w:rFonts w:ascii="Tahoma" w:hAnsi="Tahoma" w:cs="Tahoma"/>
                <w:color w:val="FF0000"/>
                <w:sz w:val="16"/>
                <w:szCs w:val="16"/>
              </w:rPr>
            </w:pPr>
            <w:r w:rsidRPr="00CE2A01">
              <w:rPr>
                <w:rFonts w:ascii="Tahoma" w:hAnsi="Tahoma" w:cs="Tahoma"/>
                <w:color w:val="FF0000"/>
                <w:sz w:val="16"/>
                <w:szCs w:val="16"/>
              </w:rPr>
              <w:t> </w:t>
            </w:r>
          </w:p>
        </w:tc>
      </w:tr>
      <w:tr w:rsidR="00040A4E" w:rsidRPr="00CE2A01" w14:paraId="6105ACFC" w14:textId="77777777" w:rsidTr="00E43279">
        <w:trPr>
          <w:trHeight w:val="225"/>
        </w:trPr>
        <w:tc>
          <w:tcPr>
            <w:tcW w:w="662" w:type="dxa"/>
            <w:tcBorders>
              <w:top w:val="nil"/>
              <w:left w:val="single" w:sz="4" w:space="0" w:color="auto"/>
              <w:bottom w:val="single" w:sz="4" w:space="0" w:color="auto"/>
              <w:right w:val="single" w:sz="4" w:space="0" w:color="auto"/>
            </w:tcBorders>
            <w:shd w:val="clear" w:color="auto" w:fill="auto"/>
            <w:vAlign w:val="center"/>
            <w:hideMark/>
          </w:tcPr>
          <w:p w14:paraId="61AFB4A3" w14:textId="77777777" w:rsidR="00040A4E" w:rsidRPr="00CE2A01" w:rsidRDefault="00040A4E" w:rsidP="009661C4">
            <w:pPr>
              <w:jc w:val="center"/>
              <w:rPr>
                <w:rFonts w:ascii="Tahoma" w:hAnsi="Tahoma" w:cs="Tahoma"/>
                <w:sz w:val="18"/>
                <w:szCs w:val="18"/>
              </w:rPr>
            </w:pPr>
            <w:r w:rsidRPr="00CE2A01">
              <w:rPr>
                <w:rFonts w:ascii="Tahoma" w:hAnsi="Tahoma" w:cs="Tahoma"/>
                <w:sz w:val="18"/>
                <w:szCs w:val="18"/>
              </w:rPr>
              <w:t>1</w:t>
            </w:r>
          </w:p>
        </w:tc>
        <w:tc>
          <w:tcPr>
            <w:tcW w:w="2740" w:type="dxa"/>
            <w:tcBorders>
              <w:top w:val="nil"/>
              <w:left w:val="nil"/>
              <w:bottom w:val="single" w:sz="4" w:space="0" w:color="auto"/>
              <w:right w:val="single" w:sz="4" w:space="0" w:color="auto"/>
            </w:tcBorders>
            <w:shd w:val="clear" w:color="auto" w:fill="auto"/>
            <w:noWrap/>
            <w:vAlign w:val="center"/>
            <w:hideMark/>
          </w:tcPr>
          <w:p w14:paraId="2CB1B2FF" w14:textId="77777777" w:rsidR="00040A4E" w:rsidRPr="00CE2A01" w:rsidRDefault="00040A4E" w:rsidP="009661C4">
            <w:pPr>
              <w:jc w:val="center"/>
              <w:rPr>
                <w:rFonts w:ascii="Tahoma" w:hAnsi="Tahoma" w:cs="Tahoma"/>
                <w:sz w:val="18"/>
                <w:szCs w:val="18"/>
              </w:rPr>
            </w:pPr>
            <w:r w:rsidRPr="00CE2A01">
              <w:rPr>
                <w:rFonts w:ascii="Tahoma" w:hAnsi="Tahoma" w:cs="Tahoma"/>
                <w:sz w:val="18"/>
                <w:szCs w:val="18"/>
              </w:rPr>
              <w:t>2</w:t>
            </w:r>
          </w:p>
        </w:tc>
        <w:tc>
          <w:tcPr>
            <w:tcW w:w="960" w:type="dxa"/>
            <w:tcBorders>
              <w:top w:val="nil"/>
              <w:left w:val="nil"/>
              <w:bottom w:val="single" w:sz="4" w:space="0" w:color="auto"/>
              <w:right w:val="single" w:sz="4" w:space="0" w:color="auto"/>
            </w:tcBorders>
            <w:shd w:val="clear" w:color="auto" w:fill="auto"/>
            <w:noWrap/>
            <w:vAlign w:val="center"/>
            <w:hideMark/>
          </w:tcPr>
          <w:p w14:paraId="382CBC0D" w14:textId="77777777" w:rsidR="00040A4E" w:rsidRPr="00CE2A01" w:rsidRDefault="00040A4E" w:rsidP="009661C4">
            <w:pPr>
              <w:jc w:val="center"/>
              <w:rPr>
                <w:rFonts w:ascii="Tahoma" w:hAnsi="Tahoma" w:cs="Tahoma"/>
                <w:sz w:val="18"/>
                <w:szCs w:val="18"/>
              </w:rPr>
            </w:pPr>
            <w:r w:rsidRPr="00CE2A01">
              <w:rPr>
                <w:rFonts w:ascii="Tahoma" w:hAnsi="Tahoma" w:cs="Tahoma"/>
                <w:sz w:val="18"/>
                <w:szCs w:val="18"/>
              </w:rPr>
              <w:t>3</w:t>
            </w:r>
          </w:p>
        </w:tc>
        <w:tc>
          <w:tcPr>
            <w:tcW w:w="1354" w:type="dxa"/>
            <w:gridSpan w:val="2"/>
            <w:tcBorders>
              <w:top w:val="nil"/>
              <w:left w:val="nil"/>
              <w:bottom w:val="single" w:sz="4" w:space="0" w:color="auto"/>
              <w:right w:val="single" w:sz="4" w:space="0" w:color="auto"/>
            </w:tcBorders>
            <w:shd w:val="clear" w:color="auto" w:fill="auto"/>
            <w:vAlign w:val="center"/>
            <w:hideMark/>
          </w:tcPr>
          <w:p w14:paraId="27370947" w14:textId="77777777" w:rsidR="00040A4E" w:rsidRPr="00CE2A01" w:rsidRDefault="00040A4E" w:rsidP="009661C4">
            <w:pPr>
              <w:jc w:val="center"/>
              <w:rPr>
                <w:rFonts w:ascii="Tahoma" w:hAnsi="Tahoma" w:cs="Tahoma"/>
                <w:sz w:val="18"/>
                <w:szCs w:val="18"/>
              </w:rPr>
            </w:pPr>
            <w:r w:rsidRPr="00CE2A01">
              <w:rPr>
                <w:rFonts w:ascii="Tahoma" w:hAnsi="Tahoma" w:cs="Tahoma"/>
                <w:sz w:val="18"/>
                <w:szCs w:val="18"/>
              </w:rPr>
              <w:t>4</w:t>
            </w:r>
          </w:p>
        </w:tc>
        <w:tc>
          <w:tcPr>
            <w:tcW w:w="1439" w:type="dxa"/>
            <w:gridSpan w:val="2"/>
            <w:tcBorders>
              <w:top w:val="nil"/>
              <w:left w:val="nil"/>
              <w:bottom w:val="single" w:sz="4" w:space="0" w:color="auto"/>
              <w:right w:val="single" w:sz="4" w:space="0" w:color="auto"/>
            </w:tcBorders>
            <w:shd w:val="clear" w:color="auto" w:fill="auto"/>
            <w:vAlign w:val="center"/>
            <w:hideMark/>
          </w:tcPr>
          <w:p w14:paraId="056BB85F" w14:textId="77777777" w:rsidR="00040A4E" w:rsidRPr="00CE2A01" w:rsidRDefault="00040A4E" w:rsidP="009661C4">
            <w:pPr>
              <w:jc w:val="center"/>
              <w:rPr>
                <w:rFonts w:ascii="Tahoma" w:hAnsi="Tahoma" w:cs="Tahoma"/>
                <w:sz w:val="18"/>
                <w:szCs w:val="18"/>
              </w:rPr>
            </w:pPr>
            <w:r w:rsidRPr="00CE2A01">
              <w:rPr>
                <w:rFonts w:ascii="Tahoma" w:hAnsi="Tahoma" w:cs="Tahoma"/>
                <w:sz w:val="18"/>
                <w:szCs w:val="18"/>
              </w:rPr>
              <w:t>5</w:t>
            </w:r>
          </w:p>
        </w:tc>
        <w:tc>
          <w:tcPr>
            <w:tcW w:w="1323" w:type="dxa"/>
            <w:gridSpan w:val="2"/>
            <w:tcBorders>
              <w:top w:val="nil"/>
              <w:left w:val="nil"/>
              <w:bottom w:val="single" w:sz="4" w:space="0" w:color="auto"/>
              <w:right w:val="single" w:sz="4" w:space="0" w:color="auto"/>
            </w:tcBorders>
            <w:shd w:val="clear" w:color="auto" w:fill="auto"/>
            <w:vAlign w:val="center"/>
            <w:hideMark/>
          </w:tcPr>
          <w:p w14:paraId="108CC43F" w14:textId="77777777" w:rsidR="00040A4E" w:rsidRPr="00CE2A01" w:rsidRDefault="00040A4E" w:rsidP="009661C4">
            <w:pPr>
              <w:jc w:val="center"/>
              <w:rPr>
                <w:rFonts w:ascii="Tahoma" w:hAnsi="Tahoma" w:cs="Tahoma"/>
                <w:sz w:val="18"/>
                <w:szCs w:val="18"/>
              </w:rPr>
            </w:pPr>
            <w:r w:rsidRPr="00CE2A01">
              <w:rPr>
                <w:rFonts w:ascii="Tahoma" w:hAnsi="Tahoma" w:cs="Tahoma"/>
                <w:sz w:val="18"/>
                <w:szCs w:val="18"/>
              </w:rPr>
              <w:t>6</w:t>
            </w:r>
          </w:p>
        </w:tc>
        <w:tc>
          <w:tcPr>
            <w:tcW w:w="2295" w:type="dxa"/>
            <w:tcBorders>
              <w:top w:val="nil"/>
              <w:left w:val="nil"/>
              <w:bottom w:val="single" w:sz="4" w:space="0" w:color="auto"/>
              <w:right w:val="single" w:sz="4" w:space="0" w:color="auto"/>
            </w:tcBorders>
            <w:shd w:val="clear" w:color="auto" w:fill="auto"/>
            <w:vAlign w:val="center"/>
            <w:hideMark/>
          </w:tcPr>
          <w:p w14:paraId="03514D0D" w14:textId="77777777" w:rsidR="00040A4E" w:rsidRPr="00CE2A01" w:rsidRDefault="00040A4E" w:rsidP="009661C4">
            <w:pPr>
              <w:jc w:val="center"/>
              <w:rPr>
                <w:rFonts w:ascii="Tahoma" w:hAnsi="Tahoma" w:cs="Tahoma"/>
                <w:color w:val="FF0000"/>
                <w:sz w:val="18"/>
                <w:szCs w:val="18"/>
              </w:rPr>
            </w:pPr>
            <w:r w:rsidRPr="00CE2A01">
              <w:rPr>
                <w:rFonts w:ascii="Tahoma" w:hAnsi="Tahoma" w:cs="Tahoma"/>
                <w:sz w:val="18"/>
                <w:szCs w:val="18"/>
              </w:rPr>
              <w:t> 7</w:t>
            </w:r>
          </w:p>
        </w:tc>
      </w:tr>
      <w:tr w:rsidR="00040A4E" w:rsidRPr="00CE2A01" w14:paraId="534985CB" w14:textId="77777777" w:rsidTr="00E43279">
        <w:trPr>
          <w:trHeight w:val="66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31CA2168" w14:textId="77777777" w:rsidR="00040A4E" w:rsidRPr="00CE2A01" w:rsidRDefault="00040A4E" w:rsidP="009661C4">
            <w:pPr>
              <w:jc w:val="center"/>
              <w:outlineLvl w:val="0"/>
              <w:rPr>
                <w:rFonts w:ascii="Calibri" w:hAnsi="Calibri" w:cs="Calibri"/>
                <w:b/>
                <w:bCs/>
                <w:color w:val="000000"/>
                <w:sz w:val="22"/>
                <w:szCs w:val="22"/>
              </w:rPr>
            </w:pPr>
            <w:r w:rsidRPr="00CE2A01">
              <w:rPr>
                <w:rFonts w:ascii="Calibri" w:hAnsi="Calibri" w:cs="Calibri"/>
                <w:b/>
                <w:bCs/>
                <w:color w:val="000000"/>
                <w:sz w:val="22"/>
                <w:szCs w:val="22"/>
              </w:rPr>
              <w:t>1</w:t>
            </w:r>
          </w:p>
        </w:tc>
        <w:tc>
          <w:tcPr>
            <w:tcW w:w="2740" w:type="dxa"/>
            <w:tcBorders>
              <w:top w:val="nil"/>
              <w:left w:val="nil"/>
              <w:bottom w:val="single" w:sz="4" w:space="0" w:color="auto"/>
              <w:right w:val="single" w:sz="4" w:space="0" w:color="auto"/>
            </w:tcBorders>
            <w:shd w:val="clear" w:color="auto" w:fill="auto"/>
            <w:vAlign w:val="center"/>
            <w:hideMark/>
          </w:tcPr>
          <w:p w14:paraId="327065CE" w14:textId="77777777" w:rsidR="00040A4E" w:rsidRPr="00CE2A01" w:rsidRDefault="00040A4E" w:rsidP="009661C4">
            <w:pPr>
              <w:outlineLvl w:val="0"/>
              <w:rPr>
                <w:rFonts w:ascii="Tahoma" w:hAnsi="Tahoma" w:cs="Tahoma"/>
                <w:b/>
                <w:bCs/>
                <w:sz w:val="18"/>
                <w:szCs w:val="18"/>
              </w:rPr>
            </w:pPr>
            <w:r w:rsidRPr="00CE2A01">
              <w:rPr>
                <w:rFonts w:ascii="Tahoma" w:hAnsi="Tahoma" w:cs="Tahoma"/>
                <w:b/>
                <w:bCs/>
                <w:sz w:val="18"/>
                <w:szCs w:val="18"/>
              </w:rPr>
              <w:t>Отпущено воды по категориям потребителей</w:t>
            </w:r>
          </w:p>
        </w:tc>
        <w:tc>
          <w:tcPr>
            <w:tcW w:w="960" w:type="dxa"/>
            <w:tcBorders>
              <w:top w:val="nil"/>
              <w:left w:val="nil"/>
              <w:bottom w:val="single" w:sz="4" w:space="0" w:color="auto"/>
              <w:right w:val="single" w:sz="4" w:space="0" w:color="auto"/>
            </w:tcBorders>
            <w:shd w:val="clear" w:color="auto" w:fill="auto"/>
            <w:vAlign w:val="center"/>
            <w:hideMark/>
          </w:tcPr>
          <w:p w14:paraId="1CFE4D34" w14:textId="77777777" w:rsidR="00040A4E" w:rsidRPr="00CE2A01" w:rsidRDefault="00040A4E" w:rsidP="009661C4">
            <w:pPr>
              <w:jc w:val="center"/>
              <w:outlineLvl w:val="0"/>
              <w:rPr>
                <w:rFonts w:ascii="Tahoma" w:hAnsi="Tahoma" w:cs="Tahoma"/>
                <w:b/>
                <w:bCs/>
                <w:sz w:val="18"/>
                <w:szCs w:val="18"/>
              </w:rPr>
            </w:pPr>
            <w:r w:rsidRPr="00CE2A01">
              <w:rPr>
                <w:rFonts w:ascii="Tahoma" w:hAnsi="Tahoma" w:cs="Tahoma"/>
                <w:b/>
                <w:bCs/>
                <w:sz w:val="18"/>
                <w:szCs w:val="18"/>
              </w:rPr>
              <w:t>м3</w:t>
            </w:r>
          </w:p>
        </w:tc>
        <w:tc>
          <w:tcPr>
            <w:tcW w:w="1354" w:type="dxa"/>
            <w:gridSpan w:val="2"/>
            <w:tcBorders>
              <w:top w:val="nil"/>
              <w:left w:val="nil"/>
              <w:bottom w:val="single" w:sz="4" w:space="0" w:color="auto"/>
              <w:right w:val="single" w:sz="4" w:space="0" w:color="auto"/>
            </w:tcBorders>
            <w:shd w:val="clear" w:color="auto" w:fill="auto"/>
            <w:vAlign w:val="center"/>
            <w:hideMark/>
          </w:tcPr>
          <w:p w14:paraId="62E494A9"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1564274,94</w:t>
            </w:r>
          </w:p>
        </w:tc>
        <w:tc>
          <w:tcPr>
            <w:tcW w:w="1439" w:type="dxa"/>
            <w:gridSpan w:val="2"/>
            <w:tcBorders>
              <w:top w:val="nil"/>
              <w:left w:val="nil"/>
              <w:bottom w:val="single" w:sz="4" w:space="0" w:color="auto"/>
              <w:right w:val="single" w:sz="4" w:space="0" w:color="auto"/>
            </w:tcBorders>
            <w:shd w:val="clear" w:color="auto" w:fill="auto"/>
            <w:vAlign w:val="center"/>
            <w:hideMark/>
          </w:tcPr>
          <w:p w14:paraId="76281040"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1405867,00</w:t>
            </w:r>
          </w:p>
        </w:tc>
        <w:tc>
          <w:tcPr>
            <w:tcW w:w="1323" w:type="dxa"/>
            <w:gridSpan w:val="2"/>
            <w:tcBorders>
              <w:top w:val="nil"/>
              <w:left w:val="nil"/>
              <w:bottom w:val="single" w:sz="4" w:space="0" w:color="auto"/>
              <w:right w:val="single" w:sz="4" w:space="0" w:color="auto"/>
            </w:tcBorders>
            <w:shd w:val="clear" w:color="auto" w:fill="auto"/>
            <w:vAlign w:val="center"/>
            <w:hideMark/>
          </w:tcPr>
          <w:p w14:paraId="7A0466ED"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1405867,00</w:t>
            </w:r>
          </w:p>
        </w:tc>
        <w:tc>
          <w:tcPr>
            <w:tcW w:w="2295" w:type="dxa"/>
            <w:tcBorders>
              <w:top w:val="nil"/>
              <w:left w:val="nil"/>
              <w:bottom w:val="single" w:sz="4" w:space="0" w:color="auto"/>
              <w:right w:val="single" w:sz="4" w:space="0" w:color="auto"/>
            </w:tcBorders>
            <w:shd w:val="clear" w:color="auto" w:fill="auto"/>
            <w:vAlign w:val="center"/>
            <w:hideMark/>
          </w:tcPr>
          <w:p w14:paraId="15ED7FB8" w14:textId="77777777" w:rsidR="00040A4E" w:rsidRPr="00CE2A01" w:rsidRDefault="00040A4E" w:rsidP="009661C4">
            <w:pPr>
              <w:outlineLvl w:val="0"/>
              <w:rPr>
                <w:rFonts w:ascii="Tahoma" w:hAnsi="Tahoma" w:cs="Tahoma"/>
                <w:sz w:val="18"/>
                <w:szCs w:val="18"/>
              </w:rPr>
            </w:pPr>
            <w:proofErr w:type="gramStart"/>
            <w:r w:rsidRPr="00CE2A01">
              <w:rPr>
                <w:rFonts w:ascii="Tahoma" w:hAnsi="Tahoma" w:cs="Tahoma"/>
                <w:sz w:val="18"/>
                <w:szCs w:val="18"/>
              </w:rPr>
              <w:t>Согласно  отчету</w:t>
            </w:r>
            <w:proofErr w:type="gramEnd"/>
            <w:r w:rsidRPr="00CE2A01">
              <w:rPr>
                <w:rFonts w:ascii="Tahoma" w:hAnsi="Tahoma" w:cs="Tahoma"/>
                <w:sz w:val="18"/>
                <w:szCs w:val="18"/>
              </w:rPr>
              <w:t xml:space="preserve"> 1-водопровод за 2020 и бухгалтерской отчетности</w:t>
            </w:r>
          </w:p>
        </w:tc>
      </w:tr>
      <w:tr w:rsidR="00040A4E" w:rsidRPr="00CE2A01" w14:paraId="78ECC477" w14:textId="77777777" w:rsidTr="00E43279">
        <w:trPr>
          <w:trHeight w:val="2475"/>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469E8F51" w14:textId="77777777" w:rsidR="00040A4E" w:rsidRPr="00CE2A01" w:rsidRDefault="00040A4E" w:rsidP="009661C4">
            <w:pPr>
              <w:jc w:val="center"/>
              <w:outlineLvl w:val="0"/>
              <w:rPr>
                <w:rFonts w:ascii="Calibri" w:hAnsi="Calibri" w:cs="Calibri"/>
                <w:b/>
                <w:bCs/>
                <w:color w:val="000000"/>
                <w:sz w:val="22"/>
                <w:szCs w:val="22"/>
              </w:rPr>
            </w:pPr>
            <w:r w:rsidRPr="00CE2A01">
              <w:rPr>
                <w:rFonts w:ascii="Calibri" w:hAnsi="Calibri" w:cs="Calibri"/>
                <w:b/>
                <w:bCs/>
                <w:color w:val="000000"/>
                <w:sz w:val="22"/>
                <w:szCs w:val="22"/>
              </w:rPr>
              <w:lastRenderedPageBreak/>
              <w:t>2</w:t>
            </w:r>
          </w:p>
        </w:tc>
        <w:tc>
          <w:tcPr>
            <w:tcW w:w="2740" w:type="dxa"/>
            <w:tcBorders>
              <w:top w:val="nil"/>
              <w:left w:val="nil"/>
              <w:bottom w:val="single" w:sz="4" w:space="0" w:color="auto"/>
              <w:right w:val="single" w:sz="4" w:space="0" w:color="auto"/>
            </w:tcBorders>
            <w:shd w:val="clear" w:color="auto" w:fill="auto"/>
            <w:vAlign w:val="center"/>
            <w:hideMark/>
          </w:tcPr>
          <w:p w14:paraId="4BECF6B5" w14:textId="77777777" w:rsidR="00040A4E" w:rsidRPr="00CE2A01" w:rsidRDefault="00040A4E" w:rsidP="009661C4">
            <w:pPr>
              <w:outlineLvl w:val="0"/>
              <w:rPr>
                <w:rFonts w:ascii="Tahoma" w:hAnsi="Tahoma" w:cs="Tahoma"/>
                <w:b/>
                <w:bCs/>
                <w:sz w:val="18"/>
                <w:szCs w:val="18"/>
              </w:rPr>
            </w:pPr>
            <w:r w:rsidRPr="00CE2A01">
              <w:rPr>
                <w:rFonts w:ascii="Tahoma" w:hAnsi="Tahoma" w:cs="Tahoma"/>
                <w:b/>
                <w:bCs/>
                <w:sz w:val="18"/>
                <w:szCs w:val="18"/>
              </w:rPr>
              <w:t>Операционные расходы</w:t>
            </w:r>
          </w:p>
        </w:tc>
        <w:tc>
          <w:tcPr>
            <w:tcW w:w="960" w:type="dxa"/>
            <w:tcBorders>
              <w:top w:val="nil"/>
              <w:left w:val="nil"/>
              <w:bottom w:val="single" w:sz="4" w:space="0" w:color="auto"/>
              <w:right w:val="single" w:sz="4" w:space="0" w:color="auto"/>
            </w:tcBorders>
            <w:shd w:val="clear" w:color="auto" w:fill="auto"/>
            <w:vAlign w:val="center"/>
            <w:hideMark/>
          </w:tcPr>
          <w:p w14:paraId="5CC16740" w14:textId="77777777" w:rsidR="00040A4E" w:rsidRPr="00CE2A01" w:rsidRDefault="00040A4E" w:rsidP="009661C4">
            <w:pPr>
              <w:jc w:val="center"/>
              <w:outlineLvl w:val="0"/>
              <w:rPr>
                <w:rFonts w:ascii="Tahoma" w:hAnsi="Tahoma" w:cs="Tahoma"/>
                <w:b/>
                <w:bCs/>
                <w:sz w:val="18"/>
                <w:szCs w:val="18"/>
              </w:rPr>
            </w:pPr>
            <w:r w:rsidRPr="00CE2A01">
              <w:rPr>
                <w:rFonts w:ascii="Tahoma" w:hAnsi="Tahoma" w:cs="Tahoma"/>
                <w:b/>
                <w:bCs/>
                <w:sz w:val="18"/>
                <w:szCs w:val="18"/>
              </w:rPr>
              <w:t>тыс. руб.</w:t>
            </w:r>
          </w:p>
        </w:tc>
        <w:tc>
          <w:tcPr>
            <w:tcW w:w="1354" w:type="dxa"/>
            <w:gridSpan w:val="2"/>
            <w:tcBorders>
              <w:top w:val="nil"/>
              <w:left w:val="nil"/>
              <w:bottom w:val="single" w:sz="4" w:space="0" w:color="auto"/>
              <w:right w:val="single" w:sz="4" w:space="0" w:color="auto"/>
            </w:tcBorders>
            <w:shd w:val="clear" w:color="auto" w:fill="auto"/>
            <w:vAlign w:val="center"/>
            <w:hideMark/>
          </w:tcPr>
          <w:p w14:paraId="02A2F8DE"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35989,81</w:t>
            </w:r>
          </w:p>
        </w:tc>
        <w:tc>
          <w:tcPr>
            <w:tcW w:w="1439" w:type="dxa"/>
            <w:gridSpan w:val="2"/>
            <w:tcBorders>
              <w:top w:val="nil"/>
              <w:left w:val="nil"/>
              <w:bottom w:val="single" w:sz="4" w:space="0" w:color="auto"/>
              <w:right w:val="single" w:sz="4" w:space="0" w:color="auto"/>
            </w:tcBorders>
            <w:shd w:val="clear" w:color="auto" w:fill="auto"/>
            <w:vAlign w:val="center"/>
            <w:hideMark/>
          </w:tcPr>
          <w:p w14:paraId="4131FE5E"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38768,42</w:t>
            </w:r>
          </w:p>
        </w:tc>
        <w:tc>
          <w:tcPr>
            <w:tcW w:w="1323" w:type="dxa"/>
            <w:gridSpan w:val="2"/>
            <w:tcBorders>
              <w:top w:val="nil"/>
              <w:left w:val="nil"/>
              <w:bottom w:val="single" w:sz="4" w:space="0" w:color="auto"/>
              <w:right w:val="single" w:sz="4" w:space="0" w:color="auto"/>
            </w:tcBorders>
            <w:shd w:val="clear" w:color="auto" w:fill="auto"/>
            <w:vAlign w:val="center"/>
            <w:hideMark/>
          </w:tcPr>
          <w:p w14:paraId="35F82BF3"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36129,58</w:t>
            </w:r>
          </w:p>
        </w:tc>
        <w:tc>
          <w:tcPr>
            <w:tcW w:w="2295" w:type="dxa"/>
            <w:tcBorders>
              <w:top w:val="nil"/>
              <w:left w:val="nil"/>
              <w:bottom w:val="single" w:sz="4" w:space="0" w:color="auto"/>
              <w:right w:val="single" w:sz="4" w:space="0" w:color="auto"/>
            </w:tcBorders>
            <w:shd w:val="clear" w:color="auto" w:fill="auto"/>
            <w:vAlign w:val="center"/>
            <w:hideMark/>
          </w:tcPr>
          <w:p w14:paraId="0CBAE4EB" w14:textId="77777777" w:rsidR="00040A4E" w:rsidRPr="00CE2A01" w:rsidRDefault="00040A4E" w:rsidP="009661C4">
            <w:pPr>
              <w:outlineLvl w:val="0"/>
              <w:rPr>
                <w:rFonts w:ascii="Tahoma" w:hAnsi="Tahoma" w:cs="Tahoma"/>
                <w:sz w:val="18"/>
                <w:szCs w:val="18"/>
              </w:rPr>
            </w:pPr>
            <w:r w:rsidRPr="00CE2A01">
              <w:rPr>
                <w:rFonts w:ascii="Tahoma" w:hAnsi="Tahoma" w:cs="Tahoma"/>
                <w:sz w:val="18"/>
                <w:szCs w:val="18"/>
              </w:rPr>
              <w:t xml:space="preserve">рассчитано исходя из базового уровня операционных расходов 2019 года с применением коэффициента индексации на 2020 годы, рассчитанного в соответствии с Методическими указаниями (с учетом ИПЦ Минэкономразвития </w:t>
            </w:r>
            <w:proofErr w:type="gramStart"/>
            <w:r w:rsidRPr="00CE2A01">
              <w:rPr>
                <w:rFonts w:ascii="Tahoma" w:hAnsi="Tahoma" w:cs="Tahoma"/>
                <w:sz w:val="18"/>
                <w:szCs w:val="18"/>
              </w:rPr>
              <w:t>РФ  на</w:t>
            </w:r>
            <w:proofErr w:type="gramEnd"/>
            <w:r w:rsidRPr="00CE2A01">
              <w:rPr>
                <w:rFonts w:ascii="Tahoma" w:hAnsi="Tahoma" w:cs="Tahoma"/>
                <w:sz w:val="18"/>
                <w:szCs w:val="18"/>
              </w:rPr>
              <w:t xml:space="preserve"> 2020 год 103,4%, а также с учетом индекса эффективности операционных расходов 1%) </w:t>
            </w:r>
          </w:p>
        </w:tc>
      </w:tr>
      <w:tr w:rsidR="00040A4E" w:rsidRPr="00CE2A01" w14:paraId="531CC0BD" w14:textId="77777777" w:rsidTr="00E43279">
        <w:trPr>
          <w:trHeight w:val="180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2E39F2CE" w14:textId="77777777" w:rsidR="00040A4E" w:rsidRPr="00CE2A01" w:rsidRDefault="00040A4E" w:rsidP="009661C4">
            <w:pPr>
              <w:jc w:val="center"/>
              <w:outlineLvl w:val="0"/>
              <w:rPr>
                <w:rFonts w:ascii="Calibri" w:hAnsi="Calibri" w:cs="Calibri"/>
                <w:b/>
                <w:bCs/>
                <w:color w:val="000000"/>
                <w:sz w:val="22"/>
                <w:szCs w:val="22"/>
              </w:rPr>
            </w:pPr>
            <w:r w:rsidRPr="00CE2A01">
              <w:rPr>
                <w:rFonts w:ascii="Calibri" w:hAnsi="Calibri" w:cs="Calibri"/>
                <w:b/>
                <w:bCs/>
                <w:color w:val="000000"/>
                <w:sz w:val="22"/>
                <w:szCs w:val="22"/>
              </w:rPr>
              <w:t>3</w:t>
            </w:r>
          </w:p>
        </w:tc>
        <w:tc>
          <w:tcPr>
            <w:tcW w:w="2740" w:type="dxa"/>
            <w:tcBorders>
              <w:top w:val="nil"/>
              <w:left w:val="nil"/>
              <w:bottom w:val="single" w:sz="4" w:space="0" w:color="auto"/>
              <w:right w:val="single" w:sz="4" w:space="0" w:color="auto"/>
            </w:tcBorders>
            <w:shd w:val="clear" w:color="auto" w:fill="auto"/>
            <w:vAlign w:val="center"/>
            <w:hideMark/>
          </w:tcPr>
          <w:p w14:paraId="0024A022" w14:textId="77777777" w:rsidR="00040A4E" w:rsidRPr="00CE2A01" w:rsidRDefault="00040A4E" w:rsidP="009661C4">
            <w:pPr>
              <w:outlineLvl w:val="0"/>
              <w:rPr>
                <w:rFonts w:ascii="Tahoma" w:hAnsi="Tahoma" w:cs="Tahoma"/>
                <w:b/>
                <w:bCs/>
                <w:sz w:val="18"/>
                <w:szCs w:val="18"/>
              </w:rPr>
            </w:pPr>
            <w:r w:rsidRPr="00CE2A01">
              <w:rPr>
                <w:rFonts w:ascii="Tahoma" w:hAnsi="Tahoma" w:cs="Tahoma"/>
                <w:b/>
                <w:bCs/>
                <w:sz w:val="18"/>
                <w:szCs w:val="18"/>
              </w:rPr>
              <w:t>Затраты на покупную электрическую энергию, по уровням напряжения:</w:t>
            </w:r>
          </w:p>
        </w:tc>
        <w:tc>
          <w:tcPr>
            <w:tcW w:w="960" w:type="dxa"/>
            <w:tcBorders>
              <w:top w:val="nil"/>
              <w:left w:val="nil"/>
              <w:bottom w:val="single" w:sz="4" w:space="0" w:color="auto"/>
              <w:right w:val="single" w:sz="4" w:space="0" w:color="auto"/>
            </w:tcBorders>
            <w:shd w:val="clear" w:color="auto" w:fill="auto"/>
            <w:vAlign w:val="center"/>
            <w:hideMark/>
          </w:tcPr>
          <w:p w14:paraId="181FDCEB" w14:textId="77777777" w:rsidR="00040A4E" w:rsidRPr="00CE2A01" w:rsidRDefault="00040A4E" w:rsidP="009661C4">
            <w:pPr>
              <w:jc w:val="center"/>
              <w:outlineLvl w:val="0"/>
              <w:rPr>
                <w:rFonts w:ascii="Tahoma" w:hAnsi="Tahoma" w:cs="Tahoma"/>
                <w:b/>
                <w:bCs/>
                <w:sz w:val="18"/>
                <w:szCs w:val="18"/>
              </w:rPr>
            </w:pPr>
            <w:proofErr w:type="spellStart"/>
            <w:r w:rsidRPr="00CE2A01">
              <w:rPr>
                <w:rFonts w:ascii="Tahoma" w:hAnsi="Tahoma" w:cs="Tahoma"/>
                <w:b/>
                <w:bCs/>
                <w:sz w:val="18"/>
                <w:szCs w:val="18"/>
              </w:rPr>
              <w:t>тыс</w:t>
            </w:r>
            <w:proofErr w:type="spellEnd"/>
            <w:r w:rsidRPr="00CE2A01">
              <w:rPr>
                <w:rFonts w:ascii="Tahoma" w:hAnsi="Tahoma" w:cs="Tahoma"/>
                <w:b/>
                <w:bCs/>
                <w:sz w:val="18"/>
                <w:szCs w:val="18"/>
              </w:rPr>
              <w:t xml:space="preserve"> </w:t>
            </w:r>
            <w:proofErr w:type="spellStart"/>
            <w:r w:rsidRPr="00CE2A01">
              <w:rPr>
                <w:rFonts w:ascii="Tahoma" w:hAnsi="Tahoma" w:cs="Tahoma"/>
                <w:b/>
                <w:bCs/>
                <w:sz w:val="18"/>
                <w:szCs w:val="18"/>
              </w:rPr>
              <w:t>руб</w:t>
            </w:r>
            <w:proofErr w:type="spellEnd"/>
          </w:p>
        </w:tc>
        <w:tc>
          <w:tcPr>
            <w:tcW w:w="1354" w:type="dxa"/>
            <w:gridSpan w:val="2"/>
            <w:tcBorders>
              <w:top w:val="nil"/>
              <w:left w:val="nil"/>
              <w:bottom w:val="single" w:sz="4" w:space="0" w:color="auto"/>
              <w:right w:val="single" w:sz="4" w:space="0" w:color="auto"/>
            </w:tcBorders>
            <w:shd w:val="clear" w:color="auto" w:fill="auto"/>
            <w:vAlign w:val="center"/>
            <w:hideMark/>
          </w:tcPr>
          <w:p w14:paraId="196AEF6D"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14733,80</w:t>
            </w:r>
          </w:p>
        </w:tc>
        <w:tc>
          <w:tcPr>
            <w:tcW w:w="1439" w:type="dxa"/>
            <w:gridSpan w:val="2"/>
            <w:tcBorders>
              <w:top w:val="nil"/>
              <w:left w:val="nil"/>
              <w:bottom w:val="single" w:sz="4" w:space="0" w:color="auto"/>
              <w:right w:val="single" w:sz="4" w:space="0" w:color="auto"/>
            </w:tcBorders>
            <w:shd w:val="clear" w:color="auto" w:fill="auto"/>
            <w:vAlign w:val="center"/>
            <w:hideMark/>
          </w:tcPr>
          <w:p w14:paraId="366FF874"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15189,36</w:t>
            </w:r>
          </w:p>
        </w:tc>
        <w:tc>
          <w:tcPr>
            <w:tcW w:w="1323" w:type="dxa"/>
            <w:gridSpan w:val="2"/>
            <w:tcBorders>
              <w:top w:val="nil"/>
              <w:left w:val="nil"/>
              <w:bottom w:val="single" w:sz="4" w:space="0" w:color="auto"/>
              <w:right w:val="single" w:sz="4" w:space="0" w:color="auto"/>
            </w:tcBorders>
            <w:shd w:val="clear" w:color="auto" w:fill="auto"/>
            <w:vAlign w:val="center"/>
            <w:hideMark/>
          </w:tcPr>
          <w:p w14:paraId="009B4D99"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12496,82</w:t>
            </w:r>
          </w:p>
        </w:tc>
        <w:tc>
          <w:tcPr>
            <w:tcW w:w="2295" w:type="dxa"/>
            <w:tcBorders>
              <w:top w:val="nil"/>
              <w:left w:val="nil"/>
              <w:bottom w:val="single" w:sz="4" w:space="0" w:color="auto"/>
              <w:right w:val="single" w:sz="4" w:space="0" w:color="auto"/>
            </w:tcBorders>
            <w:shd w:val="clear" w:color="auto" w:fill="auto"/>
            <w:vAlign w:val="center"/>
            <w:hideMark/>
          </w:tcPr>
          <w:p w14:paraId="60FC88E6" w14:textId="77777777" w:rsidR="00040A4E" w:rsidRPr="00CE2A01" w:rsidRDefault="00040A4E" w:rsidP="009661C4">
            <w:pPr>
              <w:outlineLvl w:val="0"/>
              <w:rPr>
                <w:rFonts w:ascii="Tahoma" w:hAnsi="Tahoma" w:cs="Tahoma"/>
                <w:sz w:val="18"/>
                <w:szCs w:val="18"/>
              </w:rPr>
            </w:pPr>
            <w:proofErr w:type="spellStart"/>
            <w:r w:rsidRPr="00CE2A01">
              <w:rPr>
                <w:rFonts w:ascii="Tahoma" w:hAnsi="Tahoma" w:cs="Tahoma"/>
                <w:sz w:val="18"/>
                <w:szCs w:val="18"/>
              </w:rPr>
              <w:t>Расчитаны</w:t>
            </w:r>
            <w:proofErr w:type="spellEnd"/>
            <w:r w:rsidRPr="00CE2A01">
              <w:rPr>
                <w:rFonts w:ascii="Tahoma" w:hAnsi="Tahoma" w:cs="Tahoma"/>
                <w:sz w:val="18"/>
                <w:szCs w:val="18"/>
              </w:rPr>
              <w:t xml:space="preserve"> исходя из фактического объема </w:t>
            </w:r>
            <w:proofErr w:type="spellStart"/>
            <w:r w:rsidRPr="00CE2A01">
              <w:rPr>
                <w:rFonts w:ascii="Tahoma" w:hAnsi="Tahoma" w:cs="Tahoma"/>
                <w:sz w:val="18"/>
                <w:szCs w:val="18"/>
              </w:rPr>
              <w:t>поданой</w:t>
            </w:r>
            <w:proofErr w:type="spellEnd"/>
            <w:r w:rsidRPr="00CE2A01">
              <w:rPr>
                <w:rFonts w:ascii="Tahoma" w:hAnsi="Tahoma" w:cs="Tahoma"/>
                <w:sz w:val="18"/>
                <w:szCs w:val="18"/>
              </w:rPr>
              <w:t xml:space="preserve"> в сеть воды, с учетом планового удельного расхода электроэнергии, согласно </w:t>
            </w:r>
            <w:proofErr w:type="spellStart"/>
            <w:r w:rsidRPr="00CE2A01">
              <w:rPr>
                <w:rFonts w:ascii="Tahoma" w:hAnsi="Tahoma" w:cs="Tahoma"/>
                <w:sz w:val="18"/>
                <w:szCs w:val="18"/>
              </w:rPr>
              <w:t>утврежденным</w:t>
            </w:r>
            <w:proofErr w:type="spellEnd"/>
            <w:r w:rsidRPr="00CE2A01">
              <w:rPr>
                <w:rFonts w:ascii="Tahoma" w:hAnsi="Tahoma" w:cs="Tahoma"/>
                <w:sz w:val="18"/>
                <w:szCs w:val="18"/>
              </w:rPr>
              <w:t xml:space="preserve"> параметрам и фактического тарифа на электроэнергию за 2020 год.</w:t>
            </w:r>
          </w:p>
        </w:tc>
      </w:tr>
      <w:tr w:rsidR="00040A4E" w:rsidRPr="00CE2A01" w14:paraId="4E93E65E" w14:textId="77777777" w:rsidTr="00E43279">
        <w:trPr>
          <w:trHeight w:val="743"/>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111AE828" w14:textId="77777777" w:rsidR="00040A4E" w:rsidRPr="00CE2A01" w:rsidRDefault="00040A4E" w:rsidP="009661C4">
            <w:pPr>
              <w:jc w:val="center"/>
              <w:outlineLvl w:val="0"/>
              <w:rPr>
                <w:rFonts w:ascii="Calibri" w:hAnsi="Calibri" w:cs="Calibri"/>
                <w:b/>
                <w:bCs/>
                <w:sz w:val="22"/>
                <w:szCs w:val="22"/>
              </w:rPr>
            </w:pPr>
            <w:r w:rsidRPr="00CE2A01">
              <w:rPr>
                <w:rFonts w:ascii="Calibri" w:hAnsi="Calibri" w:cs="Calibri"/>
                <w:b/>
                <w:bCs/>
                <w:sz w:val="22"/>
                <w:szCs w:val="22"/>
              </w:rPr>
              <w:t>4</w:t>
            </w:r>
          </w:p>
        </w:tc>
        <w:tc>
          <w:tcPr>
            <w:tcW w:w="2740" w:type="dxa"/>
            <w:tcBorders>
              <w:top w:val="nil"/>
              <w:left w:val="nil"/>
              <w:bottom w:val="single" w:sz="4" w:space="0" w:color="auto"/>
              <w:right w:val="single" w:sz="4" w:space="0" w:color="auto"/>
            </w:tcBorders>
            <w:shd w:val="clear" w:color="auto" w:fill="auto"/>
            <w:vAlign w:val="center"/>
            <w:hideMark/>
          </w:tcPr>
          <w:p w14:paraId="504903AC" w14:textId="77777777" w:rsidR="00040A4E" w:rsidRPr="00CE2A01" w:rsidRDefault="00040A4E" w:rsidP="009661C4">
            <w:pPr>
              <w:outlineLvl w:val="0"/>
              <w:rPr>
                <w:rFonts w:ascii="Tahoma" w:hAnsi="Tahoma" w:cs="Tahoma"/>
                <w:b/>
                <w:bCs/>
                <w:sz w:val="18"/>
                <w:szCs w:val="18"/>
              </w:rPr>
            </w:pPr>
            <w:r w:rsidRPr="00CE2A01">
              <w:rPr>
                <w:rFonts w:ascii="Tahoma" w:hAnsi="Tahoma" w:cs="Tahoma"/>
                <w:b/>
                <w:bCs/>
                <w:sz w:val="18"/>
                <w:szCs w:val="18"/>
              </w:rPr>
              <w:t>Амортизация основных средств</w:t>
            </w:r>
          </w:p>
        </w:tc>
        <w:tc>
          <w:tcPr>
            <w:tcW w:w="960" w:type="dxa"/>
            <w:tcBorders>
              <w:top w:val="nil"/>
              <w:left w:val="nil"/>
              <w:bottom w:val="single" w:sz="4" w:space="0" w:color="auto"/>
              <w:right w:val="single" w:sz="4" w:space="0" w:color="auto"/>
            </w:tcBorders>
            <w:shd w:val="clear" w:color="auto" w:fill="auto"/>
            <w:vAlign w:val="center"/>
            <w:hideMark/>
          </w:tcPr>
          <w:p w14:paraId="1C1EBFB8" w14:textId="77777777" w:rsidR="00040A4E" w:rsidRPr="00CE2A01" w:rsidRDefault="00040A4E" w:rsidP="009661C4">
            <w:pPr>
              <w:jc w:val="center"/>
              <w:outlineLvl w:val="0"/>
              <w:rPr>
                <w:rFonts w:ascii="Tahoma" w:hAnsi="Tahoma" w:cs="Tahoma"/>
                <w:b/>
                <w:bCs/>
                <w:sz w:val="18"/>
                <w:szCs w:val="18"/>
              </w:rPr>
            </w:pPr>
            <w:r w:rsidRPr="00CE2A01">
              <w:rPr>
                <w:rFonts w:ascii="Tahoma" w:hAnsi="Tahoma" w:cs="Tahoma"/>
                <w:b/>
                <w:bCs/>
                <w:sz w:val="18"/>
                <w:szCs w:val="18"/>
              </w:rPr>
              <w:t>тыс. руб.</w:t>
            </w:r>
          </w:p>
        </w:tc>
        <w:tc>
          <w:tcPr>
            <w:tcW w:w="1354" w:type="dxa"/>
            <w:gridSpan w:val="2"/>
            <w:tcBorders>
              <w:top w:val="nil"/>
              <w:left w:val="nil"/>
              <w:bottom w:val="single" w:sz="4" w:space="0" w:color="auto"/>
              <w:right w:val="single" w:sz="4" w:space="0" w:color="auto"/>
            </w:tcBorders>
            <w:shd w:val="clear" w:color="auto" w:fill="auto"/>
            <w:vAlign w:val="center"/>
            <w:hideMark/>
          </w:tcPr>
          <w:p w14:paraId="62ADAE57"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0,00</w:t>
            </w:r>
          </w:p>
        </w:tc>
        <w:tc>
          <w:tcPr>
            <w:tcW w:w="1439" w:type="dxa"/>
            <w:gridSpan w:val="2"/>
            <w:tcBorders>
              <w:top w:val="nil"/>
              <w:left w:val="nil"/>
              <w:bottom w:val="single" w:sz="4" w:space="0" w:color="auto"/>
              <w:right w:val="single" w:sz="4" w:space="0" w:color="auto"/>
            </w:tcBorders>
            <w:shd w:val="clear" w:color="auto" w:fill="auto"/>
            <w:vAlign w:val="center"/>
            <w:hideMark/>
          </w:tcPr>
          <w:p w14:paraId="3C0617CC"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0,00</w:t>
            </w:r>
          </w:p>
        </w:tc>
        <w:tc>
          <w:tcPr>
            <w:tcW w:w="1323" w:type="dxa"/>
            <w:gridSpan w:val="2"/>
            <w:tcBorders>
              <w:top w:val="nil"/>
              <w:left w:val="nil"/>
              <w:bottom w:val="single" w:sz="4" w:space="0" w:color="auto"/>
              <w:right w:val="single" w:sz="4" w:space="0" w:color="auto"/>
            </w:tcBorders>
            <w:shd w:val="clear" w:color="auto" w:fill="auto"/>
            <w:vAlign w:val="center"/>
            <w:hideMark/>
          </w:tcPr>
          <w:p w14:paraId="50CBBEEE"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0,00</w:t>
            </w:r>
          </w:p>
        </w:tc>
        <w:tc>
          <w:tcPr>
            <w:tcW w:w="2295" w:type="dxa"/>
            <w:tcBorders>
              <w:top w:val="nil"/>
              <w:left w:val="nil"/>
              <w:bottom w:val="single" w:sz="4" w:space="0" w:color="auto"/>
              <w:right w:val="single" w:sz="4" w:space="0" w:color="auto"/>
            </w:tcBorders>
            <w:shd w:val="clear" w:color="auto" w:fill="auto"/>
            <w:vAlign w:val="center"/>
            <w:hideMark/>
          </w:tcPr>
          <w:p w14:paraId="336897CA" w14:textId="77777777" w:rsidR="00040A4E" w:rsidRPr="00CE2A01" w:rsidRDefault="00040A4E" w:rsidP="009661C4">
            <w:pPr>
              <w:outlineLvl w:val="0"/>
              <w:rPr>
                <w:rFonts w:ascii="Tahoma" w:hAnsi="Tahoma" w:cs="Tahoma"/>
                <w:color w:val="FF0000"/>
                <w:sz w:val="18"/>
                <w:szCs w:val="18"/>
              </w:rPr>
            </w:pPr>
            <w:r w:rsidRPr="00CE2A01">
              <w:rPr>
                <w:rFonts w:ascii="Tahoma" w:hAnsi="Tahoma" w:cs="Tahoma"/>
                <w:color w:val="FF0000"/>
                <w:sz w:val="18"/>
                <w:szCs w:val="18"/>
              </w:rPr>
              <w:t> </w:t>
            </w:r>
          </w:p>
        </w:tc>
      </w:tr>
      <w:tr w:rsidR="00040A4E" w:rsidRPr="00CE2A01" w14:paraId="6ACF816B" w14:textId="77777777" w:rsidTr="00E43279">
        <w:trPr>
          <w:trHeight w:val="39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1AF970A7" w14:textId="77777777" w:rsidR="00040A4E" w:rsidRPr="00CE2A01" w:rsidRDefault="00040A4E" w:rsidP="009661C4">
            <w:pPr>
              <w:jc w:val="center"/>
              <w:outlineLvl w:val="0"/>
              <w:rPr>
                <w:rFonts w:ascii="Calibri" w:hAnsi="Calibri" w:cs="Calibri"/>
                <w:b/>
                <w:bCs/>
                <w:sz w:val="22"/>
                <w:szCs w:val="22"/>
              </w:rPr>
            </w:pPr>
            <w:r w:rsidRPr="00CE2A01">
              <w:rPr>
                <w:rFonts w:ascii="Calibri" w:hAnsi="Calibri" w:cs="Calibri"/>
                <w:b/>
                <w:bCs/>
                <w:sz w:val="22"/>
                <w:szCs w:val="22"/>
              </w:rPr>
              <w:t>5</w:t>
            </w:r>
          </w:p>
        </w:tc>
        <w:tc>
          <w:tcPr>
            <w:tcW w:w="2740" w:type="dxa"/>
            <w:tcBorders>
              <w:top w:val="nil"/>
              <w:left w:val="nil"/>
              <w:bottom w:val="single" w:sz="4" w:space="0" w:color="auto"/>
              <w:right w:val="single" w:sz="4" w:space="0" w:color="auto"/>
            </w:tcBorders>
            <w:shd w:val="clear" w:color="auto" w:fill="auto"/>
            <w:vAlign w:val="center"/>
            <w:hideMark/>
          </w:tcPr>
          <w:p w14:paraId="6E637B99" w14:textId="77777777" w:rsidR="00040A4E" w:rsidRPr="00CE2A01" w:rsidRDefault="00040A4E" w:rsidP="009661C4">
            <w:pPr>
              <w:outlineLvl w:val="0"/>
              <w:rPr>
                <w:rFonts w:ascii="Tahoma" w:hAnsi="Tahoma" w:cs="Tahoma"/>
                <w:b/>
                <w:bCs/>
                <w:sz w:val="18"/>
                <w:szCs w:val="18"/>
              </w:rPr>
            </w:pPr>
            <w:r w:rsidRPr="00CE2A01">
              <w:rPr>
                <w:rFonts w:ascii="Tahoma" w:hAnsi="Tahoma" w:cs="Tahoma"/>
                <w:b/>
                <w:bCs/>
                <w:sz w:val="18"/>
                <w:szCs w:val="18"/>
              </w:rPr>
              <w:t>Неподконтрольные расходы</w:t>
            </w:r>
          </w:p>
        </w:tc>
        <w:tc>
          <w:tcPr>
            <w:tcW w:w="960" w:type="dxa"/>
            <w:tcBorders>
              <w:top w:val="nil"/>
              <w:left w:val="nil"/>
              <w:bottom w:val="single" w:sz="4" w:space="0" w:color="auto"/>
              <w:right w:val="single" w:sz="4" w:space="0" w:color="auto"/>
            </w:tcBorders>
            <w:shd w:val="clear" w:color="auto" w:fill="auto"/>
            <w:vAlign w:val="center"/>
            <w:hideMark/>
          </w:tcPr>
          <w:p w14:paraId="7989A0FA" w14:textId="77777777" w:rsidR="00040A4E" w:rsidRPr="00CE2A01" w:rsidRDefault="00040A4E" w:rsidP="009661C4">
            <w:pPr>
              <w:jc w:val="center"/>
              <w:outlineLvl w:val="0"/>
              <w:rPr>
                <w:rFonts w:ascii="Tahoma" w:hAnsi="Tahoma" w:cs="Tahoma"/>
                <w:b/>
                <w:bCs/>
                <w:sz w:val="18"/>
                <w:szCs w:val="18"/>
              </w:rPr>
            </w:pPr>
            <w:r w:rsidRPr="00CE2A01">
              <w:rPr>
                <w:rFonts w:ascii="Tahoma" w:hAnsi="Tahoma" w:cs="Tahoma"/>
                <w:b/>
                <w:bCs/>
                <w:sz w:val="18"/>
                <w:szCs w:val="18"/>
              </w:rPr>
              <w:t>тыс. руб.</w:t>
            </w:r>
          </w:p>
        </w:tc>
        <w:tc>
          <w:tcPr>
            <w:tcW w:w="1354" w:type="dxa"/>
            <w:gridSpan w:val="2"/>
            <w:tcBorders>
              <w:top w:val="nil"/>
              <w:left w:val="nil"/>
              <w:bottom w:val="single" w:sz="4" w:space="0" w:color="auto"/>
              <w:right w:val="single" w:sz="4" w:space="0" w:color="auto"/>
            </w:tcBorders>
            <w:shd w:val="clear" w:color="auto" w:fill="auto"/>
            <w:vAlign w:val="center"/>
            <w:hideMark/>
          </w:tcPr>
          <w:p w14:paraId="2FF19586"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4351,01</w:t>
            </w:r>
          </w:p>
        </w:tc>
        <w:tc>
          <w:tcPr>
            <w:tcW w:w="1439" w:type="dxa"/>
            <w:gridSpan w:val="2"/>
            <w:tcBorders>
              <w:top w:val="nil"/>
              <w:left w:val="nil"/>
              <w:bottom w:val="single" w:sz="4" w:space="0" w:color="auto"/>
              <w:right w:val="single" w:sz="4" w:space="0" w:color="auto"/>
            </w:tcBorders>
            <w:shd w:val="clear" w:color="auto" w:fill="auto"/>
            <w:vAlign w:val="center"/>
            <w:hideMark/>
          </w:tcPr>
          <w:p w14:paraId="62021583"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3535,94</w:t>
            </w:r>
          </w:p>
        </w:tc>
        <w:tc>
          <w:tcPr>
            <w:tcW w:w="1323" w:type="dxa"/>
            <w:gridSpan w:val="2"/>
            <w:tcBorders>
              <w:top w:val="nil"/>
              <w:left w:val="nil"/>
              <w:bottom w:val="single" w:sz="4" w:space="0" w:color="auto"/>
              <w:right w:val="single" w:sz="4" w:space="0" w:color="auto"/>
            </w:tcBorders>
            <w:shd w:val="clear" w:color="auto" w:fill="auto"/>
            <w:vAlign w:val="center"/>
            <w:hideMark/>
          </w:tcPr>
          <w:p w14:paraId="050028A5"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3498,06</w:t>
            </w:r>
          </w:p>
        </w:tc>
        <w:tc>
          <w:tcPr>
            <w:tcW w:w="2295" w:type="dxa"/>
            <w:tcBorders>
              <w:top w:val="nil"/>
              <w:left w:val="nil"/>
              <w:bottom w:val="single" w:sz="4" w:space="0" w:color="auto"/>
              <w:right w:val="single" w:sz="4" w:space="0" w:color="auto"/>
            </w:tcBorders>
            <w:shd w:val="clear" w:color="auto" w:fill="auto"/>
            <w:vAlign w:val="center"/>
            <w:hideMark/>
          </w:tcPr>
          <w:p w14:paraId="7224048D" w14:textId="77777777" w:rsidR="00040A4E" w:rsidRPr="00CE2A01" w:rsidRDefault="00040A4E" w:rsidP="009661C4">
            <w:pPr>
              <w:jc w:val="right"/>
              <w:outlineLvl w:val="0"/>
              <w:rPr>
                <w:rFonts w:ascii="Tahoma" w:hAnsi="Tahoma" w:cs="Tahoma"/>
                <w:b/>
                <w:bCs/>
                <w:color w:val="FF0000"/>
                <w:sz w:val="18"/>
                <w:szCs w:val="18"/>
              </w:rPr>
            </w:pPr>
            <w:r w:rsidRPr="00CE2A01">
              <w:rPr>
                <w:rFonts w:ascii="Tahoma" w:hAnsi="Tahoma" w:cs="Tahoma"/>
                <w:b/>
                <w:bCs/>
                <w:color w:val="FF0000"/>
                <w:sz w:val="18"/>
                <w:szCs w:val="18"/>
              </w:rPr>
              <w:t> </w:t>
            </w:r>
          </w:p>
        </w:tc>
      </w:tr>
      <w:tr w:rsidR="00040A4E" w:rsidRPr="00CE2A01" w14:paraId="6A576412" w14:textId="77777777" w:rsidTr="00E43279">
        <w:trPr>
          <w:trHeight w:val="39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35A4CACD" w14:textId="77777777" w:rsidR="00040A4E" w:rsidRPr="00CE2A01" w:rsidRDefault="00040A4E" w:rsidP="009661C4">
            <w:pPr>
              <w:jc w:val="center"/>
              <w:outlineLvl w:val="0"/>
              <w:rPr>
                <w:rFonts w:ascii="Calibri" w:hAnsi="Calibri" w:cs="Calibri"/>
                <w:b/>
                <w:bCs/>
                <w:sz w:val="22"/>
                <w:szCs w:val="22"/>
              </w:rPr>
            </w:pPr>
            <w:r w:rsidRPr="00CE2A01">
              <w:rPr>
                <w:rFonts w:ascii="Calibri" w:hAnsi="Calibri" w:cs="Calibri"/>
                <w:b/>
                <w:bCs/>
                <w:sz w:val="22"/>
                <w:szCs w:val="22"/>
              </w:rPr>
              <w:t> </w:t>
            </w:r>
          </w:p>
        </w:tc>
        <w:tc>
          <w:tcPr>
            <w:tcW w:w="2740" w:type="dxa"/>
            <w:tcBorders>
              <w:top w:val="nil"/>
              <w:left w:val="nil"/>
              <w:bottom w:val="single" w:sz="4" w:space="0" w:color="auto"/>
              <w:right w:val="single" w:sz="4" w:space="0" w:color="auto"/>
            </w:tcBorders>
            <w:shd w:val="clear" w:color="auto" w:fill="auto"/>
            <w:vAlign w:val="center"/>
            <w:hideMark/>
          </w:tcPr>
          <w:p w14:paraId="0E04E7BA" w14:textId="77777777" w:rsidR="00040A4E" w:rsidRPr="00CE2A01" w:rsidRDefault="00040A4E" w:rsidP="009661C4">
            <w:pPr>
              <w:outlineLvl w:val="0"/>
              <w:rPr>
                <w:rFonts w:ascii="Tahoma" w:hAnsi="Tahoma" w:cs="Tahoma"/>
                <w:sz w:val="18"/>
                <w:szCs w:val="18"/>
              </w:rPr>
            </w:pPr>
            <w:r w:rsidRPr="00CE2A01">
              <w:rPr>
                <w:rFonts w:ascii="Tahoma" w:hAnsi="Tahoma" w:cs="Tahoma"/>
                <w:sz w:val="18"/>
                <w:szCs w:val="18"/>
              </w:rPr>
              <w:t>Затраты на покупную тепловую энергию</w:t>
            </w:r>
          </w:p>
        </w:tc>
        <w:tc>
          <w:tcPr>
            <w:tcW w:w="960" w:type="dxa"/>
            <w:tcBorders>
              <w:top w:val="nil"/>
              <w:left w:val="nil"/>
              <w:bottom w:val="single" w:sz="4" w:space="0" w:color="auto"/>
              <w:right w:val="single" w:sz="4" w:space="0" w:color="auto"/>
            </w:tcBorders>
            <w:shd w:val="clear" w:color="auto" w:fill="auto"/>
            <w:vAlign w:val="center"/>
            <w:hideMark/>
          </w:tcPr>
          <w:p w14:paraId="6D3A8875" w14:textId="77777777" w:rsidR="00040A4E" w:rsidRPr="00CE2A01" w:rsidRDefault="00040A4E" w:rsidP="009661C4">
            <w:pPr>
              <w:jc w:val="center"/>
              <w:outlineLvl w:val="0"/>
              <w:rPr>
                <w:rFonts w:ascii="Tahoma" w:hAnsi="Tahoma" w:cs="Tahoma"/>
                <w:sz w:val="18"/>
                <w:szCs w:val="18"/>
              </w:rPr>
            </w:pPr>
            <w:r w:rsidRPr="00CE2A01">
              <w:rPr>
                <w:rFonts w:ascii="Tahoma" w:hAnsi="Tahoma" w:cs="Tahoma"/>
                <w:sz w:val="18"/>
                <w:szCs w:val="18"/>
              </w:rPr>
              <w:t>тыс. руб.</w:t>
            </w:r>
          </w:p>
        </w:tc>
        <w:tc>
          <w:tcPr>
            <w:tcW w:w="1354" w:type="dxa"/>
            <w:gridSpan w:val="2"/>
            <w:tcBorders>
              <w:top w:val="nil"/>
              <w:left w:val="nil"/>
              <w:bottom w:val="single" w:sz="4" w:space="0" w:color="auto"/>
              <w:right w:val="single" w:sz="4" w:space="0" w:color="auto"/>
            </w:tcBorders>
            <w:shd w:val="clear" w:color="auto" w:fill="auto"/>
            <w:vAlign w:val="center"/>
            <w:hideMark/>
          </w:tcPr>
          <w:p w14:paraId="7991F20D"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1014,62</w:t>
            </w:r>
          </w:p>
        </w:tc>
        <w:tc>
          <w:tcPr>
            <w:tcW w:w="1439" w:type="dxa"/>
            <w:gridSpan w:val="2"/>
            <w:tcBorders>
              <w:top w:val="nil"/>
              <w:left w:val="nil"/>
              <w:bottom w:val="single" w:sz="4" w:space="0" w:color="auto"/>
              <w:right w:val="single" w:sz="4" w:space="0" w:color="auto"/>
            </w:tcBorders>
            <w:shd w:val="clear" w:color="auto" w:fill="auto"/>
            <w:vAlign w:val="center"/>
            <w:hideMark/>
          </w:tcPr>
          <w:p w14:paraId="6EFFDF2C"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781,32</w:t>
            </w:r>
          </w:p>
        </w:tc>
        <w:tc>
          <w:tcPr>
            <w:tcW w:w="1323" w:type="dxa"/>
            <w:gridSpan w:val="2"/>
            <w:tcBorders>
              <w:top w:val="nil"/>
              <w:left w:val="nil"/>
              <w:bottom w:val="single" w:sz="4" w:space="0" w:color="auto"/>
              <w:right w:val="single" w:sz="4" w:space="0" w:color="auto"/>
            </w:tcBorders>
            <w:shd w:val="clear" w:color="auto" w:fill="auto"/>
            <w:vAlign w:val="center"/>
            <w:hideMark/>
          </w:tcPr>
          <w:p w14:paraId="69217DF6"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781,32</w:t>
            </w:r>
          </w:p>
        </w:tc>
        <w:tc>
          <w:tcPr>
            <w:tcW w:w="2295" w:type="dxa"/>
            <w:tcBorders>
              <w:top w:val="nil"/>
              <w:left w:val="nil"/>
              <w:bottom w:val="single" w:sz="4" w:space="0" w:color="auto"/>
              <w:right w:val="single" w:sz="4" w:space="0" w:color="auto"/>
            </w:tcBorders>
            <w:shd w:val="clear" w:color="auto" w:fill="auto"/>
            <w:vAlign w:val="center"/>
            <w:hideMark/>
          </w:tcPr>
          <w:p w14:paraId="44EA449F" w14:textId="77777777" w:rsidR="00040A4E" w:rsidRPr="00CE2A01" w:rsidRDefault="00040A4E" w:rsidP="009661C4">
            <w:pPr>
              <w:jc w:val="right"/>
              <w:outlineLvl w:val="0"/>
              <w:rPr>
                <w:rFonts w:ascii="Tahoma" w:hAnsi="Tahoma" w:cs="Tahoma"/>
                <w:b/>
                <w:bCs/>
                <w:color w:val="FF0000"/>
                <w:sz w:val="18"/>
                <w:szCs w:val="18"/>
              </w:rPr>
            </w:pPr>
            <w:r w:rsidRPr="00CE2A01">
              <w:rPr>
                <w:rFonts w:ascii="Tahoma" w:hAnsi="Tahoma" w:cs="Tahoma"/>
                <w:b/>
                <w:bCs/>
                <w:color w:val="FF0000"/>
                <w:sz w:val="18"/>
                <w:szCs w:val="18"/>
              </w:rPr>
              <w:t> </w:t>
            </w:r>
          </w:p>
        </w:tc>
      </w:tr>
      <w:tr w:rsidR="00040A4E" w:rsidRPr="00CE2A01" w14:paraId="41DCB59B" w14:textId="77777777" w:rsidTr="00E43279">
        <w:trPr>
          <w:trHeight w:val="638"/>
        </w:trPr>
        <w:tc>
          <w:tcPr>
            <w:tcW w:w="66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5A6FE5A" w14:textId="77777777" w:rsidR="00040A4E" w:rsidRPr="00CE2A01" w:rsidRDefault="00040A4E" w:rsidP="009661C4">
            <w:pPr>
              <w:jc w:val="center"/>
              <w:outlineLvl w:val="0"/>
              <w:rPr>
                <w:rFonts w:ascii="Tahoma" w:hAnsi="Tahoma" w:cs="Tahoma"/>
                <w:sz w:val="18"/>
                <w:szCs w:val="18"/>
              </w:rPr>
            </w:pPr>
            <w:r w:rsidRPr="00CE2A01">
              <w:rPr>
                <w:rFonts w:ascii="Tahoma" w:hAnsi="Tahoma" w:cs="Tahoma"/>
                <w:sz w:val="18"/>
                <w:szCs w:val="18"/>
              </w:rPr>
              <w:t>6.1.2</w:t>
            </w:r>
          </w:p>
        </w:tc>
        <w:tc>
          <w:tcPr>
            <w:tcW w:w="2740" w:type="dxa"/>
            <w:tcBorders>
              <w:top w:val="single" w:sz="4" w:space="0" w:color="C0C0C0"/>
              <w:left w:val="nil"/>
              <w:bottom w:val="single" w:sz="4" w:space="0" w:color="C0C0C0"/>
              <w:right w:val="single" w:sz="4" w:space="0" w:color="C0C0C0"/>
            </w:tcBorders>
            <w:shd w:val="clear" w:color="auto" w:fill="auto"/>
            <w:vAlign w:val="center"/>
            <w:hideMark/>
          </w:tcPr>
          <w:p w14:paraId="6278872E" w14:textId="77777777" w:rsidR="00040A4E" w:rsidRPr="00CE2A01" w:rsidRDefault="00040A4E" w:rsidP="009661C4">
            <w:pPr>
              <w:ind w:firstLineChars="200" w:firstLine="360"/>
              <w:outlineLvl w:val="0"/>
              <w:rPr>
                <w:rFonts w:ascii="Tahoma" w:hAnsi="Tahoma" w:cs="Tahoma"/>
                <w:sz w:val="18"/>
                <w:szCs w:val="18"/>
              </w:rPr>
            </w:pPr>
            <w:r w:rsidRPr="00CE2A01">
              <w:rPr>
                <w:rFonts w:ascii="Tahoma" w:hAnsi="Tahoma" w:cs="Tahoma"/>
                <w:sz w:val="18"/>
                <w:szCs w:val="18"/>
              </w:rPr>
              <w:t>Резервы по сомнительным долгам</w:t>
            </w:r>
          </w:p>
        </w:tc>
        <w:tc>
          <w:tcPr>
            <w:tcW w:w="960" w:type="dxa"/>
            <w:tcBorders>
              <w:top w:val="single" w:sz="4" w:space="0" w:color="C0C0C0"/>
              <w:left w:val="nil"/>
              <w:bottom w:val="single" w:sz="4" w:space="0" w:color="C0C0C0"/>
              <w:right w:val="single" w:sz="4" w:space="0" w:color="C0C0C0"/>
            </w:tcBorders>
            <w:shd w:val="clear" w:color="auto" w:fill="auto"/>
            <w:vAlign w:val="center"/>
            <w:hideMark/>
          </w:tcPr>
          <w:p w14:paraId="44E6CA4D" w14:textId="77777777" w:rsidR="00040A4E" w:rsidRPr="00CE2A01" w:rsidRDefault="00040A4E" w:rsidP="009661C4">
            <w:pPr>
              <w:jc w:val="center"/>
              <w:outlineLvl w:val="0"/>
              <w:rPr>
                <w:rFonts w:ascii="Tahoma" w:hAnsi="Tahoma" w:cs="Tahoma"/>
                <w:sz w:val="18"/>
                <w:szCs w:val="18"/>
              </w:rPr>
            </w:pPr>
            <w:proofErr w:type="spellStart"/>
            <w:r w:rsidRPr="00CE2A01">
              <w:rPr>
                <w:rFonts w:ascii="Tahoma" w:hAnsi="Tahoma" w:cs="Tahoma"/>
                <w:sz w:val="18"/>
                <w:szCs w:val="18"/>
              </w:rPr>
              <w:t>тыс</w:t>
            </w:r>
            <w:proofErr w:type="spellEnd"/>
            <w:r w:rsidRPr="00CE2A01">
              <w:rPr>
                <w:rFonts w:ascii="Tahoma" w:hAnsi="Tahoma" w:cs="Tahoma"/>
                <w:sz w:val="18"/>
                <w:szCs w:val="18"/>
              </w:rPr>
              <w:t xml:space="preserve"> </w:t>
            </w:r>
            <w:proofErr w:type="spellStart"/>
            <w:r w:rsidRPr="00CE2A01">
              <w:rPr>
                <w:rFonts w:ascii="Tahoma" w:hAnsi="Tahoma" w:cs="Tahoma"/>
                <w:sz w:val="18"/>
                <w:szCs w:val="18"/>
              </w:rPr>
              <w:t>руб</w:t>
            </w:r>
            <w:proofErr w:type="spellEnd"/>
          </w:p>
        </w:tc>
        <w:tc>
          <w:tcPr>
            <w:tcW w:w="1354" w:type="dxa"/>
            <w:gridSpan w:val="2"/>
            <w:tcBorders>
              <w:top w:val="single" w:sz="4" w:space="0" w:color="C0C0C0"/>
              <w:left w:val="nil"/>
              <w:bottom w:val="single" w:sz="4" w:space="0" w:color="C0C0C0"/>
              <w:right w:val="single" w:sz="4" w:space="0" w:color="C0C0C0"/>
            </w:tcBorders>
            <w:shd w:val="clear" w:color="auto" w:fill="auto"/>
            <w:vAlign w:val="center"/>
            <w:hideMark/>
          </w:tcPr>
          <w:p w14:paraId="64EBB699" w14:textId="77777777" w:rsidR="00040A4E" w:rsidRPr="00CE2A01" w:rsidRDefault="00040A4E" w:rsidP="009661C4">
            <w:pPr>
              <w:jc w:val="center"/>
              <w:outlineLvl w:val="0"/>
              <w:rPr>
                <w:rFonts w:ascii="Tahoma" w:hAnsi="Tahoma" w:cs="Tahoma"/>
                <w:sz w:val="18"/>
                <w:szCs w:val="18"/>
              </w:rPr>
            </w:pPr>
            <w:r w:rsidRPr="00CE2A01">
              <w:rPr>
                <w:rFonts w:ascii="Tahoma" w:hAnsi="Tahoma" w:cs="Tahoma"/>
                <w:sz w:val="18"/>
                <w:szCs w:val="18"/>
              </w:rPr>
              <w:t>0</w:t>
            </w:r>
          </w:p>
        </w:tc>
        <w:tc>
          <w:tcPr>
            <w:tcW w:w="1439" w:type="dxa"/>
            <w:gridSpan w:val="2"/>
            <w:tcBorders>
              <w:top w:val="nil"/>
              <w:left w:val="single" w:sz="4" w:space="0" w:color="auto"/>
              <w:bottom w:val="single" w:sz="4" w:space="0" w:color="auto"/>
              <w:right w:val="single" w:sz="4" w:space="0" w:color="auto"/>
            </w:tcBorders>
            <w:shd w:val="clear" w:color="auto" w:fill="auto"/>
            <w:vAlign w:val="center"/>
            <w:hideMark/>
          </w:tcPr>
          <w:p w14:paraId="41C9087D"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21,00</w:t>
            </w:r>
          </w:p>
        </w:tc>
        <w:tc>
          <w:tcPr>
            <w:tcW w:w="1323" w:type="dxa"/>
            <w:gridSpan w:val="2"/>
            <w:tcBorders>
              <w:top w:val="nil"/>
              <w:left w:val="nil"/>
              <w:bottom w:val="single" w:sz="4" w:space="0" w:color="auto"/>
              <w:right w:val="single" w:sz="4" w:space="0" w:color="auto"/>
            </w:tcBorders>
            <w:shd w:val="clear" w:color="auto" w:fill="auto"/>
            <w:vAlign w:val="center"/>
            <w:hideMark/>
          </w:tcPr>
          <w:p w14:paraId="58577561"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0</w:t>
            </w:r>
          </w:p>
        </w:tc>
        <w:tc>
          <w:tcPr>
            <w:tcW w:w="2295" w:type="dxa"/>
            <w:tcBorders>
              <w:top w:val="nil"/>
              <w:left w:val="nil"/>
              <w:bottom w:val="single" w:sz="4" w:space="0" w:color="auto"/>
              <w:right w:val="single" w:sz="4" w:space="0" w:color="auto"/>
            </w:tcBorders>
            <w:shd w:val="clear" w:color="auto" w:fill="auto"/>
            <w:vAlign w:val="center"/>
            <w:hideMark/>
          </w:tcPr>
          <w:p w14:paraId="2E3EFF81" w14:textId="77777777" w:rsidR="00040A4E" w:rsidRPr="00CE2A01" w:rsidRDefault="00040A4E" w:rsidP="009661C4">
            <w:pPr>
              <w:jc w:val="right"/>
              <w:outlineLvl w:val="0"/>
              <w:rPr>
                <w:rFonts w:ascii="Tahoma" w:hAnsi="Tahoma" w:cs="Tahoma"/>
                <w:b/>
                <w:bCs/>
                <w:color w:val="FF0000"/>
                <w:sz w:val="18"/>
                <w:szCs w:val="18"/>
              </w:rPr>
            </w:pPr>
            <w:r w:rsidRPr="00CE2A01">
              <w:rPr>
                <w:rFonts w:ascii="Tahoma" w:hAnsi="Tahoma" w:cs="Tahoma"/>
                <w:b/>
                <w:bCs/>
                <w:color w:val="FF0000"/>
                <w:sz w:val="18"/>
                <w:szCs w:val="18"/>
              </w:rPr>
              <w:t> </w:t>
            </w:r>
          </w:p>
        </w:tc>
      </w:tr>
      <w:tr w:rsidR="00040A4E" w:rsidRPr="00CE2A01" w14:paraId="7F6AEA78" w14:textId="77777777" w:rsidTr="00E43279">
        <w:trPr>
          <w:trHeight w:val="390"/>
        </w:trPr>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FC88F" w14:textId="77777777" w:rsidR="00040A4E" w:rsidRPr="00CE2A01" w:rsidRDefault="00040A4E" w:rsidP="009661C4">
            <w:pPr>
              <w:jc w:val="center"/>
              <w:outlineLvl w:val="0"/>
              <w:rPr>
                <w:rFonts w:ascii="Calibri" w:hAnsi="Calibri" w:cs="Calibri"/>
                <w:b/>
                <w:bCs/>
                <w:sz w:val="22"/>
                <w:szCs w:val="22"/>
              </w:rPr>
            </w:pPr>
            <w:r w:rsidRPr="00CE2A01">
              <w:rPr>
                <w:rFonts w:ascii="Calibri" w:hAnsi="Calibri" w:cs="Calibri"/>
                <w:b/>
                <w:bCs/>
                <w:sz w:val="22"/>
                <w:szCs w:val="22"/>
              </w:rPr>
              <w:t> </w:t>
            </w:r>
          </w:p>
        </w:tc>
        <w:tc>
          <w:tcPr>
            <w:tcW w:w="2740" w:type="dxa"/>
            <w:tcBorders>
              <w:top w:val="single" w:sz="4" w:space="0" w:color="auto"/>
              <w:left w:val="nil"/>
              <w:bottom w:val="single" w:sz="4" w:space="0" w:color="auto"/>
              <w:right w:val="single" w:sz="4" w:space="0" w:color="auto"/>
            </w:tcBorders>
            <w:shd w:val="clear" w:color="auto" w:fill="auto"/>
            <w:vAlign w:val="center"/>
            <w:hideMark/>
          </w:tcPr>
          <w:p w14:paraId="032DFA35" w14:textId="77777777" w:rsidR="00040A4E" w:rsidRPr="00CE2A01" w:rsidRDefault="00040A4E" w:rsidP="009661C4">
            <w:pPr>
              <w:outlineLvl w:val="0"/>
              <w:rPr>
                <w:rFonts w:ascii="Tahoma" w:hAnsi="Tahoma" w:cs="Tahoma"/>
                <w:sz w:val="18"/>
                <w:szCs w:val="18"/>
              </w:rPr>
            </w:pPr>
            <w:r w:rsidRPr="00CE2A01">
              <w:rPr>
                <w:rFonts w:ascii="Tahoma" w:hAnsi="Tahoma" w:cs="Tahoma"/>
                <w:sz w:val="18"/>
                <w:szCs w:val="18"/>
              </w:rPr>
              <w:t>Затраты на покупную холодную воду</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5E47815" w14:textId="77777777" w:rsidR="00040A4E" w:rsidRPr="00CE2A01" w:rsidRDefault="00040A4E" w:rsidP="009661C4">
            <w:pPr>
              <w:jc w:val="center"/>
              <w:outlineLvl w:val="0"/>
              <w:rPr>
                <w:rFonts w:ascii="Tahoma" w:hAnsi="Tahoma" w:cs="Tahoma"/>
                <w:sz w:val="18"/>
                <w:szCs w:val="18"/>
              </w:rPr>
            </w:pPr>
            <w:r w:rsidRPr="00CE2A01">
              <w:rPr>
                <w:rFonts w:ascii="Tahoma" w:hAnsi="Tahoma" w:cs="Tahoma"/>
                <w:sz w:val="18"/>
                <w:szCs w:val="18"/>
              </w:rPr>
              <w:t>тыс. руб.</w:t>
            </w:r>
          </w:p>
        </w:tc>
        <w:tc>
          <w:tcPr>
            <w:tcW w:w="1354" w:type="dxa"/>
            <w:gridSpan w:val="2"/>
            <w:tcBorders>
              <w:top w:val="single" w:sz="4" w:space="0" w:color="auto"/>
              <w:left w:val="nil"/>
              <w:bottom w:val="single" w:sz="4" w:space="0" w:color="auto"/>
              <w:right w:val="single" w:sz="4" w:space="0" w:color="auto"/>
            </w:tcBorders>
            <w:shd w:val="clear" w:color="auto" w:fill="auto"/>
            <w:vAlign w:val="center"/>
            <w:hideMark/>
          </w:tcPr>
          <w:p w14:paraId="78DF7347"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572,14</w:t>
            </w:r>
          </w:p>
        </w:tc>
        <w:tc>
          <w:tcPr>
            <w:tcW w:w="1439" w:type="dxa"/>
            <w:gridSpan w:val="2"/>
            <w:tcBorders>
              <w:top w:val="nil"/>
              <w:left w:val="nil"/>
              <w:bottom w:val="single" w:sz="4" w:space="0" w:color="auto"/>
              <w:right w:val="single" w:sz="4" w:space="0" w:color="auto"/>
            </w:tcBorders>
            <w:shd w:val="clear" w:color="auto" w:fill="auto"/>
            <w:vAlign w:val="center"/>
            <w:hideMark/>
          </w:tcPr>
          <w:p w14:paraId="2F565DBC"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0,00</w:t>
            </w:r>
          </w:p>
        </w:tc>
        <w:tc>
          <w:tcPr>
            <w:tcW w:w="1323" w:type="dxa"/>
            <w:gridSpan w:val="2"/>
            <w:tcBorders>
              <w:top w:val="nil"/>
              <w:left w:val="nil"/>
              <w:bottom w:val="single" w:sz="4" w:space="0" w:color="auto"/>
              <w:right w:val="single" w:sz="4" w:space="0" w:color="auto"/>
            </w:tcBorders>
            <w:shd w:val="clear" w:color="auto" w:fill="auto"/>
            <w:vAlign w:val="center"/>
            <w:hideMark/>
          </w:tcPr>
          <w:p w14:paraId="1F56C15A"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0,00</w:t>
            </w:r>
          </w:p>
        </w:tc>
        <w:tc>
          <w:tcPr>
            <w:tcW w:w="2295" w:type="dxa"/>
            <w:tcBorders>
              <w:top w:val="nil"/>
              <w:left w:val="nil"/>
              <w:bottom w:val="single" w:sz="4" w:space="0" w:color="auto"/>
              <w:right w:val="single" w:sz="4" w:space="0" w:color="auto"/>
            </w:tcBorders>
            <w:shd w:val="clear" w:color="auto" w:fill="auto"/>
            <w:vAlign w:val="center"/>
            <w:hideMark/>
          </w:tcPr>
          <w:p w14:paraId="5E445B2E" w14:textId="77777777" w:rsidR="00040A4E" w:rsidRPr="00CE2A01" w:rsidRDefault="00040A4E" w:rsidP="009661C4">
            <w:pPr>
              <w:jc w:val="right"/>
              <w:outlineLvl w:val="0"/>
              <w:rPr>
                <w:rFonts w:ascii="Tahoma" w:hAnsi="Tahoma" w:cs="Tahoma"/>
                <w:b/>
                <w:bCs/>
                <w:color w:val="FF0000"/>
                <w:sz w:val="18"/>
                <w:szCs w:val="18"/>
              </w:rPr>
            </w:pPr>
            <w:r w:rsidRPr="00CE2A01">
              <w:rPr>
                <w:rFonts w:ascii="Tahoma" w:hAnsi="Tahoma" w:cs="Tahoma"/>
                <w:b/>
                <w:bCs/>
                <w:color w:val="FF0000"/>
                <w:sz w:val="18"/>
                <w:szCs w:val="18"/>
              </w:rPr>
              <w:t> </w:t>
            </w:r>
          </w:p>
        </w:tc>
      </w:tr>
      <w:tr w:rsidR="00040A4E" w:rsidRPr="00CE2A01" w14:paraId="72BF5FEE" w14:textId="77777777" w:rsidTr="00E43279">
        <w:trPr>
          <w:trHeight w:val="1178"/>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43B1F9FA" w14:textId="77777777" w:rsidR="00040A4E" w:rsidRPr="00CE2A01" w:rsidRDefault="00040A4E" w:rsidP="009661C4">
            <w:pPr>
              <w:jc w:val="center"/>
              <w:outlineLvl w:val="0"/>
              <w:rPr>
                <w:rFonts w:ascii="Tahoma" w:hAnsi="Tahoma" w:cs="Tahoma"/>
                <w:sz w:val="18"/>
                <w:szCs w:val="18"/>
              </w:rPr>
            </w:pPr>
            <w:r w:rsidRPr="00CE2A01">
              <w:rPr>
                <w:rFonts w:ascii="Tahoma" w:hAnsi="Tahoma" w:cs="Tahoma"/>
                <w:sz w:val="18"/>
                <w:szCs w:val="18"/>
              </w:rPr>
              <w:t>5.1</w:t>
            </w:r>
          </w:p>
        </w:tc>
        <w:tc>
          <w:tcPr>
            <w:tcW w:w="2740" w:type="dxa"/>
            <w:tcBorders>
              <w:top w:val="nil"/>
              <w:left w:val="nil"/>
              <w:bottom w:val="single" w:sz="4" w:space="0" w:color="auto"/>
              <w:right w:val="single" w:sz="4" w:space="0" w:color="auto"/>
            </w:tcBorders>
            <w:shd w:val="clear" w:color="auto" w:fill="auto"/>
            <w:vAlign w:val="center"/>
            <w:hideMark/>
          </w:tcPr>
          <w:p w14:paraId="1DCFB361" w14:textId="77777777" w:rsidR="00040A4E" w:rsidRPr="00CE2A01" w:rsidRDefault="00040A4E" w:rsidP="009661C4">
            <w:pPr>
              <w:ind w:firstLineChars="100" w:firstLine="180"/>
              <w:outlineLvl w:val="0"/>
              <w:rPr>
                <w:rFonts w:ascii="Tahoma" w:hAnsi="Tahoma" w:cs="Tahoma"/>
                <w:sz w:val="18"/>
                <w:szCs w:val="18"/>
              </w:rPr>
            </w:pPr>
            <w:r w:rsidRPr="00CE2A01">
              <w:rPr>
                <w:rFonts w:ascii="Tahoma" w:hAnsi="Tahoma" w:cs="Tahoma"/>
                <w:sz w:val="18"/>
                <w:szCs w:val="18"/>
              </w:rPr>
              <w:t>Платежи по договорам аренды</w:t>
            </w:r>
          </w:p>
        </w:tc>
        <w:tc>
          <w:tcPr>
            <w:tcW w:w="960" w:type="dxa"/>
            <w:tcBorders>
              <w:top w:val="nil"/>
              <w:left w:val="nil"/>
              <w:bottom w:val="single" w:sz="4" w:space="0" w:color="auto"/>
              <w:right w:val="single" w:sz="4" w:space="0" w:color="auto"/>
            </w:tcBorders>
            <w:shd w:val="clear" w:color="auto" w:fill="auto"/>
            <w:vAlign w:val="center"/>
            <w:hideMark/>
          </w:tcPr>
          <w:p w14:paraId="4421559F" w14:textId="77777777" w:rsidR="00040A4E" w:rsidRPr="00CE2A01" w:rsidRDefault="00040A4E" w:rsidP="009661C4">
            <w:pPr>
              <w:jc w:val="center"/>
              <w:outlineLvl w:val="0"/>
              <w:rPr>
                <w:rFonts w:ascii="Tahoma" w:hAnsi="Tahoma" w:cs="Tahoma"/>
                <w:sz w:val="18"/>
                <w:szCs w:val="18"/>
              </w:rPr>
            </w:pPr>
            <w:r w:rsidRPr="00CE2A01">
              <w:rPr>
                <w:rFonts w:ascii="Tahoma" w:hAnsi="Tahoma" w:cs="Tahoma"/>
                <w:sz w:val="18"/>
                <w:szCs w:val="18"/>
              </w:rPr>
              <w:t>тыс. руб.</w:t>
            </w:r>
          </w:p>
        </w:tc>
        <w:tc>
          <w:tcPr>
            <w:tcW w:w="1354" w:type="dxa"/>
            <w:gridSpan w:val="2"/>
            <w:tcBorders>
              <w:top w:val="nil"/>
              <w:left w:val="nil"/>
              <w:bottom w:val="single" w:sz="4" w:space="0" w:color="auto"/>
              <w:right w:val="single" w:sz="4" w:space="0" w:color="auto"/>
            </w:tcBorders>
            <w:shd w:val="clear" w:color="auto" w:fill="auto"/>
            <w:vAlign w:val="center"/>
            <w:hideMark/>
          </w:tcPr>
          <w:p w14:paraId="4DDE963E"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2077,75</w:t>
            </w:r>
          </w:p>
        </w:tc>
        <w:tc>
          <w:tcPr>
            <w:tcW w:w="1439" w:type="dxa"/>
            <w:gridSpan w:val="2"/>
            <w:tcBorders>
              <w:top w:val="nil"/>
              <w:left w:val="nil"/>
              <w:bottom w:val="single" w:sz="4" w:space="0" w:color="auto"/>
              <w:right w:val="single" w:sz="4" w:space="0" w:color="auto"/>
            </w:tcBorders>
            <w:shd w:val="clear" w:color="auto" w:fill="auto"/>
            <w:vAlign w:val="center"/>
            <w:hideMark/>
          </w:tcPr>
          <w:p w14:paraId="6F36AE6C"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2113,46</w:t>
            </w:r>
          </w:p>
        </w:tc>
        <w:tc>
          <w:tcPr>
            <w:tcW w:w="1323" w:type="dxa"/>
            <w:gridSpan w:val="2"/>
            <w:tcBorders>
              <w:top w:val="nil"/>
              <w:left w:val="nil"/>
              <w:bottom w:val="single" w:sz="4" w:space="0" w:color="auto"/>
              <w:right w:val="single" w:sz="4" w:space="0" w:color="auto"/>
            </w:tcBorders>
            <w:shd w:val="clear" w:color="auto" w:fill="auto"/>
            <w:vAlign w:val="center"/>
            <w:hideMark/>
          </w:tcPr>
          <w:p w14:paraId="1FCE66A3"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2113,46</w:t>
            </w:r>
          </w:p>
        </w:tc>
        <w:tc>
          <w:tcPr>
            <w:tcW w:w="2295" w:type="dxa"/>
            <w:tcBorders>
              <w:top w:val="nil"/>
              <w:left w:val="nil"/>
              <w:bottom w:val="single" w:sz="4" w:space="0" w:color="auto"/>
              <w:right w:val="single" w:sz="4" w:space="0" w:color="auto"/>
            </w:tcBorders>
            <w:shd w:val="clear" w:color="auto" w:fill="auto"/>
            <w:vAlign w:val="center"/>
            <w:hideMark/>
          </w:tcPr>
          <w:p w14:paraId="4C44495D" w14:textId="77777777" w:rsidR="00040A4E" w:rsidRPr="00CE2A01" w:rsidRDefault="00040A4E" w:rsidP="009661C4">
            <w:pPr>
              <w:outlineLvl w:val="0"/>
              <w:rPr>
                <w:rFonts w:ascii="Tahoma" w:hAnsi="Tahoma" w:cs="Tahoma"/>
                <w:color w:val="FF0000"/>
                <w:sz w:val="18"/>
                <w:szCs w:val="18"/>
              </w:rPr>
            </w:pPr>
            <w:r w:rsidRPr="00CE2A01">
              <w:rPr>
                <w:rFonts w:ascii="Tahoma" w:hAnsi="Tahoma" w:cs="Tahoma"/>
                <w:color w:val="FF0000"/>
                <w:sz w:val="18"/>
                <w:szCs w:val="18"/>
              </w:rPr>
              <w:t> </w:t>
            </w:r>
          </w:p>
        </w:tc>
      </w:tr>
      <w:tr w:rsidR="00040A4E" w:rsidRPr="00CE2A01" w14:paraId="2F3D3260" w14:textId="77777777" w:rsidTr="00E43279">
        <w:trPr>
          <w:trHeight w:val="698"/>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32D023EC" w14:textId="77777777" w:rsidR="00040A4E" w:rsidRPr="00CE2A01" w:rsidRDefault="00040A4E" w:rsidP="009661C4">
            <w:pPr>
              <w:jc w:val="center"/>
              <w:outlineLvl w:val="0"/>
              <w:rPr>
                <w:rFonts w:ascii="Tahoma" w:hAnsi="Tahoma" w:cs="Tahoma"/>
                <w:sz w:val="18"/>
                <w:szCs w:val="18"/>
              </w:rPr>
            </w:pPr>
            <w:r w:rsidRPr="00CE2A01">
              <w:rPr>
                <w:rFonts w:ascii="Tahoma" w:hAnsi="Tahoma" w:cs="Tahoma"/>
                <w:sz w:val="18"/>
                <w:szCs w:val="18"/>
              </w:rPr>
              <w:t>5.2</w:t>
            </w:r>
          </w:p>
        </w:tc>
        <w:tc>
          <w:tcPr>
            <w:tcW w:w="2740" w:type="dxa"/>
            <w:tcBorders>
              <w:top w:val="nil"/>
              <w:left w:val="nil"/>
              <w:bottom w:val="single" w:sz="4" w:space="0" w:color="auto"/>
              <w:right w:val="single" w:sz="4" w:space="0" w:color="auto"/>
            </w:tcBorders>
            <w:shd w:val="clear" w:color="auto" w:fill="auto"/>
            <w:vAlign w:val="center"/>
            <w:hideMark/>
          </w:tcPr>
          <w:p w14:paraId="75FEF550" w14:textId="77777777" w:rsidR="00040A4E" w:rsidRPr="00CE2A01" w:rsidRDefault="00040A4E" w:rsidP="009661C4">
            <w:pPr>
              <w:ind w:firstLineChars="100" w:firstLine="180"/>
              <w:outlineLvl w:val="0"/>
              <w:rPr>
                <w:rFonts w:ascii="Tahoma" w:hAnsi="Tahoma" w:cs="Tahoma"/>
                <w:sz w:val="18"/>
                <w:szCs w:val="18"/>
              </w:rPr>
            </w:pPr>
            <w:r w:rsidRPr="00CE2A01">
              <w:rPr>
                <w:rFonts w:ascii="Tahoma" w:hAnsi="Tahoma" w:cs="Tahoma"/>
                <w:sz w:val="18"/>
                <w:szCs w:val="18"/>
              </w:rPr>
              <w:t>Налоги и сборы</w:t>
            </w:r>
          </w:p>
        </w:tc>
        <w:tc>
          <w:tcPr>
            <w:tcW w:w="960" w:type="dxa"/>
            <w:tcBorders>
              <w:top w:val="nil"/>
              <w:left w:val="nil"/>
              <w:bottom w:val="single" w:sz="4" w:space="0" w:color="auto"/>
              <w:right w:val="single" w:sz="4" w:space="0" w:color="auto"/>
            </w:tcBorders>
            <w:shd w:val="clear" w:color="auto" w:fill="auto"/>
            <w:vAlign w:val="center"/>
            <w:hideMark/>
          </w:tcPr>
          <w:p w14:paraId="5116036F" w14:textId="77777777" w:rsidR="00040A4E" w:rsidRPr="00CE2A01" w:rsidRDefault="00040A4E" w:rsidP="009661C4">
            <w:pPr>
              <w:jc w:val="center"/>
              <w:outlineLvl w:val="0"/>
              <w:rPr>
                <w:rFonts w:ascii="Tahoma" w:hAnsi="Tahoma" w:cs="Tahoma"/>
                <w:sz w:val="18"/>
                <w:szCs w:val="18"/>
              </w:rPr>
            </w:pPr>
            <w:r w:rsidRPr="00CE2A01">
              <w:rPr>
                <w:rFonts w:ascii="Tahoma" w:hAnsi="Tahoma" w:cs="Tahoma"/>
                <w:sz w:val="18"/>
                <w:szCs w:val="18"/>
              </w:rPr>
              <w:t>тыс. руб.</w:t>
            </w:r>
          </w:p>
        </w:tc>
        <w:tc>
          <w:tcPr>
            <w:tcW w:w="1354" w:type="dxa"/>
            <w:gridSpan w:val="2"/>
            <w:tcBorders>
              <w:top w:val="nil"/>
              <w:left w:val="nil"/>
              <w:bottom w:val="single" w:sz="4" w:space="0" w:color="auto"/>
              <w:right w:val="single" w:sz="4" w:space="0" w:color="auto"/>
            </w:tcBorders>
            <w:shd w:val="clear" w:color="auto" w:fill="auto"/>
            <w:vAlign w:val="center"/>
            <w:hideMark/>
          </w:tcPr>
          <w:p w14:paraId="548E9F73"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686,50</w:t>
            </w:r>
          </w:p>
        </w:tc>
        <w:tc>
          <w:tcPr>
            <w:tcW w:w="1439" w:type="dxa"/>
            <w:gridSpan w:val="2"/>
            <w:tcBorders>
              <w:top w:val="nil"/>
              <w:left w:val="nil"/>
              <w:bottom w:val="single" w:sz="4" w:space="0" w:color="auto"/>
              <w:right w:val="single" w:sz="4" w:space="0" w:color="auto"/>
            </w:tcBorders>
            <w:shd w:val="clear" w:color="auto" w:fill="auto"/>
            <w:vAlign w:val="center"/>
            <w:hideMark/>
          </w:tcPr>
          <w:p w14:paraId="7E87EEB7"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620,16</w:t>
            </w:r>
          </w:p>
        </w:tc>
        <w:tc>
          <w:tcPr>
            <w:tcW w:w="1323" w:type="dxa"/>
            <w:gridSpan w:val="2"/>
            <w:tcBorders>
              <w:top w:val="nil"/>
              <w:left w:val="nil"/>
              <w:bottom w:val="single" w:sz="4" w:space="0" w:color="auto"/>
              <w:right w:val="single" w:sz="4" w:space="0" w:color="auto"/>
            </w:tcBorders>
            <w:shd w:val="clear" w:color="auto" w:fill="auto"/>
            <w:vAlign w:val="center"/>
            <w:hideMark/>
          </w:tcPr>
          <w:p w14:paraId="3FDDF0EB"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603,28</w:t>
            </w:r>
          </w:p>
        </w:tc>
        <w:tc>
          <w:tcPr>
            <w:tcW w:w="2295" w:type="dxa"/>
            <w:tcBorders>
              <w:top w:val="nil"/>
              <w:left w:val="nil"/>
              <w:bottom w:val="single" w:sz="4" w:space="0" w:color="auto"/>
              <w:right w:val="single" w:sz="4" w:space="0" w:color="auto"/>
            </w:tcBorders>
            <w:shd w:val="clear" w:color="auto" w:fill="auto"/>
            <w:vAlign w:val="center"/>
            <w:hideMark/>
          </w:tcPr>
          <w:p w14:paraId="40704CC0" w14:textId="77777777" w:rsidR="00040A4E" w:rsidRPr="00CE2A01" w:rsidRDefault="00040A4E" w:rsidP="009661C4">
            <w:pPr>
              <w:outlineLvl w:val="0"/>
              <w:rPr>
                <w:rFonts w:ascii="Tahoma" w:hAnsi="Tahoma" w:cs="Tahoma"/>
                <w:color w:val="FF0000"/>
                <w:sz w:val="18"/>
                <w:szCs w:val="18"/>
              </w:rPr>
            </w:pPr>
            <w:r w:rsidRPr="00CE2A01">
              <w:rPr>
                <w:rFonts w:ascii="Tahoma" w:hAnsi="Tahoma" w:cs="Tahoma"/>
                <w:color w:val="FF0000"/>
                <w:sz w:val="18"/>
                <w:szCs w:val="18"/>
              </w:rPr>
              <w:t> </w:t>
            </w:r>
          </w:p>
        </w:tc>
      </w:tr>
      <w:tr w:rsidR="00040A4E" w:rsidRPr="00CE2A01" w14:paraId="19B13D42" w14:textId="77777777" w:rsidTr="00E43279">
        <w:trPr>
          <w:trHeight w:val="72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59C2516F" w14:textId="77777777" w:rsidR="00040A4E" w:rsidRPr="00CE2A01" w:rsidRDefault="00040A4E" w:rsidP="009661C4">
            <w:pPr>
              <w:jc w:val="center"/>
              <w:outlineLvl w:val="0"/>
              <w:rPr>
                <w:rFonts w:ascii="Calibri" w:hAnsi="Calibri" w:cs="Calibri"/>
                <w:i/>
                <w:iCs/>
                <w:sz w:val="22"/>
                <w:szCs w:val="22"/>
              </w:rPr>
            </w:pPr>
            <w:r w:rsidRPr="00CE2A01">
              <w:rPr>
                <w:rFonts w:ascii="Calibri" w:hAnsi="Calibri" w:cs="Calibri"/>
                <w:i/>
                <w:iCs/>
                <w:sz w:val="22"/>
                <w:szCs w:val="22"/>
              </w:rPr>
              <w:t>5.2.1</w:t>
            </w:r>
          </w:p>
        </w:tc>
        <w:tc>
          <w:tcPr>
            <w:tcW w:w="2740" w:type="dxa"/>
            <w:tcBorders>
              <w:top w:val="nil"/>
              <w:left w:val="nil"/>
              <w:bottom w:val="single" w:sz="4" w:space="0" w:color="auto"/>
              <w:right w:val="single" w:sz="4" w:space="0" w:color="auto"/>
            </w:tcBorders>
            <w:shd w:val="clear" w:color="auto" w:fill="auto"/>
            <w:vAlign w:val="center"/>
            <w:hideMark/>
          </w:tcPr>
          <w:p w14:paraId="0EBAF0E2" w14:textId="77777777" w:rsidR="00040A4E" w:rsidRPr="00CE2A01" w:rsidRDefault="00040A4E" w:rsidP="009661C4">
            <w:pPr>
              <w:outlineLvl w:val="0"/>
              <w:rPr>
                <w:rFonts w:ascii="Tahoma" w:hAnsi="Tahoma" w:cs="Tahoma"/>
                <w:i/>
                <w:iCs/>
                <w:sz w:val="18"/>
                <w:szCs w:val="18"/>
              </w:rPr>
            </w:pPr>
            <w:r w:rsidRPr="00CE2A01">
              <w:rPr>
                <w:rFonts w:ascii="Tahoma" w:hAnsi="Tahoma" w:cs="Tahoma"/>
                <w:i/>
                <w:iCs/>
                <w:sz w:val="18"/>
                <w:szCs w:val="18"/>
              </w:rPr>
              <w:t>Плата за негативное воздействие на окружающую среду</w:t>
            </w:r>
          </w:p>
        </w:tc>
        <w:tc>
          <w:tcPr>
            <w:tcW w:w="960" w:type="dxa"/>
            <w:tcBorders>
              <w:top w:val="nil"/>
              <w:left w:val="nil"/>
              <w:bottom w:val="single" w:sz="4" w:space="0" w:color="auto"/>
              <w:right w:val="single" w:sz="4" w:space="0" w:color="auto"/>
            </w:tcBorders>
            <w:shd w:val="clear" w:color="auto" w:fill="auto"/>
            <w:vAlign w:val="center"/>
            <w:hideMark/>
          </w:tcPr>
          <w:p w14:paraId="34B7D49C" w14:textId="77777777" w:rsidR="00040A4E" w:rsidRPr="00CE2A01" w:rsidRDefault="00040A4E" w:rsidP="009661C4">
            <w:pPr>
              <w:jc w:val="center"/>
              <w:outlineLvl w:val="0"/>
              <w:rPr>
                <w:rFonts w:ascii="Tahoma" w:hAnsi="Tahoma" w:cs="Tahoma"/>
                <w:i/>
                <w:iCs/>
                <w:sz w:val="18"/>
                <w:szCs w:val="18"/>
              </w:rPr>
            </w:pPr>
            <w:r w:rsidRPr="00CE2A01">
              <w:rPr>
                <w:rFonts w:ascii="Tahoma" w:hAnsi="Tahoma" w:cs="Tahoma"/>
                <w:i/>
                <w:iCs/>
                <w:sz w:val="18"/>
                <w:szCs w:val="18"/>
              </w:rPr>
              <w:t>тыс. руб.</w:t>
            </w:r>
          </w:p>
        </w:tc>
        <w:tc>
          <w:tcPr>
            <w:tcW w:w="1354" w:type="dxa"/>
            <w:gridSpan w:val="2"/>
            <w:tcBorders>
              <w:top w:val="nil"/>
              <w:left w:val="nil"/>
              <w:bottom w:val="single" w:sz="4" w:space="0" w:color="auto"/>
              <w:right w:val="single" w:sz="4" w:space="0" w:color="auto"/>
            </w:tcBorders>
            <w:shd w:val="clear" w:color="auto" w:fill="auto"/>
            <w:vAlign w:val="center"/>
            <w:hideMark/>
          </w:tcPr>
          <w:p w14:paraId="0B643B98" w14:textId="77777777" w:rsidR="00040A4E" w:rsidRPr="00CE2A01" w:rsidRDefault="00040A4E" w:rsidP="009661C4">
            <w:pPr>
              <w:jc w:val="right"/>
              <w:outlineLvl w:val="0"/>
              <w:rPr>
                <w:rFonts w:ascii="Tahoma" w:hAnsi="Tahoma" w:cs="Tahoma"/>
                <w:i/>
                <w:iCs/>
                <w:sz w:val="18"/>
                <w:szCs w:val="18"/>
              </w:rPr>
            </w:pPr>
            <w:r w:rsidRPr="00CE2A01">
              <w:rPr>
                <w:rFonts w:ascii="Tahoma" w:hAnsi="Tahoma" w:cs="Tahoma"/>
                <w:i/>
                <w:iCs/>
                <w:sz w:val="18"/>
                <w:szCs w:val="18"/>
              </w:rPr>
              <w:t>0,25</w:t>
            </w:r>
          </w:p>
        </w:tc>
        <w:tc>
          <w:tcPr>
            <w:tcW w:w="1439" w:type="dxa"/>
            <w:gridSpan w:val="2"/>
            <w:tcBorders>
              <w:top w:val="nil"/>
              <w:left w:val="nil"/>
              <w:bottom w:val="single" w:sz="4" w:space="0" w:color="auto"/>
              <w:right w:val="single" w:sz="4" w:space="0" w:color="auto"/>
            </w:tcBorders>
            <w:shd w:val="clear" w:color="auto" w:fill="auto"/>
            <w:vAlign w:val="center"/>
            <w:hideMark/>
          </w:tcPr>
          <w:p w14:paraId="1F4EDE4F" w14:textId="77777777" w:rsidR="00040A4E" w:rsidRPr="00CE2A01" w:rsidRDefault="00040A4E" w:rsidP="009661C4">
            <w:pPr>
              <w:jc w:val="right"/>
              <w:outlineLvl w:val="0"/>
              <w:rPr>
                <w:rFonts w:ascii="Tahoma" w:hAnsi="Tahoma" w:cs="Tahoma"/>
                <w:i/>
                <w:iCs/>
                <w:sz w:val="18"/>
                <w:szCs w:val="18"/>
              </w:rPr>
            </w:pPr>
            <w:r w:rsidRPr="00CE2A01">
              <w:rPr>
                <w:rFonts w:ascii="Tahoma" w:hAnsi="Tahoma" w:cs="Tahoma"/>
                <w:i/>
                <w:iCs/>
                <w:sz w:val="18"/>
                <w:szCs w:val="18"/>
              </w:rPr>
              <w:t>0,25</w:t>
            </w:r>
          </w:p>
        </w:tc>
        <w:tc>
          <w:tcPr>
            <w:tcW w:w="1323" w:type="dxa"/>
            <w:gridSpan w:val="2"/>
            <w:tcBorders>
              <w:top w:val="nil"/>
              <w:left w:val="nil"/>
              <w:bottom w:val="single" w:sz="4" w:space="0" w:color="auto"/>
              <w:right w:val="single" w:sz="4" w:space="0" w:color="auto"/>
            </w:tcBorders>
            <w:shd w:val="clear" w:color="auto" w:fill="auto"/>
            <w:vAlign w:val="center"/>
            <w:hideMark/>
          </w:tcPr>
          <w:p w14:paraId="2FB336FF" w14:textId="77777777" w:rsidR="00040A4E" w:rsidRPr="00CE2A01" w:rsidRDefault="00040A4E" w:rsidP="009661C4">
            <w:pPr>
              <w:jc w:val="right"/>
              <w:outlineLvl w:val="0"/>
              <w:rPr>
                <w:rFonts w:ascii="Tahoma" w:hAnsi="Tahoma" w:cs="Tahoma"/>
                <w:i/>
                <w:iCs/>
                <w:sz w:val="18"/>
                <w:szCs w:val="18"/>
              </w:rPr>
            </w:pPr>
            <w:r w:rsidRPr="00CE2A01">
              <w:rPr>
                <w:rFonts w:ascii="Tahoma" w:hAnsi="Tahoma" w:cs="Tahoma"/>
                <w:i/>
                <w:iCs/>
                <w:sz w:val="18"/>
                <w:szCs w:val="18"/>
              </w:rPr>
              <w:t>0,25</w:t>
            </w:r>
          </w:p>
        </w:tc>
        <w:tc>
          <w:tcPr>
            <w:tcW w:w="2295" w:type="dxa"/>
            <w:tcBorders>
              <w:top w:val="nil"/>
              <w:left w:val="nil"/>
              <w:bottom w:val="single" w:sz="4" w:space="0" w:color="auto"/>
              <w:right w:val="single" w:sz="4" w:space="0" w:color="auto"/>
            </w:tcBorders>
            <w:shd w:val="clear" w:color="auto" w:fill="auto"/>
            <w:vAlign w:val="center"/>
            <w:hideMark/>
          </w:tcPr>
          <w:p w14:paraId="09519441" w14:textId="77777777" w:rsidR="00040A4E" w:rsidRPr="00CE2A01" w:rsidRDefault="00040A4E" w:rsidP="009661C4">
            <w:pPr>
              <w:outlineLvl w:val="0"/>
              <w:rPr>
                <w:rFonts w:ascii="Tahoma" w:hAnsi="Tahoma" w:cs="Tahoma"/>
                <w:sz w:val="18"/>
                <w:szCs w:val="18"/>
              </w:rPr>
            </w:pPr>
            <w:r w:rsidRPr="00CE2A01">
              <w:rPr>
                <w:rFonts w:ascii="Tahoma" w:hAnsi="Tahoma" w:cs="Tahoma"/>
                <w:sz w:val="18"/>
                <w:szCs w:val="18"/>
              </w:rPr>
              <w:t> </w:t>
            </w:r>
          </w:p>
        </w:tc>
      </w:tr>
      <w:tr w:rsidR="00040A4E" w:rsidRPr="00CE2A01" w14:paraId="38D567EE" w14:textId="77777777" w:rsidTr="00E43279">
        <w:trPr>
          <w:trHeight w:val="612"/>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3F87D6EE" w14:textId="77777777" w:rsidR="00040A4E" w:rsidRPr="00CE2A01" w:rsidRDefault="00040A4E" w:rsidP="009661C4">
            <w:pPr>
              <w:jc w:val="center"/>
              <w:outlineLvl w:val="0"/>
              <w:rPr>
                <w:rFonts w:ascii="Calibri" w:hAnsi="Calibri" w:cs="Calibri"/>
                <w:i/>
                <w:iCs/>
                <w:sz w:val="22"/>
                <w:szCs w:val="22"/>
              </w:rPr>
            </w:pPr>
            <w:r w:rsidRPr="00CE2A01">
              <w:rPr>
                <w:rFonts w:ascii="Calibri" w:hAnsi="Calibri" w:cs="Calibri"/>
                <w:i/>
                <w:iCs/>
                <w:sz w:val="22"/>
                <w:szCs w:val="22"/>
              </w:rPr>
              <w:t>5.2.2</w:t>
            </w:r>
          </w:p>
        </w:tc>
        <w:tc>
          <w:tcPr>
            <w:tcW w:w="2740" w:type="dxa"/>
            <w:tcBorders>
              <w:top w:val="nil"/>
              <w:left w:val="nil"/>
              <w:bottom w:val="single" w:sz="4" w:space="0" w:color="auto"/>
              <w:right w:val="single" w:sz="4" w:space="0" w:color="auto"/>
            </w:tcBorders>
            <w:shd w:val="clear" w:color="auto" w:fill="auto"/>
            <w:vAlign w:val="center"/>
            <w:hideMark/>
          </w:tcPr>
          <w:p w14:paraId="594D4D03" w14:textId="77777777" w:rsidR="00040A4E" w:rsidRPr="00CE2A01" w:rsidRDefault="00040A4E" w:rsidP="009661C4">
            <w:pPr>
              <w:outlineLvl w:val="0"/>
              <w:rPr>
                <w:rFonts w:ascii="Tahoma" w:hAnsi="Tahoma" w:cs="Tahoma"/>
                <w:i/>
                <w:iCs/>
                <w:sz w:val="18"/>
                <w:szCs w:val="18"/>
              </w:rPr>
            </w:pPr>
            <w:r w:rsidRPr="00CE2A01">
              <w:rPr>
                <w:rFonts w:ascii="Tahoma" w:hAnsi="Tahoma" w:cs="Tahoma"/>
                <w:i/>
                <w:iCs/>
                <w:sz w:val="18"/>
                <w:szCs w:val="18"/>
              </w:rPr>
              <w:t>Налог на землю</w:t>
            </w:r>
          </w:p>
        </w:tc>
        <w:tc>
          <w:tcPr>
            <w:tcW w:w="960" w:type="dxa"/>
            <w:tcBorders>
              <w:top w:val="nil"/>
              <w:left w:val="nil"/>
              <w:bottom w:val="single" w:sz="4" w:space="0" w:color="auto"/>
              <w:right w:val="single" w:sz="4" w:space="0" w:color="auto"/>
            </w:tcBorders>
            <w:shd w:val="clear" w:color="auto" w:fill="auto"/>
            <w:vAlign w:val="center"/>
            <w:hideMark/>
          </w:tcPr>
          <w:p w14:paraId="05906328" w14:textId="77777777" w:rsidR="00040A4E" w:rsidRPr="00CE2A01" w:rsidRDefault="00040A4E" w:rsidP="009661C4">
            <w:pPr>
              <w:jc w:val="center"/>
              <w:outlineLvl w:val="0"/>
              <w:rPr>
                <w:rFonts w:ascii="Tahoma" w:hAnsi="Tahoma" w:cs="Tahoma"/>
                <w:i/>
                <w:iCs/>
                <w:sz w:val="18"/>
                <w:szCs w:val="18"/>
              </w:rPr>
            </w:pPr>
            <w:r w:rsidRPr="00CE2A01">
              <w:rPr>
                <w:rFonts w:ascii="Tahoma" w:hAnsi="Tahoma" w:cs="Tahoma"/>
                <w:i/>
                <w:iCs/>
                <w:sz w:val="18"/>
                <w:szCs w:val="18"/>
              </w:rPr>
              <w:t>тыс. руб.</w:t>
            </w:r>
          </w:p>
        </w:tc>
        <w:tc>
          <w:tcPr>
            <w:tcW w:w="1354" w:type="dxa"/>
            <w:gridSpan w:val="2"/>
            <w:tcBorders>
              <w:top w:val="nil"/>
              <w:left w:val="nil"/>
              <w:bottom w:val="single" w:sz="4" w:space="0" w:color="auto"/>
              <w:right w:val="single" w:sz="4" w:space="0" w:color="auto"/>
            </w:tcBorders>
            <w:shd w:val="clear" w:color="auto" w:fill="auto"/>
            <w:vAlign w:val="center"/>
            <w:hideMark/>
          </w:tcPr>
          <w:p w14:paraId="0F389AB3" w14:textId="77777777" w:rsidR="00040A4E" w:rsidRPr="00CE2A01" w:rsidRDefault="00040A4E" w:rsidP="009661C4">
            <w:pPr>
              <w:jc w:val="right"/>
              <w:outlineLvl w:val="0"/>
              <w:rPr>
                <w:rFonts w:ascii="Tahoma" w:hAnsi="Tahoma" w:cs="Tahoma"/>
                <w:i/>
                <w:iCs/>
                <w:sz w:val="18"/>
                <w:szCs w:val="18"/>
              </w:rPr>
            </w:pPr>
            <w:r w:rsidRPr="00CE2A01">
              <w:rPr>
                <w:rFonts w:ascii="Tahoma" w:hAnsi="Tahoma" w:cs="Tahoma"/>
                <w:i/>
                <w:iCs/>
                <w:sz w:val="18"/>
                <w:szCs w:val="18"/>
              </w:rPr>
              <w:t>4,45</w:t>
            </w:r>
          </w:p>
        </w:tc>
        <w:tc>
          <w:tcPr>
            <w:tcW w:w="1439" w:type="dxa"/>
            <w:gridSpan w:val="2"/>
            <w:tcBorders>
              <w:top w:val="nil"/>
              <w:left w:val="nil"/>
              <w:bottom w:val="single" w:sz="4" w:space="0" w:color="auto"/>
              <w:right w:val="single" w:sz="4" w:space="0" w:color="auto"/>
            </w:tcBorders>
            <w:shd w:val="clear" w:color="auto" w:fill="auto"/>
            <w:vAlign w:val="center"/>
            <w:hideMark/>
          </w:tcPr>
          <w:p w14:paraId="09937C1A" w14:textId="77777777" w:rsidR="00040A4E" w:rsidRPr="00CE2A01" w:rsidRDefault="00040A4E" w:rsidP="009661C4">
            <w:pPr>
              <w:jc w:val="right"/>
              <w:outlineLvl w:val="0"/>
              <w:rPr>
                <w:rFonts w:ascii="Tahoma" w:hAnsi="Tahoma" w:cs="Tahoma"/>
                <w:i/>
                <w:iCs/>
                <w:sz w:val="18"/>
                <w:szCs w:val="18"/>
              </w:rPr>
            </w:pPr>
            <w:r w:rsidRPr="00CE2A01">
              <w:rPr>
                <w:rFonts w:ascii="Tahoma" w:hAnsi="Tahoma" w:cs="Tahoma"/>
                <w:i/>
                <w:iCs/>
                <w:sz w:val="18"/>
                <w:szCs w:val="18"/>
              </w:rPr>
              <w:t>8,00</w:t>
            </w:r>
          </w:p>
        </w:tc>
        <w:tc>
          <w:tcPr>
            <w:tcW w:w="1323" w:type="dxa"/>
            <w:gridSpan w:val="2"/>
            <w:tcBorders>
              <w:top w:val="nil"/>
              <w:left w:val="nil"/>
              <w:bottom w:val="single" w:sz="4" w:space="0" w:color="auto"/>
              <w:right w:val="single" w:sz="4" w:space="0" w:color="auto"/>
            </w:tcBorders>
            <w:shd w:val="clear" w:color="auto" w:fill="auto"/>
            <w:vAlign w:val="center"/>
            <w:hideMark/>
          </w:tcPr>
          <w:p w14:paraId="7A0CB853" w14:textId="77777777" w:rsidR="00040A4E" w:rsidRPr="00CE2A01" w:rsidRDefault="00040A4E" w:rsidP="009661C4">
            <w:pPr>
              <w:jc w:val="right"/>
              <w:outlineLvl w:val="0"/>
              <w:rPr>
                <w:rFonts w:ascii="Tahoma" w:hAnsi="Tahoma" w:cs="Tahoma"/>
                <w:i/>
                <w:iCs/>
                <w:sz w:val="18"/>
                <w:szCs w:val="18"/>
              </w:rPr>
            </w:pPr>
            <w:r w:rsidRPr="00CE2A01">
              <w:rPr>
                <w:rFonts w:ascii="Tahoma" w:hAnsi="Tahoma" w:cs="Tahoma"/>
                <w:i/>
                <w:iCs/>
                <w:sz w:val="18"/>
                <w:szCs w:val="18"/>
              </w:rPr>
              <w:t>8,00</w:t>
            </w:r>
          </w:p>
        </w:tc>
        <w:tc>
          <w:tcPr>
            <w:tcW w:w="2295" w:type="dxa"/>
            <w:tcBorders>
              <w:top w:val="nil"/>
              <w:left w:val="nil"/>
              <w:bottom w:val="single" w:sz="4" w:space="0" w:color="auto"/>
              <w:right w:val="single" w:sz="4" w:space="0" w:color="auto"/>
            </w:tcBorders>
            <w:shd w:val="clear" w:color="auto" w:fill="auto"/>
            <w:vAlign w:val="center"/>
            <w:hideMark/>
          </w:tcPr>
          <w:p w14:paraId="550841E9" w14:textId="77777777" w:rsidR="00040A4E" w:rsidRPr="00CE2A01" w:rsidRDefault="00040A4E" w:rsidP="009661C4">
            <w:pPr>
              <w:outlineLvl w:val="0"/>
              <w:rPr>
                <w:rFonts w:ascii="Tahoma" w:hAnsi="Tahoma" w:cs="Tahoma"/>
                <w:sz w:val="18"/>
                <w:szCs w:val="18"/>
              </w:rPr>
            </w:pPr>
            <w:r w:rsidRPr="00CE2A01">
              <w:rPr>
                <w:rFonts w:ascii="Tahoma" w:hAnsi="Tahoma" w:cs="Tahoma"/>
                <w:sz w:val="18"/>
                <w:szCs w:val="18"/>
              </w:rPr>
              <w:t> </w:t>
            </w:r>
          </w:p>
        </w:tc>
      </w:tr>
      <w:tr w:rsidR="00040A4E" w:rsidRPr="00CE2A01" w14:paraId="1CCDC956" w14:textId="77777777" w:rsidTr="00E43279">
        <w:trPr>
          <w:trHeight w:val="683"/>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6E00D898" w14:textId="77777777" w:rsidR="00040A4E" w:rsidRPr="00CE2A01" w:rsidRDefault="00040A4E" w:rsidP="009661C4">
            <w:pPr>
              <w:jc w:val="center"/>
              <w:outlineLvl w:val="0"/>
              <w:rPr>
                <w:rFonts w:ascii="Calibri" w:hAnsi="Calibri" w:cs="Calibri"/>
                <w:i/>
                <w:iCs/>
                <w:sz w:val="22"/>
                <w:szCs w:val="22"/>
              </w:rPr>
            </w:pPr>
            <w:r w:rsidRPr="00CE2A01">
              <w:rPr>
                <w:rFonts w:ascii="Calibri" w:hAnsi="Calibri" w:cs="Calibri"/>
                <w:i/>
                <w:iCs/>
                <w:sz w:val="22"/>
                <w:szCs w:val="22"/>
              </w:rPr>
              <w:t>5.2.3</w:t>
            </w:r>
          </w:p>
        </w:tc>
        <w:tc>
          <w:tcPr>
            <w:tcW w:w="2740" w:type="dxa"/>
            <w:tcBorders>
              <w:top w:val="nil"/>
              <w:left w:val="nil"/>
              <w:bottom w:val="single" w:sz="4" w:space="0" w:color="auto"/>
              <w:right w:val="single" w:sz="4" w:space="0" w:color="auto"/>
            </w:tcBorders>
            <w:shd w:val="clear" w:color="auto" w:fill="auto"/>
            <w:vAlign w:val="center"/>
            <w:hideMark/>
          </w:tcPr>
          <w:p w14:paraId="318235D5" w14:textId="77777777" w:rsidR="00040A4E" w:rsidRPr="00CE2A01" w:rsidRDefault="00040A4E" w:rsidP="009661C4">
            <w:pPr>
              <w:outlineLvl w:val="0"/>
              <w:rPr>
                <w:rFonts w:ascii="Tahoma" w:hAnsi="Tahoma" w:cs="Tahoma"/>
                <w:i/>
                <w:iCs/>
                <w:sz w:val="18"/>
                <w:szCs w:val="18"/>
              </w:rPr>
            </w:pPr>
            <w:r w:rsidRPr="00CE2A01">
              <w:rPr>
                <w:rFonts w:ascii="Tahoma" w:hAnsi="Tahoma" w:cs="Tahoma"/>
                <w:i/>
                <w:iCs/>
                <w:sz w:val="18"/>
                <w:szCs w:val="18"/>
              </w:rPr>
              <w:t>Водный налог</w:t>
            </w:r>
          </w:p>
        </w:tc>
        <w:tc>
          <w:tcPr>
            <w:tcW w:w="960" w:type="dxa"/>
            <w:tcBorders>
              <w:top w:val="nil"/>
              <w:left w:val="nil"/>
              <w:bottom w:val="single" w:sz="4" w:space="0" w:color="auto"/>
              <w:right w:val="single" w:sz="4" w:space="0" w:color="auto"/>
            </w:tcBorders>
            <w:shd w:val="clear" w:color="auto" w:fill="auto"/>
            <w:vAlign w:val="center"/>
            <w:hideMark/>
          </w:tcPr>
          <w:p w14:paraId="6B57F488" w14:textId="77777777" w:rsidR="00040A4E" w:rsidRPr="00CE2A01" w:rsidRDefault="00040A4E" w:rsidP="009661C4">
            <w:pPr>
              <w:jc w:val="center"/>
              <w:outlineLvl w:val="0"/>
              <w:rPr>
                <w:rFonts w:ascii="Tahoma" w:hAnsi="Tahoma" w:cs="Tahoma"/>
                <w:i/>
                <w:iCs/>
                <w:sz w:val="18"/>
                <w:szCs w:val="18"/>
              </w:rPr>
            </w:pPr>
            <w:r w:rsidRPr="00CE2A01">
              <w:rPr>
                <w:rFonts w:ascii="Tahoma" w:hAnsi="Tahoma" w:cs="Tahoma"/>
                <w:i/>
                <w:iCs/>
                <w:sz w:val="18"/>
                <w:szCs w:val="18"/>
              </w:rPr>
              <w:t>тыс. руб.</w:t>
            </w:r>
          </w:p>
        </w:tc>
        <w:tc>
          <w:tcPr>
            <w:tcW w:w="1354" w:type="dxa"/>
            <w:gridSpan w:val="2"/>
            <w:tcBorders>
              <w:top w:val="nil"/>
              <w:left w:val="nil"/>
              <w:bottom w:val="single" w:sz="4" w:space="0" w:color="auto"/>
              <w:right w:val="single" w:sz="4" w:space="0" w:color="auto"/>
            </w:tcBorders>
            <w:shd w:val="clear" w:color="auto" w:fill="auto"/>
            <w:vAlign w:val="center"/>
            <w:hideMark/>
          </w:tcPr>
          <w:p w14:paraId="284D028A" w14:textId="77777777" w:rsidR="00040A4E" w:rsidRPr="00CE2A01" w:rsidRDefault="00040A4E" w:rsidP="009661C4">
            <w:pPr>
              <w:jc w:val="right"/>
              <w:outlineLvl w:val="0"/>
              <w:rPr>
                <w:rFonts w:ascii="Tahoma" w:hAnsi="Tahoma" w:cs="Tahoma"/>
                <w:i/>
                <w:iCs/>
                <w:sz w:val="18"/>
                <w:szCs w:val="18"/>
              </w:rPr>
            </w:pPr>
            <w:r w:rsidRPr="00CE2A01">
              <w:rPr>
                <w:rFonts w:ascii="Tahoma" w:hAnsi="Tahoma" w:cs="Tahoma"/>
                <w:i/>
                <w:iCs/>
                <w:sz w:val="18"/>
                <w:szCs w:val="18"/>
              </w:rPr>
              <w:t>649,45</w:t>
            </w:r>
          </w:p>
        </w:tc>
        <w:tc>
          <w:tcPr>
            <w:tcW w:w="1439" w:type="dxa"/>
            <w:gridSpan w:val="2"/>
            <w:tcBorders>
              <w:top w:val="nil"/>
              <w:left w:val="nil"/>
              <w:bottom w:val="single" w:sz="4" w:space="0" w:color="auto"/>
              <w:right w:val="single" w:sz="4" w:space="0" w:color="auto"/>
            </w:tcBorders>
            <w:shd w:val="clear" w:color="auto" w:fill="auto"/>
            <w:vAlign w:val="center"/>
            <w:hideMark/>
          </w:tcPr>
          <w:p w14:paraId="2D6728CC" w14:textId="77777777" w:rsidR="00040A4E" w:rsidRPr="00CE2A01" w:rsidRDefault="00040A4E" w:rsidP="009661C4">
            <w:pPr>
              <w:jc w:val="right"/>
              <w:outlineLvl w:val="0"/>
              <w:rPr>
                <w:rFonts w:ascii="Tahoma" w:hAnsi="Tahoma" w:cs="Tahoma"/>
                <w:i/>
                <w:iCs/>
                <w:sz w:val="18"/>
                <w:szCs w:val="18"/>
              </w:rPr>
            </w:pPr>
            <w:r w:rsidRPr="00CE2A01">
              <w:rPr>
                <w:rFonts w:ascii="Tahoma" w:hAnsi="Tahoma" w:cs="Tahoma"/>
                <w:i/>
                <w:iCs/>
                <w:sz w:val="18"/>
                <w:szCs w:val="18"/>
              </w:rPr>
              <w:t>578,91</w:t>
            </w:r>
          </w:p>
        </w:tc>
        <w:tc>
          <w:tcPr>
            <w:tcW w:w="1323" w:type="dxa"/>
            <w:gridSpan w:val="2"/>
            <w:tcBorders>
              <w:top w:val="nil"/>
              <w:left w:val="nil"/>
              <w:bottom w:val="single" w:sz="4" w:space="0" w:color="auto"/>
              <w:right w:val="single" w:sz="4" w:space="0" w:color="auto"/>
            </w:tcBorders>
            <w:shd w:val="clear" w:color="auto" w:fill="auto"/>
            <w:vAlign w:val="center"/>
            <w:hideMark/>
          </w:tcPr>
          <w:p w14:paraId="6994EA95" w14:textId="77777777" w:rsidR="00040A4E" w:rsidRPr="00CE2A01" w:rsidRDefault="00040A4E" w:rsidP="009661C4">
            <w:pPr>
              <w:jc w:val="right"/>
              <w:outlineLvl w:val="0"/>
              <w:rPr>
                <w:rFonts w:ascii="Tahoma" w:hAnsi="Tahoma" w:cs="Tahoma"/>
                <w:i/>
                <w:iCs/>
                <w:sz w:val="18"/>
                <w:szCs w:val="18"/>
              </w:rPr>
            </w:pPr>
            <w:r w:rsidRPr="00CE2A01">
              <w:rPr>
                <w:rFonts w:ascii="Tahoma" w:hAnsi="Tahoma" w:cs="Tahoma"/>
                <w:i/>
                <w:iCs/>
                <w:sz w:val="18"/>
                <w:szCs w:val="18"/>
              </w:rPr>
              <w:t>562,03</w:t>
            </w:r>
          </w:p>
        </w:tc>
        <w:tc>
          <w:tcPr>
            <w:tcW w:w="2295" w:type="dxa"/>
            <w:tcBorders>
              <w:top w:val="nil"/>
              <w:left w:val="nil"/>
              <w:bottom w:val="single" w:sz="4" w:space="0" w:color="auto"/>
              <w:right w:val="single" w:sz="4" w:space="0" w:color="auto"/>
            </w:tcBorders>
            <w:shd w:val="clear" w:color="auto" w:fill="auto"/>
            <w:vAlign w:val="center"/>
            <w:hideMark/>
          </w:tcPr>
          <w:p w14:paraId="10F8331E" w14:textId="77777777" w:rsidR="00040A4E" w:rsidRPr="00CE2A01" w:rsidRDefault="00040A4E" w:rsidP="009661C4">
            <w:pPr>
              <w:outlineLvl w:val="0"/>
              <w:rPr>
                <w:rFonts w:ascii="Tahoma" w:hAnsi="Tahoma" w:cs="Tahoma"/>
                <w:i/>
                <w:iCs/>
                <w:sz w:val="18"/>
                <w:szCs w:val="18"/>
              </w:rPr>
            </w:pPr>
            <w:r w:rsidRPr="00CE2A01">
              <w:rPr>
                <w:rFonts w:ascii="Tahoma" w:hAnsi="Tahoma" w:cs="Tahoma"/>
                <w:i/>
                <w:iCs/>
                <w:sz w:val="18"/>
                <w:szCs w:val="18"/>
              </w:rPr>
              <w:t>Согласно представленной налоговой декларации за 2020 год</w:t>
            </w:r>
          </w:p>
        </w:tc>
      </w:tr>
      <w:tr w:rsidR="00040A4E" w:rsidRPr="00CE2A01" w14:paraId="77808CBC" w14:textId="77777777" w:rsidTr="00E43279">
        <w:trPr>
          <w:trHeight w:val="683"/>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1DB1AE01" w14:textId="77777777" w:rsidR="00040A4E" w:rsidRPr="00CE2A01" w:rsidRDefault="00040A4E" w:rsidP="009661C4">
            <w:pPr>
              <w:jc w:val="center"/>
              <w:outlineLvl w:val="0"/>
              <w:rPr>
                <w:rFonts w:ascii="Calibri" w:hAnsi="Calibri" w:cs="Calibri"/>
                <w:i/>
                <w:iCs/>
                <w:sz w:val="22"/>
                <w:szCs w:val="22"/>
              </w:rPr>
            </w:pPr>
            <w:r w:rsidRPr="00CE2A01">
              <w:rPr>
                <w:rFonts w:ascii="Calibri" w:hAnsi="Calibri" w:cs="Calibri"/>
                <w:i/>
                <w:iCs/>
                <w:sz w:val="22"/>
                <w:szCs w:val="22"/>
              </w:rPr>
              <w:t> </w:t>
            </w:r>
          </w:p>
        </w:tc>
        <w:tc>
          <w:tcPr>
            <w:tcW w:w="2740" w:type="dxa"/>
            <w:tcBorders>
              <w:top w:val="nil"/>
              <w:left w:val="nil"/>
              <w:bottom w:val="single" w:sz="4" w:space="0" w:color="auto"/>
              <w:right w:val="single" w:sz="4" w:space="0" w:color="auto"/>
            </w:tcBorders>
            <w:shd w:val="clear" w:color="auto" w:fill="auto"/>
            <w:vAlign w:val="center"/>
            <w:hideMark/>
          </w:tcPr>
          <w:p w14:paraId="446D13F6" w14:textId="77777777" w:rsidR="00040A4E" w:rsidRPr="00CE2A01" w:rsidRDefault="00040A4E" w:rsidP="009661C4">
            <w:pPr>
              <w:outlineLvl w:val="0"/>
              <w:rPr>
                <w:rFonts w:ascii="Tahoma" w:hAnsi="Tahoma" w:cs="Tahoma"/>
                <w:i/>
                <w:iCs/>
                <w:sz w:val="18"/>
                <w:szCs w:val="18"/>
              </w:rPr>
            </w:pPr>
            <w:r w:rsidRPr="00CE2A01">
              <w:rPr>
                <w:rFonts w:ascii="Tahoma" w:hAnsi="Tahoma" w:cs="Tahoma"/>
                <w:i/>
                <w:iCs/>
                <w:sz w:val="18"/>
                <w:szCs w:val="18"/>
              </w:rPr>
              <w:t>Транспортный налог</w:t>
            </w:r>
          </w:p>
        </w:tc>
        <w:tc>
          <w:tcPr>
            <w:tcW w:w="960" w:type="dxa"/>
            <w:tcBorders>
              <w:top w:val="nil"/>
              <w:left w:val="nil"/>
              <w:bottom w:val="single" w:sz="4" w:space="0" w:color="auto"/>
              <w:right w:val="single" w:sz="4" w:space="0" w:color="auto"/>
            </w:tcBorders>
            <w:shd w:val="clear" w:color="auto" w:fill="auto"/>
            <w:vAlign w:val="center"/>
            <w:hideMark/>
          </w:tcPr>
          <w:p w14:paraId="27A395AB" w14:textId="77777777" w:rsidR="00040A4E" w:rsidRPr="00CE2A01" w:rsidRDefault="00040A4E" w:rsidP="009661C4">
            <w:pPr>
              <w:jc w:val="center"/>
              <w:outlineLvl w:val="0"/>
              <w:rPr>
                <w:rFonts w:ascii="Tahoma" w:hAnsi="Tahoma" w:cs="Tahoma"/>
                <w:sz w:val="18"/>
                <w:szCs w:val="18"/>
              </w:rPr>
            </w:pPr>
            <w:r w:rsidRPr="00CE2A01">
              <w:rPr>
                <w:rFonts w:ascii="Tahoma" w:hAnsi="Tahoma" w:cs="Tahoma"/>
                <w:sz w:val="18"/>
                <w:szCs w:val="18"/>
              </w:rPr>
              <w:t>тыс. руб.</w:t>
            </w:r>
          </w:p>
        </w:tc>
        <w:tc>
          <w:tcPr>
            <w:tcW w:w="1354" w:type="dxa"/>
            <w:gridSpan w:val="2"/>
            <w:tcBorders>
              <w:top w:val="nil"/>
              <w:left w:val="nil"/>
              <w:bottom w:val="single" w:sz="4" w:space="0" w:color="auto"/>
              <w:right w:val="single" w:sz="4" w:space="0" w:color="auto"/>
            </w:tcBorders>
            <w:shd w:val="clear" w:color="auto" w:fill="auto"/>
            <w:vAlign w:val="center"/>
            <w:hideMark/>
          </w:tcPr>
          <w:p w14:paraId="49B177AB" w14:textId="77777777" w:rsidR="00040A4E" w:rsidRPr="00CE2A01" w:rsidRDefault="00040A4E" w:rsidP="009661C4">
            <w:pPr>
              <w:jc w:val="right"/>
              <w:outlineLvl w:val="0"/>
              <w:rPr>
                <w:rFonts w:ascii="Tahoma" w:hAnsi="Tahoma" w:cs="Tahoma"/>
                <w:i/>
                <w:iCs/>
                <w:sz w:val="18"/>
                <w:szCs w:val="18"/>
              </w:rPr>
            </w:pPr>
            <w:r w:rsidRPr="00CE2A01">
              <w:rPr>
                <w:rFonts w:ascii="Tahoma" w:hAnsi="Tahoma" w:cs="Tahoma"/>
                <w:i/>
                <w:iCs/>
                <w:sz w:val="18"/>
                <w:szCs w:val="18"/>
              </w:rPr>
              <w:t>15,95</w:t>
            </w:r>
          </w:p>
        </w:tc>
        <w:tc>
          <w:tcPr>
            <w:tcW w:w="1439" w:type="dxa"/>
            <w:gridSpan w:val="2"/>
            <w:tcBorders>
              <w:top w:val="nil"/>
              <w:left w:val="nil"/>
              <w:bottom w:val="single" w:sz="4" w:space="0" w:color="auto"/>
              <w:right w:val="single" w:sz="4" w:space="0" w:color="auto"/>
            </w:tcBorders>
            <w:shd w:val="clear" w:color="auto" w:fill="auto"/>
            <w:vAlign w:val="center"/>
            <w:hideMark/>
          </w:tcPr>
          <w:p w14:paraId="3848BDF4" w14:textId="77777777" w:rsidR="00040A4E" w:rsidRPr="00CE2A01" w:rsidRDefault="00040A4E" w:rsidP="009661C4">
            <w:pPr>
              <w:jc w:val="right"/>
              <w:outlineLvl w:val="0"/>
              <w:rPr>
                <w:rFonts w:ascii="Tahoma" w:hAnsi="Tahoma" w:cs="Tahoma"/>
                <w:i/>
                <w:iCs/>
                <w:sz w:val="18"/>
                <w:szCs w:val="18"/>
              </w:rPr>
            </w:pPr>
            <w:r w:rsidRPr="00CE2A01">
              <w:rPr>
                <w:rFonts w:ascii="Tahoma" w:hAnsi="Tahoma" w:cs="Tahoma"/>
                <w:i/>
                <w:iCs/>
                <w:sz w:val="18"/>
                <w:szCs w:val="18"/>
              </w:rPr>
              <w:t>16,00</w:t>
            </w:r>
          </w:p>
        </w:tc>
        <w:tc>
          <w:tcPr>
            <w:tcW w:w="1323" w:type="dxa"/>
            <w:gridSpan w:val="2"/>
            <w:tcBorders>
              <w:top w:val="nil"/>
              <w:left w:val="nil"/>
              <w:bottom w:val="single" w:sz="4" w:space="0" w:color="auto"/>
              <w:right w:val="single" w:sz="4" w:space="0" w:color="auto"/>
            </w:tcBorders>
            <w:shd w:val="clear" w:color="auto" w:fill="auto"/>
            <w:vAlign w:val="center"/>
            <w:hideMark/>
          </w:tcPr>
          <w:p w14:paraId="59AC0385" w14:textId="77777777" w:rsidR="00040A4E" w:rsidRPr="00CE2A01" w:rsidRDefault="00040A4E" w:rsidP="009661C4">
            <w:pPr>
              <w:jc w:val="right"/>
              <w:outlineLvl w:val="0"/>
              <w:rPr>
                <w:rFonts w:ascii="Tahoma" w:hAnsi="Tahoma" w:cs="Tahoma"/>
                <w:i/>
                <w:iCs/>
                <w:sz w:val="18"/>
                <w:szCs w:val="18"/>
              </w:rPr>
            </w:pPr>
            <w:r w:rsidRPr="00CE2A01">
              <w:rPr>
                <w:rFonts w:ascii="Tahoma" w:hAnsi="Tahoma" w:cs="Tahoma"/>
                <w:i/>
                <w:iCs/>
                <w:sz w:val="18"/>
                <w:szCs w:val="18"/>
              </w:rPr>
              <w:t>16,00</w:t>
            </w:r>
          </w:p>
        </w:tc>
        <w:tc>
          <w:tcPr>
            <w:tcW w:w="2295" w:type="dxa"/>
            <w:tcBorders>
              <w:top w:val="nil"/>
              <w:left w:val="nil"/>
              <w:bottom w:val="single" w:sz="4" w:space="0" w:color="auto"/>
              <w:right w:val="single" w:sz="4" w:space="0" w:color="auto"/>
            </w:tcBorders>
            <w:shd w:val="clear" w:color="auto" w:fill="auto"/>
            <w:vAlign w:val="center"/>
            <w:hideMark/>
          </w:tcPr>
          <w:p w14:paraId="370FE2E7" w14:textId="77777777" w:rsidR="00040A4E" w:rsidRPr="00CE2A01" w:rsidRDefault="00040A4E" w:rsidP="009661C4">
            <w:pPr>
              <w:outlineLvl w:val="0"/>
              <w:rPr>
                <w:rFonts w:ascii="Tahoma" w:hAnsi="Tahoma" w:cs="Tahoma"/>
                <w:i/>
                <w:iCs/>
                <w:sz w:val="18"/>
                <w:szCs w:val="18"/>
              </w:rPr>
            </w:pPr>
            <w:r w:rsidRPr="00CE2A01">
              <w:rPr>
                <w:rFonts w:ascii="Tahoma" w:hAnsi="Tahoma" w:cs="Tahoma"/>
                <w:i/>
                <w:iCs/>
                <w:sz w:val="18"/>
                <w:szCs w:val="18"/>
              </w:rPr>
              <w:t> </w:t>
            </w:r>
          </w:p>
        </w:tc>
      </w:tr>
      <w:tr w:rsidR="00040A4E" w:rsidRPr="00CE2A01" w14:paraId="59650B69" w14:textId="77777777" w:rsidTr="00E43279">
        <w:trPr>
          <w:trHeight w:val="589"/>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19A3F9D1" w14:textId="77777777" w:rsidR="00040A4E" w:rsidRPr="00CE2A01" w:rsidRDefault="00040A4E" w:rsidP="009661C4">
            <w:pPr>
              <w:jc w:val="center"/>
              <w:outlineLvl w:val="0"/>
              <w:rPr>
                <w:rFonts w:ascii="Tahoma" w:hAnsi="Tahoma" w:cs="Tahoma"/>
                <w:sz w:val="18"/>
                <w:szCs w:val="18"/>
              </w:rPr>
            </w:pPr>
            <w:r w:rsidRPr="00CE2A01">
              <w:rPr>
                <w:rFonts w:ascii="Tahoma" w:hAnsi="Tahoma" w:cs="Tahoma"/>
                <w:sz w:val="18"/>
                <w:szCs w:val="18"/>
              </w:rPr>
              <w:t>4.3</w:t>
            </w:r>
          </w:p>
        </w:tc>
        <w:tc>
          <w:tcPr>
            <w:tcW w:w="2740" w:type="dxa"/>
            <w:tcBorders>
              <w:top w:val="nil"/>
              <w:left w:val="nil"/>
              <w:bottom w:val="single" w:sz="4" w:space="0" w:color="auto"/>
              <w:right w:val="single" w:sz="4" w:space="0" w:color="auto"/>
            </w:tcBorders>
            <w:shd w:val="clear" w:color="auto" w:fill="auto"/>
            <w:vAlign w:val="center"/>
            <w:hideMark/>
          </w:tcPr>
          <w:p w14:paraId="42B38198" w14:textId="77777777" w:rsidR="00040A4E" w:rsidRPr="00CE2A01" w:rsidRDefault="00040A4E" w:rsidP="009661C4">
            <w:pPr>
              <w:outlineLvl w:val="0"/>
              <w:rPr>
                <w:rFonts w:ascii="Tahoma" w:hAnsi="Tahoma" w:cs="Tahoma"/>
                <w:i/>
                <w:iCs/>
                <w:sz w:val="18"/>
                <w:szCs w:val="18"/>
              </w:rPr>
            </w:pPr>
            <w:r w:rsidRPr="00CE2A01">
              <w:rPr>
                <w:rFonts w:ascii="Tahoma" w:hAnsi="Tahoma" w:cs="Tahoma"/>
                <w:i/>
                <w:iCs/>
                <w:sz w:val="18"/>
                <w:szCs w:val="18"/>
              </w:rPr>
              <w:t>Налог на имущество</w:t>
            </w:r>
          </w:p>
        </w:tc>
        <w:tc>
          <w:tcPr>
            <w:tcW w:w="960" w:type="dxa"/>
            <w:tcBorders>
              <w:top w:val="nil"/>
              <w:left w:val="nil"/>
              <w:bottom w:val="single" w:sz="4" w:space="0" w:color="auto"/>
              <w:right w:val="single" w:sz="4" w:space="0" w:color="auto"/>
            </w:tcBorders>
            <w:shd w:val="clear" w:color="auto" w:fill="auto"/>
            <w:vAlign w:val="center"/>
            <w:hideMark/>
          </w:tcPr>
          <w:p w14:paraId="7B7F86AC" w14:textId="77777777" w:rsidR="00040A4E" w:rsidRPr="00CE2A01" w:rsidRDefault="00040A4E" w:rsidP="009661C4">
            <w:pPr>
              <w:jc w:val="center"/>
              <w:outlineLvl w:val="0"/>
              <w:rPr>
                <w:rFonts w:ascii="Tahoma" w:hAnsi="Tahoma" w:cs="Tahoma"/>
                <w:sz w:val="18"/>
                <w:szCs w:val="18"/>
              </w:rPr>
            </w:pPr>
            <w:r w:rsidRPr="00CE2A01">
              <w:rPr>
                <w:rFonts w:ascii="Tahoma" w:hAnsi="Tahoma" w:cs="Tahoma"/>
                <w:sz w:val="18"/>
                <w:szCs w:val="18"/>
              </w:rPr>
              <w:t>тыс. руб.</w:t>
            </w:r>
          </w:p>
        </w:tc>
        <w:tc>
          <w:tcPr>
            <w:tcW w:w="1354" w:type="dxa"/>
            <w:gridSpan w:val="2"/>
            <w:tcBorders>
              <w:top w:val="nil"/>
              <w:left w:val="nil"/>
              <w:bottom w:val="single" w:sz="4" w:space="0" w:color="auto"/>
              <w:right w:val="single" w:sz="4" w:space="0" w:color="auto"/>
            </w:tcBorders>
            <w:shd w:val="clear" w:color="auto" w:fill="auto"/>
            <w:vAlign w:val="center"/>
            <w:hideMark/>
          </w:tcPr>
          <w:p w14:paraId="665E683F"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16,40</w:t>
            </w:r>
          </w:p>
        </w:tc>
        <w:tc>
          <w:tcPr>
            <w:tcW w:w="1439" w:type="dxa"/>
            <w:gridSpan w:val="2"/>
            <w:tcBorders>
              <w:top w:val="nil"/>
              <w:left w:val="nil"/>
              <w:bottom w:val="single" w:sz="4" w:space="0" w:color="auto"/>
              <w:right w:val="single" w:sz="4" w:space="0" w:color="auto"/>
            </w:tcBorders>
            <w:shd w:val="clear" w:color="auto" w:fill="auto"/>
            <w:vAlign w:val="center"/>
            <w:hideMark/>
          </w:tcPr>
          <w:p w14:paraId="4ED22B27"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17,00</w:t>
            </w:r>
          </w:p>
        </w:tc>
        <w:tc>
          <w:tcPr>
            <w:tcW w:w="1323" w:type="dxa"/>
            <w:gridSpan w:val="2"/>
            <w:tcBorders>
              <w:top w:val="nil"/>
              <w:left w:val="nil"/>
              <w:bottom w:val="single" w:sz="4" w:space="0" w:color="auto"/>
              <w:right w:val="single" w:sz="4" w:space="0" w:color="auto"/>
            </w:tcBorders>
            <w:shd w:val="clear" w:color="auto" w:fill="auto"/>
            <w:vAlign w:val="center"/>
            <w:hideMark/>
          </w:tcPr>
          <w:p w14:paraId="6FCE5114"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17,00</w:t>
            </w:r>
          </w:p>
        </w:tc>
        <w:tc>
          <w:tcPr>
            <w:tcW w:w="2295" w:type="dxa"/>
            <w:tcBorders>
              <w:top w:val="nil"/>
              <w:left w:val="nil"/>
              <w:bottom w:val="single" w:sz="4" w:space="0" w:color="auto"/>
              <w:right w:val="single" w:sz="4" w:space="0" w:color="auto"/>
            </w:tcBorders>
            <w:shd w:val="clear" w:color="auto" w:fill="auto"/>
            <w:vAlign w:val="center"/>
            <w:hideMark/>
          </w:tcPr>
          <w:p w14:paraId="59096B45" w14:textId="77777777" w:rsidR="00040A4E" w:rsidRPr="00CE2A01" w:rsidRDefault="00040A4E" w:rsidP="009661C4">
            <w:pPr>
              <w:outlineLvl w:val="0"/>
              <w:rPr>
                <w:rFonts w:ascii="Tahoma" w:hAnsi="Tahoma" w:cs="Tahoma"/>
                <w:sz w:val="18"/>
                <w:szCs w:val="18"/>
              </w:rPr>
            </w:pPr>
            <w:r w:rsidRPr="00CE2A01">
              <w:rPr>
                <w:rFonts w:ascii="Tahoma" w:hAnsi="Tahoma" w:cs="Tahoma"/>
                <w:sz w:val="18"/>
                <w:szCs w:val="18"/>
              </w:rPr>
              <w:t> </w:t>
            </w:r>
          </w:p>
        </w:tc>
      </w:tr>
      <w:tr w:rsidR="00040A4E" w:rsidRPr="00CE2A01" w14:paraId="55E7A976" w14:textId="77777777" w:rsidTr="00E43279">
        <w:trPr>
          <w:trHeight w:val="30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147390B7" w14:textId="77777777" w:rsidR="00040A4E" w:rsidRPr="00CE2A01" w:rsidRDefault="00040A4E" w:rsidP="009661C4">
            <w:pPr>
              <w:jc w:val="center"/>
              <w:outlineLvl w:val="0"/>
              <w:rPr>
                <w:rFonts w:ascii="Calibri" w:hAnsi="Calibri" w:cs="Calibri"/>
                <w:b/>
                <w:bCs/>
                <w:sz w:val="22"/>
                <w:szCs w:val="22"/>
              </w:rPr>
            </w:pPr>
            <w:r w:rsidRPr="00CE2A01">
              <w:rPr>
                <w:rFonts w:ascii="Calibri" w:hAnsi="Calibri" w:cs="Calibri"/>
                <w:b/>
                <w:bCs/>
                <w:sz w:val="22"/>
                <w:szCs w:val="22"/>
              </w:rPr>
              <w:lastRenderedPageBreak/>
              <w:t>6</w:t>
            </w:r>
          </w:p>
        </w:tc>
        <w:tc>
          <w:tcPr>
            <w:tcW w:w="2740" w:type="dxa"/>
            <w:tcBorders>
              <w:top w:val="nil"/>
              <w:left w:val="nil"/>
              <w:bottom w:val="single" w:sz="4" w:space="0" w:color="auto"/>
              <w:right w:val="single" w:sz="4" w:space="0" w:color="auto"/>
            </w:tcBorders>
            <w:shd w:val="clear" w:color="auto" w:fill="auto"/>
            <w:vAlign w:val="center"/>
            <w:hideMark/>
          </w:tcPr>
          <w:p w14:paraId="30838097" w14:textId="77777777" w:rsidR="00040A4E" w:rsidRPr="00CE2A01" w:rsidRDefault="00040A4E" w:rsidP="009661C4">
            <w:pPr>
              <w:outlineLvl w:val="0"/>
              <w:rPr>
                <w:rFonts w:ascii="Tahoma" w:hAnsi="Tahoma" w:cs="Tahoma"/>
                <w:b/>
                <w:bCs/>
                <w:sz w:val="18"/>
                <w:szCs w:val="18"/>
              </w:rPr>
            </w:pPr>
            <w:r w:rsidRPr="00CE2A01">
              <w:rPr>
                <w:rFonts w:ascii="Tahoma" w:hAnsi="Tahoma" w:cs="Tahoma"/>
                <w:b/>
                <w:bCs/>
                <w:sz w:val="18"/>
                <w:szCs w:val="18"/>
              </w:rPr>
              <w:t>Прибыль, тыс. руб.</w:t>
            </w:r>
          </w:p>
        </w:tc>
        <w:tc>
          <w:tcPr>
            <w:tcW w:w="960" w:type="dxa"/>
            <w:tcBorders>
              <w:top w:val="nil"/>
              <w:left w:val="nil"/>
              <w:bottom w:val="single" w:sz="4" w:space="0" w:color="auto"/>
              <w:right w:val="single" w:sz="4" w:space="0" w:color="auto"/>
            </w:tcBorders>
            <w:shd w:val="clear" w:color="auto" w:fill="auto"/>
            <w:vAlign w:val="center"/>
            <w:hideMark/>
          </w:tcPr>
          <w:p w14:paraId="3FE8FEF7" w14:textId="77777777" w:rsidR="00040A4E" w:rsidRPr="00CE2A01" w:rsidRDefault="00040A4E" w:rsidP="009661C4">
            <w:pPr>
              <w:jc w:val="center"/>
              <w:outlineLvl w:val="0"/>
              <w:rPr>
                <w:rFonts w:ascii="Tahoma" w:hAnsi="Tahoma" w:cs="Tahoma"/>
                <w:b/>
                <w:bCs/>
                <w:sz w:val="18"/>
                <w:szCs w:val="18"/>
              </w:rPr>
            </w:pPr>
            <w:r w:rsidRPr="00CE2A01">
              <w:rPr>
                <w:rFonts w:ascii="Tahoma" w:hAnsi="Tahoma" w:cs="Tahoma"/>
                <w:b/>
                <w:bCs/>
                <w:sz w:val="18"/>
                <w:szCs w:val="18"/>
              </w:rPr>
              <w:t>тыс. руб.</w:t>
            </w:r>
          </w:p>
        </w:tc>
        <w:tc>
          <w:tcPr>
            <w:tcW w:w="1354" w:type="dxa"/>
            <w:gridSpan w:val="2"/>
            <w:tcBorders>
              <w:top w:val="nil"/>
              <w:left w:val="nil"/>
              <w:bottom w:val="single" w:sz="4" w:space="0" w:color="auto"/>
              <w:right w:val="single" w:sz="4" w:space="0" w:color="auto"/>
            </w:tcBorders>
            <w:shd w:val="clear" w:color="auto" w:fill="auto"/>
            <w:vAlign w:val="center"/>
            <w:hideMark/>
          </w:tcPr>
          <w:p w14:paraId="688A28F6"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0,00</w:t>
            </w:r>
          </w:p>
        </w:tc>
        <w:tc>
          <w:tcPr>
            <w:tcW w:w="1439" w:type="dxa"/>
            <w:gridSpan w:val="2"/>
            <w:tcBorders>
              <w:top w:val="nil"/>
              <w:left w:val="nil"/>
              <w:bottom w:val="single" w:sz="4" w:space="0" w:color="auto"/>
              <w:right w:val="single" w:sz="4" w:space="0" w:color="auto"/>
            </w:tcBorders>
            <w:shd w:val="clear" w:color="auto" w:fill="auto"/>
            <w:vAlign w:val="center"/>
            <w:hideMark/>
          </w:tcPr>
          <w:p w14:paraId="17526067"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26,93</w:t>
            </w:r>
          </w:p>
        </w:tc>
        <w:tc>
          <w:tcPr>
            <w:tcW w:w="1323" w:type="dxa"/>
            <w:gridSpan w:val="2"/>
            <w:tcBorders>
              <w:top w:val="nil"/>
              <w:left w:val="nil"/>
              <w:bottom w:val="single" w:sz="4" w:space="0" w:color="auto"/>
              <w:right w:val="single" w:sz="4" w:space="0" w:color="auto"/>
            </w:tcBorders>
            <w:shd w:val="clear" w:color="auto" w:fill="auto"/>
            <w:vAlign w:val="center"/>
            <w:hideMark/>
          </w:tcPr>
          <w:p w14:paraId="4E490CA2"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0,00</w:t>
            </w:r>
          </w:p>
        </w:tc>
        <w:tc>
          <w:tcPr>
            <w:tcW w:w="2295" w:type="dxa"/>
            <w:tcBorders>
              <w:top w:val="nil"/>
              <w:left w:val="nil"/>
              <w:bottom w:val="single" w:sz="4" w:space="0" w:color="auto"/>
              <w:right w:val="single" w:sz="4" w:space="0" w:color="auto"/>
            </w:tcBorders>
            <w:shd w:val="clear" w:color="auto" w:fill="auto"/>
            <w:vAlign w:val="center"/>
            <w:hideMark/>
          </w:tcPr>
          <w:p w14:paraId="63768C0D"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 </w:t>
            </w:r>
          </w:p>
        </w:tc>
      </w:tr>
      <w:tr w:rsidR="00040A4E" w:rsidRPr="00CE2A01" w14:paraId="19600C90" w14:textId="77777777" w:rsidTr="00E43279">
        <w:trPr>
          <w:trHeight w:val="492"/>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335CEC6F" w14:textId="77777777" w:rsidR="00040A4E" w:rsidRPr="00CE2A01" w:rsidRDefault="00040A4E" w:rsidP="009661C4">
            <w:pPr>
              <w:jc w:val="center"/>
              <w:outlineLvl w:val="0"/>
              <w:rPr>
                <w:rFonts w:ascii="Tahoma" w:hAnsi="Tahoma" w:cs="Tahoma"/>
                <w:sz w:val="18"/>
                <w:szCs w:val="18"/>
              </w:rPr>
            </w:pPr>
            <w:r w:rsidRPr="00CE2A01">
              <w:rPr>
                <w:rFonts w:ascii="Tahoma" w:hAnsi="Tahoma" w:cs="Tahoma"/>
                <w:sz w:val="18"/>
                <w:szCs w:val="18"/>
              </w:rPr>
              <w:t>5.1</w:t>
            </w:r>
          </w:p>
        </w:tc>
        <w:tc>
          <w:tcPr>
            <w:tcW w:w="2740" w:type="dxa"/>
            <w:tcBorders>
              <w:top w:val="nil"/>
              <w:left w:val="nil"/>
              <w:bottom w:val="single" w:sz="4" w:space="0" w:color="auto"/>
              <w:right w:val="single" w:sz="4" w:space="0" w:color="auto"/>
            </w:tcBorders>
            <w:shd w:val="clear" w:color="auto" w:fill="auto"/>
            <w:vAlign w:val="center"/>
            <w:hideMark/>
          </w:tcPr>
          <w:p w14:paraId="0EE72CA1" w14:textId="77777777" w:rsidR="00040A4E" w:rsidRPr="00CE2A01" w:rsidRDefault="00040A4E" w:rsidP="009661C4">
            <w:pPr>
              <w:ind w:firstLineChars="100" w:firstLine="180"/>
              <w:outlineLvl w:val="0"/>
              <w:rPr>
                <w:rFonts w:ascii="Tahoma" w:hAnsi="Tahoma" w:cs="Tahoma"/>
                <w:sz w:val="18"/>
                <w:szCs w:val="18"/>
              </w:rPr>
            </w:pPr>
            <w:r w:rsidRPr="00CE2A01">
              <w:rPr>
                <w:rFonts w:ascii="Tahoma" w:hAnsi="Tahoma" w:cs="Tahoma"/>
                <w:sz w:val="18"/>
                <w:szCs w:val="18"/>
              </w:rPr>
              <w:t>Прибыль на капитальные вложения</w:t>
            </w:r>
          </w:p>
        </w:tc>
        <w:tc>
          <w:tcPr>
            <w:tcW w:w="960" w:type="dxa"/>
            <w:tcBorders>
              <w:top w:val="nil"/>
              <w:left w:val="nil"/>
              <w:bottom w:val="single" w:sz="4" w:space="0" w:color="auto"/>
              <w:right w:val="single" w:sz="4" w:space="0" w:color="auto"/>
            </w:tcBorders>
            <w:shd w:val="clear" w:color="auto" w:fill="auto"/>
            <w:vAlign w:val="center"/>
            <w:hideMark/>
          </w:tcPr>
          <w:p w14:paraId="55A7C8D8" w14:textId="77777777" w:rsidR="00040A4E" w:rsidRPr="00CE2A01" w:rsidRDefault="00040A4E" w:rsidP="009661C4">
            <w:pPr>
              <w:jc w:val="center"/>
              <w:outlineLvl w:val="0"/>
              <w:rPr>
                <w:rFonts w:ascii="Tahoma" w:hAnsi="Tahoma" w:cs="Tahoma"/>
                <w:sz w:val="18"/>
                <w:szCs w:val="18"/>
              </w:rPr>
            </w:pPr>
            <w:r w:rsidRPr="00CE2A01">
              <w:rPr>
                <w:rFonts w:ascii="Tahoma" w:hAnsi="Tahoma" w:cs="Tahoma"/>
                <w:sz w:val="18"/>
                <w:szCs w:val="18"/>
              </w:rPr>
              <w:t>тыс. руб.</w:t>
            </w:r>
          </w:p>
        </w:tc>
        <w:tc>
          <w:tcPr>
            <w:tcW w:w="1354" w:type="dxa"/>
            <w:gridSpan w:val="2"/>
            <w:tcBorders>
              <w:top w:val="nil"/>
              <w:left w:val="nil"/>
              <w:bottom w:val="single" w:sz="4" w:space="0" w:color="auto"/>
              <w:right w:val="single" w:sz="4" w:space="0" w:color="auto"/>
            </w:tcBorders>
            <w:shd w:val="clear" w:color="auto" w:fill="auto"/>
            <w:vAlign w:val="center"/>
            <w:hideMark/>
          </w:tcPr>
          <w:p w14:paraId="20D0F4B1"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 </w:t>
            </w:r>
          </w:p>
        </w:tc>
        <w:tc>
          <w:tcPr>
            <w:tcW w:w="1439" w:type="dxa"/>
            <w:gridSpan w:val="2"/>
            <w:tcBorders>
              <w:top w:val="nil"/>
              <w:left w:val="nil"/>
              <w:bottom w:val="single" w:sz="4" w:space="0" w:color="auto"/>
              <w:right w:val="single" w:sz="4" w:space="0" w:color="auto"/>
            </w:tcBorders>
            <w:shd w:val="clear" w:color="auto" w:fill="auto"/>
            <w:vAlign w:val="center"/>
            <w:hideMark/>
          </w:tcPr>
          <w:p w14:paraId="0B47E533"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0,00</w:t>
            </w:r>
          </w:p>
        </w:tc>
        <w:tc>
          <w:tcPr>
            <w:tcW w:w="1323" w:type="dxa"/>
            <w:gridSpan w:val="2"/>
            <w:tcBorders>
              <w:top w:val="nil"/>
              <w:left w:val="nil"/>
              <w:bottom w:val="single" w:sz="4" w:space="0" w:color="auto"/>
              <w:right w:val="single" w:sz="4" w:space="0" w:color="auto"/>
            </w:tcBorders>
            <w:shd w:val="clear" w:color="auto" w:fill="auto"/>
            <w:vAlign w:val="center"/>
            <w:hideMark/>
          </w:tcPr>
          <w:p w14:paraId="60308029"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0,00</w:t>
            </w:r>
          </w:p>
        </w:tc>
        <w:tc>
          <w:tcPr>
            <w:tcW w:w="2295" w:type="dxa"/>
            <w:tcBorders>
              <w:top w:val="nil"/>
              <w:left w:val="nil"/>
              <w:bottom w:val="single" w:sz="4" w:space="0" w:color="auto"/>
              <w:right w:val="single" w:sz="4" w:space="0" w:color="auto"/>
            </w:tcBorders>
            <w:shd w:val="clear" w:color="auto" w:fill="auto"/>
            <w:vAlign w:val="center"/>
            <w:hideMark/>
          </w:tcPr>
          <w:p w14:paraId="3FB18C4C" w14:textId="77777777" w:rsidR="00040A4E" w:rsidRPr="00CE2A01" w:rsidRDefault="00040A4E" w:rsidP="009661C4">
            <w:pPr>
              <w:outlineLvl w:val="0"/>
              <w:rPr>
                <w:rFonts w:ascii="Tahoma" w:hAnsi="Tahoma" w:cs="Tahoma"/>
                <w:sz w:val="18"/>
                <w:szCs w:val="18"/>
              </w:rPr>
            </w:pPr>
            <w:r w:rsidRPr="00CE2A01">
              <w:rPr>
                <w:rFonts w:ascii="Tahoma" w:hAnsi="Tahoma" w:cs="Tahoma"/>
                <w:sz w:val="18"/>
                <w:szCs w:val="18"/>
              </w:rPr>
              <w:t> </w:t>
            </w:r>
          </w:p>
        </w:tc>
      </w:tr>
      <w:tr w:rsidR="00040A4E" w:rsidRPr="00CE2A01" w14:paraId="60846885" w14:textId="77777777" w:rsidTr="00E43279">
        <w:trPr>
          <w:trHeight w:val="743"/>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14CEB8B2" w14:textId="77777777" w:rsidR="00040A4E" w:rsidRPr="00CE2A01" w:rsidRDefault="00040A4E" w:rsidP="009661C4">
            <w:pPr>
              <w:jc w:val="center"/>
              <w:outlineLvl w:val="0"/>
              <w:rPr>
                <w:rFonts w:ascii="Tahoma" w:hAnsi="Tahoma" w:cs="Tahoma"/>
                <w:sz w:val="18"/>
                <w:szCs w:val="18"/>
              </w:rPr>
            </w:pPr>
            <w:r w:rsidRPr="00CE2A01">
              <w:rPr>
                <w:rFonts w:ascii="Tahoma" w:hAnsi="Tahoma" w:cs="Tahoma"/>
                <w:sz w:val="18"/>
                <w:szCs w:val="18"/>
              </w:rPr>
              <w:t>5.2</w:t>
            </w:r>
          </w:p>
        </w:tc>
        <w:tc>
          <w:tcPr>
            <w:tcW w:w="2740" w:type="dxa"/>
            <w:tcBorders>
              <w:top w:val="nil"/>
              <w:left w:val="nil"/>
              <w:bottom w:val="single" w:sz="4" w:space="0" w:color="auto"/>
              <w:right w:val="single" w:sz="4" w:space="0" w:color="auto"/>
            </w:tcBorders>
            <w:shd w:val="clear" w:color="auto" w:fill="auto"/>
            <w:vAlign w:val="center"/>
            <w:hideMark/>
          </w:tcPr>
          <w:p w14:paraId="599049F9" w14:textId="77777777" w:rsidR="00040A4E" w:rsidRPr="00CE2A01" w:rsidRDefault="00040A4E" w:rsidP="009661C4">
            <w:pPr>
              <w:ind w:firstLineChars="100" w:firstLine="180"/>
              <w:outlineLvl w:val="0"/>
              <w:rPr>
                <w:rFonts w:ascii="Tahoma" w:hAnsi="Tahoma" w:cs="Tahoma"/>
                <w:sz w:val="18"/>
                <w:szCs w:val="18"/>
              </w:rPr>
            </w:pPr>
            <w:r w:rsidRPr="00CE2A01">
              <w:rPr>
                <w:rFonts w:ascii="Tahoma" w:hAnsi="Tahoma" w:cs="Tahoma"/>
                <w:sz w:val="18"/>
                <w:szCs w:val="18"/>
              </w:rPr>
              <w:t>Прибыль на социальное развитие, поощрение</w:t>
            </w:r>
          </w:p>
        </w:tc>
        <w:tc>
          <w:tcPr>
            <w:tcW w:w="960" w:type="dxa"/>
            <w:tcBorders>
              <w:top w:val="nil"/>
              <w:left w:val="nil"/>
              <w:bottom w:val="single" w:sz="4" w:space="0" w:color="auto"/>
              <w:right w:val="single" w:sz="4" w:space="0" w:color="auto"/>
            </w:tcBorders>
            <w:shd w:val="clear" w:color="auto" w:fill="auto"/>
            <w:vAlign w:val="center"/>
            <w:hideMark/>
          </w:tcPr>
          <w:p w14:paraId="0F72AFF9" w14:textId="77777777" w:rsidR="00040A4E" w:rsidRPr="00CE2A01" w:rsidRDefault="00040A4E" w:rsidP="009661C4">
            <w:pPr>
              <w:jc w:val="center"/>
              <w:outlineLvl w:val="0"/>
              <w:rPr>
                <w:rFonts w:ascii="Tahoma" w:hAnsi="Tahoma" w:cs="Tahoma"/>
                <w:sz w:val="18"/>
                <w:szCs w:val="18"/>
              </w:rPr>
            </w:pPr>
            <w:r w:rsidRPr="00CE2A01">
              <w:rPr>
                <w:rFonts w:ascii="Tahoma" w:hAnsi="Tahoma" w:cs="Tahoma"/>
                <w:sz w:val="18"/>
                <w:szCs w:val="18"/>
              </w:rPr>
              <w:t>тыс. руб.</w:t>
            </w:r>
          </w:p>
        </w:tc>
        <w:tc>
          <w:tcPr>
            <w:tcW w:w="1354" w:type="dxa"/>
            <w:gridSpan w:val="2"/>
            <w:tcBorders>
              <w:top w:val="nil"/>
              <w:left w:val="nil"/>
              <w:bottom w:val="single" w:sz="4" w:space="0" w:color="auto"/>
              <w:right w:val="single" w:sz="4" w:space="0" w:color="auto"/>
            </w:tcBorders>
            <w:shd w:val="clear" w:color="auto" w:fill="auto"/>
            <w:vAlign w:val="center"/>
            <w:hideMark/>
          </w:tcPr>
          <w:p w14:paraId="3DD5A71E"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0,00</w:t>
            </w:r>
          </w:p>
        </w:tc>
        <w:tc>
          <w:tcPr>
            <w:tcW w:w="1439" w:type="dxa"/>
            <w:gridSpan w:val="2"/>
            <w:tcBorders>
              <w:top w:val="nil"/>
              <w:left w:val="nil"/>
              <w:bottom w:val="single" w:sz="4" w:space="0" w:color="auto"/>
              <w:right w:val="single" w:sz="4" w:space="0" w:color="auto"/>
            </w:tcBorders>
            <w:shd w:val="clear" w:color="auto" w:fill="auto"/>
            <w:vAlign w:val="center"/>
            <w:hideMark/>
          </w:tcPr>
          <w:p w14:paraId="48790490"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26,93</w:t>
            </w:r>
          </w:p>
        </w:tc>
        <w:tc>
          <w:tcPr>
            <w:tcW w:w="1323" w:type="dxa"/>
            <w:gridSpan w:val="2"/>
            <w:tcBorders>
              <w:top w:val="nil"/>
              <w:left w:val="nil"/>
              <w:bottom w:val="single" w:sz="4" w:space="0" w:color="auto"/>
              <w:right w:val="single" w:sz="4" w:space="0" w:color="auto"/>
            </w:tcBorders>
            <w:shd w:val="clear" w:color="auto" w:fill="auto"/>
            <w:vAlign w:val="center"/>
            <w:hideMark/>
          </w:tcPr>
          <w:p w14:paraId="65B0D9E8"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0,00</w:t>
            </w:r>
          </w:p>
        </w:tc>
        <w:tc>
          <w:tcPr>
            <w:tcW w:w="2295" w:type="dxa"/>
            <w:tcBorders>
              <w:top w:val="nil"/>
              <w:left w:val="nil"/>
              <w:bottom w:val="single" w:sz="4" w:space="0" w:color="auto"/>
              <w:right w:val="single" w:sz="4" w:space="0" w:color="auto"/>
            </w:tcBorders>
            <w:shd w:val="clear" w:color="auto" w:fill="auto"/>
            <w:vAlign w:val="center"/>
            <w:hideMark/>
          </w:tcPr>
          <w:p w14:paraId="4CA49211"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 </w:t>
            </w:r>
          </w:p>
        </w:tc>
      </w:tr>
      <w:tr w:rsidR="00040A4E" w:rsidRPr="00CE2A01" w14:paraId="4AAA9F5F" w14:textId="77777777" w:rsidTr="00E43279">
        <w:trPr>
          <w:trHeight w:val="743"/>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52AAA80F" w14:textId="77777777" w:rsidR="00040A4E" w:rsidRPr="00CE2A01" w:rsidRDefault="00040A4E" w:rsidP="009661C4">
            <w:pPr>
              <w:jc w:val="center"/>
              <w:outlineLvl w:val="0"/>
              <w:rPr>
                <w:rFonts w:ascii="Tahoma" w:hAnsi="Tahoma" w:cs="Tahoma"/>
                <w:sz w:val="18"/>
                <w:szCs w:val="18"/>
              </w:rPr>
            </w:pPr>
            <w:r w:rsidRPr="00CE2A01">
              <w:rPr>
                <w:rFonts w:ascii="Tahoma" w:hAnsi="Tahoma" w:cs="Tahoma"/>
                <w:sz w:val="18"/>
                <w:szCs w:val="18"/>
              </w:rPr>
              <w:t> </w:t>
            </w:r>
          </w:p>
        </w:tc>
        <w:tc>
          <w:tcPr>
            <w:tcW w:w="2740" w:type="dxa"/>
            <w:tcBorders>
              <w:top w:val="nil"/>
              <w:left w:val="nil"/>
              <w:bottom w:val="single" w:sz="4" w:space="0" w:color="auto"/>
              <w:right w:val="single" w:sz="4" w:space="0" w:color="auto"/>
            </w:tcBorders>
            <w:shd w:val="clear" w:color="auto" w:fill="auto"/>
            <w:vAlign w:val="center"/>
            <w:hideMark/>
          </w:tcPr>
          <w:p w14:paraId="77FE16F2" w14:textId="77777777" w:rsidR="00040A4E" w:rsidRPr="00CE2A01" w:rsidRDefault="00040A4E" w:rsidP="009661C4">
            <w:pPr>
              <w:ind w:firstLineChars="100" w:firstLine="180"/>
              <w:outlineLvl w:val="0"/>
              <w:rPr>
                <w:rFonts w:ascii="Tahoma" w:hAnsi="Tahoma" w:cs="Tahoma"/>
                <w:sz w:val="18"/>
                <w:szCs w:val="18"/>
              </w:rPr>
            </w:pPr>
            <w:r w:rsidRPr="00CE2A01">
              <w:rPr>
                <w:rFonts w:ascii="Tahoma" w:hAnsi="Tahoma" w:cs="Tahoma"/>
                <w:sz w:val="18"/>
                <w:szCs w:val="18"/>
              </w:rPr>
              <w:t>Прибыль на прочие цели</w:t>
            </w:r>
          </w:p>
        </w:tc>
        <w:tc>
          <w:tcPr>
            <w:tcW w:w="960" w:type="dxa"/>
            <w:tcBorders>
              <w:top w:val="nil"/>
              <w:left w:val="nil"/>
              <w:bottom w:val="single" w:sz="4" w:space="0" w:color="auto"/>
              <w:right w:val="single" w:sz="4" w:space="0" w:color="auto"/>
            </w:tcBorders>
            <w:shd w:val="clear" w:color="auto" w:fill="auto"/>
            <w:vAlign w:val="center"/>
            <w:hideMark/>
          </w:tcPr>
          <w:p w14:paraId="69C33766" w14:textId="77777777" w:rsidR="00040A4E" w:rsidRPr="00CE2A01" w:rsidRDefault="00040A4E" w:rsidP="009661C4">
            <w:pPr>
              <w:jc w:val="center"/>
              <w:outlineLvl w:val="0"/>
              <w:rPr>
                <w:rFonts w:ascii="Tahoma" w:hAnsi="Tahoma" w:cs="Tahoma"/>
                <w:sz w:val="18"/>
                <w:szCs w:val="18"/>
              </w:rPr>
            </w:pPr>
            <w:r w:rsidRPr="00CE2A01">
              <w:rPr>
                <w:rFonts w:ascii="Tahoma" w:hAnsi="Tahoma" w:cs="Tahoma"/>
                <w:sz w:val="18"/>
                <w:szCs w:val="18"/>
              </w:rPr>
              <w:t> </w:t>
            </w:r>
          </w:p>
        </w:tc>
        <w:tc>
          <w:tcPr>
            <w:tcW w:w="1354" w:type="dxa"/>
            <w:gridSpan w:val="2"/>
            <w:tcBorders>
              <w:top w:val="nil"/>
              <w:left w:val="nil"/>
              <w:bottom w:val="single" w:sz="4" w:space="0" w:color="auto"/>
              <w:right w:val="single" w:sz="4" w:space="0" w:color="auto"/>
            </w:tcBorders>
            <w:shd w:val="clear" w:color="auto" w:fill="auto"/>
            <w:vAlign w:val="center"/>
            <w:hideMark/>
          </w:tcPr>
          <w:p w14:paraId="01313D11"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 </w:t>
            </w:r>
          </w:p>
        </w:tc>
        <w:tc>
          <w:tcPr>
            <w:tcW w:w="1439" w:type="dxa"/>
            <w:gridSpan w:val="2"/>
            <w:tcBorders>
              <w:top w:val="nil"/>
              <w:left w:val="nil"/>
              <w:bottom w:val="single" w:sz="4" w:space="0" w:color="auto"/>
              <w:right w:val="single" w:sz="4" w:space="0" w:color="auto"/>
            </w:tcBorders>
            <w:shd w:val="clear" w:color="auto" w:fill="auto"/>
            <w:vAlign w:val="center"/>
            <w:hideMark/>
          </w:tcPr>
          <w:p w14:paraId="59007610"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0,00</w:t>
            </w:r>
          </w:p>
        </w:tc>
        <w:tc>
          <w:tcPr>
            <w:tcW w:w="1323" w:type="dxa"/>
            <w:gridSpan w:val="2"/>
            <w:tcBorders>
              <w:top w:val="nil"/>
              <w:left w:val="nil"/>
              <w:bottom w:val="single" w:sz="4" w:space="0" w:color="auto"/>
              <w:right w:val="single" w:sz="4" w:space="0" w:color="auto"/>
            </w:tcBorders>
            <w:shd w:val="clear" w:color="auto" w:fill="auto"/>
            <w:vAlign w:val="center"/>
            <w:hideMark/>
          </w:tcPr>
          <w:p w14:paraId="01BE2932"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 </w:t>
            </w:r>
          </w:p>
        </w:tc>
        <w:tc>
          <w:tcPr>
            <w:tcW w:w="2295" w:type="dxa"/>
            <w:tcBorders>
              <w:top w:val="nil"/>
              <w:left w:val="nil"/>
              <w:bottom w:val="single" w:sz="4" w:space="0" w:color="auto"/>
              <w:right w:val="single" w:sz="4" w:space="0" w:color="auto"/>
            </w:tcBorders>
            <w:shd w:val="clear" w:color="auto" w:fill="auto"/>
            <w:vAlign w:val="center"/>
            <w:hideMark/>
          </w:tcPr>
          <w:p w14:paraId="773F18E2"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 </w:t>
            </w:r>
          </w:p>
        </w:tc>
      </w:tr>
      <w:tr w:rsidR="00040A4E" w:rsidRPr="00CE2A01" w14:paraId="580D8513" w14:textId="77777777" w:rsidTr="00E43279">
        <w:trPr>
          <w:trHeight w:val="638"/>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0EB0E771" w14:textId="77777777" w:rsidR="00040A4E" w:rsidRPr="00CE2A01" w:rsidRDefault="00040A4E" w:rsidP="009661C4">
            <w:pPr>
              <w:jc w:val="center"/>
              <w:outlineLvl w:val="0"/>
              <w:rPr>
                <w:rFonts w:ascii="Calibri" w:hAnsi="Calibri" w:cs="Calibri"/>
                <w:b/>
                <w:bCs/>
                <w:sz w:val="22"/>
                <w:szCs w:val="22"/>
              </w:rPr>
            </w:pPr>
            <w:r w:rsidRPr="00CE2A01">
              <w:rPr>
                <w:rFonts w:ascii="Calibri" w:hAnsi="Calibri" w:cs="Calibri"/>
                <w:b/>
                <w:bCs/>
                <w:sz w:val="22"/>
                <w:szCs w:val="22"/>
              </w:rPr>
              <w:t>7</w:t>
            </w:r>
          </w:p>
        </w:tc>
        <w:tc>
          <w:tcPr>
            <w:tcW w:w="2740" w:type="dxa"/>
            <w:tcBorders>
              <w:top w:val="nil"/>
              <w:left w:val="nil"/>
              <w:bottom w:val="single" w:sz="4" w:space="0" w:color="auto"/>
              <w:right w:val="single" w:sz="4" w:space="0" w:color="auto"/>
            </w:tcBorders>
            <w:shd w:val="clear" w:color="auto" w:fill="auto"/>
            <w:vAlign w:val="center"/>
            <w:hideMark/>
          </w:tcPr>
          <w:p w14:paraId="33AB8B0E" w14:textId="77777777" w:rsidR="00040A4E" w:rsidRPr="00CE2A01" w:rsidRDefault="00040A4E" w:rsidP="009661C4">
            <w:pPr>
              <w:outlineLvl w:val="0"/>
              <w:rPr>
                <w:rFonts w:ascii="Tahoma" w:hAnsi="Tahoma" w:cs="Tahoma"/>
                <w:b/>
                <w:bCs/>
                <w:sz w:val="18"/>
                <w:szCs w:val="18"/>
              </w:rPr>
            </w:pPr>
            <w:r w:rsidRPr="00CE2A01">
              <w:rPr>
                <w:rFonts w:ascii="Tahoma" w:hAnsi="Tahoma" w:cs="Tahoma"/>
                <w:b/>
                <w:bCs/>
                <w:sz w:val="18"/>
                <w:szCs w:val="18"/>
              </w:rPr>
              <w:t>Расчетная предпринимательская прибыль, тыс. руб.</w:t>
            </w:r>
          </w:p>
        </w:tc>
        <w:tc>
          <w:tcPr>
            <w:tcW w:w="960" w:type="dxa"/>
            <w:tcBorders>
              <w:top w:val="nil"/>
              <w:left w:val="nil"/>
              <w:bottom w:val="single" w:sz="4" w:space="0" w:color="auto"/>
              <w:right w:val="single" w:sz="4" w:space="0" w:color="auto"/>
            </w:tcBorders>
            <w:shd w:val="clear" w:color="auto" w:fill="auto"/>
            <w:vAlign w:val="center"/>
            <w:hideMark/>
          </w:tcPr>
          <w:p w14:paraId="570269FB" w14:textId="77777777" w:rsidR="00040A4E" w:rsidRPr="00CE2A01" w:rsidRDefault="00040A4E" w:rsidP="009661C4">
            <w:pPr>
              <w:jc w:val="center"/>
              <w:outlineLvl w:val="0"/>
              <w:rPr>
                <w:rFonts w:ascii="Tahoma" w:hAnsi="Tahoma" w:cs="Tahoma"/>
                <w:b/>
                <w:bCs/>
                <w:sz w:val="18"/>
                <w:szCs w:val="18"/>
              </w:rPr>
            </w:pPr>
            <w:r w:rsidRPr="00CE2A01">
              <w:rPr>
                <w:rFonts w:ascii="Tahoma" w:hAnsi="Tahoma" w:cs="Tahoma"/>
                <w:b/>
                <w:bCs/>
                <w:sz w:val="18"/>
                <w:szCs w:val="18"/>
              </w:rPr>
              <w:t>тыс. руб.</w:t>
            </w:r>
          </w:p>
        </w:tc>
        <w:tc>
          <w:tcPr>
            <w:tcW w:w="1354" w:type="dxa"/>
            <w:gridSpan w:val="2"/>
            <w:tcBorders>
              <w:top w:val="nil"/>
              <w:left w:val="nil"/>
              <w:bottom w:val="single" w:sz="4" w:space="0" w:color="auto"/>
              <w:right w:val="single" w:sz="4" w:space="0" w:color="auto"/>
            </w:tcBorders>
            <w:shd w:val="clear" w:color="auto" w:fill="auto"/>
            <w:vAlign w:val="center"/>
            <w:hideMark/>
          </w:tcPr>
          <w:p w14:paraId="12A8B07B"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0,00</w:t>
            </w:r>
          </w:p>
        </w:tc>
        <w:tc>
          <w:tcPr>
            <w:tcW w:w="1439" w:type="dxa"/>
            <w:gridSpan w:val="2"/>
            <w:tcBorders>
              <w:top w:val="nil"/>
              <w:left w:val="nil"/>
              <w:bottom w:val="single" w:sz="4" w:space="0" w:color="auto"/>
              <w:right w:val="single" w:sz="4" w:space="0" w:color="auto"/>
            </w:tcBorders>
            <w:shd w:val="clear" w:color="auto" w:fill="auto"/>
            <w:vAlign w:val="center"/>
            <w:hideMark/>
          </w:tcPr>
          <w:p w14:paraId="6C87208B"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0,00</w:t>
            </w:r>
          </w:p>
        </w:tc>
        <w:tc>
          <w:tcPr>
            <w:tcW w:w="1323" w:type="dxa"/>
            <w:gridSpan w:val="2"/>
            <w:tcBorders>
              <w:top w:val="nil"/>
              <w:left w:val="nil"/>
              <w:bottom w:val="single" w:sz="4" w:space="0" w:color="auto"/>
              <w:right w:val="single" w:sz="4" w:space="0" w:color="auto"/>
            </w:tcBorders>
            <w:shd w:val="clear" w:color="auto" w:fill="auto"/>
            <w:vAlign w:val="center"/>
            <w:hideMark/>
          </w:tcPr>
          <w:p w14:paraId="16F867BD"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0,00</w:t>
            </w:r>
          </w:p>
        </w:tc>
        <w:tc>
          <w:tcPr>
            <w:tcW w:w="2295" w:type="dxa"/>
            <w:tcBorders>
              <w:top w:val="nil"/>
              <w:left w:val="nil"/>
              <w:bottom w:val="single" w:sz="4" w:space="0" w:color="auto"/>
              <w:right w:val="single" w:sz="4" w:space="0" w:color="auto"/>
            </w:tcBorders>
            <w:shd w:val="clear" w:color="auto" w:fill="auto"/>
            <w:vAlign w:val="center"/>
            <w:hideMark/>
          </w:tcPr>
          <w:p w14:paraId="52B07F39"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 </w:t>
            </w:r>
          </w:p>
        </w:tc>
      </w:tr>
      <w:tr w:rsidR="00040A4E" w:rsidRPr="00CE2A01" w14:paraId="1D7C8E71" w14:textId="77777777" w:rsidTr="00E43279">
        <w:trPr>
          <w:trHeight w:val="30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19B6FBCD" w14:textId="77777777" w:rsidR="00040A4E" w:rsidRPr="00CE2A01" w:rsidRDefault="00040A4E" w:rsidP="009661C4">
            <w:pPr>
              <w:jc w:val="center"/>
              <w:outlineLvl w:val="0"/>
              <w:rPr>
                <w:rFonts w:ascii="Calibri" w:hAnsi="Calibri" w:cs="Calibri"/>
                <w:b/>
                <w:bCs/>
                <w:sz w:val="22"/>
                <w:szCs w:val="22"/>
              </w:rPr>
            </w:pPr>
            <w:r w:rsidRPr="00CE2A01">
              <w:rPr>
                <w:rFonts w:ascii="Calibri" w:hAnsi="Calibri" w:cs="Calibri"/>
                <w:b/>
                <w:bCs/>
                <w:sz w:val="22"/>
                <w:szCs w:val="22"/>
              </w:rPr>
              <w:t>8</w:t>
            </w:r>
          </w:p>
        </w:tc>
        <w:tc>
          <w:tcPr>
            <w:tcW w:w="2740" w:type="dxa"/>
            <w:tcBorders>
              <w:top w:val="nil"/>
              <w:left w:val="nil"/>
              <w:bottom w:val="single" w:sz="4" w:space="0" w:color="auto"/>
              <w:right w:val="single" w:sz="4" w:space="0" w:color="auto"/>
            </w:tcBorders>
            <w:shd w:val="clear" w:color="auto" w:fill="auto"/>
            <w:vAlign w:val="center"/>
            <w:hideMark/>
          </w:tcPr>
          <w:p w14:paraId="1BE6AF68" w14:textId="77777777" w:rsidR="00040A4E" w:rsidRPr="00CE2A01" w:rsidRDefault="00040A4E" w:rsidP="009661C4">
            <w:pPr>
              <w:outlineLvl w:val="0"/>
              <w:rPr>
                <w:rFonts w:ascii="Tahoma" w:hAnsi="Tahoma" w:cs="Tahoma"/>
                <w:b/>
                <w:bCs/>
                <w:sz w:val="18"/>
                <w:szCs w:val="18"/>
              </w:rPr>
            </w:pPr>
            <w:r w:rsidRPr="00CE2A01">
              <w:rPr>
                <w:rFonts w:ascii="Tahoma" w:hAnsi="Tahoma" w:cs="Tahoma"/>
                <w:b/>
                <w:bCs/>
                <w:sz w:val="18"/>
                <w:szCs w:val="18"/>
              </w:rPr>
              <w:t>Результаты деятельности</w:t>
            </w:r>
          </w:p>
        </w:tc>
        <w:tc>
          <w:tcPr>
            <w:tcW w:w="960" w:type="dxa"/>
            <w:tcBorders>
              <w:top w:val="nil"/>
              <w:left w:val="nil"/>
              <w:bottom w:val="single" w:sz="4" w:space="0" w:color="auto"/>
              <w:right w:val="single" w:sz="4" w:space="0" w:color="auto"/>
            </w:tcBorders>
            <w:shd w:val="clear" w:color="auto" w:fill="auto"/>
            <w:vAlign w:val="center"/>
            <w:hideMark/>
          </w:tcPr>
          <w:p w14:paraId="7BE3EAA4" w14:textId="77777777" w:rsidR="00040A4E" w:rsidRPr="00CE2A01" w:rsidRDefault="00040A4E" w:rsidP="009661C4">
            <w:pPr>
              <w:jc w:val="center"/>
              <w:outlineLvl w:val="0"/>
              <w:rPr>
                <w:rFonts w:ascii="Tahoma" w:hAnsi="Tahoma" w:cs="Tahoma"/>
                <w:b/>
                <w:bCs/>
                <w:sz w:val="18"/>
                <w:szCs w:val="18"/>
              </w:rPr>
            </w:pPr>
            <w:r w:rsidRPr="00CE2A01">
              <w:rPr>
                <w:rFonts w:ascii="Tahoma" w:hAnsi="Tahoma" w:cs="Tahoma"/>
                <w:b/>
                <w:bCs/>
                <w:sz w:val="18"/>
                <w:szCs w:val="18"/>
              </w:rPr>
              <w:t>тыс. руб.</w:t>
            </w:r>
          </w:p>
        </w:tc>
        <w:tc>
          <w:tcPr>
            <w:tcW w:w="1354" w:type="dxa"/>
            <w:gridSpan w:val="2"/>
            <w:tcBorders>
              <w:top w:val="nil"/>
              <w:left w:val="nil"/>
              <w:bottom w:val="single" w:sz="4" w:space="0" w:color="auto"/>
              <w:right w:val="single" w:sz="4" w:space="0" w:color="auto"/>
            </w:tcBorders>
            <w:shd w:val="clear" w:color="auto" w:fill="auto"/>
            <w:vAlign w:val="center"/>
            <w:hideMark/>
          </w:tcPr>
          <w:p w14:paraId="71AD88D1"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-324,74</w:t>
            </w:r>
          </w:p>
        </w:tc>
        <w:tc>
          <w:tcPr>
            <w:tcW w:w="1439" w:type="dxa"/>
            <w:gridSpan w:val="2"/>
            <w:tcBorders>
              <w:top w:val="nil"/>
              <w:left w:val="nil"/>
              <w:bottom w:val="single" w:sz="4" w:space="0" w:color="auto"/>
              <w:right w:val="single" w:sz="4" w:space="0" w:color="auto"/>
            </w:tcBorders>
            <w:shd w:val="clear" w:color="auto" w:fill="auto"/>
            <w:vAlign w:val="center"/>
            <w:hideMark/>
          </w:tcPr>
          <w:p w14:paraId="2966A1DA"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0,00</w:t>
            </w:r>
          </w:p>
        </w:tc>
        <w:tc>
          <w:tcPr>
            <w:tcW w:w="1323" w:type="dxa"/>
            <w:gridSpan w:val="2"/>
            <w:tcBorders>
              <w:top w:val="nil"/>
              <w:left w:val="nil"/>
              <w:bottom w:val="single" w:sz="4" w:space="0" w:color="auto"/>
              <w:right w:val="single" w:sz="4" w:space="0" w:color="auto"/>
            </w:tcBorders>
            <w:shd w:val="clear" w:color="auto" w:fill="auto"/>
            <w:vAlign w:val="center"/>
            <w:hideMark/>
          </w:tcPr>
          <w:p w14:paraId="615BFFA3"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-324,74</w:t>
            </w:r>
          </w:p>
        </w:tc>
        <w:tc>
          <w:tcPr>
            <w:tcW w:w="2295" w:type="dxa"/>
            <w:tcBorders>
              <w:top w:val="nil"/>
              <w:left w:val="nil"/>
              <w:bottom w:val="single" w:sz="4" w:space="0" w:color="auto"/>
              <w:right w:val="single" w:sz="4" w:space="0" w:color="auto"/>
            </w:tcBorders>
            <w:shd w:val="clear" w:color="auto" w:fill="auto"/>
            <w:vAlign w:val="center"/>
            <w:hideMark/>
          </w:tcPr>
          <w:p w14:paraId="216AE915" w14:textId="77777777" w:rsidR="00040A4E" w:rsidRPr="00CE2A01" w:rsidRDefault="00040A4E" w:rsidP="009661C4">
            <w:pPr>
              <w:jc w:val="right"/>
              <w:outlineLvl w:val="0"/>
              <w:rPr>
                <w:rFonts w:ascii="Tahoma" w:hAnsi="Tahoma" w:cs="Tahoma"/>
                <w:b/>
                <w:bCs/>
                <w:sz w:val="18"/>
                <w:szCs w:val="18"/>
              </w:rPr>
            </w:pPr>
            <w:r w:rsidRPr="00CE2A01">
              <w:rPr>
                <w:rFonts w:ascii="Tahoma" w:hAnsi="Tahoma" w:cs="Tahoma"/>
                <w:b/>
                <w:bCs/>
                <w:sz w:val="18"/>
                <w:szCs w:val="18"/>
              </w:rPr>
              <w:t> </w:t>
            </w:r>
          </w:p>
        </w:tc>
      </w:tr>
      <w:tr w:rsidR="00040A4E" w:rsidRPr="00CE2A01" w14:paraId="6C7D3A11" w14:textId="77777777" w:rsidTr="00E43279">
        <w:trPr>
          <w:trHeight w:val="1860"/>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4E714749" w14:textId="77777777" w:rsidR="00040A4E" w:rsidRPr="00CE2A01" w:rsidRDefault="00040A4E" w:rsidP="009661C4">
            <w:pPr>
              <w:jc w:val="center"/>
              <w:outlineLvl w:val="0"/>
              <w:rPr>
                <w:rFonts w:ascii="Tahoma" w:hAnsi="Tahoma" w:cs="Tahoma"/>
                <w:sz w:val="18"/>
                <w:szCs w:val="18"/>
              </w:rPr>
            </w:pPr>
            <w:r w:rsidRPr="00CE2A01">
              <w:rPr>
                <w:rFonts w:ascii="Tahoma" w:hAnsi="Tahoma" w:cs="Tahoma"/>
                <w:sz w:val="18"/>
                <w:szCs w:val="18"/>
              </w:rPr>
              <w:t>7.1</w:t>
            </w:r>
          </w:p>
        </w:tc>
        <w:tc>
          <w:tcPr>
            <w:tcW w:w="2740" w:type="dxa"/>
            <w:tcBorders>
              <w:top w:val="nil"/>
              <w:left w:val="nil"/>
              <w:bottom w:val="single" w:sz="4" w:space="0" w:color="auto"/>
              <w:right w:val="single" w:sz="4" w:space="0" w:color="auto"/>
            </w:tcBorders>
            <w:shd w:val="clear" w:color="auto" w:fill="auto"/>
            <w:vAlign w:val="center"/>
            <w:hideMark/>
          </w:tcPr>
          <w:p w14:paraId="6AC8AB3C" w14:textId="77777777" w:rsidR="00040A4E" w:rsidRPr="00CE2A01" w:rsidRDefault="00040A4E" w:rsidP="009661C4">
            <w:pPr>
              <w:ind w:firstLineChars="100" w:firstLine="180"/>
              <w:outlineLvl w:val="0"/>
              <w:rPr>
                <w:rFonts w:ascii="Tahoma" w:hAnsi="Tahoma" w:cs="Tahoma"/>
                <w:sz w:val="18"/>
                <w:szCs w:val="18"/>
              </w:rPr>
            </w:pPr>
            <w:r w:rsidRPr="00CE2A01">
              <w:rPr>
                <w:rFonts w:ascii="Tahoma" w:hAnsi="Tahoma" w:cs="Tahoma"/>
                <w:sz w:val="18"/>
                <w:szCs w:val="1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960" w:type="dxa"/>
            <w:tcBorders>
              <w:top w:val="nil"/>
              <w:left w:val="nil"/>
              <w:bottom w:val="single" w:sz="4" w:space="0" w:color="auto"/>
              <w:right w:val="single" w:sz="4" w:space="0" w:color="auto"/>
            </w:tcBorders>
            <w:shd w:val="clear" w:color="auto" w:fill="auto"/>
            <w:vAlign w:val="center"/>
            <w:hideMark/>
          </w:tcPr>
          <w:p w14:paraId="2F5E1655" w14:textId="77777777" w:rsidR="00040A4E" w:rsidRPr="00CE2A01" w:rsidRDefault="00040A4E" w:rsidP="009661C4">
            <w:pPr>
              <w:jc w:val="center"/>
              <w:outlineLvl w:val="0"/>
              <w:rPr>
                <w:rFonts w:ascii="Tahoma" w:hAnsi="Tahoma" w:cs="Tahoma"/>
                <w:sz w:val="18"/>
                <w:szCs w:val="18"/>
              </w:rPr>
            </w:pPr>
            <w:r w:rsidRPr="00CE2A01">
              <w:rPr>
                <w:rFonts w:ascii="Tahoma" w:hAnsi="Tahoma" w:cs="Tahoma"/>
                <w:sz w:val="18"/>
                <w:szCs w:val="18"/>
              </w:rPr>
              <w:t>тыс. руб.</w:t>
            </w:r>
          </w:p>
        </w:tc>
        <w:tc>
          <w:tcPr>
            <w:tcW w:w="1354" w:type="dxa"/>
            <w:gridSpan w:val="2"/>
            <w:tcBorders>
              <w:top w:val="nil"/>
              <w:left w:val="nil"/>
              <w:bottom w:val="single" w:sz="4" w:space="0" w:color="auto"/>
              <w:right w:val="single" w:sz="4" w:space="0" w:color="auto"/>
            </w:tcBorders>
            <w:shd w:val="clear" w:color="auto" w:fill="auto"/>
            <w:vAlign w:val="center"/>
            <w:hideMark/>
          </w:tcPr>
          <w:p w14:paraId="478B8655"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1547,00</w:t>
            </w:r>
          </w:p>
        </w:tc>
        <w:tc>
          <w:tcPr>
            <w:tcW w:w="1439" w:type="dxa"/>
            <w:gridSpan w:val="2"/>
            <w:tcBorders>
              <w:top w:val="nil"/>
              <w:left w:val="nil"/>
              <w:bottom w:val="single" w:sz="4" w:space="0" w:color="auto"/>
              <w:right w:val="single" w:sz="4" w:space="0" w:color="auto"/>
            </w:tcBorders>
            <w:shd w:val="clear" w:color="auto" w:fill="auto"/>
            <w:vAlign w:val="center"/>
            <w:hideMark/>
          </w:tcPr>
          <w:p w14:paraId="4EAD4158"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0,00</w:t>
            </w:r>
          </w:p>
        </w:tc>
        <w:tc>
          <w:tcPr>
            <w:tcW w:w="1323" w:type="dxa"/>
            <w:gridSpan w:val="2"/>
            <w:tcBorders>
              <w:top w:val="nil"/>
              <w:left w:val="nil"/>
              <w:bottom w:val="single" w:sz="4" w:space="0" w:color="auto"/>
              <w:right w:val="single" w:sz="4" w:space="0" w:color="auto"/>
            </w:tcBorders>
            <w:shd w:val="clear" w:color="auto" w:fill="auto"/>
            <w:vAlign w:val="center"/>
            <w:hideMark/>
          </w:tcPr>
          <w:p w14:paraId="67B0BE55"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1547,00</w:t>
            </w:r>
          </w:p>
        </w:tc>
        <w:tc>
          <w:tcPr>
            <w:tcW w:w="2295" w:type="dxa"/>
            <w:tcBorders>
              <w:top w:val="nil"/>
              <w:left w:val="nil"/>
              <w:bottom w:val="single" w:sz="4" w:space="0" w:color="auto"/>
              <w:right w:val="single" w:sz="4" w:space="0" w:color="auto"/>
            </w:tcBorders>
            <w:shd w:val="clear" w:color="auto" w:fill="auto"/>
            <w:vAlign w:val="center"/>
            <w:hideMark/>
          </w:tcPr>
          <w:p w14:paraId="0282BC44"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 </w:t>
            </w:r>
          </w:p>
        </w:tc>
      </w:tr>
      <w:tr w:rsidR="00040A4E" w:rsidRPr="00CE2A01" w14:paraId="404B6E1C" w14:textId="77777777" w:rsidTr="00E43279">
        <w:trPr>
          <w:trHeight w:val="186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1B299551" w14:textId="77777777" w:rsidR="00040A4E" w:rsidRPr="00CE2A01" w:rsidRDefault="00040A4E" w:rsidP="009661C4">
            <w:pPr>
              <w:jc w:val="center"/>
              <w:outlineLvl w:val="0"/>
              <w:rPr>
                <w:rFonts w:ascii="Tahoma" w:hAnsi="Tahoma" w:cs="Tahoma"/>
                <w:sz w:val="18"/>
                <w:szCs w:val="18"/>
              </w:rPr>
            </w:pPr>
            <w:r w:rsidRPr="00CE2A01">
              <w:rPr>
                <w:rFonts w:ascii="Tahoma" w:hAnsi="Tahoma" w:cs="Tahoma"/>
                <w:sz w:val="18"/>
                <w:szCs w:val="18"/>
              </w:rPr>
              <w:t> </w:t>
            </w:r>
          </w:p>
        </w:tc>
        <w:tc>
          <w:tcPr>
            <w:tcW w:w="2740" w:type="dxa"/>
            <w:tcBorders>
              <w:top w:val="nil"/>
              <w:left w:val="nil"/>
              <w:bottom w:val="single" w:sz="4" w:space="0" w:color="auto"/>
              <w:right w:val="single" w:sz="4" w:space="0" w:color="auto"/>
            </w:tcBorders>
            <w:shd w:val="clear" w:color="auto" w:fill="auto"/>
            <w:vAlign w:val="center"/>
            <w:hideMark/>
          </w:tcPr>
          <w:p w14:paraId="255207A3" w14:textId="77777777" w:rsidR="00040A4E" w:rsidRPr="00CE2A01" w:rsidRDefault="00040A4E" w:rsidP="009661C4">
            <w:pPr>
              <w:ind w:firstLineChars="100" w:firstLine="180"/>
              <w:outlineLvl w:val="0"/>
              <w:rPr>
                <w:rFonts w:ascii="Tahoma" w:hAnsi="Tahoma" w:cs="Tahoma"/>
                <w:sz w:val="18"/>
                <w:szCs w:val="18"/>
              </w:rPr>
            </w:pPr>
            <w:r w:rsidRPr="00CE2A01">
              <w:rPr>
                <w:rFonts w:ascii="Tahoma" w:hAnsi="Tahoma" w:cs="Tahoma"/>
                <w:sz w:val="18"/>
                <w:szCs w:val="18"/>
              </w:rPr>
              <w:t>Экономически обоснованные расходы, не учтенные при установлении регулируемых тарифов в предыдущие периоды регулирования</w:t>
            </w:r>
          </w:p>
        </w:tc>
        <w:tc>
          <w:tcPr>
            <w:tcW w:w="960" w:type="dxa"/>
            <w:tcBorders>
              <w:top w:val="nil"/>
              <w:left w:val="nil"/>
              <w:bottom w:val="single" w:sz="4" w:space="0" w:color="auto"/>
              <w:right w:val="single" w:sz="4" w:space="0" w:color="auto"/>
            </w:tcBorders>
            <w:shd w:val="clear" w:color="auto" w:fill="auto"/>
            <w:vAlign w:val="center"/>
            <w:hideMark/>
          </w:tcPr>
          <w:p w14:paraId="56FBCF6E" w14:textId="77777777" w:rsidR="00040A4E" w:rsidRPr="00CE2A01" w:rsidRDefault="00040A4E" w:rsidP="009661C4">
            <w:pPr>
              <w:jc w:val="center"/>
              <w:outlineLvl w:val="0"/>
              <w:rPr>
                <w:rFonts w:ascii="Tahoma" w:hAnsi="Tahoma" w:cs="Tahoma"/>
                <w:sz w:val="18"/>
                <w:szCs w:val="18"/>
              </w:rPr>
            </w:pPr>
            <w:r w:rsidRPr="00CE2A01">
              <w:rPr>
                <w:rFonts w:ascii="Tahoma" w:hAnsi="Tahoma" w:cs="Tahoma"/>
                <w:sz w:val="18"/>
                <w:szCs w:val="18"/>
              </w:rPr>
              <w:t>тыс. руб.</w:t>
            </w:r>
          </w:p>
        </w:tc>
        <w:tc>
          <w:tcPr>
            <w:tcW w:w="1354" w:type="dxa"/>
            <w:gridSpan w:val="2"/>
            <w:tcBorders>
              <w:top w:val="nil"/>
              <w:left w:val="nil"/>
              <w:bottom w:val="single" w:sz="4" w:space="0" w:color="auto"/>
              <w:right w:val="single" w:sz="4" w:space="0" w:color="auto"/>
            </w:tcBorders>
            <w:shd w:val="clear" w:color="auto" w:fill="auto"/>
            <w:vAlign w:val="center"/>
            <w:hideMark/>
          </w:tcPr>
          <w:p w14:paraId="1551994A"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4,70</w:t>
            </w:r>
          </w:p>
        </w:tc>
        <w:tc>
          <w:tcPr>
            <w:tcW w:w="1439" w:type="dxa"/>
            <w:gridSpan w:val="2"/>
            <w:tcBorders>
              <w:top w:val="nil"/>
              <w:left w:val="nil"/>
              <w:bottom w:val="single" w:sz="4" w:space="0" w:color="auto"/>
              <w:right w:val="single" w:sz="4" w:space="0" w:color="auto"/>
            </w:tcBorders>
            <w:shd w:val="clear" w:color="auto" w:fill="auto"/>
            <w:vAlign w:val="center"/>
            <w:hideMark/>
          </w:tcPr>
          <w:p w14:paraId="767255B1"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0,00</w:t>
            </w:r>
          </w:p>
        </w:tc>
        <w:tc>
          <w:tcPr>
            <w:tcW w:w="1323" w:type="dxa"/>
            <w:gridSpan w:val="2"/>
            <w:tcBorders>
              <w:top w:val="nil"/>
              <w:left w:val="nil"/>
              <w:bottom w:val="single" w:sz="4" w:space="0" w:color="auto"/>
              <w:right w:val="single" w:sz="4" w:space="0" w:color="auto"/>
            </w:tcBorders>
            <w:shd w:val="clear" w:color="auto" w:fill="auto"/>
            <w:vAlign w:val="center"/>
            <w:hideMark/>
          </w:tcPr>
          <w:p w14:paraId="1B4E4EC8"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4,70</w:t>
            </w:r>
          </w:p>
        </w:tc>
        <w:tc>
          <w:tcPr>
            <w:tcW w:w="2295" w:type="dxa"/>
            <w:tcBorders>
              <w:top w:val="nil"/>
              <w:left w:val="nil"/>
              <w:bottom w:val="single" w:sz="4" w:space="0" w:color="auto"/>
              <w:right w:val="single" w:sz="4" w:space="0" w:color="auto"/>
            </w:tcBorders>
            <w:shd w:val="clear" w:color="auto" w:fill="auto"/>
            <w:vAlign w:val="center"/>
            <w:hideMark/>
          </w:tcPr>
          <w:p w14:paraId="2630FC4A" w14:textId="77777777" w:rsidR="00040A4E" w:rsidRPr="00CE2A01" w:rsidRDefault="00040A4E" w:rsidP="009661C4">
            <w:pPr>
              <w:outlineLvl w:val="0"/>
              <w:rPr>
                <w:rFonts w:ascii="Tahoma" w:hAnsi="Tahoma" w:cs="Tahoma"/>
                <w:color w:val="FF0000"/>
                <w:sz w:val="18"/>
                <w:szCs w:val="18"/>
              </w:rPr>
            </w:pPr>
            <w:r w:rsidRPr="00CE2A01">
              <w:rPr>
                <w:rFonts w:ascii="Tahoma" w:hAnsi="Tahoma" w:cs="Tahoma"/>
                <w:color w:val="FF0000"/>
                <w:sz w:val="18"/>
                <w:szCs w:val="18"/>
              </w:rPr>
              <w:t> </w:t>
            </w:r>
          </w:p>
        </w:tc>
      </w:tr>
      <w:tr w:rsidR="00040A4E" w:rsidRPr="00CE2A01" w14:paraId="435401F0" w14:textId="77777777" w:rsidTr="00E43279">
        <w:trPr>
          <w:trHeight w:val="1152"/>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28CC1019" w14:textId="77777777" w:rsidR="00040A4E" w:rsidRPr="00CE2A01" w:rsidRDefault="00040A4E" w:rsidP="009661C4">
            <w:pPr>
              <w:jc w:val="center"/>
              <w:outlineLvl w:val="0"/>
              <w:rPr>
                <w:rFonts w:ascii="Tahoma" w:hAnsi="Tahoma" w:cs="Tahoma"/>
                <w:sz w:val="18"/>
                <w:szCs w:val="18"/>
              </w:rPr>
            </w:pPr>
            <w:r w:rsidRPr="00CE2A01">
              <w:rPr>
                <w:rFonts w:ascii="Tahoma" w:hAnsi="Tahoma" w:cs="Tahoma"/>
                <w:sz w:val="18"/>
                <w:szCs w:val="18"/>
              </w:rPr>
              <w:t> </w:t>
            </w:r>
          </w:p>
        </w:tc>
        <w:tc>
          <w:tcPr>
            <w:tcW w:w="2740" w:type="dxa"/>
            <w:tcBorders>
              <w:top w:val="nil"/>
              <w:left w:val="nil"/>
              <w:bottom w:val="single" w:sz="4" w:space="0" w:color="auto"/>
              <w:right w:val="single" w:sz="4" w:space="0" w:color="auto"/>
            </w:tcBorders>
            <w:shd w:val="clear" w:color="auto" w:fill="auto"/>
            <w:vAlign w:val="center"/>
            <w:hideMark/>
          </w:tcPr>
          <w:p w14:paraId="37926673" w14:textId="77777777" w:rsidR="00040A4E" w:rsidRPr="00CE2A01" w:rsidRDefault="00040A4E" w:rsidP="009661C4">
            <w:pPr>
              <w:ind w:firstLineChars="100" w:firstLine="180"/>
              <w:outlineLvl w:val="0"/>
              <w:rPr>
                <w:rFonts w:ascii="Tahoma" w:hAnsi="Tahoma" w:cs="Tahoma"/>
                <w:sz w:val="18"/>
                <w:szCs w:val="18"/>
              </w:rPr>
            </w:pPr>
            <w:r w:rsidRPr="00CE2A01">
              <w:rPr>
                <w:rFonts w:ascii="Tahoma" w:hAnsi="Tahoma" w:cs="Tahoma"/>
                <w:sz w:val="18"/>
                <w:szCs w:val="18"/>
              </w:rPr>
              <w:t>Экономически не обоснованные доходы прошлых периодов регулирования</w:t>
            </w:r>
          </w:p>
        </w:tc>
        <w:tc>
          <w:tcPr>
            <w:tcW w:w="960" w:type="dxa"/>
            <w:tcBorders>
              <w:top w:val="nil"/>
              <w:left w:val="nil"/>
              <w:bottom w:val="single" w:sz="4" w:space="0" w:color="auto"/>
              <w:right w:val="single" w:sz="4" w:space="0" w:color="auto"/>
            </w:tcBorders>
            <w:shd w:val="clear" w:color="auto" w:fill="auto"/>
            <w:vAlign w:val="center"/>
            <w:hideMark/>
          </w:tcPr>
          <w:p w14:paraId="06711BAE" w14:textId="77777777" w:rsidR="00040A4E" w:rsidRPr="00CE2A01" w:rsidRDefault="00040A4E" w:rsidP="009661C4">
            <w:pPr>
              <w:jc w:val="center"/>
              <w:outlineLvl w:val="0"/>
              <w:rPr>
                <w:rFonts w:ascii="Tahoma" w:hAnsi="Tahoma" w:cs="Tahoma"/>
                <w:sz w:val="18"/>
                <w:szCs w:val="18"/>
              </w:rPr>
            </w:pPr>
            <w:r w:rsidRPr="00CE2A01">
              <w:rPr>
                <w:rFonts w:ascii="Tahoma" w:hAnsi="Tahoma" w:cs="Tahoma"/>
                <w:sz w:val="18"/>
                <w:szCs w:val="18"/>
              </w:rPr>
              <w:t>тыс. руб.</w:t>
            </w:r>
          </w:p>
        </w:tc>
        <w:tc>
          <w:tcPr>
            <w:tcW w:w="1354" w:type="dxa"/>
            <w:gridSpan w:val="2"/>
            <w:tcBorders>
              <w:top w:val="nil"/>
              <w:left w:val="nil"/>
              <w:bottom w:val="single" w:sz="4" w:space="0" w:color="auto"/>
              <w:right w:val="single" w:sz="4" w:space="0" w:color="auto"/>
            </w:tcBorders>
            <w:shd w:val="clear" w:color="auto" w:fill="auto"/>
            <w:vAlign w:val="center"/>
            <w:hideMark/>
          </w:tcPr>
          <w:p w14:paraId="3C3F83C8"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1876,44</w:t>
            </w:r>
          </w:p>
        </w:tc>
        <w:tc>
          <w:tcPr>
            <w:tcW w:w="1439" w:type="dxa"/>
            <w:gridSpan w:val="2"/>
            <w:tcBorders>
              <w:top w:val="nil"/>
              <w:left w:val="nil"/>
              <w:bottom w:val="single" w:sz="4" w:space="0" w:color="auto"/>
              <w:right w:val="single" w:sz="4" w:space="0" w:color="auto"/>
            </w:tcBorders>
            <w:shd w:val="clear" w:color="auto" w:fill="auto"/>
            <w:vAlign w:val="center"/>
            <w:hideMark/>
          </w:tcPr>
          <w:p w14:paraId="6BAF5184"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0,00</w:t>
            </w:r>
          </w:p>
        </w:tc>
        <w:tc>
          <w:tcPr>
            <w:tcW w:w="1323" w:type="dxa"/>
            <w:gridSpan w:val="2"/>
            <w:tcBorders>
              <w:top w:val="nil"/>
              <w:left w:val="nil"/>
              <w:bottom w:val="single" w:sz="4" w:space="0" w:color="auto"/>
              <w:right w:val="single" w:sz="4" w:space="0" w:color="auto"/>
            </w:tcBorders>
            <w:shd w:val="clear" w:color="auto" w:fill="auto"/>
            <w:vAlign w:val="center"/>
            <w:hideMark/>
          </w:tcPr>
          <w:p w14:paraId="3FD72831" w14:textId="77777777" w:rsidR="00040A4E" w:rsidRPr="00CE2A01" w:rsidRDefault="00040A4E" w:rsidP="009661C4">
            <w:pPr>
              <w:jc w:val="right"/>
              <w:outlineLvl w:val="0"/>
              <w:rPr>
                <w:rFonts w:ascii="Tahoma" w:hAnsi="Tahoma" w:cs="Tahoma"/>
                <w:sz w:val="18"/>
                <w:szCs w:val="18"/>
              </w:rPr>
            </w:pPr>
            <w:r w:rsidRPr="00CE2A01">
              <w:rPr>
                <w:rFonts w:ascii="Tahoma" w:hAnsi="Tahoma" w:cs="Tahoma"/>
                <w:sz w:val="18"/>
                <w:szCs w:val="18"/>
              </w:rPr>
              <w:t>1876,44</w:t>
            </w:r>
          </w:p>
        </w:tc>
        <w:tc>
          <w:tcPr>
            <w:tcW w:w="2295" w:type="dxa"/>
            <w:tcBorders>
              <w:top w:val="nil"/>
              <w:left w:val="nil"/>
              <w:bottom w:val="single" w:sz="4" w:space="0" w:color="auto"/>
              <w:right w:val="single" w:sz="4" w:space="0" w:color="auto"/>
            </w:tcBorders>
            <w:shd w:val="clear" w:color="auto" w:fill="auto"/>
            <w:vAlign w:val="center"/>
            <w:hideMark/>
          </w:tcPr>
          <w:p w14:paraId="3C2DC7BA" w14:textId="77777777" w:rsidR="00040A4E" w:rsidRPr="00CE2A01" w:rsidRDefault="00040A4E" w:rsidP="009661C4">
            <w:pPr>
              <w:outlineLvl w:val="0"/>
              <w:rPr>
                <w:rFonts w:ascii="Tahoma" w:hAnsi="Tahoma" w:cs="Tahoma"/>
                <w:color w:val="FF0000"/>
                <w:sz w:val="18"/>
                <w:szCs w:val="18"/>
              </w:rPr>
            </w:pPr>
            <w:r w:rsidRPr="00CE2A01">
              <w:rPr>
                <w:rFonts w:ascii="Tahoma" w:hAnsi="Tahoma" w:cs="Tahoma"/>
                <w:color w:val="FF0000"/>
                <w:sz w:val="18"/>
                <w:szCs w:val="18"/>
              </w:rPr>
              <w:t> </w:t>
            </w:r>
          </w:p>
        </w:tc>
      </w:tr>
      <w:tr w:rsidR="00040A4E" w:rsidRPr="00CE2A01" w14:paraId="4BBA2389" w14:textId="77777777" w:rsidTr="00E43279">
        <w:trPr>
          <w:trHeight w:val="450"/>
        </w:trPr>
        <w:tc>
          <w:tcPr>
            <w:tcW w:w="662" w:type="dxa"/>
            <w:tcBorders>
              <w:top w:val="nil"/>
              <w:left w:val="single" w:sz="4" w:space="0" w:color="auto"/>
              <w:bottom w:val="single" w:sz="4" w:space="0" w:color="auto"/>
              <w:right w:val="single" w:sz="4" w:space="0" w:color="auto"/>
            </w:tcBorders>
            <w:shd w:val="clear" w:color="000000" w:fill="FFFFFF"/>
            <w:noWrap/>
            <w:vAlign w:val="bottom"/>
            <w:hideMark/>
          </w:tcPr>
          <w:p w14:paraId="08DB2616" w14:textId="77777777" w:rsidR="00040A4E" w:rsidRPr="00CE2A01" w:rsidRDefault="00040A4E" w:rsidP="009661C4">
            <w:pPr>
              <w:jc w:val="center"/>
              <w:rPr>
                <w:rFonts w:ascii="Calibri" w:hAnsi="Calibri" w:cs="Calibri"/>
                <w:b/>
                <w:bCs/>
                <w:sz w:val="22"/>
                <w:szCs w:val="22"/>
              </w:rPr>
            </w:pPr>
            <w:r w:rsidRPr="00CE2A01">
              <w:rPr>
                <w:rFonts w:ascii="Calibri" w:hAnsi="Calibri" w:cs="Calibri"/>
                <w:b/>
                <w:bCs/>
                <w:sz w:val="22"/>
                <w:szCs w:val="22"/>
              </w:rPr>
              <w:t>9</w:t>
            </w:r>
          </w:p>
        </w:tc>
        <w:tc>
          <w:tcPr>
            <w:tcW w:w="2740" w:type="dxa"/>
            <w:tcBorders>
              <w:top w:val="nil"/>
              <w:left w:val="nil"/>
              <w:bottom w:val="single" w:sz="4" w:space="0" w:color="auto"/>
              <w:right w:val="single" w:sz="4" w:space="0" w:color="auto"/>
            </w:tcBorders>
            <w:shd w:val="clear" w:color="000000" w:fill="FFFFFF"/>
            <w:vAlign w:val="center"/>
            <w:hideMark/>
          </w:tcPr>
          <w:p w14:paraId="5A50E1EC" w14:textId="77777777" w:rsidR="00040A4E" w:rsidRPr="00CE2A01" w:rsidRDefault="00040A4E" w:rsidP="009661C4">
            <w:pPr>
              <w:rPr>
                <w:rFonts w:ascii="Tahoma" w:hAnsi="Tahoma" w:cs="Tahoma"/>
                <w:b/>
                <w:bCs/>
                <w:sz w:val="18"/>
                <w:szCs w:val="18"/>
              </w:rPr>
            </w:pPr>
            <w:r w:rsidRPr="00CE2A01">
              <w:rPr>
                <w:rFonts w:ascii="Tahoma" w:hAnsi="Tahoma" w:cs="Tahoma"/>
                <w:b/>
                <w:bCs/>
                <w:sz w:val="18"/>
                <w:szCs w:val="18"/>
              </w:rPr>
              <w:t>Необходимая валовая выручка, тыс. руб.</w:t>
            </w:r>
          </w:p>
        </w:tc>
        <w:tc>
          <w:tcPr>
            <w:tcW w:w="960" w:type="dxa"/>
            <w:tcBorders>
              <w:top w:val="nil"/>
              <w:left w:val="nil"/>
              <w:bottom w:val="single" w:sz="4" w:space="0" w:color="auto"/>
              <w:right w:val="single" w:sz="4" w:space="0" w:color="auto"/>
            </w:tcBorders>
            <w:shd w:val="clear" w:color="000000" w:fill="FFFFFF"/>
            <w:vAlign w:val="center"/>
            <w:hideMark/>
          </w:tcPr>
          <w:p w14:paraId="6BF802F5" w14:textId="77777777" w:rsidR="00040A4E" w:rsidRPr="00CE2A01" w:rsidRDefault="00040A4E" w:rsidP="009661C4">
            <w:pPr>
              <w:jc w:val="center"/>
              <w:rPr>
                <w:rFonts w:ascii="Tahoma" w:hAnsi="Tahoma" w:cs="Tahoma"/>
                <w:b/>
                <w:bCs/>
                <w:sz w:val="18"/>
                <w:szCs w:val="18"/>
              </w:rPr>
            </w:pPr>
            <w:r w:rsidRPr="00CE2A01">
              <w:rPr>
                <w:rFonts w:ascii="Tahoma" w:hAnsi="Tahoma" w:cs="Tahoma"/>
                <w:b/>
                <w:bCs/>
                <w:sz w:val="18"/>
                <w:szCs w:val="18"/>
              </w:rPr>
              <w:t>тыс. руб.</w:t>
            </w:r>
          </w:p>
        </w:tc>
        <w:tc>
          <w:tcPr>
            <w:tcW w:w="1354" w:type="dxa"/>
            <w:gridSpan w:val="2"/>
            <w:tcBorders>
              <w:top w:val="nil"/>
              <w:left w:val="nil"/>
              <w:bottom w:val="single" w:sz="4" w:space="0" w:color="auto"/>
              <w:right w:val="single" w:sz="4" w:space="0" w:color="auto"/>
            </w:tcBorders>
            <w:shd w:val="clear" w:color="000000" w:fill="FFFFFF"/>
            <w:vAlign w:val="center"/>
            <w:hideMark/>
          </w:tcPr>
          <w:p w14:paraId="2496643F" w14:textId="77777777" w:rsidR="00040A4E" w:rsidRPr="00CE2A01" w:rsidRDefault="00040A4E" w:rsidP="009661C4">
            <w:pPr>
              <w:jc w:val="right"/>
              <w:rPr>
                <w:rFonts w:ascii="Tahoma" w:hAnsi="Tahoma" w:cs="Tahoma"/>
                <w:b/>
                <w:bCs/>
                <w:sz w:val="18"/>
                <w:szCs w:val="18"/>
              </w:rPr>
            </w:pPr>
            <w:r w:rsidRPr="00CE2A01">
              <w:rPr>
                <w:rFonts w:ascii="Tahoma" w:hAnsi="Tahoma" w:cs="Tahoma"/>
                <w:b/>
                <w:bCs/>
                <w:sz w:val="18"/>
                <w:szCs w:val="18"/>
              </w:rPr>
              <w:t>54749,88</w:t>
            </w:r>
          </w:p>
        </w:tc>
        <w:tc>
          <w:tcPr>
            <w:tcW w:w="1439" w:type="dxa"/>
            <w:gridSpan w:val="2"/>
            <w:tcBorders>
              <w:top w:val="nil"/>
              <w:left w:val="nil"/>
              <w:bottom w:val="single" w:sz="4" w:space="0" w:color="auto"/>
              <w:right w:val="single" w:sz="4" w:space="0" w:color="auto"/>
            </w:tcBorders>
            <w:shd w:val="clear" w:color="000000" w:fill="FFFFFF"/>
            <w:vAlign w:val="center"/>
            <w:hideMark/>
          </w:tcPr>
          <w:p w14:paraId="38908673" w14:textId="77777777" w:rsidR="00040A4E" w:rsidRPr="00CE2A01" w:rsidRDefault="00040A4E" w:rsidP="009661C4">
            <w:pPr>
              <w:jc w:val="right"/>
              <w:rPr>
                <w:rFonts w:ascii="Tahoma" w:hAnsi="Tahoma" w:cs="Tahoma"/>
                <w:b/>
                <w:bCs/>
                <w:sz w:val="18"/>
                <w:szCs w:val="18"/>
              </w:rPr>
            </w:pPr>
            <w:r w:rsidRPr="00CE2A01">
              <w:rPr>
                <w:rFonts w:ascii="Tahoma" w:hAnsi="Tahoma" w:cs="Tahoma"/>
                <w:b/>
                <w:bCs/>
                <w:sz w:val="18"/>
                <w:szCs w:val="18"/>
              </w:rPr>
              <w:t>57520,65</w:t>
            </w:r>
          </w:p>
        </w:tc>
        <w:tc>
          <w:tcPr>
            <w:tcW w:w="1323" w:type="dxa"/>
            <w:gridSpan w:val="2"/>
            <w:tcBorders>
              <w:top w:val="nil"/>
              <w:left w:val="nil"/>
              <w:bottom w:val="single" w:sz="4" w:space="0" w:color="auto"/>
              <w:right w:val="single" w:sz="4" w:space="0" w:color="auto"/>
            </w:tcBorders>
            <w:shd w:val="clear" w:color="000000" w:fill="FFFFFF"/>
            <w:vAlign w:val="center"/>
            <w:hideMark/>
          </w:tcPr>
          <w:p w14:paraId="1B82C125" w14:textId="77777777" w:rsidR="00040A4E" w:rsidRPr="00CE2A01" w:rsidRDefault="00040A4E" w:rsidP="009661C4">
            <w:pPr>
              <w:jc w:val="right"/>
              <w:rPr>
                <w:rFonts w:ascii="Tahoma" w:hAnsi="Tahoma" w:cs="Tahoma"/>
                <w:b/>
                <w:bCs/>
                <w:sz w:val="18"/>
                <w:szCs w:val="18"/>
              </w:rPr>
            </w:pPr>
            <w:r w:rsidRPr="00CE2A01">
              <w:rPr>
                <w:rFonts w:ascii="Tahoma" w:hAnsi="Tahoma" w:cs="Tahoma"/>
                <w:b/>
                <w:bCs/>
                <w:sz w:val="18"/>
                <w:szCs w:val="18"/>
              </w:rPr>
              <w:t> </w:t>
            </w:r>
          </w:p>
        </w:tc>
        <w:tc>
          <w:tcPr>
            <w:tcW w:w="2295" w:type="dxa"/>
            <w:tcBorders>
              <w:top w:val="nil"/>
              <w:left w:val="nil"/>
              <w:bottom w:val="single" w:sz="4" w:space="0" w:color="auto"/>
              <w:right w:val="single" w:sz="4" w:space="0" w:color="auto"/>
            </w:tcBorders>
            <w:shd w:val="clear" w:color="000000" w:fill="FFFFFF"/>
            <w:vAlign w:val="center"/>
            <w:hideMark/>
          </w:tcPr>
          <w:p w14:paraId="02387A58" w14:textId="77777777" w:rsidR="00040A4E" w:rsidRPr="00CE2A01" w:rsidRDefault="00040A4E" w:rsidP="009661C4">
            <w:pPr>
              <w:jc w:val="right"/>
              <w:rPr>
                <w:rFonts w:ascii="Tahoma" w:hAnsi="Tahoma" w:cs="Tahoma"/>
                <w:b/>
                <w:bCs/>
                <w:sz w:val="18"/>
                <w:szCs w:val="18"/>
              </w:rPr>
            </w:pPr>
            <w:r w:rsidRPr="00CE2A01">
              <w:rPr>
                <w:rFonts w:ascii="Tahoma" w:hAnsi="Tahoma" w:cs="Tahoma"/>
                <w:b/>
                <w:bCs/>
                <w:sz w:val="18"/>
                <w:szCs w:val="18"/>
              </w:rPr>
              <w:t> </w:t>
            </w:r>
          </w:p>
        </w:tc>
      </w:tr>
      <w:tr w:rsidR="00040A4E" w:rsidRPr="00CE2A01" w14:paraId="41756A63" w14:textId="77777777" w:rsidTr="00E43279">
        <w:trPr>
          <w:trHeight w:val="732"/>
        </w:trPr>
        <w:tc>
          <w:tcPr>
            <w:tcW w:w="662" w:type="dxa"/>
            <w:tcBorders>
              <w:top w:val="nil"/>
              <w:left w:val="single" w:sz="4" w:space="0" w:color="auto"/>
              <w:bottom w:val="single" w:sz="4" w:space="0" w:color="auto"/>
              <w:right w:val="single" w:sz="4" w:space="0" w:color="auto"/>
            </w:tcBorders>
            <w:shd w:val="clear" w:color="000000" w:fill="FFFFFF"/>
            <w:noWrap/>
            <w:vAlign w:val="bottom"/>
            <w:hideMark/>
          </w:tcPr>
          <w:p w14:paraId="3EF226FF" w14:textId="77777777" w:rsidR="00040A4E" w:rsidRPr="00CE2A01" w:rsidRDefault="00040A4E" w:rsidP="009661C4">
            <w:pPr>
              <w:jc w:val="center"/>
              <w:rPr>
                <w:rFonts w:ascii="Calibri" w:hAnsi="Calibri" w:cs="Calibri"/>
                <w:b/>
                <w:bCs/>
                <w:sz w:val="22"/>
                <w:szCs w:val="22"/>
              </w:rPr>
            </w:pPr>
            <w:r w:rsidRPr="00CE2A01">
              <w:rPr>
                <w:rFonts w:ascii="Calibri" w:hAnsi="Calibri" w:cs="Calibri"/>
                <w:b/>
                <w:bCs/>
                <w:sz w:val="22"/>
                <w:szCs w:val="22"/>
              </w:rPr>
              <w:t> </w:t>
            </w:r>
          </w:p>
        </w:tc>
        <w:tc>
          <w:tcPr>
            <w:tcW w:w="2740" w:type="dxa"/>
            <w:tcBorders>
              <w:top w:val="nil"/>
              <w:left w:val="nil"/>
              <w:bottom w:val="nil"/>
              <w:right w:val="nil"/>
            </w:tcBorders>
            <w:shd w:val="clear" w:color="auto" w:fill="auto"/>
            <w:noWrap/>
            <w:hideMark/>
          </w:tcPr>
          <w:p w14:paraId="6ACEE884" w14:textId="77777777" w:rsidR="00040A4E" w:rsidRPr="00CE2A01" w:rsidRDefault="00040A4E" w:rsidP="009661C4">
            <w:pPr>
              <w:rPr>
                <w:rFonts w:ascii="Tahoma" w:hAnsi="Tahoma" w:cs="Tahoma"/>
                <w:sz w:val="18"/>
                <w:szCs w:val="18"/>
              </w:rPr>
            </w:pPr>
          </w:p>
          <w:tbl>
            <w:tblPr>
              <w:tblW w:w="0" w:type="auto"/>
              <w:tblCellSpacing w:w="0" w:type="dxa"/>
              <w:tblCellMar>
                <w:left w:w="0" w:type="dxa"/>
                <w:right w:w="0" w:type="dxa"/>
              </w:tblCellMar>
              <w:tblLook w:val="04A0" w:firstRow="1" w:lastRow="0" w:firstColumn="1" w:lastColumn="0" w:noHBand="0" w:noVBand="1"/>
            </w:tblPr>
            <w:tblGrid>
              <w:gridCol w:w="2519"/>
            </w:tblGrid>
            <w:tr w:rsidR="00040A4E" w:rsidRPr="00CE2A01" w14:paraId="0462BA04" w14:textId="77777777" w:rsidTr="009661C4">
              <w:trPr>
                <w:trHeight w:val="732"/>
                <w:tblCellSpacing w:w="0" w:type="dxa"/>
              </w:trPr>
              <w:tc>
                <w:tcPr>
                  <w:tcW w:w="3940" w:type="dxa"/>
                  <w:tcBorders>
                    <w:top w:val="nil"/>
                    <w:left w:val="nil"/>
                    <w:bottom w:val="single" w:sz="4" w:space="0" w:color="auto"/>
                    <w:right w:val="single" w:sz="4" w:space="0" w:color="auto"/>
                  </w:tcBorders>
                  <w:shd w:val="clear" w:color="000000" w:fill="FFFFFF"/>
                  <w:vAlign w:val="center"/>
                  <w:hideMark/>
                </w:tcPr>
                <w:p w14:paraId="1EBAEEAA" w14:textId="77777777" w:rsidR="00040A4E" w:rsidRPr="00CE2A01" w:rsidRDefault="00040A4E" w:rsidP="009661C4">
                  <w:pPr>
                    <w:rPr>
                      <w:rFonts w:ascii="Tahoma" w:hAnsi="Tahoma" w:cs="Tahoma"/>
                      <w:b/>
                      <w:bCs/>
                      <w:sz w:val="18"/>
                      <w:szCs w:val="18"/>
                    </w:rPr>
                  </w:pPr>
                  <w:r w:rsidRPr="00CE2A01">
                    <w:rPr>
                      <w:rFonts w:ascii="Tahoma" w:hAnsi="Tahoma" w:cs="Tahoma"/>
                      <w:noProof/>
                      <w:sz w:val="18"/>
                      <w:szCs w:val="18"/>
                    </w:rPr>
                    <w:drawing>
                      <wp:anchor distT="0" distB="0" distL="114300" distR="114300" simplePos="0" relativeHeight="251673600" behindDoc="0" locked="0" layoutInCell="1" allowOverlap="1" wp14:anchorId="5C8030B8" wp14:editId="3CD9FC9B">
                        <wp:simplePos x="0" y="0"/>
                        <wp:positionH relativeFrom="column">
                          <wp:posOffset>52070</wp:posOffset>
                        </wp:positionH>
                        <wp:positionV relativeFrom="paragraph">
                          <wp:posOffset>229235</wp:posOffset>
                        </wp:positionV>
                        <wp:extent cx="742950" cy="238125"/>
                        <wp:effectExtent l="0" t="0" r="0" b="9525"/>
                        <wp:wrapNone/>
                        <wp:docPr id="212833" name="Рисунок 212833">
                          <a:extLst xmlns:a="http://schemas.openxmlformats.org/drawingml/2006/main">
                            <a:ext uri="{FF2B5EF4-FFF2-40B4-BE49-F238E27FC236}">
                              <a16:creationId xmlns:a16="http://schemas.microsoft.com/office/drawing/2014/main" id="{594F97C9-55B9-46AD-9814-491FDED561A8}"/>
                            </a:ext>
                          </a:extLst>
                        </wp:docPr>
                        <wp:cNvGraphicFramePr/>
                        <a:graphic xmlns:a="http://schemas.openxmlformats.org/drawingml/2006/main">
                          <a:graphicData uri="http://schemas.openxmlformats.org/drawingml/2006/picture">
                            <pic:pic xmlns:pic="http://schemas.openxmlformats.org/drawingml/2006/picture">
                              <pic:nvPicPr>
                                <pic:cNvPr id="212833" name="Рисунок 4">
                                  <a:extLst>
                                    <a:ext uri="{FF2B5EF4-FFF2-40B4-BE49-F238E27FC236}">
                                      <a16:creationId xmlns:a16="http://schemas.microsoft.com/office/drawing/2014/main" id="{594F97C9-55B9-46AD-9814-491FDED561A8}"/>
                                    </a:ext>
                                  </a:extLs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2A01">
                    <w:rPr>
                      <w:rFonts w:ascii="Tahoma" w:hAnsi="Tahoma" w:cs="Tahoma"/>
                      <w:b/>
                      <w:bCs/>
                      <w:sz w:val="18"/>
                      <w:szCs w:val="18"/>
                    </w:rPr>
                    <w:t>Необходимая валовая выручка, тыс. руб.</w:t>
                  </w:r>
                  <w:r>
                    <w:rPr>
                      <w:rFonts w:ascii="Tahoma" w:hAnsi="Tahoma" w:cs="Tahoma"/>
                      <w:b/>
                      <w:bCs/>
                      <w:sz w:val="18"/>
                      <w:szCs w:val="18"/>
                    </w:rPr>
                    <w:t xml:space="preserve">             </w:t>
                  </w:r>
                  <w:r w:rsidRPr="00CE2A01">
                    <w:rPr>
                      <w:rFonts w:ascii="Tahoma" w:hAnsi="Tahoma" w:cs="Tahoma"/>
                      <w:b/>
                      <w:bCs/>
                      <w:sz w:val="18"/>
                      <w:szCs w:val="18"/>
                    </w:rPr>
                    <w:t xml:space="preserve"> (                       )</w:t>
                  </w:r>
                </w:p>
              </w:tc>
            </w:tr>
          </w:tbl>
          <w:p w14:paraId="5A86DF27" w14:textId="77777777" w:rsidR="00040A4E" w:rsidRPr="00CE2A01" w:rsidRDefault="00040A4E" w:rsidP="009661C4">
            <w:pPr>
              <w:rPr>
                <w:rFonts w:ascii="Tahoma" w:hAnsi="Tahoma" w:cs="Tahoma"/>
                <w:sz w:val="18"/>
                <w:szCs w:val="18"/>
              </w:rPr>
            </w:pPr>
          </w:p>
        </w:tc>
        <w:tc>
          <w:tcPr>
            <w:tcW w:w="960" w:type="dxa"/>
            <w:tcBorders>
              <w:top w:val="nil"/>
              <w:left w:val="nil"/>
              <w:bottom w:val="single" w:sz="4" w:space="0" w:color="auto"/>
              <w:right w:val="single" w:sz="4" w:space="0" w:color="auto"/>
            </w:tcBorders>
            <w:shd w:val="clear" w:color="000000" w:fill="FFFFFF"/>
            <w:vAlign w:val="center"/>
            <w:hideMark/>
          </w:tcPr>
          <w:p w14:paraId="032BC1C0" w14:textId="77777777" w:rsidR="00040A4E" w:rsidRPr="00CE2A01" w:rsidRDefault="00040A4E" w:rsidP="009661C4">
            <w:pPr>
              <w:jc w:val="center"/>
              <w:rPr>
                <w:rFonts w:ascii="Tahoma" w:hAnsi="Tahoma" w:cs="Tahoma"/>
                <w:b/>
                <w:bCs/>
                <w:sz w:val="18"/>
                <w:szCs w:val="18"/>
              </w:rPr>
            </w:pPr>
            <w:r w:rsidRPr="00CE2A01">
              <w:rPr>
                <w:rFonts w:ascii="Tahoma" w:hAnsi="Tahoma" w:cs="Tahoma"/>
                <w:b/>
                <w:bCs/>
                <w:sz w:val="18"/>
                <w:szCs w:val="18"/>
              </w:rPr>
              <w:t> </w:t>
            </w:r>
          </w:p>
        </w:tc>
        <w:tc>
          <w:tcPr>
            <w:tcW w:w="1354" w:type="dxa"/>
            <w:gridSpan w:val="2"/>
            <w:tcBorders>
              <w:top w:val="nil"/>
              <w:left w:val="nil"/>
              <w:bottom w:val="single" w:sz="4" w:space="0" w:color="auto"/>
              <w:right w:val="single" w:sz="4" w:space="0" w:color="auto"/>
            </w:tcBorders>
            <w:shd w:val="clear" w:color="000000" w:fill="FFFFFF"/>
            <w:vAlign w:val="center"/>
            <w:hideMark/>
          </w:tcPr>
          <w:p w14:paraId="40B4896A" w14:textId="77777777" w:rsidR="00040A4E" w:rsidRPr="00CE2A01" w:rsidRDefault="00040A4E" w:rsidP="009661C4">
            <w:pPr>
              <w:jc w:val="right"/>
              <w:rPr>
                <w:rFonts w:ascii="Tahoma" w:hAnsi="Tahoma" w:cs="Tahoma"/>
                <w:b/>
                <w:bCs/>
                <w:sz w:val="18"/>
                <w:szCs w:val="18"/>
              </w:rPr>
            </w:pPr>
            <w:r w:rsidRPr="00CE2A01">
              <w:rPr>
                <w:rFonts w:ascii="Tahoma" w:hAnsi="Tahoma" w:cs="Tahoma"/>
                <w:b/>
                <w:bCs/>
                <w:sz w:val="18"/>
                <w:szCs w:val="18"/>
              </w:rPr>
              <w:t> </w:t>
            </w:r>
          </w:p>
        </w:tc>
        <w:tc>
          <w:tcPr>
            <w:tcW w:w="1439" w:type="dxa"/>
            <w:gridSpan w:val="2"/>
            <w:tcBorders>
              <w:top w:val="nil"/>
              <w:left w:val="nil"/>
              <w:bottom w:val="single" w:sz="4" w:space="0" w:color="auto"/>
              <w:right w:val="single" w:sz="4" w:space="0" w:color="auto"/>
            </w:tcBorders>
            <w:shd w:val="clear" w:color="000000" w:fill="FFFFFF"/>
            <w:vAlign w:val="center"/>
            <w:hideMark/>
          </w:tcPr>
          <w:p w14:paraId="690876DB" w14:textId="77777777" w:rsidR="00040A4E" w:rsidRPr="00CE2A01" w:rsidRDefault="00040A4E" w:rsidP="009661C4">
            <w:pPr>
              <w:jc w:val="right"/>
              <w:rPr>
                <w:rFonts w:ascii="Tahoma" w:hAnsi="Tahoma" w:cs="Tahoma"/>
                <w:b/>
                <w:bCs/>
                <w:sz w:val="18"/>
                <w:szCs w:val="18"/>
              </w:rPr>
            </w:pPr>
            <w:r w:rsidRPr="00CE2A01">
              <w:rPr>
                <w:rFonts w:ascii="Tahoma" w:hAnsi="Tahoma" w:cs="Tahoma"/>
                <w:b/>
                <w:bCs/>
                <w:sz w:val="18"/>
                <w:szCs w:val="18"/>
              </w:rPr>
              <w:t> </w:t>
            </w:r>
          </w:p>
        </w:tc>
        <w:tc>
          <w:tcPr>
            <w:tcW w:w="1323" w:type="dxa"/>
            <w:gridSpan w:val="2"/>
            <w:tcBorders>
              <w:top w:val="nil"/>
              <w:left w:val="nil"/>
              <w:bottom w:val="single" w:sz="4" w:space="0" w:color="auto"/>
              <w:right w:val="single" w:sz="4" w:space="0" w:color="auto"/>
            </w:tcBorders>
            <w:shd w:val="clear" w:color="000000" w:fill="FFFFFF"/>
            <w:vAlign w:val="center"/>
            <w:hideMark/>
          </w:tcPr>
          <w:p w14:paraId="04C4AE1E" w14:textId="77777777" w:rsidR="00040A4E" w:rsidRPr="00CE2A01" w:rsidRDefault="00040A4E" w:rsidP="009661C4">
            <w:pPr>
              <w:jc w:val="right"/>
              <w:rPr>
                <w:rFonts w:ascii="Tahoma" w:hAnsi="Tahoma" w:cs="Tahoma"/>
                <w:b/>
                <w:bCs/>
                <w:sz w:val="18"/>
                <w:szCs w:val="18"/>
              </w:rPr>
            </w:pPr>
            <w:r w:rsidRPr="00CE2A01">
              <w:rPr>
                <w:rFonts w:ascii="Tahoma" w:hAnsi="Tahoma" w:cs="Tahoma"/>
                <w:b/>
                <w:bCs/>
                <w:sz w:val="18"/>
                <w:szCs w:val="18"/>
              </w:rPr>
              <w:t>51799,72</w:t>
            </w:r>
          </w:p>
        </w:tc>
        <w:tc>
          <w:tcPr>
            <w:tcW w:w="2295" w:type="dxa"/>
            <w:tcBorders>
              <w:top w:val="nil"/>
              <w:left w:val="nil"/>
              <w:bottom w:val="single" w:sz="4" w:space="0" w:color="auto"/>
              <w:right w:val="single" w:sz="4" w:space="0" w:color="auto"/>
            </w:tcBorders>
            <w:shd w:val="clear" w:color="000000" w:fill="FFFFFF"/>
            <w:vAlign w:val="center"/>
            <w:hideMark/>
          </w:tcPr>
          <w:p w14:paraId="0858605C" w14:textId="77777777" w:rsidR="00040A4E" w:rsidRPr="00CE2A01" w:rsidRDefault="00040A4E" w:rsidP="009661C4">
            <w:pPr>
              <w:jc w:val="right"/>
              <w:rPr>
                <w:rFonts w:ascii="Tahoma" w:hAnsi="Tahoma" w:cs="Tahoma"/>
                <w:b/>
                <w:bCs/>
                <w:sz w:val="18"/>
                <w:szCs w:val="18"/>
              </w:rPr>
            </w:pPr>
            <w:r w:rsidRPr="00CE2A01">
              <w:rPr>
                <w:rFonts w:ascii="Tahoma" w:hAnsi="Tahoma" w:cs="Tahoma"/>
                <w:b/>
                <w:bCs/>
                <w:sz w:val="18"/>
                <w:szCs w:val="18"/>
              </w:rPr>
              <w:t> </w:t>
            </w:r>
          </w:p>
        </w:tc>
      </w:tr>
      <w:tr w:rsidR="00040A4E" w:rsidRPr="00CE2A01" w14:paraId="050A4655" w14:textId="77777777" w:rsidTr="00E43279">
        <w:trPr>
          <w:trHeight w:val="672"/>
        </w:trPr>
        <w:tc>
          <w:tcPr>
            <w:tcW w:w="662" w:type="dxa"/>
            <w:tcBorders>
              <w:top w:val="nil"/>
              <w:left w:val="single" w:sz="4" w:space="0" w:color="auto"/>
              <w:bottom w:val="single" w:sz="4" w:space="0" w:color="auto"/>
              <w:right w:val="single" w:sz="4" w:space="0" w:color="auto"/>
            </w:tcBorders>
            <w:shd w:val="clear" w:color="000000" w:fill="FFFFFF"/>
            <w:noWrap/>
            <w:vAlign w:val="bottom"/>
            <w:hideMark/>
          </w:tcPr>
          <w:p w14:paraId="507F1DF2" w14:textId="77777777" w:rsidR="00040A4E" w:rsidRPr="00CE2A01" w:rsidRDefault="00040A4E" w:rsidP="009661C4">
            <w:pPr>
              <w:jc w:val="center"/>
              <w:rPr>
                <w:rFonts w:ascii="Calibri" w:hAnsi="Calibri" w:cs="Calibri"/>
                <w:b/>
                <w:bCs/>
                <w:sz w:val="22"/>
                <w:szCs w:val="22"/>
              </w:rPr>
            </w:pPr>
            <w:r w:rsidRPr="00CE2A01">
              <w:rPr>
                <w:rFonts w:ascii="Calibri" w:hAnsi="Calibri" w:cs="Calibri"/>
                <w:b/>
                <w:bCs/>
                <w:sz w:val="22"/>
                <w:szCs w:val="22"/>
              </w:rPr>
              <w:t> </w:t>
            </w:r>
          </w:p>
        </w:tc>
        <w:tc>
          <w:tcPr>
            <w:tcW w:w="2740" w:type="dxa"/>
            <w:tcBorders>
              <w:top w:val="nil"/>
              <w:left w:val="nil"/>
              <w:bottom w:val="nil"/>
              <w:right w:val="nil"/>
            </w:tcBorders>
            <w:shd w:val="clear" w:color="auto" w:fill="auto"/>
            <w:noWrap/>
            <w:hideMark/>
          </w:tcPr>
          <w:p w14:paraId="37ACBFC8" w14:textId="77777777" w:rsidR="00040A4E" w:rsidRPr="00CE2A01" w:rsidRDefault="00040A4E" w:rsidP="009661C4">
            <w:pPr>
              <w:rPr>
                <w:rFonts w:ascii="Tahoma" w:hAnsi="Tahoma" w:cs="Tahoma"/>
                <w:sz w:val="18"/>
                <w:szCs w:val="18"/>
              </w:rPr>
            </w:pPr>
          </w:p>
          <w:tbl>
            <w:tblPr>
              <w:tblW w:w="0" w:type="auto"/>
              <w:tblCellSpacing w:w="0" w:type="dxa"/>
              <w:tblCellMar>
                <w:left w:w="0" w:type="dxa"/>
                <w:right w:w="0" w:type="dxa"/>
              </w:tblCellMar>
              <w:tblLook w:val="04A0" w:firstRow="1" w:lastRow="0" w:firstColumn="1" w:lastColumn="0" w:noHBand="0" w:noVBand="1"/>
            </w:tblPr>
            <w:tblGrid>
              <w:gridCol w:w="2519"/>
            </w:tblGrid>
            <w:tr w:rsidR="00040A4E" w:rsidRPr="00CE2A01" w14:paraId="125D1EE5" w14:textId="77777777" w:rsidTr="009661C4">
              <w:trPr>
                <w:trHeight w:val="672"/>
                <w:tblCellSpacing w:w="0" w:type="dxa"/>
              </w:trPr>
              <w:tc>
                <w:tcPr>
                  <w:tcW w:w="3940" w:type="dxa"/>
                  <w:tcBorders>
                    <w:top w:val="nil"/>
                    <w:left w:val="nil"/>
                    <w:bottom w:val="single" w:sz="4" w:space="0" w:color="auto"/>
                    <w:right w:val="single" w:sz="4" w:space="0" w:color="auto"/>
                  </w:tcBorders>
                  <w:shd w:val="clear" w:color="000000" w:fill="FFFFFF"/>
                  <w:vAlign w:val="center"/>
                  <w:hideMark/>
                </w:tcPr>
                <w:p w14:paraId="79462096" w14:textId="77777777" w:rsidR="00040A4E" w:rsidRPr="00CE2A01" w:rsidRDefault="00040A4E" w:rsidP="009661C4">
                  <w:pPr>
                    <w:rPr>
                      <w:rFonts w:ascii="Tahoma" w:hAnsi="Tahoma" w:cs="Tahoma"/>
                      <w:b/>
                      <w:bCs/>
                      <w:sz w:val="18"/>
                      <w:szCs w:val="18"/>
                    </w:rPr>
                  </w:pPr>
                  <w:r w:rsidRPr="00CE2A01">
                    <w:rPr>
                      <w:rFonts w:ascii="Tahoma" w:hAnsi="Tahoma" w:cs="Tahoma"/>
                      <w:noProof/>
                      <w:sz w:val="18"/>
                      <w:szCs w:val="18"/>
                    </w:rPr>
                    <w:drawing>
                      <wp:anchor distT="0" distB="0" distL="114300" distR="114300" simplePos="0" relativeHeight="251672576" behindDoc="0" locked="0" layoutInCell="1" allowOverlap="1" wp14:anchorId="11BC8B9F" wp14:editId="094506EA">
                        <wp:simplePos x="0" y="0"/>
                        <wp:positionH relativeFrom="column">
                          <wp:posOffset>31115</wp:posOffset>
                        </wp:positionH>
                        <wp:positionV relativeFrom="paragraph">
                          <wp:posOffset>270510</wp:posOffset>
                        </wp:positionV>
                        <wp:extent cx="619125" cy="152400"/>
                        <wp:effectExtent l="0" t="0" r="0" b="0"/>
                        <wp:wrapNone/>
                        <wp:docPr id="212828" name="Рисунок 212828">
                          <a:extLst xmlns:a="http://schemas.openxmlformats.org/drawingml/2006/main">
                            <a:ext uri="{FF2B5EF4-FFF2-40B4-BE49-F238E27FC236}">
                              <a16:creationId xmlns:a16="http://schemas.microsoft.com/office/drawing/2014/main" id="{F18C91DE-E1CA-4B53-86C8-FFC2FD692F12}"/>
                            </a:ext>
                          </a:extLst>
                        </wp:docPr>
                        <wp:cNvGraphicFramePr/>
                        <a:graphic xmlns:a="http://schemas.openxmlformats.org/drawingml/2006/main">
                          <a:graphicData uri="http://schemas.openxmlformats.org/drawingml/2006/picture">
                            <pic:pic xmlns:pic="http://schemas.openxmlformats.org/drawingml/2006/picture">
                              <pic:nvPicPr>
                                <pic:cNvPr id="212828" name="Рисунок 2">
                                  <a:extLst>
                                    <a:ext uri="{FF2B5EF4-FFF2-40B4-BE49-F238E27FC236}">
                                      <a16:creationId xmlns:a16="http://schemas.microsoft.com/office/drawing/2014/main" id="{F18C91DE-E1CA-4B53-86C8-FFC2FD692F12}"/>
                                    </a:ext>
                                  </a:extLs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912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2A01">
                    <w:rPr>
                      <w:rFonts w:ascii="Tahoma" w:hAnsi="Tahoma" w:cs="Tahoma"/>
                      <w:b/>
                      <w:bCs/>
                      <w:sz w:val="18"/>
                      <w:szCs w:val="18"/>
                    </w:rPr>
                    <w:t xml:space="preserve">Выручка от реализации товаров, тыс. руб. </w:t>
                  </w:r>
                  <w:r>
                    <w:rPr>
                      <w:rFonts w:ascii="Tahoma" w:hAnsi="Tahoma" w:cs="Tahoma"/>
                      <w:b/>
                      <w:bCs/>
                      <w:sz w:val="18"/>
                      <w:szCs w:val="18"/>
                    </w:rPr>
                    <w:t xml:space="preserve">                       </w:t>
                  </w:r>
                  <w:r w:rsidRPr="00CE2A01">
                    <w:rPr>
                      <w:rFonts w:ascii="Tahoma" w:hAnsi="Tahoma" w:cs="Tahoma"/>
                      <w:b/>
                      <w:bCs/>
                      <w:sz w:val="18"/>
                      <w:szCs w:val="18"/>
                    </w:rPr>
                    <w:t>(               )</w:t>
                  </w:r>
                </w:p>
              </w:tc>
            </w:tr>
          </w:tbl>
          <w:p w14:paraId="1976E92C" w14:textId="77777777" w:rsidR="00040A4E" w:rsidRPr="00CE2A01" w:rsidRDefault="00040A4E" w:rsidP="009661C4">
            <w:pPr>
              <w:rPr>
                <w:rFonts w:ascii="Tahoma" w:hAnsi="Tahoma" w:cs="Tahoma"/>
                <w:sz w:val="18"/>
                <w:szCs w:val="18"/>
              </w:rPr>
            </w:pPr>
          </w:p>
        </w:tc>
        <w:tc>
          <w:tcPr>
            <w:tcW w:w="960" w:type="dxa"/>
            <w:tcBorders>
              <w:top w:val="nil"/>
              <w:left w:val="nil"/>
              <w:bottom w:val="single" w:sz="4" w:space="0" w:color="auto"/>
              <w:right w:val="single" w:sz="4" w:space="0" w:color="auto"/>
            </w:tcBorders>
            <w:shd w:val="clear" w:color="000000" w:fill="FFFFFF"/>
            <w:vAlign w:val="center"/>
            <w:hideMark/>
          </w:tcPr>
          <w:p w14:paraId="01DBF662" w14:textId="77777777" w:rsidR="00040A4E" w:rsidRPr="00CE2A01" w:rsidRDefault="00040A4E" w:rsidP="009661C4">
            <w:pPr>
              <w:jc w:val="center"/>
              <w:rPr>
                <w:rFonts w:ascii="Tahoma" w:hAnsi="Tahoma" w:cs="Tahoma"/>
                <w:b/>
                <w:bCs/>
                <w:sz w:val="18"/>
                <w:szCs w:val="18"/>
              </w:rPr>
            </w:pPr>
            <w:r w:rsidRPr="00CE2A01">
              <w:rPr>
                <w:rFonts w:ascii="Tahoma" w:hAnsi="Tahoma" w:cs="Tahoma"/>
                <w:b/>
                <w:bCs/>
                <w:sz w:val="18"/>
                <w:szCs w:val="18"/>
              </w:rPr>
              <w:t>тыс. руб.</w:t>
            </w:r>
          </w:p>
        </w:tc>
        <w:tc>
          <w:tcPr>
            <w:tcW w:w="1354" w:type="dxa"/>
            <w:gridSpan w:val="2"/>
            <w:tcBorders>
              <w:top w:val="nil"/>
              <w:left w:val="nil"/>
              <w:bottom w:val="single" w:sz="4" w:space="0" w:color="auto"/>
              <w:right w:val="single" w:sz="4" w:space="0" w:color="auto"/>
            </w:tcBorders>
            <w:shd w:val="clear" w:color="000000" w:fill="FFFFFF"/>
            <w:vAlign w:val="center"/>
            <w:hideMark/>
          </w:tcPr>
          <w:p w14:paraId="6E87C652" w14:textId="77777777" w:rsidR="00040A4E" w:rsidRPr="00CE2A01" w:rsidRDefault="00040A4E" w:rsidP="009661C4">
            <w:pPr>
              <w:jc w:val="right"/>
              <w:rPr>
                <w:rFonts w:ascii="Tahoma" w:hAnsi="Tahoma" w:cs="Tahoma"/>
                <w:b/>
                <w:bCs/>
                <w:sz w:val="18"/>
                <w:szCs w:val="18"/>
              </w:rPr>
            </w:pPr>
            <w:r w:rsidRPr="00CE2A01">
              <w:rPr>
                <w:rFonts w:ascii="Tahoma" w:hAnsi="Tahoma" w:cs="Tahoma"/>
                <w:b/>
                <w:bCs/>
                <w:sz w:val="18"/>
                <w:szCs w:val="18"/>
              </w:rPr>
              <w:t>54749,62</w:t>
            </w:r>
          </w:p>
        </w:tc>
        <w:tc>
          <w:tcPr>
            <w:tcW w:w="1439" w:type="dxa"/>
            <w:gridSpan w:val="2"/>
            <w:tcBorders>
              <w:top w:val="nil"/>
              <w:left w:val="nil"/>
              <w:bottom w:val="single" w:sz="4" w:space="0" w:color="auto"/>
              <w:right w:val="single" w:sz="4" w:space="0" w:color="auto"/>
            </w:tcBorders>
            <w:shd w:val="clear" w:color="000000" w:fill="FFFFFF"/>
            <w:vAlign w:val="center"/>
            <w:hideMark/>
          </w:tcPr>
          <w:p w14:paraId="69D024E3" w14:textId="77777777" w:rsidR="00040A4E" w:rsidRPr="00CE2A01" w:rsidRDefault="00040A4E" w:rsidP="009661C4">
            <w:pPr>
              <w:jc w:val="right"/>
              <w:rPr>
                <w:rFonts w:ascii="Tahoma" w:hAnsi="Tahoma" w:cs="Tahoma"/>
                <w:b/>
                <w:bCs/>
                <w:sz w:val="18"/>
                <w:szCs w:val="18"/>
              </w:rPr>
            </w:pPr>
            <w:r w:rsidRPr="00CE2A01">
              <w:rPr>
                <w:rFonts w:ascii="Tahoma" w:hAnsi="Tahoma" w:cs="Tahoma"/>
                <w:b/>
                <w:bCs/>
                <w:sz w:val="18"/>
                <w:szCs w:val="18"/>
              </w:rPr>
              <w:t> </w:t>
            </w:r>
          </w:p>
        </w:tc>
        <w:tc>
          <w:tcPr>
            <w:tcW w:w="1323" w:type="dxa"/>
            <w:gridSpan w:val="2"/>
            <w:tcBorders>
              <w:top w:val="nil"/>
              <w:left w:val="nil"/>
              <w:bottom w:val="single" w:sz="4" w:space="0" w:color="auto"/>
              <w:right w:val="single" w:sz="4" w:space="0" w:color="auto"/>
            </w:tcBorders>
            <w:shd w:val="clear" w:color="000000" w:fill="FFFFFF"/>
            <w:vAlign w:val="center"/>
            <w:hideMark/>
          </w:tcPr>
          <w:p w14:paraId="7123F500" w14:textId="77777777" w:rsidR="00040A4E" w:rsidRPr="00CE2A01" w:rsidRDefault="00040A4E" w:rsidP="009661C4">
            <w:pPr>
              <w:jc w:val="right"/>
              <w:rPr>
                <w:rFonts w:ascii="Tahoma" w:hAnsi="Tahoma" w:cs="Tahoma"/>
                <w:b/>
                <w:bCs/>
                <w:sz w:val="18"/>
                <w:szCs w:val="18"/>
              </w:rPr>
            </w:pPr>
            <w:r w:rsidRPr="00CE2A01">
              <w:rPr>
                <w:rFonts w:ascii="Tahoma" w:hAnsi="Tahoma" w:cs="Tahoma"/>
                <w:b/>
                <w:bCs/>
                <w:sz w:val="18"/>
                <w:szCs w:val="18"/>
              </w:rPr>
              <w:t>49205,35</w:t>
            </w:r>
          </w:p>
        </w:tc>
        <w:tc>
          <w:tcPr>
            <w:tcW w:w="2295" w:type="dxa"/>
            <w:tcBorders>
              <w:top w:val="nil"/>
              <w:left w:val="nil"/>
              <w:bottom w:val="single" w:sz="4" w:space="0" w:color="auto"/>
              <w:right w:val="single" w:sz="4" w:space="0" w:color="auto"/>
            </w:tcBorders>
            <w:shd w:val="clear" w:color="000000" w:fill="FFFFFF"/>
            <w:vAlign w:val="center"/>
            <w:hideMark/>
          </w:tcPr>
          <w:p w14:paraId="0B7AE75B" w14:textId="77777777" w:rsidR="00040A4E" w:rsidRPr="00CE2A01" w:rsidRDefault="00040A4E" w:rsidP="009661C4">
            <w:pPr>
              <w:jc w:val="right"/>
              <w:rPr>
                <w:rFonts w:ascii="Tahoma" w:hAnsi="Tahoma" w:cs="Tahoma"/>
                <w:b/>
                <w:bCs/>
                <w:sz w:val="18"/>
                <w:szCs w:val="18"/>
              </w:rPr>
            </w:pPr>
            <w:r w:rsidRPr="00CE2A01">
              <w:rPr>
                <w:rFonts w:ascii="Tahoma" w:hAnsi="Tahoma" w:cs="Tahoma"/>
                <w:b/>
                <w:bCs/>
                <w:sz w:val="18"/>
                <w:szCs w:val="18"/>
              </w:rPr>
              <w:t> </w:t>
            </w:r>
          </w:p>
        </w:tc>
      </w:tr>
      <w:tr w:rsidR="00040A4E" w:rsidRPr="00CE2A01" w14:paraId="78A91872" w14:textId="77777777" w:rsidTr="00E43279">
        <w:trPr>
          <w:trHeight w:val="300"/>
        </w:trPr>
        <w:tc>
          <w:tcPr>
            <w:tcW w:w="662" w:type="dxa"/>
            <w:tcBorders>
              <w:top w:val="nil"/>
              <w:left w:val="single" w:sz="4" w:space="0" w:color="auto"/>
              <w:bottom w:val="single" w:sz="4" w:space="0" w:color="auto"/>
              <w:right w:val="single" w:sz="4" w:space="0" w:color="auto"/>
            </w:tcBorders>
            <w:shd w:val="clear" w:color="000000" w:fill="FFFFFF"/>
            <w:noWrap/>
            <w:vAlign w:val="bottom"/>
            <w:hideMark/>
          </w:tcPr>
          <w:p w14:paraId="7638EE29" w14:textId="77777777" w:rsidR="00040A4E" w:rsidRPr="00CE2A01" w:rsidRDefault="00040A4E" w:rsidP="009661C4">
            <w:pPr>
              <w:jc w:val="center"/>
              <w:rPr>
                <w:rFonts w:ascii="Tahoma" w:hAnsi="Tahoma" w:cs="Tahoma"/>
                <w:sz w:val="18"/>
                <w:szCs w:val="18"/>
              </w:rPr>
            </w:pPr>
            <w:r w:rsidRPr="00CE2A01">
              <w:rPr>
                <w:rFonts w:ascii="Tahoma" w:hAnsi="Tahoma" w:cs="Tahoma"/>
                <w:sz w:val="18"/>
                <w:szCs w:val="18"/>
              </w:rPr>
              <w:t> </w:t>
            </w:r>
          </w:p>
        </w:tc>
        <w:tc>
          <w:tcPr>
            <w:tcW w:w="2740" w:type="dxa"/>
            <w:tcBorders>
              <w:top w:val="nil"/>
              <w:left w:val="nil"/>
              <w:bottom w:val="single" w:sz="4" w:space="0" w:color="auto"/>
              <w:right w:val="single" w:sz="4" w:space="0" w:color="auto"/>
            </w:tcBorders>
            <w:shd w:val="clear" w:color="000000" w:fill="FFFFFF"/>
            <w:vAlign w:val="center"/>
            <w:hideMark/>
          </w:tcPr>
          <w:p w14:paraId="01159F72" w14:textId="77777777" w:rsidR="00040A4E" w:rsidRPr="00CE2A01" w:rsidRDefault="00040A4E" w:rsidP="009661C4">
            <w:pPr>
              <w:rPr>
                <w:rFonts w:ascii="Tahoma" w:hAnsi="Tahoma" w:cs="Tahoma"/>
                <w:sz w:val="18"/>
                <w:szCs w:val="18"/>
              </w:rPr>
            </w:pPr>
            <w:r w:rsidRPr="00CE2A01">
              <w:rPr>
                <w:rFonts w:ascii="Tahoma" w:hAnsi="Tahoma" w:cs="Tahoma"/>
                <w:sz w:val="18"/>
                <w:szCs w:val="18"/>
              </w:rPr>
              <w:t>Тариф с 01.01.2020 по 30.06.2020</w:t>
            </w:r>
          </w:p>
        </w:tc>
        <w:tc>
          <w:tcPr>
            <w:tcW w:w="960" w:type="dxa"/>
            <w:tcBorders>
              <w:top w:val="nil"/>
              <w:left w:val="nil"/>
              <w:bottom w:val="single" w:sz="4" w:space="0" w:color="auto"/>
              <w:right w:val="single" w:sz="4" w:space="0" w:color="auto"/>
            </w:tcBorders>
            <w:shd w:val="clear" w:color="000000" w:fill="FFFFFF"/>
            <w:vAlign w:val="center"/>
            <w:hideMark/>
          </w:tcPr>
          <w:p w14:paraId="35929854" w14:textId="77777777" w:rsidR="00040A4E" w:rsidRPr="00CE2A01" w:rsidRDefault="00040A4E" w:rsidP="009661C4">
            <w:pPr>
              <w:jc w:val="center"/>
              <w:rPr>
                <w:rFonts w:ascii="Tahoma" w:hAnsi="Tahoma" w:cs="Tahoma"/>
                <w:sz w:val="18"/>
                <w:szCs w:val="18"/>
              </w:rPr>
            </w:pPr>
            <w:r w:rsidRPr="00CE2A01">
              <w:rPr>
                <w:rFonts w:ascii="Tahoma" w:hAnsi="Tahoma" w:cs="Tahoma"/>
                <w:sz w:val="18"/>
                <w:szCs w:val="18"/>
              </w:rPr>
              <w:t>руб./м3</w:t>
            </w:r>
          </w:p>
        </w:tc>
        <w:tc>
          <w:tcPr>
            <w:tcW w:w="1354" w:type="dxa"/>
            <w:gridSpan w:val="2"/>
            <w:tcBorders>
              <w:top w:val="nil"/>
              <w:left w:val="nil"/>
              <w:bottom w:val="single" w:sz="4" w:space="0" w:color="auto"/>
              <w:right w:val="single" w:sz="4" w:space="0" w:color="auto"/>
            </w:tcBorders>
            <w:shd w:val="clear" w:color="000000" w:fill="FFFFFF"/>
            <w:vAlign w:val="center"/>
            <w:hideMark/>
          </w:tcPr>
          <w:p w14:paraId="53EAA608" w14:textId="77777777" w:rsidR="00040A4E" w:rsidRPr="00CE2A01" w:rsidRDefault="00040A4E" w:rsidP="009661C4">
            <w:pPr>
              <w:jc w:val="right"/>
              <w:rPr>
                <w:rFonts w:ascii="Tahoma" w:hAnsi="Tahoma" w:cs="Tahoma"/>
                <w:sz w:val="18"/>
                <w:szCs w:val="18"/>
              </w:rPr>
            </w:pPr>
            <w:r w:rsidRPr="00CE2A01">
              <w:rPr>
                <w:rFonts w:ascii="Tahoma" w:hAnsi="Tahoma" w:cs="Tahoma"/>
                <w:sz w:val="18"/>
                <w:szCs w:val="18"/>
              </w:rPr>
              <w:t>33,98</w:t>
            </w:r>
          </w:p>
        </w:tc>
        <w:tc>
          <w:tcPr>
            <w:tcW w:w="1439" w:type="dxa"/>
            <w:gridSpan w:val="2"/>
            <w:tcBorders>
              <w:top w:val="nil"/>
              <w:left w:val="nil"/>
              <w:bottom w:val="single" w:sz="4" w:space="0" w:color="auto"/>
              <w:right w:val="single" w:sz="4" w:space="0" w:color="auto"/>
            </w:tcBorders>
            <w:shd w:val="clear" w:color="000000" w:fill="FFFFFF"/>
            <w:vAlign w:val="center"/>
            <w:hideMark/>
          </w:tcPr>
          <w:p w14:paraId="6BF06C34" w14:textId="77777777" w:rsidR="00040A4E" w:rsidRPr="00CE2A01" w:rsidRDefault="00040A4E" w:rsidP="009661C4">
            <w:pPr>
              <w:jc w:val="right"/>
              <w:rPr>
                <w:rFonts w:ascii="Tahoma" w:hAnsi="Tahoma" w:cs="Tahoma"/>
                <w:sz w:val="18"/>
                <w:szCs w:val="18"/>
              </w:rPr>
            </w:pPr>
            <w:r w:rsidRPr="00CE2A01">
              <w:rPr>
                <w:rFonts w:ascii="Tahoma" w:hAnsi="Tahoma" w:cs="Tahoma"/>
                <w:sz w:val="18"/>
                <w:szCs w:val="18"/>
              </w:rPr>
              <w:t> </w:t>
            </w:r>
          </w:p>
        </w:tc>
        <w:tc>
          <w:tcPr>
            <w:tcW w:w="1323" w:type="dxa"/>
            <w:gridSpan w:val="2"/>
            <w:tcBorders>
              <w:top w:val="nil"/>
              <w:left w:val="nil"/>
              <w:bottom w:val="single" w:sz="4" w:space="0" w:color="auto"/>
              <w:right w:val="single" w:sz="4" w:space="0" w:color="auto"/>
            </w:tcBorders>
            <w:shd w:val="clear" w:color="000000" w:fill="FFFFFF"/>
            <w:vAlign w:val="center"/>
            <w:hideMark/>
          </w:tcPr>
          <w:p w14:paraId="0173E4EE" w14:textId="77777777" w:rsidR="00040A4E" w:rsidRPr="00CE2A01" w:rsidRDefault="00040A4E" w:rsidP="009661C4">
            <w:pPr>
              <w:jc w:val="right"/>
              <w:rPr>
                <w:rFonts w:ascii="Tahoma" w:hAnsi="Tahoma" w:cs="Tahoma"/>
                <w:sz w:val="18"/>
                <w:szCs w:val="18"/>
              </w:rPr>
            </w:pPr>
            <w:r w:rsidRPr="00CE2A01">
              <w:rPr>
                <w:rFonts w:ascii="Tahoma" w:hAnsi="Tahoma" w:cs="Tahoma"/>
                <w:sz w:val="18"/>
                <w:szCs w:val="18"/>
              </w:rPr>
              <w:t>33,98</w:t>
            </w:r>
          </w:p>
        </w:tc>
        <w:tc>
          <w:tcPr>
            <w:tcW w:w="2295" w:type="dxa"/>
            <w:tcBorders>
              <w:top w:val="nil"/>
              <w:left w:val="nil"/>
              <w:bottom w:val="single" w:sz="4" w:space="0" w:color="auto"/>
              <w:right w:val="single" w:sz="4" w:space="0" w:color="auto"/>
            </w:tcBorders>
            <w:shd w:val="clear" w:color="000000" w:fill="FFFFFF"/>
            <w:vAlign w:val="center"/>
            <w:hideMark/>
          </w:tcPr>
          <w:p w14:paraId="56223070" w14:textId="77777777" w:rsidR="00040A4E" w:rsidRPr="00CE2A01" w:rsidRDefault="00040A4E" w:rsidP="009661C4">
            <w:pPr>
              <w:jc w:val="right"/>
              <w:rPr>
                <w:rFonts w:ascii="Tahoma" w:hAnsi="Tahoma" w:cs="Tahoma"/>
                <w:sz w:val="18"/>
                <w:szCs w:val="18"/>
              </w:rPr>
            </w:pPr>
            <w:r w:rsidRPr="00CE2A01">
              <w:rPr>
                <w:rFonts w:ascii="Tahoma" w:hAnsi="Tahoma" w:cs="Tahoma"/>
                <w:sz w:val="18"/>
                <w:szCs w:val="18"/>
              </w:rPr>
              <w:t> </w:t>
            </w:r>
          </w:p>
        </w:tc>
      </w:tr>
      <w:tr w:rsidR="00040A4E" w:rsidRPr="00CE2A01" w14:paraId="1925F6C6" w14:textId="77777777" w:rsidTr="00E43279">
        <w:trPr>
          <w:trHeight w:val="300"/>
        </w:trPr>
        <w:tc>
          <w:tcPr>
            <w:tcW w:w="662" w:type="dxa"/>
            <w:tcBorders>
              <w:top w:val="nil"/>
              <w:left w:val="single" w:sz="4" w:space="0" w:color="auto"/>
              <w:bottom w:val="single" w:sz="4" w:space="0" w:color="auto"/>
              <w:right w:val="single" w:sz="4" w:space="0" w:color="auto"/>
            </w:tcBorders>
            <w:shd w:val="clear" w:color="000000" w:fill="FFFFFF"/>
            <w:noWrap/>
            <w:vAlign w:val="bottom"/>
            <w:hideMark/>
          </w:tcPr>
          <w:p w14:paraId="0A1BB7F7" w14:textId="77777777" w:rsidR="00040A4E" w:rsidRPr="00CE2A01" w:rsidRDefault="00040A4E" w:rsidP="009661C4">
            <w:pPr>
              <w:jc w:val="center"/>
              <w:rPr>
                <w:rFonts w:ascii="Tahoma" w:hAnsi="Tahoma" w:cs="Tahoma"/>
                <w:sz w:val="18"/>
                <w:szCs w:val="18"/>
              </w:rPr>
            </w:pPr>
            <w:r w:rsidRPr="00CE2A01">
              <w:rPr>
                <w:rFonts w:ascii="Tahoma" w:hAnsi="Tahoma" w:cs="Tahoma"/>
                <w:sz w:val="18"/>
                <w:szCs w:val="18"/>
              </w:rPr>
              <w:t> </w:t>
            </w:r>
          </w:p>
        </w:tc>
        <w:tc>
          <w:tcPr>
            <w:tcW w:w="2740" w:type="dxa"/>
            <w:tcBorders>
              <w:top w:val="nil"/>
              <w:left w:val="nil"/>
              <w:bottom w:val="single" w:sz="4" w:space="0" w:color="auto"/>
              <w:right w:val="single" w:sz="4" w:space="0" w:color="auto"/>
            </w:tcBorders>
            <w:shd w:val="clear" w:color="000000" w:fill="FFFFFF"/>
            <w:vAlign w:val="center"/>
            <w:hideMark/>
          </w:tcPr>
          <w:p w14:paraId="646D3D98" w14:textId="77777777" w:rsidR="00040A4E" w:rsidRPr="00CE2A01" w:rsidRDefault="00040A4E" w:rsidP="009661C4">
            <w:pPr>
              <w:rPr>
                <w:rFonts w:ascii="Tahoma" w:hAnsi="Tahoma" w:cs="Tahoma"/>
                <w:sz w:val="18"/>
                <w:szCs w:val="18"/>
              </w:rPr>
            </w:pPr>
            <w:r w:rsidRPr="00CE2A01">
              <w:rPr>
                <w:rFonts w:ascii="Tahoma" w:hAnsi="Tahoma" w:cs="Tahoma"/>
                <w:sz w:val="18"/>
                <w:szCs w:val="18"/>
              </w:rPr>
              <w:t>Тариф с 01.07.2020 по 31.12.2020</w:t>
            </w:r>
          </w:p>
        </w:tc>
        <w:tc>
          <w:tcPr>
            <w:tcW w:w="960" w:type="dxa"/>
            <w:tcBorders>
              <w:top w:val="nil"/>
              <w:left w:val="nil"/>
              <w:bottom w:val="single" w:sz="4" w:space="0" w:color="auto"/>
              <w:right w:val="single" w:sz="4" w:space="0" w:color="auto"/>
            </w:tcBorders>
            <w:shd w:val="clear" w:color="000000" w:fill="FFFFFF"/>
            <w:vAlign w:val="center"/>
            <w:hideMark/>
          </w:tcPr>
          <w:p w14:paraId="4DE0D945" w14:textId="77777777" w:rsidR="00040A4E" w:rsidRPr="00CE2A01" w:rsidRDefault="00040A4E" w:rsidP="009661C4">
            <w:pPr>
              <w:jc w:val="center"/>
              <w:rPr>
                <w:rFonts w:ascii="Tahoma" w:hAnsi="Tahoma" w:cs="Tahoma"/>
                <w:sz w:val="18"/>
                <w:szCs w:val="18"/>
              </w:rPr>
            </w:pPr>
            <w:r w:rsidRPr="00CE2A01">
              <w:rPr>
                <w:rFonts w:ascii="Tahoma" w:hAnsi="Tahoma" w:cs="Tahoma"/>
                <w:sz w:val="18"/>
                <w:szCs w:val="18"/>
              </w:rPr>
              <w:t>руб./м3</w:t>
            </w:r>
          </w:p>
        </w:tc>
        <w:tc>
          <w:tcPr>
            <w:tcW w:w="1354" w:type="dxa"/>
            <w:gridSpan w:val="2"/>
            <w:tcBorders>
              <w:top w:val="nil"/>
              <w:left w:val="nil"/>
              <w:bottom w:val="single" w:sz="4" w:space="0" w:color="auto"/>
              <w:right w:val="single" w:sz="4" w:space="0" w:color="auto"/>
            </w:tcBorders>
            <w:shd w:val="clear" w:color="000000" w:fill="FFFFFF"/>
            <w:vAlign w:val="center"/>
            <w:hideMark/>
          </w:tcPr>
          <w:p w14:paraId="45FBF8DE" w14:textId="77777777" w:rsidR="00040A4E" w:rsidRPr="00CE2A01" w:rsidRDefault="00040A4E" w:rsidP="009661C4">
            <w:pPr>
              <w:jc w:val="right"/>
              <w:rPr>
                <w:rFonts w:ascii="Tahoma" w:hAnsi="Tahoma" w:cs="Tahoma"/>
                <w:sz w:val="18"/>
                <w:szCs w:val="18"/>
              </w:rPr>
            </w:pPr>
            <w:r w:rsidRPr="00CE2A01">
              <w:rPr>
                <w:rFonts w:ascii="Tahoma" w:hAnsi="Tahoma" w:cs="Tahoma"/>
                <w:sz w:val="18"/>
                <w:szCs w:val="18"/>
              </w:rPr>
              <w:t>36,02</w:t>
            </w:r>
          </w:p>
        </w:tc>
        <w:tc>
          <w:tcPr>
            <w:tcW w:w="1439" w:type="dxa"/>
            <w:gridSpan w:val="2"/>
            <w:tcBorders>
              <w:top w:val="nil"/>
              <w:left w:val="nil"/>
              <w:bottom w:val="single" w:sz="4" w:space="0" w:color="auto"/>
              <w:right w:val="single" w:sz="4" w:space="0" w:color="auto"/>
            </w:tcBorders>
            <w:shd w:val="clear" w:color="000000" w:fill="FFFFFF"/>
            <w:vAlign w:val="center"/>
            <w:hideMark/>
          </w:tcPr>
          <w:p w14:paraId="6E873D74" w14:textId="77777777" w:rsidR="00040A4E" w:rsidRPr="00CE2A01" w:rsidRDefault="00040A4E" w:rsidP="009661C4">
            <w:pPr>
              <w:jc w:val="right"/>
              <w:rPr>
                <w:rFonts w:ascii="Tahoma" w:hAnsi="Tahoma" w:cs="Tahoma"/>
                <w:sz w:val="18"/>
                <w:szCs w:val="18"/>
              </w:rPr>
            </w:pPr>
            <w:r w:rsidRPr="00CE2A01">
              <w:rPr>
                <w:rFonts w:ascii="Tahoma" w:hAnsi="Tahoma" w:cs="Tahoma"/>
                <w:sz w:val="18"/>
                <w:szCs w:val="18"/>
              </w:rPr>
              <w:t> </w:t>
            </w:r>
          </w:p>
        </w:tc>
        <w:tc>
          <w:tcPr>
            <w:tcW w:w="1323" w:type="dxa"/>
            <w:gridSpan w:val="2"/>
            <w:tcBorders>
              <w:top w:val="nil"/>
              <w:left w:val="nil"/>
              <w:bottom w:val="single" w:sz="4" w:space="0" w:color="auto"/>
              <w:right w:val="single" w:sz="4" w:space="0" w:color="auto"/>
            </w:tcBorders>
            <w:shd w:val="clear" w:color="000000" w:fill="FFFFFF"/>
            <w:vAlign w:val="center"/>
            <w:hideMark/>
          </w:tcPr>
          <w:p w14:paraId="554D7F0E" w14:textId="77777777" w:rsidR="00040A4E" w:rsidRPr="00CE2A01" w:rsidRDefault="00040A4E" w:rsidP="009661C4">
            <w:pPr>
              <w:jc w:val="right"/>
              <w:rPr>
                <w:rFonts w:ascii="Tahoma" w:hAnsi="Tahoma" w:cs="Tahoma"/>
                <w:sz w:val="18"/>
                <w:szCs w:val="18"/>
              </w:rPr>
            </w:pPr>
            <w:r w:rsidRPr="00CE2A01">
              <w:rPr>
                <w:rFonts w:ascii="Tahoma" w:hAnsi="Tahoma" w:cs="Tahoma"/>
                <w:sz w:val="18"/>
                <w:szCs w:val="18"/>
              </w:rPr>
              <w:t>36,02</w:t>
            </w:r>
          </w:p>
        </w:tc>
        <w:tc>
          <w:tcPr>
            <w:tcW w:w="2295" w:type="dxa"/>
            <w:tcBorders>
              <w:top w:val="nil"/>
              <w:left w:val="nil"/>
              <w:bottom w:val="single" w:sz="4" w:space="0" w:color="auto"/>
              <w:right w:val="single" w:sz="4" w:space="0" w:color="auto"/>
            </w:tcBorders>
            <w:shd w:val="clear" w:color="000000" w:fill="FFFFFF"/>
            <w:vAlign w:val="center"/>
            <w:hideMark/>
          </w:tcPr>
          <w:p w14:paraId="191015ED" w14:textId="77777777" w:rsidR="00040A4E" w:rsidRPr="00CE2A01" w:rsidRDefault="00040A4E" w:rsidP="009661C4">
            <w:pPr>
              <w:jc w:val="right"/>
              <w:rPr>
                <w:rFonts w:ascii="Tahoma" w:hAnsi="Tahoma" w:cs="Tahoma"/>
                <w:sz w:val="18"/>
                <w:szCs w:val="18"/>
              </w:rPr>
            </w:pPr>
            <w:r w:rsidRPr="00CE2A01">
              <w:rPr>
                <w:rFonts w:ascii="Tahoma" w:hAnsi="Tahoma" w:cs="Tahoma"/>
                <w:sz w:val="18"/>
                <w:szCs w:val="18"/>
              </w:rPr>
              <w:t> </w:t>
            </w:r>
          </w:p>
        </w:tc>
      </w:tr>
      <w:tr w:rsidR="00040A4E" w:rsidRPr="00CE2A01" w14:paraId="0E3C0AD3" w14:textId="77777777" w:rsidTr="00E43279">
        <w:trPr>
          <w:trHeight w:val="1412"/>
        </w:trPr>
        <w:tc>
          <w:tcPr>
            <w:tcW w:w="662" w:type="dxa"/>
            <w:tcBorders>
              <w:top w:val="nil"/>
              <w:left w:val="single" w:sz="4" w:space="0" w:color="auto"/>
              <w:bottom w:val="single" w:sz="4" w:space="0" w:color="auto"/>
              <w:right w:val="single" w:sz="4" w:space="0" w:color="auto"/>
            </w:tcBorders>
            <w:shd w:val="clear" w:color="000000" w:fill="FFFFFF"/>
            <w:noWrap/>
            <w:vAlign w:val="center"/>
            <w:hideMark/>
          </w:tcPr>
          <w:p w14:paraId="6078BCF4" w14:textId="77777777" w:rsidR="00040A4E" w:rsidRPr="00CE2A01" w:rsidRDefault="00040A4E" w:rsidP="009661C4">
            <w:pPr>
              <w:jc w:val="center"/>
              <w:rPr>
                <w:rFonts w:ascii="Calibri" w:hAnsi="Calibri" w:cs="Calibri"/>
                <w:b/>
                <w:bCs/>
                <w:sz w:val="22"/>
                <w:szCs w:val="22"/>
              </w:rPr>
            </w:pPr>
            <w:r w:rsidRPr="00CE2A01">
              <w:rPr>
                <w:rFonts w:ascii="Calibri" w:hAnsi="Calibri" w:cs="Calibri"/>
                <w:b/>
                <w:bCs/>
                <w:sz w:val="22"/>
                <w:szCs w:val="22"/>
              </w:rPr>
              <w:t>10</w:t>
            </w:r>
          </w:p>
        </w:tc>
        <w:tc>
          <w:tcPr>
            <w:tcW w:w="2740" w:type="dxa"/>
            <w:tcBorders>
              <w:top w:val="nil"/>
              <w:left w:val="nil"/>
              <w:bottom w:val="nil"/>
              <w:right w:val="nil"/>
            </w:tcBorders>
            <w:shd w:val="clear" w:color="auto" w:fill="auto"/>
            <w:noWrap/>
            <w:hideMark/>
          </w:tcPr>
          <w:p w14:paraId="12F5D13B" w14:textId="77777777" w:rsidR="00040A4E" w:rsidRPr="00CE2A01" w:rsidRDefault="00040A4E" w:rsidP="009661C4">
            <w:pPr>
              <w:rPr>
                <w:rFonts w:ascii="Tahoma" w:hAnsi="Tahoma" w:cs="Tahoma"/>
                <w:sz w:val="18"/>
                <w:szCs w:val="18"/>
              </w:rPr>
            </w:pPr>
          </w:p>
          <w:tbl>
            <w:tblPr>
              <w:tblW w:w="0" w:type="auto"/>
              <w:tblCellSpacing w:w="0" w:type="dxa"/>
              <w:tblCellMar>
                <w:left w:w="0" w:type="dxa"/>
                <w:right w:w="0" w:type="dxa"/>
              </w:tblCellMar>
              <w:tblLook w:val="04A0" w:firstRow="1" w:lastRow="0" w:firstColumn="1" w:lastColumn="0" w:noHBand="0" w:noVBand="1"/>
            </w:tblPr>
            <w:tblGrid>
              <w:gridCol w:w="2519"/>
            </w:tblGrid>
            <w:tr w:rsidR="00040A4E" w:rsidRPr="00CE2A01" w14:paraId="75704D69" w14:textId="77777777" w:rsidTr="009661C4">
              <w:trPr>
                <w:trHeight w:val="1092"/>
                <w:tblCellSpacing w:w="0" w:type="dxa"/>
              </w:trPr>
              <w:tc>
                <w:tcPr>
                  <w:tcW w:w="3048" w:type="dxa"/>
                  <w:tcBorders>
                    <w:top w:val="nil"/>
                    <w:left w:val="nil"/>
                    <w:bottom w:val="single" w:sz="4" w:space="0" w:color="auto"/>
                    <w:right w:val="single" w:sz="4" w:space="0" w:color="auto"/>
                  </w:tcBorders>
                  <w:shd w:val="clear" w:color="000000" w:fill="FFFFFF"/>
                  <w:vAlign w:val="center"/>
                  <w:hideMark/>
                </w:tcPr>
                <w:p w14:paraId="7B68902F" w14:textId="77777777" w:rsidR="00040A4E" w:rsidRPr="00CE2A01" w:rsidRDefault="00040A4E" w:rsidP="009661C4">
                  <w:pPr>
                    <w:rPr>
                      <w:rFonts w:ascii="Tahoma" w:hAnsi="Tahoma" w:cs="Tahoma"/>
                      <w:b/>
                      <w:bCs/>
                      <w:sz w:val="18"/>
                      <w:szCs w:val="18"/>
                    </w:rPr>
                  </w:pPr>
                  <w:r w:rsidRPr="00CE2A01">
                    <w:rPr>
                      <w:rFonts w:ascii="Tahoma" w:hAnsi="Tahoma" w:cs="Tahoma"/>
                      <w:noProof/>
                      <w:sz w:val="18"/>
                      <w:szCs w:val="18"/>
                    </w:rPr>
                    <w:drawing>
                      <wp:anchor distT="0" distB="0" distL="114300" distR="114300" simplePos="0" relativeHeight="251671552" behindDoc="0" locked="0" layoutInCell="1" allowOverlap="1" wp14:anchorId="382702AB" wp14:editId="4B9E34C9">
                        <wp:simplePos x="0" y="0"/>
                        <wp:positionH relativeFrom="column">
                          <wp:posOffset>431165</wp:posOffset>
                        </wp:positionH>
                        <wp:positionV relativeFrom="paragraph">
                          <wp:posOffset>386080</wp:posOffset>
                        </wp:positionV>
                        <wp:extent cx="895350" cy="209550"/>
                        <wp:effectExtent l="0" t="0" r="0" b="0"/>
                        <wp:wrapNone/>
                        <wp:docPr id="212827" name="Рисунок 212827">
                          <a:extLst xmlns:a="http://schemas.openxmlformats.org/drawingml/2006/main">
                            <a:ext uri="{FF2B5EF4-FFF2-40B4-BE49-F238E27FC236}">
                              <a16:creationId xmlns:a16="http://schemas.microsoft.com/office/drawing/2014/main" id="{D170A7F9-146B-4C3C-BF26-BF0912C3598A}"/>
                            </a:ext>
                          </a:extLst>
                        </wp:docPr>
                        <wp:cNvGraphicFramePr/>
                        <a:graphic xmlns:a="http://schemas.openxmlformats.org/drawingml/2006/main">
                          <a:graphicData uri="http://schemas.openxmlformats.org/drawingml/2006/picture">
                            <pic:pic xmlns:pic="http://schemas.openxmlformats.org/drawingml/2006/picture">
                              <pic:nvPicPr>
                                <pic:cNvPr id="212827" name="Рисунок 4">
                                  <a:extLst>
                                    <a:ext uri="{FF2B5EF4-FFF2-40B4-BE49-F238E27FC236}">
                                      <a16:creationId xmlns:a16="http://schemas.microsoft.com/office/drawing/2014/main" id="{D170A7F9-146B-4C3C-BF26-BF0912C3598A}"/>
                                    </a:ext>
                                  </a:extLst>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2A01">
                    <w:rPr>
                      <w:rFonts w:ascii="Tahoma" w:hAnsi="Tahoma" w:cs="Tahoma"/>
                      <w:b/>
                      <w:bCs/>
                      <w:sz w:val="18"/>
                      <w:szCs w:val="18"/>
                    </w:rPr>
                    <w:t>Размер корректировки необходимой валовой выручки 2020 года, тыс. руб.     (                        )</w:t>
                  </w:r>
                </w:p>
              </w:tc>
            </w:tr>
          </w:tbl>
          <w:p w14:paraId="7056BC8A" w14:textId="77777777" w:rsidR="00040A4E" w:rsidRPr="00CE2A01" w:rsidRDefault="00040A4E" w:rsidP="009661C4">
            <w:pPr>
              <w:rPr>
                <w:rFonts w:ascii="Tahoma" w:hAnsi="Tahoma" w:cs="Tahoma"/>
                <w:sz w:val="18"/>
                <w:szCs w:val="18"/>
              </w:rPr>
            </w:pPr>
          </w:p>
        </w:tc>
        <w:tc>
          <w:tcPr>
            <w:tcW w:w="960" w:type="dxa"/>
            <w:tcBorders>
              <w:top w:val="nil"/>
              <w:left w:val="nil"/>
              <w:bottom w:val="single" w:sz="4" w:space="0" w:color="auto"/>
              <w:right w:val="single" w:sz="4" w:space="0" w:color="auto"/>
            </w:tcBorders>
            <w:shd w:val="clear" w:color="000000" w:fill="FFFFFF"/>
            <w:vAlign w:val="center"/>
            <w:hideMark/>
          </w:tcPr>
          <w:p w14:paraId="4A8BDCAA" w14:textId="77777777" w:rsidR="00040A4E" w:rsidRPr="00CE2A01" w:rsidRDefault="00040A4E" w:rsidP="009661C4">
            <w:pPr>
              <w:jc w:val="center"/>
              <w:rPr>
                <w:rFonts w:ascii="Tahoma" w:hAnsi="Tahoma" w:cs="Tahoma"/>
                <w:b/>
                <w:bCs/>
                <w:sz w:val="18"/>
                <w:szCs w:val="18"/>
              </w:rPr>
            </w:pPr>
            <w:r w:rsidRPr="00CE2A01">
              <w:rPr>
                <w:rFonts w:ascii="Tahoma" w:hAnsi="Tahoma" w:cs="Tahoma"/>
                <w:b/>
                <w:bCs/>
                <w:sz w:val="18"/>
                <w:szCs w:val="18"/>
              </w:rPr>
              <w:t>тыс. руб.</w:t>
            </w:r>
          </w:p>
        </w:tc>
        <w:tc>
          <w:tcPr>
            <w:tcW w:w="1354" w:type="dxa"/>
            <w:gridSpan w:val="2"/>
            <w:tcBorders>
              <w:top w:val="nil"/>
              <w:left w:val="nil"/>
              <w:bottom w:val="single" w:sz="4" w:space="0" w:color="auto"/>
              <w:right w:val="single" w:sz="4" w:space="0" w:color="auto"/>
            </w:tcBorders>
            <w:shd w:val="clear" w:color="000000" w:fill="FFFFFF"/>
            <w:noWrap/>
            <w:vAlign w:val="bottom"/>
            <w:hideMark/>
          </w:tcPr>
          <w:p w14:paraId="729D3A33" w14:textId="77777777" w:rsidR="00040A4E" w:rsidRPr="00CE2A01" w:rsidRDefault="00040A4E" w:rsidP="009661C4">
            <w:pPr>
              <w:rPr>
                <w:rFonts w:ascii="Calibri" w:hAnsi="Calibri" w:cs="Calibri"/>
                <w:b/>
                <w:bCs/>
                <w:sz w:val="22"/>
                <w:szCs w:val="22"/>
              </w:rPr>
            </w:pPr>
            <w:r w:rsidRPr="00CE2A01">
              <w:rPr>
                <w:rFonts w:ascii="Calibri" w:hAnsi="Calibri" w:cs="Calibri"/>
                <w:b/>
                <w:bCs/>
                <w:sz w:val="22"/>
                <w:szCs w:val="22"/>
              </w:rPr>
              <w:t> </w:t>
            </w:r>
          </w:p>
        </w:tc>
        <w:tc>
          <w:tcPr>
            <w:tcW w:w="1439" w:type="dxa"/>
            <w:gridSpan w:val="2"/>
            <w:tcBorders>
              <w:top w:val="nil"/>
              <w:left w:val="nil"/>
              <w:bottom w:val="single" w:sz="4" w:space="0" w:color="auto"/>
              <w:right w:val="single" w:sz="4" w:space="0" w:color="auto"/>
            </w:tcBorders>
            <w:shd w:val="clear" w:color="000000" w:fill="FFFFFF"/>
            <w:noWrap/>
            <w:vAlign w:val="bottom"/>
            <w:hideMark/>
          </w:tcPr>
          <w:p w14:paraId="14CEAB91" w14:textId="77777777" w:rsidR="00040A4E" w:rsidRPr="00CE2A01" w:rsidRDefault="00040A4E" w:rsidP="009661C4">
            <w:pPr>
              <w:rPr>
                <w:rFonts w:ascii="Calibri" w:hAnsi="Calibri" w:cs="Calibri"/>
                <w:b/>
                <w:bCs/>
                <w:sz w:val="22"/>
                <w:szCs w:val="22"/>
              </w:rPr>
            </w:pPr>
            <w:r w:rsidRPr="00CE2A01">
              <w:rPr>
                <w:rFonts w:ascii="Calibri" w:hAnsi="Calibri" w:cs="Calibri"/>
                <w:b/>
                <w:bCs/>
                <w:sz w:val="22"/>
                <w:szCs w:val="22"/>
              </w:rPr>
              <w:t> </w:t>
            </w:r>
          </w:p>
        </w:tc>
        <w:tc>
          <w:tcPr>
            <w:tcW w:w="1323" w:type="dxa"/>
            <w:gridSpan w:val="2"/>
            <w:tcBorders>
              <w:top w:val="nil"/>
              <w:left w:val="nil"/>
              <w:bottom w:val="single" w:sz="4" w:space="0" w:color="auto"/>
              <w:right w:val="single" w:sz="4" w:space="0" w:color="auto"/>
            </w:tcBorders>
            <w:shd w:val="clear" w:color="000000" w:fill="FFFFFF"/>
            <w:noWrap/>
            <w:vAlign w:val="bottom"/>
            <w:hideMark/>
          </w:tcPr>
          <w:p w14:paraId="5798A906" w14:textId="77777777" w:rsidR="00040A4E" w:rsidRPr="00CE2A01" w:rsidRDefault="00040A4E" w:rsidP="009661C4">
            <w:pPr>
              <w:rPr>
                <w:rFonts w:ascii="Calibri" w:hAnsi="Calibri" w:cs="Calibri"/>
                <w:b/>
                <w:bCs/>
                <w:sz w:val="22"/>
                <w:szCs w:val="22"/>
              </w:rPr>
            </w:pPr>
            <w:r w:rsidRPr="00CE2A01">
              <w:rPr>
                <w:rFonts w:ascii="Calibri" w:hAnsi="Calibri" w:cs="Calibri"/>
                <w:b/>
                <w:bCs/>
                <w:sz w:val="22"/>
                <w:szCs w:val="22"/>
              </w:rPr>
              <w:t> </w:t>
            </w:r>
          </w:p>
        </w:tc>
        <w:tc>
          <w:tcPr>
            <w:tcW w:w="2295" w:type="dxa"/>
            <w:tcBorders>
              <w:top w:val="nil"/>
              <w:left w:val="nil"/>
              <w:bottom w:val="single" w:sz="4" w:space="0" w:color="auto"/>
              <w:right w:val="single" w:sz="4" w:space="0" w:color="auto"/>
            </w:tcBorders>
            <w:shd w:val="clear" w:color="000000" w:fill="FFFFFF"/>
            <w:noWrap/>
            <w:vAlign w:val="bottom"/>
            <w:hideMark/>
          </w:tcPr>
          <w:p w14:paraId="169932BC" w14:textId="77777777" w:rsidR="00040A4E" w:rsidRPr="00CE2A01" w:rsidRDefault="00040A4E" w:rsidP="009661C4">
            <w:pPr>
              <w:jc w:val="right"/>
              <w:rPr>
                <w:rFonts w:ascii="Calibri" w:hAnsi="Calibri" w:cs="Calibri"/>
                <w:b/>
                <w:bCs/>
                <w:sz w:val="22"/>
                <w:szCs w:val="22"/>
              </w:rPr>
            </w:pPr>
            <w:r w:rsidRPr="00CE2A01">
              <w:rPr>
                <w:rFonts w:ascii="Calibri" w:hAnsi="Calibri" w:cs="Calibri"/>
                <w:b/>
                <w:bCs/>
                <w:sz w:val="22"/>
                <w:szCs w:val="22"/>
              </w:rPr>
              <w:t>2594,38</w:t>
            </w:r>
          </w:p>
        </w:tc>
      </w:tr>
    </w:tbl>
    <w:p w14:paraId="307800CB" w14:textId="77777777" w:rsidR="00040A4E" w:rsidRDefault="00040A4E" w:rsidP="00040A4E">
      <w:pPr>
        <w:ind w:left="284"/>
        <w:jc w:val="center"/>
        <w:rPr>
          <w:rFonts w:eastAsia="Calibri"/>
          <w:b/>
          <w:sz w:val="32"/>
          <w:szCs w:val="32"/>
          <w:lang w:eastAsia="en-US"/>
        </w:rPr>
      </w:pPr>
    </w:p>
    <w:p w14:paraId="06C331CF" w14:textId="77777777" w:rsidR="00040A4E" w:rsidRDefault="00040A4E" w:rsidP="00040A4E">
      <w:pPr>
        <w:ind w:left="284"/>
        <w:jc w:val="center"/>
        <w:rPr>
          <w:rFonts w:eastAsia="Calibri"/>
          <w:b/>
          <w:sz w:val="32"/>
          <w:szCs w:val="32"/>
          <w:lang w:eastAsia="en-US"/>
        </w:rPr>
      </w:pPr>
      <w:r w:rsidRPr="00BF0BE8">
        <w:rPr>
          <w:rFonts w:eastAsia="Calibri"/>
          <w:b/>
          <w:sz w:val="32"/>
          <w:szCs w:val="32"/>
          <w:lang w:eastAsia="en-US"/>
        </w:rPr>
        <w:t xml:space="preserve">Корректировка необходимой валовой выручки с учетом степени исполнения регулируемой организацией </w:t>
      </w:r>
      <w:r w:rsidRPr="00BF0BE8">
        <w:rPr>
          <w:rFonts w:eastAsia="Calibri"/>
          <w:b/>
          <w:sz w:val="32"/>
          <w:szCs w:val="32"/>
          <w:lang w:eastAsia="en-US"/>
        </w:rPr>
        <w:lastRenderedPageBreak/>
        <w:t>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095A7F4F" w14:textId="77777777" w:rsidR="00040A4E" w:rsidRPr="00C31C3C" w:rsidRDefault="00040A4E" w:rsidP="00040A4E">
      <w:pPr>
        <w:ind w:left="284"/>
        <w:jc w:val="center"/>
        <w:rPr>
          <w:rFonts w:eastAsia="Calibri"/>
          <w:b/>
          <w:sz w:val="18"/>
          <w:szCs w:val="18"/>
          <w:lang w:eastAsia="en-US"/>
        </w:rPr>
      </w:pPr>
    </w:p>
    <w:p w14:paraId="6FD2BA82" w14:textId="77777777" w:rsidR="00040A4E" w:rsidRPr="00641F37" w:rsidRDefault="00040A4E" w:rsidP="00040A4E">
      <w:pPr>
        <w:ind w:left="284" w:firstLine="425"/>
        <w:jc w:val="both"/>
        <w:rPr>
          <w:sz w:val="28"/>
          <w:szCs w:val="28"/>
        </w:rPr>
      </w:pPr>
      <w:r w:rsidRPr="00641F37">
        <w:rPr>
          <w:sz w:val="28"/>
          <w:szCs w:val="32"/>
        </w:rPr>
        <w:t xml:space="preserve">Регулирующим органом расходы по статье на 2021 год не утверждены. </w:t>
      </w:r>
      <w:r w:rsidRPr="00641F37">
        <w:rPr>
          <w:sz w:val="28"/>
          <w:szCs w:val="28"/>
        </w:rPr>
        <w:t>Организацией расходы по данной статье для учета в необходимой валовой выручке не заявлены.</w:t>
      </w:r>
    </w:p>
    <w:p w14:paraId="024A1201" w14:textId="77777777" w:rsidR="00040A4E" w:rsidRPr="00641F37" w:rsidRDefault="00040A4E" w:rsidP="00040A4E">
      <w:pPr>
        <w:ind w:left="284" w:firstLine="425"/>
        <w:jc w:val="both"/>
        <w:rPr>
          <w:rFonts w:eastAsia="Calibri"/>
          <w:sz w:val="12"/>
          <w:szCs w:val="12"/>
          <w:lang w:eastAsia="en-US"/>
        </w:rPr>
      </w:pPr>
    </w:p>
    <w:p w14:paraId="6EA15EBE" w14:textId="77777777" w:rsidR="00040A4E" w:rsidRPr="00641F37" w:rsidRDefault="00040A4E" w:rsidP="00040A4E">
      <w:pPr>
        <w:ind w:left="284" w:firstLine="425"/>
        <w:jc w:val="both"/>
        <w:rPr>
          <w:rFonts w:eastAsia="Calibri"/>
          <w:sz w:val="28"/>
          <w:szCs w:val="28"/>
          <w:lang w:eastAsia="en-US"/>
        </w:rPr>
      </w:pPr>
      <w:r w:rsidRPr="00641F37">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3FBC8993" w14:textId="77777777" w:rsidR="00040A4E" w:rsidRPr="00641F37" w:rsidRDefault="00040A4E" w:rsidP="00040A4E">
      <w:pPr>
        <w:ind w:left="284" w:firstLine="425"/>
        <w:jc w:val="both"/>
        <w:rPr>
          <w:rFonts w:eastAsia="Calibri"/>
          <w:sz w:val="28"/>
          <w:szCs w:val="28"/>
          <w:lang w:eastAsia="en-US"/>
        </w:rPr>
      </w:pPr>
      <w:r w:rsidRPr="00641F37">
        <w:rPr>
          <w:rFonts w:eastAsia="Calibri"/>
          <w:noProof/>
          <w:sz w:val="28"/>
          <w:szCs w:val="28"/>
          <w:lang w:eastAsia="en-US"/>
        </w:rPr>
        <w:drawing>
          <wp:inline distT="0" distB="0" distL="0" distR="0" wp14:anchorId="0F5BD49F" wp14:editId="50F883D2">
            <wp:extent cx="5394960" cy="548640"/>
            <wp:effectExtent l="0" t="0" r="0" b="3810"/>
            <wp:docPr id="215563" name="Рисунок 21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394960" cy="548640"/>
                    </a:xfrm>
                    <a:prstGeom prst="rect">
                      <a:avLst/>
                    </a:prstGeom>
                    <a:noFill/>
                    <a:ln>
                      <a:noFill/>
                    </a:ln>
                  </pic:spPr>
                </pic:pic>
              </a:graphicData>
            </a:graphic>
          </wp:inline>
        </w:drawing>
      </w:r>
      <w:r w:rsidRPr="00641F37">
        <w:rPr>
          <w:rFonts w:eastAsia="Calibri"/>
          <w:sz w:val="28"/>
          <w:szCs w:val="28"/>
          <w:lang w:eastAsia="en-US"/>
        </w:rPr>
        <w:t>, (36)</w:t>
      </w:r>
    </w:p>
    <w:p w14:paraId="3EF6A232" w14:textId="77777777" w:rsidR="00040A4E" w:rsidRPr="00641F37" w:rsidRDefault="00040A4E" w:rsidP="00040A4E">
      <w:pPr>
        <w:ind w:left="284" w:firstLine="425"/>
        <w:jc w:val="both"/>
        <w:rPr>
          <w:rFonts w:eastAsia="Calibri"/>
          <w:sz w:val="28"/>
          <w:szCs w:val="28"/>
          <w:lang w:eastAsia="en-US"/>
        </w:rPr>
      </w:pPr>
      <w:r w:rsidRPr="00641F37">
        <w:rPr>
          <w:rFonts w:eastAsia="Calibri"/>
          <w:sz w:val="28"/>
          <w:szCs w:val="28"/>
          <w:lang w:eastAsia="en-US"/>
        </w:rPr>
        <w:t>где:</w:t>
      </w:r>
    </w:p>
    <w:p w14:paraId="16B9312F" w14:textId="77777777" w:rsidR="00040A4E" w:rsidRPr="00641F37" w:rsidRDefault="00040A4E" w:rsidP="00040A4E">
      <w:pPr>
        <w:ind w:left="284" w:firstLine="425"/>
        <w:jc w:val="both"/>
        <w:rPr>
          <w:rFonts w:eastAsia="Calibri"/>
          <w:sz w:val="28"/>
          <w:szCs w:val="28"/>
          <w:lang w:eastAsia="en-US"/>
        </w:rPr>
      </w:pPr>
      <w:r w:rsidRPr="00641F37">
        <w:rPr>
          <w:rFonts w:eastAsia="Calibri"/>
          <w:noProof/>
          <w:sz w:val="28"/>
          <w:szCs w:val="28"/>
          <w:lang w:eastAsia="en-US"/>
        </w:rPr>
        <w:drawing>
          <wp:inline distT="0" distB="0" distL="0" distR="0" wp14:anchorId="68E5E1A2" wp14:editId="560DF597">
            <wp:extent cx="365760" cy="365760"/>
            <wp:effectExtent l="0" t="0" r="0" b="0"/>
            <wp:docPr id="215562" name="Рисунок 21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Pr="00641F37">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w:t>
      </w:r>
      <w:r w:rsidRPr="00641F37">
        <w:rPr>
          <w:rFonts w:eastAsia="Calibri"/>
          <w:sz w:val="28"/>
          <w:szCs w:val="28"/>
          <w:lang w:eastAsia="en-US"/>
        </w:rPr>
        <w:lastRenderedPageBreak/>
        <w:t>водоотведения, утвержденными приказом Министерства строительства и жилищно-коммунального хозяйства Российской Федерации от 04.04.2014 № 162/</w:t>
      </w:r>
      <w:proofErr w:type="spellStart"/>
      <w:r w:rsidRPr="00641F37">
        <w:rPr>
          <w:rFonts w:eastAsia="Calibri"/>
          <w:sz w:val="28"/>
          <w:szCs w:val="28"/>
          <w:lang w:eastAsia="en-US"/>
        </w:rPr>
        <w:t>пр</w:t>
      </w:r>
      <w:proofErr w:type="spellEnd"/>
      <w:r w:rsidRPr="00641F37">
        <w:rPr>
          <w:rFonts w:eastAsia="Calibri"/>
          <w:sz w:val="28"/>
          <w:szCs w:val="28"/>
          <w:lang w:eastAsia="en-US"/>
        </w:rPr>
        <w:t xml:space="preserve">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59A08375" w14:textId="77777777" w:rsidR="00040A4E" w:rsidRPr="00641F37" w:rsidRDefault="00040A4E" w:rsidP="00040A4E">
      <w:pPr>
        <w:ind w:left="284" w:firstLine="425"/>
        <w:jc w:val="both"/>
        <w:rPr>
          <w:rFonts w:eastAsia="Calibri"/>
          <w:sz w:val="28"/>
          <w:szCs w:val="28"/>
          <w:lang w:eastAsia="en-US"/>
        </w:rPr>
      </w:pPr>
      <w:r w:rsidRPr="00641F37">
        <w:rPr>
          <w:rFonts w:eastAsia="Calibri"/>
          <w:noProof/>
          <w:sz w:val="28"/>
          <w:szCs w:val="28"/>
          <w:lang w:eastAsia="en-US"/>
        </w:rPr>
        <w:drawing>
          <wp:inline distT="0" distB="0" distL="0" distR="0" wp14:anchorId="709397B7" wp14:editId="69303CF7">
            <wp:extent cx="548640" cy="365760"/>
            <wp:effectExtent l="0" t="0" r="3810" b="0"/>
            <wp:docPr id="215561" name="Рисунок 21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641F37">
        <w:rPr>
          <w:rFonts w:eastAsia="Calibri"/>
          <w:sz w:val="28"/>
          <w:szCs w:val="28"/>
          <w:lang w:eastAsia="en-US"/>
        </w:rPr>
        <w:t xml:space="preserve"> - максимальный процент корректировки i-</w:t>
      </w:r>
      <w:proofErr w:type="spellStart"/>
      <w:r w:rsidRPr="00641F37">
        <w:rPr>
          <w:rFonts w:eastAsia="Calibri"/>
          <w:sz w:val="28"/>
          <w:szCs w:val="28"/>
          <w:lang w:eastAsia="en-US"/>
        </w:rPr>
        <w:t>го</w:t>
      </w:r>
      <w:proofErr w:type="spellEnd"/>
      <w:r w:rsidRPr="00641F37">
        <w:rPr>
          <w:rFonts w:eastAsia="Calibri"/>
          <w:sz w:val="28"/>
          <w:szCs w:val="28"/>
          <w:lang w:eastAsia="en-US"/>
        </w:rPr>
        <w:t xml:space="preserve"> года, определяемый следующим образом:</w:t>
      </w:r>
    </w:p>
    <w:p w14:paraId="7DDFFFDC" w14:textId="77777777" w:rsidR="00040A4E" w:rsidRPr="00641F37" w:rsidRDefault="00040A4E" w:rsidP="00040A4E">
      <w:pPr>
        <w:ind w:left="284" w:firstLine="425"/>
        <w:jc w:val="both"/>
        <w:rPr>
          <w:rFonts w:eastAsia="Calibri"/>
          <w:sz w:val="28"/>
          <w:szCs w:val="28"/>
          <w:lang w:eastAsia="en-US"/>
        </w:rPr>
      </w:pPr>
      <w:r w:rsidRPr="00641F37">
        <w:rPr>
          <w:rFonts w:eastAsia="Calibri"/>
          <w:sz w:val="28"/>
          <w:szCs w:val="28"/>
          <w:lang w:eastAsia="en-US"/>
        </w:rPr>
        <w:t xml:space="preserve">для 2015 года: </w:t>
      </w:r>
      <w:r w:rsidRPr="00641F37">
        <w:rPr>
          <w:rFonts w:eastAsia="Calibri"/>
          <w:noProof/>
          <w:sz w:val="28"/>
          <w:szCs w:val="28"/>
          <w:lang w:eastAsia="en-US"/>
        </w:rPr>
        <w:drawing>
          <wp:inline distT="0" distB="0" distL="0" distR="0" wp14:anchorId="7A9FC8BD" wp14:editId="5EE4E1E9">
            <wp:extent cx="731520" cy="365760"/>
            <wp:effectExtent l="0" t="0" r="0" b="0"/>
            <wp:docPr id="215560" name="Рисунок 21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31520" cy="365760"/>
                    </a:xfrm>
                    <a:prstGeom prst="rect">
                      <a:avLst/>
                    </a:prstGeom>
                    <a:noFill/>
                    <a:ln>
                      <a:noFill/>
                    </a:ln>
                  </pic:spPr>
                </pic:pic>
              </a:graphicData>
            </a:graphic>
          </wp:inline>
        </w:drawing>
      </w:r>
      <w:r w:rsidRPr="00641F37">
        <w:rPr>
          <w:rFonts w:eastAsia="Calibri"/>
          <w:sz w:val="28"/>
          <w:szCs w:val="28"/>
          <w:lang w:eastAsia="en-US"/>
        </w:rPr>
        <w:t xml:space="preserve"> = 1%;</w:t>
      </w:r>
    </w:p>
    <w:p w14:paraId="15678B64" w14:textId="77777777" w:rsidR="00040A4E" w:rsidRPr="00641F37" w:rsidRDefault="00040A4E" w:rsidP="00040A4E">
      <w:pPr>
        <w:ind w:left="284" w:firstLine="425"/>
        <w:jc w:val="both"/>
        <w:rPr>
          <w:rFonts w:eastAsia="Calibri"/>
          <w:sz w:val="28"/>
          <w:szCs w:val="28"/>
          <w:lang w:eastAsia="en-US"/>
        </w:rPr>
      </w:pPr>
      <w:r w:rsidRPr="00641F37">
        <w:rPr>
          <w:rFonts w:eastAsia="Calibri"/>
          <w:sz w:val="28"/>
          <w:szCs w:val="28"/>
          <w:lang w:eastAsia="en-US"/>
        </w:rPr>
        <w:t xml:space="preserve">для 2016 года: </w:t>
      </w:r>
      <w:r w:rsidRPr="00641F37">
        <w:rPr>
          <w:rFonts w:eastAsia="Calibri"/>
          <w:noProof/>
          <w:sz w:val="28"/>
          <w:szCs w:val="28"/>
          <w:lang w:eastAsia="en-US"/>
        </w:rPr>
        <w:drawing>
          <wp:inline distT="0" distB="0" distL="0" distR="0" wp14:anchorId="0DBB8D2D" wp14:editId="6F23AF8B">
            <wp:extent cx="731520" cy="365760"/>
            <wp:effectExtent l="0" t="0" r="0" b="0"/>
            <wp:docPr id="215559" name="Рисунок 21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31520" cy="365760"/>
                    </a:xfrm>
                    <a:prstGeom prst="rect">
                      <a:avLst/>
                    </a:prstGeom>
                    <a:noFill/>
                    <a:ln>
                      <a:noFill/>
                    </a:ln>
                  </pic:spPr>
                </pic:pic>
              </a:graphicData>
            </a:graphic>
          </wp:inline>
        </w:drawing>
      </w:r>
      <w:r w:rsidRPr="00641F37">
        <w:rPr>
          <w:rFonts w:eastAsia="Calibri"/>
          <w:sz w:val="28"/>
          <w:szCs w:val="28"/>
          <w:lang w:eastAsia="en-US"/>
        </w:rPr>
        <w:t xml:space="preserve"> = 1%;</w:t>
      </w:r>
    </w:p>
    <w:p w14:paraId="405B4788" w14:textId="77777777" w:rsidR="00040A4E" w:rsidRPr="00641F37" w:rsidRDefault="00040A4E" w:rsidP="00040A4E">
      <w:pPr>
        <w:ind w:left="284" w:firstLine="425"/>
        <w:jc w:val="both"/>
        <w:rPr>
          <w:rFonts w:eastAsia="Calibri"/>
          <w:sz w:val="28"/>
          <w:szCs w:val="28"/>
          <w:lang w:eastAsia="en-US"/>
        </w:rPr>
      </w:pPr>
      <w:r w:rsidRPr="00641F37">
        <w:rPr>
          <w:rFonts w:eastAsia="Calibri"/>
          <w:sz w:val="28"/>
          <w:szCs w:val="28"/>
          <w:lang w:eastAsia="en-US"/>
        </w:rPr>
        <w:t xml:space="preserve">для 2017 года: </w:t>
      </w:r>
      <w:r w:rsidRPr="00641F37">
        <w:rPr>
          <w:rFonts w:eastAsia="Calibri"/>
          <w:noProof/>
          <w:sz w:val="28"/>
          <w:szCs w:val="28"/>
          <w:lang w:eastAsia="en-US"/>
        </w:rPr>
        <w:drawing>
          <wp:inline distT="0" distB="0" distL="0" distR="0" wp14:anchorId="47124A2D" wp14:editId="23B482BB">
            <wp:extent cx="731520" cy="365760"/>
            <wp:effectExtent l="0" t="0" r="0" b="0"/>
            <wp:docPr id="215558" name="Рисунок 21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31520" cy="365760"/>
                    </a:xfrm>
                    <a:prstGeom prst="rect">
                      <a:avLst/>
                    </a:prstGeom>
                    <a:noFill/>
                    <a:ln>
                      <a:noFill/>
                    </a:ln>
                  </pic:spPr>
                </pic:pic>
              </a:graphicData>
            </a:graphic>
          </wp:inline>
        </w:drawing>
      </w:r>
      <w:r w:rsidRPr="00641F37">
        <w:rPr>
          <w:rFonts w:eastAsia="Calibri"/>
          <w:sz w:val="28"/>
          <w:szCs w:val="28"/>
          <w:lang w:eastAsia="en-US"/>
        </w:rPr>
        <w:t xml:space="preserve"> = 2%;</w:t>
      </w:r>
    </w:p>
    <w:p w14:paraId="08D3FBD5" w14:textId="77777777" w:rsidR="00040A4E" w:rsidRPr="00641F37" w:rsidRDefault="00040A4E" w:rsidP="00040A4E">
      <w:pPr>
        <w:ind w:left="284" w:firstLine="425"/>
        <w:jc w:val="both"/>
        <w:rPr>
          <w:rFonts w:eastAsia="Calibri"/>
          <w:sz w:val="28"/>
          <w:szCs w:val="28"/>
          <w:lang w:eastAsia="en-US"/>
        </w:rPr>
      </w:pPr>
      <w:r w:rsidRPr="00641F37">
        <w:rPr>
          <w:rFonts w:eastAsia="Calibri"/>
          <w:sz w:val="28"/>
          <w:szCs w:val="28"/>
          <w:lang w:eastAsia="en-US"/>
        </w:rPr>
        <w:t xml:space="preserve">начиная с 2018 года: </w:t>
      </w:r>
      <w:r w:rsidRPr="00641F37">
        <w:rPr>
          <w:rFonts w:eastAsia="Calibri"/>
          <w:noProof/>
          <w:sz w:val="28"/>
          <w:szCs w:val="28"/>
          <w:lang w:eastAsia="en-US"/>
        </w:rPr>
        <w:drawing>
          <wp:inline distT="0" distB="0" distL="0" distR="0" wp14:anchorId="5F08065D" wp14:editId="51E91419">
            <wp:extent cx="640080" cy="365760"/>
            <wp:effectExtent l="0" t="0" r="7620" b="0"/>
            <wp:docPr id="215557" name="Рисунок 21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40080" cy="365760"/>
                    </a:xfrm>
                    <a:prstGeom prst="rect">
                      <a:avLst/>
                    </a:prstGeom>
                    <a:noFill/>
                    <a:ln>
                      <a:noFill/>
                    </a:ln>
                  </pic:spPr>
                </pic:pic>
              </a:graphicData>
            </a:graphic>
          </wp:inline>
        </w:drawing>
      </w:r>
      <w:r w:rsidRPr="00641F37">
        <w:rPr>
          <w:rFonts w:eastAsia="Calibri"/>
          <w:sz w:val="28"/>
          <w:szCs w:val="28"/>
          <w:lang w:eastAsia="en-US"/>
        </w:rPr>
        <w:t xml:space="preserve"> = 3%.</w:t>
      </w:r>
    </w:p>
    <w:p w14:paraId="4770E289" w14:textId="77777777" w:rsidR="00040A4E" w:rsidRDefault="00040A4E" w:rsidP="00040A4E">
      <w:pPr>
        <w:ind w:left="284" w:firstLine="425"/>
        <w:jc w:val="both"/>
        <w:rPr>
          <w:rFonts w:eastAsia="Calibri"/>
          <w:sz w:val="28"/>
          <w:szCs w:val="28"/>
          <w:lang w:eastAsia="en-US"/>
        </w:rPr>
      </w:pPr>
      <w:r w:rsidRPr="00641F37">
        <w:rPr>
          <w:rFonts w:eastAsia="Calibri"/>
          <w:sz w:val="28"/>
          <w:szCs w:val="28"/>
          <w:lang w:eastAsia="en-US"/>
        </w:rPr>
        <w:t>Плановые и фактические значения показателей надежности, качества и энергетической эффективности объектов централизованных систем водоснабжения (по услуге холодного водоснабжения питьевой водой) представлены в Таблице</w:t>
      </w:r>
      <w:r>
        <w:rPr>
          <w:rFonts w:eastAsia="Calibri"/>
          <w:sz w:val="28"/>
          <w:szCs w:val="28"/>
          <w:lang w:eastAsia="en-US"/>
        </w:rPr>
        <w:t xml:space="preserve"> 8</w:t>
      </w:r>
      <w:r w:rsidRPr="00641F37">
        <w:rPr>
          <w:rFonts w:eastAsia="Calibri"/>
          <w:sz w:val="28"/>
          <w:szCs w:val="28"/>
          <w:lang w:eastAsia="en-US"/>
        </w:rPr>
        <w:t>.</w:t>
      </w:r>
    </w:p>
    <w:p w14:paraId="50AF7889" w14:textId="77777777" w:rsidR="00040A4E" w:rsidRPr="00641F37" w:rsidRDefault="00040A4E" w:rsidP="00040A4E">
      <w:pPr>
        <w:ind w:left="284" w:firstLine="425"/>
        <w:jc w:val="both"/>
        <w:rPr>
          <w:rFonts w:eastAsia="Calibri"/>
          <w:sz w:val="28"/>
          <w:szCs w:val="28"/>
          <w:lang w:eastAsia="en-US"/>
        </w:rPr>
      </w:pPr>
    </w:p>
    <w:p w14:paraId="76B006A5" w14:textId="77777777" w:rsidR="00040A4E" w:rsidRPr="00641F37" w:rsidRDefault="00040A4E" w:rsidP="00040A4E">
      <w:pPr>
        <w:ind w:left="284" w:firstLine="425"/>
        <w:jc w:val="right"/>
        <w:rPr>
          <w:rFonts w:eastAsia="Calibri"/>
          <w:sz w:val="28"/>
          <w:szCs w:val="28"/>
          <w:lang w:eastAsia="en-US"/>
        </w:rPr>
      </w:pPr>
      <w:r w:rsidRPr="00641F37">
        <w:rPr>
          <w:rFonts w:eastAsia="Calibri"/>
          <w:sz w:val="28"/>
          <w:szCs w:val="28"/>
          <w:lang w:eastAsia="en-US"/>
        </w:rPr>
        <w:t xml:space="preserve">Таблица </w:t>
      </w:r>
      <w:r>
        <w:rPr>
          <w:rFonts w:eastAsia="Calibri"/>
          <w:sz w:val="28"/>
          <w:szCs w:val="28"/>
          <w:lang w:eastAsia="en-US"/>
        </w:rPr>
        <w:t>8</w:t>
      </w:r>
    </w:p>
    <w:p w14:paraId="59FBD0D7" w14:textId="77777777" w:rsidR="00040A4E" w:rsidRPr="00641F37" w:rsidRDefault="00040A4E" w:rsidP="00040A4E">
      <w:pPr>
        <w:ind w:left="284" w:hanging="568"/>
        <w:jc w:val="right"/>
        <w:rPr>
          <w:rFonts w:eastAsia="Calibri"/>
          <w:sz w:val="28"/>
          <w:szCs w:val="28"/>
          <w:lang w:eastAsia="en-US"/>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372"/>
        <w:gridCol w:w="1134"/>
        <w:gridCol w:w="1276"/>
      </w:tblGrid>
      <w:tr w:rsidR="00040A4E" w:rsidRPr="00C31C3C" w14:paraId="63FAA34D" w14:textId="77777777" w:rsidTr="009661C4">
        <w:trPr>
          <w:trHeight w:val="714"/>
        </w:trPr>
        <w:tc>
          <w:tcPr>
            <w:tcW w:w="709" w:type="dxa"/>
            <w:shd w:val="clear" w:color="auto" w:fill="auto"/>
            <w:vAlign w:val="center"/>
          </w:tcPr>
          <w:p w14:paraId="2C87AD56" w14:textId="77777777" w:rsidR="00040A4E" w:rsidRPr="00C31C3C" w:rsidRDefault="00040A4E" w:rsidP="009661C4">
            <w:pPr>
              <w:jc w:val="center"/>
              <w:rPr>
                <w:bCs/>
                <w:color w:val="000000"/>
                <w:szCs w:val="32"/>
              </w:rPr>
            </w:pPr>
            <w:r w:rsidRPr="00C31C3C">
              <w:rPr>
                <w:bCs/>
                <w:color w:val="000000"/>
                <w:szCs w:val="32"/>
              </w:rPr>
              <w:t>№ п/п</w:t>
            </w:r>
          </w:p>
        </w:tc>
        <w:tc>
          <w:tcPr>
            <w:tcW w:w="7372" w:type="dxa"/>
            <w:shd w:val="clear" w:color="auto" w:fill="auto"/>
            <w:vAlign w:val="center"/>
          </w:tcPr>
          <w:p w14:paraId="6C117EED" w14:textId="77777777" w:rsidR="00040A4E" w:rsidRPr="00C31C3C" w:rsidRDefault="00040A4E" w:rsidP="009661C4">
            <w:pPr>
              <w:jc w:val="center"/>
              <w:rPr>
                <w:bCs/>
                <w:color w:val="000000"/>
                <w:szCs w:val="32"/>
              </w:rPr>
            </w:pPr>
            <w:r w:rsidRPr="00C31C3C">
              <w:rPr>
                <w:bCs/>
                <w:color w:val="000000"/>
                <w:szCs w:val="32"/>
              </w:rPr>
              <w:t>Наименование показателя</w:t>
            </w:r>
          </w:p>
        </w:tc>
        <w:tc>
          <w:tcPr>
            <w:tcW w:w="1134" w:type="dxa"/>
            <w:shd w:val="clear" w:color="auto" w:fill="auto"/>
            <w:vAlign w:val="center"/>
          </w:tcPr>
          <w:p w14:paraId="763F3D42" w14:textId="77777777" w:rsidR="00040A4E" w:rsidRPr="00C31C3C" w:rsidRDefault="00040A4E" w:rsidP="009661C4">
            <w:pPr>
              <w:jc w:val="center"/>
              <w:rPr>
                <w:bCs/>
                <w:color w:val="000000"/>
                <w:szCs w:val="32"/>
              </w:rPr>
            </w:pPr>
            <w:r w:rsidRPr="00C31C3C">
              <w:rPr>
                <w:bCs/>
                <w:color w:val="000000"/>
                <w:szCs w:val="32"/>
              </w:rPr>
              <w:t>План 2020 год</w:t>
            </w:r>
          </w:p>
        </w:tc>
        <w:tc>
          <w:tcPr>
            <w:tcW w:w="1276" w:type="dxa"/>
            <w:shd w:val="clear" w:color="auto" w:fill="auto"/>
            <w:vAlign w:val="center"/>
          </w:tcPr>
          <w:p w14:paraId="731E1438" w14:textId="77777777" w:rsidR="00040A4E" w:rsidRPr="00C31C3C" w:rsidRDefault="00040A4E" w:rsidP="009661C4">
            <w:pPr>
              <w:jc w:val="center"/>
              <w:rPr>
                <w:bCs/>
                <w:color w:val="000000"/>
                <w:szCs w:val="32"/>
              </w:rPr>
            </w:pPr>
            <w:r w:rsidRPr="00C31C3C">
              <w:rPr>
                <w:bCs/>
                <w:color w:val="000000"/>
                <w:szCs w:val="32"/>
              </w:rPr>
              <w:t>Факт 2020 год</w:t>
            </w:r>
          </w:p>
        </w:tc>
      </w:tr>
      <w:tr w:rsidR="00040A4E" w:rsidRPr="00C31C3C" w14:paraId="56035A88" w14:textId="77777777" w:rsidTr="009661C4">
        <w:tc>
          <w:tcPr>
            <w:tcW w:w="709" w:type="dxa"/>
            <w:shd w:val="clear" w:color="auto" w:fill="auto"/>
          </w:tcPr>
          <w:p w14:paraId="21579DA9" w14:textId="77777777" w:rsidR="00040A4E" w:rsidRPr="00C31C3C" w:rsidRDefault="00040A4E" w:rsidP="009661C4">
            <w:pPr>
              <w:jc w:val="center"/>
              <w:rPr>
                <w:bCs/>
                <w:color w:val="000000"/>
                <w:szCs w:val="32"/>
              </w:rPr>
            </w:pPr>
            <w:r w:rsidRPr="00C31C3C">
              <w:rPr>
                <w:bCs/>
                <w:color w:val="000000"/>
                <w:szCs w:val="32"/>
              </w:rPr>
              <w:t>1</w:t>
            </w:r>
          </w:p>
        </w:tc>
        <w:tc>
          <w:tcPr>
            <w:tcW w:w="7372" w:type="dxa"/>
            <w:shd w:val="clear" w:color="auto" w:fill="auto"/>
          </w:tcPr>
          <w:p w14:paraId="39482A52" w14:textId="77777777" w:rsidR="00040A4E" w:rsidRPr="00C31C3C" w:rsidRDefault="00040A4E" w:rsidP="009661C4">
            <w:pPr>
              <w:jc w:val="center"/>
              <w:rPr>
                <w:bCs/>
                <w:color w:val="000000"/>
                <w:szCs w:val="32"/>
              </w:rPr>
            </w:pPr>
            <w:r w:rsidRPr="00C31C3C">
              <w:rPr>
                <w:bCs/>
                <w:color w:val="000000"/>
                <w:szCs w:val="32"/>
              </w:rPr>
              <w:t>2</w:t>
            </w:r>
          </w:p>
        </w:tc>
        <w:tc>
          <w:tcPr>
            <w:tcW w:w="1134" w:type="dxa"/>
            <w:shd w:val="clear" w:color="auto" w:fill="auto"/>
          </w:tcPr>
          <w:p w14:paraId="208C6209" w14:textId="77777777" w:rsidR="00040A4E" w:rsidRPr="00C31C3C" w:rsidRDefault="00040A4E" w:rsidP="009661C4">
            <w:pPr>
              <w:jc w:val="center"/>
              <w:rPr>
                <w:bCs/>
                <w:color w:val="000000"/>
                <w:szCs w:val="32"/>
              </w:rPr>
            </w:pPr>
            <w:r w:rsidRPr="00C31C3C">
              <w:rPr>
                <w:bCs/>
                <w:color w:val="000000"/>
                <w:szCs w:val="32"/>
              </w:rPr>
              <w:t>3</w:t>
            </w:r>
          </w:p>
        </w:tc>
        <w:tc>
          <w:tcPr>
            <w:tcW w:w="1276" w:type="dxa"/>
            <w:shd w:val="clear" w:color="auto" w:fill="auto"/>
          </w:tcPr>
          <w:p w14:paraId="4499A95E" w14:textId="77777777" w:rsidR="00040A4E" w:rsidRPr="00C31C3C" w:rsidRDefault="00040A4E" w:rsidP="009661C4">
            <w:pPr>
              <w:jc w:val="center"/>
              <w:rPr>
                <w:bCs/>
                <w:color w:val="000000"/>
                <w:szCs w:val="32"/>
              </w:rPr>
            </w:pPr>
            <w:r w:rsidRPr="00C31C3C">
              <w:rPr>
                <w:bCs/>
                <w:color w:val="000000"/>
                <w:szCs w:val="32"/>
              </w:rPr>
              <w:t>4</w:t>
            </w:r>
          </w:p>
        </w:tc>
      </w:tr>
      <w:tr w:rsidR="00040A4E" w:rsidRPr="00C31C3C" w14:paraId="70DCBD8D" w14:textId="77777777" w:rsidTr="009661C4">
        <w:trPr>
          <w:trHeight w:val="351"/>
        </w:trPr>
        <w:tc>
          <w:tcPr>
            <w:tcW w:w="8081" w:type="dxa"/>
            <w:gridSpan w:val="2"/>
            <w:shd w:val="clear" w:color="auto" w:fill="auto"/>
            <w:vAlign w:val="center"/>
          </w:tcPr>
          <w:p w14:paraId="59B4F603" w14:textId="77777777" w:rsidR="00040A4E" w:rsidRPr="00C31C3C" w:rsidRDefault="00040A4E" w:rsidP="009661C4">
            <w:pPr>
              <w:jc w:val="center"/>
              <w:rPr>
                <w:bCs/>
                <w:color w:val="000000"/>
                <w:szCs w:val="32"/>
              </w:rPr>
            </w:pPr>
            <w:r w:rsidRPr="00C31C3C">
              <w:rPr>
                <w:bCs/>
                <w:color w:val="000000"/>
                <w:szCs w:val="32"/>
              </w:rPr>
              <w:t>1. Показатели качества воды</w:t>
            </w:r>
          </w:p>
        </w:tc>
        <w:tc>
          <w:tcPr>
            <w:tcW w:w="1134" w:type="dxa"/>
            <w:shd w:val="clear" w:color="auto" w:fill="auto"/>
            <w:vAlign w:val="center"/>
          </w:tcPr>
          <w:p w14:paraId="0E4EAC6E" w14:textId="77777777" w:rsidR="00040A4E" w:rsidRPr="00C31C3C" w:rsidRDefault="00040A4E" w:rsidP="009661C4">
            <w:pPr>
              <w:contextualSpacing/>
              <w:rPr>
                <w:bCs/>
                <w:color w:val="000000"/>
                <w:szCs w:val="32"/>
                <w:lang w:eastAsia="en-US"/>
              </w:rPr>
            </w:pPr>
          </w:p>
        </w:tc>
        <w:tc>
          <w:tcPr>
            <w:tcW w:w="1276" w:type="dxa"/>
            <w:shd w:val="clear" w:color="auto" w:fill="auto"/>
            <w:vAlign w:val="center"/>
          </w:tcPr>
          <w:p w14:paraId="7B39BB8B" w14:textId="77777777" w:rsidR="00040A4E" w:rsidRPr="00C31C3C" w:rsidRDefault="00040A4E" w:rsidP="009661C4">
            <w:pPr>
              <w:ind w:left="360"/>
              <w:jc w:val="center"/>
              <w:rPr>
                <w:bCs/>
                <w:color w:val="000000"/>
                <w:szCs w:val="32"/>
              </w:rPr>
            </w:pPr>
          </w:p>
        </w:tc>
      </w:tr>
      <w:tr w:rsidR="00040A4E" w:rsidRPr="00C31C3C" w14:paraId="494A4EF6" w14:textId="77777777" w:rsidTr="009661C4">
        <w:trPr>
          <w:trHeight w:val="120"/>
        </w:trPr>
        <w:tc>
          <w:tcPr>
            <w:tcW w:w="709" w:type="dxa"/>
            <w:shd w:val="clear" w:color="auto" w:fill="auto"/>
            <w:vAlign w:val="center"/>
          </w:tcPr>
          <w:p w14:paraId="5F60C661" w14:textId="77777777" w:rsidR="00040A4E" w:rsidRPr="00C31C3C" w:rsidRDefault="00040A4E" w:rsidP="009661C4">
            <w:pPr>
              <w:jc w:val="center"/>
              <w:rPr>
                <w:bCs/>
                <w:color w:val="000000"/>
                <w:szCs w:val="32"/>
              </w:rPr>
            </w:pPr>
            <w:r w:rsidRPr="00C31C3C">
              <w:rPr>
                <w:bCs/>
                <w:color w:val="000000"/>
                <w:szCs w:val="32"/>
              </w:rPr>
              <w:t>1.1.</w:t>
            </w:r>
          </w:p>
        </w:tc>
        <w:tc>
          <w:tcPr>
            <w:tcW w:w="7372" w:type="dxa"/>
            <w:shd w:val="clear" w:color="auto" w:fill="auto"/>
            <w:vAlign w:val="center"/>
          </w:tcPr>
          <w:p w14:paraId="1EA75055" w14:textId="77777777" w:rsidR="00040A4E" w:rsidRPr="00C31C3C" w:rsidRDefault="00040A4E" w:rsidP="009661C4">
            <w:pPr>
              <w:rPr>
                <w:color w:val="000000"/>
                <w:szCs w:val="32"/>
              </w:rPr>
            </w:pPr>
            <w:r w:rsidRPr="00C31C3C">
              <w:rPr>
                <w:color w:val="000000"/>
                <w:szCs w:val="3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134" w:type="dxa"/>
            <w:shd w:val="clear" w:color="auto" w:fill="auto"/>
            <w:vAlign w:val="center"/>
          </w:tcPr>
          <w:p w14:paraId="13C17F3C" w14:textId="77777777" w:rsidR="00040A4E" w:rsidRPr="00C31C3C" w:rsidRDefault="00040A4E" w:rsidP="009661C4">
            <w:pPr>
              <w:jc w:val="center"/>
              <w:rPr>
                <w:bCs/>
                <w:szCs w:val="32"/>
              </w:rPr>
            </w:pPr>
            <w:r w:rsidRPr="00C31C3C">
              <w:rPr>
                <w:bCs/>
                <w:szCs w:val="32"/>
              </w:rPr>
              <w:t>0,00</w:t>
            </w:r>
          </w:p>
        </w:tc>
        <w:tc>
          <w:tcPr>
            <w:tcW w:w="1276" w:type="dxa"/>
            <w:shd w:val="clear" w:color="auto" w:fill="auto"/>
            <w:vAlign w:val="center"/>
          </w:tcPr>
          <w:p w14:paraId="013AD6AD" w14:textId="77777777" w:rsidR="00040A4E" w:rsidRPr="00C31C3C" w:rsidRDefault="00040A4E" w:rsidP="009661C4">
            <w:pPr>
              <w:jc w:val="center"/>
              <w:rPr>
                <w:bCs/>
                <w:szCs w:val="32"/>
              </w:rPr>
            </w:pPr>
            <w:r w:rsidRPr="00C31C3C">
              <w:rPr>
                <w:bCs/>
                <w:szCs w:val="32"/>
              </w:rPr>
              <w:t>0,00</w:t>
            </w:r>
          </w:p>
        </w:tc>
      </w:tr>
      <w:tr w:rsidR="00040A4E" w:rsidRPr="00C31C3C" w14:paraId="029C970D" w14:textId="77777777" w:rsidTr="009661C4">
        <w:trPr>
          <w:trHeight w:val="769"/>
        </w:trPr>
        <w:tc>
          <w:tcPr>
            <w:tcW w:w="709" w:type="dxa"/>
            <w:shd w:val="clear" w:color="auto" w:fill="auto"/>
            <w:vAlign w:val="center"/>
          </w:tcPr>
          <w:p w14:paraId="42C42256" w14:textId="77777777" w:rsidR="00040A4E" w:rsidRPr="00C31C3C" w:rsidRDefault="00040A4E" w:rsidP="009661C4">
            <w:pPr>
              <w:jc w:val="center"/>
              <w:rPr>
                <w:bCs/>
                <w:color w:val="000000"/>
                <w:szCs w:val="32"/>
              </w:rPr>
            </w:pPr>
            <w:r w:rsidRPr="00C31C3C">
              <w:rPr>
                <w:bCs/>
                <w:color w:val="000000"/>
                <w:szCs w:val="32"/>
              </w:rPr>
              <w:t>1.2.</w:t>
            </w:r>
          </w:p>
        </w:tc>
        <w:tc>
          <w:tcPr>
            <w:tcW w:w="7372" w:type="dxa"/>
            <w:shd w:val="clear" w:color="auto" w:fill="auto"/>
          </w:tcPr>
          <w:p w14:paraId="796622EB" w14:textId="77777777" w:rsidR="00040A4E" w:rsidRPr="00C31C3C" w:rsidRDefault="00040A4E" w:rsidP="009661C4">
            <w:pPr>
              <w:rPr>
                <w:bCs/>
                <w:color w:val="000000"/>
                <w:szCs w:val="32"/>
              </w:rPr>
            </w:pPr>
            <w:r w:rsidRPr="00C31C3C">
              <w:rPr>
                <w:color w:val="000000"/>
                <w:szCs w:val="3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134" w:type="dxa"/>
            <w:shd w:val="clear" w:color="auto" w:fill="auto"/>
            <w:vAlign w:val="center"/>
          </w:tcPr>
          <w:p w14:paraId="5E567DDE" w14:textId="77777777" w:rsidR="00040A4E" w:rsidRPr="00C31C3C" w:rsidRDefault="00040A4E" w:rsidP="009661C4">
            <w:pPr>
              <w:jc w:val="center"/>
              <w:rPr>
                <w:bCs/>
                <w:szCs w:val="32"/>
              </w:rPr>
            </w:pPr>
            <w:r w:rsidRPr="00C31C3C">
              <w:rPr>
                <w:bCs/>
                <w:szCs w:val="32"/>
              </w:rPr>
              <w:t>0,00</w:t>
            </w:r>
          </w:p>
        </w:tc>
        <w:tc>
          <w:tcPr>
            <w:tcW w:w="1276" w:type="dxa"/>
            <w:shd w:val="clear" w:color="auto" w:fill="auto"/>
            <w:vAlign w:val="center"/>
          </w:tcPr>
          <w:p w14:paraId="37278816" w14:textId="77777777" w:rsidR="00040A4E" w:rsidRPr="00C31C3C" w:rsidRDefault="00040A4E" w:rsidP="009661C4">
            <w:pPr>
              <w:jc w:val="center"/>
              <w:rPr>
                <w:bCs/>
                <w:szCs w:val="32"/>
              </w:rPr>
            </w:pPr>
            <w:r w:rsidRPr="00C31C3C">
              <w:rPr>
                <w:bCs/>
                <w:szCs w:val="32"/>
              </w:rPr>
              <w:t>69,00</w:t>
            </w:r>
          </w:p>
        </w:tc>
      </w:tr>
      <w:tr w:rsidR="00040A4E" w:rsidRPr="00C31C3C" w14:paraId="6E360AAA" w14:textId="77777777" w:rsidTr="009661C4">
        <w:trPr>
          <w:trHeight w:val="379"/>
        </w:trPr>
        <w:tc>
          <w:tcPr>
            <w:tcW w:w="10491" w:type="dxa"/>
            <w:gridSpan w:val="4"/>
            <w:shd w:val="clear" w:color="auto" w:fill="auto"/>
            <w:vAlign w:val="center"/>
          </w:tcPr>
          <w:p w14:paraId="4C5B8625" w14:textId="77777777" w:rsidR="00040A4E" w:rsidRPr="00C31C3C" w:rsidRDefault="00040A4E" w:rsidP="009661C4">
            <w:pPr>
              <w:ind w:left="360"/>
              <w:jc w:val="center"/>
              <w:rPr>
                <w:bCs/>
                <w:color w:val="000000"/>
                <w:szCs w:val="32"/>
              </w:rPr>
            </w:pPr>
            <w:r w:rsidRPr="00C31C3C">
              <w:rPr>
                <w:bCs/>
                <w:color w:val="000000"/>
                <w:szCs w:val="32"/>
              </w:rPr>
              <w:t>2. Показатели надежности и бесперебойности водоснабжения</w:t>
            </w:r>
          </w:p>
        </w:tc>
      </w:tr>
      <w:tr w:rsidR="00040A4E" w:rsidRPr="00C31C3C" w14:paraId="720F871B" w14:textId="77777777" w:rsidTr="009661C4">
        <w:trPr>
          <w:trHeight w:val="531"/>
        </w:trPr>
        <w:tc>
          <w:tcPr>
            <w:tcW w:w="709" w:type="dxa"/>
            <w:shd w:val="clear" w:color="auto" w:fill="auto"/>
            <w:vAlign w:val="center"/>
          </w:tcPr>
          <w:p w14:paraId="2A4408B5" w14:textId="77777777" w:rsidR="00040A4E" w:rsidRPr="00C31C3C" w:rsidRDefault="00040A4E" w:rsidP="009661C4">
            <w:pPr>
              <w:jc w:val="center"/>
              <w:rPr>
                <w:bCs/>
                <w:color w:val="000000"/>
                <w:szCs w:val="32"/>
              </w:rPr>
            </w:pPr>
            <w:r w:rsidRPr="00C31C3C">
              <w:rPr>
                <w:bCs/>
                <w:color w:val="000000"/>
                <w:szCs w:val="32"/>
              </w:rPr>
              <w:t>2.1.</w:t>
            </w:r>
          </w:p>
        </w:tc>
        <w:tc>
          <w:tcPr>
            <w:tcW w:w="7372" w:type="dxa"/>
            <w:shd w:val="clear" w:color="auto" w:fill="auto"/>
          </w:tcPr>
          <w:p w14:paraId="0F0EBF6E" w14:textId="77777777" w:rsidR="00040A4E" w:rsidRPr="00C31C3C" w:rsidRDefault="00040A4E" w:rsidP="009661C4">
            <w:pPr>
              <w:rPr>
                <w:bCs/>
                <w:color w:val="000000"/>
                <w:szCs w:val="32"/>
              </w:rPr>
            </w:pPr>
            <w:r w:rsidRPr="00C31C3C">
              <w:rPr>
                <w:color w:val="000000"/>
                <w:szCs w:val="3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134" w:type="dxa"/>
            <w:shd w:val="clear" w:color="auto" w:fill="auto"/>
            <w:vAlign w:val="center"/>
          </w:tcPr>
          <w:p w14:paraId="43D290DD" w14:textId="77777777" w:rsidR="00040A4E" w:rsidRPr="00C31C3C" w:rsidRDefault="00040A4E" w:rsidP="009661C4">
            <w:pPr>
              <w:jc w:val="center"/>
              <w:rPr>
                <w:bCs/>
                <w:szCs w:val="32"/>
              </w:rPr>
            </w:pPr>
            <w:r w:rsidRPr="00C31C3C">
              <w:rPr>
                <w:bCs/>
                <w:szCs w:val="32"/>
              </w:rPr>
              <w:t>0,00</w:t>
            </w:r>
          </w:p>
        </w:tc>
        <w:tc>
          <w:tcPr>
            <w:tcW w:w="1276" w:type="dxa"/>
            <w:shd w:val="clear" w:color="auto" w:fill="auto"/>
            <w:vAlign w:val="center"/>
          </w:tcPr>
          <w:p w14:paraId="000C4714" w14:textId="77777777" w:rsidR="00040A4E" w:rsidRPr="00C31C3C" w:rsidRDefault="00040A4E" w:rsidP="009661C4">
            <w:pPr>
              <w:jc w:val="center"/>
              <w:rPr>
                <w:bCs/>
                <w:szCs w:val="32"/>
              </w:rPr>
            </w:pPr>
            <w:r w:rsidRPr="00C31C3C">
              <w:rPr>
                <w:bCs/>
                <w:szCs w:val="32"/>
              </w:rPr>
              <w:t>0,00</w:t>
            </w:r>
          </w:p>
        </w:tc>
      </w:tr>
    </w:tbl>
    <w:p w14:paraId="58BF0388" w14:textId="77777777" w:rsidR="00040A4E" w:rsidRPr="00C86C03" w:rsidRDefault="00040A4E" w:rsidP="00040A4E">
      <w:pPr>
        <w:ind w:left="567" w:hanging="567"/>
        <w:jc w:val="right"/>
        <w:rPr>
          <w:rFonts w:eastAsia="Calibri"/>
          <w:color w:val="FF0000"/>
          <w:sz w:val="12"/>
          <w:szCs w:val="12"/>
          <w:lang w:eastAsia="en-US"/>
        </w:rPr>
      </w:pPr>
    </w:p>
    <w:bookmarkEnd w:id="19"/>
    <w:p w14:paraId="32F74F19" w14:textId="77777777" w:rsidR="00040A4E" w:rsidRDefault="00040A4E" w:rsidP="00040A4E">
      <w:pPr>
        <w:tabs>
          <w:tab w:val="left" w:pos="1134"/>
        </w:tabs>
        <w:ind w:firstLine="709"/>
        <w:jc w:val="both"/>
        <w:rPr>
          <w:sz w:val="28"/>
          <w:szCs w:val="28"/>
        </w:rPr>
      </w:pPr>
    </w:p>
    <w:p w14:paraId="54A251FD" w14:textId="77777777" w:rsidR="00040A4E" w:rsidRDefault="00040A4E" w:rsidP="00040A4E">
      <w:pPr>
        <w:tabs>
          <w:tab w:val="left" w:pos="1134"/>
        </w:tabs>
        <w:ind w:firstLine="709"/>
        <w:jc w:val="both"/>
        <w:rPr>
          <w:sz w:val="28"/>
          <w:szCs w:val="28"/>
        </w:rPr>
      </w:pPr>
      <w:r>
        <w:rPr>
          <w:sz w:val="28"/>
          <w:szCs w:val="28"/>
        </w:rPr>
        <w:t>В связи с чем регулятором был произведен расчет агрегированного показателя качества, надежности и на его основании расчет размера корректировки необходимой валовой выручки (ΔЦП</w:t>
      </w:r>
      <w:proofErr w:type="spellStart"/>
      <w:r>
        <w:rPr>
          <w:sz w:val="28"/>
          <w:szCs w:val="28"/>
          <w:vertAlign w:val="subscript"/>
          <w:lang w:val="en-US"/>
        </w:rPr>
        <w:t>i</w:t>
      </w:r>
      <w:proofErr w:type="spellEnd"/>
      <w:r>
        <w:rPr>
          <w:sz w:val="28"/>
          <w:szCs w:val="28"/>
        </w:rPr>
        <w:t>).</w:t>
      </w:r>
    </w:p>
    <w:p w14:paraId="723043EE" w14:textId="77777777" w:rsidR="00040A4E" w:rsidRDefault="00040A4E" w:rsidP="00040A4E">
      <w:pPr>
        <w:ind w:firstLine="709"/>
        <w:jc w:val="both"/>
        <w:rPr>
          <w:sz w:val="28"/>
          <w:szCs w:val="28"/>
        </w:rPr>
      </w:pPr>
      <w:r>
        <w:rPr>
          <w:sz w:val="28"/>
          <w:szCs w:val="28"/>
        </w:rPr>
        <w:t xml:space="preserve">В соответствии с п. 20 </w:t>
      </w:r>
      <w:hyperlink r:id="rId132" w:history="1">
        <w:r w:rsidRPr="00A71BFA">
          <w:rPr>
            <w:sz w:val="28"/>
            <w:szCs w:val="28"/>
          </w:rPr>
          <w:t>порядк</w:t>
        </w:r>
      </w:hyperlink>
      <w:r>
        <w:rPr>
          <w:sz w:val="28"/>
          <w:szCs w:val="28"/>
        </w:rPr>
        <w:t>а и правил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утвержденных приказом Министерства строительства и жилищно-коммунального хозяйства Российской Федерации от 04.04.2014 № 162/</w:t>
      </w:r>
      <w:proofErr w:type="spellStart"/>
      <w:r>
        <w:rPr>
          <w:sz w:val="28"/>
          <w:szCs w:val="28"/>
        </w:rPr>
        <w:t>пр</w:t>
      </w:r>
      <w:proofErr w:type="spellEnd"/>
      <w:r>
        <w:rPr>
          <w:sz w:val="28"/>
          <w:szCs w:val="28"/>
        </w:rPr>
        <w:t xml:space="preserve"> </w:t>
      </w:r>
      <w:r w:rsidRPr="0096497A">
        <w:rPr>
          <w:sz w:val="28"/>
          <w:szCs w:val="28"/>
          <w:u w:val="single"/>
        </w:rPr>
        <w:t>агрегированный показатель надежности, качества, энергетической эффективности</w:t>
      </w:r>
      <w:r>
        <w:rPr>
          <w:sz w:val="28"/>
          <w:szCs w:val="28"/>
        </w:rPr>
        <w:t xml:space="preserve"> объектов централизованных систем горячего водоснабжения, холодного водоснабжения и (или) водоотведения, используемый при осуществлении корректировки тарифов, связанной с отклонением фактических значений показателей надежности, качества, энергетической эффективности от установленных плановых значений таких показателей, определяется в соответствии со следующей формулой:</w:t>
      </w:r>
    </w:p>
    <w:p w14:paraId="40AAE651" w14:textId="77777777" w:rsidR="00040A4E" w:rsidRDefault="00040A4E" w:rsidP="00040A4E">
      <w:pPr>
        <w:ind w:firstLine="709"/>
        <w:jc w:val="both"/>
        <w:rPr>
          <w:sz w:val="28"/>
          <w:szCs w:val="28"/>
        </w:rPr>
      </w:pPr>
    </w:p>
    <w:p w14:paraId="775277C8" w14:textId="77777777" w:rsidR="00040A4E" w:rsidRPr="00924565" w:rsidRDefault="00040A4E" w:rsidP="00040A4E">
      <w:pPr>
        <w:ind w:firstLine="540"/>
        <w:jc w:val="both"/>
        <w:outlineLvl w:val="0"/>
        <w:rPr>
          <w:sz w:val="12"/>
          <w:szCs w:val="28"/>
        </w:rPr>
      </w:pPr>
    </w:p>
    <w:p w14:paraId="31CA2300" w14:textId="77777777" w:rsidR="00040A4E" w:rsidRDefault="00040A4E" w:rsidP="00040A4E">
      <w:pPr>
        <w:jc w:val="center"/>
        <w:rPr>
          <w:sz w:val="28"/>
          <w:szCs w:val="28"/>
        </w:rPr>
      </w:pPr>
      <w:r>
        <w:rPr>
          <w:noProof/>
          <w:position w:val="-39"/>
          <w:sz w:val="28"/>
          <w:szCs w:val="28"/>
        </w:rPr>
        <w:drawing>
          <wp:inline distT="0" distB="0" distL="0" distR="0" wp14:anchorId="75B4D5A6" wp14:editId="357547F4">
            <wp:extent cx="2238375" cy="685800"/>
            <wp:effectExtent l="0" t="0" r="9525" b="0"/>
            <wp:docPr id="212838" name="Рисунок 21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238375" cy="685800"/>
                    </a:xfrm>
                    <a:prstGeom prst="rect">
                      <a:avLst/>
                    </a:prstGeom>
                    <a:noFill/>
                    <a:ln>
                      <a:noFill/>
                    </a:ln>
                  </pic:spPr>
                </pic:pic>
              </a:graphicData>
            </a:graphic>
          </wp:inline>
        </w:drawing>
      </w:r>
      <w:r>
        <w:rPr>
          <w:sz w:val="28"/>
          <w:szCs w:val="28"/>
        </w:rPr>
        <w:t>,</w:t>
      </w:r>
    </w:p>
    <w:p w14:paraId="32AD8DD8" w14:textId="77777777" w:rsidR="00040A4E" w:rsidRDefault="00040A4E" w:rsidP="00040A4E">
      <w:pPr>
        <w:ind w:firstLine="709"/>
        <w:jc w:val="both"/>
        <w:rPr>
          <w:sz w:val="28"/>
          <w:szCs w:val="28"/>
        </w:rPr>
      </w:pPr>
    </w:p>
    <w:p w14:paraId="47275EF3" w14:textId="77777777" w:rsidR="00040A4E" w:rsidRDefault="00040A4E" w:rsidP="00040A4E">
      <w:pPr>
        <w:ind w:firstLine="709"/>
        <w:jc w:val="both"/>
        <w:rPr>
          <w:sz w:val="28"/>
          <w:szCs w:val="28"/>
        </w:rPr>
      </w:pPr>
      <w:r>
        <w:rPr>
          <w:sz w:val="28"/>
          <w:szCs w:val="28"/>
        </w:rPr>
        <w:t>где:</w:t>
      </w:r>
    </w:p>
    <w:p w14:paraId="4C72750E" w14:textId="77777777" w:rsidR="00040A4E" w:rsidRDefault="00040A4E" w:rsidP="00040A4E">
      <w:pPr>
        <w:ind w:firstLine="709"/>
        <w:jc w:val="both"/>
        <w:rPr>
          <w:sz w:val="28"/>
          <w:szCs w:val="28"/>
        </w:rPr>
      </w:pPr>
      <w:r>
        <w:rPr>
          <w:sz w:val="28"/>
          <w:szCs w:val="28"/>
        </w:rPr>
        <w:t>A - агрегированный показатель качества, надежности и энергетической эффективности;</w:t>
      </w:r>
    </w:p>
    <w:p w14:paraId="5E017FB0" w14:textId="77777777" w:rsidR="00040A4E" w:rsidRDefault="00040A4E" w:rsidP="00040A4E">
      <w:pPr>
        <w:ind w:firstLine="709"/>
        <w:jc w:val="both"/>
        <w:rPr>
          <w:sz w:val="28"/>
          <w:szCs w:val="28"/>
        </w:rPr>
      </w:pPr>
      <w:r>
        <w:rPr>
          <w:noProof/>
          <w:position w:val="-12"/>
          <w:sz w:val="28"/>
          <w:szCs w:val="28"/>
        </w:rPr>
        <w:drawing>
          <wp:inline distT="0" distB="0" distL="0" distR="0" wp14:anchorId="6F561ED9" wp14:editId="55EA6869">
            <wp:extent cx="228600" cy="333375"/>
            <wp:effectExtent l="0" t="0" r="0" b="0"/>
            <wp:docPr id="212839" name="Рисунок 21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28600" cy="333375"/>
                    </a:xfrm>
                    <a:prstGeom prst="rect">
                      <a:avLst/>
                    </a:prstGeom>
                    <a:noFill/>
                    <a:ln>
                      <a:noFill/>
                    </a:ln>
                  </pic:spPr>
                </pic:pic>
              </a:graphicData>
            </a:graphic>
          </wp:inline>
        </w:drawing>
      </w:r>
      <w:r>
        <w:rPr>
          <w:sz w:val="28"/>
          <w:szCs w:val="28"/>
        </w:rPr>
        <w:t xml:space="preserve"> - фактическое значение i-</w:t>
      </w:r>
      <w:proofErr w:type="spellStart"/>
      <w:r>
        <w:rPr>
          <w:sz w:val="28"/>
          <w:szCs w:val="28"/>
        </w:rPr>
        <w:t>го</w:t>
      </w:r>
      <w:proofErr w:type="spellEnd"/>
      <w:r>
        <w:rPr>
          <w:sz w:val="28"/>
          <w:szCs w:val="28"/>
        </w:rPr>
        <w:t xml:space="preserve"> показателя в j периоде регулирования;</w:t>
      </w:r>
    </w:p>
    <w:p w14:paraId="7A8C6876" w14:textId="77777777" w:rsidR="00040A4E" w:rsidRDefault="00040A4E" w:rsidP="00040A4E">
      <w:pPr>
        <w:ind w:firstLine="709"/>
        <w:jc w:val="both"/>
        <w:rPr>
          <w:sz w:val="28"/>
          <w:szCs w:val="28"/>
        </w:rPr>
      </w:pPr>
      <w:r>
        <w:rPr>
          <w:noProof/>
          <w:position w:val="-11"/>
          <w:sz w:val="28"/>
          <w:szCs w:val="28"/>
        </w:rPr>
        <w:drawing>
          <wp:inline distT="0" distB="0" distL="0" distR="0" wp14:anchorId="1CB46E78" wp14:editId="50FEC1C4">
            <wp:extent cx="266700" cy="323850"/>
            <wp:effectExtent l="0" t="0" r="0" b="0"/>
            <wp:docPr id="212840" name="Рисунок 21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Pr>
          <w:sz w:val="28"/>
          <w:szCs w:val="28"/>
        </w:rPr>
        <w:t xml:space="preserve"> - плановое значение i-</w:t>
      </w:r>
      <w:proofErr w:type="spellStart"/>
      <w:r>
        <w:rPr>
          <w:sz w:val="28"/>
          <w:szCs w:val="28"/>
        </w:rPr>
        <w:t>го</w:t>
      </w:r>
      <w:proofErr w:type="spellEnd"/>
      <w:r>
        <w:rPr>
          <w:sz w:val="28"/>
          <w:szCs w:val="28"/>
        </w:rPr>
        <w:t xml:space="preserve"> показателя в j периоде регулирования;</w:t>
      </w:r>
    </w:p>
    <w:p w14:paraId="77907BC9" w14:textId="77777777" w:rsidR="00040A4E" w:rsidRDefault="00040A4E" w:rsidP="00040A4E">
      <w:pPr>
        <w:ind w:firstLine="709"/>
        <w:jc w:val="both"/>
        <w:rPr>
          <w:sz w:val="28"/>
          <w:szCs w:val="28"/>
        </w:rPr>
      </w:pPr>
      <w:r>
        <w:rPr>
          <w:noProof/>
          <w:position w:val="-11"/>
          <w:sz w:val="28"/>
          <w:szCs w:val="28"/>
        </w:rPr>
        <w:drawing>
          <wp:inline distT="0" distB="0" distL="0" distR="0" wp14:anchorId="585C63AE" wp14:editId="6B68DE21">
            <wp:extent cx="209550" cy="323850"/>
            <wp:effectExtent l="0" t="0" r="0" b="0"/>
            <wp:docPr id="212841" name="Рисунок 21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r>
        <w:rPr>
          <w:sz w:val="28"/>
          <w:szCs w:val="28"/>
        </w:rPr>
        <w:t xml:space="preserve"> - весовой коэффициент, определяемый уполномоченным органом исполнительной власти субъекта Российской Федерации, осуществляющим полномочия по утверждению показателей надежности, качества и энергетической эффективности.</w:t>
      </w:r>
    </w:p>
    <w:p w14:paraId="7CE9D736" w14:textId="77777777" w:rsidR="00040A4E" w:rsidRDefault="00040A4E" w:rsidP="00040A4E">
      <w:pPr>
        <w:ind w:firstLine="709"/>
        <w:jc w:val="both"/>
        <w:rPr>
          <w:sz w:val="28"/>
          <w:szCs w:val="28"/>
        </w:rPr>
      </w:pPr>
    </w:p>
    <w:p w14:paraId="31F222F0" w14:textId="77777777" w:rsidR="00040A4E" w:rsidRDefault="00040A4E" w:rsidP="00040A4E">
      <w:pPr>
        <w:pStyle w:val="Style23"/>
        <w:widowControl/>
        <w:tabs>
          <w:tab w:val="left" w:pos="730"/>
        </w:tabs>
        <w:spacing w:line="240" w:lineRule="auto"/>
        <w:ind w:firstLine="571"/>
        <w:rPr>
          <w:sz w:val="28"/>
          <w:szCs w:val="28"/>
        </w:rPr>
      </w:pPr>
      <w:r>
        <w:rPr>
          <w:sz w:val="28"/>
          <w:szCs w:val="28"/>
        </w:rPr>
        <w:t>Исходные данные для расчета агрегированного показателя и размера корректировки необходимой валовой выручки представлены в Таблице 9:</w:t>
      </w:r>
    </w:p>
    <w:p w14:paraId="31330F74" w14:textId="77777777" w:rsidR="00040A4E" w:rsidRDefault="00040A4E" w:rsidP="00040A4E">
      <w:pPr>
        <w:pStyle w:val="Style23"/>
        <w:widowControl/>
        <w:tabs>
          <w:tab w:val="left" w:pos="730"/>
        </w:tabs>
        <w:spacing w:line="240" w:lineRule="auto"/>
        <w:ind w:firstLine="571"/>
        <w:jc w:val="right"/>
        <w:rPr>
          <w:sz w:val="28"/>
          <w:szCs w:val="28"/>
        </w:rPr>
      </w:pPr>
      <w:r>
        <w:rPr>
          <w:sz w:val="28"/>
          <w:szCs w:val="28"/>
        </w:rPr>
        <w:t>Таблица 9</w:t>
      </w:r>
    </w:p>
    <w:p w14:paraId="0EE4ACCF" w14:textId="77777777" w:rsidR="00040A4E" w:rsidRPr="00C31C3C" w:rsidRDefault="00040A4E" w:rsidP="00040A4E">
      <w:pPr>
        <w:tabs>
          <w:tab w:val="left" w:pos="1134"/>
        </w:tabs>
        <w:ind w:firstLine="709"/>
        <w:jc w:val="both"/>
        <w:rPr>
          <w:sz w:val="20"/>
          <w:szCs w:val="20"/>
        </w:rPr>
      </w:pPr>
    </w:p>
    <w:p w14:paraId="75C6489A" w14:textId="77777777" w:rsidR="00040A4E" w:rsidRDefault="00040A4E" w:rsidP="00040A4E">
      <w:pPr>
        <w:tabs>
          <w:tab w:val="left" w:pos="1134"/>
        </w:tabs>
        <w:ind w:hanging="426"/>
        <w:jc w:val="both"/>
        <w:rPr>
          <w:sz w:val="28"/>
          <w:szCs w:val="28"/>
        </w:rPr>
      </w:pPr>
      <w:r w:rsidRPr="002F3E29">
        <w:rPr>
          <w:noProof/>
        </w:rPr>
        <w:lastRenderedPageBreak/>
        <w:drawing>
          <wp:inline distT="0" distB="0" distL="0" distR="0" wp14:anchorId="311E829D" wp14:editId="7A8586CA">
            <wp:extent cx="6479540" cy="4070985"/>
            <wp:effectExtent l="0" t="0" r="0" b="5715"/>
            <wp:docPr id="212842" name="Рисунок 21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79540" cy="4070985"/>
                    </a:xfrm>
                    <a:prstGeom prst="rect">
                      <a:avLst/>
                    </a:prstGeom>
                    <a:noFill/>
                    <a:ln>
                      <a:noFill/>
                    </a:ln>
                  </pic:spPr>
                </pic:pic>
              </a:graphicData>
            </a:graphic>
          </wp:inline>
        </w:drawing>
      </w:r>
    </w:p>
    <w:p w14:paraId="52DC401E" w14:textId="77777777" w:rsidR="00040A4E" w:rsidRDefault="00040A4E" w:rsidP="00040A4E">
      <w:pPr>
        <w:tabs>
          <w:tab w:val="left" w:pos="1134"/>
        </w:tabs>
        <w:ind w:firstLine="709"/>
        <w:jc w:val="both"/>
        <w:rPr>
          <w:sz w:val="28"/>
          <w:szCs w:val="28"/>
        </w:rPr>
      </w:pPr>
      <w:r>
        <w:rPr>
          <w:sz w:val="28"/>
          <w:szCs w:val="28"/>
        </w:rPr>
        <w:t>По данному расчету агрегированный показатель в сфере холодного водоснабжения питьевой водой составил:</w:t>
      </w:r>
    </w:p>
    <w:p w14:paraId="6694A89F" w14:textId="77777777" w:rsidR="00040A4E" w:rsidRPr="00D02D9D" w:rsidRDefault="00040A4E" w:rsidP="00040A4E">
      <w:pPr>
        <w:tabs>
          <w:tab w:val="left" w:pos="1134"/>
        </w:tabs>
        <w:ind w:firstLine="709"/>
        <w:jc w:val="both"/>
        <w:rPr>
          <w:sz w:val="18"/>
          <w:szCs w:val="28"/>
        </w:rPr>
      </w:pPr>
    </w:p>
    <w:p w14:paraId="7015C0EA" w14:textId="77777777" w:rsidR="00040A4E" w:rsidRDefault="00040A4E" w:rsidP="00040A4E">
      <w:pPr>
        <w:tabs>
          <w:tab w:val="left" w:pos="1134"/>
        </w:tabs>
        <w:ind w:firstLine="709"/>
        <w:jc w:val="both"/>
        <w:rPr>
          <w:sz w:val="28"/>
          <w:szCs w:val="28"/>
        </w:rPr>
      </w:pPr>
      <w:r>
        <w:rPr>
          <w:sz w:val="28"/>
          <w:szCs w:val="28"/>
        </w:rPr>
        <w:t>А = (1* 0,333) + (0* 0,333) + (1* 0,333) = 0,667</w:t>
      </w:r>
    </w:p>
    <w:p w14:paraId="0D96B318" w14:textId="77777777" w:rsidR="00040A4E" w:rsidRPr="005D65B3" w:rsidRDefault="00040A4E" w:rsidP="00040A4E">
      <w:pPr>
        <w:tabs>
          <w:tab w:val="left" w:pos="1134"/>
        </w:tabs>
        <w:ind w:firstLine="709"/>
        <w:jc w:val="both"/>
        <w:rPr>
          <w:sz w:val="16"/>
          <w:szCs w:val="28"/>
        </w:rPr>
      </w:pPr>
    </w:p>
    <w:p w14:paraId="69614A5A" w14:textId="77777777" w:rsidR="00040A4E" w:rsidRDefault="00040A4E" w:rsidP="00040A4E">
      <w:pPr>
        <w:tabs>
          <w:tab w:val="left" w:pos="1134"/>
        </w:tabs>
        <w:ind w:firstLine="709"/>
        <w:jc w:val="both"/>
        <w:rPr>
          <w:sz w:val="28"/>
          <w:szCs w:val="28"/>
        </w:rPr>
      </w:pPr>
      <w:r>
        <w:rPr>
          <w:sz w:val="28"/>
          <w:szCs w:val="28"/>
        </w:rPr>
        <w:t xml:space="preserve">Значение 0,667 </w:t>
      </w:r>
      <w:proofErr w:type="gramStart"/>
      <w:r>
        <w:rPr>
          <w:sz w:val="28"/>
          <w:szCs w:val="28"/>
        </w:rPr>
        <w:t>&lt; 1</w:t>
      </w:r>
      <w:proofErr w:type="gramEnd"/>
      <w:r>
        <w:rPr>
          <w:sz w:val="28"/>
          <w:szCs w:val="28"/>
        </w:rPr>
        <w:t>, поэтому по условиям формулы агрегированного показателя для дальнейшего расчета принимается меньшее из значений, то есть 0,667.</w:t>
      </w:r>
    </w:p>
    <w:p w14:paraId="546E4618" w14:textId="77777777" w:rsidR="00040A4E" w:rsidRPr="00D02D9D" w:rsidRDefault="00040A4E" w:rsidP="00040A4E">
      <w:pPr>
        <w:tabs>
          <w:tab w:val="left" w:pos="1134"/>
        </w:tabs>
        <w:ind w:firstLine="709"/>
        <w:jc w:val="both"/>
        <w:rPr>
          <w:sz w:val="16"/>
          <w:szCs w:val="28"/>
        </w:rPr>
      </w:pPr>
    </w:p>
    <w:p w14:paraId="2583FA09" w14:textId="77777777" w:rsidR="00040A4E" w:rsidRDefault="00040A4E" w:rsidP="00040A4E">
      <w:pPr>
        <w:tabs>
          <w:tab w:val="left" w:pos="1134"/>
        </w:tabs>
        <w:ind w:firstLine="709"/>
        <w:jc w:val="both"/>
        <w:rPr>
          <w:sz w:val="28"/>
          <w:szCs w:val="28"/>
        </w:rPr>
      </w:pPr>
      <w:r>
        <w:rPr>
          <w:sz w:val="28"/>
          <w:szCs w:val="28"/>
        </w:rPr>
        <w:t>По условиям первой части формулы расчета ΔЦП</w:t>
      </w:r>
      <w:proofErr w:type="spellStart"/>
      <w:r>
        <w:rPr>
          <w:sz w:val="28"/>
          <w:szCs w:val="28"/>
          <w:vertAlign w:val="subscript"/>
          <w:lang w:val="en-US"/>
        </w:rPr>
        <w:t>i</w:t>
      </w:r>
      <w:proofErr w:type="spellEnd"/>
      <w:r>
        <w:rPr>
          <w:sz w:val="28"/>
          <w:szCs w:val="28"/>
          <w:vertAlign w:val="subscript"/>
        </w:rPr>
        <w:t xml:space="preserve"> </w:t>
      </w:r>
      <w:r>
        <w:rPr>
          <w:sz w:val="28"/>
          <w:szCs w:val="28"/>
        </w:rPr>
        <w:t>для дальнейшего расчета корректировки необходимой валовой выручки принимается минимальное значение при сравнении показателей (1 – А) и П</w:t>
      </w:r>
      <w:r>
        <w:rPr>
          <w:sz w:val="28"/>
          <w:szCs w:val="28"/>
          <w:vertAlign w:val="subscript"/>
        </w:rPr>
        <w:t>кор2020</w:t>
      </w:r>
      <w:r>
        <w:rPr>
          <w:sz w:val="28"/>
          <w:szCs w:val="28"/>
        </w:rPr>
        <w:t xml:space="preserve"> / 100. Таким образом получаем следующее значение:</w:t>
      </w:r>
    </w:p>
    <w:p w14:paraId="531BF3A6" w14:textId="77777777" w:rsidR="00040A4E" w:rsidRPr="006D234C" w:rsidRDefault="00040A4E" w:rsidP="00040A4E">
      <w:pPr>
        <w:tabs>
          <w:tab w:val="left" w:pos="1134"/>
        </w:tabs>
        <w:ind w:firstLine="709"/>
        <w:jc w:val="both"/>
        <w:rPr>
          <w:sz w:val="18"/>
          <w:szCs w:val="28"/>
        </w:rPr>
      </w:pPr>
    </w:p>
    <w:p w14:paraId="725F12F9" w14:textId="77777777" w:rsidR="00040A4E" w:rsidRDefault="00040A4E" w:rsidP="00040A4E">
      <w:pPr>
        <w:tabs>
          <w:tab w:val="left" w:pos="1134"/>
        </w:tabs>
        <w:ind w:firstLine="709"/>
        <w:jc w:val="both"/>
        <w:rPr>
          <w:sz w:val="28"/>
          <w:szCs w:val="28"/>
        </w:rPr>
      </w:pPr>
      <w:r>
        <w:rPr>
          <w:sz w:val="28"/>
          <w:szCs w:val="28"/>
        </w:rPr>
        <w:t>(1 – А) = (1 – 0,667) = 0,333</w:t>
      </w:r>
    </w:p>
    <w:p w14:paraId="4467DB55" w14:textId="77777777" w:rsidR="00040A4E" w:rsidRDefault="00040A4E" w:rsidP="00040A4E">
      <w:pPr>
        <w:tabs>
          <w:tab w:val="left" w:pos="1134"/>
        </w:tabs>
        <w:ind w:firstLine="709"/>
        <w:jc w:val="both"/>
        <w:rPr>
          <w:sz w:val="28"/>
          <w:szCs w:val="28"/>
        </w:rPr>
      </w:pPr>
    </w:p>
    <w:p w14:paraId="5F5635E7" w14:textId="77777777" w:rsidR="00040A4E" w:rsidRDefault="00040A4E" w:rsidP="00040A4E">
      <w:pPr>
        <w:tabs>
          <w:tab w:val="left" w:pos="1134"/>
        </w:tabs>
        <w:ind w:firstLine="709"/>
        <w:jc w:val="both"/>
        <w:rPr>
          <w:sz w:val="28"/>
          <w:szCs w:val="28"/>
        </w:rPr>
      </w:pPr>
      <w:r>
        <w:rPr>
          <w:sz w:val="28"/>
          <w:szCs w:val="28"/>
        </w:rPr>
        <w:t>П</w:t>
      </w:r>
      <w:r>
        <w:rPr>
          <w:sz w:val="28"/>
          <w:szCs w:val="28"/>
          <w:vertAlign w:val="subscript"/>
        </w:rPr>
        <w:t>кор2020</w:t>
      </w:r>
      <w:r>
        <w:rPr>
          <w:sz w:val="28"/>
          <w:szCs w:val="28"/>
        </w:rPr>
        <w:t xml:space="preserve"> / 100 = 3 / 100 = 0,03</w:t>
      </w:r>
    </w:p>
    <w:p w14:paraId="095EB996" w14:textId="77777777" w:rsidR="00040A4E" w:rsidRPr="005D65B3" w:rsidRDefault="00040A4E" w:rsidP="00040A4E">
      <w:pPr>
        <w:tabs>
          <w:tab w:val="left" w:pos="1134"/>
        </w:tabs>
        <w:ind w:firstLine="709"/>
        <w:jc w:val="both"/>
        <w:rPr>
          <w:sz w:val="28"/>
          <w:szCs w:val="28"/>
        </w:rPr>
      </w:pPr>
    </w:p>
    <w:p w14:paraId="12025ABB" w14:textId="77777777" w:rsidR="00040A4E" w:rsidRDefault="00040A4E" w:rsidP="00040A4E">
      <w:pPr>
        <w:tabs>
          <w:tab w:val="left" w:pos="1134"/>
        </w:tabs>
        <w:ind w:firstLine="709"/>
        <w:jc w:val="both"/>
        <w:rPr>
          <w:sz w:val="28"/>
          <w:szCs w:val="28"/>
        </w:rPr>
      </w:pPr>
      <w:proofErr w:type="gramStart"/>
      <w:r>
        <w:rPr>
          <w:sz w:val="28"/>
          <w:szCs w:val="28"/>
        </w:rPr>
        <w:t>0,333 &gt;</w:t>
      </w:r>
      <w:proofErr w:type="gramEnd"/>
      <w:r>
        <w:rPr>
          <w:sz w:val="28"/>
          <w:szCs w:val="28"/>
        </w:rPr>
        <w:t xml:space="preserve"> 0,03</w:t>
      </w:r>
    </w:p>
    <w:p w14:paraId="7F5F63FD" w14:textId="77777777" w:rsidR="00040A4E" w:rsidRPr="00D02D9D" w:rsidRDefault="00040A4E" w:rsidP="00040A4E">
      <w:pPr>
        <w:tabs>
          <w:tab w:val="left" w:pos="1134"/>
        </w:tabs>
        <w:ind w:firstLine="709"/>
        <w:jc w:val="both"/>
        <w:rPr>
          <w:sz w:val="18"/>
          <w:szCs w:val="28"/>
        </w:rPr>
      </w:pPr>
    </w:p>
    <w:p w14:paraId="098BD9A0" w14:textId="77777777" w:rsidR="00040A4E" w:rsidRDefault="00040A4E" w:rsidP="00040A4E">
      <w:pPr>
        <w:tabs>
          <w:tab w:val="left" w:pos="1134"/>
        </w:tabs>
        <w:ind w:firstLine="709"/>
        <w:jc w:val="both"/>
        <w:rPr>
          <w:sz w:val="28"/>
          <w:szCs w:val="28"/>
        </w:rPr>
      </w:pPr>
      <w:r>
        <w:rPr>
          <w:sz w:val="28"/>
          <w:szCs w:val="28"/>
        </w:rPr>
        <w:t>Следовательно, при определении ΔЦП</w:t>
      </w:r>
      <w:proofErr w:type="spellStart"/>
      <w:r>
        <w:rPr>
          <w:sz w:val="28"/>
          <w:szCs w:val="28"/>
          <w:vertAlign w:val="subscript"/>
          <w:lang w:val="en-US"/>
        </w:rPr>
        <w:t>i</w:t>
      </w:r>
      <w:proofErr w:type="spellEnd"/>
      <w:r>
        <w:rPr>
          <w:sz w:val="28"/>
          <w:szCs w:val="28"/>
          <w:vertAlign w:val="subscript"/>
        </w:rPr>
        <w:t xml:space="preserve"> </w:t>
      </w:r>
      <w:r>
        <w:rPr>
          <w:sz w:val="28"/>
          <w:szCs w:val="28"/>
        </w:rPr>
        <w:t>необходимо использовать наименьшее из полученных выше значений – 3% от необходимой валовой выручки 2020 года.</w:t>
      </w:r>
    </w:p>
    <w:p w14:paraId="55287437" w14:textId="77777777" w:rsidR="00040A4E" w:rsidRDefault="00040A4E" w:rsidP="00040A4E">
      <w:pPr>
        <w:tabs>
          <w:tab w:val="left" w:pos="1134"/>
        </w:tabs>
        <w:ind w:firstLine="709"/>
        <w:jc w:val="both"/>
        <w:rPr>
          <w:sz w:val="28"/>
          <w:szCs w:val="28"/>
        </w:rPr>
      </w:pPr>
    </w:p>
    <w:p w14:paraId="0BFF3874" w14:textId="77777777" w:rsidR="00040A4E" w:rsidRDefault="00040A4E" w:rsidP="00040A4E">
      <w:pPr>
        <w:tabs>
          <w:tab w:val="left" w:pos="1134"/>
        </w:tabs>
        <w:ind w:firstLine="709"/>
        <w:jc w:val="both"/>
        <w:rPr>
          <w:sz w:val="28"/>
          <w:szCs w:val="28"/>
        </w:rPr>
      </w:pPr>
      <w:r>
        <w:rPr>
          <w:sz w:val="28"/>
          <w:szCs w:val="28"/>
        </w:rPr>
        <w:t>ΔЦП</w:t>
      </w:r>
      <w:proofErr w:type="spellStart"/>
      <w:r>
        <w:rPr>
          <w:sz w:val="28"/>
          <w:szCs w:val="28"/>
          <w:vertAlign w:val="subscript"/>
          <w:lang w:val="en-US"/>
        </w:rPr>
        <w:t>i</w:t>
      </w:r>
      <w:proofErr w:type="spellEnd"/>
      <w:r>
        <w:rPr>
          <w:sz w:val="28"/>
          <w:szCs w:val="28"/>
        </w:rPr>
        <w:t xml:space="preserve"> = 3 / 100 * (54749,88 * 106% * 104,3%) = 1815,91 тыс. руб., где</w:t>
      </w:r>
    </w:p>
    <w:p w14:paraId="59255EC8" w14:textId="77777777" w:rsidR="00040A4E" w:rsidRDefault="00040A4E" w:rsidP="00040A4E">
      <w:pPr>
        <w:tabs>
          <w:tab w:val="left" w:pos="1134"/>
        </w:tabs>
        <w:ind w:firstLine="709"/>
        <w:jc w:val="both"/>
        <w:rPr>
          <w:sz w:val="28"/>
          <w:szCs w:val="28"/>
        </w:rPr>
      </w:pPr>
    </w:p>
    <w:p w14:paraId="09B1F1AE" w14:textId="77777777" w:rsidR="00040A4E" w:rsidRDefault="00040A4E" w:rsidP="00040A4E">
      <w:pPr>
        <w:tabs>
          <w:tab w:val="left" w:pos="1134"/>
        </w:tabs>
        <w:ind w:firstLine="709"/>
        <w:jc w:val="both"/>
        <w:rPr>
          <w:sz w:val="28"/>
          <w:szCs w:val="28"/>
        </w:rPr>
      </w:pPr>
      <w:r>
        <w:rPr>
          <w:sz w:val="28"/>
          <w:szCs w:val="28"/>
        </w:rPr>
        <w:t xml:space="preserve">54749,88 </w:t>
      </w:r>
      <w:proofErr w:type="spellStart"/>
      <w:r>
        <w:rPr>
          <w:sz w:val="28"/>
          <w:szCs w:val="28"/>
        </w:rPr>
        <w:t>тыс.руб</w:t>
      </w:r>
      <w:proofErr w:type="spellEnd"/>
      <w:r>
        <w:rPr>
          <w:sz w:val="28"/>
          <w:szCs w:val="28"/>
        </w:rPr>
        <w:t>. – плановая необходимая валовая выручка по холодному водоснабжения на 2020 год;</w:t>
      </w:r>
    </w:p>
    <w:p w14:paraId="0A915D95" w14:textId="77777777" w:rsidR="00040A4E" w:rsidRDefault="00040A4E" w:rsidP="00040A4E">
      <w:pPr>
        <w:tabs>
          <w:tab w:val="left" w:pos="1134"/>
        </w:tabs>
        <w:ind w:firstLine="709"/>
        <w:jc w:val="both"/>
        <w:rPr>
          <w:sz w:val="28"/>
          <w:szCs w:val="28"/>
        </w:rPr>
      </w:pPr>
      <w:r>
        <w:rPr>
          <w:sz w:val="28"/>
          <w:szCs w:val="28"/>
        </w:rPr>
        <w:lastRenderedPageBreak/>
        <w:t>106 % - ИПЦ Минэкономразвития России на 2021 год;</w:t>
      </w:r>
    </w:p>
    <w:p w14:paraId="05BFC78B" w14:textId="77777777" w:rsidR="00040A4E" w:rsidRDefault="00040A4E" w:rsidP="00040A4E">
      <w:pPr>
        <w:tabs>
          <w:tab w:val="left" w:pos="1134"/>
        </w:tabs>
        <w:ind w:firstLine="709"/>
        <w:jc w:val="both"/>
        <w:rPr>
          <w:sz w:val="28"/>
          <w:szCs w:val="28"/>
        </w:rPr>
      </w:pPr>
      <w:r>
        <w:rPr>
          <w:sz w:val="28"/>
          <w:szCs w:val="28"/>
        </w:rPr>
        <w:t>104,3 % - ИПЦ Минэкономразвития России на 2022 год.</w:t>
      </w:r>
    </w:p>
    <w:p w14:paraId="2956CBA1" w14:textId="77777777" w:rsidR="00040A4E" w:rsidRDefault="00040A4E" w:rsidP="00040A4E">
      <w:pPr>
        <w:ind w:firstLine="709"/>
        <w:jc w:val="both"/>
        <w:rPr>
          <w:sz w:val="28"/>
          <w:szCs w:val="28"/>
        </w:rPr>
      </w:pPr>
      <w:r>
        <w:rPr>
          <w:sz w:val="28"/>
          <w:szCs w:val="28"/>
        </w:rPr>
        <w:t>На основании вышеизложенного при корректировке тарифов на питьевую воду на 2022 год регулятором была произведена к</w:t>
      </w:r>
      <w:r w:rsidRPr="00CC0BD2">
        <w:rPr>
          <w:sz w:val="28"/>
          <w:szCs w:val="28"/>
        </w:rPr>
        <w:t>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при недостижении плановых значений показателей надежности и качества объектов централизованных систем водоснабжения и (или) водоотведения</w:t>
      </w:r>
      <w:r>
        <w:rPr>
          <w:sz w:val="28"/>
          <w:szCs w:val="28"/>
        </w:rPr>
        <w:t xml:space="preserve"> </w:t>
      </w:r>
      <w:r w:rsidRPr="006D234C">
        <w:rPr>
          <w:sz w:val="28"/>
          <w:szCs w:val="28"/>
          <w:u w:val="single"/>
        </w:rPr>
        <w:t>в сторону уменьшения</w:t>
      </w:r>
      <w:r>
        <w:rPr>
          <w:sz w:val="28"/>
          <w:szCs w:val="28"/>
        </w:rPr>
        <w:t xml:space="preserve"> в размере                     </w:t>
      </w:r>
      <w:r>
        <w:rPr>
          <w:b/>
          <w:i/>
          <w:sz w:val="28"/>
          <w:szCs w:val="28"/>
        </w:rPr>
        <w:t>1815,91</w:t>
      </w:r>
      <w:r>
        <w:rPr>
          <w:sz w:val="28"/>
          <w:szCs w:val="28"/>
        </w:rPr>
        <w:t xml:space="preserve"> </w:t>
      </w:r>
      <w:proofErr w:type="spellStart"/>
      <w:r>
        <w:rPr>
          <w:sz w:val="28"/>
          <w:szCs w:val="28"/>
        </w:rPr>
        <w:t>тыс.руб</w:t>
      </w:r>
      <w:proofErr w:type="spellEnd"/>
      <w:r>
        <w:rPr>
          <w:sz w:val="28"/>
          <w:szCs w:val="28"/>
        </w:rPr>
        <w:t>.</w:t>
      </w:r>
    </w:p>
    <w:p w14:paraId="01CEB8CF" w14:textId="77777777" w:rsidR="00040A4E" w:rsidRPr="0042217E" w:rsidRDefault="00040A4E" w:rsidP="00040A4E">
      <w:pPr>
        <w:ind w:firstLine="709"/>
        <w:jc w:val="both"/>
        <w:rPr>
          <w:rFonts w:eastAsia="Calibri"/>
          <w:sz w:val="16"/>
          <w:szCs w:val="16"/>
          <w:lang w:eastAsia="en-US"/>
        </w:rPr>
      </w:pPr>
    </w:p>
    <w:p w14:paraId="72947E17" w14:textId="77777777" w:rsidR="00040A4E" w:rsidRDefault="00040A4E" w:rsidP="00040A4E">
      <w:pPr>
        <w:pStyle w:val="Style23"/>
        <w:widowControl/>
        <w:tabs>
          <w:tab w:val="left" w:pos="730"/>
        </w:tabs>
        <w:spacing w:line="240" w:lineRule="auto"/>
        <w:ind w:firstLine="571"/>
        <w:jc w:val="center"/>
        <w:rPr>
          <w:b/>
          <w:sz w:val="32"/>
          <w:szCs w:val="32"/>
        </w:rPr>
      </w:pPr>
      <w:r w:rsidRPr="00C86C03">
        <w:rPr>
          <w:b/>
          <w:sz w:val="32"/>
          <w:szCs w:val="32"/>
        </w:rPr>
        <w:t>Нормативная прибыль</w:t>
      </w:r>
    </w:p>
    <w:p w14:paraId="45B62E98" w14:textId="77777777" w:rsidR="00040A4E" w:rsidRPr="00C31C3C" w:rsidRDefault="00040A4E" w:rsidP="00040A4E">
      <w:pPr>
        <w:pStyle w:val="Style23"/>
        <w:widowControl/>
        <w:tabs>
          <w:tab w:val="left" w:pos="730"/>
        </w:tabs>
        <w:spacing w:line="240" w:lineRule="auto"/>
        <w:ind w:firstLine="571"/>
        <w:jc w:val="center"/>
        <w:rPr>
          <w:b/>
          <w:sz w:val="18"/>
          <w:szCs w:val="18"/>
        </w:rPr>
      </w:pPr>
    </w:p>
    <w:p w14:paraId="79265FE5" w14:textId="77777777" w:rsidR="00040A4E" w:rsidRPr="00B76565" w:rsidRDefault="00040A4E" w:rsidP="00040A4E">
      <w:pPr>
        <w:jc w:val="both"/>
        <w:rPr>
          <w:rFonts w:eastAsiaTheme="minorHAnsi"/>
          <w:sz w:val="28"/>
          <w:szCs w:val="28"/>
          <w:lang w:eastAsia="en-US"/>
        </w:rPr>
      </w:pPr>
      <w:r>
        <w:rPr>
          <w:rFonts w:eastAsiaTheme="minorHAnsi"/>
          <w:sz w:val="28"/>
          <w:szCs w:val="28"/>
          <w:lang w:eastAsia="en-US"/>
        </w:rPr>
        <w:t xml:space="preserve">          </w:t>
      </w:r>
      <w:r w:rsidRPr="00B76565">
        <w:rPr>
          <w:rFonts w:eastAsiaTheme="minorHAnsi"/>
          <w:sz w:val="28"/>
          <w:szCs w:val="28"/>
          <w:lang w:eastAsia="en-US"/>
        </w:rPr>
        <w:t xml:space="preserve">Величина нормативной прибыли на i-й год, определяется в соответствии с </w:t>
      </w:r>
      <w:hyperlink w:anchor="Par3" w:history="1">
        <w:r w:rsidRPr="00B76565">
          <w:rPr>
            <w:rFonts w:eastAsiaTheme="minorHAnsi"/>
            <w:color w:val="0000FF"/>
            <w:sz w:val="28"/>
            <w:szCs w:val="28"/>
            <w:lang w:eastAsia="en-US"/>
          </w:rPr>
          <w:t>формулой 30.1</w:t>
        </w:r>
      </w:hyperlink>
      <w:r w:rsidRPr="00B76565">
        <w:rPr>
          <w:rFonts w:eastAsiaTheme="minorHAnsi"/>
          <w:sz w:val="28"/>
          <w:szCs w:val="28"/>
          <w:lang w:eastAsia="en-US"/>
        </w:rPr>
        <w:t xml:space="preserve"> настоящих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5039DCDC" w14:textId="77777777" w:rsidR="00040A4E" w:rsidRDefault="00040A4E" w:rsidP="00040A4E">
      <w:pPr>
        <w:ind w:firstLine="540"/>
        <w:jc w:val="both"/>
        <w:rPr>
          <w:rFonts w:eastAsiaTheme="minorHAnsi"/>
          <w:sz w:val="28"/>
          <w:szCs w:val="28"/>
          <w:lang w:eastAsia="en-US"/>
        </w:rPr>
      </w:pPr>
      <w:r w:rsidRPr="00B76565">
        <w:rPr>
          <w:rFonts w:eastAsiaTheme="minorHAnsi"/>
          <w:sz w:val="28"/>
          <w:szCs w:val="28"/>
          <w:lang w:eastAsia="en-US"/>
        </w:rPr>
        <w:t xml:space="preserve">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w:t>
      </w:r>
      <w:hyperlink w:anchor="Par5" w:history="1">
        <w:r w:rsidRPr="00B76565">
          <w:rPr>
            <w:rFonts w:eastAsiaTheme="minorHAnsi"/>
            <w:color w:val="0000FF"/>
            <w:sz w:val="28"/>
            <w:szCs w:val="28"/>
            <w:lang w:eastAsia="en-US"/>
          </w:rPr>
          <w:t>формулой 31</w:t>
        </w:r>
      </w:hyperlink>
      <w:r w:rsidRPr="00B76565">
        <w:rPr>
          <w:rFonts w:eastAsiaTheme="minorHAnsi"/>
          <w:sz w:val="28"/>
          <w:szCs w:val="28"/>
          <w:lang w:eastAsia="en-US"/>
        </w:rPr>
        <w:t xml:space="preserve"> настоящего пункта.</w:t>
      </w:r>
    </w:p>
    <w:p w14:paraId="56DAC9C0" w14:textId="77777777" w:rsidR="00040A4E" w:rsidRPr="00B76565" w:rsidRDefault="00040A4E" w:rsidP="00040A4E">
      <w:pPr>
        <w:ind w:firstLine="540"/>
        <w:jc w:val="both"/>
        <w:rPr>
          <w:rFonts w:eastAsiaTheme="minorHAnsi"/>
          <w:sz w:val="28"/>
          <w:szCs w:val="28"/>
          <w:lang w:eastAsia="en-US"/>
        </w:rPr>
      </w:pPr>
    </w:p>
    <w:p w14:paraId="227A9ED2" w14:textId="77777777" w:rsidR="00040A4E" w:rsidRPr="00B76565" w:rsidRDefault="00040A4E" w:rsidP="00040A4E">
      <w:pPr>
        <w:jc w:val="both"/>
        <w:outlineLvl w:val="0"/>
        <w:rPr>
          <w:rFonts w:eastAsiaTheme="minorHAnsi"/>
          <w:sz w:val="28"/>
          <w:szCs w:val="28"/>
          <w:lang w:eastAsia="en-US"/>
        </w:rPr>
      </w:pPr>
    </w:p>
    <w:p w14:paraId="552BB07C" w14:textId="77777777" w:rsidR="00040A4E" w:rsidRPr="00B76565" w:rsidRDefault="00040A4E" w:rsidP="00040A4E">
      <w:pPr>
        <w:jc w:val="center"/>
        <w:rPr>
          <w:rFonts w:eastAsiaTheme="minorHAnsi"/>
          <w:sz w:val="28"/>
          <w:szCs w:val="28"/>
          <w:lang w:eastAsia="en-US"/>
        </w:rPr>
      </w:pPr>
      <w:bookmarkStart w:id="24" w:name="Par3"/>
      <w:bookmarkEnd w:id="24"/>
      <w:r w:rsidRPr="00B76565">
        <w:rPr>
          <w:rFonts w:eastAsiaTheme="minorHAnsi"/>
          <w:noProof/>
          <w:position w:val="-14"/>
          <w:sz w:val="28"/>
          <w:szCs w:val="28"/>
          <w:lang w:eastAsia="en-US"/>
        </w:rPr>
        <w:drawing>
          <wp:inline distT="0" distB="0" distL="0" distR="0" wp14:anchorId="6F90F7B4" wp14:editId="277BAC34">
            <wp:extent cx="3324225" cy="257175"/>
            <wp:effectExtent l="0" t="0" r="9525" b="9525"/>
            <wp:docPr id="212843" name="Рисунок 21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324225" cy="257175"/>
                    </a:xfrm>
                    <a:prstGeom prst="rect">
                      <a:avLst/>
                    </a:prstGeom>
                    <a:noFill/>
                    <a:ln>
                      <a:noFill/>
                    </a:ln>
                  </pic:spPr>
                </pic:pic>
              </a:graphicData>
            </a:graphic>
          </wp:inline>
        </w:drawing>
      </w:r>
    </w:p>
    <w:p w14:paraId="081E68DB" w14:textId="77777777" w:rsidR="00040A4E" w:rsidRPr="00B76565" w:rsidRDefault="00040A4E" w:rsidP="00040A4E">
      <w:pPr>
        <w:jc w:val="both"/>
        <w:rPr>
          <w:rFonts w:eastAsiaTheme="minorHAnsi"/>
          <w:sz w:val="28"/>
          <w:szCs w:val="28"/>
          <w:lang w:eastAsia="en-US"/>
        </w:rPr>
      </w:pPr>
    </w:p>
    <w:p w14:paraId="11A94AF1" w14:textId="77777777" w:rsidR="00040A4E" w:rsidRPr="00B76565" w:rsidRDefault="00040A4E" w:rsidP="00040A4E">
      <w:pPr>
        <w:jc w:val="center"/>
        <w:rPr>
          <w:rFonts w:eastAsiaTheme="minorHAnsi"/>
          <w:sz w:val="28"/>
          <w:szCs w:val="28"/>
          <w:lang w:eastAsia="en-US"/>
        </w:rPr>
      </w:pPr>
      <w:bookmarkStart w:id="25" w:name="Par5"/>
      <w:bookmarkEnd w:id="25"/>
      <w:r w:rsidRPr="00B76565">
        <w:rPr>
          <w:rFonts w:eastAsiaTheme="minorHAnsi"/>
          <w:noProof/>
          <w:position w:val="-14"/>
          <w:sz w:val="28"/>
          <w:szCs w:val="28"/>
          <w:lang w:eastAsia="en-US"/>
        </w:rPr>
        <w:drawing>
          <wp:inline distT="0" distB="0" distL="0" distR="0" wp14:anchorId="4E8A0B73" wp14:editId="20E61C56">
            <wp:extent cx="2562225" cy="247650"/>
            <wp:effectExtent l="0" t="0" r="0" b="0"/>
            <wp:docPr id="212844" name="Рисунок 21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62225" cy="247650"/>
                    </a:xfrm>
                    <a:prstGeom prst="rect">
                      <a:avLst/>
                    </a:prstGeom>
                    <a:noFill/>
                    <a:ln>
                      <a:noFill/>
                    </a:ln>
                  </pic:spPr>
                </pic:pic>
              </a:graphicData>
            </a:graphic>
          </wp:inline>
        </w:drawing>
      </w:r>
    </w:p>
    <w:p w14:paraId="26ACA790" w14:textId="77777777" w:rsidR="00040A4E" w:rsidRPr="00B76565" w:rsidRDefault="00040A4E" w:rsidP="00040A4E">
      <w:pPr>
        <w:jc w:val="both"/>
        <w:rPr>
          <w:rFonts w:eastAsiaTheme="minorHAnsi"/>
          <w:sz w:val="28"/>
          <w:szCs w:val="28"/>
          <w:lang w:eastAsia="en-US"/>
        </w:rPr>
      </w:pPr>
    </w:p>
    <w:p w14:paraId="48A51900" w14:textId="77777777" w:rsidR="00040A4E" w:rsidRDefault="00040A4E" w:rsidP="00040A4E">
      <w:pPr>
        <w:ind w:firstLine="540"/>
        <w:jc w:val="both"/>
        <w:rPr>
          <w:rFonts w:eastAsiaTheme="minorHAnsi"/>
          <w:sz w:val="28"/>
          <w:szCs w:val="28"/>
          <w:lang w:eastAsia="en-US"/>
        </w:rPr>
      </w:pPr>
    </w:p>
    <w:p w14:paraId="00BCFF1A" w14:textId="77777777" w:rsidR="00040A4E" w:rsidRPr="00B76565" w:rsidRDefault="00040A4E" w:rsidP="00040A4E">
      <w:pPr>
        <w:ind w:firstLine="540"/>
        <w:jc w:val="both"/>
        <w:rPr>
          <w:rFonts w:eastAsiaTheme="minorHAnsi"/>
          <w:sz w:val="28"/>
          <w:szCs w:val="28"/>
          <w:lang w:eastAsia="en-US"/>
        </w:rPr>
      </w:pPr>
      <w:r w:rsidRPr="00B76565">
        <w:rPr>
          <w:rFonts w:eastAsiaTheme="minorHAnsi"/>
          <w:sz w:val="28"/>
          <w:szCs w:val="28"/>
          <w:lang w:eastAsia="en-US"/>
        </w:rPr>
        <w:t>где:</w:t>
      </w:r>
    </w:p>
    <w:p w14:paraId="6D9343B6" w14:textId="77777777" w:rsidR="00040A4E" w:rsidRPr="00B76565" w:rsidRDefault="00040A4E" w:rsidP="00040A4E">
      <w:pPr>
        <w:ind w:firstLine="540"/>
        <w:jc w:val="both"/>
        <w:rPr>
          <w:rFonts w:eastAsiaTheme="minorHAnsi"/>
          <w:sz w:val="28"/>
          <w:szCs w:val="28"/>
          <w:lang w:eastAsia="en-US"/>
        </w:rPr>
      </w:pPr>
      <w:r w:rsidRPr="00B76565">
        <w:rPr>
          <w:rFonts w:eastAsiaTheme="minorHAnsi"/>
          <w:noProof/>
          <w:position w:val="-12"/>
          <w:sz w:val="28"/>
          <w:szCs w:val="28"/>
          <w:lang w:eastAsia="en-US"/>
        </w:rPr>
        <w:drawing>
          <wp:inline distT="0" distB="0" distL="0" distR="0" wp14:anchorId="36D9D5C0" wp14:editId="5DE9FDAA">
            <wp:extent cx="447675" cy="361950"/>
            <wp:effectExtent l="0" t="0" r="0" b="0"/>
            <wp:docPr id="212845" name="Рисунок 21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inline>
        </w:drawing>
      </w:r>
      <w:r w:rsidRPr="00B76565">
        <w:rPr>
          <w:rFonts w:eastAsiaTheme="minorHAnsi"/>
          <w:sz w:val="28"/>
          <w:szCs w:val="28"/>
          <w:lang w:eastAsia="en-US"/>
        </w:rPr>
        <w:t xml:space="preserve"> - величина нормативной прибыли, тыс. руб.;</w:t>
      </w:r>
    </w:p>
    <w:p w14:paraId="459990F5" w14:textId="77777777" w:rsidR="00040A4E" w:rsidRPr="00B76565" w:rsidRDefault="00040A4E" w:rsidP="00040A4E">
      <w:pPr>
        <w:ind w:firstLine="540"/>
        <w:jc w:val="both"/>
        <w:rPr>
          <w:rFonts w:eastAsiaTheme="minorHAnsi"/>
          <w:sz w:val="28"/>
          <w:szCs w:val="28"/>
          <w:lang w:eastAsia="en-US"/>
        </w:rPr>
      </w:pPr>
      <w:r w:rsidRPr="00B76565">
        <w:rPr>
          <w:rFonts w:eastAsiaTheme="minorHAnsi"/>
          <w:noProof/>
          <w:position w:val="-14"/>
          <w:sz w:val="28"/>
          <w:szCs w:val="28"/>
          <w:lang w:eastAsia="en-US"/>
        </w:rPr>
        <w:drawing>
          <wp:inline distT="0" distB="0" distL="0" distR="0" wp14:anchorId="74B55791" wp14:editId="6BED5CB2">
            <wp:extent cx="485775" cy="390525"/>
            <wp:effectExtent l="0" t="0" r="0" b="0"/>
            <wp:docPr id="215552" name="Рисунок 21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B76565">
        <w:rPr>
          <w:rFonts w:eastAsiaTheme="minorHAnsi"/>
          <w:sz w:val="28"/>
          <w:szCs w:val="28"/>
          <w:lang w:eastAsia="en-US"/>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2F5AE557" w14:textId="77777777" w:rsidR="00040A4E" w:rsidRPr="00B76565" w:rsidRDefault="00040A4E" w:rsidP="00040A4E">
      <w:pPr>
        <w:ind w:firstLine="540"/>
        <w:jc w:val="both"/>
        <w:rPr>
          <w:rFonts w:eastAsiaTheme="minorHAnsi"/>
          <w:sz w:val="28"/>
          <w:szCs w:val="28"/>
          <w:lang w:eastAsia="en-US"/>
        </w:rPr>
      </w:pPr>
      <w:r w:rsidRPr="00B76565">
        <w:rPr>
          <w:rFonts w:eastAsiaTheme="minorHAnsi"/>
          <w:noProof/>
          <w:position w:val="-1"/>
          <w:sz w:val="28"/>
          <w:szCs w:val="28"/>
          <w:lang w:eastAsia="en-US"/>
        </w:rPr>
        <w:drawing>
          <wp:inline distT="0" distB="0" distL="0" distR="0" wp14:anchorId="0C09FECB" wp14:editId="76807B66">
            <wp:extent cx="228600" cy="228600"/>
            <wp:effectExtent l="0" t="0" r="0" b="0"/>
            <wp:docPr id="215553" name="Рисунок 21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76565">
        <w:rPr>
          <w:rFonts w:eastAsiaTheme="minorHAnsi"/>
          <w:sz w:val="28"/>
          <w:szCs w:val="28"/>
          <w:lang w:eastAsia="en-US"/>
        </w:rPr>
        <w:t xml:space="preserve"> - нормативный уровень прибыли, установленный на i-й год в соответствии с </w:t>
      </w:r>
      <w:hyperlink r:id="rId143" w:history="1">
        <w:r w:rsidRPr="00B76565">
          <w:rPr>
            <w:rFonts w:eastAsiaTheme="minorHAnsi"/>
            <w:color w:val="0000FF"/>
            <w:sz w:val="28"/>
            <w:szCs w:val="28"/>
            <w:lang w:eastAsia="en-US"/>
          </w:rPr>
          <w:t>пунктом 84</w:t>
        </w:r>
      </w:hyperlink>
      <w:r w:rsidRPr="00B76565">
        <w:rPr>
          <w:rFonts w:eastAsiaTheme="minorHAnsi"/>
          <w:sz w:val="28"/>
          <w:szCs w:val="28"/>
          <w:lang w:eastAsia="en-US"/>
        </w:rPr>
        <w:t xml:space="preserve"> настоящих Методических указаний, %. Нормативный уровень прибыли устанавливается в процентах от </w:t>
      </w:r>
      <w:r w:rsidRPr="00B76565">
        <w:rPr>
          <w:rFonts w:eastAsiaTheme="minorHAnsi"/>
          <w:sz w:val="28"/>
          <w:szCs w:val="28"/>
          <w:lang w:eastAsia="en-US"/>
        </w:rPr>
        <w:lastRenderedPageBreak/>
        <w:t>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4D1D0861" w14:textId="77777777" w:rsidR="00040A4E" w:rsidRPr="00B76565" w:rsidRDefault="00040A4E" w:rsidP="00040A4E">
      <w:pPr>
        <w:ind w:firstLine="540"/>
        <w:jc w:val="both"/>
        <w:rPr>
          <w:rFonts w:eastAsiaTheme="minorHAnsi"/>
          <w:sz w:val="28"/>
          <w:szCs w:val="28"/>
          <w:lang w:eastAsia="en-US"/>
        </w:rPr>
      </w:pPr>
      <w:r w:rsidRPr="00B76565">
        <w:rPr>
          <w:rFonts w:eastAsiaTheme="minorHAnsi"/>
          <w:noProof/>
          <w:position w:val="-14"/>
          <w:sz w:val="28"/>
          <w:szCs w:val="28"/>
          <w:lang w:eastAsia="en-US"/>
        </w:rPr>
        <w:drawing>
          <wp:inline distT="0" distB="0" distL="0" distR="0" wp14:anchorId="3A0AE719" wp14:editId="4F508B6A">
            <wp:extent cx="771525" cy="390525"/>
            <wp:effectExtent l="0" t="0" r="0" b="0"/>
            <wp:docPr id="215554" name="Рисунок 21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B76565">
        <w:rPr>
          <w:rFonts w:eastAsiaTheme="minorHAnsi"/>
          <w:sz w:val="28"/>
          <w:szCs w:val="28"/>
          <w:lang w:eastAsia="en-US"/>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6DD75FE8" w14:textId="77777777" w:rsidR="00040A4E" w:rsidRPr="00B76565" w:rsidRDefault="00040A4E" w:rsidP="00040A4E">
      <w:pPr>
        <w:ind w:firstLine="540"/>
        <w:jc w:val="both"/>
        <w:rPr>
          <w:rFonts w:eastAsiaTheme="minorHAnsi"/>
          <w:sz w:val="28"/>
          <w:szCs w:val="28"/>
          <w:lang w:eastAsia="en-US"/>
        </w:rPr>
      </w:pPr>
      <w:proofErr w:type="spellStart"/>
      <w:r w:rsidRPr="00B76565">
        <w:rPr>
          <w:rFonts w:eastAsiaTheme="minorHAnsi"/>
          <w:sz w:val="28"/>
          <w:szCs w:val="28"/>
          <w:lang w:eastAsia="en-US"/>
        </w:rPr>
        <w:t>КВi</w:t>
      </w:r>
      <w:proofErr w:type="spellEnd"/>
      <w:r w:rsidRPr="00B76565">
        <w:rPr>
          <w:rFonts w:eastAsiaTheme="minorHAnsi"/>
          <w:sz w:val="28"/>
          <w:szCs w:val="28"/>
          <w:lang w:eastAsia="en-US"/>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7A872BFB" w14:textId="77777777" w:rsidR="00040A4E" w:rsidRPr="00B76565" w:rsidRDefault="00040A4E" w:rsidP="00040A4E">
      <w:pPr>
        <w:ind w:firstLine="540"/>
        <w:jc w:val="both"/>
        <w:rPr>
          <w:rFonts w:eastAsiaTheme="minorHAnsi"/>
          <w:sz w:val="28"/>
          <w:szCs w:val="28"/>
          <w:lang w:eastAsia="en-US"/>
        </w:rPr>
      </w:pPr>
      <w:r w:rsidRPr="00B76565">
        <w:rPr>
          <w:rFonts w:eastAsiaTheme="minorHAnsi"/>
          <w:noProof/>
          <w:position w:val="-14"/>
          <w:sz w:val="28"/>
          <w:szCs w:val="28"/>
          <w:lang w:eastAsia="en-US"/>
        </w:rPr>
        <w:drawing>
          <wp:inline distT="0" distB="0" distL="0" distR="0" wp14:anchorId="60013979" wp14:editId="2A06BA3D">
            <wp:extent cx="590550" cy="390525"/>
            <wp:effectExtent l="0" t="0" r="0" b="0"/>
            <wp:docPr id="212846" name="Рисунок 21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r w:rsidRPr="00B76565">
        <w:rPr>
          <w:rFonts w:eastAsiaTheme="minorHAnsi"/>
          <w:sz w:val="28"/>
          <w:szCs w:val="28"/>
          <w:lang w:eastAsia="en-US"/>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146" w:history="1">
        <w:r w:rsidRPr="00B76565">
          <w:rPr>
            <w:rFonts w:eastAsiaTheme="minorHAnsi"/>
            <w:color w:val="0000FF"/>
            <w:sz w:val="28"/>
            <w:szCs w:val="28"/>
            <w:lang w:eastAsia="en-US"/>
          </w:rPr>
          <w:t>пункта 15</w:t>
        </w:r>
      </w:hyperlink>
      <w:r w:rsidRPr="00B76565">
        <w:rPr>
          <w:rFonts w:eastAsiaTheme="minorHAnsi"/>
          <w:sz w:val="28"/>
          <w:szCs w:val="28"/>
          <w:lang w:eastAsia="en-US"/>
        </w:rPr>
        <w:t xml:space="preserve"> Основ ценообразования, тыс. руб.;</w:t>
      </w:r>
    </w:p>
    <w:p w14:paraId="2EAF412F" w14:textId="77777777" w:rsidR="00040A4E" w:rsidRPr="00B76565" w:rsidRDefault="00040A4E" w:rsidP="00040A4E">
      <w:pPr>
        <w:ind w:firstLine="540"/>
        <w:jc w:val="both"/>
        <w:rPr>
          <w:rFonts w:eastAsiaTheme="minorHAnsi"/>
          <w:sz w:val="28"/>
          <w:szCs w:val="28"/>
          <w:lang w:eastAsia="en-US"/>
        </w:rPr>
      </w:pPr>
      <w:proofErr w:type="spellStart"/>
      <w:r w:rsidRPr="00B76565">
        <w:rPr>
          <w:rFonts w:eastAsiaTheme="minorHAnsi"/>
          <w:sz w:val="28"/>
          <w:szCs w:val="28"/>
          <w:lang w:eastAsia="en-US"/>
        </w:rPr>
        <w:t>КДi</w:t>
      </w:r>
      <w:proofErr w:type="spellEnd"/>
      <w:r w:rsidRPr="00B76565">
        <w:rPr>
          <w:rFonts w:eastAsiaTheme="minorHAnsi"/>
          <w:sz w:val="28"/>
          <w:szCs w:val="28"/>
          <w:lang w:eastAsia="en-US"/>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147" w:history="1">
        <w:r w:rsidRPr="00B76565">
          <w:rPr>
            <w:rFonts w:eastAsiaTheme="minorHAnsi"/>
            <w:color w:val="0000FF"/>
            <w:sz w:val="28"/>
            <w:szCs w:val="28"/>
            <w:lang w:eastAsia="en-US"/>
          </w:rPr>
          <w:t>кодексом</w:t>
        </w:r>
      </w:hyperlink>
      <w:r w:rsidRPr="00B76565">
        <w:rPr>
          <w:rFonts w:eastAsiaTheme="minorHAnsi"/>
          <w:sz w:val="28"/>
          <w:szCs w:val="28"/>
          <w:lang w:eastAsia="en-US"/>
        </w:rPr>
        <w:t xml:space="preserve"> Российской Федерации, тыс. руб.</w:t>
      </w:r>
    </w:p>
    <w:p w14:paraId="14646B70" w14:textId="77777777" w:rsidR="00040A4E" w:rsidRDefault="00040A4E" w:rsidP="00040A4E">
      <w:pPr>
        <w:tabs>
          <w:tab w:val="left" w:pos="567"/>
        </w:tabs>
        <w:jc w:val="both"/>
        <w:rPr>
          <w:sz w:val="28"/>
          <w:szCs w:val="28"/>
        </w:rPr>
      </w:pPr>
      <w:r w:rsidRPr="003E12B7">
        <w:rPr>
          <w:bCs/>
          <w:sz w:val="28"/>
          <w:szCs w:val="28"/>
        </w:rPr>
        <w:t xml:space="preserve">          Нормативная прибыль</w:t>
      </w:r>
      <w:r>
        <w:rPr>
          <w:bCs/>
          <w:sz w:val="28"/>
          <w:szCs w:val="28"/>
        </w:rPr>
        <w:t xml:space="preserve"> ООО</w:t>
      </w:r>
      <w:r w:rsidRPr="003E12B7">
        <w:rPr>
          <w:sz w:val="28"/>
          <w:szCs w:val="28"/>
        </w:rPr>
        <w:t xml:space="preserve"> «</w:t>
      </w:r>
      <w:r>
        <w:rPr>
          <w:sz w:val="28"/>
          <w:szCs w:val="28"/>
        </w:rPr>
        <w:t>ПКС</w:t>
      </w:r>
      <w:r w:rsidRPr="003E12B7">
        <w:rPr>
          <w:sz w:val="28"/>
          <w:szCs w:val="28"/>
        </w:rPr>
        <w:t>» не установлена. На 202</w:t>
      </w:r>
      <w:r>
        <w:rPr>
          <w:sz w:val="28"/>
          <w:szCs w:val="28"/>
        </w:rPr>
        <w:t>2</w:t>
      </w:r>
      <w:r w:rsidRPr="003E12B7">
        <w:rPr>
          <w:sz w:val="28"/>
          <w:szCs w:val="28"/>
        </w:rPr>
        <w:t xml:space="preserve"> год организацией не заявлена.</w:t>
      </w:r>
    </w:p>
    <w:p w14:paraId="6B7A667A" w14:textId="77777777" w:rsidR="00040A4E" w:rsidRPr="00C31C3C" w:rsidRDefault="00040A4E" w:rsidP="00040A4E">
      <w:pPr>
        <w:tabs>
          <w:tab w:val="left" w:pos="567"/>
        </w:tabs>
        <w:jc w:val="both"/>
        <w:rPr>
          <w:sz w:val="14"/>
          <w:szCs w:val="14"/>
        </w:rPr>
      </w:pPr>
    </w:p>
    <w:p w14:paraId="51BA3867" w14:textId="77777777" w:rsidR="00040A4E" w:rsidRPr="00C86C03" w:rsidRDefault="00040A4E" w:rsidP="00040A4E">
      <w:pPr>
        <w:jc w:val="center"/>
        <w:rPr>
          <w:rFonts w:eastAsiaTheme="minorHAnsi"/>
          <w:b/>
          <w:bCs/>
          <w:sz w:val="32"/>
          <w:szCs w:val="32"/>
          <w:lang w:eastAsia="en-US"/>
        </w:rPr>
      </w:pPr>
      <w:r w:rsidRPr="00C86C03">
        <w:rPr>
          <w:rFonts w:eastAsiaTheme="minorHAnsi"/>
          <w:b/>
          <w:bCs/>
          <w:sz w:val="32"/>
          <w:szCs w:val="32"/>
          <w:lang w:eastAsia="en-US"/>
        </w:rPr>
        <w:t>Величина расчетной предпринимательской прибыли</w:t>
      </w:r>
    </w:p>
    <w:p w14:paraId="7012986A" w14:textId="77777777" w:rsidR="00040A4E" w:rsidRPr="00C31C3C" w:rsidRDefault="00040A4E" w:rsidP="00040A4E">
      <w:pPr>
        <w:tabs>
          <w:tab w:val="left" w:pos="567"/>
        </w:tabs>
        <w:jc w:val="both"/>
        <w:rPr>
          <w:sz w:val="22"/>
          <w:szCs w:val="22"/>
        </w:rPr>
      </w:pPr>
    </w:p>
    <w:p w14:paraId="146E01E9" w14:textId="77777777" w:rsidR="00040A4E" w:rsidRDefault="00040A4E" w:rsidP="00040A4E">
      <w:pPr>
        <w:jc w:val="both"/>
        <w:rPr>
          <w:rFonts w:eastAsiaTheme="minorHAnsi"/>
          <w:sz w:val="28"/>
          <w:szCs w:val="28"/>
          <w:lang w:eastAsia="en-US"/>
        </w:rPr>
      </w:pPr>
      <w:r>
        <w:rPr>
          <w:rFonts w:eastAsiaTheme="minorHAnsi"/>
          <w:sz w:val="28"/>
          <w:szCs w:val="28"/>
          <w:lang w:eastAsia="en-US"/>
        </w:rPr>
        <w:t xml:space="preserve">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w:t>
      </w:r>
      <w:hyperlink r:id="rId148" w:history="1">
        <w:r>
          <w:rPr>
            <w:rFonts w:eastAsiaTheme="minorHAnsi"/>
            <w:color w:val="0000FF"/>
            <w:sz w:val="28"/>
            <w:szCs w:val="28"/>
            <w:lang w:eastAsia="en-US"/>
          </w:rPr>
          <w:t>пунктом 88</w:t>
        </w:r>
      </w:hyperlink>
      <w:r>
        <w:rPr>
          <w:rFonts w:eastAsiaTheme="minorHAnsi"/>
          <w:sz w:val="28"/>
          <w:szCs w:val="28"/>
          <w:lang w:eastAsia="en-US"/>
        </w:rPr>
        <w:t xml:space="preserve"> настоящего документа (за исключением расходов на выплаты по договорам займа и кредитным договорам, включая </w:t>
      </w:r>
      <w:r>
        <w:rPr>
          <w:rFonts w:eastAsiaTheme="minorHAnsi"/>
          <w:sz w:val="28"/>
          <w:szCs w:val="28"/>
          <w:lang w:eastAsia="en-US"/>
        </w:rPr>
        <w:lastRenderedPageBreak/>
        <w:t xml:space="preserve">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w:t>
      </w:r>
      <w:hyperlink r:id="rId149" w:history="1">
        <w:r>
          <w:rPr>
            <w:rFonts w:eastAsiaTheme="minorHAnsi"/>
            <w:color w:val="0000FF"/>
            <w:sz w:val="28"/>
            <w:szCs w:val="28"/>
            <w:lang w:eastAsia="en-US"/>
          </w:rPr>
          <w:t>пунктом 78(1)</w:t>
        </w:r>
      </w:hyperlink>
      <w:r>
        <w:rPr>
          <w:rFonts w:eastAsiaTheme="minorHAnsi"/>
          <w:sz w:val="28"/>
          <w:szCs w:val="28"/>
          <w:lang w:eastAsia="en-US"/>
        </w:rPr>
        <w:t xml:space="preserve"> Основ ценообразования.</w:t>
      </w:r>
    </w:p>
    <w:p w14:paraId="5B4C1498" w14:textId="77777777" w:rsidR="00040A4E" w:rsidRDefault="00040A4E" w:rsidP="00040A4E">
      <w:pPr>
        <w:jc w:val="both"/>
        <w:rPr>
          <w:rFonts w:eastAsiaTheme="minorHAnsi"/>
          <w:sz w:val="28"/>
          <w:szCs w:val="28"/>
          <w:lang w:eastAsia="en-US"/>
        </w:rPr>
      </w:pPr>
      <w:r>
        <w:rPr>
          <w:rFonts w:eastAsiaTheme="minorHAnsi"/>
          <w:sz w:val="28"/>
          <w:szCs w:val="28"/>
          <w:lang w:eastAsia="en-US"/>
        </w:rPr>
        <w:t xml:space="preserve">         При установлении (корректировке) тарифов в сфере водоснабжения и (или) водоотведения на 2018 год и последующие периоды регулирования расчетная предпринимательская прибыль гарантирующей организации не устанавливается для регулируемой организации:</w:t>
      </w:r>
    </w:p>
    <w:p w14:paraId="10BEF9F7" w14:textId="77777777" w:rsidR="00040A4E" w:rsidRDefault="00040A4E" w:rsidP="00040A4E">
      <w:pPr>
        <w:ind w:firstLine="540"/>
        <w:jc w:val="both"/>
        <w:rPr>
          <w:rFonts w:eastAsiaTheme="minorHAnsi"/>
          <w:sz w:val="28"/>
          <w:szCs w:val="28"/>
          <w:lang w:eastAsia="en-US"/>
        </w:rPr>
      </w:pPr>
      <w:r>
        <w:rPr>
          <w:rFonts w:eastAsiaTheme="minorHAnsi"/>
          <w:sz w:val="28"/>
          <w:szCs w:val="28"/>
          <w:lang w:eastAsia="en-US"/>
        </w:rPr>
        <w:t>являющейся государственным или муниципальным унитарным предприятием, некоммерческой организацией;</w:t>
      </w:r>
    </w:p>
    <w:p w14:paraId="09883E0B" w14:textId="77777777" w:rsidR="00040A4E" w:rsidRDefault="00040A4E" w:rsidP="00040A4E">
      <w:pPr>
        <w:ind w:firstLine="540"/>
        <w:jc w:val="both"/>
        <w:rPr>
          <w:rFonts w:eastAsiaTheme="minorHAnsi"/>
          <w:sz w:val="28"/>
          <w:szCs w:val="28"/>
          <w:lang w:eastAsia="en-US"/>
        </w:rPr>
      </w:pPr>
      <w:r>
        <w:rPr>
          <w:rFonts w:eastAsiaTheme="minorHAnsi"/>
          <w:sz w:val="28"/>
          <w:szCs w:val="28"/>
          <w:lang w:eastAsia="en-US"/>
        </w:rPr>
        <w:t>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14:paraId="4AC0E025" w14:textId="77777777" w:rsidR="00040A4E" w:rsidRDefault="00040A4E" w:rsidP="00040A4E">
      <w:pPr>
        <w:jc w:val="both"/>
        <w:rPr>
          <w:rFonts w:eastAsiaTheme="minorHAnsi"/>
          <w:sz w:val="28"/>
          <w:szCs w:val="28"/>
          <w:lang w:eastAsia="en-US"/>
        </w:rPr>
      </w:pPr>
      <w:r>
        <w:rPr>
          <w:sz w:val="28"/>
          <w:szCs w:val="28"/>
        </w:rPr>
        <w:t>ООО</w:t>
      </w:r>
      <w:r w:rsidRPr="003E12B7">
        <w:rPr>
          <w:sz w:val="28"/>
          <w:szCs w:val="28"/>
        </w:rPr>
        <w:t xml:space="preserve"> «</w:t>
      </w:r>
      <w:r>
        <w:rPr>
          <w:sz w:val="28"/>
          <w:szCs w:val="28"/>
        </w:rPr>
        <w:t>ПКС</w:t>
      </w:r>
      <w:r w:rsidRPr="003E12B7">
        <w:rPr>
          <w:sz w:val="28"/>
          <w:szCs w:val="28"/>
        </w:rPr>
        <w:t>»</w:t>
      </w:r>
      <w:r>
        <w:rPr>
          <w:sz w:val="28"/>
          <w:szCs w:val="28"/>
        </w:rPr>
        <w:t xml:space="preserve"> </w:t>
      </w:r>
      <w:r>
        <w:rPr>
          <w:rFonts w:eastAsiaTheme="minorHAnsi"/>
          <w:sz w:val="28"/>
          <w:szCs w:val="28"/>
          <w:lang w:eastAsia="en-US"/>
        </w:rPr>
        <w:t>расчетная предпринимательская прибыль заявлена в размере                         2897,16 тыс. руб. Регулятором расчетная предпринимательская прибыль отклонена в соответствии с письмом ФАС России от 18.07.2018 № ВК/55514/18 «</w:t>
      </w:r>
      <w:r w:rsidRPr="008B0806">
        <w:rPr>
          <w:rFonts w:eastAsiaTheme="minorHAnsi"/>
          <w:sz w:val="28"/>
          <w:szCs w:val="28"/>
          <w:lang w:eastAsia="en-US"/>
        </w:rPr>
        <w:t>О регулируемых тарифах расчетной предпринимательской прибыли</w:t>
      </w:r>
      <w:r>
        <w:rPr>
          <w:rFonts w:eastAsiaTheme="minorHAnsi"/>
          <w:sz w:val="28"/>
          <w:szCs w:val="28"/>
          <w:lang w:eastAsia="en-US"/>
        </w:rPr>
        <w:t xml:space="preserve">», согласно которому, расчетная предпринимательская прибыль включается в состав необходимой валовой выручки регулируемой организации до начала долгосрочного периода регулирования в размере, определенном в соответствии с </w:t>
      </w:r>
      <w:hyperlink r:id="rId150" w:history="1">
        <w:r>
          <w:rPr>
            <w:rFonts w:eastAsiaTheme="minorHAnsi"/>
            <w:color w:val="0000FF"/>
            <w:sz w:val="28"/>
            <w:szCs w:val="28"/>
            <w:lang w:eastAsia="en-US"/>
          </w:rPr>
          <w:t>Основами</w:t>
        </w:r>
      </w:hyperlink>
      <w:r>
        <w:rPr>
          <w:rFonts w:eastAsiaTheme="minorHAnsi"/>
          <w:sz w:val="28"/>
          <w:szCs w:val="28"/>
          <w:lang w:eastAsia="en-US"/>
        </w:rPr>
        <w:t xml:space="preserve"> ценообразования N 1075 и </w:t>
      </w:r>
      <w:hyperlink r:id="rId151" w:history="1">
        <w:r>
          <w:rPr>
            <w:rFonts w:eastAsiaTheme="minorHAnsi"/>
            <w:color w:val="0000FF"/>
            <w:sz w:val="28"/>
            <w:szCs w:val="28"/>
            <w:lang w:eastAsia="en-US"/>
          </w:rPr>
          <w:t>Основами</w:t>
        </w:r>
      </w:hyperlink>
      <w:r>
        <w:rPr>
          <w:rFonts w:eastAsiaTheme="minorHAnsi"/>
          <w:sz w:val="28"/>
          <w:szCs w:val="28"/>
          <w:lang w:eastAsia="en-US"/>
        </w:rPr>
        <w:t xml:space="preserve"> ценообразования № 406, и в течение долгосрочного периода регулирования не корректируется.</w:t>
      </w:r>
    </w:p>
    <w:p w14:paraId="6463D577" w14:textId="77777777" w:rsidR="00040A4E" w:rsidRPr="00C31C3C" w:rsidRDefault="00040A4E" w:rsidP="00040A4E">
      <w:pPr>
        <w:pStyle w:val="Style63"/>
        <w:widowControl/>
        <w:spacing w:line="240" w:lineRule="auto"/>
        <w:ind w:firstLine="709"/>
        <w:jc w:val="both"/>
        <w:rPr>
          <w:rStyle w:val="FontStyle190"/>
          <w:sz w:val="10"/>
          <w:szCs w:val="10"/>
        </w:rPr>
      </w:pPr>
    </w:p>
    <w:p w14:paraId="650110E4" w14:textId="77777777" w:rsidR="00040A4E" w:rsidRPr="008B0806" w:rsidRDefault="00040A4E" w:rsidP="00040A4E">
      <w:pPr>
        <w:pStyle w:val="Style63"/>
        <w:widowControl/>
        <w:spacing w:line="240" w:lineRule="auto"/>
        <w:ind w:firstLine="709"/>
        <w:jc w:val="both"/>
        <w:rPr>
          <w:rStyle w:val="FontStyle193"/>
          <w:sz w:val="28"/>
          <w:szCs w:val="28"/>
        </w:rPr>
      </w:pPr>
      <w:r w:rsidRPr="008B0806">
        <w:rPr>
          <w:rStyle w:val="FontStyle190"/>
          <w:sz w:val="28"/>
          <w:szCs w:val="28"/>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на 202</w:t>
      </w:r>
      <w:r>
        <w:rPr>
          <w:rStyle w:val="FontStyle190"/>
          <w:sz w:val="28"/>
          <w:szCs w:val="28"/>
        </w:rPr>
        <w:t>2</w:t>
      </w:r>
      <w:r w:rsidRPr="008B0806">
        <w:rPr>
          <w:rStyle w:val="FontStyle190"/>
          <w:sz w:val="28"/>
          <w:szCs w:val="28"/>
        </w:rPr>
        <w:t xml:space="preserve"> год составляет </w:t>
      </w:r>
      <w:r>
        <w:rPr>
          <w:rStyle w:val="FontStyle193"/>
          <w:sz w:val="28"/>
          <w:szCs w:val="28"/>
        </w:rPr>
        <w:t>65112,88</w:t>
      </w:r>
      <w:r w:rsidRPr="008B0806">
        <w:rPr>
          <w:rStyle w:val="FontStyle193"/>
          <w:sz w:val="28"/>
          <w:szCs w:val="28"/>
        </w:rPr>
        <w:t xml:space="preserve"> тыс. руб.</w:t>
      </w:r>
    </w:p>
    <w:p w14:paraId="74F1F2C9" w14:textId="77777777" w:rsidR="00040A4E" w:rsidRDefault="00040A4E" w:rsidP="00040A4E">
      <w:pPr>
        <w:jc w:val="both"/>
        <w:rPr>
          <w:rStyle w:val="FontStyle193"/>
          <w:sz w:val="28"/>
          <w:szCs w:val="28"/>
        </w:rPr>
      </w:pPr>
      <w:r w:rsidRPr="008B0806">
        <w:rPr>
          <w:rStyle w:val="FontStyle193"/>
          <w:sz w:val="28"/>
          <w:szCs w:val="28"/>
        </w:rPr>
        <w:t>НВВ</w:t>
      </w:r>
      <w:r w:rsidRPr="008B0806">
        <w:rPr>
          <w:rStyle w:val="FontStyle184"/>
          <w:sz w:val="20"/>
          <w:szCs w:val="20"/>
        </w:rPr>
        <w:t>202</w:t>
      </w:r>
      <w:r>
        <w:rPr>
          <w:rStyle w:val="FontStyle184"/>
          <w:sz w:val="20"/>
          <w:szCs w:val="20"/>
        </w:rPr>
        <w:t>2</w:t>
      </w:r>
      <w:r w:rsidRPr="008B0806">
        <w:rPr>
          <w:rStyle w:val="FontStyle184"/>
          <w:sz w:val="20"/>
          <w:szCs w:val="20"/>
        </w:rPr>
        <w:t xml:space="preserve"> </w:t>
      </w:r>
      <w:r w:rsidRPr="008B0806">
        <w:rPr>
          <w:rStyle w:val="FontStyle193"/>
          <w:sz w:val="28"/>
          <w:szCs w:val="28"/>
        </w:rPr>
        <w:t xml:space="preserve">= </w:t>
      </w:r>
      <w:r>
        <w:rPr>
          <w:rStyle w:val="FontStyle193"/>
          <w:sz w:val="28"/>
          <w:szCs w:val="28"/>
        </w:rPr>
        <w:t>40257,18</w:t>
      </w:r>
      <w:r w:rsidRPr="008B0806">
        <w:rPr>
          <w:rStyle w:val="FontStyle193"/>
          <w:sz w:val="28"/>
          <w:szCs w:val="28"/>
        </w:rPr>
        <w:t>+</w:t>
      </w:r>
      <w:r>
        <w:rPr>
          <w:rStyle w:val="FontStyle193"/>
          <w:sz w:val="28"/>
          <w:szCs w:val="28"/>
        </w:rPr>
        <w:t>24856,82</w:t>
      </w:r>
      <w:r w:rsidRPr="008B0806">
        <w:rPr>
          <w:rStyle w:val="FontStyle193"/>
          <w:sz w:val="28"/>
          <w:szCs w:val="28"/>
        </w:rPr>
        <w:t>+</w:t>
      </w:r>
      <w:r>
        <w:rPr>
          <w:rStyle w:val="FontStyle193"/>
          <w:sz w:val="28"/>
          <w:szCs w:val="28"/>
        </w:rPr>
        <w:t>13545,71</w:t>
      </w:r>
      <w:r w:rsidRPr="008B0806">
        <w:rPr>
          <w:rStyle w:val="FontStyle193"/>
          <w:sz w:val="28"/>
          <w:szCs w:val="28"/>
        </w:rPr>
        <w:t>+</w:t>
      </w:r>
      <w:r>
        <w:rPr>
          <w:rStyle w:val="FontStyle193"/>
          <w:sz w:val="28"/>
          <w:szCs w:val="28"/>
        </w:rPr>
        <w:t>(-20631,</w:t>
      </w:r>
      <w:proofErr w:type="gramStart"/>
      <w:r>
        <w:rPr>
          <w:rStyle w:val="FontStyle193"/>
          <w:sz w:val="28"/>
          <w:szCs w:val="28"/>
        </w:rPr>
        <w:t>80)+</w:t>
      </w:r>
      <w:proofErr w:type="gramEnd"/>
      <w:r>
        <w:rPr>
          <w:rStyle w:val="FontStyle193"/>
          <w:sz w:val="28"/>
          <w:szCs w:val="28"/>
        </w:rPr>
        <w:t>6306,51+2594,38+(-1815,91)=</w:t>
      </w:r>
    </w:p>
    <w:p w14:paraId="00FC01CF" w14:textId="77777777" w:rsidR="00040A4E" w:rsidRPr="008B0806" w:rsidRDefault="00040A4E" w:rsidP="00040A4E">
      <w:pPr>
        <w:jc w:val="both"/>
        <w:rPr>
          <w:rFonts w:eastAsiaTheme="minorHAnsi"/>
          <w:sz w:val="20"/>
          <w:szCs w:val="28"/>
          <w:lang w:eastAsia="en-US"/>
        </w:rPr>
      </w:pPr>
      <w:r w:rsidRPr="008B0806">
        <w:rPr>
          <w:rStyle w:val="FontStyle193"/>
          <w:sz w:val="28"/>
          <w:szCs w:val="28"/>
        </w:rPr>
        <w:t>=</w:t>
      </w:r>
      <w:r>
        <w:rPr>
          <w:rStyle w:val="FontStyle193"/>
          <w:sz w:val="28"/>
          <w:szCs w:val="28"/>
        </w:rPr>
        <w:t>65112,88</w:t>
      </w:r>
      <w:r w:rsidRPr="008B0806">
        <w:rPr>
          <w:rStyle w:val="FontStyle193"/>
          <w:sz w:val="28"/>
          <w:szCs w:val="28"/>
        </w:rPr>
        <w:t xml:space="preserve"> тыс. руб.</w:t>
      </w:r>
    </w:p>
    <w:p w14:paraId="5EDE0E2E" w14:textId="77777777" w:rsidR="00040A4E" w:rsidRPr="008B0806" w:rsidRDefault="00040A4E" w:rsidP="00040A4E">
      <w:pPr>
        <w:pStyle w:val="Style63"/>
        <w:widowControl/>
        <w:spacing w:line="240" w:lineRule="auto"/>
        <w:ind w:firstLine="0"/>
        <w:jc w:val="both"/>
        <w:rPr>
          <w:rStyle w:val="FontStyle193"/>
          <w:sz w:val="16"/>
          <w:szCs w:val="16"/>
        </w:rPr>
      </w:pPr>
    </w:p>
    <w:p w14:paraId="07D2EC75" w14:textId="77777777" w:rsidR="00040A4E" w:rsidRPr="008B0806" w:rsidRDefault="00040A4E" w:rsidP="00040A4E">
      <w:pPr>
        <w:pStyle w:val="Style63"/>
        <w:widowControl/>
        <w:spacing w:line="240" w:lineRule="auto"/>
        <w:ind w:firstLine="0"/>
        <w:jc w:val="both"/>
        <w:rPr>
          <w:rStyle w:val="FontStyle193"/>
          <w:sz w:val="28"/>
          <w:szCs w:val="28"/>
        </w:rPr>
      </w:pPr>
      <w:r w:rsidRPr="008B0806">
        <w:rPr>
          <w:rStyle w:val="FontStyle193"/>
          <w:sz w:val="28"/>
          <w:szCs w:val="28"/>
        </w:rPr>
        <w:t>в том числе с календарной разбивкой:</w:t>
      </w:r>
    </w:p>
    <w:p w14:paraId="41C5F91B" w14:textId="77777777" w:rsidR="00040A4E" w:rsidRPr="008B0806" w:rsidRDefault="00040A4E" w:rsidP="00040A4E">
      <w:pPr>
        <w:tabs>
          <w:tab w:val="left" w:pos="10206"/>
        </w:tabs>
        <w:ind w:firstLine="709"/>
        <w:jc w:val="both"/>
        <w:rPr>
          <w:rFonts w:eastAsiaTheme="minorHAnsi"/>
          <w:sz w:val="28"/>
          <w:szCs w:val="28"/>
          <w:lang w:eastAsia="en-US"/>
        </w:rPr>
      </w:pPr>
      <w:r w:rsidRPr="008B0806">
        <w:rPr>
          <w:rFonts w:eastAsiaTheme="minorHAnsi"/>
          <w:sz w:val="28"/>
          <w:szCs w:val="28"/>
          <w:lang w:eastAsia="en-US"/>
        </w:rPr>
        <w:t>- с 01.01.202</w:t>
      </w:r>
      <w:r>
        <w:rPr>
          <w:rFonts w:eastAsiaTheme="minorHAnsi"/>
          <w:sz w:val="28"/>
          <w:szCs w:val="28"/>
          <w:lang w:eastAsia="en-US"/>
        </w:rPr>
        <w:t>2</w:t>
      </w:r>
      <w:r w:rsidRPr="008B0806">
        <w:rPr>
          <w:rFonts w:eastAsiaTheme="minorHAnsi"/>
          <w:sz w:val="28"/>
          <w:szCs w:val="28"/>
          <w:lang w:eastAsia="en-US"/>
        </w:rPr>
        <w:t xml:space="preserve"> по 30.06.202</w:t>
      </w:r>
      <w:r>
        <w:rPr>
          <w:rFonts w:eastAsiaTheme="minorHAnsi"/>
          <w:sz w:val="28"/>
          <w:szCs w:val="28"/>
          <w:lang w:eastAsia="en-US"/>
        </w:rPr>
        <w:t>2</w:t>
      </w:r>
      <w:r w:rsidRPr="008B0806">
        <w:rPr>
          <w:rFonts w:eastAsiaTheme="minorHAnsi"/>
          <w:sz w:val="28"/>
          <w:szCs w:val="28"/>
          <w:lang w:eastAsia="en-US"/>
        </w:rPr>
        <w:t xml:space="preserve"> – </w:t>
      </w:r>
      <w:r>
        <w:rPr>
          <w:rFonts w:eastAsiaTheme="minorHAnsi"/>
          <w:b/>
          <w:bCs/>
          <w:i/>
          <w:iCs/>
          <w:sz w:val="28"/>
          <w:szCs w:val="28"/>
          <w:lang w:eastAsia="en-US"/>
        </w:rPr>
        <w:t>32556,44</w:t>
      </w:r>
      <w:r w:rsidRPr="008B0806">
        <w:rPr>
          <w:rFonts w:eastAsiaTheme="minorHAnsi"/>
          <w:sz w:val="28"/>
          <w:szCs w:val="28"/>
          <w:lang w:eastAsia="en-US"/>
        </w:rPr>
        <w:t xml:space="preserve"> тыс. руб.,</w:t>
      </w:r>
    </w:p>
    <w:p w14:paraId="62F247EA" w14:textId="77777777" w:rsidR="00040A4E" w:rsidRPr="008B0806" w:rsidRDefault="00040A4E" w:rsidP="00040A4E">
      <w:pPr>
        <w:tabs>
          <w:tab w:val="left" w:pos="10206"/>
        </w:tabs>
        <w:ind w:firstLine="709"/>
        <w:jc w:val="both"/>
        <w:rPr>
          <w:rFonts w:eastAsiaTheme="minorHAnsi"/>
          <w:sz w:val="28"/>
          <w:szCs w:val="28"/>
          <w:lang w:eastAsia="en-US"/>
        </w:rPr>
      </w:pPr>
      <w:r w:rsidRPr="008B0806">
        <w:rPr>
          <w:rFonts w:eastAsiaTheme="minorHAnsi"/>
          <w:sz w:val="28"/>
          <w:szCs w:val="28"/>
          <w:lang w:eastAsia="en-US"/>
        </w:rPr>
        <w:t>- с 01.07.202</w:t>
      </w:r>
      <w:r>
        <w:rPr>
          <w:rFonts w:eastAsiaTheme="minorHAnsi"/>
          <w:sz w:val="28"/>
          <w:szCs w:val="28"/>
          <w:lang w:eastAsia="en-US"/>
        </w:rPr>
        <w:t>2</w:t>
      </w:r>
      <w:r w:rsidRPr="008B0806">
        <w:rPr>
          <w:rFonts w:eastAsiaTheme="minorHAnsi"/>
          <w:sz w:val="28"/>
          <w:szCs w:val="28"/>
          <w:lang w:eastAsia="en-US"/>
        </w:rPr>
        <w:t xml:space="preserve"> по 31.12.202</w:t>
      </w:r>
      <w:r>
        <w:rPr>
          <w:rFonts w:eastAsiaTheme="minorHAnsi"/>
          <w:sz w:val="28"/>
          <w:szCs w:val="28"/>
          <w:lang w:eastAsia="en-US"/>
        </w:rPr>
        <w:t>2</w:t>
      </w:r>
      <w:r w:rsidRPr="008B0806">
        <w:rPr>
          <w:rFonts w:eastAsiaTheme="minorHAnsi"/>
          <w:sz w:val="28"/>
          <w:szCs w:val="28"/>
          <w:lang w:eastAsia="en-US"/>
        </w:rPr>
        <w:t xml:space="preserve"> – </w:t>
      </w:r>
      <w:r>
        <w:rPr>
          <w:rFonts w:eastAsiaTheme="minorHAnsi"/>
          <w:b/>
          <w:bCs/>
          <w:i/>
          <w:iCs/>
          <w:sz w:val="28"/>
          <w:szCs w:val="28"/>
          <w:lang w:eastAsia="en-US"/>
        </w:rPr>
        <w:t>32556,44</w:t>
      </w:r>
      <w:r w:rsidRPr="008B0806">
        <w:rPr>
          <w:rFonts w:eastAsiaTheme="minorHAnsi"/>
          <w:sz w:val="28"/>
          <w:szCs w:val="28"/>
          <w:lang w:eastAsia="en-US"/>
        </w:rPr>
        <w:t xml:space="preserve"> тыс. руб.</w:t>
      </w:r>
    </w:p>
    <w:p w14:paraId="03BDC450" w14:textId="77777777" w:rsidR="00040A4E" w:rsidRPr="00C31C3C" w:rsidRDefault="00040A4E" w:rsidP="00040A4E">
      <w:pPr>
        <w:pStyle w:val="Style63"/>
        <w:widowControl/>
        <w:spacing w:line="240" w:lineRule="auto"/>
        <w:ind w:firstLine="0"/>
        <w:jc w:val="both"/>
        <w:rPr>
          <w:rStyle w:val="FontStyle193"/>
          <w:sz w:val="12"/>
          <w:szCs w:val="12"/>
        </w:rPr>
      </w:pPr>
      <w:r w:rsidRPr="008B0806">
        <w:rPr>
          <w:rStyle w:val="FontStyle193"/>
          <w:sz w:val="28"/>
          <w:szCs w:val="28"/>
        </w:rPr>
        <w:t xml:space="preserve"> </w:t>
      </w:r>
    </w:p>
    <w:p w14:paraId="2220DE8C" w14:textId="77777777" w:rsidR="00040A4E" w:rsidRDefault="00040A4E" w:rsidP="00040A4E">
      <w:pPr>
        <w:pStyle w:val="Style23"/>
        <w:widowControl/>
        <w:tabs>
          <w:tab w:val="left" w:pos="730"/>
        </w:tabs>
        <w:spacing w:line="240" w:lineRule="auto"/>
        <w:ind w:firstLine="571"/>
        <w:rPr>
          <w:rStyle w:val="FontStyle190"/>
          <w:sz w:val="28"/>
          <w:szCs w:val="28"/>
        </w:rPr>
      </w:pPr>
      <w:r>
        <w:rPr>
          <w:rStyle w:val="FontStyle190"/>
          <w:sz w:val="28"/>
          <w:szCs w:val="28"/>
        </w:rPr>
        <w:t>Увеличение</w:t>
      </w:r>
      <w:r w:rsidRPr="008B0806">
        <w:rPr>
          <w:rStyle w:val="FontStyle190"/>
          <w:sz w:val="28"/>
          <w:szCs w:val="28"/>
        </w:rPr>
        <w:t xml:space="preserve"> необходимой валовой выручки к установленной составляет </w:t>
      </w:r>
      <w:r>
        <w:rPr>
          <w:rStyle w:val="FontStyle190"/>
          <w:sz w:val="28"/>
          <w:szCs w:val="28"/>
        </w:rPr>
        <w:t xml:space="preserve">                </w:t>
      </w:r>
      <w:r w:rsidRPr="008B0806">
        <w:rPr>
          <w:rStyle w:val="FontStyle190"/>
          <w:sz w:val="28"/>
          <w:szCs w:val="28"/>
        </w:rPr>
        <w:t>1</w:t>
      </w:r>
      <w:r>
        <w:rPr>
          <w:rStyle w:val="FontStyle190"/>
          <w:sz w:val="28"/>
          <w:szCs w:val="28"/>
        </w:rPr>
        <w:t>191,67</w:t>
      </w:r>
      <w:r w:rsidRPr="008B0806">
        <w:rPr>
          <w:rStyle w:val="FontStyle190"/>
          <w:sz w:val="28"/>
          <w:szCs w:val="28"/>
        </w:rPr>
        <w:t xml:space="preserve"> тыс. руб., отклонение в сторону </w:t>
      </w:r>
      <w:r>
        <w:rPr>
          <w:rStyle w:val="FontStyle190"/>
          <w:sz w:val="28"/>
          <w:szCs w:val="28"/>
        </w:rPr>
        <w:t>увеличения</w:t>
      </w:r>
      <w:r w:rsidRPr="008B0806">
        <w:rPr>
          <w:rStyle w:val="FontStyle190"/>
          <w:sz w:val="28"/>
          <w:szCs w:val="28"/>
        </w:rPr>
        <w:t xml:space="preserve"> от предложенных организацией составляет </w:t>
      </w:r>
      <w:r>
        <w:rPr>
          <w:rStyle w:val="FontStyle190"/>
          <w:sz w:val="28"/>
          <w:szCs w:val="28"/>
        </w:rPr>
        <w:t xml:space="preserve">838,83 </w:t>
      </w:r>
      <w:r w:rsidRPr="008B0806">
        <w:rPr>
          <w:rStyle w:val="FontStyle190"/>
          <w:sz w:val="28"/>
          <w:szCs w:val="28"/>
        </w:rPr>
        <w:t xml:space="preserve">тыс. руб. </w:t>
      </w:r>
    </w:p>
    <w:p w14:paraId="62065E26" w14:textId="77777777" w:rsidR="00040A4E" w:rsidRDefault="00040A4E" w:rsidP="00040A4E">
      <w:pPr>
        <w:pStyle w:val="Style23"/>
        <w:widowControl/>
        <w:tabs>
          <w:tab w:val="left" w:pos="730"/>
        </w:tabs>
        <w:spacing w:line="240" w:lineRule="auto"/>
        <w:ind w:firstLine="571"/>
        <w:rPr>
          <w:rStyle w:val="FontStyle190"/>
          <w:sz w:val="28"/>
          <w:szCs w:val="28"/>
        </w:rPr>
      </w:pPr>
    </w:p>
    <w:p w14:paraId="2956C7F9" w14:textId="77777777" w:rsidR="00040A4E" w:rsidRDefault="00040A4E" w:rsidP="00040A4E">
      <w:pPr>
        <w:pStyle w:val="Style23"/>
        <w:widowControl/>
        <w:tabs>
          <w:tab w:val="left" w:pos="730"/>
        </w:tabs>
        <w:spacing w:line="240" w:lineRule="auto"/>
        <w:ind w:firstLine="571"/>
        <w:rPr>
          <w:rStyle w:val="FontStyle190"/>
          <w:sz w:val="28"/>
          <w:szCs w:val="28"/>
        </w:rPr>
      </w:pPr>
    </w:p>
    <w:p w14:paraId="01427214" w14:textId="77777777" w:rsidR="00040A4E" w:rsidRDefault="00040A4E" w:rsidP="00040A4E">
      <w:pPr>
        <w:pStyle w:val="Style23"/>
        <w:widowControl/>
        <w:tabs>
          <w:tab w:val="left" w:pos="730"/>
        </w:tabs>
        <w:spacing w:line="240" w:lineRule="auto"/>
        <w:ind w:firstLine="571"/>
        <w:rPr>
          <w:rStyle w:val="FontStyle190"/>
          <w:sz w:val="28"/>
          <w:szCs w:val="28"/>
        </w:rPr>
      </w:pPr>
    </w:p>
    <w:p w14:paraId="6D1F1BD7" w14:textId="77777777" w:rsidR="00040A4E" w:rsidRPr="00C31C3C" w:rsidRDefault="00040A4E" w:rsidP="00040A4E">
      <w:pPr>
        <w:pStyle w:val="Style23"/>
        <w:widowControl/>
        <w:tabs>
          <w:tab w:val="left" w:pos="730"/>
        </w:tabs>
        <w:spacing w:line="240" w:lineRule="auto"/>
        <w:ind w:firstLine="571"/>
        <w:rPr>
          <w:rStyle w:val="FontStyle190"/>
          <w:sz w:val="10"/>
          <w:szCs w:val="10"/>
        </w:rPr>
      </w:pPr>
    </w:p>
    <w:p w14:paraId="5D7BF83F" w14:textId="77777777" w:rsidR="00040A4E" w:rsidRDefault="00040A4E" w:rsidP="00040A4E">
      <w:pPr>
        <w:pStyle w:val="Style23"/>
        <w:widowControl/>
        <w:tabs>
          <w:tab w:val="left" w:pos="730"/>
        </w:tabs>
        <w:spacing w:line="240" w:lineRule="auto"/>
        <w:ind w:firstLine="571"/>
        <w:jc w:val="center"/>
        <w:rPr>
          <w:b/>
          <w:sz w:val="32"/>
          <w:szCs w:val="32"/>
        </w:rPr>
      </w:pPr>
      <w:r w:rsidRPr="00C86C03">
        <w:rPr>
          <w:b/>
          <w:sz w:val="32"/>
          <w:szCs w:val="32"/>
        </w:rPr>
        <w:t>Объемные показатели по водоснабжению</w:t>
      </w:r>
    </w:p>
    <w:p w14:paraId="77EF78E7" w14:textId="77777777" w:rsidR="00040A4E" w:rsidRPr="00C86C03" w:rsidRDefault="00040A4E" w:rsidP="00040A4E">
      <w:pPr>
        <w:pStyle w:val="Style23"/>
        <w:widowControl/>
        <w:tabs>
          <w:tab w:val="left" w:pos="730"/>
        </w:tabs>
        <w:spacing w:line="240" w:lineRule="auto"/>
        <w:ind w:firstLine="571"/>
        <w:jc w:val="center"/>
        <w:rPr>
          <w:b/>
          <w:sz w:val="32"/>
          <w:szCs w:val="32"/>
        </w:rPr>
      </w:pPr>
    </w:p>
    <w:p w14:paraId="38FE24F6" w14:textId="77777777" w:rsidR="00040A4E" w:rsidRPr="00C86C03" w:rsidRDefault="00040A4E" w:rsidP="00040A4E">
      <w:pPr>
        <w:tabs>
          <w:tab w:val="left" w:pos="284"/>
        </w:tabs>
        <w:ind w:left="1069"/>
        <w:jc w:val="right"/>
        <w:rPr>
          <w:bCs/>
          <w:sz w:val="28"/>
          <w:szCs w:val="28"/>
        </w:rPr>
      </w:pPr>
      <w:r w:rsidRPr="00C86C03">
        <w:rPr>
          <w:bCs/>
          <w:sz w:val="28"/>
          <w:szCs w:val="28"/>
        </w:rPr>
        <w:t xml:space="preserve">Таблица </w:t>
      </w:r>
      <w:r>
        <w:rPr>
          <w:bCs/>
          <w:sz w:val="28"/>
          <w:szCs w:val="28"/>
        </w:rPr>
        <w:t>10</w:t>
      </w:r>
    </w:p>
    <w:tbl>
      <w:tblPr>
        <w:tblStyle w:val="aa"/>
        <w:tblW w:w="10241" w:type="dxa"/>
        <w:tblInd w:w="-431" w:type="dxa"/>
        <w:tblLook w:val="04A0" w:firstRow="1" w:lastRow="0" w:firstColumn="1" w:lastColumn="0" w:noHBand="0" w:noVBand="1"/>
      </w:tblPr>
      <w:tblGrid>
        <w:gridCol w:w="2614"/>
        <w:gridCol w:w="1476"/>
        <w:gridCol w:w="1540"/>
        <w:gridCol w:w="1540"/>
        <w:gridCol w:w="1595"/>
        <w:gridCol w:w="1476"/>
      </w:tblGrid>
      <w:tr w:rsidR="00040A4E" w:rsidRPr="009F2812" w14:paraId="0642978F" w14:textId="77777777" w:rsidTr="009661C4">
        <w:tc>
          <w:tcPr>
            <w:tcW w:w="2617" w:type="dxa"/>
            <w:vMerge w:val="restart"/>
            <w:vAlign w:val="center"/>
          </w:tcPr>
          <w:p w14:paraId="08DCD2B4" w14:textId="77777777" w:rsidR="00040A4E" w:rsidRPr="009F2812" w:rsidRDefault="00040A4E" w:rsidP="009661C4">
            <w:pPr>
              <w:tabs>
                <w:tab w:val="left" w:pos="10206"/>
              </w:tabs>
              <w:jc w:val="center"/>
            </w:pPr>
          </w:p>
        </w:tc>
        <w:tc>
          <w:tcPr>
            <w:tcW w:w="7624" w:type="dxa"/>
            <w:gridSpan w:val="5"/>
            <w:vAlign w:val="center"/>
          </w:tcPr>
          <w:p w14:paraId="1A8BF4FF" w14:textId="77777777" w:rsidR="00040A4E" w:rsidRPr="009F2812" w:rsidRDefault="00040A4E" w:rsidP="009661C4">
            <w:pPr>
              <w:tabs>
                <w:tab w:val="left" w:pos="10206"/>
              </w:tabs>
              <w:jc w:val="center"/>
              <w:rPr>
                <w:vertAlign w:val="superscript"/>
              </w:rPr>
            </w:pPr>
            <w:r w:rsidRPr="009F2812">
              <w:t>Отпущено воды по категориям потребителей, м</w:t>
            </w:r>
            <w:r w:rsidRPr="009F2812">
              <w:rPr>
                <w:vertAlign w:val="superscript"/>
              </w:rPr>
              <w:t>3</w:t>
            </w:r>
          </w:p>
        </w:tc>
      </w:tr>
      <w:tr w:rsidR="00040A4E" w:rsidRPr="009F2812" w14:paraId="0C77E519" w14:textId="77777777" w:rsidTr="009661C4">
        <w:trPr>
          <w:trHeight w:val="827"/>
        </w:trPr>
        <w:tc>
          <w:tcPr>
            <w:tcW w:w="2617" w:type="dxa"/>
            <w:vMerge/>
            <w:vAlign w:val="center"/>
          </w:tcPr>
          <w:p w14:paraId="43BCEFE9" w14:textId="77777777" w:rsidR="00040A4E" w:rsidRPr="009F2812" w:rsidRDefault="00040A4E" w:rsidP="009661C4">
            <w:pPr>
              <w:tabs>
                <w:tab w:val="left" w:pos="10206"/>
              </w:tabs>
              <w:jc w:val="center"/>
            </w:pPr>
          </w:p>
        </w:tc>
        <w:tc>
          <w:tcPr>
            <w:tcW w:w="1473" w:type="dxa"/>
            <w:vAlign w:val="center"/>
          </w:tcPr>
          <w:p w14:paraId="424CA8DE" w14:textId="77777777" w:rsidR="00040A4E" w:rsidRPr="009F2812" w:rsidRDefault="00040A4E" w:rsidP="009661C4">
            <w:pPr>
              <w:tabs>
                <w:tab w:val="left" w:pos="10206"/>
              </w:tabs>
              <w:jc w:val="center"/>
            </w:pPr>
            <w:r w:rsidRPr="009F2812">
              <w:t>Население</w:t>
            </w:r>
          </w:p>
        </w:tc>
        <w:tc>
          <w:tcPr>
            <w:tcW w:w="1540" w:type="dxa"/>
            <w:vAlign w:val="center"/>
          </w:tcPr>
          <w:p w14:paraId="11F723B8" w14:textId="77777777" w:rsidR="00040A4E" w:rsidRPr="009F2812" w:rsidRDefault="00040A4E" w:rsidP="009661C4">
            <w:pPr>
              <w:tabs>
                <w:tab w:val="left" w:pos="10206"/>
              </w:tabs>
              <w:jc w:val="center"/>
            </w:pPr>
            <w:r w:rsidRPr="009F2812">
              <w:t>Бюджетные потребители</w:t>
            </w:r>
          </w:p>
        </w:tc>
        <w:tc>
          <w:tcPr>
            <w:tcW w:w="1540" w:type="dxa"/>
            <w:vAlign w:val="center"/>
          </w:tcPr>
          <w:p w14:paraId="5121FFDE" w14:textId="77777777" w:rsidR="00040A4E" w:rsidRPr="009F2812" w:rsidRDefault="00040A4E" w:rsidP="009661C4">
            <w:pPr>
              <w:tabs>
                <w:tab w:val="left" w:pos="10206"/>
              </w:tabs>
              <w:jc w:val="center"/>
            </w:pPr>
            <w:r w:rsidRPr="009F2812">
              <w:t>Прочие потребители</w:t>
            </w:r>
          </w:p>
        </w:tc>
        <w:tc>
          <w:tcPr>
            <w:tcW w:w="1595" w:type="dxa"/>
            <w:vAlign w:val="center"/>
          </w:tcPr>
          <w:p w14:paraId="2061C011" w14:textId="77777777" w:rsidR="00040A4E" w:rsidRPr="009F2812" w:rsidRDefault="00040A4E" w:rsidP="009661C4">
            <w:pPr>
              <w:jc w:val="center"/>
            </w:pPr>
            <w:r w:rsidRPr="009F2812">
              <w:t>Собственные нужды производства</w:t>
            </w:r>
          </w:p>
        </w:tc>
        <w:tc>
          <w:tcPr>
            <w:tcW w:w="1476" w:type="dxa"/>
            <w:vAlign w:val="center"/>
          </w:tcPr>
          <w:p w14:paraId="61120C8A" w14:textId="77777777" w:rsidR="00040A4E" w:rsidRPr="009F2812" w:rsidRDefault="00040A4E" w:rsidP="009661C4">
            <w:pPr>
              <w:tabs>
                <w:tab w:val="left" w:pos="10206"/>
              </w:tabs>
              <w:jc w:val="center"/>
            </w:pPr>
            <w:r w:rsidRPr="009F2812">
              <w:t>Всего:</w:t>
            </w:r>
          </w:p>
        </w:tc>
      </w:tr>
      <w:tr w:rsidR="00040A4E" w:rsidRPr="009F2812" w14:paraId="0D2C94BE" w14:textId="77777777" w:rsidTr="009661C4">
        <w:tc>
          <w:tcPr>
            <w:tcW w:w="10241" w:type="dxa"/>
            <w:gridSpan w:val="6"/>
            <w:vAlign w:val="center"/>
          </w:tcPr>
          <w:p w14:paraId="6E9CB730" w14:textId="77777777" w:rsidR="00040A4E" w:rsidRPr="009F2812" w:rsidRDefault="00040A4E" w:rsidP="009661C4">
            <w:pPr>
              <w:tabs>
                <w:tab w:val="left" w:pos="10206"/>
              </w:tabs>
              <w:jc w:val="center"/>
            </w:pPr>
            <w:r w:rsidRPr="009F2812">
              <w:t>202</w:t>
            </w:r>
            <w:r>
              <w:t>2</w:t>
            </w:r>
          </w:p>
        </w:tc>
      </w:tr>
      <w:tr w:rsidR="00040A4E" w:rsidRPr="009F2812" w14:paraId="39DCA6A4" w14:textId="77777777" w:rsidTr="009661C4">
        <w:tc>
          <w:tcPr>
            <w:tcW w:w="2617" w:type="dxa"/>
            <w:vAlign w:val="center"/>
          </w:tcPr>
          <w:p w14:paraId="0252EA82" w14:textId="77777777" w:rsidR="00040A4E" w:rsidRPr="009F2812" w:rsidRDefault="00040A4E" w:rsidP="009661C4">
            <w:pPr>
              <w:tabs>
                <w:tab w:val="left" w:pos="10206"/>
              </w:tabs>
            </w:pPr>
            <w:r w:rsidRPr="009F2812">
              <w:t>Утверждено РЭК Кузбасса</w:t>
            </w:r>
          </w:p>
        </w:tc>
        <w:tc>
          <w:tcPr>
            <w:tcW w:w="1473" w:type="dxa"/>
            <w:vAlign w:val="center"/>
          </w:tcPr>
          <w:p w14:paraId="41FB3A85" w14:textId="77777777" w:rsidR="00040A4E" w:rsidRPr="009F2812" w:rsidRDefault="00040A4E" w:rsidP="009661C4">
            <w:pPr>
              <w:tabs>
                <w:tab w:val="left" w:pos="10206"/>
              </w:tabs>
              <w:jc w:val="center"/>
            </w:pPr>
            <w:r w:rsidRPr="009F2812">
              <w:t>1337168,70</w:t>
            </w:r>
          </w:p>
        </w:tc>
        <w:tc>
          <w:tcPr>
            <w:tcW w:w="1540" w:type="dxa"/>
            <w:vAlign w:val="center"/>
          </w:tcPr>
          <w:p w14:paraId="5E00CA1F" w14:textId="77777777" w:rsidR="00040A4E" w:rsidRPr="009F2812" w:rsidRDefault="00040A4E" w:rsidP="009661C4">
            <w:pPr>
              <w:tabs>
                <w:tab w:val="left" w:pos="10206"/>
              </w:tabs>
              <w:jc w:val="center"/>
            </w:pPr>
            <w:r w:rsidRPr="009F2812">
              <w:t>77458,35</w:t>
            </w:r>
          </w:p>
        </w:tc>
        <w:tc>
          <w:tcPr>
            <w:tcW w:w="1540" w:type="dxa"/>
            <w:vAlign w:val="center"/>
          </w:tcPr>
          <w:p w14:paraId="5F56F4E1" w14:textId="77777777" w:rsidR="00040A4E" w:rsidRPr="009F2812" w:rsidRDefault="00040A4E" w:rsidP="009661C4">
            <w:pPr>
              <w:tabs>
                <w:tab w:val="left" w:pos="10206"/>
              </w:tabs>
              <w:jc w:val="center"/>
            </w:pPr>
            <w:r w:rsidRPr="009F2812">
              <w:t>231978,14</w:t>
            </w:r>
          </w:p>
        </w:tc>
        <w:tc>
          <w:tcPr>
            <w:tcW w:w="1595" w:type="dxa"/>
            <w:vAlign w:val="center"/>
          </w:tcPr>
          <w:p w14:paraId="25FD51FA" w14:textId="77777777" w:rsidR="00040A4E" w:rsidRPr="009F2812" w:rsidRDefault="00040A4E" w:rsidP="009661C4">
            <w:pPr>
              <w:tabs>
                <w:tab w:val="left" w:pos="10206"/>
              </w:tabs>
              <w:jc w:val="center"/>
            </w:pPr>
            <w:r w:rsidRPr="009F2812">
              <w:t>-</w:t>
            </w:r>
          </w:p>
        </w:tc>
        <w:tc>
          <w:tcPr>
            <w:tcW w:w="1476" w:type="dxa"/>
            <w:vAlign w:val="center"/>
          </w:tcPr>
          <w:p w14:paraId="023EAF6D" w14:textId="77777777" w:rsidR="00040A4E" w:rsidRPr="009F2812" w:rsidRDefault="00040A4E" w:rsidP="009661C4">
            <w:pPr>
              <w:tabs>
                <w:tab w:val="left" w:pos="10206"/>
              </w:tabs>
              <w:jc w:val="center"/>
            </w:pPr>
            <w:r w:rsidRPr="009F2812">
              <w:t>1646605,19</w:t>
            </w:r>
          </w:p>
        </w:tc>
      </w:tr>
      <w:tr w:rsidR="00040A4E" w:rsidRPr="009F2812" w14:paraId="6BF75266" w14:textId="77777777" w:rsidTr="009661C4">
        <w:tc>
          <w:tcPr>
            <w:tcW w:w="2617" w:type="dxa"/>
            <w:vAlign w:val="center"/>
          </w:tcPr>
          <w:p w14:paraId="60F1A457" w14:textId="77777777" w:rsidR="00040A4E" w:rsidRPr="009F2812" w:rsidRDefault="00040A4E" w:rsidP="009661C4">
            <w:pPr>
              <w:tabs>
                <w:tab w:val="left" w:pos="10206"/>
              </w:tabs>
            </w:pPr>
            <w:r w:rsidRPr="009F2812">
              <w:t>Предложение организации в целях корректировки</w:t>
            </w:r>
          </w:p>
        </w:tc>
        <w:tc>
          <w:tcPr>
            <w:tcW w:w="1473" w:type="dxa"/>
            <w:vAlign w:val="center"/>
          </w:tcPr>
          <w:p w14:paraId="313A8861" w14:textId="77777777" w:rsidR="00040A4E" w:rsidRPr="009F2812" w:rsidRDefault="00040A4E" w:rsidP="009661C4">
            <w:pPr>
              <w:tabs>
                <w:tab w:val="left" w:pos="10206"/>
              </w:tabs>
              <w:jc w:val="center"/>
            </w:pPr>
            <w:r w:rsidRPr="009F2812">
              <w:t>1</w:t>
            </w:r>
            <w:r>
              <w:t>180928,35</w:t>
            </w:r>
          </w:p>
        </w:tc>
        <w:tc>
          <w:tcPr>
            <w:tcW w:w="1540" w:type="dxa"/>
            <w:vAlign w:val="center"/>
          </w:tcPr>
          <w:p w14:paraId="2D8EC4DC" w14:textId="77777777" w:rsidR="00040A4E" w:rsidRPr="009F2812" w:rsidRDefault="00040A4E" w:rsidP="009661C4">
            <w:pPr>
              <w:tabs>
                <w:tab w:val="left" w:pos="10206"/>
              </w:tabs>
              <w:jc w:val="center"/>
            </w:pPr>
            <w:r>
              <w:t>50631,20</w:t>
            </w:r>
          </w:p>
        </w:tc>
        <w:tc>
          <w:tcPr>
            <w:tcW w:w="1540" w:type="dxa"/>
            <w:vAlign w:val="center"/>
          </w:tcPr>
          <w:p w14:paraId="5922FAAC" w14:textId="77777777" w:rsidR="00040A4E" w:rsidRPr="009F2812" w:rsidRDefault="00040A4E" w:rsidP="009661C4">
            <w:pPr>
              <w:tabs>
                <w:tab w:val="left" w:pos="10206"/>
              </w:tabs>
              <w:jc w:val="center"/>
            </w:pPr>
            <w:r>
              <w:t>175391,85</w:t>
            </w:r>
          </w:p>
        </w:tc>
        <w:tc>
          <w:tcPr>
            <w:tcW w:w="1595" w:type="dxa"/>
            <w:vAlign w:val="center"/>
          </w:tcPr>
          <w:p w14:paraId="2DF76EA7" w14:textId="77777777" w:rsidR="00040A4E" w:rsidRPr="009F2812" w:rsidRDefault="00040A4E" w:rsidP="009661C4">
            <w:pPr>
              <w:tabs>
                <w:tab w:val="left" w:pos="10206"/>
              </w:tabs>
              <w:jc w:val="center"/>
            </w:pPr>
            <w:r w:rsidRPr="009F2812">
              <w:t>-</w:t>
            </w:r>
          </w:p>
        </w:tc>
        <w:tc>
          <w:tcPr>
            <w:tcW w:w="1476" w:type="dxa"/>
            <w:vAlign w:val="center"/>
          </w:tcPr>
          <w:p w14:paraId="085CD22A" w14:textId="77777777" w:rsidR="00040A4E" w:rsidRPr="009F2812" w:rsidRDefault="00040A4E" w:rsidP="009661C4">
            <w:pPr>
              <w:tabs>
                <w:tab w:val="left" w:pos="10206"/>
              </w:tabs>
              <w:jc w:val="center"/>
            </w:pPr>
            <w:r w:rsidRPr="009F2812">
              <w:t>1</w:t>
            </w:r>
            <w:r>
              <w:t>406951,40</w:t>
            </w:r>
          </w:p>
        </w:tc>
      </w:tr>
      <w:tr w:rsidR="00040A4E" w:rsidRPr="00CC2661" w14:paraId="19F78ED1" w14:textId="77777777" w:rsidTr="009661C4">
        <w:tc>
          <w:tcPr>
            <w:tcW w:w="2617" w:type="dxa"/>
            <w:vAlign w:val="center"/>
          </w:tcPr>
          <w:p w14:paraId="0A20F54A" w14:textId="77777777" w:rsidR="00040A4E" w:rsidRPr="009F2812" w:rsidRDefault="00040A4E" w:rsidP="009661C4">
            <w:pPr>
              <w:tabs>
                <w:tab w:val="left" w:pos="10206"/>
              </w:tabs>
              <w:jc w:val="center"/>
            </w:pPr>
            <w:r w:rsidRPr="009F2812">
              <w:t xml:space="preserve">Предложение РЭК Кузбасса в целях корректировки </w:t>
            </w:r>
          </w:p>
        </w:tc>
        <w:tc>
          <w:tcPr>
            <w:tcW w:w="1473" w:type="dxa"/>
            <w:vAlign w:val="center"/>
          </w:tcPr>
          <w:p w14:paraId="2D6ED075" w14:textId="77777777" w:rsidR="00040A4E" w:rsidRPr="009F2812" w:rsidRDefault="00040A4E" w:rsidP="009661C4">
            <w:pPr>
              <w:tabs>
                <w:tab w:val="left" w:pos="10206"/>
              </w:tabs>
              <w:jc w:val="center"/>
            </w:pPr>
            <w:r w:rsidRPr="009F2812">
              <w:t>1</w:t>
            </w:r>
            <w:r>
              <w:t>1180928,45</w:t>
            </w:r>
          </w:p>
        </w:tc>
        <w:tc>
          <w:tcPr>
            <w:tcW w:w="1540" w:type="dxa"/>
            <w:vAlign w:val="center"/>
          </w:tcPr>
          <w:p w14:paraId="0F3FD14E" w14:textId="77777777" w:rsidR="00040A4E" w:rsidRPr="009F2812" w:rsidRDefault="00040A4E" w:rsidP="009661C4">
            <w:pPr>
              <w:tabs>
                <w:tab w:val="left" w:pos="10206"/>
              </w:tabs>
              <w:jc w:val="center"/>
            </w:pPr>
            <w:r>
              <w:t>48397,68</w:t>
            </w:r>
          </w:p>
        </w:tc>
        <w:tc>
          <w:tcPr>
            <w:tcW w:w="1540" w:type="dxa"/>
            <w:vAlign w:val="center"/>
          </w:tcPr>
          <w:p w14:paraId="1E4D44AD" w14:textId="77777777" w:rsidR="00040A4E" w:rsidRPr="009F2812" w:rsidRDefault="00040A4E" w:rsidP="009661C4">
            <w:pPr>
              <w:tabs>
                <w:tab w:val="left" w:pos="10206"/>
              </w:tabs>
              <w:jc w:val="center"/>
            </w:pPr>
            <w:r>
              <w:t>178519,73</w:t>
            </w:r>
          </w:p>
        </w:tc>
        <w:tc>
          <w:tcPr>
            <w:tcW w:w="1595" w:type="dxa"/>
            <w:vAlign w:val="center"/>
          </w:tcPr>
          <w:p w14:paraId="15506230" w14:textId="77777777" w:rsidR="00040A4E" w:rsidRPr="009F2812" w:rsidRDefault="00040A4E" w:rsidP="009661C4">
            <w:pPr>
              <w:tabs>
                <w:tab w:val="left" w:pos="10206"/>
              </w:tabs>
              <w:jc w:val="center"/>
            </w:pPr>
            <w:r w:rsidRPr="009F2812">
              <w:t>-</w:t>
            </w:r>
          </w:p>
        </w:tc>
        <w:tc>
          <w:tcPr>
            <w:tcW w:w="1476" w:type="dxa"/>
            <w:vAlign w:val="center"/>
          </w:tcPr>
          <w:p w14:paraId="47D38DE6" w14:textId="77777777" w:rsidR="00040A4E" w:rsidRPr="009F2812" w:rsidRDefault="00040A4E" w:rsidP="009661C4">
            <w:pPr>
              <w:tabs>
                <w:tab w:val="left" w:pos="10206"/>
              </w:tabs>
              <w:jc w:val="center"/>
            </w:pPr>
            <w:r w:rsidRPr="009F2812">
              <w:t>1</w:t>
            </w:r>
            <w:r>
              <w:t>1407845,85</w:t>
            </w:r>
          </w:p>
        </w:tc>
      </w:tr>
    </w:tbl>
    <w:p w14:paraId="492EAEBC" w14:textId="77777777" w:rsidR="00040A4E" w:rsidRPr="00C31C3C" w:rsidRDefault="00040A4E" w:rsidP="00040A4E">
      <w:pPr>
        <w:tabs>
          <w:tab w:val="left" w:pos="10206"/>
        </w:tabs>
        <w:ind w:firstLine="709"/>
        <w:jc w:val="both"/>
        <w:rPr>
          <w:sz w:val="6"/>
          <w:szCs w:val="16"/>
          <w:highlight w:val="yellow"/>
        </w:rPr>
      </w:pPr>
    </w:p>
    <w:p w14:paraId="1EF22EBA" w14:textId="77777777" w:rsidR="00040A4E" w:rsidRPr="009F2812" w:rsidRDefault="00040A4E" w:rsidP="00040A4E">
      <w:pPr>
        <w:tabs>
          <w:tab w:val="left" w:pos="10206"/>
        </w:tabs>
        <w:ind w:firstLine="709"/>
        <w:jc w:val="both"/>
        <w:rPr>
          <w:sz w:val="28"/>
          <w:szCs w:val="28"/>
        </w:rPr>
      </w:pPr>
      <w:r w:rsidRPr="009F2812">
        <w:rPr>
          <w:bCs/>
          <w:sz w:val="28"/>
          <w:szCs w:val="28"/>
        </w:rPr>
        <w:t>Организацией в целях корректировки на 202</w:t>
      </w:r>
      <w:r>
        <w:rPr>
          <w:bCs/>
          <w:sz w:val="28"/>
          <w:szCs w:val="28"/>
        </w:rPr>
        <w:t>2</w:t>
      </w:r>
      <w:r w:rsidRPr="009F2812">
        <w:rPr>
          <w:bCs/>
          <w:sz w:val="28"/>
          <w:szCs w:val="28"/>
        </w:rPr>
        <w:t xml:space="preserve"> предложен объем отпущенной воды по категориям потребителей на уровне </w:t>
      </w:r>
      <w:r>
        <w:rPr>
          <w:sz w:val="28"/>
          <w:szCs w:val="28"/>
        </w:rPr>
        <w:t>1406951,40</w:t>
      </w:r>
      <w:r w:rsidRPr="009F2812">
        <w:rPr>
          <w:sz w:val="28"/>
          <w:szCs w:val="28"/>
        </w:rPr>
        <w:t xml:space="preserve"> м</w:t>
      </w:r>
      <w:r w:rsidRPr="009F2812">
        <w:rPr>
          <w:sz w:val="28"/>
          <w:szCs w:val="28"/>
          <w:vertAlign w:val="superscript"/>
        </w:rPr>
        <w:t>3</w:t>
      </w:r>
      <w:r w:rsidRPr="009F2812">
        <w:rPr>
          <w:bCs/>
          <w:sz w:val="28"/>
          <w:szCs w:val="28"/>
        </w:rPr>
        <w:t>.</w:t>
      </w:r>
      <w:r w:rsidRPr="009F2812">
        <w:rPr>
          <w:sz w:val="28"/>
          <w:szCs w:val="28"/>
        </w:rPr>
        <w:t xml:space="preserve"> </w:t>
      </w:r>
    </w:p>
    <w:p w14:paraId="4BF75389" w14:textId="77777777" w:rsidR="00040A4E" w:rsidRPr="009F2812" w:rsidRDefault="00040A4E" w:rsidP="00040A4E">
      <w:pPr>
        <w:ind w:firstLine="709"/>
        <w:jc w:val="both"/>
        <w:rPr>
          <w:rFonts w:eastAsiaTheme="minorHAnsi"/>
          <w:sz w:val="28"/>
          <w:szCs w:val="28"/>
          <w:lang w:eastAsia="en-US"/>
        </w:rPr>
      </w:pPr>
      <w:bookmarkStart w:id="26" w:name="_Hlk12556033"/>
      <w:r w:rsidRPr="009F2812">
        <w:rPr>
          <w:rFonts w:eastAsiaTheme="minorHAnsi"/>
          <w:sz w:val="28"/>
          <w:szCs w:val="28"/>
          <w:lang w:eastAsia="en-US"/>
        </w:rPr>
        <w:t>В соответствии с пунктом 4 Методических указаний по расчету регулируемых тарифов в сфере водоснабжения и водоотведения (далее – Методические указания),  утвержденных приказом ФСТ России от 27.12.2013   № 1746-э, р</w:t>
      </w:r>
      <w:bookmarkEnd w:id="26"/>
      <w:r w:rsidRPr="009F2812">
        <w:rPr>
          <w:rFonts w:eastAsiaTheme="minorHAnsi"/>
          <w:sz w:val="28"/>
          <w:szCs w:val="28"/>
          <w:lang w:eastAsia="en-US"/>
        </w:rPr>
        <w:t>асчетный объем отпуска воды, оказываемых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за последний отчетный год и динамики отпуска воды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прекращения подачи воды) в отношении объектов потребителей, а также изменения порядка определения количества поданной воды, включая переход от применения расчетных способов определения количества поданной воды к использованию приборов учета воды.</w:t>
      </w:r>
    </w:p>
    <w:p w14:paraId="6A4C90EC" w14:textId="77777777" w:rsidR="00040A4E" w:rsidRPr="009F2812" w:rsidRDefault="00040A4E" w:rsidP="00040A4E">
      <w:pPr>
        <w:ind w:firstLine="709"/>
        <w:jc w:val="both"/>
        <w:rPr>
          <w:rFonts w:eastAsiaTheme="minorHAnsi"/>
          <w:sz w:val="28"/>
          <w:szCs w:val="28"/>
          <w:lang w:eastAsia="en-US"/>
        </w:rPr>
      </w:pPr>
      <w:r w:rsidRPr="009F2812">
        <w:rPr>
          <w:rFonts w:eastAsiaTheme="minorHAnsi"/>
          <w:sz w:val="28"/>
          <w:szCs w:val="28"/>
          <w:lang w:eastAsia="en-US"/>
        </w:rPr>
        <w:t>Объем воды, отпускаемой (планируемой к отпуску) абонентам, определяется по формулам:</w:t>
      </w:r>
    </w:p>
    <w:p w14:paraId="1660ABFE" w14:textId="77777777" w:rsidR="00040A4E" w:rsidRDefault="00040A4E" w:rsidP="00040A4E">
      <w:pPr>
        <w:ind w:firstLine="709"/>
        <w:jc w:val="both"/>
        <w:outlineLvl w:val="0"/>
        <w:rPr>
          <w:rFonts w:eastAsiaTheme="minorHAnsi"/>
          <w:b/>
          <w:bCs/>
          <w:sz w:val="28"/>
          <w:szCs w:val="28"/>
          <w:highlight w:val="yellow"/>
          <w:lang w:eastAsia="en-US"/>
        </w:rPr>
      </w:pPr>
    </w:p>
    <w:p w14:paraId="15B2E53A" w14:textId="77777777" w:rsidR="00040A4E" w:rsidRPr="00CC2661" w:rsidRDefault="00040A4E" w:rsidP="00040A4E">
      <w:pPr>
        <w:ind w:firstLine="709"/>
        <w:jc w:val="both"/>
        <w:outlineLvl w:val="0"/>
        <w:rPr>
          <w:rFonts w:eastAsiaTheme="minorHAnsi"/>
          <w:b/>
          <w:bCs/>
          <w:sz w:val="28"/>
          <w:szCs w:val="28"/>
          <w:highlight w:val="yellow"/>
          <w:lang w:eastAsia="en-US"/>
        </w:rPr>
      </w:pPr>
    </w:p>
    <w:p w14:paraId="0B108D28" w14:textId="77777777" w:rsidR="00040A4E" w:rsidRPr="009F2812" w:rsidRDefault="00040A4E" w:rsidP="00040A4E">
      <w:pPr>
        <w:jc w:val="center"/>
        <w:rPr>
          <w:rFonts w:eastAsiaTheme="minorHAnsi"/>
          <w:b/>
          <w:bCs/>
          <w:sz w:val="28"/>
          <w:szCs w:val="28"/>
          <w:lang w:eastAsia="en-US"/>
        </w:rPr>
      </w:pPr>
      <w:r w:rsidRPr="009F2812">
        <w:rPr>
          <w:rFonts w:eastAsiaTheme="minorHAnsi"/>
          <w:b/>
          <w:bCs/>
          <w:noProof/>
          <w:position w:val="-12"/>
          <w:sz w:val="28"/>
          <w:szCs w:val="28"/>
          <w:lang w:eastAsia="en-US"/>
        </w:rPr>
        <w:drawing>
          <wp:inline distT="0" distB="0" distL="0" distR="0" wp14:anchorId="5F23837C" wp14:editId="70781744">
            <wp:extent cx="2867025" cy="352425"/>
            <wp:effectExtent l="0" t="0" r="9525" b="0"/>
            <wp:docPr id="212847" name="Рисунок 21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r w:rsidRPr="009F2812">
        <w:rPr>
          <w:rFonts w:eastAsiaTheme="minorHAnsi"/>
          <w:b/>
          <w:bCs/>
          <w:sz w:val="28"/>
          <w:szCs w:val="28"/>
          <w:lang w:eastAsia="en-US"/>
        </w:rPr>
        <w:t>, (1)</w:t>
      </w:r>
    </w:p>
    <w:p w14:paraId="1503FC05" w14:textId="77777777" w:rsidR="00040A4E" w:rsidRDefault="00040A4E" w:rsidP="00040A4E">
      <w:pPr>
        <w:jc w:val="both"/>
        <w:rPr>
          <w:rFonts w:eastAsiaTheme="minorHAnsi"/>
          <w:b/>
          <w:bCs/>
          <w:sz w:val="28"/>
          <w:szCs w:val="28"/>
          <w:lang w:eastAsia="en-US"/>
        </w:rPr>
      </w:pPr>
    </w:p>
    <w:p w14:paraId="54E8000A" w14:textId="77777777" w:rsidR="00040A4E" w:rsidRPr="009F2812" w:rsidRDefault="00040A4E" w:rsidP="00040A4E">
      <w:pPr>
        <w:jc w:val="both"/>
        <w:rPr>
          <w:rFonts w:eastAsiaTheme="minorHAnsi"/>
          <w:b/>
          <w:bCs/>
          <w:sz w:val="28"/>
          <w:szCs w:val="28"/>
          <w:lang w:eastAsia="en-US"/>
        </w:rPr>
      </w:pPr>
    </w:p>
    <w:p w14:paraId="6356709F" w14:textId="77777777" w:rsidR="00040A4E" w:rsidRPr="009F2812" w:rsidRDefault="00040A4E" w:rsidP="00040A4E">
      <w:pPr>
        <w:jc w:val="center"/>
        <w:rPr>
          <w:rFonts w:eastAsiaTheme="minorHAnsi"/>
          <w:b/>
          <w:bCs/>
          <w:sz w:val="28"/>
          <w:szCs w:val="28"/>
          <w:lang w:eastAsia="en-US"/>
        </w:rPr>
      </w:pPr>
      <w:r w:rsidRPr="009F2812">
        <w:rPr>
          <w:rFonts w:eastAsiaTheme="minorHAnsi"/>
          <w:b/>
          <w:bCs/>
          <w:noProof/>
          <w:position w:val="-36"/>
          <w:sz w:val="28"/>
          <w:szCs w:val="28"/>
          <w:lang w:eastAsia="en-US"/>
        </w:rPr>
        <w:drawing>
          <wp:inline distT="0" distB="0" distL="0" distR="0" wp14:anchorId="4A218922" wp14:editId="0396B9E4">
            <wp:extent cx="3181350" cy="647700"/>
            <wp:effectExtent l="0" t="0" r="0" b="0"/>
            <wp:docPr id="212848" name="Рисунок 21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r w:rsidRPr="009F2812">
        <w:rPr>
          <w:rFonts w:eastAsiaTheme="minorHAnsi"/>
          <w:b/>
          <w:bCs/>
          <w:sz w:val="28"/>
          <w:szCs w:val="28"/>
          <w:lang w:eastAsia="en-US"/>
        </w:rPr>
        <w:t>, (1.1)</w:t>
      </w:r>
    </w:p>
    <w:p w14:paraId="062B80AC" w14:textId="77777777" w:rsidR="00040A4E" w:rsidRPr="009F2812" w:rsidRDefault="00040A4E" w:rsidP="00040A4E">
      <w:pPr>
        <w:jc w:val="both"/>
        <w:rPr>
          <w:rFonts w:eastAsiaTheme="minorHAnsi"/>
          <w:b/>
          <w:bCs/>
          <w:sz w:val="2"/>
          <w:szCs w:val="2"/>
          <w:lang w:eastAsia="en-US"/>
        </w:rPr>
      </w:pPr>
    </w:p>
    <w:p w14:paraId="4DF3F218" w14:textId="77777777" w:rsidR="00040A4E" w:rsidRDefault="00040A4E" w:rsidP="00040A4E">
      <w:pPr>
        <w:ind w:firstLine="540"/>
        <w:jc w:val="both"/>
        <w:rPr>
          <w:rFonts w:eastAsiaTheme="minorHAnsi"/>
          <w:sz w:val="28"/>
          <w:szCs w:val="28"/>
          <w:lang w:eastAsia="en-US"/>
        </w:rPr>
      </w:pPr>
    </w:p>
    <w:p w14:paraId="229B519F" w14:textId="77777777" w:rsidR="00040A4E" w:rsidRPr="009F2812" w:rsidRDefault="00040A4E" w:rsidP="00040A4E">
      <w:pPr>
        <w:ind w:firstLine="540"/>
        <w:jc w:val="both"/>
        <w:rPr>
          <w:rFonts w:eastAsiaTheme="minorHAnsi"/>
          <w:sz w:val="28"/>
          <w:szCs w:val="28"/>
          <w:lang w:eastAsia="en-US"/>
        </w:rPr>
      </w:pPr>
      <w:r w:rsidRPr="009F2812">
        <w:rPr>
          <w:rFonts w:eastAsiaTheme="minorHAnsi"/>
          <w:sz w:val="28"/>
          <w:szCs w:val="28"/>
          <w:lang w:eastAsia="en-US"/>
        </w:rPr>
        <w:t>где:</w:t>
      </w:r>
    </w:p>
    <w:p w14:paraId="3B96FE81" w14:textId="77777777" w:rsidR="00040A4E" w:rsidRPr="009F2812" w:rsidRDefault="00040A4E" w:rsidP="00040A4E">
      <w:pPr>
        <w:ind w:firstLine="539"/>
        <w:contextualSpacing/>
        <w:jc w:val="both"/>
        <w:rPr>
          <w:rFonts w:eastAsiaTheme="minorHAnsi"/>
          <w:sz w:val="28"/>
          <w:szCs w:val="28"/>
          <w:lang w:eastAsia="en-US"/>
        </w:rPr>
      </w:pPr>
      <w:r w:rsidRPr="009F2812">
        <w:rPr>
          <w:rFonts w:eastAsiaTheme="minorHAnsi"/>
          <w:noProof/>
          <w:position w:val="-11"/>
          <w:sz w:val="28"/>
          <w:szCs w:val="28"/>
          <w:lang w:eastAsia="en-US"/>
        </w:rPr>
        <w:drawing>
          <wp:inline distT="0" distB="0" distL="0" distR="0" wp14:anchorId="48661FD1" wp14:editId="10DF736A">
            <wp:extent cx="266700" cy="323850"/>
            <wp:effectExtent l="0" t="0" r="0" b="0"/>
            <wp:docPr id="212849" name="Рисунок 21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9F2812">
        <w:rPr>
          <w:rFonts w:eastAsiaTheme="minorHAnsi"/>
          <w:sz w:val="28"/>
          <w:szCs w:val="28"/>
          <w:lang w:eastAsia="en-US"/>
        </w:rPr>
        <w:t xml:space="preserve"> - объем воды, отпускаемой абонентам (планируемой к отпуску) в году i, тыс. куб. м;</w:t>
      </w:r>
    </w:p>
    <w:p w14:paraId="2AAE681E" w14:textId="77777777" w:rsidR="00040A4E" w:rsidRPr="009F2812" w:rsidRDefault="00040A4E" w:rsidP="00040A4E">
      <w:pPr>
        <w:ind w:firstLine="539"/>
        <w:contextualSpacing/>
        <w:jc w:val="both"/>
        <w:rPr>
          <w:rFonts w:eastAsiaTheme="minorHAnsi"/>
          <w:sz w:val="28"/>
          <w:szCs w:val="28"/>
          <w:lang w:eastAsia="en-US"/>
        </w:rPr>
      </w:pPr>
      <w:r w:rsidRPr="009F2812">
        <w:rPr>
          <w:rFonts w:eastAsiaTheme="minorHAnsi"/>
          <w:noProof/>
          <w:position w:val="-12"/>
          <w:sz w:val="28"/>
          <w:szCs w:val="28"/>
          <w:lang w:eastAsia="en-US"/>
        </w:rPr>
        <w:drawing>
          <wp:inline distT="0" distB="0" distL="0" distR="0" wp14:anchorId="675B5EDB" wp14:editId="3752DDFD">
            <wp:extent cx="361950" cy="333375"/>
            <wp:effectExtent l="0" t="0" r="0" b="0"/>
            <wp:docPr id="212850" name="Рисунок 21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9F2812">
        <w:rPr>
          <w:rFonts w:eastAsiaTheme="minorHAnsi"/>
          <w:sz w:val="28"/>
          <w:szCs w:val="28"/>
          <w:lang w:eastAsia="en-US"/>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w:t>
      </w:r>
      <w:r w:rsidRPr="009F2812">
        <w:rPr>
          <w:rFonts w:eastAsiaTheme="minorHAnsi"/>
          <w:sz w:val="28"/>
          <w:szCs w:val="28"/>
          <w:lang w:eastAsia="en-US"/>
        </w:rPr>
        <w:lastRenderedPageBreak/>
        <w:t>прекращено (планируется прекратить), тыс. куб. м. Указанная величина может принимать, в том числе, отрицательные значения;</w:t>
      </w:r>
    </w:p>
    <w:p w14:paraId="7FDD04C9" w14:textId="77777777" w:rsidR="00040A4E" w:rsidRPr="009F2812" w:rsidRDefault="00040A4E" w:rsidP="00040A4E">
      <w:pPr>
        <w:ind w:firstLine="539"/>
        <w:contextualSpacing/>
        <w:jc w:val="both"/>
        <w:rPr>
          <w:rFonts w:eastAsiaTheme="minorHAnsi"/>
          <w:sz w:val="28"/>
          <w:szCs w:val="28"/>
          <w:lang w:eastAsia="en-US"/>
        </w:rPr>
      </w:pPr>
      <w:r w:rsidRPr="009F2812">
        <w:rPr>
          <w:rFonts w:eastAsiaTheme="minorHAnsi"/>
          <w:noProof/>
          <w:position w:val="-12"/>
          <w:sz w:val="28"/>
          <w:szCs w:val="28"/>
          <w:lang w:eastAsia="en-US"/>
        </w:rPr>
        <w:drawing>
          <wp:inline distT="0" distB="0" distL="0" distR="0" wp14:anchorId="011AF201" wp14:editId="01C2C198">
            <wp:extent cx="428625" cy="333375"/>
            <wp:effectExtent l="0" t="0" r="0" b="0"/>
            <wp:docPr id="212851" name="Рисунок 21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9F2812">
        <w:rPr>
          <w:rFonts w:eastAsiaTheme="minorHAnsi"/>
          <w:sz w:val="28"/>
          <w:szCs w:val="28"/>
          <w:lang w:eastAsia="en-US"/>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5D0D9492" w14:textId="77777777" w:rsidR="00040A4E" w:rsidRPr="009F2812" w:rsidRDefault="00040A4E" w:rsidP="00040A4E">
      <w:pPr>
        <w:ind w:firstLine="539"/>
        <w:contextualSpacing/>
        <w:jc w:val="both"/>
        <w:rPr>
          <w:rFonts w:eastAsiaTheme="minorHAnsi"/>
          <w:sz w:val="28"/>
          <w:szCs w:val="28"/>
          <w:lang w:eastAsia="en-US"/>
        </w:rPr>
      </w:pPr>
      <w:r w:rsidRPr="009F2812">
        <w:rPr>
          <w:rFonts w:eastAsiaTheme="minorHAnsi"/>
          <w:noProof/>
          <w:position w:val="-11"/>
          <w:sz w:val="28"/>
          <w:szCs w:val="28"/>
          <w:lang w:eastAsia="en-US"/>
        </w:rPr>
        <w:drawing>
          <wp:inline distT="0" distB="0" distL="0" distR="0" wp14:anchorId="2789A4A9" wp14:editId="667EAE76">
            <wp:extent cx="200025" cy="323850"/>
            <wp:effectExtent l="0" t="0" r="9525" b="0"/>
            <wp:docPr id="212852" name="Рисунок 21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9F2812">
        <w:rPr>
          <w:rFonts w:eastAsiaTheme="minorHAnsi"/>
          <w:sz w:val="28"/>
          <w:szCs w:val="28"/>
          <w:lang w:eastAsia="en-US"/>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6D098120" w14:textId="77777777" w:rsidR="00040A4E" w:rsidRPr="009F2812" w:rsidRDefault="00040A4E" w:rsidP="00040A4E">
      <w:pPr>
        <w:tabs>
          <w:tab w:val="left" w:pos="284"/>
        </w:tabs>
        <w:ind w:firstLine="567"/>
        <w:contextualSpacing/>
        <w:jc w:val="both"/>
        <w:rPr>
          <w:rFonts w:eastAsiaTheme="minorHAnsi"/>
          <w:sz w:val="28"/>
          <w:szCs w:val="28"/>
          <w:lang w:eastAsia="en-US"/>
        </w:rPr>
      </w:pPr>
      <w:r w:rsidRPr="009F2812">
        <w:rPr>
          <w:bCs/>
          <w:sz w:val="28"/>
          <w:szCs w:val="28"/>
        </w:rPr>
        <w:t>Проанализировав представленные материалы, предлагаем объем отпуска</w:t>
      </w:r>
      <w:r w:rsidRPr="009F2812">
        <w:rPr>
          <w:rFonts w:eastAsiaTheme="minorHAnsi"/>
          <w:sz w:val="28"/>
          <w:szCs w:val="28"/>
          <w:lang w:eastAsia="en-US"/>
        </w:rPr>
        <w:t xml:space="preserve"> воды</w:t>
      </w:r>
      <w:r w:rsidRPr="009F2812">
        <w:rPr>
          <w:bCs/>
          <w:sz w:val="28"/>
          <w:szCs w:val="28"/>
        </w:rPr>
        <w:t xml:space="preserve"> по категориям потребителей на 202</w:t>
      </w:r>
      <w:r>
        <w:rPr>
          <w:bCs/>
          <w:sz w:val="28"/>
          <w:szCs w:val="28"/>
        </w:rPr>
        <w:t>1</w:t>
      </w:r>
      <w:r w:rsidRPr="009F2812">
        <w:rPr>
          <w:bCs/>
          <w:sz w:val="28"/>
          <w:szCs w:val="28"/>
        </w:rPr>
        <w:t xml:space="preserve"> год принять в </w:t>
      </w:r>
      <w:r w:rsidRPr="009F2812">
        <w:rPr>
          <w:rFonts w:eastAsiaTheme="minorHAnsi"/>
          <w:sz w:val="28"/>
          <w:szCs w:val="28"/>
          <w:lang w:eastAsia="en-US"/>
        </w:rPr>
        <w:t xml:space="preserve">соответствии с пунктом </w:t>
      </w:r>
      <w:r>
        <w:rPr>
          <w:rFonts w:eastAsiaTheme="minorHAnsi"/>
          <w:sz w:val="28"/>
          <w:szCs w:val="28"/>
          <w:lang w:eastAsia="en-US"/>
        </w:rPr>
        <w:t xml:space="preserve">                                  </w:t>
      </w:r>
      <w:r w:rsidRPr="009F2812">
        <w:rPr>
          <w:rFonts w:eastAsiaTheme="minorHAnsi"/>
          <w:sz w:val="28"/>
          <w:szCs w:val="28"/>
          <w:lang w:eastAsia="en-US"/>
        </w:rPr>
        <w:t xml:space="preserve">4 Методических указаний, утвержденных приказом ФСТ России от 27.12.2013   </w:t>
      </w:r>
      <w:r>
        <w:rPr>
          <w:rFonts w:eastAsiaTheme="minorHAnsi"/>
          <w:sz w:val="28"/>
          <w:szCs w:val="28"/>
          <w:lang w:eastAsia="en-US"/>
        </w:rPr>
        <w:t xml:space="preserve">                     </w:t>
      </w:r>
      <w:r w:rsidRPr="009F2812">
        <w:rPr>
          <w:rFonts w:eastAsiaTheme="minorHAnsi"/>
          <w:sz w:val="28"/>
          <w:szCs w:val="28"/>
          <w:lang w:eastAsia="en-US"/>
        </w:rPr>
        <w:t xml:space="preserve">№ 1746-э, согласно </w:t>
      </w:r>
      <w:r w:rsidRPr="009F2812">
        <w:rPr>
          <w:bCs/>
          <w:sz w:val="28"/>
          <w:szCs w:val="28"/>
        </w:rPr>
        <w:t xml:space="preserve">расчету регулятора, представленному далее по тексту в </w:t>
      </w:r>
      <w:r>
        <w:rPr>
          <w:bCs/>
          <w:sz w:val="28"/>
          <w:szCs w:val="28"/>
        </w:rPr>
        <w:t xml:space="preserve">                   </w:t>
      </w:r>
      <w:r w:rsidRPr="009F2812">
        <w:rPr>
          <w:bCs/>
          <w:sz w:val="28"/>
          <w:szCs w:val="28"/>
        </w:rPr>
        <w:t>Таблице</w:t>
      </w:r>
      <w:r>
        <w:rPr>
          <w:bCs/>
          <w:sz w:val="28"/>
          <w:szCs w:val="28"/>
        </w:rPr>
        <w:t xml:space="preserve"> </w:t>
      </w:r>
      <w:proofErr w:type="gramStart"/>
      <w:r>
        <w:rPr>
          <w:bCs/>
          <w:sz w:val="28"/>
          <w:szCs w:val="28"/>
        </w:rPr>
        <w:t>10</w:t>
      </w:r>
      <w:r w:rsidRPr="009F2812">
        <w:rPr>
          <w:bCs/>
          <w:sz w:val="28"/>
          <w:szCs w:val="28"/>
        </w:rPr>
        <w:t>,  на</w:t>
      </w:r>
      <w:proofErr w:type="gramEnd"/>
      <w:r w:rsidRPr="009F2812">
        <w:rPr>
          <w:bCs/>
          <w:sz w:val="28"/>
          <w:szCs w:val="28"/>
        </w:rPr>
        <w:t xml:space="preserve"> уровне </w:t>
      </w:r>
      <w:r w:rsidRPr="009F2812">
        <w:rPr>
          <w:sz w:val="28"/>
          <w:szCs w:val="28"/>
        </w:rPr>
        <w:t>1</w:t>
      </w:r>
      <w:r>
        <w:rPr>
          <w:sz w:val="28"/>
          <w:szCs w:val="28"/>
        </w:rPr>
        <w:t>407845,85</w:t>
      </w:r>
      <w:r w:rsidRPr="009F2812">
        <w:rPr>
          <w:sz w:val="28"/>
          <w:szCs w:val="28"/>
        </w:rPr>
        <w:t xml:space="preserve"> </w:t>
      </w:r>
      <w:r w:rsidRPr="009F2812">
        <w:rPr>
          <w:rFonts w:eastAsiaTheme="minorHAnsi"/>
          <w:sz w:val="28"/>
          <w:szCs w:val="28"/>
          <w:lang w:eastAsia="en-US"/>
        </w:rPr>
        <w:t>м</w:t>
      </w:r>
      <w:r w:rsidRPr="009F2812">
        <w:rPr>
          <w:rFonts w:eastAsiaTheme="minorHAnsi"/>
          <w:sz w:val="28"/>
          <w:szCs w:val="28"/>
          <w:vertAlign w:val="superscript"/>
          <w:lang w:eastAsia="en-US"/>
        </w:rPr>
        <w:t>3</w:t>
      </w:r>
      <w:r w:rsidRPr="009F2812">
        <w:rPr>
          <w:rFonts w:eastAsiaTheme="minorHAnsi"/>
          <w:sz w:val="28"/>
          <w:szCs w:val="28"/>
          <w:lang w:eastAsia="en-US"/>
        </w:rPr>
        <w:t>, с календарной разбивкой по периодам:</w:t>
      </w:r>
    </w:p>
    <w:p w14:paraId="20AB8B88" w14:textId="77777777" w:rsidR="00040A4E" w:rsidRPr="002612E7" w:rsidRDefault="00040A4E" w:rsidP="00040A4E">
      <w:pPr>
        <w:tabs>
          <w:tab w:val="left" w:pos="10206"/>
        </w:tabs>
        <w:ind w:firstLine="709"/>
        <w:jc w:val="both"/>
        <w:rPr>
          <w:rFonts w:eastAsiaTheme="minorHAnsi"/>
          <w:sz w:val="28"/>
          <w:szCs w:val="28"/>
          <w:lang w:eastAsia="en-US"/>
        </w:rPr>
      </w:pPr>
      <w:r w:rsidRPr="009F2812">
        <w:rPr>
          <w:rFonts w:eastAsiaTheme="minorHAnsi"/>
          <w:sz w:val="28"/>
          <w:szCs w:val="28"/>
          <w:lang w:eastAsia="en-US"/>
        </w:rPr>
        <w:t xml:space="preserve">- с </w:t>
      </w:r>
      <w:r w:rsidRPr="002612E7">
        <w:rPr>
          <w:rFonts w:eastAsiaTheme="minorHAnsi"/>
          <w:sz w:val="28"/>
          <w:szCs w:val="28"/>
          <w:lang w:eastAsia="en-US"/>
        </w:rPr>
        <w:t>01.01.202</w:t>
      </w:r>
      <w:r>
        <w:rPr>
          <w:rFonts w:eastAsiaTheme="minorHAnsi"/>
          <w:sz w:val="28"/>
          <w:szCs w:val="28"/>
          <w:lang w:eastAsia="en-US"/>
        </w:rPr>
        <w:t>1</w:t>
      </w:r>
      <w:r w:rsidRPr="002612E7">
        <w:rPr>
          <w:rFonts w:eastAsiaTheme="minorHAnsi"/>
          <w:sz w:val="28"/>
          <w:szCs w:val="28"/>
          <w:lang w:eastAsia="en-US"/>
        </w:rPr>
        <w:t xml:space="preserve"> по 30.06.202</w:t>
      </w:r>
      <w:r>
        <w:rPr>
          <w:rFonts w:eastAsiaTheme="minorHAnsi"/>
          <w:sz w:val="28"/>
          <w:szCs w:val="28"/>
          <w:lang w:eastAsia="en-US"/>
        </w:rPr>
        <w:t>1</w:t>
      </w:r>
      <w:r w:rsidRPr="002612E7">
        <w:rPr>
          <w:rFonts w:eastAsiaTheme="minorHAnsi"/>
          <w:sz w:val="28"/>
          <w:szCs w:val="28"/>
          <w:lang w:eastAsia="en-US"/>
        </w:rPr>
        <w:t xml:space="preserve"> – 7</w:t>
      </w:r>
      <w:r>
        <w:rPr>
          <w:rFonts w:eastAsiaTheme="minorHAnsi"/>
          <w:sz w:val="28"/>
          <w:szCs w:val="28"/>
          <w:lang w:eastAsia="en-US"/>
        </w:rPr>
        <w:t>03922,93</w:t>
      </w:r>
      <w:r w:rsidRPr="002612E7">
        <w:rPr>
          <w:rFonts w:eastAsiaTheme="minorHAnsi"/>
          <w:sz w:val="28"/>
          <w:szCs w:val="28"/>
          <w:lang w:eastAsia="en-US"/>
        </w:rPr>
        <w:t xml:space="preserve"> м</w:t>
      </w:r>
      <w:r w:rsidRPr="002612E7">
        <w:rPr>
          <w:rFonts w:eastAsiaTheme="minorHAnsi"/>
          <w:sz w:val="28"/>
          <w:szCs w:val="28"/>
          <w:vertAlign w:val="superscript"/>
          <w:lang w:eastAsia="en-US"/>
        </w:rPr>
        <w:t>3</w:t>
      </w:r>
      <w:r w:rsidRPr="002612E7">
        <w:rPr>
          <w:rFonts w:eastAsiaTheme="minorHAnsi"/>
          <w:sz w:val="28"/>
          <w:szCs w:val="28"/>
          <w:lang w:eastAsia="en-US"/>
        </w:rPr>
        <w:t>,</w:t>
      </w:r>
    </w:p>
    <w:p w14:paraId="7014B140" w14:textId="77777777" w:rsidR="00040A4E" w:rsidRPr="002612E7" w:rsidRDefault="00040A4E" w:rsidP="00040A4E">
      <w:pPr>
        <w:tabs>
          <w:tab w:val="left" w:pos="10206"/>
        </w:tabs>
        <w:ind w:firstLine="709"/>
        <w:jc w:val="both"/>
        <w:rPr>
          <w:rFonts w:eastAsiaTheme="minorHAnsi"/>
          <w:sz w:val="28"/>
          <w:szCs w:val="28"/>
          <w:lang w:eastAsia="en-US"/>
        </w:rPr>
      </w:pPr>
      <w:r w:rsidRPr="002612E7">
        <w:rPr>
          <w:rFonts w:eastAsiaTheme="minorHAnsi"/>
          <w:sz w:val="28"/>
          <w:szCs w:val="28"/>
          <w:lang w:eastAsia="en-US"/>
        </w:rPr>
        <w:t>- с 01.07.202</w:t>
      </w:r>
      <w:r>
        <w:rPr>
          <w:rFonts w:eastAsiaTheme="minorHAnsi"/>
          <w:sz w:val="28"/>
          <w:szCs w:val="28"/>
          <w:lang w:eastAsia="en-US"/>
        </w:rPr>
        <w:t>1</w:t>
      </w:r>
      <w:r w:rsidRPr="002612E7">
        <w:rPr>
          <w:rFonts w:eastAsiaTheme="minorHAnsi"/>
          <w:sz w:val="28"/>
          <w:szCs w:val="28"/>
          <w:lang w:eastAsia="en-US"/>
        </w:rPr>
        <w:t xml:space="preserve"> по 31.12.202</w:t>
      </w:r>
      <w:r>
        <w:rPr>
          <w:rFonts w:eastAsiaTheme="minorHAnsi"/>
          <w:sz w:val="28"/>
          <w:szCs w:val="28"/>
          <w:lang w:eastAsia="en-US"/>
        </w:rPr>
        <w:t>1</w:t>
      </w:r>
      <w:r w:rsidRPr="002612E7">
        <w:rPr>
          <w:rFonts w:eastAsiaTheme="minorHAnsi"/>
          <w:sz w:val="28"/>
          <w:szCs w:val="28"/>
          <w:lang w:eastAsia="en-US"/>
        </w:rPr>
        <w:t xml:space="preserve"> – </w:t>
      </w:r>
      <w:r>
        <w:rPr>
          <w:rFonts w:eastAsiaTheme="minorHAnsi"/>
          <w:sz w:val="28"/>
          <w:szCs w:val="28"/>
          <w:lang w:eastAsia="en-US"/>
        </w:rPr>
        <w:t>703922,93</w:t>
      </w:r>
      <w:r w:rsidRPr="002612E7">
        <w:rPr>
          <w:rFonts w:eastAsiaTheme="minorHAnsi"/>
          <w:sz w:val="28"/>
          <w:szCs w:val="28"/>
          <w:lang w:eastAsia="en-US"/>
        </w:rPr>
        <w:t xml:space="preserve"> м</w:t>
      </w:r>
      <w:r w:rsidRPr="002612E7">
        <w:rPr>
          <w:rFonts w:eastAsiaTheme="minorHAnsi"/>
          <w:sz w:val="28"/>
          <w:szCs w:val="28"/>
          <w:vertAlign w:val="superscript"/>
          <w:lang w:eastAsia="en-US"/>
        </w:rPr>
        <w:t>3</w:t>
      </w:r>
      <w:r w:rsidRPr="002612E7">
        <w:rPr>
          <w:rFonts w:eastAsiaTheme="minorHAnsi"/>
          <w:sz w:val="28"/>
          <w:szCs w:val="28"/>
          <w:lang w:eastAsia="en-US"/>
        </w:rPr>
        <w:t>.</w:t>
      </w:r>
    </w:p>
    <w:p w14:paraId="64E0E413" w14:textId="77777777" w:rsidR="00040A4E" w:rsidRPr="002612E7" w:rsidRDefault="00040A4E" w:rsidP="00040A4E">
      <w:pPr>
        <w:tabs>
          <w:tab w:val="left" w:pos="10206"/>
        </w:tabs>
        <w:ind w:firstLine="709"/>
        <w:jc w:val="right"/>
        <w:rPr>
          <w:rFonts w:eastAsiaTheme="minorHAnsi"/>
          <w:sz w:val="28"/>
          <w:szCs w:val="28"/>
          <w:lang w:eastAsia="en-US"/>
        </w:rPr>
      </w:pPr>
      <w:r w:rsidRPr="002612E7">
        <w:rPr>
          <w:rFonts w:eastAsiaTheme="minorHAnsi"/>
          <w:sz w:val="28"/>
          <w:szCs w:val="28"/>
          <w:lang w:eastAsia="en-US"/>
        </w:rPr>
        <w:t xml:space="preserve">                                                                                                Таблица</w:t>
      </w:r>
      <w:r>
        <w:rPr>
          <w:rFonts w:eastAsiaTheme="minorHAnsi"/>
          <w:sz w:val="28"/>
          <w:szCs w:val="28"/>
          <w:lang w:eastAsia="en-US"/>
        </w:rPr>
        <w:t xml:space="preserve"> 11</w:t>
      </w:r>
    </w:p>
    <w:p w14:paraId="229AA89C" w14:textId="77777777" w:rsidR="00040A4E" w:rsidRPr="002612E7" w:rsidRDefault="00040A4E" w:rsidP="00040A4E">
      <w:pPr>
        <w:tabs>
          <w:tab w:val="left" w:pos="10206"/>
        </w:tabs>
        <w:jc w:val="both"/>
        <w:rPr>
          <w:rFonts w:eastAsiaTheme="minorHAnsi"/>
          <w:sz w:val="28"/>
          <w:szCs w:val="28"/>
          <w:lang w:eastAsia="en-US"/>
        </w:rPr>
      </w:pPr>
    </w:p>
    <w:p w14:paraId="22433E3E" w14:textId="77777777" w:rsidR="00040A4E" w:rsidRPr="002612E7" w:rsidRDefault="00040A4E" w:rsidP="00040A4E">
      <w:pPr>
        <w:tabs>
          <w:tab w:val="left" w:pos="10206"/>
        </w:tabs>
        <w:jc w:val="both"/>
        <w:rPr>
          <w:rFonts w:eastAsiaTheme="minorHAnsi"/>
          <w:sz w:val="28"/>
          <w:szCs w:val="28"/>
          <w:lang w:eastAsia="en-US"/>
        </w:rPr>
      </w:pPr>
      <w:r w:rsidRPr="009C1C54">
        <w:rPr>
          <w:noProof/>
        </w:rPr>
        <w:drawing>
          <wp:inline distT="0" distB="0" distL="0" distR="0" wp14:anchorId="24F7C5DD" wp14:editId="506E7B1D">
            <wp:extent cx="6476645" cy="4400550"/>
            <wp:effectExtent l="0" t="0" r="635" b="0"/>
            <wp:docPr id="212516" name="Рисунок 21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485715" cy="4406713"/>
                    </a:xfrm>
                    <a:prstGeom prst="rect">
                      <a:avLst/>
                    </a:prstGeom>
                    <a:noFill/>
                    <a:ln>
                      <a:noFill/>
                    </a:ln>
                  </pic:spPr>
                </pic:pic>
              </a:graphicData>
            </a:graphic>
          </wp:inline>
        </w:drawing>
      </w:r>
    </w:p>
    <w:p w14:paraId="08B794A3" w14:textId="77777777" w:rsidR="00040A4E" w:rsidRPr="009C1C54" w:rsidRDefault="00040A4E" w:rsidP="00040A4E">
      <w:pPr>
        <w:tabs>
          <w:tab w:val="left" w:pos="284"/>
        </w:tabs>
        <w:ind w:firstLine="567"/>
        <w:jc w:val="both"/>
        <w:rPr>
          <w:bCs/>
          <w:sz w:val="28"/>
          <w:szCs w:val="28"/>
        </w:rPr>
      </w:pPr>
      <w:r w:rsidRPr="009C1C54">
        <w:rPr>
          <w:bCs/>
          <w:sz w:val="28"/>
          <w:szCs w:val="28"/>
        </w:rPr>
        <w:lastRenderedPageBreak/>
        <w:t xml:space="preserve">Учитывая, что показатель «потери воды» является долгосрочным параметром регулирования и установлен на 2022 </w:t>
      </w:r>
      <w:r w:rsidRPr="009C1C54">
        <w:rPr>
          <w:rFonts w:eastAsiaTheme="minorHAnsi"/>
          <w:sz w:val="28"/>
          <w:szCs w:val="28"/>
          <w:lang w:eastAsia="en-US"/>
        </w:rPr>
        <w:t>п</w:t>
      </w:r>
      <w:r w:rsidRPr="009C1C54">
        <w:rPr>
          <w:sz w:val="28"/>
          <w:szCs w:val="28"/>
        </w:rPr>
        <w:t>остановлением региональной энергетической комиссии Кемеровской области от 14.12.2018 № 515 в размере</w:t>
      </w:r>
      <w:r w:rsidRPr="009C1C54">
        <w:rPr>
          <w:bCs/>
          <w:sz w:val="28"/>
          <w:szCs w:val="28"/>
        </w:rPr>
        <w:t xml:space="preserve"> 16,80%, объем поднятой воды, с учетом потерь (284276,57 м</w:t>
      </w:r>
      <w:r w:rsidRPr="009C1C54">
        <w:rPr>
          <w:bCs/>
          <w:sz w:val="28"/>
          <w:szCs w:val="28"/>
          <w:vertAlign w:val="superscript"/>
        </w:rPr>
        <w:t>3</w:t>
      </w:r>
      <w:r w:rsidRPr="009C1C54">
        <w:rPr>
          <w:bCs/>
          <w:sz w:val="28"/>
          <w:szCs w:val="28"/>
        </w:rPr>
        <w:t>), и расходов организации на коммунально-бытовые и производственные нужды (116630,00 м</w:t>
      </w:r>
      <w:r w:rsidRPr="009C1C54">
        <w:rPr>
          <w:bCs/>
          <w:sz w:val="28"/>
          <w:szCs w:val="28"/>
          <w:vertAlign w:val="superscript"/>
        </w:rPr>
        <w:t>3</w:t>
      </w:r>
      <w:r w:rsidRPr="009C1C54">
        <w:rPr>
          <w:bCs/>
          <w:sz w:val="28"/>
          <w:szCs w:val="28"/>
        </w:rPr>
        <w:t xml:space="preserve">) принимается на предлагаемом организацией уровне </w:t>
      </w:r>
      <w:r w:rsidRPr="009C1C54">
        <w:rPr>
          <w:rFonts w:eastAsiaTheme="minorHAnsi"/>
          <w:sz w:val="28"/>
          <w:szCs w:val="28"/>
          <w:lang w:eastAsia="en-US"/>
        </w:rPr>
        <w:t>1808752,42 м3.</w:t>
      </w:r>
    </w:p>
    <w:p w14:paraId="05CDE8F7" w14:textId="77777777" w:rsidR="00040A4E" w:rsidRPr="00C31C3C" w:rsidRDefault="00040A4E" w:rsidP="00040A4E">
      <w:pPr>
        <w:pStyle w:val="Style23"/>
        <w:widowControl/>
        <w:tabs>
          <w:tab w:val="left" w:pos="730"/>
        </w:tabs>
        <w:spacing w:line="240" w:lineRule="auto"/>
        <w:ind w:firstLine="571"/>
        <w:rPr>
          <w:rStyle w:val="FontStyle190"/>
          <w:sz w:val="16"/>
          <w:szCs w:val="16"/>
          <w:highlight w:val="yellow"/>
        </w:rPr>
      </w:pPr>
    </w:p>
    <w:p w14:paraId="476F049A" w14:textId="77777777" w:rsidR="00040A4E" w:rsidRDefault="00040A4E" w:rsidP="00040A4E">
      <w:pPr>
        <w:tabs>
          <w:tab w:val="left" w:pos="284"/>
        </w:tabs>
        <w:ind w:left="1069" w:hanging="1069"/>
        <w:jc w:val="center"/>
        <w:rPr>
          <w:b/>
          <w:sz w:val="36"/>
          <w:szCs w:val="36"/>
          <w:u w:val="single"/>
        </w:rPr>
      </w:pPr>
    </w:p>
    <w:p w14:paraId="09105C9E" w14:textId="77777777" w:rsidR="00040A4E" w:rsidRPr="00F54437" w:rsidRDefault="00040A4E" w:rsidP="00040A4E">
      <w:pPr>
        <w:tabs>
          <w:tab w:val="left" w:pos="284"/>
        </w:tabs>
        <w:ind w:left="1069" w:hanging="1069"/>
        <w:jc w:val="center"/>
        <w:rPr>
          <w:b/>
          <w:sz w:val="36"/>
          <w:szCs w:val="36"/>
          <w:u w:val="single"/>
        </w:rPr>
      </w:pPr>
      <w:r w:rsidRPr="00F54437">
        <w:rPr>
          <w:b/>
          <w:sz w:val="36"/>
          <w:szCs w:val="36"/>
          <w:u w:val="single"/>
        </w:rPr>
        <w:t>Водоотведение</w:t>
      </w:r>
    </w:p>
    <w:p w14:paraId="53BDD69D" w14:textId="77777777" w:rsidR="00040A4E" w:rsidRDefault="00040A4E" w:rsidP="00040A4E">
      <w:pPr>
        <w:jc w:val="center"/>
        <w:rPr>
          <w:b/>
          <w:sz w:val="32"/>
          <w:szCs w:val="32"/>
        </w:rPr>
      </w:pPr>
      <w:r w:rsidRPr="00F54437">
        <w:rPr>
          <w:b/>
          <w:sz w:val="32"/>
          <w:szCs w:val="32"/>
        </w:rPr>
        <w:t>Корректировка необходимой валовой выручки</w:t>
      </w:r>
    </w:p>
    <w:p w14:paraId="34DF2E3C" w14:textId="77777777" w:rsidR="00040A4E" w:rsidRPr="00C31C3C" w:rsidRDefault="00040A4E" w:rsidP="00040A4E">
      <w:pPr>
        <w:jc w:val="center"/>
        <w:rPr>
          <w:b/>
          <w:sz w:val="20"/>
          <w:szCs w:val="20"/>
        </w:rPr>
      </w:pPr>
    </w:p>
    <w:p w14:paraId="70FD8E88" w14:textId="77777777" w:rsidR="00040A4E" w:rsidRPr="00641F37" w:rsidRDefault="00040A4E" w:rsidP="00040A4E">
      <w:pPr>
        <w:ind w:firstLine="709"/>
        <w:jc w:val="both"/>
        <w:rPr>
          <w:rFonts w:eastAsia="Calibri"/>
          <w:sz w:val="28"/>
          <w:szCs w:val="28"/>
          <w:lang w:eastAsia="en-US"/>
        </w:rPr>
      </w:pPr>
      <w:r w:rsidRPr="00641F37">
        <w:rPr>
          <w:rFonts w:eastAsia="Calibri"/>
          <w:sz w:val="28"/>
          <w:szCs w:val="28"/>
          <w:lang w:eastAsia="en-US"/>
        </w:rPr>
        <w:t xml:space="preserve">Корректировка необходимой валовой выручки осуществляется в соответствии с главой </w:t>
      </w:r>
      <w:r w:rsidRPr="00641F37">
        <w:rPr>
          <w:rFonts w:eastAsia="Calibri"/>
          <w:sz w:val="28"/>
          <w:szCs w:val="28"/>
          <w:lang w:val="en-US" w:eastAsia="en-US"/>
        </w:rPr>
        <w:t>VII</w:t>
      </w:r>
      <w:r w:rsidRPr="00641F37">
        <w:rPr>
          <w:rFonts w:eastAsia="Calibri"/>
          <w:sz w:val="28"/>
          <w:szCs w:val="28"/>
          <w:lang w:eastAsia="en-US"/>
        </w:rPr>
        <w:t xml:space="preserve"> Методических указаний.</w:t>
      </w:r>
    </w:p>
    <w:p w14:paraId="4A51F656" w14:textId="77777777" w:rsidR="00040A4E" w:rsidRPr="00641F37" w:rsidRDefault="00040A4E" w:rsidP="00040A4E">
      <w:pPr>
        <w:ind w:firstLine="709"/>
        <w:jc w:val="both"/>
        <w:rPr>
          <w:sz w:val="28"/>
          <w:szCs w:val="28"/>
        </w:rPr>
      </w:pPr>
      <w:r w:rsidRPr="00641F37">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641F37">
        <w:rPr>
          <w:sz w:val="28"/>
          <w:szCs w:val="28"/>
          <w:u w:val="single"/>
        </w:rPr>
        <w:t>ежегодно</w:t>
      </w:r>
      <w:r w:rsidRPr="00641F37">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w:t>
      </w:r>
      <w:r>
        <w:rPr>
          <w:sz w:val="28"/>
          <w:szCs w:val="28"/>
        </w:rPr>
        <w:t xml:space="preserve">                                     </w:t>
      </w:r>
      <w:r w:rsidRPr="00641F37">
        <w:rPr>
          <w:sz w:val="28"/>
          <w:szCs w:val="28"/>
        </w:rPr>
        <w:t>(за исключением долгосрочных параметров регулирования тарифов), от их плановых значений.</w:t>
      </w:r>
    </w:p>
    <w:p w14:paraId="45640FB1" w14:textId="77777777" w:rsidR="00040A4E" w:rsidRPr="00641F37" w:rsidRDefault="00040A4E" w:rsidP="00040A4E">
      <w:pPr>
        <w:ind w:firstLine="709"/>
        <w:jc w:val="both"/>
        <w:rPr>
          <w:rFonts w:eastAsia="Calibri"/>
          <w:sz w:val="16"/>
          <w:szCs w:val="28"/>
          <w:lang w:eastAsia="en-US"/>
        </w:rPr>
      </w:pPr>
    </w:p>
    <w:p w14:paraId="2ABAD9F6" w14:textId="77777777" w:rsidR="00040A4E" w:rsidRPr="00641F37" w:rsidRDefault="00040A4E" w:rsidP="00040A4E">
      <w:pPr>
        <w:ind w:firstLine="709"/>
        <w:jc w:val="both"/>
        <w:rPr>
          <w:sz w:val="28"/>
          <w:szCs w:val="28"/>
        </w:rPr>
      </w:pPr>
      <w:r w:rsidRPr="00641F37">
        <w:rPr>
          <w:sz w:val="28"/>
          <w:szCs w:val="28"/>
        </w:rPr>
        <w:t xml:space="preserve">Корректировка необходимой валовой выручки </w:t>
      </w:r>
      <w:r w:rsidRPr="00641F37">
        <w:rPr>
          <w:sz w:val="28"/>
          <w:szCs w:val="28"/>
          <w:u w:val="single"/>
        </w:rPr>
        <w:t>при методе индексации</w:t>
      </w:r>
      <w:r w:rsidRPr="00641F37">
        <w:rPr>
          <w:sz w:val="28"/>
          <w:szCs w:val="28"/>
        </w:rPr>
        <w:t xml:space="preserve"> рассчитывается по формуле (32) Методических указаний:</w:t>
      </w:r>
    </w:p>
    <w:p w14:paraId="5D4871FB" w14:textId="77777777" w:rsidR="00040A4E" w:rsidRPr="00641F37" w:rsidRDefault="00040A4E" w:rsidP="00040A4E">
      <w:pPr>
        <w:ind w:firstLine="709"/>
        <w:jc w:val="both"/>
        <w:rPr>
          <w:sz w:val="28"/>
          <w:szCs w:val="28"/>
        </w:rPr>
      </w:pPr>
    </w:p>
    <w:p w14:paraId="3F498C31" w14:textId="77777777" w:rsidR="00040A4E" w:rsidRPr="00641F37" w:rsidRDefault="00040A4E" w:rsidP="00040A4E">
      <w:pPr>
        <w:ind w:left="284" w:hanging="710"/>
        <w:jc w:val="both"/>
        <w:rPr>
          <w:sz w:val="28"/>
          <w:szCs w:val="28"/>
        </w:rPr>
      </w:pPr>
      <w:r w:rsidRPr="00641F37">
        <w:rPr>
          <w:noProof/>
          <w:position w:val="-4"/>
        </w:rPr>
        <w:drawing>
          <wp:inline distT="0" distB="0" distL="0" distR="0" wp14:anchorId="3975DA7B" wp14:editId="794B7D71">
            <wp:extent cx="6209665" cy="248920"/>
            <wp:effectExtent l="0" t="0" r="635" b="0"/>
            <wp:docPr id="212853" name="Рисунок 21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9665" cy="248920"/>
                    </a:xfrm>
                    <a:prstGeom prst="rect">
                      <a:avLst/>
                    </a:prstGeom>
                    <a:noFill/>
                    <a:ln>
                      <a:noFill/>
                    </a:ln>
                  </pic:spPr>
                </pic:pic>
              </a:graphicData>
            </a:graphic>
          </wp:inline>
        </w:drawing>
      </w:r>
    </w:p>
    <w:p w14:paraId="0393FDC2" w14:textId="77777777" w:rsidR="00040A4E" w:rsidRPr="00641F37" w:rsidRDefault="00040A4E" w:rsidP="00040A4E">
      <w:pPr>
        <w:ind w:firstLine="709"/>
        <w:jc w:val="both"/>
        <w:rPr>
          <w:sz w:val="16"/>
          <w:szCs w:val="28"/>
        </w:rPr>
      </w:pPr>
    </w:p>
    <w:p w14:paraId="5F7AB9AA" w14:textId="77777777" w:rsidR="00040A4E" w:rsidRPr="00641F37" w:rsidRDefault="00040A4E" w:rsidP="00040A4E">
      <w:pPr>
        <w:ind w:firstLine="709"/>
        <w:jc w:val="both"/>
        <w:rPr>
          <w:sz w:val="28"/>
          <w:szCs w:val="28"/>
        </w:rPr>
      </w:pPr>
      <w:r w:rsidRPr="00641F37">
        <w:rPr>
          <w:sz w:val="28"/>
          <w:szCs w:val="28"/>
        </w:rPr>
        <w:t>где:</w:t>
      </w:r>
    </w:p>
    <w:p w14:paraId="0231A5D3" w14:textId="77777777" w:rsidR="00040A4E" w:rsidRPr="00641F37" w:rsidRDefault="00040A4E" w:rsidP="00040A4E">
      <w:pPr>
        <w:ind w:firstLine="425"/>
        <w:jc w:val="both"/>
        <w:rPr>
          <w:sz w:val="28"/>
          <w:szCs w:val="28"/>
        </w:rPr>
      </w:pPr>
      <w:r w:rsidRPr="00641F37">
        <w:rPr>
          <w:noProof/>
          <w:position w:val="-12"/>
          <w:sz w:val="28"/>
          <w:szCs w:val="28"/>
        </w:rPr>
        <w:drawing>
          <wp:inline distT="0" distB="0" distL="0" distR="0" wp14:anchorId="6018534E" wp14:editId="2040CFE6">
            <wp:extent cx="628650" cy="333375"/>
            <wp:effectExtent l="0" t="0" r="0" b="0"/>
            <wp:docPr id="212854" name="Рисунок 21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641F37">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w:t>
      </w:r>
      <w:proofErr w:type="gramStart"/>
      <w:r w:rsidRPr="00641F37">
        <w:rPr>
          <w:sz w:val="28"/>
          <w:szCs w:val="28"/>
        </w:rPr>
        <w:t xml:space="preserve">тарифов, </w:t>
      </w:r>
      <w:r>
        <w:rPr>
          <w:sz w:val="28"/>
          <w:szCs w:val="28"/>
        </w:rPr>
        <w:t xml:space="preserve">  </w:t>
      </w:r>
      <w:proofErr w:type="gramEnd"/>
      <w:r>
        <w:rPr>
          <w:sz w:val="28"/>
          <w:szCs w:val="28"/>
        </w:rPr>
        <w:t xml:space="preserve">                 </w:t>
      </w:r>
      <w:r w:rsidRPr="00641F37">
        <w:rPr>
          <w:sz w:val="28"/>
          <w:szCs w:val="28"/>
        </w:rPr>
        <w:t>тыс. руб.;</w:t>
      </w:r>
    </w:p>
    <w:p w14:paraId="45B334D1" w14:textId="77777777" w:rsidR="00040A4E" w:rsidRPr="00641F37" w:rsidRDefault="00040A4E" w:rsidP="00040A4E">
      <w:pPr>
        <w:ind w:firstLine="425"/>
        <w:jc w:val="both"/>
        <w:rPr>
          <w:sz w:val="28"/>
          <w:szCs w:val="28"/>
        </w:rPr>
      </w:pPr>
      <w:r w:rsidRPr="00641F37">
        <w:rPr>
          <w:noProof/>
          <w:position w:val="-12"/>
          <w:sz w:val="28"/>
          <w:szCs w:val="28"/>
        </w:rPr>
        <w:drawing>
          <wp:inline distT="0" distB="0" distL="0" distR="0" wp14:anchorId="717467FE" wp14:editId="19C67961">
            <wp:extent cx="476250" cy="333375"/>
            <wp:effectExtent l="0" t="0" r="0" b="0"/>
            <wp:docPr id="212855" name="Рисунок 21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641F37">
        <w:rPr>
          <w:sz w:val="28"/>
          <w:szCs w:val="28"/>
        </w:rPr>
        <w:t xml:space="preserve"> - скорректированная величина операционных расходов на год </w:t>
      </w:r>
      <w:r>
        <w:rPr>
          <w:sz w:val="28"/>
          <w:szCs w:val="28"/>
        </w:rPr>
        <w:t xml:space="preserve">                                         </w:t>
      </w:r>
      <w:r w:rsidRPr="00641F37">
        <w:rPr>
          <w:sz w:val="28"/>
          <w:szCs w:val="28"/>
        </w:rPr>
        <w:t>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06FE135E" w14:textId="77777777" w:rsidR="00040A4E" w:rsidRPr="00641F37" w:rsidRDefault="00040A4E" w:rsidP="00040A4E">
      <w:pPr>
        <w:ind w:firstLine="425"/>
        <w:jc w:val="both"/>
        <w:rPr>
          <w:sz w:val="28"/>
          <w:szCs w:val="28"/>
        </w:rPr>
      </w:pPr>
      <w:r w:rsidRPr="00641F37">
        <w:rPr>
          <w:noProof/>
          <w:position w:val="-12"/>
          <w:sz w:val="28"/>
          <w:szCs w:val="28"/>
        </w:rPr>
        <w:lastRenderedPageBreak/>
        <w:drawing>
          <wp:inline distT="0" distB="0" distL="0" distR="0" wp14:anchorId="6E2B4CB0" wp14:editId="0E29DC99">
            <wp:extent cx="495300" cy="333375"/>
            <wp:effectExtent l="0" t="0" r="0" b="0"/>
            <wp:docPr id="215583" name="Рисунок 21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641F37">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5C39B4AB" w14:textId="77777777" w:rsidR="00040A4E" w:rsidRPr="00641F37" w:rsidRDefault="00040A4E" w:rsidP="00040A4E">
      <w:pPr>
        <w:ind w:firstLine="425"/>
        <w:jc w:val="both"/>
        <w:rPr>
          <w:sz w:val="28"/>
          <w:szCs w:val="28"/>
        </w:rPr>
      </w:pPr>
      <w:r w:rsidRPr="00641F37">
        <w:rPr>
          <w:noProof/>
          <w:position w:val="-12"/>
          <w:sz w:val="28"/>
          <w:szCs w:val="28"/>
        </w:rPr>
        <w:drawing>
          <wp:inline distT="0" distB="0" distL="0" distR="0" wp14:anchorId="77009958" wp14:editId="6D07B4E9">
            <wp:extent cx="466725" cy="333375"/>
            <wp:effectExtent l="0" t="0" r="0" b="0"/>
            <wp:docPr id="215582" name="Рисунок 21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641F37">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2CD4F4D1" w14:textId="77777777" w:rsidR="00040A4E" w:rsidRPr="00641F37" w:rsidRDefault="00040A4E" w:rsidP="00040A4E">
      <w:pPr>
        <w:ind w:firstLine="425"/>
        <w:jc w:val="both"/>
        <w:rPr>
          <w:sz w:val="28"/>
          <w:szCs w:val="28"/>
        </w:rPr>
      </w:pPr>
      <w:r w:rsidRPr="00641F37">
        <w:rPr>
          <w:noProof/>
          <w:position w:val="-12"/>
          <w:sz w:val="28"/>
          <w:szCs w:val="28"/>
        </w:rPr>
        <w:drawing>
          <wp:inline distT="0" distB="0" distL="0" distR="0" wp14:anchorId="5BB436DE" wp14:editId="2BA9D5F7">
            <wp:extent cx="476250" cy="333375"/>
            <wp:effectExtent l="0" t="0" r="0" b="0"/>
            <wp:docPr id="215581" name="Рисунок 21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641F37">
        <w:rPr>
          <w:sz w:val="28"/>
          <w:szCs w:val="28"/>
        </w:rPr>
        <w:t xml:space="preserve"> - скорректированная величина нормативной прибыли на год </w:t>
      </w:r>
      <w:r>
        <w:rPr>
          <w:sz w:val="28"/>
          <w:szCs w:val="28"/>
        </w:rPr>
        <w:t xml:space="preserve">                                            </w:t>
      </w:r>
      <w:r w:rsidRPr="00641F37">
        <w:rPr>
          <w:sz w:val="28"/>
          <w:szCs w:val="28"/>
        </w:rPr>
        <w:t>i долгосрочного периода регулирования, определяемая в соответствии с пунктом</w:t>
      </w:r>
      <w:r>
        <w:rPr>
          <w:sz w:val="28"/>
          <w:szCs w:val="28"/>
        </w:rPr>
        <w:t xml:space="preserve"> </w:t>
      </w:r>
      <w:r w:rsidRPr="00641F37">
        <w:rPr>
          <w:sz w:val="28"/>
          <w:szCs w:val="28"/>
        </w:rPr>
        <w:t xml:space="preserve"> </w:t>
      </w:r>
      <w:r>
        <w:rPr>
          <w:sz w:val="28"/>
          <w:szCs w:val="28"/>
        </w:rPr>
        <w:t xml:space="preserve">                   </w:t>
      </w:r>
      <w:r w:rsidRPr="00641F37">
        <w:rPr>
          <w:sz w:val="28"/>
          <w:szCs w:val="28"/>
        </w:rPr>
        <w:t>86 Методических указаний, тыс. руб.;</w:t>
      </w:r>
    </w:p>
    <w:p w14:paraId="00C0B099" w14:textId="77777777" w:rsidR="00040A4E" w:rsidRPr="00641F37" w:rsidRDefault="00040A4E" w:rsidP="00040A4E">
      <w:pPr>
        <w:ind w:firstLine="425"/>
        <w:jc w:val="both"/>
        <w:rPr>
          <w:sz w:val="28"/>
          <w:szCs w:val="28"/>
        </w:rPr>
      </w:pPr>
      <w:r w:rsidRPr="00641F37">
        <w:rPr>
          <w:noProof/>
          <w:position w:val="-12"/>
          <w:sz w:val="28"/>
          <w:szCs w:val="28"/>
        </w:rPr>
        <w:drawing>
          <wp:inline distT="0" distB="0" distL="0" distR="0" wp14:anchorId="2D822D1D" wp14:editId="760976D7">
            <wp:extent cx="352425" cy="333375"/>
            <wp:effectExtent l="0" t="0" r="0" b="0"/>
            <wp:docPr id="215580" name="Рисунок 21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641F37">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7B4399AC" w14:textId="77777777" w:rsidR="00040A4E" w:rsidRPr="00641F37" w:rsidRDefault="00040A4E" w:rsidP="00040A4E">
      <w:pPr>
        <w:ind w:firstLine="425"/>
        <w:jc w:val="both"/>
        <w:rPr>
          <w:sz w:val="28"/>
          <w:szCs w:val="28"/>
        </w:rPr>
      </w:pPr>
      <w:r w:rsidRPr="00641F37">
        <w:rPr>
          <w:noProof/>
          <w:position w:val="-12"/>
          <w:sz w:val="28"/>
          <w:szCs w:val="28"/>
        </w:rPr>
        <w:drawing>
          <wp:inline distT="0" distB="0" distL="0" distR="0" wp14:anchorId="642116FB" wp14:editId="647B8535">
            <wp:extent cx="628650" cy="333375"/>
            <wp:effectExtent l="0" t="0" r="0" b="0"/>
            <wp:docPr id="215579" name="Рисунок 21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641F37">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6B6B4F3F" w14:textId="77777777" w:rsidR="00040A4E" w:rsidRPr="00641F37" w:rsidRDefault="00040A4E" w:rsidP="00040A4E">
      <w:pPr>
        <w:ind w:firstLine="425"/>
        <w:jc w:val="both"/>
        <w:rPr>
          <w:sz w:val="28"/>
          <w:szCs w:val="28"/>
        </w:rPr>
      </w:pPr>
      <w:r w:rsidRPr="00641F37">
        <w:rPr>
          <w:noProof/>
          <w:position w:val="-11"/>
          <w:sz w:val="28"/>
          <w:szCs w:val="28"/>
        </w:rPr>
        <w:drawing>
          <wp:inline distT="0" distB="0" distL="0" distR="0" wp14:anchorId="71B21CEA" wp14:editId="590C34F8">
            <wp:extent cx="514350" cy="323850"/>
            <wp:effectExtent l="0" t="0" r="0" b="0"/>
            <wp:docPr id="215578" name="Рисунок 21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641F37">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0ECC21B2" w14:textId="77777777" w:rsidR="00040A4E" w:rsidRPr="00641F37" w:rsidRDefault="00040A4E" w:rsidP="00040A4E">
      <w:pPr>
        <w:ind w:firstLine="425"/>
        <w:jc w:val="both"/>
        <w:rPr>
          <w:sz w:val="28"/>
          <w:szCs w:val="28"/>
        </w:rPr>
      </w:pPr>
      <w:r w:rsidRPr="00641F37">
        <w:rPr>
          <w:noProof/>
          <w:position w:val="-11"/>
          <w:sz w:val="28"/>
          <w:szCs w:val="28"/>
        </w:rPr>
        <w:drawing>
          <wp:inline distT="0" distB="0" distL="0" distR="0" wp14:anchorId="4458E097" wp14:editId="20ACDA2C">
            <wp:extent cx="676275" cy="323850"/>
            <wp:effectExtent l="0" t="0" r="9525" b="0"/>
            <wp:docPr id="215577" name="Рисунок 21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641F37">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48355C3E" w14:textId="77777777" w:rsidR="00040A4E" w:rsidRPr="00641F37" w:rsidRDefault="00040A4E" w:rsidP="00040A4E">
      <w:pPr>
        <w:ind w:firstLine="425"/>
        <w:jc w:val="both"/>
        <w:rPr>
          <w:sz w:val="28"/>
          <w:szCs w:val="28"/>
        </w:rPr>
      </w:pPr>
      <w:r w:rsidRPr="00641F37">
        <w:rPr>
          <w:noProof/>
          <w:position w:val="-12"/>
          <w:sz w:val="28"/>
          <w:szCs w:val="28"/>
        </w:rPr>
        <w:drawing>
          <wp:inline distT="0" distB="0" distL="0" distR="0" wp14:anchorId="223A913E" wp14:editId="3BE2C766">
            <wp:extent cx="847725" cy="333375"/>
            <wp:effectExtent l="0" t="0" r="9525" b="0"/>
            <wp:docPr id="215576" name="Рисунок 21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641F37">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4220814D" w14:textId="77777777" w:rsidR="00040A4E" w:rsidRPr="00641F37" w:rsidRDefault="00040A4E" w:rsidP="00040A4E">
      <w:pPr>
        <w:ind w:firstLine="425"/>
        <w:jc w:val="both"/>
        <w:rPr>
          <w:sz w:val="28"/>
          <w:szCs w:val="28"/>
        </w:rPr>
      </w:pPr>
      <w:r w:rsidRPr="00641F37">
        <w:rPr>
          <w:noProof/>
          <w:position w:val="-12"/>
          <w:sz w:val="28"/>
          <w:szCs w:val="28"/>
        </w:rPr>
        <w:drawing>
          <wp:inline distT="0" distB="0" distL="0" distR="0" wp14:anchorId="06085FA9" wp14:editId="0A4A9470">
            <wp:extent cx="819150" cy="333375"/>
            <wp:effectExtent l="0" t="0" r="0" b="0"/>
            <wp:docPr id="215570" name="Рисунок 21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641F37">
        <w:rPr>
          <w:sz w:val="28"/>
          <w:szCs w:val="28"/>
        </w:rPr>
        <w:t xml:space="preserve"> - размер корректировки необходимой валовой выручки по результатам деятельности прошлых периодов регулирования, а также </w:t>
      </w:r>
      <w:r w:rsidRPr="00641F37">
        <w:rPr>
          <w:sz w:val="28"/>
          <w:szCs w:val="28"/>
        </w:rPr>
        <w:lastRenderedPageBreak/>
        <w:t>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740D4B73" w14:textId="77777777" w:rsidR="00040A4E" w:rsidRPr="00641F37" w:rsidRDefault="00040A4E" w:rsidP="00040A4E">
      <w:pPr>
        <w:ind w:firstLine="540"/>
        <w:jc w:val="both"/>
        <w:rPr>
          <w:sz w:val="28"/>
          <w:szCs w:val="28"/>
        </w:rPr>
      </w:pPr>
      <w:r w:rsidRPr="00641F37">
        <w:rPr>
          <w:sz w:val="28"/>
          <w:szCs w:val="28"/>
        </w:rPr>
        <w:t xml:space="preserve">В случае если на i-2 год применялся метод экономически обоснованных расходов, то </w:t>
      </w:r>
      <w:r w:rsidRPr="00641F37">
        <w:rPr>
          <w:noProof/>
          <w:position w:val="-12"/>
          <w:sz w:val="28"/>
          <w:szCs w:val="28"/>
        </w:rPr>
        <w:drawing>
          <wp:inline distT="0" distB="0" distL="0" distR="0" wp14:anchorId="6A2D4F72" wp14:editId="674DC28C">
            <wp:extent cx="819150" cy="333375"/>
            <wp:effectExtent l="0" t="0" r="0" b="0"/>
            <wp:docPr id="215569" name="Рисунок 21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641F37">
        <w:rPr>
          <w:sz w:val="28"/>
          <w:szCs w:val="28"/>
        </w:rPr>
        <w:t xml:space="preserve">  определяется по </w:t>
      </w:r>
      <w:hyperlink w:anchor="Par2" w:history="1">
        <w:r w:rsidRPr="00641F37">
          <w:rPr>
            <w:color w:val="0000FF"/>
            <w:sz w:val="28"/>
            <w:szCs w:val="28"/>
          </w:rPr>
          <w:t>формуле (33.1)</w:t>
        </w:r>
      </w:hyperlink>
    </w:p>
    <w:p w14:paraId="3D146ADF" w14:textId="77777777" w:rsidR="00040A4E" w:rsidRPr="00641F37" w:rsidRDefault="00040A4E" w:rsidP="00040A4E">
      <w:pPr>
        <w:jc w:val="both"/>
        <w:outlineLvl w:val="0"/>
        <w:rPr>
          <w:sz w:val="28"/>
          <w:szCs w:val="28"/>
        </w:rPr>
      </w:pPr>
    </w:p>
    <w:p w14:paraId="5354BCA9" w14:textId="77777777" w:rsidR="00040A4E" w:rsidRPr="00641F37" w:rsidRDefault="00040A4E" w:rsidP="00040A4E">
      <w:pPr>
        <w:jc w:val="center"/>
        <w:rPr>
          <w:sz w:val="28"/>
          <w:szCs w:val="28"/>
        </w:rPr>
      </w:pPr>
      <w:r w:rsidRPr="00641F37">
        <w:rPr>
          <w:noProof/>
          <w:position w:val="-12"/>
          <w:sz w:val="28"/>
          <w:szCs w:val="28"/>
        </w:rPr>
        <w:drawing>
          <wp:inline distT="0" distB="0" distL="0" distR="0" wp14:anchorId="2D2D518C" wp14:editId="3E9E35C9">
            <wp:extent cx="2324100" cy="333375"/>
            <wp:effectExtent l="0" t="0" r="0" b="0"/>
            <wp:docPr id="215568" name="Рисунок 21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24100" cy="333375"/>
                    </a:xfrm>
                    <a:prstGeom prst="rect">
                      <a:avLst/>
                    </a:prstGeom>
                    <a:noFill/>
                    <a:ln>
                      <a:noFill/>
                    </a:ln>
                  </pic:spPr>
                </pic:pic>
              </a:graphicData>
            </a:graphic>
          </wp:inline>
        </w:drawing>
      </w:r>
    </w:p>
    <w:p w14:paraId="74D67C74" w14:textId="77777777" w:rsidR="00040A4E" w:rsidRPr="00641F37" w:rsidRDefault="00040A4E" w:rsidP="00040A4E">
      <w:pPr>
        <w:jc w:val="both"/>
        <w:rPr>
          <w:sz w:val="28"/>
          <w:szCs w:val="28"/>
        </w:rPr>
      </w:pPr>
    </w:p>
    <w:p w14:paraId="63715EE8" w14:textId="77777777" w:rsidR="00040A4E" w:rsidRPr="00641F37" w:rsidRDefault="00040A4E" w:rsidP="00040A4E">
      <w:pPr>
        <w:jc w:val="center"/>
        <w:rPr>
          <w:sz w:val="28"/>
          <w:szCs w:val="28"/>
        </w:rPr>
      </w:pPr>
      <w:r w:rsidRPr="00641F37">
        <w:rPr>
          <w:noProof/>
          <w:position w:val="-12"/>
          <w:sz w:val="28"/>
          <w:szCs w:val="28"/>
        </w:rPr>
        <w:drawing>
          <wp:inline distT="0" distB="0" distL="0" distR="0" wp14:anchorId="56823643" wp14:editId="5C6884CD">
            <wp:extent cx="2905125" cy="333375"/>
            <wp:effectExtent l="0" t="0" r="9525" b="0"/>
            <wp:docPr id="215567" name="Рисунок 215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05125" cy="333375"/>
                    </a:xfrm>
                    <a:prstGeom prst="rect">
                      <a:avLst/>
                    </a:prstGeom>
                    <a:noFill/>
                    <a:ln>
                      <a:noFill/>
                    </a:ln>
                  </pic:spPr>
                </pic:pic>
              </a:graphicData>
            </a:graphic>
          </wp:inline>
        </w:drawing>
      </w:r>
    </w:p>
    <w:p w14:paraId="0F52D25C" w14:textId="77777777" w:rsidR="00040A4E" w:rsidRPr="00641F37" w:rsidRDefault="00040A4E" w:rsidP="00040A4E">
      <w:pPr>
        <w:jc w:val="both"/>
        <w:rPr>
          <w:sz w:val="28"/>
          <w:szCs w:val="28"/>
        </w:rPr>
      </w:pPr>
    </w:p>
    <w:p w14:paraId="775CD25C" w14:textId="77777777" w:rsidR="00040A4E" w:rsidRPr="00641F37" w:rsidRDefault="00040A4E" w:rsidP="00040A4E">
      <w:pPr>
        <w:ind w:firstLine="540"/>
        <w:jc w:val="both"/>
        <w:rPr>
          <w:sz w:val="28"/>
          <w:szCs w:val="28"/>
        </w:rPr>
      </w:pPr>
      <w:r w:rsidRPr="00641F37">
        <w:rPr>
          <w:sz w:val="28"/>
          <w:szCs w:val="28"/>
        </w:rPr>
        <w:t>где:</w:t>
      </w:r>
    </w:p>
    <w:p w14:paraId="3EFF0371" w14:textId="77777777" w:rsidR="00040A4E" w:rsidRPr="00641F37" w:rsidRDefault="00040A4E" w:rsidP="00040A4E">
      <w:pPr>
        <w:spacing w:before="280"/>
        <w:ind w:firstLine="540"/>
        <w:jc w:val="both"/>
        <w:rPr>
          <w:sz w:val="28"/>
          <w:szCs w:val="28"/>
        </w:rPr>
      </w:pPr>
      <w:r w:rsidRPr="00641F37">
        <w:rPr>
          <w:noProof/>
          <w:position w:val="-11"/>
          <w:sz w:val="28"/>
          <w:szCs w:val="28"/>
        </w:rPr>
        <w:drawing>
          <wp:inline distT="0" distB="0" distL="0" distR="0" wp14:anchorId="30BB8BDC" wp14:editId="25F1332B">
            <wp:extent cx="742950" cy="323850"/>
            <wp:effectExtent l="0" t="0" r="0" b="0"/>
            <wp:docPr id="215566" name="Рисунок 21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641F37">
        <w:rPr>
          <w:sz w:val="28"/>
          <w:szCs w:val="28"/>
        </w:rPr>
        <w:t xml:space="preserve"> -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5833CECE" w14:textId="77777777" w:rsidR="00040A4E" w:rsidRPr="00641F37" w:rsidRDefault="00040A4E" w:rsidP="00040A4E">
      <w:pPr>
        <w:spacing w:before="280"/>
        <w:ind w:firstLine="540"/>
        <w:jc w:val="both"/>
        <w:rPr>
          <w:sz w:val="28"/>
          <w:szCs w:val="28"/>
        </w:rPr>
      </w:pPr>
      <w:r w:rsidRPr="00641F37">
        <w:rPr>
          <w:noProof/>
          <w:position w:val="-12"/>
          <w:sz w:val="28"/>
          <w:szCs w:val="28"/>
        </w:rPr>
        <w:drawing>
          <wp:inline distT="0" distB="0" distL="0" distR="0" wp14:anchorId="3144AD99" wp14:editId="32C48A2B">
            <wp:extent cx="600075" cy="333375"/>
            <wp:effectExtent l="0" t="0" r="9525" b="0"/>
            <wp:docPr id="215565" name="Рисунок 21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0075" cy="333375"/>
                    </a:xfrm>
                    <a:prstGeom prst="rect">
                      <a:avLst/>
                    </a:prstGeom>
                    <a:noFill/>
                    <a:ln>
                      <a:noFill/>
                    </a:ln>
                  </pic:spPr>
                </pic:pic>
              </a:graphicData>
            </a:graphic>
          </wp:inline>
        </w:drawing>
      </w:r>
      <w:r w:rsidRPr="00641F37">
        <w:rPr>
          <w:sz w:val="28"/>
          <w:szCs w:val="28"/>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(не учтенные в тарифах), определяемые при i = 1, 2 </w:t>
      </w:r>
      <w:r>
        <w:rPr>
          <w:sz w:val="28"/>
          <w:szCs w:val="28"/>
        </w:rPr>
        <w:t xml:space="preserve">                        </w:t>
      </w:r>
      <w:r w:rsidRPr="00641F37">
        <w:rPr>
          <w:sz w:val="28"/>
          <w:szCs w:val="28"/>
        </w:rPr>
        <w:t>(за исключением расходов, связанных с реализацией утвержденных инвестиционных программ), тыс. руб.;</w:t>
      </w:r>
    </w:p>
    <w:p w14:paraId="56919CFC" w14:textId="77777777" w:rsidR="00040A4E" w:rsidRPr="00641F37" w:rsidRDefault="00040A4E" w:rsidP="00040A4E">
      <w:pPr>
        <w:spacing w:before="280"/>
        <w:ind w:firstLine="540"/>
        <w:jc w:val="both"/>
        <w:rPr>
          <w:sz w:val="28"/>
          <w:szCs w:val="28"/>
        </w:rPr>
      </w:pPr>
      <w:r w:rsidRPr="00641F37">
        <w:rPr>
          <w:noProof/>
          <w:position w:val="-12"/>
          <w:sz w:val="28"/>
          <w:szCs w:val="28"/>
        </w:rPr>
        <w:drawing>
          <wp:inline distT="0" distB="0" distL="0" distR="0" wp14:anchorId="38F56751" wp14:editId="39896425">
            <wp:extent cx="590550" cy="333375"/>
            <wp:effectExtent l="0" t="0" r="0" b="0"/>
            <wp:docPr id="215564" name="Рисунок 21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0550" cy="333375"/>
                    </a:xfrm>
                    <a:prstGeom prst="rect">
                      <a:avLst/>
                    </a:prstGeom>
                    <a:noFill/>
                    <a:ln>
                      <a:noFill/>
                    </a:ln>
                  </pic:spPr>
                </pic:pic>
              </a:graphicData>
            </a:graphic>
          </wp:inline>
        </w:drawing>
      </w:r>
      <w:r w:rsidRPr="00641F37">
        <w:rPr>
          <w:sz w:val="28"/>
          <w:szCs w:val="28"/>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тыс. руб.</w:t>
      </w:r>
    </w:p>
    <w:p w14:paraId="2B405BD2" w14:textId="77777777" w:rsidR="00040A4E" w:rsidRDefault="00040A4E" w:rsidP="00040A4E">
      <w:pPr>
        <w:ind w:firstLine="709"/>
        <w:jc w:val="both"/>
        <w:rPr>
          <w:sz w:val="28"/>
          <w:szCs w:val="28"/>
        </w:rPr>
      </w:pPr>
    </w:p>
    <w:p w14:paraId="5F0F4CD2" w14:textId="77777777" w:rsidR="00040A4E" w:rsidRDefault="00040A4E" w:rsidP="00040A4E">
      <w:pPr>
        <w:ind w:firstLine="709"/>
        <w:jc w:val="both"/>
        <w:rPr>
          <w:sz w:val="28"/>
          <w:szCs w:val="28"/>
        </w:rPr>
      </w:pPr>
      <w:r>
        <w:rPr>
          <w:sz w:val="28"/>
          <w:szCs w:val="28"/>
        </w:rPr>
        <w:t>При расчете статей расходов специалистом использовались:</w:t>
      </w:r>
    </w:p>
    <w:p w14:paraId="690303B5" w14:textId="77777777" w:rsidR="00040A4E" w:rsidRDefault="00040A4E" w:rsidP="00040A4E">
      <w:pPr>
        <w:ind w:firstLine="709"/>
        <w:jc w:val="both"/>
        <w:rPr>
          <w:sz w:val="28"/>
          <w:szCs w:val="28"/>
        </w:rPr>
      </w:pPr>
      <w:r w:rsidRPr="00747CB6">
        <w:rPr>
          <w:sz w:val="28"/>
          <w:szCs w:val="28"/>
          <w:u w:val="single"/>
        </w:rPr>
        <w:t>индексы потребительских цен</w:t>
      </w:r>
      <w:r w:rsidRPr="00582C44">
        <w:rPr>
          <w:sz w:val="28"/>
          <w:szCs w:val="28"/>
        </w:rPr>
        <w:t xml:space="preserve"> </w:t>
      </w:r>
      <w:r>
        <w:rPr>
          <w:sz w:val="28"/>
          <w:szCs w:val="28"/>
        </w:rPr>
        <w:t>на 2020 год – 103,2%, на 2021 год – 103,6</w:t>
      </w:r>
      <w:proofErr w:type="gramStart"/>
      <w:r>
        <w:rPr>
          <w:sz w:val="28"/>
          <w:szCs w:val="28"/>
        </w:rPr>
        <w:t>%,  (</w:t>
      </w:r>
      <w:proofErr w:type="gramEnd"/>
      <w:r>
        <w:rPr>
          <w:sz w:val="28"/>
          <w:szCs w:val="28"/>
        </w:rPr>
        <w:t xml:space="preserve">далее – ИПЦ Минэкономразвития России); </w:t>
      </w:r>
    </w:p>
    <w:p w14:paraId="33B2146A" w14:textId="77777777" w:rsidR="00040A4E" w:rsidRDefault="00040A4E" w:rsidP="00040A4E">
      <w:pPr>
        <w:ind w:firstLine="709"/>
        <w:jc w:val="both"/>
        <w:rPr>
          <w:sz w:val="28"/>
          <w:szCs w:val="28"/>
        </w:rPr>
      </w:pPr>
      <w:r w:rsidRPr="00747CB6">
        <w:rPr>
          <w:sz w:val="28"/>
          <w:szCs w:val="28"/>
          <w:u w:val="single"/>
        </w:rPr>
        <w:t xml:space="preserve">индексы цен производителей </w:t>
      </w:r>
      <w:r>
        <w:rPr>
          <w:sz w:val="28"/>
          <w:szCs w:val="28"/>
          <w:u w:val="single"/>
        </w:rPr>
        <w:t xml:space="preserve">в сфере обеспечения электрической энергией, газом, паром, </w:t>
      </w:r>
      <w:r w:rsidRPr="00747CB6">
        <w:rPr>
          <w:sz w:val="28"/>
          <w:szCs w:val="28"/>
          <w:u w:val="single"/>
        </w:rPr>
        <w:t>электрической энергии</w:t>
      </w:r>
      <w:r>
        <w:rPr>
          <w:sz w:val="28"/>
          <w:szCs w:val="28"/>
        </w:rPr>
        <w:t xml:space="preserve"> на 2020 год – 103,2%, на 2021 год – 104</w:t>
      </w:r>
      <w:proofErr w:type="gramStart"/>
      <w:r>
        <w:rPr>
          <w:sz w:val="28"/>
          <w:szCs w:val="28"/>
        </w:rPr>
        <w:t xml:space="preserve">%,   </w:t>
      </w:r>
      <w:proofErr w:type="gramEnd"/>
      <w:r>
        <w:rPr>
          <w:sz w:val="28"/>
          <w:szCs w:val="28"/>
        </w:rPr>
        <w:t xml:space="preserve">                     (далее – ИЦП Минэкономразвития России).</w:t>
      </w:r>
    </w:p>
    <w:p w14:paraId="51C6024B" w14:textId="77777777" w:rsidR="00040A4E" w:rsidRPr="00E34A16" w:rsidRDefault="00040A4E" w:rsidP="00040A4E">
      <w:pPr>
        <w:ind w:firstLine="709"/>
        <w:jc w:val="both"/>
        <w:rPr>
          <w:sz w:val="28"/>
          <w:szCs w:val="28"/>
        </w:rPr>
      </w:pPr>
      <w:r>
        <w:rPr>
          <w:sz w:val="28"/>
          <w:szCs w:val="28"/>
        </w:rPr>
        <w:t xml:space="preserve">Вышеуказанные индексы приняты </w:t>
      </w:r>
      <w:r w:rsidRPr="00FC63BB">
        <w:rPr>
          <w:sz w:val="28"/>
          <w:szCs w:val="28"/>
        </w:rPr>
        <w:t xml:space="preserve">согласно </w:t>
      </w:r>
      <w:r w:rsidRPr="00FC63BB">
        <w:rPr>
          <w:rFonts w:eastAsia="Calibri"/>
          <w:sz w:val="28"/>
          <w:szCs w:val="28"/>
        </w:rPr>
        <w:t>основных параметров прогноза социально-экономического развития Российской Федерации на 201</w:t>
      </w:r>
      <w:r>
        <w:rPr>
          <w:rFonts w:eastAsia="Calibri"/>
          <w:sz w:val="28"/>
          <w:szCs w:val="28"/>
        </w:rPr>
        <w:t>9</w:t>
      </w:r>
      <w:r w:rsidRPr="00FC63BB">
        <w:rPr>
          <w:rFonts w:eastAsia="Calibri"/>
          <w:sz w:val="28"/>
          <w:szCs w:val="28"/>
        </w:rPr>
        <w:t xml:space="preserve"> - 202</w:t>
      </w:r>
      <w:r>
        <w:rPr>
          <w:rFonts w:eastAsia="Calibri"/>
          <w:sz w:val="28"/>
          <w:szCs w:val="28"/>
        </w:rPr>
        <w:t>3</w:t>
      </w:r>
      <w:r w:rsidRPr="00FC63BB">
        <w:rPr>
          <w:rFonts w:eastAsia="Calibri"/>
          <w:sz w:val="28"/>
          <w:szCs w:val="28"/>
        </w:rPr>
        <w:t xml:space="preserve"> годы, определенных в базовом варианте Прогноза социально-экономического развития Российской Федерации на период до 202</w:t>
      </w:r>
      <w:r>
        <w:rPr>
          <w:rFonts w:eastAsia="Calibri"/>
          <w:sz w:val="28"/>
          <w:szCs w:val="28"/>
        </w:rPr>
        <w:t>3</w:t>
      </w:r>
      <w:r w:rsidRPr="00FC63BB">
        <w:rPr>
          <w:rFonts w:eastAsia="Calibri"/>
          <w:sz w:val="28"/>
          <w:szCs w:val="28"/>
        </w:rPr>
        <w:t xml:space="preserve"> года, </w:t>
      </w:r>
      <w:r w:rsidRPr="00FC63BB">
        <w:rPr>
          <w:rFonts w:eastAsia="Calibri"/>
          <w:sz w:val="28"/>
          <w:szCs w:val="28"/>
        </w:rPr>
        <w:lastRenderedPageBreak/>
        <w:t>опубликованном на официальном сайте Министерства экономического</w:t>
      </w:r>
      <w:r>
        <w:rPr>
          <w:rFonts w:eastAsia="Calibri"/>
          <w:sz w:val="28"/>
          <w:szCs w:val="28"/>
        </w:rPr>
        <w:t xml:space="preserve"> развития Российской Федерации от  </w:t>
      </w:r>
      <w:r w:rsidRPr="00DE3773">
        <w:rPr>
          <w:rFonts w:eastAsia="Calibri"/>
          <w:sz w:val="28"/>
          <w:szCs w:val="28"/>
        </w:rPr>
        <w:t>02.10.2020</w:t>
      </w:r>
      <w:r>
        <w:rPr>
          <w:rFonts w:eastAsia="Calibri"/>
          <w:sz w:val="28"/>
          <w:szCs w:val="28"/>
        </w:rPr>
        <w:t xml:space="preserve"> </w:t>
      </w:r>
      <w:r w:rsidRPr="00FC63BB">
        <w:rPr>
          <w:rFonts w:eastAsia="Calibri"/>
          <w:sz w:val="28"/>
          <w:szCs w:val="28"/>
        </w:rPr>
        <w:t xml:space="preserve">(далее - </w:t>
      </w:r>
      <w:r>
        <w:rPr>
          <w:sz w:val="28"/>
          <w:szCs w:val="28"/>
        </w:rPr>
        <w:t>прогноз Минэкономразвития России).</w:t>
      </w:r>
    </w:p>
    <w:p w14:paraId="3452E4A4" w14:textId="77777777" w:rsidR="00040A4E" w:rsidRPr="002612E7" w:rsidRDefault="00040A4E" w:rsidP="00040A4E">
      <w:pPr>
        <w:pStyle w:val="Style63"/>
        <w:widowControl/>
        <w:spacing w:before="38" w:line="240" w:lineRule="auto"/>
        <w:rPr>
          <w:b/>
          <w:bCs/>
          <w:sz w:val="18"/>
          <w:szCs w:val="18"/>
        </w:rPr>
      </w:pPr>
    </w:p>
    <w:p w14:paraId="6B1A48E8" w14:textId="77777777" w:rsidR="00040A4E" w:rsidRPr="00641F37" w:rsidRDefault="00040A4E" w:rsidP="00040A4E">
      <w:pPr>
        <w:spacing w:before="38"/>
        <w:ind w:left="284" w:firstLine="425"/>
        <w:jc w:val="both"/>
        <w:rPr>
          <w:bCs/>
          <w:sz w:val="16"/>
          <w:szCs w:val="16"/>
        </w:rPr>
      </w:pPr>
    </w:p>
    <w:p w14:paraId="6A6BEA9C" w14:textId="77777777" w:rsidR="00040A4E" w:rsidRPr="00641F37" w:rsidRDefault="00040A4E" w:rsidP="00040A4E">
      <w:pPr>
        <w:ind w:firstLine="425"/>
        <w:jc w:val="both"/>
        <w:rPr>
          <w:sz w:val="28"/>
          <w:szCs w:val="28"/>
        </w:rPr>
      </w:pPr>
      <w:r w:rsidRPr="00641F37">
        <w:rPr>
          <w:sz w:val="28"/>
          <w:szCs w:val="28"/>
        </w:rPr>
        <w:t>Согласно п. 95 Методических указаний операционные расходы определяются по формуле:</w:t>
      </w:r>
    </w:p>
    <w:p w14:paraId="4914461A" w14:textId="77777777" w:rsidR="00040A4E" w:rsidRPr="00641F37" w:rsidRDefault="00040A4E" w:rsidP="00040A4E">
      <w:pPr>
        <w:ind w:firstLine="425"/>
        <w:jc w:val="center"/>
        <w:rPr>
          <w:sz w:val="28"/>
          <w:szCs w:val="28"/>
        </w:rPr>
      </w:pPr>
      <w:r w:rsidRPr="00641F37">
        <w:rPr>
          <w:noProof/>
          <w:position w:val="-33"/>
        </w:rPr>
        <w:drawing>
          <wp:inline distT="0" distB="0" distL="0" distR="0" wp14:anchorId="66D3B17C" wp14:editId="624CDE47">
            <wp:extent cx="5943600" cy="600075"/>
            <wp:effectExtent l="0" t="0" r="0" b="9525"/>
            <wp:docPr id="215589" name="Рисунок 21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600075"/>
                    </a:xfrm>
                    <a:prstGeom prst="rect">
                      <a:avLst/>
                    </a:prstGeom>
                    <a:noFill/>
                    <a:ln>
                      <a:noFill/>
                    </a:ln>
                  </pic:spPr>
                </pic:pic>
              </a:graphicData>
            </a:graphic>
          </wp:inline>
        </w:drawing>
      </w:r>
    </w:p>
    <w:p w14:paraId="29D22EB6" w14:textId="77777777" w:rsidR="00040A4E" w:rsidRPr="00641F37" w:rsidRDefault="00040A4E" w:rsidP="00040A4E">
      <w:pPr>
        <w:ind w:firstLine="425"/>
        <w:jc w:val="both"/>
        <w:rPr>
          <w:sz w:val="28"/>
          <w:szCs w:val="28"/>
        </w:rPr>
      </w:pPr>
      <w:r w:rsidRPr="00641F37">
        <w:rPr>
          <w:sz w:val="28"/>
          <w:szCs w:val="28"/>
        </w:rPr>
        <w:t>где:</w:t>
      </w:r>
    </w:p>
    <w:p w14:paraId="7F56B8BB" w14:textId="77777777" w:rsidR="00040A4E" w:rsidRPr="00641F37" w:rsidRDefault="00040A4E" w:rsidP="00040A4E">
      <w:pPr>
        <w:ind w:firstLine="425"/>
        <w:jc w:val="both"/>
        <w:rPr>
          <w:sz w:val="28"/>
          <w:szCs w:val="28"/>
        </w:rPr>
      </w:pPr>
      <w:r w:rsidRPr="00641F37">
        <w:rPr>
          <w:sz w:val="28"/>
          <w:szCs w:val="28"/>
        </w:rPr>
        <w:t>i0 - первый год текущего долгосрочного периода регулирования;</w:t>
      </w:r>
    </w:p>
    <w:p w14:paraId="3CF9DC1D" w14:textId="77777777" w:rsidR="00040A4E" w:rsidRPr="00641F37" w:rsidRDefault="00040A4E" w:rsidP="00040A4E">
      <w:pPr>
        <w:ind w:firstLine="425"/>
        <w:jc w:val="both"/>
        <w:rPr>
          <w:sz w:val="28"/>
          <w:szCs w:val="28"/>
        </w:rPr>
      </w:pPr>
      <w:r w:rsidRPr="00641F37">
        <w:rPr>
          <w:noProof/>
          <w:position w:val="-12"/>
          <w:sz w:val="28"/>
          <w:szCs w:val="28"/>
        </w:rPr>
        <w:drawing>
          <wp:inline distT="0" distB="0" distL="0" distR="0" wp14:anchorId="39F829C7" wp14:editId="006784EC">
            <wp:extent cx="476250" cy="333375"/>
            <wp:effectExtent l="0" t="0" r="0" b="0"/>
            <wp:docPr id="215588" name="Рисунок 21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641F37">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587E19E1" w14:textId="77777777" w:rsidR="00040A4E" w:rsidRPr="00641F37" w:rsidRDefault="00040A4E" w:rsidP="00040A4E">
      <w:pPr>
        <w:ind w:firstLine="425"/>
        <w:jc w:val="both"/>
        <w:rPr>
          <w:sz w:val="28"/>
          <w:szCs w:val="28"/>
        </w:rPr>
      </w:pPr>
      <w:r w:rsidRPr="00641F37">
        <w:rPr>
          <w:sz w:val="32"/>
          <w:szCs w:val="28"/>
        </w:rPr>
        <w:t>ОР</w:t>
      </w:r>
      <w:r w:rsidRPr="00641F37">
        <w:rPr>
          <w:sz w:val="28"/>
          <w:szCs w:val="28"/>
          <w:vertAlign w:val="subscript"/>
        </w:rPr>
        <w:t>i0</w:t>
      </w:r>
      <w:r w:rsidRPr="00641F37">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w:t>
      </w:r>
      <w:proofErr w:type="gramStart"/>
      <w:r w:rsidRPr="00641F37">
        <w:rPr>
          <w:sz w:val="28"/>
          <w:szCs w:val="28"/>
        </w:rPr>
        <w:t xml:space="preserve">указаний, </w:t>
      </w:r>
      <w:r>
        <w:rPr>
          <w:sz w:val="28"/>
          <w:szCs w:val="28"/>
        </w:rPr>
        <w:t xml:space="preserve">  </w:t>
      </w:r>
      <w:proofErr w:type="gramEnd"/>
      <w:r>
        <w:rPr>
          <w:sz w:val="28"/>
          <w:szCs w:val="28"/>
        </w:rPr>
        <w:t xml:space="preserve">                      </w:t>
      </w:r>
      <w:r w:rsidRPr="00641F37">
        <w:rPr>
          <w:sz w:val="28"/>
          <w:szCs w:val="28"/>
        </w:rPr>
        <w:t>тыс. руб.;</w:t>
      </w:r>
    </w:p>
    <w:p w14:paraId="78B3A24E" w14:textId="77777777" w:rsidR="00040A4E" w:rsidRPr="00641F37" w:rsidRDefault="00040A4E" w:rsidP="00040A4E">
      <w:pPr>
        <w:ind w:firstLine="425"/>
        <w:jc w:val="both"/>
        <w:rPr>
          <w:sz w:val="28"/>
          <w:szCs w:val="28"/>
        </w:rPr>
      </w:pPr>
      <w:r w:rsidRPr="00641F37">
        <w:rPr>
          <w:sz w:val="32"/>
          <w:szCs w:val="28"/>
        </w:rPr>
        <w:t>ИЭР</w:t>
      </w:r>
      <w:r w:rsidRPr="00641F37">
        <w:rPr>
          <w:sz w:val="28"/>
          <w:szCs w:val="28"/>
        </w:rPr>
        <w:t xml:space="preserve"> - индекс эффективности операционных расходов, установленный на j-й год и выраженный в процентах;</w:t>
      </w:r>
    </w:p>
    <w:p w14:paraId="1E6674D0" w14:textId="77777777" w:rsidR="00040A4E" w:rsidRPr="00641F37" w:rsidRDefault="00040A4E" w:rsidP="00040A4E">
      <w:pPr>
        <w:ind w:firstLine="425"/>
        <w:jc w:val="both"/>
        <w:rPr>
          <w:sz w:val="28"/>
          <w:szCs w:val="28"/>
        </w:rPr>
      </w:pPr>
      <w:r w:rsidRPr="00641F37">
        <w:rPr>
          <w:noProof/>
          <w:position w:val="-14"/>
          <w:sz w:val="28"/>
          <w:szCs w:val="28"/>
        </w:rPr>
        <w:drawing>
          <wp:inline distT="0" distB="0" distL="0" distR="0" wp14:anchorId="1E630C1B" wp14:editId="58D42E64">
            <wp:extent cx="676275" cy="352425"/>
            <wp:effectExtent l="0" t="0" r="0" b="0"/>
            <wp:docPr id="215587" name="Рисунок 21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641F37">
        <w:rPr>
          <w:sz w:val="28"/>
          <w:szCs w:val="28"/>
        </w:rPr>
        <w:t xml:space="preserve"> - скорректированный прогнозный индекс изменения потребительских цен в j-м году;</w:t>
      </w:r>
    </w:p>
    <w:p w14:paraId="5B9C0762" w14:textId="77777777" w:rsidR="00040A4E" w:rsidRPr="00641F37" w:rsidRDefault="00040A4E" w:rsidP="00040A4E">
      <w:pPr>
        <w:ind w:firstLine="425"/>
        <w:jc w:val="both"/>
        <w:rPr>
          <w:sz w:val="28"/>
          <w:szCs w:val="28"/>
        </w:rPr>
      </w:pPr>
      <w:r w:rsidRPr="00641F37">
        <w:rPr>
          <w:noProof/>
          <w:position w:val="-14"/>
          <w:sz w:val="28"/>
          <w:szCs w:val="28"/>
        </w:rPr>
        <w:drawing>
          <wp:inline distT="0" distB="0" distL="0" distR="0" wp14:anchorId="5F049E99" wp14:editId="4F453F7A">
            <wp:extent cx="657225" cy="352425"/>
            <wp:effectExtent l="0" t="0" r="0" b="0"/>
            <wp:docPr id="215586" name="Рисунок 21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641F37">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0BD420CF" w14:textId="77777777" w:rsidR="00040A4E" w:rsidRPr="00641F37" w:rsidRDefault="00040A4E" w:rsidP="00040A4E">
      <w:pPr>
        <w:ind w:firstLine="425"/>
        <w:jc w:val="both"/>
        <w:rPr>
          <w:sz w:val="28"/>
          <w:szCs w:val="28"/>
        </w:rPr>
      </w:pPr>
    </w:p>
    <w:p w14:paraId="63FB4F62" w14:textId="77777777" w:rsidR="00040A4E" w:rsidRPr="00641F37" w:rsidRDefault="00040A4E" w:rsidP="00040A4E">
      <w:pPr>
        <w:ind w:firstLine="425"/>
        <w:jc w:val="both"/>
        <w:rPr>
          <w:sz w:val="28"/>
          <w:szCs w:val="28"/>
        </w:rPr>
      </w:pPr>
      <w:r w:rsidRPr="00641F37">
        <w:rPr>
          <w:sz w:val="28"/>
          <w:szCs w:val="28"/>
        </w:rPr>
        <w:t>Индекс изменения количества активов рассчитывается по формуле:</w:t>
      </w:r>
    </w:p>
    <w:p w14:paraId="3B21468E" w14:textId="77777777" w:rsidR="00040A4E" w:rsidRPr="00641F37" w:rsidRDefault="00040A4E" w:rsidP="00040A4E">
      <w:pPr>
        <w:ind w:firstLine="425"/>
        <w:jc w:val="center"/>
        <w:rPr>
          <w:sz w:val="28"/>
          <w:szCs w:val="28"/>
        </w:rPr>
      </w:pPr>
      <w:r w:rsidRPr="00641F37">
        <w:rPr>
          <w:noProof/>
          <w:position w:val="-32"/>
          <w:sz w:val="28"/>
          <w:szCs w:val="28"/>
        </w:rPr>
        <w:drawing>
          <wp:inline distT="0" distB="0" distL="0" distR="0" wp14:anchorId="2EA11ABD" wp14:editId="758BA251">
            <wp:extent cx="5743575" cy="590550"/>
            <wp:effectExtent l="0" t="0" r="9525" b="0"/>
            <wp:docPr id="215585" name="Рисунок 21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641F37">
        <w:rPr>
          <w:sz w:val="28"/>
          <w:szCs w:val="28"/>
        </w:rPr>
        <w:t>, (8.1)</w:t>
      </w:r>
    </w:p>
    <w:p w14:paraId="069C9B44" w14:textId="77777777" w:rsidR="00040A4E" w:rsidRPr="00641F37" w:rsidRDefault="00040A4E" w:rsidP="00040A4E">
      <w:pPr>
        <w:ind w:firstLine="425"/>
        <w:jc w:val="both"/>
        <w:rPr>
          <w:sz w:val="28"/>
          <w:szCs w:val="28"/>
        </w:rPr>
      </w:pPr>
      <w:r w:rsidRPr="00641F37">
        <w:rPr>
          <w:sz w:val="28"/>
          <w:szCs w:val="28"/>
        </w:rPr>
        <w:t>где:</w:t>
      </w:r>
    </w:p>
    <w:p w14:paraId="40FD45D6" w14:textId="77777777" w:rsidR="00040A4E" w:rsidRPr="00641F37" w:rsidRDefault="00040A4E" w:rsidP="00040A4E">
      <w:pPr>
        <w:ind w:firstLine="425"/>
        <w:jc w:val="both"/>
        <w:rPr>
          <w:sz w:val="28"/>
          <w:szCs w:val="28"/>
        </w:rPr>
      </w:pPr>
      <w:r w:rsidRPr="00641F37">
        <w:rPr>
          <w:noProof/>
          <w:position w:val="-11"/>
          <w:sz w:val="28"/>
          <w:szCs w:val="28"/>
        </w:rPr>
        <w:drawing>
          <wp:inline distT="0" distB="0" distL="0" distR="0" wp14:anchorId="08DEFF94" wp14:editId="6DFF97DF">
            <wp:extent cx="581025" cy="323850"/>
            <wp:effectExtent l="0" t="0" r="9525" b="0"/>
            <wp:docPr id="215584" name="Рисунок 21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641F37">
        <w:rPr>
          <w:sz w:val="28"/>
          <w:szCs w:val="28"/>
        </w:rPr>
        <w:t xml:space="preserve"> - индекс изменения количества активов в году i;</w:t>
      </w:r>
    </w:p>
    <w:p w14:paraId="4F6CFD2E" w14:textId="77777777" w:rsidR="00040A4E" w:rsidRPr="00641F37" w:rsidRDefault="00040A4E" w:rsidP="00040A4E">
      <w:pPr>
        <w:ind w:firstLine="425"/>
        <w:jc w:val="both"/>
        <w:rPr>
          <w:sz w:val="28"/>
          <w:szCs w:val="28"/>
        </w:rPr>
      </w:pPr>
      <w:r w:rsidRPr="00641F37">
        <w:rPr>
          <w:noProof/>
          <w:position w:val="-11"/>
          <w:sz w:val="28"/>
          <w:szCs w:val="28"/>
        </w:rPr>
        <w:drawing>
          <wp:inline distT="0" distB="0" distL="0" distR="0" wp14:anchorId="01722E51" wp14:editId="146786E9">
            <wp:extent cx="409575" cy="323850"/>
            <wp:effectExtent l="0" t="0" r="9525" b="0"/>
            <wp:docPr id="212856" name="Рисунок 21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641F37">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2339B0C5" w14:textId="77777777" w:rsidR="00040A4E" w:rsidRPr="00641F37" w:rsidRDefault="00040A4E" w:rsidP="00040A4E">
      <w:pPr>
        <w:ind w:firstLine="425"/>
        <w:jc w:val="both"/>
        <w:rPr>
          <w:sz w:val="28"/>
          <w:szCs w:val="28"/>
        </w:rPr>
      </w:pPr>
      <w:r w:rsidRPr="00641F37">
        <w:rPr>
          <w:noProof/>
          <w:position w:val="-11"/>
          <w:sz w:val="28"/>
          <w:szCs w:val="28"/>
        </w:rPr>
        <w:drawing>
          <wp:inline distT="0" distB="0" distL="0" distR="0" wp14:anchorId="62AF55EF" wp14:editId="7B80AD7D">
            <wp:extent cx="733425" cy="323850"/>
            <wp:effectExtent l="0" t="0" r="9525" b="0"/>
            <wp:docPr id="212857" name="Рисунок 21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641F37">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773F2DFC" w14:textId="77777777" w:rsidR="00040A4E" w:rsidRPr="00641F37" w:rsidRDefault="00040A4E" w:rsidP="00040A4E">
      <w:pPr>
        <w:ind w:firstLine="425"/>
        <w:jc w:val="both"/>
        <w:rPr>
          <w:sz w:val="28"/>
          <w:szCs w:val="28"/>
        </w:rPr>
      </w:pPr>
      <w:r w:rsidRPr="00641F37">
        <w:rPr>
          <w:noProof/>
          <w:position w:val="-11"/>
          <w:sz w:val="28"/>
          <w:szCs w:val="28"/>
        </w:rPr>
        <w:drawing>
          <wp:inline distT="0" distB="0" distL="0" distR="0" wp14:anchorId="128CA014" wp14:editId="37E5E8EC">
            <wp:extent cx="504825" cy="323850"/>
            <wp:effectExtent l="0" t="0" r="9525" b="0"/>
            <wp:docPr id="212858" name="Рисунок 21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641F37">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w:t>
      </w:r>
      <w:r w:rsidRPr="00641F37">
        <w:rPr>
          <w:sz w:val="28"/>
          <w:szCs w:val="28"/>
        </w:rPr>
        <w:lastRenderedPageBreak/>
        <w:t>определяется органом регулирования тарифов при вводе объекта в эксплуатацию и в дальнейшем не уточняется и не корректируется.</w:t>
      </w:r>
    </w:p>
    <w:p w14:paraId="4DD41422" w14:textId="77777777" w:rsidR="00040A4E" w:rsidRDefault="00040A4E" w:rsidP="00040A4E">
      <w:pPr>
        <w:pStyle w:val="Style63"/>
        <w:spacing w:before="38"/>
        <w:ind w:firstLine="567"/>
        <w:rPr>
          <w:b/>
          <w:bCs/>
          <w:sz w:val="28"/>
          <w:szCs w:val="28"/>
        </w:rPr>
      </w:pPr>
    </w:p>
    <w:p w14:paraId="5C15324B" w14:textId="77777777" w:rsidR="00040A4E" w:rsidRPr="002612E7" w:rsidRDefault="00040A4E" w:rsidP="00040A4E">
      <w:pPr>
        <w:pStyle w:val="Style63"/>
        <w:spacing w:before="38"/>
        <w:ind w:firstLine="567"/>
        <w:jc w:val="both"/>
        <w:rPr>
          <w:sz w:val="28"/>
          <w:szCs w:val="28"/>
        </w:rPr>
      </w:pPr>
      <w:r w:rsidRPr="002612E7">
        <w:rPr>
          <w:b/>
          <w:bCs/>
          <w:sz w:val="28"/>
          <w:szCs w:val="28"/>
        </w:rPr>
        <w:t xml:space="preserve">Операционные расходы </w:t>
      </w:r>
      <w:r w:rsidRPr="002612E7">
        <w:rPr>
          <w:sz w:val="28"/>
          <w:szCs w:val="28"/>
        </w:rPr>
        <w:t>утверждены РЭК Кузбасса на 202</w:t>
      </w:r>
      <w:r>
        <w:rPr>
          <w:sz w:val="28"/>
          <w:szCs w:val="28"/>
        </w:rPr>
        <w:t>2</w:t>
      </w:r>
      <w:r w:rsidRPr="002612E7">
        <w:rPr>
          <w:sz w:val="28"/>
          <w:szCs w:val="28"/>
        </w:rPr>
        <w:t xml:space="preserve"> год в размере 15091</w:t>
      </w:r>
      <w:r>
        <w:rPr>
          <w:bCs/>
          <w:sz w:val="28"/>
          <w:szCs w:val="28"/>
        </w:rPr>
        <w:t>,76</w:t>
      </w:r>
      <w:r w:rsidRPr="002612E7">
        <w:rPr>
          <w:bCs/>
          <w:sz w:val="28"/>
          <w:szCs w:val="28"/>
        </w:rPr>
        <w:t xml:space="preserve"> </w:t>
      </w:r>
      <w:r w:rsidRPr="002612E7">
        <w:rPr>
          <w:sz w:val="28"/>
          <w:szCs w:val="28"/>
        </w:rPr>
        <w:t xml:space="preserve">тыс. руб. </w:t>
      </w:r>
    </w:p>
    <w:p w14:paraId="34374E33" w14:textId="77777777" w:rsidR="00040A4E" w:rsidRPr="002612E7" w:rsidRDefault="00040A4E" w:rsidP="00040A4E">
      <w:pPr>
        <w:pStyle w:val="Style68"/>
        <w:widowControl/>
        <w:spacing w:line="240" w:lineRule="auto"/>
        <w:ind w:firstLine="567"/>
        <w:jc w:val="both"/>
        <w:rPr>
          <w:sz w:val="28"/>
          <w:szCs w:val="28"/>
        </w:rPr>
      </w:pPr>
      <w:r w:rsidRPr="002612E7">
        <w:rPr>
          <w:sz w:val="28"/>
          <w:szCs w:val="28"/>
        </w:rPr>
        <w:t>При расчете Операционных расходов на 202</w:t>
      </w:r>
      <w:r>
        <w:rPr>
          <w:sz w:val="28"/>
          <w:szCs w:val="28"/>
        </w:rPr>
        <w:t>2</w:t>
      </w:r>
      <w:r w:rsidRPr="002612E7">
        <w:rPr>
          <w:sz w:val="28"/>
          <w:szCs w:val="28"/>
        </w:rPr>
        <w:t xml:space="preserve"> год регулятором использовались следующие показатели:</w:t>
      </w:r>
    </w:p>
    <w:p w14:paraId="48BFC408" w14:textId="77777777" w:rsidR="00040A4E" w:rsidRPr="002612E7" w:rsidRDefault="00040A4E" w:rsidP="00040A4E">
      <w:pPr>
        <w:pStyle w:val="Style23"/>
        <w:widowControl/>
        <w:numPr>
          <w:ilvl w:val="0"/>
          <w:numId w:val="10"/>
        </w:numPr>
        <w:tabs>
          <w:tab w:val="left" w:pos="710"/>
        </w:tabs>
        <w:spacing w:line="240" w:lineRule="auto"/>
        <w:ind w:firstLine="567"/>
        <w:rPr>
          <w:sz w:val="28"/>
          <w:szCs w:val="28"/>
        </w:rPr>
      </w:pPr>
      <w:r w:rsidRPr="002612E7">
        <w:rPr>
          <w:sz w:val="28"/>
          <w:szCs w:val="28"/>
        </w:rPr>
        <w:t xml:space="preserve">базовый уровень операционных расходов </w:t>
      </w:r>
      <w:r w:rsidRPr="002612E7">
        <w:rPr>
          <w:bCs/>
          <w:sz w:val="28"/>
          <w:szCs w:val="28"/>
        </w:rPr>
        <w:t>13907,44</w:t>
      </w:r>
      <w:r w:rsidRPr="002612E7">
        <w:rPr>
          <w:b/>
          <w:bCs/>
          <w:sz w:val="28"/>
          <w:szCs w:val="28"/>
        </w:rPr>
        <w:t xml:space="preserve">   </w:t>
      </w:r>
      <w:r w:rsidRPr="002612E7">
        <w:rPr>
          <w:sz w:val="28"/>
          <w:szCs w:val="28"/>
        </w:rPr>
        <w:t>тыс. руб.;</w:t>
      </w:r>
    </w:p>
    <w:p w14:paraId="7FD04802" w14:textId="77777777" w:rsidR="00040A4E" w:rsidRPr="007E161D" w:rsidRDefault="00040A4E" w:rsidP="00040A4E">
      <w:pPr>
        <w:pStyle w:val="Style23"/>
        <w:widowControl/>
        <w:numPr>
          <w:ilvl w:val="0"/>
          <w:numId w:val="10"/>
        </w:numPr>
        <w:tabs>
          <w:tab w:val="left" w:pos="710"/>
        </w:tabs>
        <w:spacing w:line="240" w:lineRule="auto"/>
        <w:ind w:firstLine="567"/>
        <w:rPr>
          <w:sz w:val="28"/>
          <w:szCs w:val="28"/>
        </w:rPr>
      </w:pPr>
      <w:r w:rsidRPr="007E161D">
        <w:rPr>
          <w:sz w:val="28"/>
          <w:szCs w:val="28"/>
        </w:rPr>
        <w:t>индекс потребительских цен на</w:t>
      </w:r>
      <w:r>
        <w:rPr>
          <w:sz w:val="28"/>
          <w:szCs w:val="28"/>
        </w:rPr>
        <w:t xml:space="preserve"> 2020 год – 103,4%, на</w:t>
      </w:r>
      <w:r w:rsidRPr="007E161D">
        <w:rPr>
          <w:sz w:val="28"/>
          <w:szCs w:val="28"/>
        </w:rPr>
        <w:t xml:space="preserve"> 2021 год – 10</w:t>
      </w:r>
      <w:r>
        <w:rPr>
          <w:sz w:val="28"/>
          <w:szCs w:val="28"/>
        </w:rPr>
        <w:t>4,0</w:t>
      </w:r>
      <w:proofErr w:type="gramStart"/>
      <w:r w:rsidRPr="007E161D">
        <w:rPr>
          <w:sz w:val="28"/>
          <w:szCs w:val="28"/>
        </w:rPr>
        <w:t>%</w:t>
      </w:r>
      <w:r>
        <w:rPr>
          <w:sz w:val="28"/>
          <w:szCs w:val="28"/>
        </w:rPr>
        <w:t xml:space="preserve">,   </w:t>
      </w:r>
      <w:proofErr w:type="gramEnd"/>
      <w:r>
        <w:rPr>
          <w:sz w:val="28"/>
          <w:szCs w:val="28"/>
        </w:rPr>
        <w:t xml:space="preserve">                          на 2022 год – 104,0%</w:t>
      </w:r>
      <w:r w:rsidRPr="007E161D">
        <w:rPr>
          <w:sz w:val="28"/>
          <w:szCs w:val="28"/>
        </w:rPr>
        <w:t xml:space="preserve"> согласно прогнозу Минэкономразвития России;</w:t>
      </w:r>
    </w:p>
    <w:p w14:paraId="74678483" w14:textId="77777777" w:rsidR="00040A4E" w:rsidRPr="002612E7" w:rsidRDefault="00040A4E" w:rsidP="00040A4E">
      <w:pPr>
        <w:pStyle w:val="Style23"/>
        <w:widowControl/>
        <w:numPr>
          <w:ilvl w:val="0"/>
          <w:numId w:val="10"/>
        </w:numPr>
        <w:tabs>
          <w:tab w:val="left" w:pos="715"/>
        </w:tabs>
        <w:spacing w:line="240" w:lineRule="auto"/>
        <w:ind w:firstLine="567"/>
        <w:rPr>
          <w:sz w:val="28"/>
          <w:szCs w:val="28"/>
        </w:rPr>
      </w:pPr>
      <w:r w:rsidRPr="002612E7">
        <w:rPr>
          <w:sz w:val="28"/>
          <w:szCs w:val="28"/>
        </w:rPr>
        <w:t>индекс эффективности операционных расходов 1%;</w:t>
      </w:r>
    </w:p>
    <w:p w14:paraId="4253854F" w14:textId="77777777" w:rsidR="00040A4E" w:rsidRDefault="00040A4E" w:rsidP="00040A4E">
      <w:pPr>
        <w:pStyle w:val="Style23"/>
        <w:widowControl/>
        <w:numPr>
          <w:ilvl w:val="0"/>
          <w:numId w:val="10"/>
        </w:numPr>
        <w:tabs>
          <w:tab w:val="left" w:pos="715"/>
        </w:tabs>
        <w:spacing w:line="240" w:lineRule="auto"/>
        <w:ind w:firstLine="567"/>
        <w:rPr>
          <w:sz w:val="28"/>
          <w:szCs w:val="28"/>
        </w:rPr>
      </w:pPr>
      <w:r w:rsidRPr="002612E7">
        <w:rPr>
          <w:sz w:val="28"/>
          <w:szCs w:val="28"/>
        </w:rPr>
        <w:t>индекс изменения количества активов 0%</w:t>
      </w:r>
      <w:r>
        <w:rPr>
          <w:sz w:val="28"/>
          <w:szCs w:val="28"/>
        </w:rPr>
        <w:t>.</w:t>
      </w:r>
    </w:p>
    <w:p w14:paraId="192DFAF2" w14:textId="77777777" w:rsidR="00040A4E" w:rsidRPr="00641F37" w:rsidRDefault="00040A4E" w:rsidP="00040A4E">
      <w:pPr>
        <w:pStyle w:val="Style23"/>
        <w:widowControl/>
        <w:tabs>
          <w:tab w:val="left" w:pos="715"/>
        </w:tabs>
        <w:spacing w:line="240" w:lineRule="auto"/>
        <w:rPr>
          <w:sz w:val="28"/>
          <w:szCs w:val="28"/>
        </w:rPr>
      </w:pPr>
      <w:r w:rsidRPr="00641F37">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1400E830" w14:textId="77777777" w:rsidR="00040A4E" w:rsidRPr="00D26E59" w:rsidRDefault="00040A4E" w:rsidP="00040A4E">
      <w:pPr>
        <w:pStyle w:val="Style23"/>
        <w:widowControl/>
        <w:tabs>
          <w:tab w:val="left" w:pos="715"/>
        </w:tabs>
        <w:spacing w:line="240" w:lineRule="auto"/>
        <w:ind w:left="567" w:firstLine="0"/>
        <w:rPr>
          <w:sz w:val="14"/>
          <w:szCs w:val="14"/>
        </w:rPr>
      </w:pPr>
    </w:p>
    <w:p w14:paraId="01D83DDA" w14:textId="77777777" w:rsidR="00040A4E" w:rsidRPr="002612E7" w:rsidRDefault="00040A4E" w:rsidP="00040A4E">
      <w:pPr>
        <w:pStyle w:val="Style68"/>
        <w:widowControl/>
        <w:spacing w:before="58" w:line="240" w:lineRule="auto"/>
        <w:ind w:firstLine="576"/>
        <w:jc w:val="both"/>
        <w:rPr>
          <w:sz w:val="28"/>
          <w:szCs w:val="28"/>
        </w:rPr>
      </w:pPr>
      <w:r w:rsidRPr="002612E7">
        <w:rPr>
          <w:sz w:val="28"/>
          <w:szCs w:val="28"/>
        </w:rPr>
        <w:t>При корректировке Операционных расходов на 202</w:t>
      </w:r>
      <w:r>
        <w:rPr>
          <w:sz w:val="28"/>
          <w:szCs w:val="28"/>
        </w:rPr>
        <w:t>2</w:t>
      </w:r>
      <w:r w:rsidRPr="002612E7">
        <w:rPr>
          <w:sz w:val="28"/>
          <w:szCs w:val="28"/>
        </w:rPr>
        <w:t xml:space="preserve"> год регулятором использовались следующие показатели:</w:t>
      </w:r>
    </w:p>
    <w:p w14:paraId="5FC98173" w14:textId="77777777" w:rsidR="00040A4E" w:rsidRPr="002612E7" w:rsidRDefault="00040A4E" w:rsidP="00040A4E">
      <w:pPr>
        <w:pStyle w:val="Style23"/>
        <w:widowControl/>
        <w:numPr>
          <w:ilvl w:val="0"/>
          <w:numId w:val="10"/>
        </w:numPr>
        <w:tabs>
          <w:tab w:val="left" w:pos="710"/>
        </w:tabs>
        <w:spacing w:line="240" w:lineRule="auto"/>
        <w:ind w:firstLine="567"/>
        <w:rPr>
          <w:sz w:val="28"/>
          <w:szCs w:val="28"/>
        </w:rPr>
      </w:pPr>
      <w:r w:rsidRPr="002612E7">
        <w:rPr>
          <w:sz w:val="28"/>
          <w:szCs w:val="28"/>
        </w:rPr>
        <w:t>базовый уровень операционных расходов 2019 года – 13907,44 тыс. руб.;</w:t>
      </w:r>
    </w:p>
    <w:p w14:paraId="50780DE4" w14:textId="77777777" w:rsidR="00040A4E" w:rsidRPr="002612E7" w:rsidRDefault="00040A4E" w:rsidP="00040A4E">
      <w:pPr>
        <w:jc w:val="both"/>
        <w:rPr>
          <w:sz w:val="28"/>
          <w:szCs w:val="28"/>
        </w:rPr>
      </w:pPr>
      <w:r w:rsidRPr="002612E7">
        <w:rPr>
          <w:sz w:val="28"/>
          <w:szCs w:val="28"/>
        </w:rPr>
        <w:t xml:space="preserve">        - </w:t>
      </w:r>
      <w:r w:rsidRPr="00315D80">
        <w:rPr>
          <w:sz w:val="28"/>
          <w:szCs w:val="28"/>
        </w:rPr>
        <w:t>индекс потребительских цен на 2020 год – 103,</w:t>
      </w:r>
      <w:r>
        <w:rPr>
          <w:sz w:val="28"/>
          <w:szCs w:val="28"/>
        </w:rPr>
        <w:t>4</w:t>
      </w:r>
      <w:r w:rsidRPr="00315D80">
        <w:rPr>
          <w:sz w:val="28"/>
          <w:szCs w:val="28"/>
        </w:rPr>
        <w:t>%</w:t>
      </w:r>
      <w:r>
        <w:rPr>
          <w:sz w:val="28"/>
          <w:szCs w:val="28"/>
        </w:rPr>
        <w:t>, на 2021 год - 106,0</w:t>
      </w:r>
      <w:proofErr w:type="gramStart"/>
      <w:r>
        <w:rPr>
          <w:sz w:val="28"/>
          <w:szCs w:val="28"/>
        </w:rPr>
        <w:t xml:space="preserve">%,   </w:t>
      </w:r>
      <w:proofErr w:type="gramEnd"/>
      <w:r>
        <w:rPr>
          <w:sz w:val="28"/>
          <w:szCs w:val="28"/>
        </w:rPr>
        <w:t xml:space="preserve">                        на 2022 год – 104,3%</w:t>
      </w:r>
      <w:r w:rsidRPr="00315D80">
        <w:rPr>
          <w:sz w:val="28"/>
          <w:szCs w:val="28"/>
        </w:rPr>
        <w:t xml:space="preserve"> согласно </w:t>
      </w:r>
      <w:r w:rsidRPr="00315D80">
        <w:rPr>
          <w:rFonts w:eastAsia="Calibri"/>
          <w:sz w:val="28"/>
          <w:szCs w:val="28"/>
        </w:rPr>
        <w:t>прогно</w:t>
      </w:r>
      <w:r>
        <w:rPr>
          <w:rFonts w:eastAsia="Calibri"/>
          <w:sz w:val="28"/>
          <w:szCs w:val="28"/>
        </w:rPr>
        <w:t>зу Минэкономразвития России</w:t>
      </w:r>
      <w:r w:rsidRPr="00315D80">
        <w:rPr>
          <w:sz w:val="28"/>
          <w:szCs w:val="28"/>
        </w:rPr>
        <w:t>;</w:t>
      </w:r>
    </w:p>
    <w:p w14:paraId="28B9D100" w14:textId="77777777" w:rsidR="00040A4E" w:rsidRPr="002612E7" w:rsidRDefault="00040A4E" w:rsidP="00040A4E">
      <w:pPr>
        <w:pStyle w:val="Style23"/>
        <w:widowControl/>
        <w:numPr>
          <w:ilvl w:val="0"/>
          <w:numId w:val="10"/>
        </w:numPr>
        <w:tabs>
          <w:tab w:val="left" w:pos="715"/>
        </w:tabs>
        <w:spacing w:line="240" w:lineRule="auto"/>
        <w:ind w:firstLine="567"/>
        <w:rPr>
          <w:sz w:val="28"/>
          <w:szCs w:val="28"/>
        </w:rPr>
      </w:pPr>
      <w:r w:rsidRPr="002612E7">
        <w:rPr>
          <w:sz w:val="28"/>
          <w:szCs w:val="28"/>
        </w:rPr>
        <w:t>индекс эффективности операционных расходов 1%;</w:t>
      </w:r>
    </w:p>
    <w:p w14:paraId="7B93B96C" w14:textId="77777777" w:rsidR="00040A4E" w:rsidRPr="002612E7" w:rsidRDefault="00040A4E" w:rsidP="00040A4E">
      <w:pPr>
        <w:pStyle w:val="Style23"/>
        <w:widowControl/>
        <w:numPr>
          <w:ilvl w:val="0"/>
          <w:numId w:val="10"/>
        </w:numPr>
        <w:tabs>
          <w:tab w:val="left" w:pos="715"/>
        </w:tabs>
        <w:spacing w:line="240" w:lineRule="auto"/>
        <w:ind w:firstLine="567"/>
        <w:rPr>
          <w:sz w:val="28"/>
          <w:szCs w:val="28"/>
        </w:rPr>
      </w:pPr>
      <w:r w:rsidRPr="002612E7">
        <w:rPr>
          <w:sz w:val="28"/>
          <w:szCs w:val="28"/>
        </w:rPr>
        <w:t>индекс изменения количества активов 0%.</w:t>
      </w:r>
    </w:p>
    <w:p w14:paraId="6D3D6EED" w14:textId="77777777" w:rsidR="00040A4E" w:rsidRPr="002612E7" w:rsidRDefault="00040A4E" w:rsidP="00040A4E">
      <w:pPr>
        <w:pStyle w:val="Style68"/>
        <w:widowControl/>
        <w:spacing w:line="240" w:lineRule="auto"/>
        <w:ind w:firstLine="576"/>
        <w:jc w:val="both"/>
        <w:rPr>
          <w:sz w:val="28"/>
          <w:szCs w:val="28"/>
        </w:rPr>
      </w:pPr>
      <w:r w:rsidRPr="002612E7">
        <w:rPr>
          <w:sz w:val="28"/>
          <w:szCs w:val="28"/>
        </w:rPr>
        <w:t>Таким образом, в процессе экспертизы операционные расходы на 202</w:t>
      </w:r>
      <w:r>
        <w:rPr>
          <w:sz w:val="28"/>
          <w:szCs w:val="28"/>
        </w:rPr>
        <w:t>2</w:t>
      </w:r>
      <w:r w:rsidRPr="002612E7">
        <w:rPr>
          <w:sz w:val="28"/>
          <w:szCs w:val="28"/>
        </w:rPr>
        <w:t xml:space="preserve"> год определены в сумме </w:t>
      </w:r>
      <w:r>
        <w:rPr>
          <w:sz w:val="28"/>
          <w:szCs w:val="28"/>
        </w:rPr>
        <w:t>15426,36</w:t>
      </w:r>
      <w:r w:rsidRPr="002612E7">
        <w:rPr>
          <w:sz w:val="28"/>
          <w:szCs w:val="28"/>
        </w:rPr>
        <w:t xml:space="preserve"> тыс. руб.</w:t>
      </w:r>
    </w:p>
    <w:p w14:paraId="68D55C54" w14:textId="77777777" w:rsidR="00040A4E" w:rsidRPr="002612E7" w:rsidRDefault="00040A4E" w:rsidP="00040A4E">
      <w:pPr>
        <w:pStyle w:val="Style26"/>
        <w:widowControl/>
        <w:spacing w:line="240" w:lineRule="auto"/>
        <w:ind w:firstLine="709"/>
        <w:jc w:val="left"/>
        <w:rPr>
          <w:sz w:val="28"/>
          <w:szCs w:val="28"/>
        </w:rPr>
      </w:pPr>
      <w:r w:rsidRPr="002612E7">
        <w:rPr>
          <w:sz w:val="28"/>
          <w:szCs w:val="28"/>
        </w:rPr>
        <w:t>ОР</w:t>
      </w:r>
      <w:r w:rsidRPr="002612E7">
        <w:rPr>
          <w:sz w:val="28"/>
          <w:szCs w:val="28"/>
          <w:vertAlign w:val="subscript"/>
        </w:rPr>
        <w:t>202</w:t>
      </w:r>
      <w:r>
        <w:rPr>
          <w:sz w:val="28"/>
          <w:szCs w:val="28"/>
          <w:vertAlign w:val="subscript"/>
        </w:rPr>
        <w:t>2</w:t>
      </w:r>
      <w:r w:rsidRPr="002612E7">
        <w:rPr>
          <w:sz w:val="28"/>
          <w:szCs w:val="28"/>
        </w:rPr>
        <w:t xml:space="preserve"> = 13907,44 </w:t>
      </w:r>
      <w:r w:rsidRPr="00641F37">
        <w:rPr>
          <w:sz w:val="28"/>
          <w:szCs w:val="28"/>
        </w:rPr>
        <w:t>х [(1- 1%/100%) х (1+0,03</w:t>
      </w:r>
      <w:r>
        <w:rPr>
          <w:sz w:val="28"/>
          <w:szCs w:val="28"/>
        </w:rPr>
        <w:t>4</w:t>
      </w:r>
      <w:r w:rsidRPr="00641F37">
        <w:rPr>
          <w:sz w:val="28"/>
          <w:szCs w:val="28"/>
        </w:rPr>
        <w:t>)] х [(1- 1%/100%) х (1+0,06)] х [(1- 1%/100%) х (1+0,0</w:t>
      </w:r>
      <w:r>
        <w:rPr>
          <w:sz w:val="28"/>
          <w:szCs w:val="28"/>
        </w:rPr>
        <w:t>43</w:t>
      </w:r>
      <w:r w:rsidRPr="00641F37">
        <w:rPr>
          <w:sz w:val="28"/>
          <w:szCs w:val="28"/>
        </w:rPr>
        <w:t xml:space="preserve">)] х (1+0) </w:t>
      </w:r>
      <w:r w:rsidRPr="002612E7">
        <w:rPr>
          <w:sz w:val="28"/>
          <w:szCs w:val="28"/>
        </w:rPr>
        <w:t>= 1</w:t>
      </w:r>
      <w:r>
        <w:rPr>
          <w:sz w:val="28"/>
          <w:szCs w:val="28"/>
        </w:rPr>
        <w:t>5426,36</w:t>
      </w:r>
      <w:r w:rsidRPr="002612E7">
        <w:rPr>
          <w:sz w:val="28"/>
          <w:szCs w:val="28"/>
        </w:rPr>
        <w:t xml:space="preserve"> тыс. руб.</w:t>
      </w:r>
    </w:p>
    <w:p w14:paraId="5C43E173" w14:textId="77777777" w:rsidR="00040A4E" w:rsidRPr="002612E7" w:rsidRDefault="00040A4E" w:rsidP="00040A4E">
      <w:pPr>
        <w:pStyle w:val="Style68"/>
        <w:widowControl/>
        <w:spacing w:line="240" w:lineRule="auto"/>
        <w:ind w:firstLine="576"/>
        <w:jc w:val="both"/>
        <w:rPr>
          <w:sz w:val="16"/>
          <w:szCs w:val="28"/>
        </w:rPr>
      </w:pPr>
    </w:p>
    <w:p w14:paraId="332CD7F0" w14:textId="77777777" w:rsidR="00040A4E" w:rsidRPr="002612E7" w:rsidRDefault="00040A4E" w:rsidP="00040A4E">
      <w:pPr>
        <w:pStyle w:val="Style26"/>
        <w:widowControl/>
        <w:spacing w:line="240" w:lineRule="auto"/>
        <w:ind w:firstLine="576"/>
        <w:rPr>
          <w:color w:val="FF0000"/>
          <w:sz w:val="28"/>
          <w:szCs w:val="28"/>
        </w:rPr>
      </w:pPr>
      <w:r>
        <w:rPr>
          <w:sz w:val="28"/>
          <w:szCs w:val="28"/>
        </w:rPr>
        <w:t>Увеличение</w:t>
      </w:r>
      <w:r w:rsidRPr="002612E7">
        <w:rPr>
          <w:sz w:val="28"/>
          <w:szCs w:val="28"/>
        </w:rPr>
        <w:t xml:space="preserve"> затрат по отношению к утвержденным РЭК К</w:t>
      </w:r>
      <w:r>
        <w:rPr>
          <w:sz w:val="28"/>
          <w:szCs w:val="28"/>
        </w:rPr>
        <w:t>узбасса</w:t>
      </w:r>
      <w:r w:rsidRPr="002612E7">
        <w:rPr>
          <w:sz w:val="28"/>
          <w:szCs w:val="28"/>
        </w:rPr>
        <w:t xml:space="preserve"> составило </w:t>
      </w:r>
      <w:r>
        <w:rPr>
          <w:sz w:val="28"/>
          <w:szCs w:val="28"/>
        </w:rPr>
        <w:t>334,6</w:t>
      </w:r>
      <w:r w:rsidRPr="002612E7">
        <w:rPr>
          <w:sz w:val="28"/>
          <w:szCs w:val="28"/>
        </w:rPr>
        <w:t xml:space="preserve"> тыс. руб., </w:t>
      </w:r>
      <w:r>
        <w:rPr>
          <w:sz w:val="28"/>
          <w:szCs w:val="28"/>
        </w:rPr>
        <w:t xml:space="preserve">по отношению к </w:t>
      </w:r>
      <w:r w:rsidRPr="002612E7">
        <w:rPr>
          <w:sz w:val="28"/>
          <w:szCs w:val="28"/>
        </w:rPr>
        <w:t>предложенны</w:t>
      </w:r>
      <w:r>
        <w:rPr>
          <w:sz w:val="28"/>
          <w:szCs w:val="28"/>
        </w:rPr>
        <w:t>м</w:t>
      </w:r>
      <w:r w:rsidRPr="002612E7">
        <w:rPr>
          <w:sz w:val="28"/>
          <w:szCs w:val="28"/>
        </w:rPr>
        <w:t xml:space="preserve"> организацией составило </w:t>
      </w:r>
      <w:r>
        <w:rPr>
          <w:sz w:val="28"/>
          <w:szCs w:val="28"/>
        </w:rPr>
        <w:t xml:space="preserve">                             436,14</w:t>
      </w:r>
      <w:r w:rsidRPr="002612E7">
        <w:rPr>
          <w:sz w:val="28"/>
          <w:szCs w:val="28"/>
        </w:rPr>
        <w:t xml:space="preserve"> тыс. руб. </w:t>
      </w:r>
    </w:p>
    <w:p w14:paraId="5A64DFE3" w14:textId="77777777" w:rsidR="00040A4E" w:rsidRPr="002612E7" w:rsidRDefault="00040A4E" w:rsidP="00040A4E">
      <w:pPr>
        <w:pStyle w:val="Style26"/>
        <w:widowControl/>
        <w:spacing w:line="240" w:lineRule="auto"/>
        <w:ind w:firstLine="576"/>
        <w:rPr>
          <w:sz w:val="16"/>
          <w:szCs w:val="28"/>
        </w:rPr>
      </w:pPr>
    </w:p>
    <w:p w14:paraId="6AEDEF2A" w14:textId="77777777" w:rsidR="00040A4E" w:rsidRDefault="00040A4E" w:rsidP="00040A4E">
      <w:pPr>
        <w:tabs>
          <w:tab w:val="left" w:pos="1134"/>
        </w:tabs>
        <w:ind w:left="284" w:firstLine="425"/>
        <w:jc w:val="center"/>
        <w:rPr>
          <w:b/>
          <w:sz w:val="32"/>
          <w:szCs w:val="32"/>
        </w:rPr>
      </w:pPr>
      <w:r w:rsidRPr="00C86C03">
        <w:rPr>
          <w:b/>
          <w:sz w:val="32"/>
          <w:szCs w:val="32"/>
        </w:rPr>
        <w:t>Расходы на приобретение энергетических ресурсов</w:t>
      </w:r>
    </w:p>
    <w:p w14:paraId="44FD0715" w14:textId="77777777" w:rsidR="00040A4E" w:rsidRPr="00C31C3C" w:rsidRDefault="00040A4E" w:rsidP="00040A4E">
      <w:pPr>
        <w:tabs>
          <w:tab w:val="left" w:pos="1134"/>
        </w:tabs>
        <w:ind w:left="284" w:firstLine="425"/>
        <w:jc w:val="center"/>
        <w:rPr>
          <w:b/>
          <w:sz w:val="20"/>
          <w:szCs w:val="20"/>
        </w:rPr>
      </w:pPr>
    </w:p>
    <w:p w14:paraId="3A058EF7" w14:textId="77777777" w:rsidR="00040A4E" w:rsidRPr="00641F37" w:rsidRDefault="00040A4E" w:rsidP="00040A4E">
      <w:pPr>
        <w:ind w:firstLine="720"/>
        <w:jc w:val="both"/>
        <w:rPr>
          <w:sz w:val="28"/>
          <w:szCs w:val="28"/>
        </w:rPr>
      </w:pPr>
      <w:r w:rsidRPr="00641F37">
        <w:rPr>
          <w:sz w:val="28"/>
          <w:szCs w:val="28"/>
        </w:rPr>
        <w:t xml:space="preserve">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w:t>
      </w:r>
      <w:r w:rsidRPr="00641F37">
        <w:rPr>
          <w:sz w:val="28"/>
          <w:szCs w:val="28"/>
        </w:rPr>
        <w:lastRenderedPageBreak/>
        <w:t>(мощность),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024A6783" w14:textId="77777777" w:rsidR="00040A4E" w:rsidRPr="00641F37" w:rsidRDefault="00040A4E" w:rsidP="00040A4E">
      <w:pPr>
        <w:ind w:firstLine="425"/>
        <w:jc w:val="both"/>
        <w:rPr>
          <w:rFonts w:eastAsia="Calibri"/>
          <w:sz w:val="28"/>
          <w:szCs w:val="28"/>
          <w:lang w:eastAsia="en-US"/>
        </w:rPr>
      </w:pPr>
      <w:r w:rsidRPr="00641F37">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7B71AE87" w14:textId="77777777" w:rsidR="00040A4E" w:rsidRPr="00641F37" w:rsidRDefault="00040A4E" w:rsidP="00040A4E">
      <w:pPr>
        <w:ind w:left="284" w:firstLine="425"/>
        <w:jc w:val="center"/>
        <w:rPr>
          <w:rFonts w:eastAsia="Calibri"/>
          <w:sz w:val="28"/>
          <w:szCs w:val="28"/>
          <w:lang w:eastAsia="en-US"/>
        </w:rPr>
      </w:pPr>
      <w:r w:rsidRPr="00641F37">
        <w:rPr>
          <w:noProof/>
          <w:position w:val="-12"/>
        </w:rPr>
        <w:drawing>
          <wp:inline distT="0" distB="0" distL="0" distR="0" wp14:anchorId="0A256E6B" wp14:editId="5909B9B0">
            <wp:extent cx="2305050" cy="333375"/>
            <wp:effectExtent l="0" t="0" r="0" b="0"/>
            <wp:docPr id="215594" name="Рисунок 21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53417C1D" w14:textId="77777777" w:rsidR="00040A4E" w:rsidRPr="00641F37" w:rsidRDefault="00040A4E" w:rsidP="00040A4E">
      <w:pPr>
        <w:ind w:left="284" w:firstLine="425"/>
        <w:jc w:val="both"/>
        <w:rPr>
          <w:rFonts w:eastAsia="Calibri"/>
          <w:b/>
          <w:bCs/>
          <w:sz w:val="28"/>
          <w:szCs w:val="28"/>
          <w:lang w:eastAsia="en-US"/>
        </w:rPr>
      </w:pPr>
    </w:p>
    <w:p w14:paraId="124333E3" w14:textId="77777777" w:rsidR="00040A4E" w:rsidRPr="00641F37" w:rsidRDefault="00040A4E" w:rsidP="00040A4E">
      <w:pPr>
        <w:ind w:left="284" w:firstLine="425"/>
        <w:jc w:val="center"/>
        <w:rPr>
          <w:position w:val="-12"/>
        </w:rPr>
      </w:pPr>
      <w:r w:rsidRPr="00641F37">
        <w:rPr>
          <w:noProof/>
          <w:position w:val="-12"/>
        </w:rPr>
        <w:drawing>
          <wp:inline distT="0" distB="0" distL="0" distR="0" wp14:anchorId="65258554" wp14:editId="6B78D309">
            <wp:extent cx="3076575" cy="333375"/>
            <wp:effectExtent l="0" t="0" r="9525" b="0"/>
            <wp:docPr id="215593" name="Рисунок 21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372A4CA7" w14:textId="77777777" w:rsidR="00040A4E" w:rsidRPr="00641F37" w:rsidRDefault="00040A4E" w:rsidP="00040A4E">
      <w:pPr>
        <w:ind w:left="284" w:firstLine="425"/>
        <w:jc w:val="both"/>
        <w:rPr>
          <w:rFonts w:eastAsia="Calibri"/>
          <w:sz w:val="28"/>
          <w:szCs w:val="28"/>
          <w:lang w:eastAsia="en-US"/>
        </w:rPr>
      </w:pPr>
      <w:r w:rsidRPr="00641F37">
        <w:rPr>
          <w:rFonts w:eastAsia="Calibri"/>
          <w:sz w:val="28"/>
          <w:szCs w:val="28"/>
          <w:lang w:eastAsia="en-US"/>
        </w:rPr>
        <w:t>где:</w:t>
      </w:r>
    </w:p>
    <w:p w14:paraId="6CCB7D8E" w14:textId="77777777" w:rsidR="00040A4E" w:rsidRPr="00641F37" w:rsidRDefault="00040A4E" w:rsidP="00040A4E">
      <w:pPr>
        <w:ind w:left="284" w:firstLine="425"/>
        <w:jc w:val="both"/>
        <w:rPr>
          <w:sz w:val="28"/>
          <w:szCs w:val="28"/>
        </w:rPr>
      </w:pPr>
      <w:r w:rsidRPr="00641F37">
        <w:rPr>
          <w:noProof/>
          <w:position w:val="-12"/>
          <w:sz w:val="28"/>
          <w:szCs w:val="28"/>
        </w:rPr>
        <w:drawing>
          <wp:inline distT="0" distB="0" distL="0" distR="0" wp14:anchorId="1544F336" wp14:editId="11332AAC">
            <wp:extent cx="533400" cy="333375"/>
            <wp:effectExtent l="0" t="0" r="0" b="0"/>
            <wp:docPr id="215592" name="Рисунок 21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641F37">
        <w:rPr>
          <w:sz w:val="28"/>
          <w:szCs w:val="28"/>
        </w:rPr>
        <w:t xml:space="preserve"> - удельное потребление электрической энергии в i-м году, установленное на соответствующий год, тыс. </w:t>
      </w:r>
      <w:proofErr w:type="spellStart"/>
      <w:r w:rsidRPr="00641F37">
        <w:rPr>
          <w:sz w:val="28"/>
          <w:szCs w:val="28"/>
        </w:rPr>
        <w:t>кВтч</w:t>
      </w:r>
      <w:proofErr w:type="spellEnd"/>
      <w:r w:rsidRPr="00641F37">
        <w:rPr>
          <w:sz w:val="28"/>
          <w:szCs w:val="28"/>
        </w:rPr>
        <w:t>/куб. м;</w:t>
      </w:r>
    </w:p>
    <w:p w14:paraId="559C9716" w14:textId="77777777" w:rsidR="00040A4E" w:rsidRPr="00641F37" w:rsidRDefault="00040A4E" w:rsidP="00040A4E">
      <w:pPr>
        <w:ind w:left="284" w:firstLine="425"/>
        <w:jc w:val="both"/>
        <w:rPr>
          <w:sz w:val="28"/>
          <w:szCs w:val="28"/>
        </w:rPr>
      </w:pPr>
      <w:r w:rsidRPr="00641F37">
        <w:rPr>
          <w:noProof/>
          <w:position w:val="-12"/>
          <w:sz w:val="28"/>
          <w:szCs w:val="28"/>
        </w:rPr>
        <w:drawing>
          <wp:inline distT="0" distB="0" distL="0" distR="0" wp14:anchorId="72F8C9F8" wp14:editId="4D6925DB">
            <wp:extent cx="352425" cy="333375"/>
            <wp:effectExtent l="0" t="0" r="0" b="0"/>
            <wp:docPr id="215591" name="Рисунок 21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641F37">
        <w:rPr>
          <w:sz w:val="28"/>
          <w:szCs w:val="28"/>
        </w:rPr>
        <w:t xml:space="preserve"> - скорректированный объем поданной воды (принятых сточных </w:t>
      </w:r>
      <w:proofErr w:type="gramStart"/>
      <w:r w:rsidRPr="00641F37">
        <w:rPr>
          <w:sz w:val="28"/>
          <w:szCs w:val="28"/>
        </w:rPr>
        <w:t xml:space="preserve">вод) </w:t>
      </w:r>
      <w:r>
        <w:rPr>
          <w:sz w:val="28"/>
          <w:szCs w:val="28"/>
        </w:rPr>
        <w:t xml:space="preserve">  </w:t>
      </w:r>
      <w:proofErr w:type="gramEnd"/>
      <w:r>
        <w:rPr>
          <w:sz w:val="28"/>
          <w:szCs w:val="28"/>
        </w:rPr>
        <w:t xml:space="preserve">                   </w:t>
      </w:r>
      <w:r w:rsidRPr="00641F37">
        <w:rPr>
          <w:sz w:val="28"/>
          <w:szCs w:val="28"/>
        </w:rPr>
        <w:t>в i-м году, тыс. куб. м;</w:t>
      </w:r>
    </w:p>
    <w:p w14:paraId="735D1369" w14:textId="77777777" w:rsidR="00040A4E" w:rsidRPr="00641F37" w:rsidRDefault="00040A4E" w:rsidP="00040A4E">
      <w:pPr>
        <w:ind w:left="284" w:firstLine="425"/>
        <w:jc w:val="both"/>
        <w:rPr>
          <w:sz w:val="28"/>
          <w:szCs w:val="28"/>
        </w:rPr>
      </w:pPr>
      <w:r w:rsidRPr="00641F37">
        <w:rPr>
          <w:noProof/>
          <w:position w:val="-12"/>
          <w:sz w:val="28"/>
          <w:szCs w:val="28"/>
        </w:rPr>
        <w:drawing>
          <wp:inline distT="0" distB="0" distL="0" distR="0" wp14:anchorId="55DE18A6" wp14:editId="44648D31">
            <wp:extent cx="495300" cy="333375"/>
            <wp:effectExtent l="0" t="0" r="0" b="0"/>
            <wp:docPr id="215590" name="Рисунок 21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641F37">
        <w:rPr>
          <w:sz w:val="28"/>
          <w:szCs w:val="28"/>
        </w:rPr>
        <w:t xml:space="preserve"> - скорректированная цена на электрическую энергию, определяемая </w:t>
      </w:r>
      <w:r>
        <w:rPr>
          <w:sz w:val="28"/>
          <w:szCs w:val="28"/>
        </w:rPr>
        <w:t xml:space="preserve">                  </w:t>
      </w:r>
      <w:r w:rsidRPr="00641F37">
        <w:rPr>
          <w:sz w:val="28"/>
          <w:szCs w:val="28"/>
        </w:rPr>
        <w:t>в i-м году, руб./кВт час.</w:t>
      </w:r>
    </w:p>
    <w:p w14:paraId="54BE9CFA" w14:textId="77777777" w:rsidR="00040A4E" w:rsidRDefault="00040A4E" w:rsidP="00040A4E">
      <w:pPr>
        <w:ind w:left="284" w:firstLine="436"/>
        <w:jc w:val="center"/>
        <w:rPr>
          <w:b/>
          <w:color w:val="000000"/>
          <w:sz w:val="32"/>
          <w:szCs w:val="32"/>
        </w:rPr>
      </w:pPr>
    </w:p>
    <w:p w14:paraId="2F990A26" w14:textId="77777777" w:rsidR="00040A4E" w:rsidRDefault="00040A4E" w:rsidP="00040A4E">
      <w:pPr>
        <w:ind w:left="284" w:firstLine="436"/>
        <w:jc w:val="center"/>
        <w:rPr>
          <w:b/>
          <w:color w:val="000000"/>
          <w:sz w:val="32"/>
          <w:szCs w:val="32"/>
        </w:rPr>
      </w:pPr>
      <w:r w:rsidRPr="00C86C03">
        <w:rPr>
          <w:b/>
          <w:color w:val="000000"/>
          <w:sz w:val="32"/>
          <w:szCs w:val="32"/>
        </w:rPr>
        <w:t>Затраты на покупную электрическую энергию</w:t>
      </w:r>
    </w:p>
    <w:p w14:paraId="1D2719CA" w14:textId="77777777" w:rsidR="00040A4E" w:rsidRPr="00C31C3C" w:rsidRDefault="00040A4E" w:rsidP="00040A4E">
      <w:pPr>
        <w:ind w:left="284" w:firstLine="436"/>
        <w:jc w:val="center"/>
        <w:rPr>
          <w:b/>
          <w:color w:val="000000"/>
          <w:sz w:val="16"/>
          <w:szCs w:val="16"/>
        </w:rPr>
      </w:pPr>
    </w:p>
    <w:p w14:paraId="001526E4" w14:textId="77777777" w:rsidR="00040A4E" w:rsidRDefault="00040A4E" w:rsidP="00040A4E">
      <w:pPr>
        <w:ind w:firstLine="709"/>
        <w:jc w:val="both"/>
        <w:rPr>
          <w:rFonts w:eastAsia="Calibri"/>
          <w:sz w:val="28"/>
          <w:szCs w:val="28"/>
          <w:lang w:eastAsia="en-US"/>
        </w:rPr>
      </w:pPr>
      <w:r>
        <w:rPr>
          <w:rFonts w:eastAsia="Calibri"/>
          <w:sz w:val="28"/>
          <w:szCs w:val="28"/>
          <w:lang w:eastAsia="en-US"/>
        </w:rPr>
        <w:t>В соответствии с п. 95 Методических указаний р</w:t>
      </w:r>
      <w:r w:rsidRPr="00464952">
        <w:rPr>
          <w:rFonts w:eastAsia="Calibri"/>
          <w:sz w:val="28"/>
          <w:szCs w:val="28"/>
          <w:lang w:eastAsia="en-US"/>
        </w:rPr>
        <w:t>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w:t>
      </w:r>
      <w:r>
        <w:rPr>
          <w:rFonts w:eastAsia="Calibri"/>
          <w:sz w:val="28"/>
          <w:szCs w:val="28"/>
          <w:lang w:eastAsia="en-US"/>
        </w:rPr>
        <w:t>ам</w:t>
      </w:r>
      <w:r w:rsidRPr="00464952">
        <w:rPr>
          <w:rFonts w:eastAsia="Calibri"/>
          <w:sz w:val="28"/>
          <w:szCs w:val="28"/>
          <w:lang w:eastAsia="en-US"/>
        </w:rPr>
        <w:t>:</w:t>
      </w:r>
    </w:p>
    <w:p w14:paraId="46819766" w14:textId="77777777" w:rsidR="00040A4E" w:rsidRPr="00464952" w:rsidRDefault="00040A4E" w:rsidP="00040A4E">
      <w:pPr>
        <w:ind w:firstLine="709"/>
        <w:jc w:val="center"/>
        <w:rPr>
          <w:rFonts w:eastAsia="Calibri"/>
          <w:sz w:val="28"/>
          <w:szCs w:val="28"/>
          <w:lang w:eastAsia="en-US"/>
        </w:rPr>
      </w:pPr>
      <w:r>
        <w:rPr>
          <w:noProof/>
          <w:position w:val="-12"/>
        </w:rPr>
        <w:drawing>
          <wp:inline distT="0" distB="0" distL="0" distR="0" wp14:anchorId="6089786D" wp14:editId="14DDCF75">
            <wp:extent cx="2305050" cy="333375"/>
            <wp:effectExtent l="0" t="0" r="0" b="0"/>
            <wp:docPr id="212859" name="Рисунок 21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749A0217" w14:textId="77777777" w:rsidR="00040A4E" w:rsidRPr="00464952" w:rsidRDefault="00040A4E" w:rsidP="00040A4E">
      <w:pPr>
        <w:jc w:val="both"/>
        <w:rPr>
          <w:rFonts w:eastAsia="Calibri"/>
          <w:b/>
          <w:bCs/>
          <w:sz w:val="28"/>
          <w:szCs w:val="28"/>
          <w:lang w:eastAsia="en-US"/>
        </w:rPr>
      </w:pPr>
    </w:p>
    <w:p w14:paraId="534F1242" w14:textId="77777777" w:rsidR="00040A4E" w:rsidRDefault="00040A4E" w:rsidP="00040A4E">
      <w:pPr>
        <w:ind w:firstLine="540"/>
        <w:jc w:val="center"/>
        <w:rPr>
          <w:position w:val="-12"/>
        </w:rPr>
      </w:pPr>
      <w:r>
        <w:rPr>
          <w:noProof/>
          <w:position w:val="-12"/>
        </w:rPr>
        <w:drawing>
          <wp:inline distT="0" distB="0" distL="0" distR="0" wp14:anchorId="1C6C7786" wp14:editId="0832161E">
            <wp:extent cx="3076575" cy="333375"/>
            <wp:effectExtent l="0" t="0" r="9525" b="0"/>
            <wp:docPr id="212860" name="Рисунок 21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1B7C4904" w14:textId="77777777" w:rsidR="00040A4E" w:rsidRPr="00464952" w:rsidRDefault="00040A4E" w:rsidP="00040A4E">
      <w:pPr>
        <w:ind w:firstLine="540"/>
        <w:jc w:val="both"/>
        <w:rPr>
          <w:rFonts w:eastAsia="Calibri"/>
          <w:sz w:val="28"/>
          <w:szCs w:val="28"/>
          <w:lang w:eastAsia="en-US"/>
        </w:rPr>
      </w:pPr>
      <w:r w:rsidRPr="00464952">
        <w:rPr>
          <w:rFonts w:eastAsia="Calibri"/>
          <w:sz w:val="28"/>
          <w:szCs w:val="28"/>
          <w:lang w:eastAsia="en-US"/>
        </w:rPr>
        <w:t>где:</w:t>
      </w:r>
    </w:p>
    <w:p w14:paraId="0A09EC88" w14:textId="77777777" w:rsidR="00040A4E" w:rsidRDefault="00040A4E" w:rsidP="00040A4E">
      <w:pPr>
        <w:ind w:firstLine="540"/>
        <w:jc w:val="both"/>
        <w:rPr>
          <w:sz w:val="28"/>
          <w:szCs w:val="28"/>
        </w:rPr>
      </w:pPr>
      <w:r>
        <w:rPr>
          <w:noProof/>
          <w:position w:val="-12"/>
          <w:sz w:val="28"/>
          <w:szCs w:val="28"/>
        </w:rPr>
        <w:drawing>
          <wp:inline distT="0" distB="0" distL="0" distR="0" wp14:anchorId="0487267D" wp14:editId="4FDC359E">
            <wp:extent cx="533400" cy="333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Pr>
          <w:sz w:val="28"/>
          <w:szCs w:val="28"/>
        </w:rPr>
        <w:t xml:space="preserve"> - удельное потребление электрической энергии в i-м году, установленное на соответствующий год, тыс. кВт*ч/куб. м;</w:t>
      </w:r>
    </w:p>
    <w:p w14:paraId="39C3DB39" w14:textId="77777777" w:rsidR="00040A4E" w:rsidRDefault="00040A4E" w:rsidP="00040A4E">
      <w:pPr>
        <w:ind w:firstLine="540"/>
        <w:jc w:val="both"/>
        <w:rPr>
          <w:sz w:val="28"/>
          <w:szCs w:val="28"/>
        </w:rPr>
      </w:pPr>
      <w:r>
        <w:rPr>
          <w:noProof/>
          <w:position w:val="-12"/>
          <w:sz w:val="28"/>
          <w:szCs w:val="28"/>
        </w:rPr>
        <w:drawing>
          <wp:inline distT="0" distB="0" distL="0" distR="0" wp14:anchorId="4E01CEAE" wp14:editId="3662D2B6">
            <wp:extent cx="352425" cy="3333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Pr>
          <w:sz w:val="28"/>
          <w:szCs w:val="28"/>
        </w:rPr>
        <w:t xml:space="preserve"> - скорректированный объем поданной воды (принятых сточных </w:t>
      </w:r>
      <w:proofErr w:type="gramStart"/>
      <w:r>
        <w:rPr>
          <w:sz w:val="28"/>
          <w:szCs w:val="28"/>
        </w:rPr>
        <w:t xml:space="preserve">вод)   </w:t>
      </w:r>
      <w:proofErr w:type="gramEnd"/>
      <w:r>
        <w:rPr>
          <w:sz w:val="28"/>
          <w:szCs w:val="28"/>
        </w:rPr>
        <w:t xml:space="preserve">                         в i-м году, тыс. куб. м;</w:t>
      </w:r>
    </w:p>
    <w:p w14:paraId="29BDEDEE" w14:textId="77777777" w:rsidR="00040A4E" w:rsidRDefault="00040A4E" w:rsidP="00040A4E">
      <w:pPr>
        <w:ind w:firstLine="540"/>
        <w:jc w:val="both"/>
        <w:rPr>
          <w:sz w:val="28"/>
          <w:szCs w:val="28"/>
        </w:rPr>
      </w:pPr>
      <w:r>
        <w:rPr>
          <w:noProof/>
          <w:position w:val="-12"/>
          <w:sz w:val="28"/>
          <w:szCs w:val="28"/>
        </w:rPr>
        <w:drawing>
          <wp:inline distT="0" distB="0" distL="0" distR="0" wp14:anchorId="083A605E" wp14:editId="428FBE3B">
            <wp:extent cx="495300" cy="333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Pr>
          <w:sz w:val="28"/>
          <w:szCs w:val="28"/>
        </w:rPr>
        <w:t xml:space="preserve"> - скорректированная цена на электрическую энергию, определяемая                         в i-м году, руб./кВт час.</w:t>
      </w:r>
    </w:p>
    <w:p w14:paraId="765D7D3A" w14:textId="77777777" w:rsidR="00040A4E" w:rsidRPr="00B22699" w:rsidRDefault="00040A4E" w:rsidP="00040A4E">
      <w:pPr>
        <w:ind w:firstLine="540"/>
        <w:jc w:val="both"/>
        <w:rPr>
          <w:sz w:val="12"/>
          <w:szCs w:val="12"/>
        </w:rPr>
      </w:pPr>
    </w:p>
    <w:p w14:paraId="7B9A1BFE" w14:textId="77777777" w:rsidR="00040A4E" w:rsidRPr="00255FDB" w:rsidRDefault="00040A4E" w:rsidP="00040A4E">
      <w:pPr>
        <w:tabs>
          <w:tab w:val="left" w:pos="709"/>
        </w:tabs>
        <w:ind w:firstLine="709"/>
        <w:jc w:val="both"/>
        <w:rPr>
          <w:rStyle w:val="FontStyle190"/>
          <w:sz w:val="28"/>
          <w:szCs w:val="28"/>
        </w:rPr>
      </w:pPr>
      <w:r w:rsidRPr="00255FDB">
        <w:rPr>
          <w:bCs/>
          <w:sz w:val="28"/>
          <w:szCs w:val="28"/>
        </w:rPr>
        <w:t>Расходы на электрическую энергию РЭК Кузбасса на 202</w:t>
      </w:r>
      <w:r>
        <w:rPr>
          <w:bCs/>
          <w:sz w:val="28"/>
          <w:szCs w:val="28"/>
        </w:rPr>
        <w:t>2</w:t>
      </w:r>
      <w:r w:rsidRPr="00255FDB">
        <w:rPr>
          <w:bCs/>
          <w:sz w:val="28"/>
          <w:szCs w:val="28"/>
        </w:rPr>
        <w:t xml:space="preserve"> год утверждены в размере</w:t>
      </w:r>
      <w:r w:rsidRPr="00255FDB">
        <w:rPr>
          <w:rStyle w:val="FontStyle190"/>
          <w:sz w:val="28"/>
          <w:szCs w:val="28"/>
        </w:rPr>
        <w:t xml:space="preserve"> 8</w:t>
      </w:r>
      <w:r>
        <w:rPr>
          <w:rStyle w:val="FontStyle190"/>
          <w:sz w:val="28"/>
          <w:szCs w:val="28"/>
        </w:rPr>
        <w:t>47,84</w:t>
      </w:r>
      <w:r w:rsidRPr="00255FDB">
        <w:rPr>
          <w:rStyle w:val="FontStyle190"/>
          <w:sz w:val="28"/>
          <w:szCs w:val="28"/>
        </w:rPr>
        <w:t xml:space="preserve"> тыс. руб. (объем электроэнергии 133,99 тыс. кВт в год, цена на электроэнергию 6,</w:t>
      </w:r>
      <w:r>
        <w:rPr>
          <w:rStyle w:val="FontStyle190"/>
          <w:sz w:val="28"/>
          <w:szCs w:val="28"/>
        </w:rPr>
        <w:t>33</w:t>
      </w:r>
      <w:r w:rsidRPr="00255FDB">
        <w:rPr>
          <w:rStyle w:val="FontStyle190"/>
          <w:sz w:val="28"/>
          <w:szCs w:val="28"/>
        </w:rPr>
        <w:t xml:space="preserve"> руб./кВт*час, с учетом индекса </w:t>
      </w:r>
      <w:r w:rsidRPr="00255FDB">
        <w:rPr>
          <w:rStyle w:val="FontStyle190"/>
          <w:sz w:val="28"/>
          <w:szCs w:val="28"/>
        </w:rPr>
        <w:lastRenderedPageBreak/>
        <w:t xml:space="preserve">роста на </w:t>
      </w:r>
      <w:r>
        <w:rPr>
          <w:rStyle w:val="FontStyle190"/>
          <w:sz w:val="28"/>
          <w:szCs w:val="28"/>
        </w:rPr>
        <w:t xml:space="preserve">2021 год 104%,                                 на 2022 год 104% </w:t>
      </w:r>
      <w:r w:rsidRPr="00255FDB">
        <w:rPr>
          <w:rStyle w:val="FontStyle190"/>
          <w:sz w:val="28"/>
          <w:szCs w:val="28"/>
        </w:rPr>
        <w:t>согласно прогнозу Минэкономразвития Р</w:t>
      </w:r>
      <w:r>
        <w:rPr>
          <w:rStyle w:val="FontStyle190"/>
          <w:sz w:val="28"/>
          <w:szCs w:val="28"/>
        </w:rPr>
        <w:t>оссии</w:t>
      </w:r>
      <w:r w:rsidRPr="00255FDB">
        <w:rPr>
          <w:rStyle w:val="FontStyle190"/>
          <w:sz w:val="28"/>
          <w:szCs w:val="28"/>
        </w:rPr>
        <w:t xml:space="preserve">), в том числе: </w:t>
      </w:r>
    </w:p>
    <w:p w14:paraId="6230DE46" w14:textId="77777777" w:rsidR="00040A4E" w:rsidRPr="00255FDB" w:rsidRDefault="00040A4E" w:rsidP="00040A4E">
      <w:pPr>
        <w:tabs>
          <w:tab w:val="left" w:pos="1134"/>
          <w:tab w:val="left" w:pos="9356"/>
          <w:tab w:val="left" w:pos="9781"/>
          <w:tab w:val="left" w:pos="9923"/>
        </w:tabs>
        <w:ind w:firstLine="709"/>
        <w:jc w:val="both"/>
        <w:rPr>
          <w:color w:val="000000"/>
          <w:sz w:val="28"/>
          <w:szCs w:val="28"/>
        </w:rPr>
      </w:pPr>
      <w:r w:rsidRPr="00255FDB">
        <w:rPr>
          <w:color w:val="000000"/>
          <w:sz w:val="28"/>
          <w:szCs w:val="28"/>
        </w:rPr>
        <w:t xml:space="preserve">- </w:t>
      </w:r>
      <w:r w:rsidRPr="00255FDB">
        <w:rPr>
          <w:rStyle w:val="FontStyle190"/>
          <w:b/>
          <w:sz w:val="28"/>
          <w:szCs w:val="28"/>
        </w:rPr>
        <w:t>электроэнергия</w:t>
      </w:r>
      <w:r w:rsidRPr="00255FDB">
        <w:rPr>
          <w:i/>
          <w:color w:val="000000"/>
          <w:sz w:val="28"/>
          <w:szCs w:val="28"/>
          <w:u w:val="single"/>
        </w:rPr>
        <w:t xml:space="preserve"> по уровню напряжения НН</w:t>
      </w:r>
      <w:r w:rsidRPr="00255FDB">
        <w:rPr>
          <w:color w:val="000000"/>
          <w:sz w:val="28"/>
          <w:szCs w:val="28"/>
        </w:rPr>
        <w:t xml:space="preserve">: </w:t>
      </w:r>
      <w:r w:rsidRPr="00255FDB">
        <w:rPr>
          <w:rStyle w:val="FontStyle190"/>
          <w:sz w:val="28"/>
          <w:szCs w:val="28"/>
        </w:rPr>
        <w:t xml:space="preserve">в размере </w:t>
      </w:r>
      <w:r>
        <w:rPr>
          <w:rStyle w:val="FontStyle190"/>
          <w:sz w:val="28"/>
          <w:szCs w:val="28"/>
        </w:rPr>
        <w:t>720,45</w:t>
      </w:r>
      <w:r w:rsidRPr="00255FDB">
        <w:rPr>
          <w:rStyle w:val="FontStyle190"/>
          <w:sz w:val="28"/>
          <w:szCs w:val="28"/>
        </w:rPr>
        <w:t xml:space="preserve"> тыс. руб. </w:t>
      </w:r>
      <w:r>
        <w:rPr>
          <w:rStyle w:val="FontStyle190"/>
          <w:sz w:val="28"/>
          <w:szCs w:val="28"/>
        </w:rPr>
        <w:t xml:space="preserve">                     </w:t>
      </w:r>
      <w:r w:rsidRPr="00255FDB">
        <w:rPr>
          <w:rStyle w:val="FontStyle190"/>
          <w:sz w:val="28"/>
          <w:szCs w:val="28"/>
        </w:rPr>
        <w:t>(</w:t>
      </w:r>
      <w:r w:rsidRPr="00255FDB">
        <w:rPr>
          <w:color w:val="000000"/>
          <w:sz w:val="28"/>
          <w:szCs w:val="28"/>
        </w:rPr>
        <w:t>объем электрической энергии – 106,34 тыс.</w:t>
      </w:r>
      <w:r>
        <w:rPr>
          <w:color w:val="000000"/>
          <w:sz w:val="28"/>
          <w:szCs w:val="28"/>
        </w:rPr>
        <w:t xml:space="preserve"> </w:t>
      </w:r>
      <w:r w:rsidRPr="00255FDB">
        <w:rPr>
          <w:color w:val="000000"/>
          <w:sz w:val="28"/>
          <w:szCs w:val="28"/>
        </w:rPr>
        <w:t>кВт</w:t>
      </w:r>
      <w:r>
        <w:rPr>
          <w:color w:val="000000"/>
          <w:sz w:val="28"/>
          <w:szCs w:val="28"/>
        </w:rPr>
        <w:t>*</w:t>
      </w:r>
      <w:r w:rsidRPr="00255FDB">
        <w:rPr>
          <w:color w:val="000000"/>
          <w:sz w:val="28"/>
          <w:szCs w:val="28"/>
        </w:rPr>
        <w:t>ч, цена – 6,</w:t>
      </w:r>
      <w:r>
        <w:rPr>
          <w:color w:val="000000"/>
          <w:sz w:val="28"/>
          <w:szCs w:val="28"/>
        </w:rPr>
        <w:t>77</w:t>
      </w:r>
      <w:r w:rsidRPr="00255FDB">
        <w:rPr>
          <w:color w:val="000000"/>
          <w:sz w:val="28"/>
          <w:szCs w:val="28"/>
        </w:rPr>
        <w:t xml:space="preserve"> руб./кВт</w:t>
      </w:r>
      <w:r>
        <w:rPr>
          <w:color w:val="000000"/>
          <w:sz w:val="28"/>
          <w:szCs w:val="28"/>
        </w:rPr>
        <w:t>*</w:t>
      </w:r>
      <w:r w:rsidRPr="00255FDB">
        <w:rPr>
          <w:color w:val="000000"/>
          <w:sz w:val="28"/>
          <w:szCs w:val="28"/>
        </w:rPr>
        <w:t xml:space="preserve">ч); </w:t>
      </w:r>
    </w:p>
    <w:p w14:paraId="07CC1F24" w14:textId="77777777" w:rsidR="00040A4E" w:rsidRPr="00255FDB" w:rsidRDefault="00040A4E" w:rsidP="00040A4E">
      <w:pPr>
        <w:tabs>
          <w:tab w:val="left" w:pos="1134"/>
          <w:tab w:val="left" w:pos="9356"/>
          <w:tab w:val="left" w:pos="9781"/>
          <w:tab w:val="left" w:pos="9923"/>
        </w:tabs>
        <w:ind w:firstLine="709"/>
        <w:jc w:val="both"/>
        <w:rPr>
          <w:color w:val="000000"/>
          <w:sz w:val="28"/>
          <w:szCs w:val="28"/>
        </w:rPr>
      </w:pPr>
      <w:r w:rsidRPr="00255FDB">
        <w:rPr>
          <w:color w:val="000000"/>
          <w:sz w:val="28"/>
          <w:szCs w:val="28"/>
        </w:rPr>
        <w:t xml:space="preserve">- </w:t>
      </w:r>
      <w:r w:rsidRPr="00255FDB">
        <w:rPr>
          <w:rStyle w:val="FontStyle190"/>
          <w:b/>
          <w:sz w:val="28"/>
          <w:szCs w:val="28"/>
        </w:rPr>
        <w:t>электроэнергия</w:t>
      </w:r>
      <w:r w:rsidRPr="00255FDB">
        <w:rPr>
          <w:i/>
          <w:color w:val="000000"/>
          <w:sz w:val="28"/>
          <w:szCs w:val="28"/>
          <w:u w:val="single"/>
        </w:rPr>
        <w:t xml:space="preserve"> по уровню напряжения СН 2</w:t>
      </w:r>
      <w:r w:rsidRPr="00255FDB">
        <w:rPr>
          <w:color w:val="000000"/>
          <w:sz w:val="28"/>
          <w:szCs w:val="28"/>
        </w:rPr>
        <w:t xml:space="preserve">: </w:t>
      </w:r>
      <w:r w:rsidRPr="00255FDB">
        <w:rPr>
          <w:rStyle w:val="FontStyle190"/>
          <w:sz w:val="28"/>
          <w:szCs w:val="28"/>
        </w:rPr>
        <w:t>в размере 12</w:t>
      </w:r>
      <w:r>
        <w:rPr>
          <w:rStyle w:val="FontStyle190"/>
          <w:sz w:val="28"/>
          <w:szCs w:val="28"/>
        </w:rPr>
        <w:t xml:space="preserve">7,39 </w:t>
      </w:r>
      <w:r w:rsidRPr="00255FDB">
        <w:rPr>
          <w:rStyle w:val="FontStyle190"/>
          <w:sz w:val="28"/>
          <w:szCs w:val="28"/>
        </w:rPr>
        <w:t>тыс. руб. (</w:t>
      </w:r>
      <w:r w:rsidRPr="00255FDB">
        <w:rPr>
          <w:color w:val="000000"/>
          <w:sz w:val="28"/>
          <w:szCs w:val="28"/>
        </w:rPr>
        <w:t>объем электрической энергии – 27,65 тыс.</w:t>
      </w:r>
      <w:r>
        <w:rPr>
          <w:color w:val="000000"/>
          <w:sz w:val="28"/>
          <w:szCs w:val="28"/>
        </w:rPr>
        <w:t xml:space="preserve"> </w:t>
      </w:r>
      <w:r w:rsidRPr="00255FDB">
        <w:rPr>
          <w:color w:val="000000"/>
          <w:sz w:val="28"/>
          <w:szCs w:val="28"/>
        </w:rPr>
        <w:t>кВт</w:t>
      </w:r>
      <w:r>
        <w:rPr>
          <w:color w:val="000000"/>
          <w:sz w:val="28"/>
          <w:szCs w:val="28"/>
        </w:rPr>
        <w:t>*</w:t>
      </w:r>
      <w:r w:rsidRPr="00255FDB">
        <w:rPr>
          <w:color w:val="000000"/>
          <w:sz w:val="28"/>
          <w:szCs w:val="28"/>
        </w:rPr>
        <w:t>ч, цена – 4,</w:t>
      </w:r>
      <w:r>
        <w:rPr>
          <w:color w:val="000000"/>
          <w:sz w:val="28"/>
          <w:szCs w:val="28"/>
        </w:rPr>
        <w:t>61</w:t>
      </w:r>
      <w:r w:rsidRPr="00255FDB">
        <w:rPr>
          <w:color w:val="000000"/>
          <w:sz w:val="28"/>
          <w:szCs w:val="28"/>
        </w:rPr>
        <w:t xml:space="preserve"> руб./кВт</w:t>
      </w:r>
      <w:r>
        <w:rPr>
          <w:color w:val="000000"/>
          <w:sz w:val="28"/>
          <w:szCs w:val="28"/>
        </w:rPr>
        <w:t>*</w:t>
      </w:r>
      <w:r w:rsidRPr="00255FDB">
        <w:rPr>
          <w:color w:val="000000"/>
          <w:sz w:val="28"/>
          <w:szCs w:val="28"/>
        </w:rPr>
        <w:t xml:space="preserve">ч). </w:t>
      </w:r>
    </w:p>
    <w:p w14:paraId="3CD35749" w14:textId="77777777" w:rsidR="00040A4E" w:rsidRPr="00255FDB" w:rsidRDefault="00040A4E" w:rsidP="00040A4E">
      <w:pPr>
        <w:tabs>
          <w:tab w:val="left" w:pos="1134"/>
          <w:tab w:val="left" w:pos="9356"/>
          <w:tab w:val="left" w:pos="9781"/>
          <w:tab w:val="left" w:pos="9923"/>
        </w:tabs>
        <w:ind w:firstLine="709"/>
        <w:jc w:val="both"/>
        <w:rPr>
          <w:rStyle w:val="FontStyle190"/>
          <w:sz w:val="8"/>
          <w:szCs w:val="8"/>
        </w:rPr>
      </w:pPr>
    </w:p>
    <w:p w14:paraId="12C84FA2" w14:textId="77777777" w:rsidR="00040A4E" w:rsidRPr="00255FDB" w:rsidRDefault="00040A4E" w:rsidP="00040A4E">
      <w:pPr>
        <w:tabs>
          <w:tab w:val="left" w:pos="1134"/>
          <w:tab w:val="left" w:pos="9356"/>
          <w:tab w:val="left" w:pos="9781"/>
          <w:tab w:val="left" w:pos="9923"/>
        </w:tabs>
        <w:ind w:firstLine="709"/>
        <w:jc w:val="both"/>
        <w:rPr>
          <w:sz w:val="28"/>
          <w:szCs w:val="28"/>
        </w:rPr>
      </w:pPr>
      <w:r w:rsidRPr="00255FDB">
        <w:rPr>
          <w:rStyle w:val="FontStyle190"/>
          <w:sz w:val="28"/>
          <w:szCs w:val="28"/>
        </w:rPr>
        <w:t xml:space="preserve">Организацией расходы на электрическую энергию в целях корректировки предложены в размере </w:t>
      </w:r>
      <w:r>
        <w:rPr>
          <w:rStyle w:val="FontStyle190"/>
          <w:sz w:val="28"/>
          <w:szCs w:val="28"/>
        </w:rPr>
        <w:t>1136,45</w:t>
      </w:r>
      <w:r w:rsidRPr="00255FDB">
        <w:rPr>
          <w:rStyle w:val="FontStyle190"/>
          <w:sz w:val="28"/>
          <w:szCs w:val="28"/>
        </w:rPr>
        <w:t xml:space="preserve"> тыс. руб. (объем электроэнергии 1</w:t>
      </w:r>
      <w:r>
        <w:rPr>
          <w:rStyle w:val="FontStyle190"/>
          <w:sz w:val="28"/>
          <w:szCs w:val="28"/>
        </w:rPr>
        <w:t>78,40</w:t>
      </w:r>
      <w:r w:rsidRPr="00255FDB">
        <w:rPr>
          <w:rStyle w:val="FontStyle190"/>
          <w:sz w:val="28"/>
          <w:szCs w:val="28"/>
        </w:rPr>
        <w:t xml:space="preserve"> тыс. кВт в год, цена на электроэнергию </w:t>
      </w:r>
      <w:r>
        <w:rPr>
          <w:rStyle w:val="FontStyle190"/>
          <w:sz w:val="28"/>
          <w:szCs w:val="28"/>
        </w:rPr>
        <w:t xml:space="preserve">6,37 </w:t>
      </w:r>
      <w:r w:rsidRPr="00255FDB">
        <w:rPr>
          <w:rStyle w:val="FontStyle190"/>
          <w:sz w:val="28"/>
          <w:szCs w:val="28"/>
        </w:rPr>
        <w:t xml:space="preserve">руб./кВт*ч), </w:t>
      </w:r>
      <w:r w:rsidRPr="00255FDB">
        <w:rPr>
          <w:sz w:val="28"/>
          <w:szCs w:val="28"/>
        </w:rPr>
        <w:t xml:space="preserve">в том числе: </w:t>
      </w:r>
    </w:p>
    <w:p w14:paraId="29A3B19A" w14:textId="77777777" w:rsidR="00040A4E" w:rsidRPr="00255FDB" w:rsidRDefault="00040A4E" w:rsidP="00040A4E">
      <w:pPr>
        <w:tabs>
          <w:tab w:val="left" w:pos="9356"/>
          <w:tab w:val="left" w:pos="9781"/>
          <w:tab w:val="left" w:pos="9923"/>
        </w:tabs>
        <w:ind w:firstLine="709"/>
        <w:jc w:val="both"/>
        <w:rPr>
          <w:color w:val="000000"/>
          <w:sz w:val="28"/>
          <w:szCs w:val="28"/>
        </w:rPr>
      </w:pPr>
      <w:r w:rsidRPr="00255FDB">
        <w:rPr>
          <w:color w:val="000000"/>
          <w:sz w:val="28"/>
          <w:szCs w:val="28"/>
        </w:rPr>
        <w:t xml:space="preserve">- </w:t>
      </w:r>
      <w:r w:rsidRPr="00255FDB">
        <w:rPr>
          <w:rStyle w:val="FontStyle190"/>
          <w:b/>
          <w:sz w:val="28"/>
          <w:szCs w:val="28"/>
        </w:rPr>
        <w:t>электроэнергия</w:t>
      </w:r>
      <w:r w:rsidRPr="00255FDB">
        <w:rPr>
          <w:i/>
          <w:color w:val="000000"/>
          <w:sz w:val="28"/>
          <w:szCs w:val="28"/>
          <w:u w:val="single"/>
        </w:rPr>
        <w:t xml:space="preserve"> по уровню напряжения НН</w:t>
      </w:r>
      <w:r w:rsidRPr="00255FDB">
        <w:rPr>
          <w:color w:val="000000"/>
          <w:sz w:val="28"/>
          <w:szCs w:val="28"/>
        </w:rPr>
        <w:t xml:space="preserve">: </w:t>
      </w:r>
      <w:r w:rsidRPr="00255FDB">
        <w:rPr>
          <w:rStyle w:val="FontStyle190"/>
          <w:sz w:val="28"/>
          <w:szCs w:val="28"/>
        </w:rPr>
        <w:t xml:space="preserve">в размере </w:t>
      </w:r>
      <w:r>
        <w:rPr>
          <w:rStyle w:val="FontStyle190"/>
          <w:sz w:val="28"/>
          <w:szCs w:val="28"/>
        </w:rPr>
        <w:t>999,23</w:t>
      </w:r>
      <w:r w:rsidRPr="00255FDB">
        <w:rPr>
          <w:rStyle w:val="FontStyle190"/>
          <w:sz w:val="28"/>
          <w:szCs w:val="28"/>
        </w:rPr>
        <w:t xml:space="preserve"> тыс. руб. </w:t>
      </w:r>
      <w:r>
        <w:rPr>
          <w:rStyle w:val="FontStyle190"/>
          <w:sz w:val="28"/>
          <w:szCs w:val="28"/>
        </w:rPr>
        <w:t xml:space="preserve">                  </w:t>
      </w:r>
      <w:r w:rsidRPr="00255FDB">
        <w:rPr>
          <w:rStyle w:val="FontStyle190"/>
          <w:sz w:val="28"/>
          <w:szCs w:val="28"/>
        </w:rPr>
        <w:t>(</w:t>
      </w:r>
      <w:r w:rsidRPr="00255FDB">
        <w:rPr>
          <w:color w:val="000000"/>
          <w:sz w:val="28"/>
          <w:szCs w:val="28"/>
        </w:rPr>
        <w:t xml:space="preserve">объем электрической энергии – </w:t>
      </w:r>
      <w:r>
        <w:rPr>
          <w:color w:val="000000"/>
          <w:sz w:val="28"/>
          <w:szCs w:val="28"/>
        </w:rPr>
        <w:t>149,20</w:t>
      </w:r>
      <w:r w:rsidRPr="00255FDB">
        <w:rPr>
          <w:color w:val="000000"/>
          <w:sz w:val="28"/>
          <w:szCs w:val="28"/>
        </w:rPr>
        <w:t xml:space="preserve"> тыс.</w:t>
      </w:r>
      <w:r>
        <w:rPr>
          <w:color w:val="000000"/>
          <w:sz w:val="28"/>
          <w:szCs w:val="28"/>
        </w:rPr>
        <w:t xml:space="preserve"> </w:t>
      </w:r>
      <w:r w:rsidRPr="00255FDB">
        <w:rPr>
          <w:color w:val="000000"/>
          <w:sz w:val="28"/>
          <w:szCs w:val="28"/>
        </w:rPr>
        <w:t>кВт</w:t>
      </w:r>
      <w:r>
        <w:rPr>
          <w:color w:val="000000"/>
          <w:sz w:val="28"/>
          <w:szCs w:val="28"/>
        </w:rPr>
        <w:t>*</w:t>
      </w:r>
      <w:r w:rsidRPr="00255FDB">
        <w:rPr>
          <w:color w:val="000000"/>
          <w:sz w:val="28"/>
          <w:szCs w:val="28"/>
        </w:rPr>
        <w:t>ч, цена – 6</w:t>
      </w:r>
      <w:r>
        <w:rPr>
          <w:color w:val="000000"/>
          <w:sz w:val="28"/>
          <w:szCs w:val="28"/>
        </w:rPr>
        <w:t>,70</w:t>
      </w:r>
      <w:r w:rsidRPr="00255FDB">
        <w:rPr>
          <w:color w:val="000000"/>
          <w:sz w:val="28"/>
          <w:szCs w:val="28"/>
        </w:rPr>
        <w:t xml:space="preserve"> руб./кВт</w:t>
      </w:r>
      <w:r>
        <w:rPr>
          <w:color w:val="000000"/>
          <w:sz w:val="28"/>
          <w:szCs w:val="28"/>
        </w:rPr>
        <w:t>*</w:t>
      </w:r>
      <w:r w:rsidRPr="00255FDB">
        <w:rPr>
          <w:color w:val="000000"/>
          <w:sz w:val="28"/>
          <w:szCs w:val="28"/>
        </w:rPr>
        <w:t xml:space="preserve">ч); </w:t>
      </w:r>
    </w:p>
    <w:p w14:paraId="07E119D2" w14:textId="77777777" w:rsidR="00040A4E" w:rsidRDefault="00040A4E" w:rsidP="00040A4E">
      <w:pPr>
        <w:tabs>
          <w:tab w:val="left" w:pos="9356"/>
          <w:tab w:val="left" w:pos="9781"/>
          <w:tab w:val="left" w:pos="9923"/>
        </w:tabs>
        <w:ind w:firstLine="709"/>
        <w:jc w:val="both"/>
        <w:rPr>
          <w:color w:val="000000"/>
          <w:sz w:val="28"/>
          <w:szCs w:val="28"/>
        </w:rPr>
      </w:pPr>
      <w:r w:rsidRPr="00255FDB">
        <w:rPr>
          <w:color w:val="000000"/>
          <w:sz w:val="28"/>
          <w:szCs w:val="28"/>
        </w:rPr>
        <w:t xml:space="preserve">- </w:t>
      </w:r>
      <w:r w:rsidRPr="00255FDB">
        <w:rPr>
          <w:rStyle w:val="FontStyle190"/>
          <w:b/>
          <w:sz w:val="28"/>
          <w:szCs w:val="28"/>
        </w:rPr>
        <w:t>электроэнергия</w:t>
      </w:r>
      <w:r w:rsidRPr="00255FDB">
        <w:rPr>
          <w:i/>
          <w:color w:val="000000"/>
          <w:sz w:val="28"/>
          <w:szCs w:val="28"/>
          <w:u w:val="single"/>
        </w:rPr>
        <w:t xml:space="preserve"> по уровню напряжения СН 2</w:t>
      </w:r>
      <w:r w:rsidRPr="00255FDB">
        <w:rPr>
          <w:color w:val="000000"/>
          <w:sz w:val="28"/>
          <w:szCs w:val="28"/>
        </w:rPr>
        <w:t xml:space="preserve">: </w:t>
      </w:r>
      <w:r w:rsidRPr="00255FDB">
        <w:rPr>
          <w:rStyle w:val="FontStyle190"/>
          <w:sz w:val="28"/>
          <w:szCs w:val="28"/>
        </w:rPr>
        <w:t>в размере 13</w:t>
      </w:r>
      <w:r>
        <w:rPr>
          <w:rStyle w:val="FontStyle190"/>
          <w:sz w:val="28"/>
          <w:szCs w:val="28"/>
        </w:rPr>
        <w:t xml:space="preserve">7,22 </w:t>
      </w:r>
      <w:r w:rsidRPr="00255FDB">
        <w:rPr>
          <w:rStyle w:val="FontStyle190"/>
          <w:sz w:val="28"/>
          <w:szCs w:val="28"/>
        </w:rPr>
        <w:t>тыс. руб. (</w:t>
      </w:r>
      <w:r w:rsidRPr="00255FDB">
        <w:rPr>
          <w:color w:val="000000"/>
          <w:sz w:val="28"/>
          <w:szCs w:val="28"/>
        </w:rPr>
        <w:t xml:space="preserve">объем электрической энергии – </w:t>
      </w:r>
      <w:r>
        <w:rPr>
          <w:color w:val="000000"/>
          <w:sz w:val="28"/>
          <w:szCs w:val="28"/>
        </w:rPr>
        <w:t>29,20</w:t>
      </w:r>
      <w:r w:rsidRPr="00255FDB">
        <w:rPr>
          <w:color w:val="000000"/>
          <w:sz w:val="28"/>
          <w:szCs w:val="28"/>
        </w:rPr>
        <w:t xml:space="preserve"> тыс.</w:t>
      </w:r>
      <w:r>
        <w:rPr>
          <w:color w:val="000000"/>
          <w:sz w:val="28"/>
          <w:szCs w:val="28"/>
        </w:rPr>
        <w:t xml:space="preserve"> </w:t>
      </w:r>
      <w:r w:rsidRPr="00255FDB">
        <w:rPr>
          <w:color w:val="000000"/>
          <w:sz w:val="28"/>
          <w:szCs w:val="28"/>
        </w:rPr>
        <w:t>кВт</w:t>
      </w:r>
      <w:r>
        <w:rPr>
          <w:color w:val="000000"/>
          <w:sz w:val="28"/>
          <w:szCs w:val="28"/>
        </w:rPr>
        <w:t>*</w:t>
      </w:r>
      <w:r w:rsidRPr="00255FDB">
        <w:rPr>
          <w:color w:val="000000"/>
          <w:sz w:val="28"/>
          <w:szCs w:val="28"/>
        </w:rPr>
        <w:t>ч, цена – 4,</w:t>
      </w:r>
      <w:r>
        <w:rPr>
          <w:color w:val="000000"/>
          <w:sz w:val="28"/>
          <w:szCs w:val="28"/>
        </w:rPr>
        <w:t>70</w:t>
      </w:r>
      <w:r w:rsidRPr="00255FDB">
        <w:rPr>
          <w:color w:val="000000"/>
          <w:sz w:val="28"/>
          <w:szCs w:val="28"/>
        </w:rPr>
        <w:t xml:space="preserve"> руб./кВт</w:t>
      </w:r>
      <w:r>
        <w:rPr>
          <w:color w:val="000000"/>
          <w:sz w:val="28"/>
          <w:szCs w:val="28"/>
        </w:rPr>
        <w:t>*</w:t>
      </w:r>
      <w:r w:rsidRPr="00255FDB">
        <w:rPr>
          <w:color w:val="000000"/>
          <w:sz w:val="28"/>
          <w:szCs w:val="28"/>
        </w:rPr>
        <w:t xml:space="preserve">ч). </w:t>
      </w:r>
    </w:p>
    <w:p w14:paraId="61A83B98" w14:textId="77777777" w:rsidR="00040A4E" w:rsidRDefault="00040A4E" w:rsidP="00040A4E">
      <w:pPr>
        <w:pStyle w:val="Style23"/>
        <w:widowControl/>
        <w:spacing w:line="240" w:lineRule="auto"/>
        <w:ind w:firstLine="0"/>
        <w:rPr>
          <w:bCs/>
          <w:sz w:val="28"/>
          <w:szCs w:val="28"/>
        </w:rPr>
      </w:pPr>
      <w:r w:rsidRPr="002B7A75">
        <w:rPr>
          <w:bCs/>
          <w:color w:val="FF0000"/>
          <w:sz w:val="28"/>
          <w:szCs w:val="28"/>
        </w:rPr>
        <w:t xml:space="preserve">           </w:t>
      </w:r>
      <w:r w:rsidRPr="00623A09">
        <w:rPr>
          <w:bCs/>
          <w:sz w:val="28"/>
          <w:szCs w:val="28"/>
        </w:rPr>
        <w:t>Поставщик</w:t>
      </w:r>
      <w:r>
        <w:rPr>
          <w:bCs/>
          <w:sz w:val="28"/>
          <w:szCs w:val="28"/>
        </w:rPr>
        <w:t>а</w:t>
      </w:r>
      <w:r w:rsidRPr="00623A09">
        <w:rPr>
          <w:bCs/>
          <w:sz w:val="28"/>
          <w:szCs w:val="28"/>
        </w:rPr>
        <w:t>м</w:t>
      </w:r>
      <w:r>
        <w:rPr>
          <w:bCs/>
          <w:sz w:val="28"/>
          <w:szCs w:val="28"/>
        </w:rPr>
        <w:t>и</w:t>
      </w:r>
      <w:r w:rsidRPr="00623A09">
        <w:rPr>
          <w:bCs/>
          <w:sz w:val="28"/>
          <w:szCs w:val="28"/>
        </w:rPr>
        <w:t xml:space="preserve"> электрической энергии </w:t>
      </w:r>
      <w:r>
        <w:rPr>
          <w:sz w:val="28"/>
          <w:szCs w:val="28"/>
        </w:rPr>
        <w:t>ООО</w:t>
      </w:r>
      <w:r w:rsidRPr="00623A09">
        <w:rPr>
          <w:sz w:val="28"/>
          <w:szCs w:val="28"/>
        </w:rPr>
        <w:t xml:space="preserve"> «</w:t>
      </w:r>
      <w:r>
        <w:rPr>
          <w:sz w:val="28"/>
          <w:szCs w:val="28"/>
        </w:rPr>
        <w:t>ПКС</w:t>
      </w:r>
      <w:r w:rsidRPr="00623A09">
        <w:rPr>
          <w:sz w:val="28"/>
          <w:szCs w:val="28"/>
        </w:rPr>
        <w:t>»</w:t>
      </w:r>
      <w:r w:rsidRPr="00623A09">
        <w:rPr>
          <w:bCs/>
          <w:sz w:val="28"/>
          <w:szCs w:val="28"/>
        </w:rPr>
        <w:t xml:space="preserve"> явля</w:t>
      </w:r>
      <w:r>
        <w:rPr>
          <w:bCs/>
          <w:sz w:val="28"/>
          <w:szCs w:val="28"/>
        </w:rPr>
        <w:t>ю</w:t>
      </w:r>
      <w:r w:rsidRPr="00623A09">
        <w:rPr>
          <w:bCs/>
          <w:sz w:val="28"/>
          <w:szCs w:val="28"/>
        </w:rPr>
        <w:t>тся</w:t>
      </w:r>
      <w:r>
        <w:rPr>
          <w:bCs/>
          <w:sz w:val="28"/>
          <w:szCs w:val="28"/>
        </w:rPr>
        <w:t>:</w:t>
      </w:r>
    </w:p>
    <w:p w14:paraId="0E0319CD" w14:textId="77777777" w:rsidR="00040A4E" w:rsidRPr="00BA1837" w:rsidRDefault="00040A4E" w:rsidP="00040A4E">
      <w:pPr>
        <w:pStyle w:val="Style23"/>
        <w:widowControl/>
        <w:tabs>
          <w:tab w:val="left" w:pos="567"/>
        </w:tabs>
        <w:spacing w:line="240" w:lineRule="auto"/>
        <w:ind w:firstLine="709"/>
        <w:rPr>
          <w:sz w:val="28"/>
          <w:szCs w:val="28"/>
        </w:rPr>
      </w:pPr>
      <w:r>
        <w:rPr>
          <w:sz w:val="28"/>
          <w:szCs w:val="28"/>
        </w:rPr>
        <w:t xml:space="preserve">- </w:t>
      </w:r>
      <w:r w:rsidRPr="00BA1837">
        <w:rPr>
          <w:sz w:val="28"/>
          <w:szCs w:val="28"/>
        </w:rPr>
        <w:t>ООО «</w:t>
      </w:r>
      <w:proofErr w:type="spellStart"/>
      <w:r w:rsidRPr="00BA1837">
        <w:rPr>
          <w:sz w:val="28"/>
          <w:szCs w:val="28"/>
        </w:rPr>
        <w:t>Русэнергосбыт</w:t>
      </w:r>
      <w:proofErr w:type="spellEnd"/>
      <w:r w:rsidRPr="00BA1837">
        <w:rPr>
          <w:sz w:val="28"/>
          <w:szCs w:val="28"/>
        </w:rPr>
        <w:t>»</w:t>
      </w:r>
      <w:r>
        <w:rPr>
          <w:sz w:val="28"/>
          <w:szCs w:val="28"/>
        </w:rPr>
        <w:t>;</w:t>
      </w:r>
    </w:p>
    <w:p w14:paraId="2801904F" w14:textId="77777777" w:rsidR="00040A4E" w:rsidRDefault="00040A4E" w:rsidP="00040A4E">
      <w:pPr>
        <w:tabs>
          <w:tab w:val="left" w:pos="1134"/>
        </w:tabs>
        <w:ind w:firstLine="709"/>
        <w:jc w:val="both"/>
        <w:rPr>
          <w:sz w:val="28"/>
          <w:szCs w:val="28"/>
        </w:rPr>
      </w:pPr>
      <w:r>
        <w:rPr>
          <w:sz w:val="28"/>
          <w:szCs w:val="28"/>
        </w:rPr>
        <w:t xml:space="preserve">- </w:t>
      </w:r>
      <w:r w:rsidRPr="00BA1837">
        <w:rPr>
          <w:sz w:val="28"/>
          <w:szCs w:val="28"/>
        </w:rPr>
        <w:t>ПАО «</w:t>
      </w:r>
      <w:proofErr w:type="spellStart"/>
      <w:r w:rsidRPr="00BA1837">
        <w:rPr>
          <w:sz w:val="28"/>
          <w:szCs w:val="28"/>
        </w:rPr>
        <w:t>Кузбассэнергосбыт</w:t>
      </w:r>
      <w:proofErr w:type="spellEnd"/>
      <w:r w:rsidRPr="00BA1837">
        <w:rPr>
          <w:sz w:val="28"/>
          <w:szCs w:val="28"/>
        </w:rPr>
        <w:t>»</w:t>
      </w:r>
      <w:r>
        <w:rPr>
          <w:sz w:val="28"/>
          <w:szCs w:val="28"/>
        </w:rPr>
        <w:t>.</w:t>
      </w:r>
    </w:p>
    <w:p w14:paraId="5F0A0170" w14:textId="77777777" w:rsidR="00040A4E" w:rsidRPr="00C31C3C" w:rsidRDefault="00040A4E" w:rsidP="00040A4E">
      <w:pPr>
        <w:tabs>
          <w:tab w:val="left" w:pos="1134"/>
        </w:tabs>
        <w:ind w:firstLine="709"/>
        <w:jc w:val="both"/>
        <w:rPr>
          <w:sz w:val="12"/>
          <w:szCs w:val="12"/>
        </w:rPr>
      </w:pPr>
    </w:p>
    <w:p w14:paraId="1DE5FE41" w14:textId="77777777" w:rsidR="00040A4E" w:rsidRDefault="00040A4E" w:rsidP="00040A4E">
      <w:pPr>
        <w:tabs>
          <w:tab w:val="left" w:pos="709"/>
        </w:tabs>
        <w:jc w:val="both"/>
        <w:rPr>
          <w:sz w:val="28"/>
          <w:szCs w:val="28"/>
        </w:rPr>
      </w:pPr>
      <w:r>
        <w:rPr>
          <w:sz w:val="28"/>
          <w:szCs w:val="28"/>
        </w:rPr>
        <w:t xml:space="preserve">          В качестве обоснования заявленных расходов представлены </w:t>
      </w:r>
      <w:r>
        <w:rPr>
          <w:bCs/>
          <w:sz w:val="28"/>
          <w:szCs w:val="28"/>
        </w:rPr>
        <w:t xml:space="preserve">(том </w:t>
      </w:r>
      <w:proofErr w:type="gramStart"/>
      <w:r>
        <w:rPr>
          <w:bCs/>
          <w:sz w:val="28"/>
          <w:szCs w:val="28"/>
        </w:rPr>
        <w:t xml:space="preserve">3,   </w:t>
      </w:r>
      <w:proofErr w:type="gramEnd"/>
      <w:r>
        <w:rPr>
          <w:bCs/>
          <w:sz w:val="28"/>
          <w:szCs w:val="28"/>
        </w:rPr>
        <w:t xml:space="preserve">                           стр.120-372)</w:t>
      </w:r>
      <w:r>
        <w:rPr>
          <w:sz w:val="28"/>
          <w:szCs w:val="28"/>
        </w:rPr>
        <w:t>:</w:t>
      </w:r>
    </w:p>
    <w:p w14:paraId="1B57D1EA" w14:textId="77777777" w:rsidR="00040A4E" w:rsidRDefault="00040A4E" w:rsidP="00040A4E">
      <w:pPr>
        <w:tabs>
          <w:tab w:val="left" w:pos="709"/>
        </w:tabs>
        <w:jc w:val="both"/>
        <w:rPr>
          <w:sz w:val="28"/>
          <w:szCs w:val="28"/>
        </w:rPr>
      </w:pPr>
      <w:r>
        <w:rPr>
          <w:sz w:val="28"/>
          <w:szCs w:val="28"/>
        </w:rPr>
        <w:t>- расшифровка расходов по электроэнергии за 2020 год;</w:t>
      </w:r>
    </w:p>
    <w:p w14:paraId="131CD0BB" w14:textId="77777777" w:rsidR="00040A4E" w:rsidRDefault="00040A4E" w:rsidP="00040A4E">
      <w:pPr>
        <w:tabs>
          <w:tab w:val="left" w:pos="709"/>
        </w:tabs>
        <w:jc w:val="both"/>
        <w:rPr>
          <w:sz w:val="28"/>
          <w:szCs w:val="28"/>
        </w:rPr>
      </w:pPr>
      <w:r>
        <w:rPr>
          <w:sz w:val="28"/>
          <w:szCs w:val="28"/>
        </w:rPr>
        <w:t>- договор энергоснабжения от 01.06.2018 № 3.2/203-РУС с ООО «</w:t>
      </w:r>
      <w:proofErr w:type="spellStart"/>
      <w:r>
        <w:rPr>
          <w:sz w:val="28"/>
          <w:szCs w:val="28"/>
        </w:rPr>
        <w:t>Русэнергосбыт</w:t>
      </w:r>
      <w:proofErr w:type="spellEnd"/>
      <w:r>
        <w:rPr>
          <w:sz w:val="28"/>
          <w:szCs w:val="28"/>
        </w:rPr>
        <w:t>»;</w:t>
      </w:r>
    </w:p>
    <w:p w14:paraId="53805DCA" w14:textId="77777777" w:rsidR="00040A4E" w:rsidRDefault="00040A4E" w:rsidP="00040A4E">
      <w:pPr>
        <w:tabs>
          <w:tab w:val="left" w:pos="709"/>
        </w:tabs>
        <w:jc w:val="both"/>
        <w:rPr>
          <w:bCs/>
          <w:sz w:val="28"/>
          <w:szCs w:val="28"/>
        </w:rPr>
      </w:pPr>
      <w:r>
        <w:rPr>
          <w:sz w:val="28"/>
          <w:szCs w:val="28"/>
        </w:rPr>
        <w:t xml:space="preserve">- </w:t>
      </w:r>
      <w:r>
        <w:rPr>
          <w:bCs/>
          <w:sz w:val="28"/>
          <w:szCs w:val="28"/>
        </w:rPr>
        <w:t>счета фактуры с ООО «</w:t>
      </w:r>
      <w:proofErr w:type="spellStart"/>
      <w:r w:rsidRPr="00823E43">
        <w:rPr>
          <w:bCs/>
          <w:sz w:val="28"/>
          <w:szCs w:val="28"/>
        </w:rPr>
        <w:t>Русэнергосбыт</w:t>
      </w:r>
      <w:proofErr w:type="spellEnd"/>
      <w:r>
        <w:rPr>
          <w:bCs/>
          <w:sz w:val="28"/>
          <w:szCs w:val="28"/>
        </w:rPr>
        <w:t>» за 2020 год;</w:t>
      </w:r>
    </w:p>
    <w:p w14:paraId="7E9AEFA3" w14:textId="77777777" w:rsidR="00040A4E" w:rsidRDefault="00040A4E" w:rsidP="00040A4E">
      <w:pPr>
        <w:tabs>
          <w:tab w:val="left" w:pos="709"/>
        </w:tabs>
        <w:jc w:val="both"/>
        <w:rPr>
          <w:bCs/>
          <w:sz w:val="28"/>
          <w:szCs w:val="28"/>
        </w:rPr>
      </w:pPr>
      <w:r>
        <w:rPr>
          <w:bCs/>
          <w:sz w:val="28"/>
          <w:szCs w:val="28"/>
        </w:rPr>
        <w:t xml:space="preserve">- </w:t>
      </w:r>
      <w:r w:rsidRPr="00823E43">
        <w:rPr>
          <w:bCs/>
          <w:sz w:val="28"/>
          <w:szCs w:val="28"/>
        </w:rPr>
        <w:t>договор энергоснабжения от 01.0</w:t>
      </w:r>
      <w:r>
        <w:rPr>
          <w:bCs/>
          <w:sz w:val="28"/>
          <w:szCs w:val="28"/>
        </w:rPr>
        <w:t>1</w:t>
      </w:r>
      <w:r w:rsidRPr="00823E43">
        <w:rPr>
          <w:bCs/>
          <w:sz w:val="28"/>
          <w:szCs w:val="28"/>
        </w:rPr>
        <w:t>.20</w:t>
      </w:r>
      <w:r>
        <w:rPr>
          <w:bCs/>
          <w:sz w:val="28"/>
          <w:szCs w:val="28"/>
        </w:rPr>
        <w:t>09</w:t>
      </w:r>
      <w:r w:rsidRPr="00823E43">
        <w:rPr>
          <w:bCs/>
          <w:sz w:val="28"/>
          <w:szCs w:val="28"/>
        </w:rPr>
        <w:t xml:space="preserve"> № </w:t>
      </w:r>
      <w:r>
        <w:rPr>
          <w:bCs/>
          <w:sz w:val="28"/>
          <w:szCs w:val="28"/>
        </w:rPr>
        <w:t>2379э</w:t>
      </w:r>
      <w:r w:rsidRPr="00823E43">
        <w:rPr>
          <w:bCs/>
          <w:sz w:val="28"/>
          <w:szCs w:val="28"/>
        </w:rPr>
        <w:t xml:space="preserve"> с </w:t>
      </w:r>
      <w:r>
        <w:rPr>
          <w:bCs/>
          <w:sz w:val="28"/>
          <w:szCs w:val="28"/>
        </w:rPr>
        <w:t>ОА</w:t>
      </w:r>
      <w:r w:rsidRPr="00823E43">
        <w:rPr>
          <w:bCs/>
          <w:sz w:val="28"/>
          <w:szCs w:val="28"/>
        </w:rPr>
        <w:t>О «</w:t>
      </w:r>
      <w:proofErr w:type="spellStart"/>
      <w:r>
        <w:rPr>
          <w:bCs/>
          <w:sz w:val="28"/>
          <w:szCs w:val="28"/>
        </w:rPr>
        <w:t>Кузбассэнергосбыт</w:t>
      </w:r>
      <w:proofErr w:type="spellEnd"/>
      <w:r w:rsidRPr="00823E43">
        <w:rPr>
          <w:bCs/>
          <w:sz w:val="28"/>
          <w:szCs w:val="28"/>
        </w:rPr>
        <w:t>»;</w:t>
      </w:r>
    </w:p>
    <w:p w14:paraId="18E83794" w14:textId="77777777" w:rsidR="00040A4E" w:rsidRDefault="00040A4E" w:rsidP="00040A4E">
      <w:pPr>
        <w:tabs>
          <w:tab w:val="left" w:pos="709"/>
        </w:tabs>
        <w:jc w:val="both"/>
        <w:rPr>
          <w:bCs/>
          <w:sz w:val="28"/>
          <w:szCs w:val="28"/>
        </w:rPr>
      </w:pPr>
      <w:r w:rsidRPr="00823E43">
        <w:rPr>
          <w:bCs/>
          <w:sz w:val="28"/>
          <w:szCs w:val="28"/>
        </w:rPr>
        <w:t xml:space="preserve">- счета фактуры с </w:t>
      </w:r>
      <w:r>
        <w:rPr>
          <w:bCs/>
          <w:sz w:val="28"/>
          <w:szCs w:val="28"/>
        </w:rPr>
        <w:t>ОА</w:t>
      </w:r>
      <w:r w:rsidRPr="00823E43">
        <w:rPr>
          <w:bCs/>
          <w:sz w:val="28"/>
          <w:szCs w:val="28"/>
        </w:rPr>
        <w:t>О «</w:t>
      </w:r>
      <w:proofErr w:type="spellStart"/>
      <w:r w:rsidRPr="00823E43">
        <w:rPr>
          <w:bCs/>
          <w:sz w:val="28"/>
          <w:szCs w:val="28"/>
        </w:rPr>
        <w:t>Кузбассэнергосбыт</w:t>
      </w:r>
      <w:proofErr w:type="spellEnd"/>
      <w:r w:rsidRPr="00823E43">
        <w:rPr>
          <w:bCs/>
          <w:sz w:val="28"/>
          <w:szCs w:val="28"/>
        </w:rPr>
        <w:t>» за 20</w:t>
      </w:r>
      <w:r>
        <w:rPr>
          <w:bCs/>
          <w:sz w:val="28"/>
          <w:szCs w:val="28"/>
        </w:rPr>
        <w:t>20</w:t>
      </w:r>
      <w:r w:rsidRPr="00823E43">
        <w:rPr>
          <w:bCs/>
          <w:sz w:val="28"/>
          <w:szCs w:val="28"/>
        </w:rPr>
        <w:t xml:space="preserve"> год;</w:t>
      </w:r>
    </w:p>
    <w:p w14:paraId="1FA8E9E1" w14:textId="77777777" w:rsidR="00040A4E" w:rsidRDefault="00040A4E" w:rsidP="00040A4E">
      <w:pPr>
        <w:tabs>
          <w:tab w:val="left" w:pos="709"/>
        </w:tabs>
        <w:jc w:val="both"/>
        <w:rPr>
          <w:bCs/>
          <w:sz w:val="28"/>
          <w:szCs w:val="28"/>
        </w:rPr>
      </w:pPr>
      <w:r>
        <w:rPr>
          <w:bCs/>
          <w:sz w:val="28"/>
          <w:szCs w:val="28"/>
        </w:rPr>
        <w:t xml:space="preserve">- </w:t>
      </w:r>
      <w:r w:rsidRPr="00823E43">
        <w:rPr>
          <w:bCs/>
          <w:sz w:val="28"/>
          <w:szCs w:val="28"/>
        </w:rPr>
        <w:t>договор энергоснабжения от 01.0</w:t>
      </w:r>
      <w:r>
        <w:rPr>
          <w:bCs/>
          <w:sz w:val="28"/>
          <w:szCs w:val="28"/>
        </w:rPr>
        <w:t>1</w:t>
      </w:r>
      <w:r w:rsidRPr="00823E43">
        <w:rPr>
          <w:bCs/>
          <w:sz w:val="28"/>
          <w:szCs w:val="28"/>
        </w:rPr>
        <w:t>.20</w:t>
      </w:r>
      <w:r>
        <w:rPr>
          <w:bCs/>
          <w:sz w:val="28"/>
          <w:szCs w:val="28"/>
        </w:rPr>
        <w:t>20</w:t>
      </w:r>
      <w:r w:rsidRPr="00823E43">
        <w:rPr>
          <w:bCs/>
          <w:sz w:val="28"/>
          <w:szCs w:val="28"/>
        </w:rPr>
        <w:t xml:space="preserve"> № </w:t>
      </w:r>
      <w:r>
        <w:rPr>
          <w:bCs/>
          <w:sz w:val="28"/>
          <w:szCs w:val="28"/>
        </w:rPr>
        <w:t>640646</w:t>
      </w:r>
      <w:r w:rsidRPr="00823E43">
        <w:rPr>
          <w:bCs/>
          <w:sz w:val="28"/>
          <w:szCs w:val="28"/>
        </w:rPr>
        <w:t xml:space="preserve"> с </w:t>
      </w:r>
      <w:r>
        <w:rPr>
          <w:bCs/>
          <w:sz w:val="28"/>
          <w:szCs w:val="28"/>
        </w:rPr>
        <w:t>ПА</w:t>
      </w:r>
      <w:r w:rsidRPr="00823E43">
        <w:rPr>
          <w:bCs/>
          <w:sz w:val="28"/>
          <w:szCs w:val="28"/>
        </w:rPr>
        <w:t>О «</w:t>
      </w:r>
      <w:proofErr w:type="spellStart"/>
      <w:r>
        <w:rPr>
          <w:bCs/>
          <w:sz w:val="28"/>
          <w:szCs w:val="28"/>
        </w:rPr>
        <w:t>Кузбассэнергосбыт</w:t>
      </w:r>
      <w:proofErr w:type="spellEnd"/>
      <w:r w:rsidRPr="00823E43">
        <w:rPr>
          <w:bCs/>
          <w:sz w:val="28"/>
          <w:szCs w:val="28"/>
        </w:rPr>
        <w:t>»</w:t>
      </w:r>
      <w:r>
        <w:rPr>
          <w:bCs/>
          <w:sz w:val="28"/>
          <w:szCs w:val="28"/>
        </w:rPr>
        <w:t>;</w:t>
      </w:r>
    </w:p>
    <w:p w14:paraId="2E2130A9" w14:textId="77777777" w:rsidR="00040A4E" w:rsidRDefault="00040A4E" w:rsidP="00040A4E">
      <w:pPr>
        <w:tabs>
          <w:tab w:val="left" w:pos="709"/>
        </w:tabs>
        <w:jc w:val="both"/>
        <w:rPr>
          <w:bCs/>
          <w:sz w:val="28"/>
          <w:szCs w:val="28"/>
        </w:rPr>
      </w:pPr>
      <w:r>
        <w:rPr>
          <w:bCs/>
          <w:sz w:val="28"/>
          <w:szCs w:val="28"/>
        </w:rPr>
        <w:t xml:space="preserve">- </w:t>
      </w:r>
      <w:r w:rsidRPr="00823E43">
        <w:rPr>
          <w:bCs/>
          <w:sz w:val="28"/>
          <w:szCs w:val="28"/>
        </w:rPr>
        <w:t xml:space="preserve">счета фактуры с </w:t>
      </w:r>
      <w:r>
        <w:rPr>
          <w:bCs/>
          <w:sz w:val="28"/>
          <w:szCs w:val="28"/>
        </w:rPr>
        <w:t>ПА</w:t>
      </w:r>
      <w:r w:rsidRPr="00823E43">
        <w:rPr>
          <w:bCs/>
          <w:sz w:val="28"/>
          <w:szCs w:val="28"/>
        </w:rPr>
        <w:t>О «</w:t>
      </w:r>
      <w:proofErr w:type="spellStart"/>
      <w:r w:rsidRPr="00823E43">
        <w:rPr>
          <w:bCs/>
          <w:sz w:val="28"/>
          <w:szCs w:val="28"/>
        </w:rPr>
        <w:t>Кузбассэнергосбыт</w:t>
      </w:r>
      <w:proofErr w:type="spellEnd"/>
      <w:r w:rsidRPr="00823E43">
        <w:rPr>
          <w:bCs/>
          <w:sz w:val="28"/>
          <w:szCs w:val="28"/>
        </w:rPr>
        <w:t>» за 20</w:t>
      </w:r>
      <w:r>
        <w:rPr>
          <w:bCs/>
          <w:sz w:val="28"/>
          <w:szCs w:val="28"/>
        </w:rPr>
        <w:t>20</w:t>
      </w:r>
      <w:r w:rsidRPr="00823E43">
        <w:rPr>
          <w:bCs/>
          <w:sz w:val="28"/>
          <w:szCs w:val="28"/>
        </w:rPr>
        <w:t xml:space="preserve"> год</w:t>
      </w:r>
      <w:r>
        <w:rPr>
          <w:bCs/>
          <w:sz w:val="28"/>
          <w:szCs w:val="28"/>
        </w:rPr>
        <w:t>.</w:t>
      </w:r>
    </w:p>
    <w:p w14:paraId="4A5487A7" w14:textId="77777777" w:rsidR="00040A4E" w:rsidRPr="00B22699" w:rsidRDefault="00040A4E" w:rsidP="00040A4E">
      <w:pPr>
        <w:tabs>
          <w:tab w:val="left" w:pos="9356"/>
          <w:tab w:val="left" w:pos="9781"/>
          <w:tab w:val="left" w:pos="9923"/>
        </w:tabs>
        <w:ind w:firstLine="709"/>
        <w:jc w:val="both"/>
        <w:rPr>
          <w:color w:val="000000"/>
          <w:sz w:val="14"/>
          <w:szCs w:val="14"/>
        </w:rPr>
      </w:pPr>
    </w:p>
    <w:p w14:paraId="27E4FDB7" w14:textId="77777777" w:rsidR="00040A4E" w:rsidRPr="00255FDB" w:rsidRDefault="00040A4E" w:rsidP="00040A4E">
      <w:pPr>
        <w:spacing w:before="38"/>
        <w:ind w:firstLine="709"/>
        <w:jc w:val="both"/>
        <w:rPr>
          <w:sz w:val="28"/>
          <w:szCs w:val="28"/>
        </w:rPr>
      </w:pPr>
      <w:r w:rsidRPr="00255FDB">
        <w:rPr>
          <w:sz w:val="28"/>
          <w:szCs w:val="28"/>
        </w:rPr>
        <w:t xml:space="preserve">В процессе экспертизы расходы по статье определены в сумме </w:t>
      </w:r>
      <w:r>
        <w:rPr>
          <w:sz w:val="28"/>
          <w:szCs w:val="28"/>
        </w:rPr>
        <w:t>589,83</w:t>
      </w:r>
      <w:r w:rsidRPr="00255FDB">
        <w:rPr>
          <w:sz w:val="28"/>
          <w:szCs w:val="28"/>
        </w:rPr>
        <w:t xml:space="preserve"> тыс. руб. (</w:t>
      </w:r>
      <w:r w:rsidRPr="00255FDB">
        <w:rPr>
          <w:color w:val="000000"/>
          <w:sz w:val="28"/>
          <w:szCs w:val="28"/>
        </w:rPr>
        <w:t>объем электрической энергии – 1</w:t>
      </w:r>
      <w:r>
        <w:rPr>
          <w:color w:val="000000"/>
          <w:sz w:val="28"/>
          <w:szCs w:val="28"/>
        </w:rPr>
        <w:t>19,12</w:t>
      </w:r>
      <w:r w:rsidRPr="00255FDB">
        <w:rPr>
          <w:color w:val="000000"/>
          <w:sz w:val="28"/>
          <w:szCs w:val="28"/>
        </w:rPr>
        <w:t xml:space="preserve"> тыс.</w:t>
      </w:r>
      <w:r>
        <w:rPr>
          <w:color w:val="000000"/>
          <w:sz w:val="28"/>
          <w:szCs w:val="28"/>
        </w:rPr>
        <w:t xml:space="preserve"> </w:t>
      </w:r>
      <w:r w:rsidRPr="00255FDB">
        <w:rPr>
          <w:color w:val="000000"/>
          <w:sz w:val="28"/>
          <w:szCs w:val="28"/>
        </w:rPr>
        <w:t>кВт</w:t>
      </w:r>
      <w:r>
        <w:rPr>
          <w:color w:val="000000"/>
          <w:sz w:val="28"/>
          <w:szCs w:val="28"/>
        </w:rPr>
        <w:t>*</w:t>
      </w:r>
      <w:r w:rsidRPr="00255FDB">
        <w:rPr>
          <w:color w:val="000000"/>
          <w:sz w:val="28"/>
          <w:szCs w:val="28"/>
        </w:rPr>
        <w:t xml:space="preserve">ч, цена – </w:t>
      </w:r>
      <w:r>
        <w:rPr>
          <w:color w:val="000000"/>
          <w:sz w:val="28"/>
          <w:szCs w:val="28"/>
        </w:rPr>
        <w:t>4,95</w:t>
      </w:r>
      <w:r w:rsidRPr="00255FDB">
        <w:rPr>
          <w:color w:val="000000"/>
          <w:sz w:val="28"/>
          <w:szCs w:val="28"/>
        </w:rPr>
        <w:t xml:space="preserve"> руб./кВт</w:t>
      </w:r>
      <w:r>
        <w:rPr>
          <w:color w:val="000000"/>
          <w:sz w:val="28"/>
          <w:szCs w:val="28"/>
        </w:rPr>
        <w:t>*</w:t>
      </w:r>
      <w:r w:rsidRPr="00255FDB">
        <w:rPr>
          <w:color w:val="000000"/>
          <w:sz w:val="28"/>
          <w:szCs w:val="28"/>
        </w:rPr>
        <w:t>ч,)</w:t>
      </w:r>
      <w:r w:rsidRPr="00255FDB">
        <w:rPr>
          <w:sz w:val="28"/>
          <w:szCs w:val="28"/>
        </w:rPr>
        <w:t>, в том числе:</w:t>
      </w:r>
    </w:p>
    <w:p w14:paraId="16E62C7A" w14:textId="77777777" w:rsidR="00040A4E" w:rsidRPr="00B85A20" w:rsidRDefault="00040A4E" w:rsidP="00040A4E">
      <w:pPr>
        <w:jc w:val="both"/>
        <w:rPr>
          <w:sz w:val="28"/>
          <w:szCs w:val="28"/>
        </w:rPr>
      </w:pPr>
      <w:r w:rsidRPr="00255FDB">
        <w:rPr>
          <w:color w:val="000000"/>
          <w:sz w:val="28"/>
          <w:szCs w:val="28"/>
        </w:rPr>
        <w:t xml:space="preserve">- </w:t>
      </w:r>
      <w:r w:rsidRPr="00255FDB">
        <w:rPr>
          <w:rStyle w:val="FontStyle190"/>
          <w:b/>
          <w:sz w:val="28"/>
          <w:szCs w:val="28"/>
        </w:rPr>
        <w:t>электроэнергия</w:t>
      </w:r>
      <w:r w:rsidRPr="00255FDB">
        <w:rPr>
          <w:i/>
          <w:color w:val="000000"/>
          <w:sz w:val="28"/>
          <w:szCs w:val="28"/>
          <w:u w:val="single"/>
        </w:rPr>
        <w:t xml:space="preserve"> по уровню напряжения НН</w:t>
      </w:r>
      <w:r w:rsidRPr="00255FDB">
        <w:rPr>
          <w:color w:val="000000"/>
          <w:sz w:val="28"/>
          <w:szCs w:val="28"/>
        </w:rPr>
        <w:t xml:space="preserve">: </w:t>
      </w:r>
      <w:r w:rsidRPr="00255FDB">
        <w:rPr>
          <w:rStyle w:val="FontStyle190"/>
          <w:sz w:val="28"/>
          <w:szCs w:val="28"/>
        </w:rPr>
        <w:t xml:space="preserve">в размере </w:t>
      </w:r>
      <w:r>
        <w:rPr>
          <w:rStyle w:val="FontStyle190"/>
          <w:sz w:val="28"/>
          <w:szCs w:val="28"/>
        </w:rPr>
        <w:t>472,49</w:t>
      </w:r>
      <w:r w:rsidRPr="00255FDB">
        <w:rPr>
          <w:rStyle w:val="FontStyle190"/>
          <w:sz w:val="28"/>
          <w:szCs w:val="28"/>
        </w:rPr>
        <w:t xml:space="preserve"> тыс. руб. (</w:t>
      </w:r>
      <w:r w:rsidRPr="00255FDB">
        <w:rPr>
          <w:color w:val="000000"/>
          <w:sz w:val="28"/>
          <w:szCs w:val="28"/>
        </w:rPr>
        <w:t>объем электрической энергии – 9</w:t>
      </w:r>
      <w:r>
        <w:rPr>
          <w:color w:val="000000"/>
          <w:sz w:val="28"/>
          <w:szCs w:val="28"/>
        </w:rPr>
        <w:t>4,54</w:t>
      </w:r>
      <w:r w:rsidRPr="00255FDB">
        <w:rPr>
          <w:color w:val="000000"/>
          <w:sz w:val="28"/>
          <w:szCs w:val="28"/>
        </w:rPr>
        <w:t xml:space="preserve"> тыс.</w:t>
      </w:r>
      <w:r>
        <w:rPr>
          <w:color w:val="000000"/>
          <w:sz w:val="28"/>
          <w:szCs w:val="28"/>
        </w:rPr>
        <w:t xml:space="preserve"> </w:t>
      </w:r>
      <w:r w:rsidRPr="00255FDB">
        <w:rPr>
          <w:color w:val="000000"/>
          <w:sz w:val="28"/>
          <w:szCs w:val="28"/>
        </w:rPr>
        <w:t>кВт</w:t>
      </w:r>
      <w:r>
        <w:rPr>
          <w:color w:val="000000"/>
          <w:sz w:val="28"/>
          <w:szCs w:val="28"/>
        </w:rPr>
        <w:t>*</w:t>
      </w:r>
      <w:r w:rsidRPr="00255FDB">
        <w:rPr>
          <w:color w:val="000000"/>
          <w:sz w:val="28"/>
          <w:szCs w:val="28"/>
        </w:rPr>
        <w:t>ч,</w:t>
      </w:r>
      <w:r w:rsidRPr="00255FDB">
        <w:rPr>
          <w:sz w:val="28"/>
          <w:szCs w:val="28"/>
        </w:rPr>
        <w:t xml:space="preserve"> рассчитан в соответствии с утвержденным н</w:t>
      </w:r>
      <w:r w:rsidRPr="00B85A20">
        <w:rPr>
          <w:sz w:val="28"/>
          <w:szCs w:val="28"/>
        </w:rPr>
        <w:t xml:space="preserve">а 2022 год удельным расходом электрической энергии – 0,35 кВт*ч/м3 </w:t>
      </w:r>
      <w:bookmarkStart w:id="27" w:name="_Hlk64033135"/>
      <w:r w:rsidRPr="00B85A20">
        <w:rPr>
          <w:sz w:val="28"/>
          <w:szCs w:val="28"/>
        </w:rPr>
        <w:t>и принятыми объемами водоотведения</w:t>
      </w:r>
      <w:bookmarkEnd w:id="27"/>
      <w:r w:rsidRPr="00B85A20">
        <w:rPr>
          <w:sz w:val="28"/>
          <w:szCs w:val="28"/>
        </w:rPr>
        <w:t xml:space="preserve"> 338738,15 м3  доле 0,79 от общего объема энергии, цена – </w:t>
      </w:r>
      <w:r>
        <w:rPr>
          <w:sz w:val="28"/>
          <w:szCs w:val="28"/>
        </w:rPr>
        <w:t xml:space="preserve">5,00 </w:t>
      </w:r>
      <w:r w:rsidRPr="00B85A20">
        <w:rPr>
          <w:sz w:val="28"/>
          <w:szCs w:val="28"/>
        </w:rPr>
        <w:t xml:space="preserve">руб./кВт*ч, рассчитана исходя из средневзвешенного тарифа на электроэнергию по факту 2020, на основании представленных счетов-фактур за январь-декабрь 2020, с применением ИЦП Минэкономразвития </w:t>
      </w:r>
      <w:r w:rsidRPr="00B85A20">
        <w:rPr>
          <w:sz w:val="28"/>
          <w:szCs w:val="28"/>
        </w:rPr>
        <w:lastRenderedPageBreak/>
        <w:t xml:space="preserve">России на 2021 год 103,4 % и  на 2022 год 103,5 %, согласно </w:t>
      </w:r>
      <w:r w:rsidRPr="00B85A20">
        <w:rPr>
          <w:rFonts w:eastAsia="Calibri"/>
          <w:sz w:val="28"/>
          <w:szCs w:val="28"/>
        </w:rPr>
        <w:t xml:space="preserve">основным параметрам прогноза социально-экономического развития Российской Федерации, определенных в базовом варианте Прогноза социально-экономического развития Российской Федерации, опубликованном на официальном сайте Министерства экономического развития Российской Федерации </w:t>
      </w:r>
      <w:r w:rsidRPr="00B85A20">
        <w:rPr>
          <w:rFonts w:eastAsiaTheme="minorHAnsi"/>
          <w:sz w:val="28"/>
          <w:szCs w:val="28"/>
          <w:lang w:eastAsia="en-US"/>
        </w:rPr>
        <w:t>по состоянию на 28.10.2021</w:t>
      </w:r>
      <w:r w:rsidRPr="00B85A20">
        <w:rPr>
          <w:rFonts w:eastAsia="Calibri"/>
          <w:sz w:val="28"/>
          <w:szCs w:val="28"/>
        </w:rPr>
        <w:t>;</w:t>
      </w:r>
    </w:p>
    <w:p w14:paraId="1744F361" w14:textId="77777777" w:rsidR="00040A4E" w:rsidRPr="00DF7B17" w:rsidRDefault="00040A4E" w:rsidP="00040A4E">
      <w:pPr>
        <w:tabs>
          <w:tab w:val="left" w:pos="709"/>
          <w:tab w:val="left" w:pos="9356"/>
          <w:tab w:val="left" w:pos="9781"/>
          <w:tab w:val="left" w:pos="9923"/>
        </w:tabs>
        <w:ind w:firstLine="709"/>
        <w:jc w:val="both"/>
        <w:rPr>
          <w:rFonts w:eastAsia="Calibri"/>
          <w:color w:val="FF0000"/>
          <w:sz w:val="28"/>
          <w:szCs w:val="28"/>
        </w:rPr>
      </w:pPr>
      <w:r w:rsidRPr="00B85A20">
        <w:rPr>
          <w:sz w:val="28"/>
          <w:szCs w:val="28"/>
        </w:rPr>
        <w:t xml:space="preserve">- </w:t>
      </w:r>
      <w:r w:rsidRPr="00B85A20">
        <w:rPr>
          <w:rStyle w:val="FontStyle190"/>
          <w:b/>
          <w:sz w:val="28"/>
          <w:szCs w:val="28"/>
        </w:rPr>
        <w:t>электроэнергия</w:t>
      </w:r>
      <w:r w:rsidRPr="00B85A20">
        <w:rPr>
          <w:i/>
          <w:sz w:val="28"/>
          <w:szCs w:val="28"/>
          <w:u w:val="single"/>
        </w:rPr>
        <w:t xml:space="preserve"> по уровню напряжения СН 2</w:t>
      </w:r>
      <w:r w:rsidRPr="00B85A20">
        <w:rPr>
          <w:sz w:val="28"/>
          <w:szCs w:val="28"/>
        </w:rPr>
        <w:t xml:space="preserve">: </w:t>
      </w:r>
      <w:r w:rsidRPr="00B85A20">
        <w:rPr>
          <w:rStyle w:val="FontStyle190"/>
          <w:sz w:val="28"/>
          <w:szCs w:val="28"/>
        </w:rPr>
        <w:t>в размере 117,3</w:t>
      </w:r>
      <w:r>
        <w:rPr>
          <w:rStyle w:val="FontStyle190"/>
          <w:sz w:val="28"/>
          <w:szCs w:val="28"/>
        </w:rPr>
        <w:t>4</w:t>
      </w:r>
      <w:r w:rsidRPr="00B85A20">
        <w:rPr>
          <w:rStyle w:val="FontStyle190"/>
          <w:sz w:val="28"/>
          <w:szCs w:val="28"/>
        </w:rPr>
        <w:t xml:space="preserve"> тыс. руб. (</w:t>
      </w:r>
      <w:r w:rsidRPr="00B85A20">
        <w:rPr>
          <w:sz w:val="28"/>
          <w:szCs w:val="28"/>
        </w:rPr>
        <w:t xml:space="preserve">объем электрической энергии – 24,58 тыс. кВт*ч, рассчитан в соответствии с утвержденным на 2022 год удельным расходом электрической энергии –                                  0,35 кВт*ч/м3 и принятыми объемами водоотведения 338738,15 м3 в доле 0,21 от общего объема энергии, цена – 4,77 руб./кВт*ч., рассчитана исходя из средневзвешенного тарифа на электроэнергию по факту 2020, на основании представленных счетов-фактур за январь-декабрь 2020, </w:t>
      </w:r>
      <w:r w:rsidRPr="00255FDB">
        <w:rPr>
          <w:sz w:val="28"/>
          <w:szCs w:val="28"/>
        </w:rPr>
        <w:t>с применением ИЦП Минэкономразвития России на 202</w:t>
      </w:r>
      <w:r>
        <w:rPr>
          <w:sz w:val="28"/>
          <w:szCs w:val="28"/>
        </w:rPr>
        <w:t>1</w:t>
      </w:r>
      <w:r w:rsidRPr="00255FDB">
        <w:rPr>
          <w:sz w:val="28"/>
          <w:szCs w:val="28"/>
        </w:rPr>
        <w:t xml:space="preserve"> год 103,</w:t>
      </w:r>
      <w:r>
        <w:rPr>
          <w:sz w:val="28"/>
          <w:szCs w:val="28"/>
        </w:rPr>
        <w:t>4</w:t>
      </w:r>
      <w:r w:rsidRPr="00255FDB">
        <w:rPr>
          <w:sz w:val="28"/>
          <w:szCs w:val="28"/>
        </w:rPr>
        <w:t xml:space="preserve"> % и  на 202</w:t>
      </w:r>
      <w:r>
        <w:rPr>
          <w:sz w:val="28"/>
          <w:szCs w:val="28"/>
        </w:rPr>
        <w:t>2</w:t>
      </w:r>
      <w:r w:rsidRPr="00255FDB">
        <w:rPr>
          <w:sz w:val="28"/>
          <w:szCs w:val="28"/>
        </w:rPr>
        <w:t xml:space="preserve"> год 10</w:t>
      </w:r>
      <w:r>
        <w:rPr>
          <w:sz w:val="28"/>
          <w:szCs w:val="28"/>
        </w:rPr>
        <w:t>3,5</w:t>
      </w:r>
      <w:r w:rsidRPr="00255FDB">
        <w:rPr>
          <w:sz w:val="28"/>
          <w:szCs w:val="28"/>
        </w:rPr>
        <w:t xml:space="preserve"> %, согласно </w:t>
      </w:r>
      <w:r w:rsidRPr="00255FDB">
        <w:rPr>
          <w:rFonts w:eastAsia="Calibri"/>
          <w:sz w:val="28"/>
          <w:szCs w:val="28"/>
        </w:rPr>
        <w:t>основны</w:t>
      </w:r>
      <w:r>
        <w:rPr>
          <w:rFonts w:eastAsia="Calibri"/>
          <w:sz w:val="28"/>
          <w:szCs w:val="28"/>
        </w:rPr>
        <w:t>м</w:t>
      </w:r>
      <w:r w:rsidRPr="00255FDB">
        <w:rPr>
          <w:rFonts w:eastAsia="Calibri"/>
          <w:sz w:val="28"/>
          <w:szCs w:val="28"/>
        </w:rPr>
        <w:t xml:space="preserve"> параметр</w:t>
      </w:r>
      <w:r>
        <w:rPr>
          <w:rFonts w:eastAsia="Calibri"/>
          <w:sz w:val="28"/>
          <w:szCs w:val="28"/>
        </w:rPr>
        <w:t>ам</w:t>
      </w:r>
      <w:r w:rsidRPr="00255FDB">
        <w:rPr>
          <w:rFonts w:eastAsia="Calibri"/>
          <w:sz w:val="28"/>
          <w:szCs w:val="28"/>
        </w:rPr>
        <w:t xml:space="preserve"> прогноза социально-экономического развития Российской Федерации, определенных в базовом варианте Прогноза социально-экономического развития Российской Федерации, опубликованном на официальном сайте Министерства экономического развития Российской Федерации</w:t>
      </w:r>
      <w:r>
        <w:rPr>
          <w:rFonts w:eastAsia="Calibri"/>
          <w:sz w:val="28"/>
          <w:szCs w:val="28"/>
        </w:rPr>
        <w:t xml:space="preserve"> </w:t>
      </w:r>
      <w:r>
        <w:rPr>
          <w:rFonts w:eastAsiaTheme="minorHAnsi"/>
          <w:sz w:val="28"/>
          <w:szCs w:val="28"/>
          <w:lang w:eastAsia="en-US"/>
        </w:rPr>
        <w:t>по состоянию на 28.10.2021</w:t>
      </w:r>
      <w:r>
        <w:rPr>
          <w:rFonts w:eastAsia="Calibri"/>
          <w:sz w:val="28"/>
          <w:szCs w:val="28"/>
        </w:rPr>
        <w:t>.</w:t>
      </w:r>
    </w:p>
    <w:p w14:paraId="4B398669" w14:textId="77777777" w:rsidR="00040A4E" w:rsidRDefault="00040A4E" w:rsidP="00040A4E">
      <w:pPr>
        <w:tabs>
          <w:tab w:val="left" w:pos="709"/>
          <w:tab w:val="left" w:pos="9356"/>
          <w:tab w:val="left" w:pos="9781"/>
          <w:tab w:val="left" w:pos="9923"/>
        </w:tabs>
        <w:ind w:firstLine="709"/>
        <w:jc w:val="both"/>
        <w:rPr>
          <w:sz w:val="28"/>
          <w:szCs w:val="28"/>
        </w:rPr>
      </w:pPr>
      <w:r w:rsidRPr="00255FDB">
        <w:rPr>
          <w:rStyle w:val="FontStyle190"/>
          <w:sz w:val="28"/>
          <w:szCs w:val="28"/>
        </w:rPr>
        <w:t xml:space="preserve">Снижение затрат по отношению к утвержденным РЭК Кузбасса составило </w:t>
      </w:r>
      <w:r>
        <w:rPr>
          <w:rStyle w:val="FontStyle190"/>
          <w:sz w:val="28"/>
          <w:szCs w:val="28"/>
        </w:rPr>
        <w:t>258,01</w:t>
      </w:r>
      <w:r w:rsidRPr="00255FDB">
        <w:rPr>
          <w:rStyle w:val="FontStyle190"/>
          <w:sz w:val="28"/>
          <w:szCs w:val="28"/>
        </w:rPr>
        <w:t xml:space="preserve"> тыс. руб., </w:t>
      </w:r>
      <w:r w:rsidRPr="00255FDB">
        <w:rPr>
          <w:sz w:val="28"/>
          <w:szCs w:val="28"/>
        </w:rPr>
        <w:t xml:space="preserve">отклонение в сторону снижения от предложенных организацией составило </w:t>
      </w:r>
      <w:r>
        <w:rPr>
          <w:sz w:val="28"/>
          <w:szCs w:val="28"/>
        </w:rPr>
        <w:t>546,62</w:t>
      </w:r>
      <w:r w:rsidRPr="00255FDB">
        <w:rPr>
          <w:sz w:val="28"/>
          <w:szCs w:val="28"/>
        </w:rPr>
        <w:t xml:space="preserve"> тыс. руб.</w:t>
      </w:r>
      <w:r w:rsidRPr="00670FE5">
        <w:rPr>
          <w:sz w:val="28"/>
          <w:szCs w:val="28"/>
        </w:rPr>
        <w:t xml:space="preserve"> </w:t>
      </w:r>
    </w:p>
    <w:p w14:paraId="78E6507E" w14:textId="77777777" w:rsidR="00040A4E" w:rsidRPr="00C31C3C" w:rsidRDefault="00040A4E" w:rsidP="00040A4E">
      <w:pPr>
        <w:pStyle w:val="Style26"/>
        <w:widowControl/>
        <w:spacing w:line="240" w:lineRule="auto"/>
        <w:ind w:firstLine="576"/>
        <w:rPr>
          <w:sz w:val="16"/>
          <w:szCs w:val="16"/>
        </w:rPr>
      </w:pPr>
    </w:p>
    <w:p w14:paraId="36AAF69F" w14:textId="77777777" w:rsidR="00040A4E" w:rsidRPr="00C86C03" w:rsidRDefault="00040A4E" w:rsidP="00040A4E">
      <w:pPr>
        <w:pStyle w:val="Style23"/>
        <w:widowControl/>
        <w:tabs>
          <w:tab w:val="left" w:pos="859"/>
        </w:tabs>
        <w:spacing w:line="240" w:lineRule="auto"/>
        <w:ind w:left="571" w:firstLine="0"/>
        <w:jc w:val="center"/>
        <w:rPr>
          <w:rStyle w:val="FontStyle193"/>
          <w:sz w:val="32"/>
          <w:szCs w:val="32"/>
        </w:rPr>
      </w:pPr>
      <w:r w:rsidRPr="00C86C03">
        <w:rPr>
          <w:rStyle w:val="FontStyle193"/>
          <w:sz w:val="32"/>
          <w:szCs w:val="32"/>
        </w:rPr>
        <w:t>Амортизация</w:t>
      </w:r>
    </w:p>
    <w:p w14:paraId="57C40D8C" w14:textId="77777777" w:rsidR="00040A4E" w:rsidRPr="00641F37" w:rsidRDefault="00040A4E" w:rsidP="00040A4E">
      <w:pPr>
        <w:jc w:val="both"/>
        <w:rPr>
          <w:sz w:val="28"/>
          <w:szCs w:val="28"/>
        </w:rPr>
      </w:pPr>
      <w:r w:rsidRPr="009C1C54">
        <w:rPr>
          <w:sz w:val="28"/>
          <w:szCs w:val="28"/>
        </w:rPr>
        <w:t xml:space="preserve">        В соответствии с п. 28 Методических указаний </w:t>
      </w:r>
      <w:r w:rsidRPr="00641F37">
        <w:rPr>
          <w:sz w:val="28"/>
          <w:szCs w:val="28"/>
        </w:rPr>
        <w:t>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1748A142" w14:textId="77777777" w:rsidR="00040A4E" w:rsidRPr="00641F37" w:rsidRDefault="00040A4E" w:rsidP="00040A4E">
      <w:pPr>
        <w:ind w:left="284" w:hanging="284"/>
        <w:jc w:val="both"/>
        <w:rPr>
          <w:sz w:val="16"/>
          <w:szCs w:val="28"/>
        </w:rPr>
      </w:pPr>
    </w:p>
    <w:p w14:paraId="585F1BF2" w14:textId="77777777" w:rsidR="00040A4E" w:rsidRPr="00C86C03" w:rsidRDefault="00040A4E" w:rsidP="00040A4E">
      <w:pPr>
        <w:tabs>
          <w:tab w:val="left" w:pos="1134"/>
        </w:tabs>
        <w:ind w:left="284" w:firstLine="425"/>
        <w:jc w:val="center"/>
        <w:rPr>
          <w:b/>
          <w:sz w:val="32"/>
          <w:szCs w:val="32"/>
        </w:rPr>
      </w:pPr>
      <w:r w:rsidRPr="00C86C03">
        <w:rPr>
          <w:b/>
          <w:sz w:val="32"/>
          <w:szCs w:val="32"/>
        </w:rPr>
        <w:t>Амортизация основных средств</w:t>
      </w:r>
    </w:p>
    <w:p w14:paraId="53BFEAE1" w14:textId="77777777" w:rsidR="00040A4E" w:rsidRPr="00641F37" w:rsidRDefault="00040A4E" w:rsidP="00040A4E">
      <w:pPr>
        <w:tabs>
          <w:tab w:val="left" w:pos="1134"/>
        </w:tabs>
        <w:ind w:firstLine="425"/>
        <w:jc w:val="both"/>
        <w:rPr>
          <w:sz w:val="28"/>
          <w:szCs w:val="28"/>
        </w:rPr>
      </w:pPr>
      <w:r w:rsidRPr="00641F37">
        <w:rPr>
          <w:sz w:val="28"/>
          <w:szCs w:val="28"/>
        </w:rPr>
        <w:t>РЭК Кузбасса расходы по данной статье для учета в необходимой валовой выручке на 202</w:t>
      </w:r>
      <w:r>
        <w:rPr>
          <w:sz w:val="28"/>
          <w:szCs w:val="28"/>
        </w:rPr>
        <w:t>2</w:t>
      </w:r>
      <w:r w:rsidRPr="00641F37">
        <w:rPr>
          <w:sz w:val="28"/>
          <w:szCs w:val="28"/>
        </w:rPr>
        <w:t xml:space="preserve"> год не утверждались. </w:t>
      </w:r>
    </w:p>
    <w:p w14:paraId="04A29D06" w14:textId="77777777" w:rsidR="00040A4E" w:rsidRPr="00641F37" w:rsidRDefault="00040A4E" w:rsidP="00040A4E">
      <w:pPr>
        <w:tabs>
          <w:tab w:val="left" w:pos="1134"/>
        </w:tabs>
        <w:ind w:firstLine="425"/>
        <w:jc w:val="both"/>
        <w:rPr>
          <w:sz w:val="28"/>
          <w:szCs w:val="28"/>
        </w:rPr>
      </w:pPr>
      <w:r w:rsidRPr="00641F37">
        <w:rPr>
          <w:sz w:val="28"/>
          <w:szCs w:val="28"/>
        </w:rPr>
        <w:t xml:space="preserve">Предприятием в целях корректировки </w:t>
      </w:r>
      <w:r>
        <w:rPr>
          <w:sz w:val="28"/>
          <w:szCs w:val="28"/>
        </w:rPr>
        <w:t>расходы по данной статье не заявлены.</w:t>
      </w:r>
    </w:p>
    <w:p w14:paraId="6D6E9624" w14:textId="77777777" w:rsidR="00040A4E" w:rsidRPr="00CC2661" w:rsidRDefault="00040A4E" w:rsidP="00040A4E">
      <w:pPr>
        <w:pStyle w:val="Style23"/>
        <w:widowControl/>
        <w:tabs>
          <w:tab w:val="left" w:pos="859"/>
        </w:tabs>
        <w:spacing w:line="240" w:lineRule="auto"/>
        <w:ind w:firstLine="573"/>
        <w:rPr>
          <w:rStyle w:val="FontStyle193"/>
          <w:sz w:val="18"/>
          <w:szCs w:val="18"/>
          <w:highlight w:val="yellow"/>
        </w:rPr>
      </w:pPr>
    </w:p>
    <w:p w14:paraId="4682CE4D" w14:textId="77777777" w:rsidR="00040A4E" w:rsidRPr="00C86C03" w:rsidRDefault="00040A4E" w:rsidP="00040A4E">
      <w:pPr>
        <w:pStyle w:val="Style23"/>
        <w:widowControl/>
        <w:tabs>
          <w:tab w:val="left" w:pos="859"/>
        </w:tabs>
        <w:spacing w:line="240" w:lineRule="auto"/>
        <w:ind w:firstLine="573"/>
        <w:jc w:val="center"/>
        <w:rPr>
          <w:rStyle w:val="FontStyle193"/>
          <w:sz w:val="32"/>
          <w:szCs w:val="32"/>
        </w:rPr>
      </w:pPr>
      <w:r w:rsidRPr="00C86C03">
        <w:rPr>
          <w:rStyle w:val="FontStyle193"/>
          <w:sz w:val="32"/>
          <w:szCs w:val="32"/>
        </w:rPr>
        <w:t>Неподконтрольные расходы</w:t>
      </w:r>
    </w:p>
    <w:p w14:paraId="2331371E" w14:textId="77777777" w:rsidR="00040A4E" w:rsidRPr="00255FDB" w:rsidRDefault="00040A4E" w:rsidP="00040A4E">
      <w:pPr>
        <w:ind w:firstLine="540"/>
        <w:jc w:val="both"/>
        <w:rPr>
          <w:sz w:val="14"/>
          <w:szCs w:val="14"/>
        </w:rPr>
      </w:pPr>
    </w:p>
    <w:p w14:paraId="321C36E4" w14:textId="77777777" w:rsidR="00040A4E" w:rsidRPr="00255FDB" w:rsidRDefault="00040A4E" w:rsidP="00040A4E">
      <w:pPr>
        <w:ind w:firstLine="540"/>
        <w:jc w:val="both"/>
        <w:rPr>
          <w:sz w:val="28"/>
          <w:szCs w:val="28"/>
        </w:rPr>
      </w:pPr>
      <w:r w:rsidRPr="00255FDB">
        <w:rPr>
          <w:sz w:val="28"/>
          <w:szCs w:val="28"/>
        </w:rPr>
        <w:t>Неподконтрольные расходы в соответствии с Методическими указаниями включают в себя:</w:t>
      </w:r>
    </w:p>
    <w:p w14:paraId="7F729D1E" w14:textId="77777777" w:rsidR="00040A4E" w:rsidRPr="00255FDB" w:rsidRDefault="00040A4E" w:rsidP="00040A4E">
      <w:pPr>
        <w:ind w:firstLine="540"/>
        <w:jc w:val="both"/>
        <w:rPr>
          <w:sz w:val="28"/>
          <w:szCs w:val="28"/>
        </w:rPr>
      </w:pPr>
      <w:r w:rsidRPr="00255FDB">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6B02955C" w14:textId="77777777" w:rsidR="00040A4E" w:rsidRPr="00255FDB" w:rsidRDefault="00040A4E" w:rsidP="00040A4E">
      <w:pPr>
        <w:ind w:firstLine="540"/>
        <w:jc w:val="both"/>
        <w:rPr>
          <w:sz w:val="28"/>
          <w:szCs w:val="28"/>
        </w:rPr>
      </w:pPr>
      <w:r w:rsidRPr="00255FDB">
        <w:rPr>
          <w:sz w:val="28"/>
          <w:szCs w:val="28"/>
        </w:rPr>
        <w:t xml:space="preserve">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w:t>
      </w:r>
      <w:r w:rsidRPr="00255FDB">
        <w:rPr>
          <w:sz w:val="28"/>
          <w:szCs w:val="28"/>
        </w:rPr>
        <w:lastRenderedPageBreak/>
        <w:t>негативное воздействие на окружающую среду, в пределах, установленных для регулируемой организации нормативов и (или) лимитов;</w:t>
      </w:r>
    </w:p>
    <w:p w14:paraId="5D28E83A" w14:textId="77777777" w:rsidR="00040A4E" w:rsidRPr="00255FDB" w:rsidRDefault="00040A4E" w:rsidP="00040A4E">
      <w:pPr>
        <w:ind w:firstLine="540"/>
        <w:jc w:val="both"/>
        <w:rPr>
          <w:sz w:val="28"/>
          <w:szCs w:val="28"/>
        </w:rPr>
      </w:pPr>
      <w:r w:rsidRPr="00255FDB">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0561D204" w14:textId="77777777" w:rsidR="00040A4E" w:rsidRPr="00255FDB" w:rsidRDefault="00040A4E" w:rsidP="00040A4E">
      <w:pPr>
        <w:ind w:firstLine="540"/>
        <w:jc w:val="both"/>
        <w:rPr>
          <w:sz w:val="28"/>
          <w:szCs w:val="28"/>
        </w:rPr>
      </w:pPr>
      <w:r w:rsidRPr="00255FDB">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14C287DF" w14:textId="77777777" w:rsidR="00040A4E" w:rsidRPr="00255FDB" w:rsidRDefault="00040A4E" w:rsidP="00040A4E">
      <w:pPr>
        <w:ind w:firstLine="540"/>
        <w:jc w:val="both"/>
        <w:rPr>
          <w:sz w:val="28"/>
          <w:szCs w:val="28"/>
        </w:rPr>
      </w:pPr>
      <w:r w:rsidRPr="00255FDB">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05E33422" w14:textId="77777777" w:rsidR="00040A4E" w:rsidRPr="00255FDB" w:rsidRDefault="00040A4E" w:rsidP="00040A4E">
      <w:pPr>
        <w:ind w:firstLine="540"/>
        <w:jc w:val="both"/>
        <w:rPr>
          <w:sz w:val="28"/>
          <w:szCs w:val="28"/>
        </w:rPr>
      </w:pPr>
      <w:r w:rsidRPr="00255FDB">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78539FB7" w14:textId="77777777" w:rsidR="00040A4E" w:rsidRPr="00255FDB" w:rsidRDefault="00040A4E" w:rsidP="00040A4E">
      <w:pPr>
        <w:ind w:firstLine="540"/>
        <w:jc w:val="both"/>
        <w:rPr>
          <w:sz w:val="28"/>
          <w:szCs w:val="28"/>
        </w:rPr>
      </w:pPr>
      <w:r w:rsidRPr="00255FDB">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3B23257E" w14:textId="77777777" w:rsidR="00040A4E" w:rsidRPr="00255FDB" w:rsidRDefault="00040A4E" w:rsidP="00040A4E">
      <w:pPr>
        <w:ind w:firstLine="540"/>
        <w:jc w:val="both"/>
        <w:rPr>
          <w:sz w:val="28"/>
          <w:szCs w:val="28"/>
        </w:rPr>
      </w:pPr>
      <w:r w:rsidRPr="00255FDB">
        <w:rPr>
          <w:sz w:val="28"/>
          <w:szCs w:val="28"/>
        </w:rPr>
        <w:t>8) расходы на концессионную плату;</w:t>
      </w:r>
    </w:p>
    <w:p w14:paraId="4E622FE9" w14:textId="77777777" w:rsidR="00040A4E" w:rsidRPr="00255FDB" w:rsidRDefault="00040A4E" w:rsidP="00040A4E">
      <w:pPr>
        <w:ind w:firstLine="540"/>
        <w:jc w:val="both"/>
        <w:rPr>
          <w:sz w:val="28"/>
          <w:szCs w:val="28"/>
        </w:rPr>
      </w:pPr>
      <w:r w:rsidRPr="00255FDB">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255FDB">
        <w:rPr>
          <w:sz w:val="28"/>
          <w:szCs w:val="28"/>
        </w:rPr>
        <w:t>концедента</w:t>
      </w:r>
      <w:proofErr w:type="spellEnd"/>
      <w:r w:rsidRPr="00255FDB">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255FDB">
        <w:rPr>
          <w:sz w:val="28"/>
          <w:szCs w:val="28"/>
        </w:rPr>
        <w:t>концедентом</w:t>
      </w:r>
      <w:proofErr w:type="spellEnd"/>
      <w:r w:rsidRPr="00255FDB">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255FDB">
        <w:rPr>
          <w:sz w:val="28"/>
          <w:szCs w:val="28"/>
        </w:rPr>
        <w:t>концеденту</w:t>
      </w:r>
      <w:proofErr w:type="spellEnd"/>
      <w:r w:rsidRPr="00255FDB">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255FDB">
        <w:rPr>
          <w:sz w:val="28"/>
          <w:szCs w:val="28"/>
        </w:rPr>
        <w:t>концедент</w:t>
      </w:r>
      <w:proofErr w:type="spellEnd"/>
      <w:r w:rsidRPr="00255FDB">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27D4CF05" w14:textId="77777777" w:rsidR="00040A4E" w:rsidRPr="00255FDB" w:rsidRDefault="00040A4E" w:rsidP="00040A4E">
      <w:pPr>
        <w:pStyle w:val="Style23"/>
        <w:widowControl/>
        <w:spacing w:line="240" w:lineRule="auto"/>
        <w:ind w:firstLine="284"/>
        <w:rPr>
          <w:rStyle w:val="FontStyle193"/>
          <w:sz w:val="28"/>
          <w:szCs w:val="28"/>
        </w:rPr>
      </w:pPr>
      <w:r w:rsidRPr="00255FDB">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2A16B056" w14:textId="77777777" w:rsidR="00040A4E" w:rsidRPr="00CC2661" w:rsidRDefault="00040A4E" w:rsidP="00040A4E">
      <w:pPr>
        <w:pStyle w:val="Style23"/>
        <w:widowControl/>
        <w:tabs>
          <w:tab w:val="left" w:pos="859"/>
        </w:tabs>
        <w:spacing w:line="240" w:lineRule="auto"/>
        <w:ind w:firstLine="573"/>
        <w:rPr>
          <w:rStyle w:val="FontStyle193"/>
          <w:sz w:val="14"/>
          <w:szCs w:val="14"/>
          <w:highlight w:val="yellow"/>
        </w:rPr>
      </w:pPr>
    </w:p>
    <w:p w14:paraId="43778B97" w14:textId="77777777" w:rsidR="00040A4E" w:rsidRPr="00396FA2" w:rsidRDefault="00040A4E" w:rsidP="00040A4E">
      <w:pPr>
        <w:tabs>
          <w:tab w:val="left" w:pos="851"/>
        </w:tabs>
        <w:ind w:firstLine="851"/>
        <w:jc w:val="both"/>
        <w:rPr>
          <w:rStyle w:val="FontStyle190"/>
          <w:sz w:val="28"/>
          <w:szCs w:val="28"/>
        </w:rPr>
      </w:pPr>
      <w:r w:rsidRPr="00396FA2">
        <w:rPr>
          <w:rStyle w:val="FontStyle193"/>
          <w:sz w:val="28"/>
          <w:szCs w:val="28"/>
        </w:rPr>
        <w:lastRenderedPageBreak/>
        <w:t xml:space="preserve">Неподконтрольные расходы </w:t>
      </w:r>
      <w:r w:rsidRPr="00396FA2">
        <w:rPr>
          <w:rStyle w:val="FontStyle190"/>
          <w:sz w:val="28"/>
          <w:szCs w:val="28"/>
        </w:rPr>
        <w:t>утверждены РЭК К</w:t>
      </w:r>
      <w:r>
        <w:rPr>
          <w:rStyle w:val="FontStyle190"/>
          <w:sz w:val="28"/>
          <w:szCs w:val="28"/>
        </w:rPr>
        <w:t>узбасса</w:t>
      </w:r>
      <w:r w:rsidRPr="00396FA2">
        <w:rPr>
          <w:rStyle w:val="FontStyle190"/>
          <w:sz w:val="28"/>
          <w:szCs w:val="28"/>
        </w:rPr>
        <w:t xml:space="preserve"> на 202</w:t>
      </w:r>
      <w:r>
        <w:rPr>
          <w:rStyle w:val="FontStyle190"/>
          <w:sz w:val="28"/>
          <w:szCs w:val="28"/>
        </w:rPr>
        <w:t>2</w:t>
      </w:r>
      <w:r w:rsidRPr="00396FA2">
        <w:rPr>
          <w:rStyle w:val="FontStyle190"/>
          <w:sz w:val="28"/>
          <w:szCs w:val="28"/>
        </w:rPr>
        <w:t xml:space="preserve"> год в размере </w:t>
      </w:r>
      <w:r>
        <w:rPr>
          <w:rStyle w:val="FontStyle190"/>
          <w:sz w:val="28"/>
          <w:szCs w:val="28"/>
        </w:rPr>
        <w:t>928,44</w:t>
      </w:r>
      <w:r w:rsidRPr="00396FA2">
        <w:rPr>
          <w:rStyle w:val="FontStyle190"/>
          <w:sz w:val="28"/>
          <w:szCs w:val="28"/>
        </w:rPr>
        <w:t xml:space="preserve"> тыс. руб., организацией в целях корректировки предложены в размере </w:t>
      </w:r>
      <w:r>
        <w:rPr>
          <w:rStyle w:val="FontStyle190"/>
          <w:sz w:val="28"/>
          <w:szCs w:val="28"/>
        </w:rPr>
        <w:t>327,32</w:t>
      </w:r>
      <w:r w:rsidRPr="00396FA2">
        <w:rPr>
          <w:rStyle w:val="FontStyle190"/>
          <w:sz w:val="28"/>
          <w:szCs w:val="28"/>
        </w:rPr>
        <w:t xml:space="preserve"> тыс. руб., в процессе экспертизы определены расходы в сумме </w:t>
      </w:r>
      <w:r>
        <w:rPr>
          <w:rStyle w:val="FontStyle190"/>
          <w:sz w:val="28"/>
          <w:szCs w:val="28"/>
        </w:rPr>
        <w:t xml:space="preserve">                             2822,18 </w:t>
      </w:r>
      <w:r w:rsidRPr="00396FA2">
        <w:rPr>
          <w:rStyle w:val="FontStyle190"/>
          <w:sz w:val="28"/>
          <w:szCs w:val="28"/>
        </w:rPr>
        <w:t>тыс. руб.</w:t>
      </w:r>
    </w:p>
    <w:p w14:paraId="5C32EA1C" w14:textId="77777777" w:rsidR="00040A4E" w:rsidRPr="00C86C03" w:rsidRDefault="00040A4E" w:rsidP="00040A4E">
      <w:pPr>
        <w:pStyle w:val="Style23"/>
        <w:widowControl/>
        <w:tabs>
          <w:tab w:val="left" w:pos="859"/>
        </w:tabs>
        <w:spacing w:line="240" w:lineRule="auto"/>
        <w:ind w:firstLine="573"/>
        <w:jc w:val="center"/>
        <w:rPr>
          <w:b/>
          <w:sz w:val="32"/>
          <w:szCs w:val="32"/>
        </w:rPr>
      </w:pPr>
      <w:r w:rsidRPr="00C86C03">
        <w:rPr>
          <w:b/>
          <w:sz w:val="32"/>
          <w:szCs w:val="32"/>
        </w:rPr>
        <w:t>Затраты на покупную тепловую энергию</w:t>
      </w:r>
    </w:p>
    <w:p w14:paraId="284C0E3D" w14:textId="77777777" w:rsidR="00040A4E" w:rsidRPr="00B14464" w:rsidRDefault="00040A4E" w:rsidP="00040A4E">
      <w:pPr>
        <w:pStyle w:val="Style23"/>
        <w:widowControl/>
        <w:tabs>
          <w:tab w:val="left" w:pos="859"/>
        </w:tabs>
        <w:spacing w:line="240" w:lineRule="auto"/>
        <w:ind w:firstLine="573"/>
        <w:rPr>
          <w:rStyle w:val="FontStyle190"/>
          <w:sz w:val="28"/>
          <w:szCs w:val="28"/>
        </w:rPr>
      </w:pPr>
      <w:r w:rsidRPr="00B14464">
        <w:rPr>
          <w:bCs/>
          <w:sz w:val="28"/>
          <w:szCs w:val="28"/>
        </w:rPr>
        <w:t>Р</w:t>
      </w:r>
      <w:r w:rsidRPr="00B14464">
        <w:rPr>
          <w:rStyle w:val="FontStyle193"/>
          <w:sz w:val="28"/>
          <w:szCs w:val="28"/>
        </w:rPr>
        <w:t>егулирующим органом</w:t>
      </w:r>
      <w:r w:rsidRPr="00B14464">
        <w:rPr>
          <w:rStyle w:val="FontStyle190"/>
          <w:sz w:val="28"/>
          <w:szCs w:val="28"/>
        </w:rPr>
        <w:t xml:space="preserve"> расходы по статье утверждены на 202</w:t>
      </w:r>
      <w:r>
        <w:rPr>
          <w:rStyle w:val="FontStyle190"/>
          <w:sz w:val="28"/>
          <w:szCs w:val="28"/>
        </w:rPr>
        <w:t>2</w:t>
      </w:r>
      <w:r w:rsidRPr="00B14464">
        <w:rPr>
          <w:rStyle w:val="FontStyle190"/>
          <w:sz w:val="28"/>
          <w:szCs w:val="28"/>
        </w:rPr>
        <w:t xml:space="preserve"> в размере </w:t>
      </w:r>
      <w:r>
        <w:rPr>
          <w:rStyle w:val="FontStyle190"/>
          <w:sz w:val="28"/>
          <w:szCs w:val="28"/>
        </w:rPr>
        <w:t xml:space="preserve">                 43,44</w:t>
      </w:r>
      <w:r w:rsidRPr="00B14464">
        <w:rPr>
          <w:rStyle w:val="FontStyle190"/>
          <w:sz w:val="28"/>
          <w:szCs w:val="28"/>
        </w:rPr>
        <w:t xml:space="preserve"> тыс. руб., организацией в целях корректировки затраты предложены</w:t>
      </w:r>
      <w:r>
        <w:rPr>
          <w:rStyle w:val="FontStyle190"/>
          <w:sz w:val="28"/>
          <w:szCs w:val="28"/>
        </w:rPr>
        <w:t xml:space="preserve"> на уровне 34,46 тыс. руб.</w:t>
      </w:r>
      <w:r w:rsidRPr="00B14464">
        <w:rPr>
          <w:rStyle w:val="FontStyle190"/>
          <w:sz w:val="28"/>
          <w:szCs w:val="28"/>
        </w:rPr>
        <w:t xml:space="preserve"> </w:t>
      </w:r>
    </w:p>
    <w:p w14:paraId="08CAFA61" w14:textId="77777777" w:rsidR="00040A4E" w:rsidRPr="00B14464" w:rsidRDefault="00040A4E" w:rsidP="00040A4E">
      <w:pPr>
        <w:pStyle w:val="Style23"/>
        <w:widowControl/>
        <w:tabs>
          <w:tab w:val="left" w:pos="859"/>
        </w:tabs>
        <w:spacing w:line="240" w:lineRule="auto"/>
        <w:ind w:firstLine="573"/>
        <w:rPr>
          <w:rStyle w:val="FontStyle190"/>
          <w:sz w:val="28"/>
          <w:szCs w:val="28"/>
        </w:rPr>
      </w:pPr>
      <w:r w:rsidRPr="00B14464">
        <w:rPr>
          <w:rStyle w:val="FontStyle190"/>
          <w:sz w:val="28"/>
          <w:szCs w:val="28"/>
        </w:rPr>
        <w:t>Фактические затраты за 20</w:t>
      </w:r>
      <w:r>
        <w:rPr>
          <w:rStyle w:val="FontStyle190"/>
          <w:sz w:val="28"/>
          <w:szCs w:val="28"/>
        </w:rPr>
        <w:t xml:space="preserve">20 </w:t>
      </w:r>
      <w:r w:rsidRPr="00B14464">
        <w:rPr>
          <w:rStyle w:val="FontStyle190"/>
          <w:sz w:val="28"/>
          <w:szCs w:val="28"/>
        </w:rPr>
        <w:t xml:space="preserve">организации составили </w:t>
      </w:r>
      <w:r>
        <w:rPr>
          <w:rStyle w:val="FontStyle190"/>
          <w:sz w:val="28"/>
          <w:szCs w:val="28"/>
        </w:rPr>
        <w:t>30,08</w:t>
      </w:r>
      <w:r w:rsidRPr="00B14464">
        <w:rPr>
          <w:rStyle w:val="FontStyle190"/>
          <w:sz w:val="28"/>
          <w:szCs w:val="28"/>
        </w:rPr>
        <w:t xml:space="preserve"> тыс. руб.</w:t>
      </w:r>
    </w:p>
    <w:p w14:paraId="6DF401E6" w14:textId="77777777" w:rsidR="00040A4E" w:rsidRPr="00B14464" w:rsidRDefault="00040A4E" w:rsidP="00040A4E">
      <w:pPr>
        <w:pStyle w:val="Style23"/>
        <w:widowControl/>
        <w:tabs>
          <w:tab w:val="left" w:pos="859"/>
        </w:tabs>
        <w:spacing w:line="240" w:lineRule="auto"/>
        <w:ind w:firstLine="573"/>
        <w:rPr>
          <w:rStyle w:val="FontStyle190"/>
          <w:sz w:val="28"/>
          <w:szCs w:val="28"/>
        </w:rPr>
      </w:pPr>
      <w:r w:rsidRPr="00B14464">
        <w:rPr>
          <w:rStyle w:val="FontStyle190"/>
          <w:sz w:val="28"/>
          <w:szCs w:val="28"/>
        </w:rPr>
        <w:t>В качестве подтверждения, организацией предоставлены следующие подтверждающие документы (</w:t>
      </w:r>
      <w:r>
        <w:rPr>
          <w:rStyle w:val="FontStyle190"/>
          <w:sz w:val="28"/>
          <w:szCs w:val="28"/>
        </w:rPr>
        <w:t xml:space="preserve">том 4, </w:t>
      </w:r>
      <w:r w:rsidRPr="00B14464">
        <w:rPr>
          <w:rStyle w:val="FontStyle190"/>
          <w:sz w:val="28"/>
          <w:szCs w:val="28"/>
        </w:rPr>
        <w:t xml:space="preserve">стр. </w:t>
      </w:r>
      <w:r>
        <w:rPr>
          <w:rStyle w:val="FontStyle190"/>
          <w:sz w:val="28"/>
          <w:szCs w:val="28"/>
        </w:rPr>
        <w:t>4-52</w:t>
      </w:r>
      <w:r w:rsidRPr="00B14464">
        <w:rPr>
          <w:rStyle w:val="FontStyle190"/>
          <w:sz w:val="28"/>
          <w:szCs w:val="28"/>
        </w:rPr>
        <w:t>):</w:t>
      </w:r>
    </w:p>
    <w:p w14:paraId="44F9CA44" w14:textId="77777777" w:rsidR="00040A4E" w:rsidRDefault="00040A4E" w:rsidP="00040A4E">
      <w:pPr>
        <w:pStyle w:val="Style23"/>
        <w:widowControl/>
        <w:tabs>
          <w:tab w:val="left" w:pos="859"/>
        </w:tabs>
        <w:spacing w:line="240" w:lineRule="auto"/>
        <w:ind w:firstLine="573"/>
        <w:rPr>
          <w:rStyle w:val="FontStyle190"/>
          <w:sz w:val="28"/>
          <w:szCs w:val="28"/>
        </w:rPr>
      </w:pPr>
      <w:r w:rsidRPr="00B14464">
        <w:rPr>
          <w:rStyle w:val="FontStyle190"/>
          <w:sz w:val="28"/>
          <w:szCs w:val="28"/>
        </w:rPr>
        <w:t xml:space="preserve">- </w:t>
      </w:r>
      <w:r>
        <w:rPr>
          <w:rStyle w:val="FontStyle190"/>
          <w:sz w:val="28"/>
          <w:szCs w:val="28"/>
        </w:rPr>
        <w:t>распределение тепловой энергии за 2020 год</w:t>
      </w:r>
      <w:r w:rsidRPr="00B14464">
        <w:rPr>
          <w:rStyle w:val="FontStyle190"/>
          <w:sz w:val="28"/>
          <w:szCs w:val="28"/>
        </w:rPr>
        <w:t>;</w:t>
      </w:r>
    </w:p>
    <w:p w14:paraId="3DD17A54" w14:textId="77777777" w:rsidR="00040A4E" w:rsidRPr="00B14464" w:rsidRDefault="00040A4E" w:rsidP="00040A4E">
      <w:pPr>
        <w:pStyle w:val="Style23"/>
        <w:widowControl/>
        <w:tabs>
          <w:tab w:val="left" w:pos="859"/>
        </w:tabs>
        <w:spacing w:line="240" w:lineRule="auto"/>
        <w:ind w:firstLine="573"/>
        <w:rPr>
          <w:rStyle w:val="FontStyle190"/>
          <w:sz w:val="28"/>
          <w:szCs w:val="28"/>
        </w:rPr>
      </w:pPr>
      <w:r>
        <w:rPr>
          <w:rStyle w:val="FontStyle190"/>
          <w:sz w:val="28"/>
          <w:szCs w:val="28"/>
        </w:rPr>
        <w:t>- анализ счета 20 за 2020 год;</w:t>
      </w:r>
    </w:p>
    <w:p w14:paraId="284ECA60" w14:textId="77777777" w:rsidR="00040A4E" w:rsidRPr="00B14464" w:rsidRDefault="00040A4E" w:rsidP="00040A4E">
      <w:pPr>
        <w:pStyle w:val="Style23"/>
        <w:widowControl/>
        <w:tabs>
          <w:tab w:val="left" w:pos="859"/>
        </w:tabs>
        <w:spacing w:line="240" w:lineRule="auto"/>
        <w:ind w:firstLine="573"/>
        <w:rPr>
          <w:rStyle w:val="FontStyle190"/>
          <w:sz w:val="28"/>
          <w:szCs w:val="28"/>
        </w:rPr>
      </w:pPr>
      <w:r w:rsidRPr="00B14464">
        <w:rPr>
          <w:rStyle w:val="FontStyle190"/>
          <w:sz w:val="28"/>
          <w:szCs w:val="28"/>
        </w:rPr>
        <w:t>- контракт на теплоснабжение от 01.01.2017 № 79</w:t>
      </w:r>
      <w:r>
        <w:rPr>
          <w:rStyle w:val="FontStyle190"/>
          <w:sz w:val="28"/>
          <w:szCs w:val="28"/>
        </w:rPr>
        <w:t xml:space="preserve"> </w:t>
      </w:r>
      <w:r w:rsidRPr="00B14464">
        <w:rPr>
          <w:rStyle w:val="FontStyle190"/>
          <w:sz w:val="28"/>
          <w:szCs w:val="28"/>
        </w:rPr>
        <w:t>ПТ с ОАО «СКЭК»;</w:t>
      </w:r>
    </w:p>
    <w:p w14:paraId="71B680E4" w14:textId="77777777" w:rsidR="00040A4E" w:rsidRDefault="00040A4E" w:rsidP="00040A4E">
      <w:pPr>
        <w:pStyle w:val="Style23"/>
        <w:widowControl/>
        <w:tabs>
          <w:tab w:val="left" w:pos="859"/>
        </w:tabs>
        <w:spacing w:line="240" w:lineRule="auto"/>
        <w:ind w:firstLine="573"/>
        <w:rPr>
          <w:rStyle w:val="FontStyle190"/>
          <w:sz w:val="28"/>
          <w:szCs w:val="28"/>
        </w:rPr>
      </w:pPr>
      <w:r w:rsidRPr="00B14464">
        <w:rPr>
          <w:rStyle w:val="FontStyle190"/>
          <w:sz w:val="28"/>
          <w:szCs w:val="28"/>
        </w:rPr>
        <w:t>- счета фактуры от ОАО «СКЭК» за 20</w:t>
      </w:r>
      <w:r>
        <w:rPr>
          <w:rStyle w:val="FontStyle190"/>
          <w:sz w:val="28"/>
          <w:szCs w:val="28"/>
        </w:rPr>
        <w:t>20</w:t>
      </w:r>
      <w:r w:rsidRPr="00B14464">
        <w:rPr>
          <w:rStyle w:val="FontStyle190"/>
          <w:sz w:val="28"/>
          <w:szCs w:val="28"/>
        </w:rPr>
        <w:t xml:space="preserve"> год</w:t>
      </w:r>
      <w:r>
        <w:rPr>
          <w:rStyle w:val="FontStyle190"/>
          <w:sz w:val="28"/>
          <w:szCs w:val="28"/>
        </w:rPr>
        <w:t>.</w:t>
      </w:r>
    </w:p>
    <w:p w14:paraId="017B97A1" w14:textId="77777777" w:rsidR="00040A4E" w:rsidRDefault="00040A4E" w:rsidP="00040A4E">
      <w:pPr>
        <w:pStyle w:val="Style23"/>
        <w:widowControl/>
        <w:tabs>
          <w:tab w:val="left" w:pos="859"/>
        </w:tabs>
        <w:spacing w:line="240" w:lineRule="auto"/>
        <w:ind w:firstLine="573"/>
        <w:rPr>
          <w:rStyle w:val="FontStyle190"/>
          <w:sz w:val="28"/>
          <w:szCs w:val="28"/>
        </w:rPr>
      </w:pPr>
      <w:r>
        <w:rPr>
          <w:rStyle w:val="FontStyle190"/>
          <w:sz w:val="28"/>
          <w:szCs w:val="28"/>
        </w:rPr>
        <w:t xml:space="preserve">В процессе экспертизы определены расходы в сумме </w:t>
      </w:r>
      <w:r>
        <w:rPr>
          <w:rStyle w:val="FontStyle190"/>
          <w:b/>
          <w:bCs/>
          <w:i/>
          <w:iCs/>
          <w:sz w:val="28"/>
          <w:szCs w:val="28"/>
        </w:rPr>
        <w:t>34,26</w:t>
      </w:r>
      <w:r>
        <w:rPr>
          <w:rStyle w:val="FontStyle190"/>
          <w:sz w:val="28"/>
          <w:szCs w:val="28"/>
        </w:rPr>
        <w:t xml:space="preserve"> тыс. руб., приняты по расчету, представленному в таблице, объемы учтены от факта 2020 года, тарифы по утвержденным РЭК Кузбасса.</w:t>
      </w:r>
    </w:p>
    <w:p w14:paraId="7D74A512" w14:textId="77777777" w:rsidR="00040A4E" w:rsidRDefault="00040A4E" w:rsidP="00040A4E">
      <w:pPr>
        <w:pStyle w:val="Style23"/>
        <w:widowControl/>
        <w:tabs>
          <w:tab w:val="left" w:pos="859"/>
        </w:tabs>
        <w:spacing w:line="240" w:lineRule="auto"/>
        <w:ind w:firstLine="573"/>
        <w:jc w:val="right"/>
        <w:rPr>
          <w:rStyle w:val="FontStyle190"/>
          <w:sz w:val="28"/>
          <w:szCs w:val="28"/>
        </w:rPr>
      </w:pPr>
      <w:r>
        <w:rPr>
          <w:rStyle w:val="FontStyle190"/>
          <w:sz w:val="28"/>
          <w:szCs w:val="28"/>
        </w:rPr>
        <w:t>Таблица 12</w:t>
      </w:r>
    </w:p>
    <w:p w14:paraId="7EED9C79" w14:textId="77777777" w:rsidR="00040A4E" w:rsidRPr="00E950DD" w:rsidRDefault="00040A4E" w:rsidP="00040A4E">
      <w:pPr>
        <w:pStyle w:val="Style23"/>
        <w:widowControl/>
        <w:tabs>
          <w:tab w:val="left" w:pos="859"/>
        </w:tabs>
        <w:spacing w:line="240" w:lineRule="auto"/>
        <w:ind w:firstLine="573"/>
        <w:jc w:val="center"/>
        <w:rPr>
          <w:rStyle w:val="FontStyle190"/>
          <w:b/>
          <w:bCs/>
          <w:sz w:val="28"/>
          <w:szCs w:val="28"/>
        </w:rPr>
      </w:pPr>
      <w:r w:rsidRPr="00E950DD">
        <w:rPr>
          <w:rStyle w:val="FontStyle190"/>
          <w:b/>
          <w:bCs/>
          <w:sz w:val="28"/>
          <w:szCs w:val="28"/>
        </w:rPr>
        <w:t>Анализ фактических расходов</w:t>
      </w:r>
      <w:r>
        <w:rPr>
          <w:rStyle w:val="FontStyle190"/>
          <w:b/>
          <w:bCs/>
          <w:sz w:val="28"/>
          <w:szCs w:val="28"/>
        </w:rPr>
        <w:t xml:space="preserve"> 2020 год</w:t>
      </w:r>
    </w:p>
    <w:p w14:paraId="7C98B9C7" w14:textId="77777777" w:rsidR="00040A4E" w:rsidRDefault="00040A4E" w:rsidP="00040A4E">
      <w:pPr>
        <w:pStyle w:val="Style23"/>
        <w:widowControl/>
        <w:tabs>
          <w:tab w:val="left" w:pos="859"/>
        </w:tabs>
        <w:spacing w:line="240" w:lineRule="auto"/>
        <w:ind w:firstLine="573"/>
        <w:rPr>
          <w:rStyle w:val="FontStyle190"/>
          <w:sz w:val="28"/>
          <w:szCs w:val="28"/>
        </w:rPr>
      </w:pPr>
      <w:r w:rsidRPr="00E950DD">
        <w:rPr>
          <w:rStyle w:val="FontStyle190"/>
          <w:noProof/>
        </w:rPr>
        <w:drawing>
          <wp:inline distT="0" distB="0" distL="0" distR="0" wp14:anchorId="1F81AD3C" wp14:editId="4CDF9B6E">
            <wp:extent cx="4448175" cy="2886075"/>
            <wp:effectExtent l="0" t="0" r="9525" b="9525"/>
            <wp:docPr id="212517" name="Рисунок 21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448175" cy="2886075"/>
                    </a:xfrm>
                    <a:prstGeom prst="rect">
                      <a:avLst/>
                    </a:prstGeom>
                    <a:noFill/>
                    <a:ln>
                      <a:noFill/>
                    </a:ln>
                  </pic:spPr>
                </pic:pic>
              </a:graphicData>
            </a:graphic>
          </wp:inline>
        </w:drawing>
      </w:r>
    </w:p>
    <w:p w14:paraId="0A1BEFD2" w14:textId="77777777" w:rsidR="00040A4E" w:rsidRPr="00CC2661" w:rsidRDefault="00040A4E" w:rsidP="00040A4E">
      <w:pPr>
        <w:pStyle w:val="Style23"/>
        <w:widowControl/>
        <w:tabs>
          <w:tab w:val="left" w:pos="859"/>
        </w:tabs>
        <w:spacing w:line="240" w:lineRule="auto"/>
        <w:ind w:firstLine="573"/>
        <w:rPr>
          <w:rStyle w:val="FontStyle193"/>
          <w:color w:val="FF0000"/>
          <w:sz w:val="10"/>
          <w:szCs w:val="10"/>
          <w:highlight w:val="yellow"/>
        </w:rPr>
      </w:pPr>
      <w:r w:rsidRPr="00E950DD">
        <w:rPr>
          <w:rStyle w:val="FontStyle190"/>
          <w:noProof/>
        </w:rPr>
        <w:drawing>
          <wp:inline distT="0" distB="0" distL="0" distR="0" wp14:anchorId="395AB37D" wp14:editId="67A484CB">
            <wp:extent cx="2647950" cy="971550"/>
            <wp:effectExtent l="0" t="0" r="0" b="0"/>
            <wp:docPr id="212518" name="Рисунок 21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647950" cy="971550"/>
                    </a:xfrm>
                    <a:prstGeom prst="rect">
                      <a:avLst/>
                    </a:prstGeom>
                    <a:noFill/>
                    <a:ln>
                      <a:noFill/>
                    </a:ln>
                  </pic:spPr>
                </pic:pic>
              </a:graphicData>
            </a:graphic>
          </wp:inline>
        </w:drawing>
      </w:r>
    </w:p>
    <w:p w14:paraId="6CCC0DC0" w14:textId="77777777" w:rsidR="00040A4E" w:rsidRDefault="00040A4E" w:rsidP="00040A4E">
      <w:pPr>
        <w:tabs>
          <w:tab w:val="left" w:pos="709"/>
        </w:tabs>
        <w:ind w:firstLine="567"/>
        <w:jc w:val="center"/>
        <w:rPr>
          <w:b/>
          <w:color w:val="000000"/>
          <w:sz w:val="32"/>
          <w:szCs w:val="36"/>
        </w:rPr>
      </w:pPr>
    </w:p>
    <w:p w14:paraId="6B385D02" w14:textId="77777777" w:rsidR="00040A4E" w:rsidRPr="00BF0BE8" w:rsidRDefault="00040A4E" w:rsidP="00040A4E">
      <w:pPr>
        <w:tabs>
          <w:tab w:val="left" w:pos="709"/>
        </w:tabs>
        <w:ind w:firstLine="567"/>
        <w:jc w:val="center"/>
        <w:rPr>
          <w:b/>
          <w:color w:val="000000"/>
          <w:sz w:val="32"/>
          <w:szCs w:val="36"/>
        </w:rPr>
      </w:pPr>
      <w:r w:rsidRPr="00D61D91">
        <w:rPr>
          <w:b/>
          <w:color w:val="000000"/>
          <w:sz w:val="32"/>
          <w:szCs w:val="36"/>
        </w:rPr>
        <w:t>Расходы на арендную плату</w:t>
      </w:r>
    </w:p>
    <w:p w14:paraId="6C55030B" w14:textId="77777777" w:rsidR="00040A4E" w:rsidRPr="003552B8" w:rsidRDefault="00040A4E" w:rsidP="00040A4E">
      <w:pPr>
        <w:tabs>
          <w:tab w:val="left" w:pos="709"/>
        </w:tabs>
        <w:ind w:firstLine="567"/>
        <w:jc w:val="center"/>
        <w:rPr>
          <w:b/>
          <w:color w:val="000000"/>
          <w:sz w:val="18"/>
          <w:szCs w:val="20"/>
          <w:u w:val="single"/>
        </w:rPr>
      </w:pPr>
    </w:p>
    <w:p w14:paraId="1462BDCD" w14:textId="77777777" w:rsidR="00040A4E" w:rsidRPr="002004D8" w:rsidRDefault="00040A4E" w:rsidP="00040A4E">
      <w:pPr>
        <w:tabs>
          <w:tab w:val="left" w:pos="709"/>
        </w:tabs>
        <w:ind w:firstLine="567"/>
        <w:jc w:val="both"/>
        <w:rPr>
          <w:b/>
          <w:color w:val="000000"/>
          <w:sz w:val="28"/>
          <w:szCs w:val="32"/>
        </w:rPr>
      </w:pPr>
      <w:r w:rsidRPr="002004D8">
        <w:rPr>
          <w:sz w:val="28"/>
          <w:szCs w:val="28"/>
        </w:rPr>
        <w:t>Расходы</w:t>
      </w:r>
      <w:r w:rsidRPr="002004D8">
        <w:rPr>
          <w:bCs/>
          <w:sz w:val="28"/>
          <w:szCs w:val="28"/>
        </w:rPr>
        <w:t xml:space="preserve"> по статье регулятором</w:t>
      </w:r>
      <w:r w:rsidRPr="002004D8">
        <w:rPr>
          <w:sz w:val="28"/>
          <w:szCs w:val="28"/>
        </w:rPr>
        <w:t xml:space="preserve"> на 202</w:t>
      </w:r>
      <w:r>
        <w:rPr>
          <w:sz w:val="28"/>
          <w:szCs w:val="28"/>
        </w:rPr>
        <w:t>2</w:t>
      </w:r>
      <w:r w:rsidRPr="002004D8">
        <w:rPr>
          <w:sz w:val="28"/>
          <w:szCs w:val="28"/>
        </w:rPr>
        <w:t xml:space="preserve"> год утверждены в размере </w:t>
      </w:r>
      <w:r>
        <w:rPr>
          <w:sz w:val="28"/>
          <w:szCs w:val="28"/>
        </w:rPr>
        <w:t xml:space="preserve">                                </w:t>
      </w:r>
      <w:r w:rsidRPr="002004D8">
        <w:rPr>
          <w:sz w:val="28"/>
          <w:szCs w:val="28"/>
        </w:rPr>
        <w:t>2</w:t>
      </w:r>
      <w:r>
        <w:rPr>
          <w:sz w:val="28"/>
          <w:szCs w:val="28"/>
        </w:rPr>
        <w:t>29,21</w:t>
      </w:r>
      <w:r w:rsidRPr="002004D8">
        <w:rPr>
          <w:sz w:val="28"/>
          <w:szCs w:val="28"/>
        </w:rPr>
        <w:t xml:space="preserve"> тыс. руб., организацией в целях корректировки предложены затраты в размере </w:t>
      </w:r>
      <w:r>
        <w:rPr>
          <w:sz w:val="28"/>
          <w:szCs w:val="28"/>
        </w:rPr>
        <w:t>273,52</w:t>
      </w:r>
      <w:r w:rsidRPr="002004D8">
        <w:rPr>
          <w:sz w:val="28"/>
          <w:szCs w:val="28"/>
        </w:rPr>
        <w:t xml:space="preserve"> тыс. руб. </w:t>
      </w:r>
    </w:p>
    <w:p w14:paraId="2B181E3E" w14:textId="77777777" w:rsidR="00040A4E" w:rsidRPr="002004D8" w:rsidRDefault="00040A4E" w:rsidP="00040A4E">
      <w:pPr>
        <w:tabs>
          <w:tab w:val="left" w:pos="1134"/>
        </w:tabs>
        <w:ind w:firstLine="709"/>
        <w:jc w:val="both"/>
        <w:rPr>
          <w:sz w:val="28"/>
          <w:szCs w:val="28"/>
        </w:rPr>
      </w:pPr>
      <w:r w:rsidRPr="002004D8">
        <w:rPr>
          <w:sz w:val="28"/>
          <w:szCs w:val="28"/>
        </w:rPr>
        <w:lastRenderedPageBreak/>
        <w:t>Расходы по статье включают затраты на аренду объектов инженерной инфраструктуры водоснабжения, согласно представленным договорам аренды и справкам КУМИ Промышленновского городского поселения и Промышленновского муниципального района, подтверждающим балансовую стоимость имущества, переданного в аренду регулируемой организации.</w:t>
      </w:r>
    </w:p>
    <w:p w14:paraId="574CEFE9" w14:textId="77777777" w:rsidR="00040A4E" w:rsidRPr="00456F9C" w:rsidRDefault="00040A4E" w:rsidP="00040A4E">
      <w:pPr>
        <w:ind w:firstLine="709"/>
        <w:jc w:val="both"/>
        <w:rPr>
          <w:sz w:val="28"/>
          <w:szCs w:val="28"/>
        </w:rPr>
      </w:pPr>
      <w:r w:rsidRPr="00456F9C">
        <w:rPr>
          <w:sz w:val="28"/>
          <w:szCs w:val="28"/>
        </w:rPr>
        <w:t>В соответствии с п. 29 Методических указаний 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данным пунктом.</w:t>
      </w:r>
    </w:p>
    <w:p w14:paraId="3D9CB11C" w14:textId="77777777" w:rsidR="00040A4E" w:rsidRDefault="00040A4E" w:rsidP="00040A4E">
      <w:pPr>
        <w:tabs>
          <w:tab w:val="left" w:pos="1134"/>
        </w:tabs>
        <w:ind w:firstLine="709"/>
        <w:jc w:val="both"/>
        <w:rPr>
          <w:sz w:val="28"/>
          <w:szCs w:val="28"/>
        </w:rPr>
      </w:pPr>
      <w:r w:rsidRPr="00456F9C">
        <w:rPr>
          <w:sz w:val="28"/>
          <w:szCs w:val="28"/>
        </w:rPr>
        <w:t xml:space="preserve">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w:t>
      </w:r>
      <w:proofErr w:type="gramStart"/>
      <w:r w:rsidRPr="00456F9C">
        <w:rPr>
          <w:sz w:val="28"/>
          <w:szCs w:val="28"/>
        </w:rPr>
        <w:t>других обязательных платежей собственника</w:t>
      </w:r>
      <w:proofErr w:type="gramEnd"/>
      <w:r w:rsidRPr="00456F9C">
        <w:rPr>
          <w:sz w:val="28"/>
          <w:szCs w:val="28"/>
        </w:rPr>
        <w:t xml:space="preserve">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r w:rsidRPr="00730B71">
        <w:rPr>
          <w:sz w:val="28"/>
          <w:szCs w:val="28"/>
        </w:rPr>
        <w:t xml:space="preserve"> </w:t>
      </w:r>
    </w:p>
    <w:p w14:paraId="3F43557D" w14:textId="77777777" w:rsidR="00040A4E" w:rsidRDefault="00040A4E" w:rsidP="00040A4E">
      <w:pPr>
        <w:tabs>
          <w:tab w:val="left" w:pos="1134"/>
        </w:tabs>
        <w:ind w:firstLine="709"/>
        <w:jc w:val="both"/>
        <w:rPr>
          <w:sz w:val="28"/>
          <w:szCs w:val="28"/>
        </w:rPr>
      </w:pPr>
      <w:r>
        <w:rPr>
          <w:sz w:val="28"/>
          <w:szCs w:val="28"/>
        </w:rPr>
        <w:t>Расходы по статье в</w:t>
      </w:r>
      <w:r w:rsidRPr="00971C53">
        <w:rPr>
          <w:sz w:val="28"/>
          <w:szCs w:val="28"/>
        </w:rPr>
        <w:t xml:space="preserve">ключают </w:t>
      </w:r>
      <w:r>
        <w:rPr>
          <w:sz w:val="28"/>
          <w:szCs w:val="28"/>
        </w:rPr>
        <w:t>затраты на аренду имущества, среди обосновывающих документов предприятием представлены договоры аренды имущества и земельных участков (с приложениями и расчетами). Также предприятием представлены инвентарные карты на имущество КУМИ Промышленновского муниципального района.</w:t>
      </w:r>
      <w:r w:rsidRPr="00D468B2">
        <w:rPr>
          <w:sz w:val="28"/>
          <w:szCs w:val="28"/>
        </w:rPr>
        <w:t xml:space="preserve"> </w:t>
      </w:r>
      <w:r>
        <w:rPr>
          <w:sz w:val="28"/>
          <w:szCs w:val="28"/>
        </w:rPr>
        <w:t>Фактические расходы организации подтверждены данными бухгалтерских регистров.</w:t>
      </w:r>
    </w:p>
    <w:p w14:paraId="15337FD8" w14:textId="77777777" w:rsidR="00040A4E" w:rsidRDefault="00040A4E" w:rsidP="00040A4E">
      <w:pPr>
        <w:tabs>
          <w:tab w:val="left" w:pos="1134"/>
        </w:tabs>
        <w:ind w:firstLine="567"/>
        <w:jc w:val="both"/>
        <w:rPr>
          <w:sz w:val="28"/>
          <w:szCs w:val="28"/>
        </w:rPr>
      </w:pPr>
      <w:r w:rsidRPr="002004D8">
        <w:rPr>
          <w:sz w:val="28"/>
          <w:szCs w:val="28"/>
        </w:rPr>
        <w:t>По результатам проведенного анализа</w:t>
      </w:r>
      <w:r>
        <w:rPr>
          <w:sz w:val="28"/>
          <w:szCs w:val="28"/>
        </w:rPr>
        <w:t xml:space="preserve">, всего заключено договоров на сумму           </w:t>
      </w:r>
      <w:r w:rsidRPr="00511B99">
        <w:rPr>
          <w:sz w:val="28"/>
          <w:szCs w:val="28"/>
        </w:rPr>
        <w:t>2386,95</w:t>
      </w:r>
      <w:r w:rsidRPr="000E6EA1">
        <w:rPr>
          <w:sz w:val="28"/>
          <w:szCs w:val="28"/>
        </w:rPr>
        <w:t xml:space="preserve"> тыс. руб., </w:t>
      </w:r>
      <w:r w:rsidRPr="002004D8">
        <w:rPr>
          <w:sz w:val="28"/>
          <w:szCs w:val="28"/>
        </w:rPr>
        <w:t>расходы по статье приняты в соответствии с представленными договорами</w:t>
      </w:r>
      <w:r>
        <w:rPr>
          <w:sz w:val="28"/>
          <w:szCs w:val="28"/>
        </w:rPr>
        <w:t xml:space="preserve"> в доле (0,11) на водоотведение </w:t>
      </w:r>
      <w:r w:rsidRPr="002004D8">
        <w:rPr>
          <w:sz w:val="28"/>
          <w:szCs w:val="28"/>
        </w:rPr>
        <w:t xml:space="preserve">в сумме </w:t>
      </w:r>
      <w:r>
        <w:rPr>
          <w:sz w:val="28"/>
          <w:szCs w:val="28"/>
        </w:rPr>
        <w:t>273,52</w:t>
      </w:r>
      <w:r w:rsidRPr="002004D8">
        <w:rPr>
          <w:sz w:val="28"/>
          <w:szCs w:val="28"/>
        </w:rPr>
        <w:t xml:space="preserve"> тыс. руб.</w:t>
      </w:r>
      <w:r>
        <w:rPr>
          <w:sz w:val="28"/>
          <w:szCs w:val="28"/>
        </w:rPr>
        <w:t xml:space="preserve">, что соответствует экономически обоснованному уровню. </w:t>
      </w:r>
    </w:p>
    <w:p w14:paraId="73BC365E" w14:textId="77777777" w:rsidR="00040A4E" w:rsidRDefault="00040A4E" w:rsidP="00040A4E">
      <w:pPr>
        <w:tabs>
          <w:tab w:val="left" w:pos="1134"/>
        </w:tabs>
        <w:ind w:firstLine="567"/>
        <w:jc w:val="both"/>
        <w:rPr>
          <w:rStyle w:val="FontStyle190"/>
          <w:sz w:val="28"/>
          <w:szCs w:val="28"/>
        </w:rPr>
      </w:pPr>
      <w:r w:rsidRPr="002004D8">
        <w:rPr>
          <w:rStyle w:val="FontStyle190"/>
          <w:sz w:val="28"/>
          <w:szCs w:val="28"/>
        </w:rPr>
        <w:t>Увеличение затрат по отношению к утвержденным РЭК К</w:t>
      </w:r>
      <w:r>
        <w:rPr>
          <w:rStyle w:val="FontStyle190"/>
          <w:sz w:val="28"/>
          <w:szCs w:val="28"/>
        </w:rPr>
        <w:t>узбасса</w:t>
      </w:r>
      <w:r w:rsidRPr="002004D8">
        <w:rPr>
          <w:rStyle w:val="FontStyle190"/>
          <w:sz w:val="28"/>
          <w:szCs w:val="28"/>
        </w:rPr>
        <w:t xml:space="preserve"> составило 4</w:t>
      </w:r>
      <w:r>
        <w:rPr>
          <w:rStyle w:val="FontStyle190"/>
          <w:sz w:val="28"/>
          <w:szCs w:val="28"/>
        </w:rPr>
        <w:t>4,31</w:t>
      </w:r>
      <w:r w:rsidRPr="002004D8">
        <w:rPr>
          <w:rStyle w:val="FontStyle190"/>
          <w:sz w:val="28"/>
          <w:szCs w:val="28"/>
        </w:rPr>
        <w:t xml:space="preserve"> тыс. руб., отклонение в сторону увеличения от предложенных организаций </w:t>
      </w:r>
      <w:r>
        <w:rPr>
          <w:rStyle w:val="FontStyle190"/>
          <w:sz w:val="28"/>
          <w:szCs w:val="28"/>
        </w:rPr>
        <w:t>0,00</w:t>
      </w:r>
      <w:r w:rsidRPr="002004D8">
        <w:rPr>
          <w:rStyle w:val="FontStyle190"/>
          <w:sz w:val="28"/>
          <w:szCs w:val="28"/>
        </w:rPr>
        <w:t xml:space="preserve"> тыс. руб.</w:t>
      </w:r>
    </w:p>
    <w:p w14:paraId="167E9722" w14:textId="77777777" w:rsidR="00040A4E" w:rsidRDefault="00040A4E" w:rsidP="00040A4E">
      <w:pPr>
        <w:tabs>
          <w:tab w:val="left" w:pos="1134"/>
        </w:tabs>
        <w:ind w:firstLine="567"/>
        <w:jc w:val="both"/>
        <w:rPr>
          <w:rStyle w:val="FontStyle190"/>
        </w:rPr>
      </w:pPr>
      <w:r>
        <w:rPr>
          <w:rStyle w:val="FontStyle190"/>
          <w:sz w:val="28"/>
          <w:szCs w:val="28"/>
        </w:rPr>
        <w:t>Расшифровка представлена в таблице 13:</w:t>
      </w:r>
    </w:p>
    <w:p w14:paraId="1178A4E2" w14:textId="77777777" w:rsidR="00040A4E" w:rsidRDefault="00040A4E" w:rsidP="00040A4E">
      <w:pPr>
        <w:tabs>
          <w:tab w:val="left" w:pos="1134"/>
        </w:tabs>
        <w:ind w:firstLine="567"/>
        <w:jc w:val="right"/>
        <w:rPr>
          <w:rStyle w:val="FontStyle190"/>
          <w:sz w:val="28"/>
          <w:szCs w:val="28"/>
        </w:rPr>
      </w:pPr>
    </w:p>
    <w:p w14:paraId="5C5A280C" w14:textId="77777777" w:rsidR="00040A4E" w:rsidRDefault="00040A4E" w:rsidP="00040A4E">
      <w:pPr>
        <w:tabs>
          <w:tab w:val="left" w:pos="1134"/>
        </w:tabs>
        <w:ind w:firstLine="567"/>
        <w:jc w:val="right"/>
        <w:rPr>
          <w:rStyle w:val="FontStyle190"/>
        </w:rPr>
      </w:pPr>
    </w:p>
    <w:p w14:paraId="09BF4C2C" w14:textId="77777777" w:rsidR="00040A4E" w:rsidRDefault="00040A4E" w:rsidP="00040A4E">
      <w:pPr>
        <w:tabs>
          <w:tab w:val="left" w:pos="1134"/>
        </w:tabs>
        <w:ind w:firstLine="567"/>
        <w:jc w:val="right"/>
        <w:rPr>
          <w:rStyle w:val="FontStyle190"/>
        </w:rPr>
      </w:pPr>
    </w:p>
    <w:p w14:paraId="0AD9F879" w14:textId="77777777" w:rsidR="00040A4E" w:rsidRDefault="00040A4E" w:rsidP="00040A4E">
      <w:pPr>
        <w:tabs>
          <w:tab w:val="left" w:pos="1134"/>
        </w:tabs>
        <w:ind w:firstLine="567"/>
        <w:jc w:val="right"/>
        <w:rPr>
          <w:rStyle w:val="FontStyle190"/>
        </w:rPr>
      </w:pPr>
    </w:p>
    <w:p w14:paraId="671DEE2E" w14:textId="77777777" w:rsidR="00040A4E" w:rsidRDefault="00040A4E" w:rsidP="00040A4E">
      <w:pPr>
        <w:tabs>
          <w:tab w:val="left" w:pos="1134"/>
        </w:tabs>
        <w:ind w:firstLine="567"/>
        <w:jc w:val="right"/>
        <w:rPr>
          <w:rStyle w:val="FontStyle190"/>
        </w:rPr>
      </w:pPr>
    </w:p>
    <w:p w14:paraId="02474BB5" w14:textId="77777777" w:rsidR="00040A4E" w:rsidRDefault="00040A4E" w:rsidP="00040A4E">
      <w:pPr>
        <w:tabs>
          <w:tab w:val="left" w:pos="1134"/>
        </w:tabs>
        <w:ind w:firstLine="567"/>
        <w:jc w:val="right"/>
        <w:rPr>
          <w:rStyle w:val="FontStyle190"/>
        </w:rPr>
      </w:pPr>
    </w:p>
    <w:p w14:paraId="04300EF0" w14:textId="77777777" w:rsidR="00040A4E" w:rsidRPr="000E6EA1" w:rsidRDefault="00040A4E" w:rsidP="00040A4E">
      <w:pPr>
        <w:tabs>
          <w:tab w:val="left" w:pos="1134"/>
        </w:tabs>
        <w:ind w:firstLine="567"/>
        <w:jc w:val="right"/>
        <w:rPr>
          <w:rStyle w:val="FontStyle190"/>
          <w:sz w:val="28"/>
          <w:szCs w:val="28"/>
        </w:rPr>
      </w:pPr>
      <w:r w:rsidRPr="000E6EA1">
        <w:rPr>
          <w:rStyle w:val="FontStyle190"/>
          <w:sz w:val="28"/>
          <w:szCs w:val="28"/>
        </w:rPr>
        <w:t xml:space="preserve">Таблица </w:t>
      </w:r>
      <w:r>
        <w:rPr>
          <w:rStyle w:val="FontStyle190"/>
          <w:sz w:val="28"/>
          <w:szCs w:val="28"/>
        </w:rPr>
        <w:t>13</w:t>
      </w:r>
    </w:p>
    <w:tbl>
      <w:tblPr>
        <w:tblW w:w="9160" w:type="dxa"/>
        <w:tblLook w:val="04A0" w:firstRow="1" w:lastRow="0" w:firstColumn="1" w:lastColumn="0" w:noHBand="0" w:noVBand="1"/>
      </w:tblPr>
      <w:tblGrid>
        <w:gridCol w:w="2800"/>
        <w:gridCol w:w="929"/>
        <w:gridCol w:w="1060"/>
        <w:gridCol w:w="4380"/>
      </w:tblGrid>
      <w:tr w:rsidR="00040A4E" w:rsidRPr="00361F96" w14:paraId="7386E641" w14:textId="77777777" w:rsidTr="009661C4">
        <w:trPr>
          <w:trHeight w:val="1129"/>
        </w:trPr>
        <w:tc>
          <w:tcPr>
            <w:tcW w:w="2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B9B8CC" w14:textId="77777777" w:rsidR="00040A4E" w:rsidRPr="00361F96" w:rsidRDefault="00040A4E" w:rsidP="009661C4">
            <w:pPr>
              <w:jc w:val="center"/>
              <w:rPr>
                <w:b/>
                <w:bCs/>
                <w:sz w:val="20"/>
                <w:szCs w:val="20"/>
              </w:rPr>
            </w:pPr>
            <w:r w:rsidRPr="00361F96">
              <w:rPr>
                <w:b/>
                <w:bCs/>
                <w:sz w:val="20"/>
                <w:szCs w:val="20"/>
              </w:rPr>
              <w:t>Наименование арендодателя/предмет договора/ место эксплуатации ОФ</w:t>
            </w:r>
          </w:p>
        </w:tc>
        <w:tc>
          <w:tcPr>
            <w:tcW w:w="920" w:type="dxa"/>
            <w:tcBorders>
              <w:top w:val="single" w:sz="4" w:space="0" w:color="auto"/>
              <w:left w:val="nil"/>
              <w:bottom w:val="single" w:sz="4" w:space="0" w:color="auto"/>
              <w:right w:val="single" w:sz="4" w:space="0" w:color="auto"/>
            </w:tcBorders>
            <w:shd w:val="clear" w:color="000000" w:fill="FFFFFF"/>
            <w:vAlign w:val="center"/>
            <w:hideMark/>
          </w:tcPr>
          <w:p w14:paraId="69F35000" w14:textId="77777777" w:rsidR="00040A4E" w:rsidRPr="00361F96" w:rsidRDefault="00040A4E" w:rsidP="009661C4">
            <w:pPr>
              <w:jc w:val="center"/>
              <w:rPr>
                <w:b/>
                <w:bCs/>
                <w:sz w:val="20"/>
                <w:szCs w:val="20"/>
              </w:rPr>
            </w:pPr>
            <w:proofErr w:type="spellStart"/>
            <w:r w:rsidRPr="00361F96">
              <w:rPr>
                <w:b/>
                <w:bCs/>
                <w:sz w:val="20"/>
                <w:szCs w:val="20"/>
              </w:rPr>
              <w:t>Ед.изм</w:t>
            </w:r>
            <w:proofErr w:type="spellEnd"/>
            <w:r w:rsidRPr="00361F96">
              <w:rPr>
                <w:b/>
                <w:bCs/>
                <w:sz w:val="20"/>
                <w:szCs w:val="20"/>
              </w:rPr>
              <w:t>.</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14:paraId="3651021E" w14:textId="77777777" w:rsidR="00040A4E" w:rsidRPr="00361F96" w:rsidRDefault="00040A4E" w:rsidP="009661C4">
            <w:pPr>
              <w:jc w:val="center"/>
              <w:rPr>
                <w:b/>
                <w:bCs/>
                <w:sz w:val="20"/>
                <w:szCs w:val="20"/>
              </w:rPr>
            </w:pPr>
            <w:r w:rsidRPr="00361F96">
              <w:rPr>
                <w:b/>
                <w:bCs/>
                <w:sz w:val="20"/>
                <w:szCs w:val="20"/>
              </w:rPr>
              <w:t xml:space="preserve">план 2022, </w:t>
            </w:r>
            <w:proofErr w:type="spellStart"/>
            <w:proofErr w:type="gramStart"/>
            <w:r w:rsidRPr="00361F96">
              <w:rPr>
                <w:b/>
                <w:bCs/>
                <w:sz w:val="20"/>
                <w:szCs w:val="20"/>
              </w:rPr>
              <w:t>тыс.руб</w:t>
            </w:r>
            <w:proofErr w:type="spellEnd"/>
            <w:proofErr w:type="gramEnd"/>
          </w:p>
        </w:tc>
        <w:tc>
          <w:tcPr>
            <w:tcW w:w="4380" w:type="dxa"/>
            <w:tcBorders>
              <w:top w:val="single" w:sz="4" w:space="0" w:color="auto"/>
              <w:left w:val="nil"/>
              <w:bottom w:val="single" w:sz="4" w:space="0" w:color="auto"/>
              <w:right w:val="single" w:sz="4" w:space="0" w:color="auto"/>
            </w:tcBorders>
            <w:shd w:val="clear" w:color="000000" w:fill="FFFFFF"/>
            <w:vAlign w:val="center"/>
            <w:hideMark/>
          </w:tcPr>
          <w:p w14:paraId="5CCB04E0" w14:textId="77777777" w:rsidR="00040A4E" w:rsidRPr="00361F96" w:rsidRDefault="00040A4E" w:rsidP="009661C4">
            <w:pPr>
              <w:jc w:val="center"/>
              <w:rPr>
                <w:b/>
                <w:bCs/>
                <w:sz w:val="20"/>
                <w:szCs w:val="20"/>
              </w:rPr>
            </w:pPr>
            <w:r w:rsidRPr="00361F96">
              <w:rPr>
                <w:b/>
                <w:bCs/>
                <w:sz w:val="20"/>
                <w:szCs w:val="20"/>
              </w:rPr>
              <w:t>примечание</w:t>
            </w:r>
          </w:p>
        </w:tc>
      </w:tr>
      <w:tr w:rsidR="00040A4E" w:rsidRPr="00361F96" w14:paraId="38694BC8" w14:textId="77777777" w:rsidTr="009661C4">
        <w:trPr>
          <w:trHeight w:val="300"/>
        </w:trPr>
        <w:tc>
          <w:tcPr>
            <w:tcW w:w="9160"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3C4680" w14:textId="77777777" w:rsidR="00040A4E" w:rsidRPr="00361F96" w:rsidRDefault="00040A4E" w:rsidP="009661C4">
            <w:pPr>
              <w:jc w:val="center"/>
              <w:rPr>
                <w:sz w:val="20"/>
                <w:szCs w:val="20"/>
              </w:rPr>
            </w:pPr>
            <w:r w:rsidRPr="00361F96">
              <w:rPr>
                <w:sz w:val="20"/>
                <w:szCs w:val="20"/>
              </w:rPr>
              <w:lastRenderedPageBreak/>
              <w:t>1. КУМИ Промышленновского муниципального района</w:t>
            </w:r>
          </w:p>
        </w:tc>
      </w:tr>
      <w:tr w:rsidR="00040A4E" w:rsidRPr="00361F96" w14:paraId="6D23F4B0" w14:textId="77777777" w:rsidTr="009661C4">
        <w:trPr>
          <w:trHeight w:val="2295"/>
        </w:trPr>
        <w:tc>
          <w:tcPr>
            <w:tcW w:w="2800" w:type="dxa"/>
            <w:tcBorders>
              <w:top w:val="nil"/>
              <w:left w:val="single" w:sz="4" w:space="0" w:color="auto"/>
              <w:bottom w:val="single" w:sz="4" w:space="0" w:color="auto"/>
              <w:right w:val="single" w:sz="4" w:space="0" w:color="auto"/>
            </w:tcBorders>
            <w:shd w:val="clear" w:color="000000" w:fill="FFFFFF"/>
            <w:vAlign w:val="center"/>
            <w:hideMark/>
          </w:tcPr>
          <w:p w14:paraId="3A8D02BC" w14:textId="77777777" w:rsidR="00040A4E" w:rsidRPr="00361F96" w:rsidRDefault="00040A4E" w:rsidP="009661C4">
            <w:pPr>
              <w:rPr>
                <w:sz w:val="20"/>
                <w:szCs w:val="20"/>
              </w:rPr>
            </w:pPr>
            <w:r w:rsidRPr="00361F96">
              <w:rPr>
                <w:sz w:val="20"/>
                <w:szCs w:val="20"/>
              </w:rPr>
              <w:t>Имущественный комплекс объектов ВС</w:t>
            </w:r>
          </w:p>
        </w:tc>
        <w:tc>
          <w:tcPr>
            <w:tcW w:w="920" w:type="dxa"/>
            <w:tcBorders>
              <w:top w:val="nil"/>
              <w:left w:val="nil"/>
              <w:bottom w:val="single" w:sz="4" w:space="0" w:color="auto"/>
              <w:right w:val="single" w:sz="4" w:space="0" w:color="auto"/>
            </w:tcBorders>
            <w:shd w:val="clear" w:color="000000" w:fill="FFFFFF"/>
            <w:noWrap/>
            <w:vAlign w:val="center"/>
            <w:hideMark/>
          </w:tcPr>
          <w:p w14:paraId="4EAEC049" w14:textId="77777777" w:rsidR="00040A4E" w:rsidRPr="00361F96" w:rsidRDefault="00040A4E" w:rsidP="009661C4">
            <w:pPr>
              <w:jc w:val="center"/>
              <w:rPr>
                <w:sz w:val="20"/>
                <w:szCs w:val="20"/>
              </w:rPr>
            </w:pPr>
            <w:proofErr w:type="spellStart"/>
            <w:r w:rsidRPr="00361F96">
              <w:rPr>
                <w:sz w:val="20"/>
                <w:szCs w:val="20"/>
              </w:rPr>
              <w:t>тыс.руб</w:t>
            </w:r>
            <w:proofErr w:type="spellEnd"/>
            <w:r w:rsidRPr="00361F96">
              <w:rPr>
                <w:sz w:val="20"/>
                <w:szCs w:val="20"/>
              </w:rPr>
              <w:t>.</w:t>
            </w:r>
          </w:p>
        </w:tc>
        <w:tc>
          <w:tcPr>
            <w:tcW w:w="1060" w:type="dxa"/>
            <w:tcBorders>
              <w:top w:val="nil"/>
              <w:left w:val="nil"/>
              <w:bottom w:val="single" w:sz="4" w:space="0" w:color="auto"/>
              <w:right w:val="single" w:sz="4" w:space="0" w:color="auto"/>
            </w:tcBorders>
            <w:shd w:val="clear" w:color="000000" w:fill="FFFFFF"/>
            <w:noWrap/>
            <w:vAlign w:val="bottom"/>
            <w:hideMark/>
          </w:tcPr>
          <w:p w14:paraId="21139021" w14:textId="77777777" w:rsidR="00040A4E" w:rsidRPr="00361F96" w:rsidRDefault="00040A4E" w:rsidP="009661C4">
            <w:pPr>
              <w:jc w:val="center"/>
              <w:rPr>
                <w:sz w:val="20"/>
                <w:szCs w:val="20"/>
              </w:rPr>
            </w:pPr>
            <w:r w:rsidRPr="00361F96">
              <w:rPr>
                <w:sz w:val="20"/>
                <w:szCs w:val="20"/>
              </w:rPr>
              <w:t>36,00</w:t>
            </w:r>
          </w:p>
        </w:tc>
        <w:tc>
          <w:tcPr>
            <w:tcW w:w="4380" w:type="dxa"/>
            <w:tcBorders>
              <w:top w:val="nil"/>
              <w:left w:val="nil"/>
              <w:bottom w:val="single" w:sz="4" w:space="0" w:color="auto"/>
              <w:right w:val="single" w:sz="4" w:space="0" w:color="auto"/>
            </w:tcBorders>
            <w:shd w:val="clear" w:color="000000" w:fill="FFFFFF"/>
            <w:vAlign w:val="bottom"/>
            <w:hideMark/>
          </w:tcPr>
          <w:p w14:paraId="068D1324" w14:textId="77777777" w:rsidR="00040A4E" w:rsidRPr="00361F96" w:rsidRDefault="00040A4E" w:rsidP="009661C4">
            <w:pPr>
              <w:rPr>
                <w:sz w:val="20"/>
                <w:szCs w:val="20"/>
              </w:rPr>
            </w:pPr>
            <w:proofErr w:type="gramStart"/>
            <w:r w:rsidRPr="00361F96">
              <w:rPr>
                <w:sz w:val="20"/>
                <w:szCs w:val="20"/>
              </w:rPr>
              <w:t>Согласно договора</w:t>
            </w:r>
            <w:proofErr w:type="gramEnd"/>
            <w:r w:rsidRPr="00361F96">
              <w:rPr>
                <w:sz w:val="20"/>
                <w:szCs w:val="20"/>
              </w:rPr>
              <w:t xml:space="preserve"> перенайма от 01.06.2015 № 4 с ООО «Сельский дом» по договору аренды от 22.07.2013 № 1 между Администрацией </w:t>
            </w:r>
            <w:proofErr w:type="spellStart"/>
            <w:r w:rsidRPr="00361F96">
              <w:rPr>
                <w:sz w:val="20"/>
                <w:szCs w:val="20"/>
              </w:rPr>
              <w:t>Вагановского</w:t>
            </w:r>
            <w:proofErr w:type="spellEnd"/>
            <w:r w:rsidRPr="00361F96">
              <w:rPr>
                <w:sz w:val="20"/>
                <w:szCs w:val="20"/>
              </w:rPr>
              <w:t xml:space="preserve"> сельского поселения и ООО «Сельский дом» срок действия с 22.07.2013 по 22.07.2018 (с дополнительными соглашениями о перемене сторон от 01.10.2015 № 1, о пролонгации от 13.10.2017 № 2, об изменении реквизитов от 01.02.2018 № 2.</w:t>
            </w:r>
          </w:p>
        </w:tc>
      </w:tr>
      <w:tr w:rsidR="00040A4E" w:rsidRPr="00361F96" w14:paraId="19403E3D" w14:textId="77777777" w:rsidTr="009661C4">
        <w:trPr>
          <w:trHeight w:val="645"/>
        </w:trPr>
        <w:tc>
          <w:tcPr>
            <w:tcW w:w="2800" w:type="dxa"/>
            <w:tcBorders>
              <w:top w:val="nil"/>
              <w:left w:val="single" w:sz="4" w:space="0" w:color="auto"/>
              <w:bottom w:val="single" w:sz="4" w:space="0" w:color="auto"/>
              <w:right w:val="single" w:sz="4" w:space="0" w:color="auto"/>
            </w:tcBorders>
            <w:shd w:val="clear" w:color="000000" w:fill="FFFFFF"/>
            <w:vAlign w:val="center"/>
            <w:hideMark/>
          </w:tcPr>
          <w:p w14:paraId="176EEF03" w14:textId="77777777" w:rsidR="00040A4E" w:rsidRPr="00361F96" w:rsidRDefault="00040A4E" w:rsidP="009661C4">
            <w:pPr>
              <w:rPr>
                <w:sz w:val="20"/>
                <w:szCs w:val="20"/>
              </w:rPr>
            </w:pPr>
            <w:r w:rsidRPr="00361F96">
              <w:rPr>
                <w:sz w:val="20"/>
                <w:szCs w:val="20"/>
              </w:rPr>
              <w:t>Имущественный комплекс объектов ВС</w:t>
            </w:r>
          </w:p>
        </w:tc>
        <w:tc>
          <w:tcPr>
            <w:tcW w:w="920" w:type="dxa"/>
            <w:tcBorders>
              <w:top w:val="nil"/>
              <w:left w:val="nil"/>
              <w:bottom w:val="single" w:sz="4" w:space="0" w:color="auto"/>
              <w:right w:val="single" w:sz="4" w:space="0" w:color="auto"/>
            </w:tcBorders>
            <w:shd w:val="clear" w:color="000000" w:fill="FFFFFF"/>
            <w:noWrap/>
            <w:vAlign w:val="center"/>
            <w:hideMark/>
          </w:tcPr>
          <w:p w14:paraId="15D40F4C" w14:textId="77777777" w:rsidR="00040A4E" w:rsidRPr="00361F96" w:rsidRDefault="00040A4E" w:rsidP="009661C4">
            <w:pPr>
              <w:jc w:val="center"/>
              <w:rPr>
                <w:sz w:val="20"/>
                <w:szCs w:val="20"/>
              </w:rPr>
            </w:pPr>
            <w:proofErr w:type="spellStart"/>
            <w:r w:rsidRPr="00361F96">
              <w:rPr>
                <w:sz w:val="20"/>
                <w:szCs w:val="20"/>
              </w:rPr>
              <w:t>тыс.руб</w:t>
            </w:r>
            <w:proofErr w:type="spellEnd"/>
            <w:r w:rsidRPr="00361F96">
              <w:rPr>
                <w:sz w:val="20"/>
                <w:szCs w:val="20"/>
              </w:rPr>
              <w:t>.</w:t>
            </w:r>
          </w:p>
        </w:tc>
        <w:tc>
          <w:tcPr>
            <w:tcW w:w="1060" w:type="dxa"/>
            <w:tcBorders>
              <w:top w:val="nil"/>
              <w:left w:val="nil"/>
              <w:bottom w:val="single" w:sz="4" w:space="0" w:color="auto"/>
              <w:right w:val="single" w:sz="4" w:space="0" w:color="auto"/>
            </w:tcBorders>
            <w:shd w:val="clear" w:color="000000" w:fill="FFFFFF"/>
            <w:noWrap/>
            <w:vAlign w:val="center"/>
            <w:hideMark/>
          </w:tcPr>
          <w:p w14:paraId="035B9BD9" w14:textId="77777777" w:rsidR="00040A4E" w:rsidRPr="00361F96" w:rsidRDefault="00040A4E" w:rsidP="009661C4">
            <w:pPr>
              <w:jc w:val="center"/>
              <w:rPr>
                <w:sz w:val="20"/>
                <w:szCs w:val="20"/>
              </w:rPr>
            </w:pPr>
            <w:r w:rsidRPr="00361F96">
              <w:rPr>
                <w:sz w:val="20"/>
                <w:szCs w:val="20"/>
              </w:rPr>
              <w:t>31,00</w:t>
            </w:r>
          </w:p>
        </w:tc>
        <w:tc>
          <w:tcPr>
            <w:tcW w:w="4380" w:type="dxa"/>
            <w:tcBorders>
              <w:top w:val="nil"/>
              <w:left w:val="nil"/>
              <w:bottom w:val="single" w:sz="4" w:space="0" w:color="auto"/>
              <w:right w:val="single" w:sz="4" w:space="0" w:color="auto"/>
            </w:tcBorders>
            <w:shd w:val="clear" w:color="000000" w:fill="FFFFFF"/>
            <w:vAlign w:val="center"/>
            <w:hideMark/>
          </w:tcPr>
          <w:p w14:paraId="6C768103" w14:textId="77777777" w:rsidR="00040A4E" w:rsidRPr="00361F96" w:rsidRDefault="00040A4E" w:rsidP="009661C4">
            <w:pPr>
              <w:rPr>
                <w:sz w:val="20"/>
                <w:szCs w:val="20"/>
              </w:rPr>
            </w:pPr>
            <w:r w:rsidRPr="00361F96">
              <w:rPr>
                <w:sz w:val="20"/>
                <w:szCs w:val="20"/>
              </w:rPr>
              <w:t>Согласно договору от 05.12.2016 № 17</w:t>
            </w:r>
          </w:p>
        </w:tc>
      </w:tr>
      <w:tr w:rsidR="00040A4E" w:rsidRPr="00361F96" w14:paraId="7BD410B8" w14:textId="77777777" w:rsidTr="009661C4">
        <w:trPr>
          <w:trHeight w:val="623"/>
        </w:trPr>
        <w:tc>
          <w:tcPr>
            <w:tcW w:w="2800" w:type="dxa"/>
            <w:tcBorders>
              <w:top w:val="nil"/>
              <w:left w:val="single" w:sz="4" w:space="0" w:color="auto"/>
              <w:bottom w:val="single" w:sz="4" w:space="0" w:color="auto"/>
              <w:right w:val="single" w:sz="4" w:space="0" w:color="auto"/>
            </w:tcBorders>
            <w:shd w:val="clear" w:color="000000" w:fill="FFFFFF"/>
            <w:vAlign w:val="center"/>
            <w:hideMark/>
          </w:tcPr>
          <w:p w14:paraId="50A05E3C" w14:textId="77777777" w:rsidR="00040A4E" w:rsidRPr="00361F96" w:rsidRDefault="00040A4E" w:rsidP="009661C4">
            <w:pPr>
              <w:rPr>
                <w:sz w:val="20"/>
                <w:szCs w:val="20"/>
              </w:rPr>
            </w:pPr>
            <w:r w:rsidRPr="00361F96">
              <w:rPr>
                <w:sz w:val="20"/>
                <w:szCs w:val="20"/>
              </w:rPr>
              <w:t>Имущественный комплекс объектов ВС</w:t>
            </w:r>
          </w:p>
        </w:tc>
        <w:tc>
          <w:tcPr>
            <w:tcW w:w="920" w:type="dxa"/>
            <w:tcBorders>
              <w:top w:val="nil"/>
              <w:left w:val="nil"/>
              <w:bottom w:val="single" w:sz="4" w:space="0" w:color="auto"/>
              <w:right w:val="single" w:sz="4" w:space="0" w:color="auto"/>
            </w:tcBorders>
            <w:shd w:val="clear" w:color="000000" w:fill="FFFFFF"/>
            <w:noWrap/>
            <w:vAlign w:val="center"/>
            <w:hideMark/>
          </w:tcPr>
          <w:p w14:paraId="334C06DA" w14:textId="77777777" w:rsidR="00040A4E" w:rsidRPr="00361F96" w:rsidRDefault="00040A4E" w:rsidP="009661C4">
            <w:pPr>
              <w:jc w:val="center"/>
              <w:rPr>
                <w:sz w:val="20"/>
                <w:szCs w:val="20"/>
              </w:rPr>
            </w:pPr>
            <w:proofErr w:type="spellStart"/>
            <w:r w:rsidRPr="00361F96">
              <w:rPr>
                <w:sz w:val="20"/>
                <w:szCs w:val="20"/>
              </w:rPr>
              <w:t>тыс.руб</w:t>
            </w:r>
            <w:proofErr w:type="spellEnd"/>
            <w:r w:rsidRPr="00361F96">
              <w:rPr>
                <w:sz w:val="20"/>
                <w:szCs w:val="20"/>
              </w:rPr>
              <w:t>.</w:t>
            </w:r>
          </w:p>
        </w:tc>
        <w:tc>
          <w:tcPr>
            <w:tcW w:w="1060" w:type="dxa"/>
            <w:tcBorders>
              <w:top w:val="nil"/>
              <w:left w:val="nil"/>
              <w:bottom w:val="single" w:sz="4" w:space="0" w:color="auto"/>
              <w:right w:val="single" w:sz="4" w:space="0" w:color="auto"/>
            </w:tcBorders>
            <w:shd w:val="clear" w:color="000000" w:fill="FFFFFF"/>
            <w:noWrap/>
            <w:vAlign w:val="center"/>
            <w:hideMark/>
          </w:tcPr>
          <w:p w14:paraId="06AFB7FC" w14:textId="77777777" w:rsidR="00040A4E" w:rsidRPr="00361F96" w:rsidRDefault="00040A4E" w:rsidP="009661C4">
            <w:pPr>
              <w:jc w:val="center"/>
              <w:rPr>
                <w:sz w:val="20"/>
                <w:szCs w:val="20"/>
              </w:rPr>
            </w:pPr>
            <w:r w:rsidRPr="00361F96">
              <w:rPr>
                <w:sz w:val="20"/>
                <w:szCs w:val="20"/>
              </w:rPr>
              <w:t>124,99</w:t>
            </w:r>
          </w:p>
        </w:tc>
        <w:tc>
          <w:tcPr>
            <w:tcW w:w="4380" w:type="dxa"/>
            <w:tcBorders>
              <w:top w:val="nil"/>
              <w:left w:val="nil"/>
              <w:bottom w:val="single" w:sz="4" w:space="0" w:color="auto"/>
              <w:right w:val="single" w:sz="4" w:space="0" w:color="auto"/>
            </w:tcBorders>
            <w:shd w:val="clear" w:color="000000" w:fill="FFFFFF"/>
            <w:vAlign w:val="center"/>
            <w:hideMark/>
          </w:tcPr>
          <w:p w14:paraId="1E31E969" w14:textId="77777777" w:rsidR="00040A4E" w:rsidRPr="00361F96" w:rsidRDefault="00040A4E" w:rsidP="009661C4">
            <w:pPr>
              <w:rPr>
                <w:sz w:val="20"/>
                <w:szCs w:val="20"/>
              </w:rPr>
            </w:pPr>
            <w:r w:rsidRPr="00361F96">
              <w:rPr>
                <w:sz w:val="20"/>
                <w:szCs w:val="20"/>
              </w:rPr>
              <w:t>Согласно договору от 05.12.2016 № 16</w:t>
            </w:r>
          </w:p>
        </w:tc>
      </w:tr>
      <w:tr w:rsidR="00040A4E" w:rsidRPr="00361F96" w14:paraId="74BCD979" w14:textId="77777777" w:rsidTr="009661C4">
        <w:trPr>
          <w:trHeight w:val="1043"/>
        </w:trPr>
        <w:tc>
          <w:tcPr>
            <w:tcW w:w="2800" w:type="dxa"/>
            <w:tcBorders>
              <w:top w:val="nil"/>
              <w:left w:val="single" w:sz="4" w:space="0" w:color="auto"/>
              <w:bottom w:val="single" w:sz="4" w:space="0" w:color="auto"/>
              <w:right w:val="single" w:sz="4" w:space="0" w:color="auto"/>
            </w:tcBorders>
            <w:shd w:val="clear" w:color="000000" w:fill="FFFFFF"/>
            <w:vAlign w:val="center"/>
            <w:hideMark/>
          </w:tcPr>
          <w:p w14:paraId="11927029" w14:textId="77777777" w:rsidR="00040A4E" w:rsidRPr="00361F96" w:rsidRDefault="00040A4E" w:rsidP="009661C4">
            <w:pPr>
              <w:rPr>
                <w:sz w:val="20"/>
                <w:szCs w:val="20"/>
              </w:rPr>
            </w:pPr>
            <w:r w:rsidRPr="00361F96">
              <w:rPr>
                <w:sz w:val="20"/>
                <w:szCs w:val="20"/>
              </w:rPr>
              <w:t>Имущественный комплекс объектов ВС</w:t>
            </w:r>
          </w:p>
        </w:tc>
        <w:tc>
          <w:tcPr>
            <w:tcW w:w="920" w:type="dxa"/>
            <w:tcBorders>
              <w:top w:val="nil"/>
              <w:left w:val="nil"/>
              <w:bottom w:val="single" w:sz="4" w:space="0" w:color="auto"/>
              <w:right w:val="single" w:sz="4" w:space="0" w:color="auto"/>
            </w:tcBorders>
            <w:shd w:val="clear" w:color="000000" w:fill="FFFFFF"/>
            <w:noWrap/>
            <w:vAlign w:val="center"/>
            <w:hideMark/>
          </w:tcPr>
          <w:p w14:paraId="39E59E8D" w14:textId="77777777" w:rsidR="00040A4E" w:rsidRPr="00361F96" w:rsidRDefault="00040A4E" w:rsidP="009661C4">
            <w:pPr>
              <w:jc w:val="center"/>
              <w:rPr>
                <w:sz w:val="20"/>
                <w:szCs w:val="20"/>
              </w:rPr>
            </w:pPr>
            <w:proofErr w:type="spellStart"/>
            <w:r w:rsidRPr="00361F96">
              <w:rPr>
                <w:sz w:val="20"/>
                <w:szCs w:val="20"/>
              </w:rPr>
              <w:t>тыс.руб</w:t>
            </w:r>
            <w:proofErr w:type="spellEnd"/>
            <w:r w:rsidRPr="00361F96">
              <w:rPr>
                <w:sz w:val="20"/>
                <w:szCs w:val="20"/>
              </w:rPr>
              <w:t>.</w:t>
            </w:r>
          </w:p>
        </w:tc>
        <w:tc>
          <w:tcPr>
            <w:tcW w:w="1060" w:type="dxa"/>
            <w:tcBorders>
              <w:top w:val="nil"/>
              <w:left w:val="nil"/>
              <w:bottom w:val="single" w:sz="4" w:space="0" w:color="auto"/>
              <w:right w:val="single" w:sz="4" w:space="0" w:color="auto"/>
            </w:tcBorders>
            <w:shd w:val="clear" w:color="000000" w:fill="FFFFFF"/>
            <w:noWrap/>
            <w:vAlign w:val="center"/>
            <w:hideMark/>
          </w:tcPr>
          <w:p w14:paraId="39004FE7" w14:textId="77777777" w:rsidR="00040A4E" w:rsidRPr="00361F96" w:rsidRDefault="00040A4E" w:rsidP="009661C4">
            <w:pPr>
              <w:jc w:val="center"/>
              <w:rPr>
                <w:sz w:val="20"/>
                <w:szCs w:val="20"/>
              </w:rPr>
            </w:pPr>
            <w:r w:rsidRPr="00361F96">
              <w:rPr>
                <w:sz w:val="20"/>
                <w:szCs w:val="20"/>
              </w:rPr>
              <w:t>56,81</w:t>
            </w:r>
          </w:p>
        </w:tc>
        <w:tc>
          <w:tcPr>
            <w:tcW w:w="4380" w:type="dxa"/>
            <w:tcBorders>
              <w:top w:val="nil"/>
              <w:left w:val="nil"/>
              <w:bottom w:val="single" w:sz="4" w:space="0" w:color="auto"/>
              <w:right w:val="single" w:sz="4" w:space="0" w:color="auto"/>
            </w:tcBorders>
            <w:shd w:val="clear" w:color="000000" w:fill="FFFFFF"/>
            <w:vAlign w:val="center"/>
            <w:hideMark/>
          </w:tcPr>
          <w:p w14:paraId="5C063219" w14:textId="77777777" w:rsidR="00040A4E" w:rsidRPr="00361F96" w:rsidRDefault="00040A4E" w:rsidP="009661C4">
            <w:pPr>
              <w:rPr>
                <w:sz w:val="20"/>
                <w:szCs w:val="20"/>
              </w:rPr>
            </w:pPr>
            <w:r w:rsidRPr="00361F96">
              <w:rPr>
                <w:sz w:val="20"/>
                <w:szCs w:val="20"/>
              </w:rPr>
              <w:t>Согласно договору от 05.12.2016 № 18, с дополнительным соглашением от 28.02.2019 № 2 о передаче водопроводной сети протяженностью   334 м</w:t>
            </w:r>
          </w:p>
        </w:tc>
      </w:tr>
      <w:tr w:rsidR="00040A4E" w:rsidRPr="00361F96" w14:paraId="1B32B488" w14:textId="77777777" w:rsidTr="009661C4">
        <w:trPr>
          <w:trHeight w:val="1144"/>
        </w:trPr>
        <w:tc>
          <w:tcPr>
            <w:tcW w:w="2800" w:type="dxa"/>
            <w:tcBorders>
              <w:top w:val="nil"/>
              <w:left w:val="single" w:sz="4" w:space="0" w:color="auto"/>
              <w:bottom w:val="single" w:sz="4" w:space="0" w:color="auto"/>
              <w:right w:val="single" w:sz="4" w:space="0" w:color="auto"/>
            </w:tcBorders>
            <w:shd w:val="clear" w:color="000000" w:fill="FFFFFF"/>
            <w:vAlign w:val="center"/>
            <w:hideMark/>
          </w:tcPr>
          <w:p w14:paraId="0BEFE27C" w14:textId="77777777" w:rsidR="00040A4E" w:rsidRPr="00361F96" w:rsidRDefault="00040A4E" w:rsidP="009661C4">
            <w:pPr>
              <w:rPr>
                <w:sz w:val="20"/>
                <w:szCs w:val="20"/>
              </w:rPr>
            </w:pPr>
            <w:r w:rsidRPr="00361F96">
              <w:rPr>
                <w:sz w:val="20"/>
                <w:szCs w:val="20"/>
              </w:rPr>
              <w:t>Имущественный комплекс объектов ВС</w:t>
            </w:r>
          </w:p>
        </w:tc>
        <w:tc>
          <w:tcPr>
            <w:tcW w:w="920" w:type="dxa"/>
            <w:tcBorders>
              <w:top w:val="nil"/>
              <w:left w:val="nil"/>
              <w:bottom w:val="single" w:sz="4" w:space="0" w:color="auto"/>
              <w:right w:val="single" w:sz="4" w:space="0" w:color="auto"/>
            </w:tcBorders>
            <w:shd w:val="clear" w:color="000000" w:fill="FFFFFF"/>
            <w:noWrap/>
            <w:vAlign w:val="center"/>
            <w:hideMark/>
          </w:tcPr>
          <w:p w14:paraId="0CD05557" w14:textId="77777777" w:rsidR="00040A4E" w:rsidRPr="00361F96" w:rsidRDefault="00040A4E" w:rsidP="009661C4">
            <w:pPr>
              <w:jc w:val="center"/>
              <w:rPr>
                <w:sz w:val="20"/>
                <w:szCs w:val="20"/>
              </w:rPr>
            </w:pPr>
            <w:proofErr w:type="spellStart"/>
            <w:r w:rsidRPr="00361F96">
              <w:rPr>
                <w:sz w:val="20"/>
                <w:szCs w:val="20"/>
              </w:rPr>
              <w:t>тыс.руб</w:t>
            </w:r>
            <w:proofErr w:type="spellEnd"/>
            <w:r w:rsidRPr="00361F96">
              <w:rPr>
                <w:sz w:val="20"/>
                <w:szCs w:val="20"/>
              </w:rPr>
              <w:t>.</w:t>
            </w:r>
          </w:p>
        </w:tc>
        <w:tc>
          <w:tcPr>
            <w:tcW w:w="1060" w:type="dxa"/>
            <w:tcBorders>
              <w:top w:val="nil"/>
              <w:left w:val="nil"/>
              <w:bottom w:val="single" w:sz="4" w:space="0" w:color="auto"/>
              <w:right w:val="single" w:sz="4" w:space="0" w:color="auto"/>
            </w:tcBorders>
            <w:shd w:val="clear" w:color="000000" w:fill="FFFFFF"/>
            <w:noWrap/>
            <w:vAlign w:val="center"/>
            <w:hideMark/>
          </w:tcPr>
          <w:p w14:paraId="2F66971D" w14:textId="77777777" w:rsidR="00040A4E" w:rsidRPr="00361F96" w:rsidRDefault="00040A4E" w:rsidP="009661C4">
            <w:pPr>
              <w:jc w:val="center"/>
              <w:rPr>
                <w:sz w:val="20"/>
                <w:szCs w:val="20"/>
              </w:rPr>
            </w:pPr>
            <w:r w:rsidRPr="00361F96">
              <w:rPr>
                <w:sz w:val="20"/>
                <w:szCs w:val="20"/>
              </w:rPr>
              <w:t>82,00</w:t>
            </w:r>
          </w:p>
        </w:tc>
        <w:tc>
          <w:tcPr>
            <w:tcW w:w="4380" w:type="dxa"/>
            <w:tcBorders>
              <w:top w:val="nil"/>
              <w:left w:val="nil"/>
              <w:bottom w:val="single" w:sz="4" w:space="0" w:color="auto"/>
              <w:right w:val="single" w:sz="4" w:space="0" w:color="auto"/>
            </w:tcBorders>
            <w:shd w:val="clear" w:color="000000" w:fill="FFFFFF"/>
            <w:vAlign w:val="center"/>
            <w:hideMark/>
          </w:tcPr>
          <w:p w14:paraId="0DC00955" w14:textId="77777777" w:rsidR="00040A4E" w:rsidRPr="00361F96" w:rsidRDefault="00040A4E" w:rsidP="009661C4">
            <w:pPr>
              <w:rPr>
                <w:sz w:val="20"/>
                <w:szCs w:val="20"/>
              </w:rPr>
            </w:pPr>
            <w:r w:rsidRPr="00361F96">
              <w:rPr>
                <w:sz w:val="20"/>
                <w:szCs w:val="20"/>
              </w:rPr>
              <w:t xml:space="preserve">Согласно договору от 22.04.2014 </w:t>
            </w:r>
            <w:proofErr w:type="gramStart"/>
            <w:r w:rsidRPr="00361F96">
              <w:rPr>
                <w:sz w:val="20"/>
                <w:szCs w:val="20"/>
              </w:rPr>
              <w:t>№  1</w:t>
            </w:r>
            <w:proofErr w:type="gramEnd"/>
            <w:r w:rsidRPr="00361F96">
              <w:rPr>
                <w:sz w:val="20"/>
                <w:szCs w:val="20"/>
              </w:rPr>
              <w:t xml:space="preserve"> срок до 22.04.2019,с пролонгацией, по  договору перенайма от 01.06.2015 № 7, доп. соглашению о перемене сторон от 01.10.2015 № 1.</w:t>
            </w:r>
          </w:p>
        </w:tc>
      </w:tr>
      <w:tr w:rsidR="00040A4E" w:rsidRPr="00361F96" w14:paraId="0E644695" w14:textId="77777777" w:rsidTr="009661C4">
        <w:trPr>
          <w:trHeight w:val="1107"/>
        </w:trPr>
        <w:tc>
          <w:tcPr>
            <w:tcW w:w="2800" w:type="dxa"/>
            <w:tcBorders>
              <w:top w:val="nil"/>
              <w:left w:val="single" w:sz="4" w:space="0" w:color="auto"/>
              <w:bottom w:val="single" w:sz="4" w:space="0" w:color="auto"/>
              <w:right w:val="single" w:sz="4" w:space="0" w:color="auto"/>
            </w:tcBorders>
            <w:shd w:val="clear" w:color="000000" w:fill="FFFFFF"/>
            <w:vAlign w:val="center"/>
            <w:hideMark/>
          </w:tcPr>
          <w:p w14:paraId="03449728" w14:textId="77777777" w:rsidR="00040A4E" w:rsidRPr="00361F96" w:rsidRDefault="00040A4E" w:rsidP="009661C4">
            <w:pPr>
              <w:rPr>
                <w:sz w:val="20"/>
                <w:szCs w:val="20"/>
              </w:rPr>
            </w:pPr>
            <w:r w:rsidRPr="00361F96">
              <w:rPr>
                <w:sz w:val="20"/>
                <w:szCs w:val="20"/>
              </w:rPr>
              <w:t>Имущественный комплекс объектов ВС</w:t>
            </w:r>
          </w:p>
        </w:tc>
        <w:tc>
          <w:tcPr>
            <w:tcW w:w="920" w:type="dxa"/>
            <w:tcBorders>
              <w:top w:val="nil"/>
              <w:left w:val="nil"/>
              <w:bottom w:val="single" w:sz="4" w:space="0" w:color="auto"/>
              <w:right w:val="single" w:sz="4" w:space="0" w:color="auto"/>
            </w:tcBorders>
            <w:shd w:val="clear" w:color="000000" w:fill="FFFFFF"/>
            <w:noWrap/>
            <w:vAlign w:val="center"/>
            <w:hideMark/>
          </w:tcPr>
          <w:p w14:paraId="79679386" w14:textId="77777777" w:rsidR="00040A4E" w:rsidRPr="00361F96" w:rsidRDefault="00040A4E" w:rsidP="009661C4">
            <w:pPr>
              <w:jc w:val="center"/>
              <w:rPr>
                <w:sz w:val="20"/>
                <w:szCs w:val="20"/>
              </w:rPr>
            </w:pPr>
            <w:proofErr w:type="spellStart"/>
            <w:r w:rsidRPr="00361F96">
              <w:rPr>
                <w:sz w:val="20"/>
                <w:szCs w:val="20"/>
              </w:rPr>
              <w:t>тыс.руб</w:t>
            </w:r>
            <w:proofErr w:type="spellEnd"/>
            <w:r w:rsidRPr="00361F96">
              <w:rPr>
                <w:sz w:val="20"/>
                <w:szCs w:val="20"/>
              </w:rPr>
              <w:t>.</w:t>
            </w:r>
          </w:p>
        </w:tc>
        <w:tc>
          <w:tcPr>
            <w:tcW w:w="1060" w:type="dxa"/>
            <w:tcBorders>
              <w:top w:val="nil"/>
              <w:left w:val="nil"/>
              <w:bottom w:val="single" w:sz="4" w:space="0" w:color="auto"/>
              <w:right w:val="single" w:sz="4" w:space="0" w:color="auto"/>
            </w:tcBorders>
            <w:shd w:val="clear" w:color="000000" w:fill="FFFFFF"/>
            <w:noWrap/>
            <w:vAlign w:val="center"/>
            <w:hideMark/>
          </w:tcPr>
          <w:p w14:paraId="15936C27" w14:textId="77777777" w:rsidR="00040A4E" w:rsidRPr="00361F96" w:rsidRDefault="00040A4E" w:rsidP="009661C4">
            <w:pPr>
              <w:jc w:val="center"/>
              <w:rPr>
                <w:sz w:val="20"/>
                <w:szCs w:val="20"/>
              </w:rPr>
            </w:pPr>
            <w:r w:rsidRPr="00361F96">
              <w:rPr>
                <w:sz w:val="20"/>
                <w:szCs w:val="20"/>
              </w:rPr>
              <w:t>30,00</w:t>
            </w:r>
          </w:p>
        </w:tc>
        <w:tc>
          <w:tcPr>
            <w:tcW w:w="4380" w:type="dxa"/>
            <w:tcBorders>
              <w:top w:val="nil"/>
              <w:left w:val="nil"/>
              <w:bottom w:val="single" w:sz="4" w:space="0" w:color="auto"/>
              <w:right w:val="single" w:sz="4" w:space="0" w:color="auto"/>
            </w:tcBorders>
            <w:shd w:val="clear" w:color="000000" w:fill="FFFFFF"/>
            <w:vAlign w:val="center"/>
            <w:hideMark/>
          </w:tcPr>
          <w:p w14:paraId="53A8D0EF" w14:textId="77777777" w:rsidR="00040A4E" w:rsidRPr="00361F96" w:rsidRDefault="00040A4E" w:rsidP="009661C4">
            <w:pPr>
              <w:rPr>
                <w:sz w:val="20"/>
                <w:szCs w:val="20"/>
              </w:rPr>
            </w:pPr>
            <w:r w:rsidRPr="00361F96">
              <w:rPr>
                <w:sz w:val="20"/>
                <w:szCs w:val="20"/>
              </w:rPr>
              <w:t>Согласно договору от 30.12.2014 № 11, договору перенайма от 16.06.2015 № 2, доп. соглашению о перемене сторон от 01.10.2015 № 1, доп. Соглашению от 12.10.2017 № 2 (о пролонгации)</w:t>
            </w:r>
          </w:p>
        </w:tc>
      </w:tr>
      <w:tr w:rsidR="00040A4E" w:rsidRPr="00361F96" w14:paraId="4C4AAA83" w14:textId="77777777" w:rsidTr="009661C4">
        <w:trPr>
          <w:trHeight w:val="1335"/>
        </w:trPr>
        <w:tc>
          <w:tcPr>
            <w:tcW w:w="2800" w:type="dxa"/>
            <w:tcBorders>
              <w:top w:val="nil"/>
              <w:left w:val="single" w:sz="4" w:space="0" w:color="auto"/>
              <w:bottom w:val="single" w:sz="4" w:space="0" w:color="auto"/>
              <w:right w:val="single" w:sz="4" w:space="0" w:color="auto"/>
            </w:tcBorders>
            <w:shd w:val="clear" w:color="000000" w:fill="FFFFFF"/>
            <w:vAlign w:val="center"/>
            <w:hideMark/>
          </w:tcPr>
          <w:p w14:paraId="37F468DE" w14:textId="77777777" w:rsidR="00040A4E" w:rsidRPr="00361F96" w:rsidRDefault="00040A4E" w:rsidP="009661C4">
            <w:pPr>
              <w:rPr>
                <w:sz w:val="20"/>
                <w:szCs w:val="20"/>
              </w:rPr>
            </w:pPr>
            <w:r w:rsidRPr="00361F96">
              <w:rPr>
                <w:sz w:val="20"/>
                <w:szCs w:val="20"/>
              </w:rPr>
              <w:t>Имущественный комплекс объектов ВС и ВО</w:t>
            </w:r>
          </w:p>
        </w:tc>
        <w:tc>
          <w:tcPr>
            <w:tcW w:w="920" w:type="dxa"/>
            <w:tcBorders>
              <w:top w:val="nil"/>
              <w:left w:val="nil"/>
              <w:bottom w:val="single" w:sz="4" w:space="0" w:color="auto"/>
              <w:right w:val="single" w:sz="4" w:space="0" w:color="auto"/>
            </w:tcBorders>
            <w:shd w:val="clear" w:color="000000" w:fill="FFFFFF"/>
            <w:noWrap/>
            <w:vAlign w:val="center"/>
            <w:hideMark/>
          </w:tcPr>
          <w:p w14:paraId="3667E2F7" w14:textId="77777777" w:rsidR="00040A4E" w:rsidRPr="00361F96" w:rsidRDefault="00040A4E" w:rsidP="009661C4">
            <w:pPr>
              <w:jc w:val="center"/>
              <w:rPr>
                <w:sz w:val="20"/>
                <w:szCs w:val="20"/>
              </w:rPr>
            </w:pPr>
            <w:proofErr w:type="spellStart"/>
            <w:r w:rsidRPr="00361F96">
              <w:rPr>
                <w:sz w:val="20"/>
                <w:szCs w:val="20"/>
              </w:rPr>
              <w:t>тыс.руб</w:t>
            </w:r>
            <w:proofErr w:type="spellEnd"/>
            <w:r w:rsidRPr="00361F96">
              <w:rPr>
                <w:sz w:val="20"/>
                <w:szCs w:val="20"/>
              </w:rPr>
              <w:t>.</w:t>
            </w:r>
          </w:p>
        </w:tc>
        <w:tc>
          <w:tcPr>
            <w:tcW w:w="1060" w:type="dxa"/>
            <w:tcBorders>
              <w:top w:val="nil"/>
              <w:left w:val="nil"/>
              <w:bottom w:val="single" w:sz="4" w:space="0" w:color="auto"/>
              <w:right w:val="single" w:sz="4" w:space="0" w:color="auto"/>
            </w:tcBorders>
            <w:shd w:val="clear" w:color="000000" w:fill="FFFFFF"/>
            <w:noWrap/>
            <w:vAlign w:val="center"/>
            <w:hideMark/>
          </w:tcPr>
          <w:p w14:paraId="4A7B0129" w14:textId="77777777" w:rsidR="00040A4E" w:rsidRPr="00361F96" w:rsidRDefault="00040A4E" w:rsidP="009661C4">
            <w:pPr>
              <w:jc w:val="center"/>
              <w:rPr>
                <w:sz w:val="20"/>
                <w:szCs w:val="20"/>
              </w:rPr>
            </w:pPr>
            <w:r w:rsidRPr="00361F96">
              <w:rPr>
                <w:sz w:val="20"/>
                <w:szCs w:val="20"/>
              </w:rPr>
              <w:t>387,14</w:t>
            </w:r>
          </w:p>
        </w:tc>
        <w:tc>
          <w:tcPr>
            <w:tcW w:w="4380" w:type="dxa"/>
            <w:tcBorders>
              <w:top w:val="nil"/>
              <w:left w:val="nil"/>
              <w:bottom w:val="single" w:sz="4" w:space="0" w:color="auto"/>
              <w:right w:val="single" w:sz="4" w:space="0" w:color="auto"/>
            </w:tcBorders>
            <w:shd w:val="clear" w:color="000000" w:fill="FFFFFF"/>
            <w:vAlign w:val="center"/>
            <w:hideMark/>
          </w:tcPr>
          <w:p w14:paraId="6BE85D28" w14:textId="77777777" w:rsidR="00040A4E" w:rsidRPr="00361F96" w:rsidRDefault="00040A4E" w:rsidP="009661C4">
            <w:pPr>
              <w:rPr>
                <w:sz w:val="20"/>
                <w:szCs w:val="20"/>
              </w:rPr>
            </w:pPr>
            <w:r w:rsidRPr="00361F96">
              <w:rPr>
                <w:sz w:val="20"/>
                <w:szCs w:val="20"/>
              </w:rPr>
              <w:t xml:space="preserve">Согласно договору от 30.12.2014 </w:t>
            </w:r>
            <w:proofErr w:type="gramStart"/>
            <w:r w:rsidRPr="00361F96">
              <w:rPr>
                <w:sz w:val="20"/>
                <w:szCs w:val="20"/>
              </w:rPr>
              <w:t>№  4</w:t>
            </w:r>
            <w:proofErr w:type="gramEnd"/>
            <w:r w:rsidRPr="00361F96">
              <w:rPr>
                <w:sz w:val="20"/>
                <w:szCs w:val="20"/>
              </w:rPr>
              <w:t xml:space="preserve">, договору перенайма от 01.06.2015 № 5, доп. соглашению о перемене сторон от 01.10.2015 № 1, доп. Соглашению от 12.10.2017 № 2 (о пролонгации). Из общей суммы 48 тыс. </w:t>
            </w:r>
            <w:proofErr w:type="spellStart"/>
            <w:r w:rsidRPr="00361F96">
              <w:rPr>
                <w:sz w:val="20"/>
                <w:szCs w:val="20"/>
              </w:rPr>
              <w:t>руб</w:t>
            </w:r>
            <w:proofErr w:type="spellEnd"/>
            <w:r w:rsidRPr="00361F96">
              <w:rPr>
                <w:sz w:val="20"/>
                <w:szCs w:val="20"/>
              </w:rPr>
              <w:t xml:space="preserve"> аренда объектов ВО</w:t>
            </w:r>
          </w:p>
        </w:tc>
      </w:tr>
      <w:tr w:rsidR="00040A4E" w:rsidRPr="00361F96" w14:paraId="21E3D7E9" w14:textId="77777777" w:rsidTr="009661C4">
        <w:trPr>
          <w:trHeight w:val="1099"/>
        </w:trPr>
        <w:tc>
          <w:tcPr>
            <w:tcW w:w="2800" w:type="dxa"/>
            <w:tcBorders>
              <w:top w:val="nil"/>
              <w:left w:val="single" w:sz="4" w:space="0" w:color="auto"/>
              <w:bottom w:val="single" w:sz="4" w:space="0" w:color="auto"/>
              <w:right w:val="single" w:sz="4" w:space="0" w:color="auto"/>
            </w:tcBorders>
            <w:shd w:val="clear" w:color="000000" w:fill="FFFFFF"/>
            <w:vAlign w:val="center"/>
            <w:hideMark/>
          </w:tcPr>
          <w:p w14:paraId="677C3B7B" w14:textId="77777777" w:rsidR="00040A4E" w:rsidRPr="00361F96" w:rsidRDefault="00040A4E" w:rsidP="009661C4">
            <w:pPr>
              <w:rPr>
                <w:sz w:val="20"/>
                <w:szCs w:val="20"/>
              </w:rPr>
            </w:pPr>
            <w:r w:rsidRPr="00361F96">
              <w:rPr>
                <w:sz w:val="20"/>
                <w:szCs w:val="20"/>
              </w:rPr>
              <w:t>Объекты водоснабжения</w:t>
            </w:r>
          </w:p>
        </w:tc>
        <w:tc>
          <w:tcPr>
            <w:tcW w:w="920" w:type="dxa"/>
            <w:tcBorders>
              <w:top w:val="nil"/>
              <w:left w:val="nil"/>
              <w:bottom w:val="single" w:sz="4" w:space="0" w:color="auto"/>
              <w:right w:val="single" w:sz="4" w:space="0" w:color="auto"/>
            </w:tcBorders>
            <w:shd w:val="clear" w:color="000000" w:fill="FFFFFF"/>
            <w:noWrap/>
            <w:vAlign w:val="center"/>
            <w:hideMark/>
          </w:tcPr>
          <w:p w14:paraId="2402B9FF" w14:textId="77777777" w:rsidR="00040A4E" w:rsidRPr="00361F96" w:rsidRDefault="00040A4E" w:rsidP="009661C4">
            <w:pPr>
              <w:jc w:val="center"/>
              <w:rPr>
                <w:sz w:val="20"/>
                <w:szCs w:val="20"/>
              </w:rPr>
            </w:pPr>
            <w:proofErr w:type="spellStart"/>
            <w:r w:rsidRPr="00361F96">
              <w:rPr>
                <w:sz w:val="20"/>
                <w:szCs w:val="20"/>
              </w:rPr>
              <w:t>тыс.руб</w:t>
            </w:r>
            <w:proofErr w:type="spellEnd"/>
            <w:r w:rsidRPr="00361F96">
              <w:rPr>
                <w:sz w:val="20"/>
                <w:szCs w:val="20"/>
              </w:rPr>
              <w:t>.</w:t>
            </w:r>
          </w:p>
        </w:tc>
        <w:tc>
          <w:tcPr>
            <w:tcW w:w="1060" w:type="dxa"/>
            <w:tcBorders>
              <w:top w:val="nil"/>
              <w:left w:val="nil"/>
              <w:bottom w:val="single" w:sz="4" w:space="0" w:color="auto"/>
              <w:right w:val="single" w:sz="4" w:space="0" w:color="auto"/>
            </w:tcBorders>
            <w:shd w:val="clear" w:color="000000" w:fill="FFFFFF"/>
            <w:noWrap/>
            <w:vAlign w:val="center"/>
            <w:hideMark/>
          </w:tcPr>
          <w:p w14:paraId="17A63D16" w14:textId="77777777" w:rsidR="00040A4E" w:rsidRPr="00361F96" w:rsidRDefault="00040A4E" w:rsidP="009661C4">
            <w:pPr>
              <w:jc w:val="center"/>
              <w:rPr>
                <w:sz w:val="20"/>
                <w:szCs w:val="20"/>
              </w:rPr>
            </w:pPr>
            <w:r w:rsidRPr="00361F96">
              <w:rPr>
                <w:sz w:val="20"/>
                <w:szCs w:val="20"/>
              </w:rPr>
              <w:t>27,00</w:t>
            </w:r>
          </w:p>
        </w:tc>
        <w:tc>
          <w:tcPr>
            <w:tcW w:w="4380" w:type="dxa"/>
            <w:tcBorders>
              <w:top w:val="nil"/>
              <w:left w:val="nil"/>
              <w:bottom w:val="single" w:sz="4" w:space="0" w:color="auto"/>
              <w:right w:val="single" w:sz="4" w:space="0" w:color="auto"/>
            </w:tcBorders>
            <w:shd w:val="clear" w:color="000000" w:fill="FFFFFF"/>
            <w:vAlign w:val="center"/>
            <w:hideMark/>
          </w:tcPr>
          <w:p w14:paraId="5F82397A" w14:textId="77777777" w:rsidR="00040A4E" w:rsidRPr="00361F96" w:rsidRDefault="00040A4E" w:rsidP="009661C4">
            <w:pPr>
              <w:rPr>
                <w:sz w:val="20"/>
                <w:szCs w:val="20"/>
              </w:rPr>
            </w:pPr>
            <w:r w:rsidRPr="00361F96">
              <w:rPr>
                <w:sz w:val="20"/>
                <w:szCs w:val="20"/>
              </w:rPr>
              <w:t xml:space="preserve">Согласно договору от 30.12.2014 </w:t>
            </w:r>
            <w:proofErr w:type="gramStart"/>
            <w:r w:rsidRPr="00361F96">
              <w:rPr>
                <w:sz w:val="20"/>
                <w:szCs w:val="20"/>
              </w:rPr>
              <w:t>№  25</w:t>
            </w:r>
            <w:proofErr w:type="gramEnd"/>
            <w:r w:rsidRPr="00361F96">
              <w:rPr>
                <w:sz w:val="20"/>
                <w:szCs w:val="20"/>
              </w:rPr>
              <w:t>, договору перенайма от 01.06.2015 № 10, доп. соглашению о перемене сторон от 01.10.2015 № 1, доп. Соглашению от 12.10.2017 № 2 (о пролонгации)</w:t>
            </w:r>
          </w:p>
        </w:tc>
      </w:tr>
      <w:tr w:rsidR="00040A4E" w:rsidRPr="00361F96" w14:paraId="0A28DF08" w14:textId="77777777" w:rsidTr="009661C4">
        <w:trPr>
          <w:trHeight w:val="1118"/>
        </w:trPr>
        <w:tc>
          <w:tcPr>
            <w:tcW w:w="2800" w:type="dxa"/>
            <w:tcBorders>
              <w:top w:val="nil"/>
              <w:left w:val="single" w:sz="4" w:space="0" w:color="auto"/>
              <w:bottom w:val="single" w:sz="4" w:space="0" w:color="auto"/>
              <w:right w:val="single" w:sz="4" w:space="0" w:color="auto"/>
            </w:tcBorders>
            <w:shd w:val="clear" w:color="000000" w:fill="FFFFFF"/>
            <w:vAlign w:val="center"/>
            <w:hideMark/>
          </w:tcPr>
          <w:p w14:paraId="3CDED046" w14:textId="77777777" w:rsidR="00040A4E" w:rsidRPr="00361F96" w:rsidRDefault="00040A4E" w:rsidP="009661C4">
            <w:pPr>
              <w:rPr>
                <w:sz w:val="20"/>
                <w:szCs w:val="20"/>
              </w:rPr>
            </w:pPr>
            <w:r w:rsidRPr="00361F96">
              <w:rPr>
                <w:sz w:val="20"/>
                <w:szCs w:val="20"/>
              </w:rPr>
              <w:t>Имущественный комплекс объектов ВС</w:t>
            </w:r>
          </w:p>
        </w:tc>
        <w:tc>
          <w:tcPr>
            <w:tcW w:w="920" w:type="dxa"/>
            <w:tcBorders>
              <w:top w:val="nil"/>
              <w:left w:val="nil"/>
              <w:bottom w:val="single" w:sz="4" w:space="0" w:color="auto"/>
              <w:right w:val="single" w:sz="4" w:space="0" w:color="auto"/>
            </w:tcBorders>
            <w:shd w:val="clear" w:color="000000" w:fill="FFFFFF"/>
            <w:noWrap/>
            <w:vAlign w:val="center"/>
            <w:hideMark/>
          </w:tcPr>
          <w:p w14:paraId="4AE8E3F9" w14:textId="77777777" w:rsidR="00040A4E" w:rsidRPr="00361F96" w:rsidRDefault="00040A4E" w:rsidP="009661C4">
            <w:pPr>
              <w:jc w:val="center"/>
              <w:rPr>
                <w:sz w:val="20"/>
                <w:szCs w:val="20"/>
              </w:rPr>
            </w:pPr>
            <w:proofErr w:type="spellStart"/>
            <w:r w:rsidRPr="00361F96">
              <w:rPr>
                <w:sz w:val="20"/>
                <w:szCs w:val="20"/>
              </w:rPr>
              <w:t>тыс.руб</w:t>
            </w:r>
            <w:proofErr w:type="spellEnd"/>
            <w:r w:rsidRPr="00361F96">
              <w:rPr>
                <w:sz w:val="20"/>
                <w:szCs w:val="20"/>
              </w:rPr>
              <w:t>.</w:t>
            </w:r>
          </w:p>
        </w:tc>
        <w:tc>
          <w:tcPr>
            <w:tcW w:w="1060" w:type="dxa"/>
            <w:tcBorders>
              <w:top w:val="nil"/>
              <w:left w:val="nil"/>
              <w:bottom w:val="single" w:sz="4" w:space="0" w:color="auto"/>
              <w:right w:val="single" w:sz="4" w:space="0" w:color="auto"/>
            </w:tcBorders>
            <w:shd w:val="clear" w:color="000000" w:fill="FFFFFF"/>
            <w:noWrap/>
            <w:vAlign w:val="center"/>
            <w:hideMark/>
          </w:tcPr>
          <w:p w14:paraId="637E996D" w14:textId="77777777" w:rsidR="00040A4E" w:rsidRPr="00361F96" w:rsidRDefault="00040A4E" w:rsidP="009661C4">
            <w:pPr>
              <w:jc w:val="center"/>
              <w:rPr>
                <w:sz w:val="20"/>
                <w:szCs w:val="20"/>
              </w:rPr>
            </w:pPr>
            <w:r w:rsidRPr="00361F96">
              <w:rPr>
                <w:sz w:val="20"/>
                <w:szCs w:val="20"/>
              </w:rPr>
              <w:t>149,94</w:t>
            </w:r>
          </w:p>
        </w:tc>
        <w:tc>
          <w:tcPr>
            <w:tcW w:w="4380" w:type="dxa"/>
            <w:tcBorders>
              <w:top w:val="nil"/>
              <w:left w:val="nil"/>
              <w:bottom w:val="single" w:sz="4" w:space="0" w:color="auto"/>
              <w:right w:val="single" w:sz="4" w:space="0" w:color="auto"/>
            </w:tcBorders>
            <w:shd w:val="clear" w:color="000000" w:fill="FFFFFF"/>
            <w:vAlign w:val="center"/>
            <w:hideMark/>
          </w:tcPr>
          <w:p w14:paraId="0AD0DFDD" w14:textId="77777777" w:rsidR="00040A4E" w:rsidRPr="00361F96" w:rsidRDefault="00040A4E" w:rsidP="009661C4">
            <w:pPr>
              <w:rPr>
                <w:sz w:val="20"/>
                <w:szCs w:val="20"/>
              </w:rPr>
            </w:pPr>
            <w:r w:rsidRPr="00361F96">
              <w:rPr>
                <w:sz w:val="20"/>
                <w:szCs w:val="20"/>
              </w:rPr>
              <w:t xml:space="preserve">Согласно договору от 22.07.2013 </w:t>
            </w:r>
            <w:proofErr w:type="gramStart"/>
            <w:r w:rsidRPr="00361F96">
              <w:rPr>
                <w:sz w:val="20"/>
                <w:szCs w:val="20"/>
              </w:rPr>
              <w:t>№  1</w:t>
            </w:r>
            <w:proofErr w:type="gramEnd"/>
            <w:r w:rsidRPr="00361F96">
              <w:rPr>
                <w:sz w:val="20"/>
                <w:szCs w:val="20"/>
              </w:rPr>
              <w:t>, договору перенайма от 01.06.2015 № 4, доп. соглашению о перемене сторон от 01.10.2015 № 1, доп. Соглашению от 13.10.2017 № 2 (о пролонгации).</w:t>
            </w:r>
          </w:p>
        </w:tc>
      </w:tr>
      <w:tr w:rsidR="00040A4E" w:rsidRPr="00361F96" w14:paraId="1FABEFB7" w14:textId="77777777" w:rsidTr="009661C4">
        <w:trPr>
          <w:trHeight w:val="1152"/>
        </w:trPr>
        <w:tc>
          <w:tcPr>
            <w:tcW w:w="2800" w:type="dxa"/>
            <w:tcBorders>
              <w:top w:val="nil"/>
              <w:left w:val="single" w:sz="4" w:space="0" w:color="auto"/>
              <w:bottom w:val="single" w:sz="4" w:space="0" w:color="auto"/>
              <w:right w:val="single" w:sz="4" w:space="0" w:color="auto"/>
            </w:tcBorders>
            <w:shd w:val="clear" w:color="000000" w:fill="FFFFFF"/>
            <w:vAlign w:val="center"/>
            <w:hideMark/>
          </w:tcPr>
          <w:p w14:paraId="5D00DCCB" w14:textId="77777777" w:rsidR="00040A4E" w:rsidRPr="00361F96" w:rsidRDefault="00040A4E" w:rsidP="009661C4">
            <w:pPr>
              <w:rPr>
                <w:sz w:val="20"/>
                <w:szCs w:val="20"/>
              </w:rPr>
            </w:pPr>
            <w:r w:rsidRPr="00361F96">
              <w:rPr>
                <w:sz w:val="20"/>
                <w:szCs w:val="20"/>
              </w:rPr>
              <w:t>Объекты ВС</w:t>
            </w:r>
          </w:p>
        </w:tc>
        <w:tc>
          <w:tcPr>
            <w:tcW w:w="920" w:type="dxa"/>
            <w:tcBorders>
              <w:top w:val="nil"/>
              <w:left w:val="nil"/>
              <w:bottom w:val="single" w:sz="4" w:space="0" w:color="auto"/>
              <w:right w:val="single" w:sz="4" w:space="0" w:color="auto"/>
            </w:tcBorders>
            <w:shd w:val="clear" w:color="000000" w:fill="FFFFFF"/>
            <w:noWrap/>
            <w:vAlign w:val="center"/>
            <w:hideMark/>
          </w:tcPr>
          <w:p w14:paraId="05233C01" w14:textId="77777777" w:rsidR="00040A4E" w:rsidRPr="00361F96" w:rsidRDefault="00040A4E" w:rsidP="009661C4">
            <w:pPr>
              <w:jc w:val="center"/>
              <w:rPr>
                <w:sz w:val="20"/>
                <w:szCs w:val="20"/>
              </w:rPr>
            </w:pPr>
            <w:proofErr w:type="spellStart"/>
            <w:r w:rsidRPr="00361F96">
              <w:rPr>
                <w:sz w:val="20"/>
                <w:szCs w:val="20"/>
              </w:rPr>
              <w:t>тыс.руб</w:t>
            </w:r>
            <w:proofErr w:type="spellEnd"/>
            <w:r w:rsidRPr="00361F96">
              <w:rPr>
                <w:sz w:val="20"/>
                <w:szCs w:val="20"/>
              </w:rPr>
              <w:t>.</w:t>
            </w:r>
          </w:p>
        </w:tc>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33C1A730" w14:textId="77777777" w:rsidR="00040A4E" w:rsidRPr="00361F96" w:rsidRDefault="00040A4E" w:rsidP="009661C4">
            <w:pPr>
              <w:jc w:val="center"/>
              <w:rPr>
                <w:sz w:val="20"/>
                <w:szCs w:val="20"/>
              </w:rPr>
            </w:pPr>
            <w:r w:rsidRPr="00361F96">
              <w:rPr>
                <w:sz w:val="20"/>
                <w:szCs w:val="20"/>
              </w:rPr>
              <w:t>12,30</w:t>
            </w:r>
          </w:p>
        </w:tc>
        <w:tc>
          <w:tcPr>
            <w:tcW w:w="4380" w:type="dxa"/>
            <w:tcBorders>
              <w:top w:val="nil"/>
              <w:left w:val="nil"/>
              <w:bottom w:val="single" w:sz="4" w:space="0" w:color="auto"/>
              <w:right w:val="single" w:sz="4" w:space="0" w:color="auto"/>
            </w:tcBorders>
            <w:shd w:val="clear" w:color="000000" w:fill="FFFFFF"/>
            <w:vAlign w:val="center"/>
            <w:hideMark/>
          </w:tcPr>
          <w:p w14:paraId="2737B874" w14:textId="77777777" w:rsidR="00040A4E" w:rsidRPr="00361F96" w:rsidRDefault="00040A4E" w:rsidP="009661C4">
            <w:pPr>
              <w:rPr>
                <w:sz w:val="20"/>
                <w:szCs w:val="20"/>
              </w:rPr>
            </w:pPr>
            <w:r w:rsidRPr="00361F96">
              <w:rPr>
                <w:sz w:val="20"/>
                <w:szCs w:val="20"/>
              </w:rPr>
              <w:t xml:space="preserve">Согласно договору от 30.12.2014 </w:t>
            </w:r>
            <w:proofErr w:type="gramStart"/>
            <w:r w:rsidRPr="00361F96">
              <w:rPr>
                <w:sz w:val="20"/>
                <w:szCs w:val="20"/>
              </w:rPr>
              <w:t>№  95</w:t>
            </w:r>
            <w:proofErr w:type="gramEnd"/>
            <w:r w:rsidRPr="00361F96">
              <w:rPr>
                <w:sz w:val="20"/>
                <w:szCs w:val="20"/>
              </w:rPr>
              <w:t>, договору перенайма от 01.06.2015 № 6, доп. соглашению о перемене сторон от 01.10.2015 № 1, доп. Соглашению от 12.10.2017 № 2 (о пролонгации).</w:t>
            </w:r>
          </w:p>
        </w:tc>
      </w:tr>
      <w:tr w:rsidR="00040A4E" w:rsidRPr="00361F96" w14:paraId="7C9A49A8" w14:textId="77777777" w:rsidTr="009661C4">
        <w:trPr>
          <w:trHeight w:val="1249"/>
        </w:trPr>
        <w:tc>
          <w:tcPr>
            <w:tcW w:w="2800" w:type="dxa"/>
            <w:tcBorders>
              <w:top w:val="nil"/>
              <w:left w:val="single" w:sz="4" w:space="0" w:color="auto"/>
              <w:bottom w:val="single" w:sz="4" w:space="0" w:color="auto"/>
              <w:right w:val="single" w:sz="4" w:space="0" w:color="auto"/>
            </w:tcBorders>
            <w:shd w:val="clear" w:color="000000" w:fill="FFFFFF"/>
            <w:vAlign w:val="center"/>
            <w:hideMark/>
          </w:tcPr>
          <w:p w14:paraId="22181474" w14:textId="77777777" w:rsidR="00040A4E" w:rsidRPr="00361F96" w:rsidRDefault="00040A4E" w:rsidP="009661C4">
            <w:pPr>
              <w:rPr>
                <w:sz w:val="20"/>
                <w:szCs w:val="20"/>
              </w:rPr>
            </w:pPr>
            <w:r w:rsidRPr="00361F96">
              <w:rPr>
                <w:sz w:val="20"/>
                <w:szCs w:val="20"/>
              </w:rPr>
              <w:t>Имущественный комплекс объектов ВС</w:t>
            </w:r>
          </w:p>
        </w:tc>
        <w:tc>
          <w:tcPr>
            <w:tcW w:w="920" w:type="dxa"/>
            <w:tcBorders>
              <w:top w:val="nil"/>
              <w:left w:val="nil"/>
              <w:bottom w:val="single" w:sz="4" w:space="0" w:color="auto"/>
              <w:right w:val="single" w:sz="4" w:space="0" w:color="auto"/>
            </w:tcBorders>
            <w:shd w:val="clear" w:color="000000" w:fill="FFFFFF"/>
            <w:noWrap/>
            <w:vAlign w:val="center"/>
            <w:hideMark/>
          </w:tcPr>
          <w:p w14:paraId="10D558DF" w14:textId="77777777" w:rsidR="00040A4E" w:rsidRPr="00361F96" w:rsidRDefault="00040A4E" w:rsidP="009661C4">
            <w:pPr>
              <w:jc w:val="center"/>
              <w:rPr>
                <w:sz w:val="20"/>
                <w:szCs w:val="20"/>
              </w:rPr>
            </w:pPr>
            <w:proofErr w:type="spellStart"/>
            <w:r w:rsidRPr="00361F96">
              <w:rPr>
                <w:sz w:val="20"/>
                <w:szCs w:val="20"/>
              </w:rPr>
              <w:t>тыс.руб</w:t>
            </w:r>
            <w:proofErr w:type="spellEnd"/>
            <w:r w:rsidRPr="00361F96">
              <w:rPr>
                <w:sz w:val="20"/>
                <w:szCs w:val="20"/>
              </w:rPr>
              <w:t>.</w:t>
            </w:r>
          </w:p>
        </w:tc>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63BF155D" w14:textId="77777777" w:rsidR="00040A4E" w:rsidRPr="00361F96" w:rsidRDefault="00040A4E" w:rsidP="009661C4">
            <w:pPr>
              <w:jc w:val="center"/>
              <w:rPr>
                <w:sz w:val="20"/>
                <w:szCs w:val="20"/>
              </w:rPr>
            </w:pPr>
            <w:r w:rsidRPr="00361F96">
              <w:rPr>
                <w:sz w:val="20"/>
                <w:szCs w:val="20"/>
              </w:rPr>
              <w:t>24,56</w:t>
            </w:r>
          </w:p>
        </w:tc>
        <w:tc>
          <w:tcPr>
            <w:tcW w:w="4380" w:type="dxa"/>
            <w:tcBorders>
              <w:top w:val="nil"/>
              <w:left w:val="nil"/>
              <w:bottom w:val="single" w:sz="4" w:space="0" w:color="auto"/>
              <w:right w:val="single" w:sz="4" w:space="0" w:color="auto"/>
            </w:tcBorders>
            <w:shd w:val="clear" w:color="000000" w:fill="FFFFFF"/>
            <w:vAlign w:val="center"/>
            <w:hideMark/>
          </w:tcPr>
          <w:p w14:paraId="34A36D06" w14:textId="77777777" w:rsidR="00040A4E" w:rsidRPr="00361F96" w:rsidRDefault="00040A4E" w:rsidP="009661C4">
            <w:pPr>
              <w:rPr>
                <w:sz w:val="20"/>
                <w:szCs w:val="20"/>
              </w:rPr>
            </w:pPr>
            <w:r w:rsidRPr="00361F96">
              <w:rPr>
                <w:sz w:val="20"/>
                <w:szCs w:val="20"/>
              </w:rPr>
              <w:t xml:space="preserve">Согласно договору от 07.04.2017 № 1 срок до 12.04.2022, с пролонгацией, с дополнительным соглашением от 04.03.2019 № </w:t>
            </w:r>
            <w:proofErr w:type="gramStart"/>
            <w:r w:rsidRPr="00361F96">
              <w:rPr>
                <w:sz w:val="20"/>
                <w:szCs w:val="20"/>
              </w:rPr>
              <w:t>3  о</w:t>
            </w:r>
            <w:proofErr w:type="gramEnd"/>
            <w:r w:rsidRPr="00361F96">
              <w:rPr>
                <w:sz w:val="20"/>
                <w:szCs w:val="20"/>
              </w:rPr>
              <w:t xml:space="preserve"> передаче  водопроводной сети, протяженностью 475 м</w:t>
            </w:r>
          </w:p>
        </w:tc>
      </w:tr>
      <w:tr w:rsidR="00040A4E" w:rsidRPr="00361F96" w14:paraId="5415574A" w14:textId="77777777" w:rsidTr="009661C4">
        <w:trPr>
          <w:trHeight w:val="428"/>
        </w:trPr>
        <w:tc>
          <w:tcPr>
            <w:tcW w:w="9160" w:type="dxa"/>
            <w:gridSpan w:val="4"/>
            <w:tcBorders>
              <w:top w:val="single" w:sz="4" w:space="0" w:color="auto"/>
              <w:left w:val="single" w:sz="4" w:space="0" w:color="auto"/>
              <w:bottom w:val="single" w:sz="4" w:space="0" w:color="auto"/>
              <w:right w:val="nil"/>
            </w:tcBorders>
            <w:shd w:val="clear" w:color="000000" w:fill="FFFFFF"/>
            <w:vAlign w:val="center"/>
            <w:hideMark/>
          </w:tcPr>
          <w:p w14:paraId="4608A100" w14:textId="77777777" w:rsidR="00040A4E" w:rsidRPr="00361F96" w:rsidRDefault="00040A4E" w:rsidP="009661C4">
            <w:pPr>
              <w:jc w:val="center"/>
              <w:rPr>
                <w:sz w:val="20"/>
                <w:szCs w:val="20"/>
              </w:rPr>
            </w:pPr>
            <w:r w:rsidRPr="00361F96">
              <w:rPr>
                <w:sz w:val="20"/>
                <w:szCs w:val="20"/>
              </w:rPr>
              <w:t>2. КУМИ Промышленновского городского поселения</w:t>
            </w:r>
          </w:p>
        </w:tc>
      </w:tr>
      <w:tr w:rsidR="00040A4E" w:rsidRPr="00361F96" w14:paraId="306ACF7D" w14:textId="77777777" w:rsidTr="009661C4">
        <w:trPr>
          <w:trHeight w:val="634"/>
        </w:trPr>
        <w:tc>
          <w:tcPr>
            <w:tcW w:w="2800" w:type="dxa"/>
            <w:tcBorders>
              <w:top w:val="nil"/>
              <w:left w:val="single" w:sz="4" w:space="0" w:color="auto"/>
              <w:bottom w:val="single" w:sz="4" w:space="0" w:color="auto"/>
              <w:right w:val="single" w:sz="4" w:space="0" w:color="auto"/>
            </w:tcBorders>
            <w:shd w:val="clear" w:color="000000" w:fill="FFFFFF"/>
            <w:vAlign w:val="center"/>
            <w:hideMark/>
          </w:tcPr>
          <w:p w14:paraId="51C28700" w14:textId="77777777" w:rsidR="00040A4E" w:rsidRPr="00361F96" w:rsidRDefault="00040A4E" w:rsidP="009661C4">
            <w:pPr>
              <w:rPr>
                <w:sz w:val="20"/>
                <w:szCs w:val="20"/>
              </w:rPr>
            </w:pPr>
            <w:r w:rsidRPr="00361F96">
              <w:rPr>
                <w:sz w:val="20"/>
                <w:szCs w:val="20"/>
              </w:rPr>
              <w:t>Имущественный комплекс объектов ВС</w:t>
            </w:r>
          </w:p>
        </w:tc>
        <w:tc>
          <w:tcPr>
            <w:tcW w:w="920" w:type="dxa"/>
            <w:tcBorders>
              <w:top w:val="nil"/>
              <w:left w:val="nil"/>
              <w:bottom w:val="single" w:sz="4" w:space="0" w:color="auto"/>
              <w:right w:val="single" w:sz="4" w:space="0" w:color="auto"/>
            </w:tcBorders>
            <w:shd w:val="clear" w:color="000000" w:fill="FFFFFF"/>
            <w:noWrap/>
            <w:vAlign w:val="center"/>
            <w:hideMark/>
          </w:tcPr>
          <w:p w14:paraId="2EC1F207" w14:textId="77777777" w:rsidR="00040A4E" w:rsidRPr="00361F96" w:rsidRDefault="00040A4E" w:rsidP="009661C4">
            <w:pPr>
              <w:jc w:val="center"/>
              <w:rPr>
                <w:sz w:val="20"/>
                <w:szCs w:val="20"/>
              </w:rPr>
            </w:pPr>
            <w:proofErr w:type="spellStart"/>
            <w:r w:rsidRPr="00361F96">
              <w:rPr>
                <w:sz w:val="20"/>
                <w:szCs w:val="20"/>
              </w:rPr>
              <w:t>тыс.руб</w:t>
            </w:r>
            <w:proofErr w:type="spellEnd"/>
            <w:r w:rsidRPr="00361F96">
              <w:rPr>
                <w:sz w:val="20"/>
                <w:szCs w:val="20"/>
              </w:rPr>
              <w:t>.</w:t>
            </w:r>
          </w:p>
        </w:tc>
        <w:tc>
          <w:tcPr>
            <w:tcW w:w="1060" w:type="dxa"/>
            <w:tcBorders>
              <w:top w:val="nil"/>
              <w:left w:val="nil"/>
              <w:bottom w:val="single" w:sz="4" w:space="0" w:color="auto"/>
              <w:right w:val="single" w:sz="4" w:space="0" w:color="auto"/>
            </w:tcBorders>
            <w:shd w:val="clear" w:color="000000" w:fill="FFFFFF"/>
            <w:noWrap/>
            <w:vAlign w:val="center"/>
            <w:hideMark/>
          </w:tcPr>
          <w:p w14:paraId="616EC704" w14:textId="77777777" w:rsidR="00040A4E" w:rsidRPr="00361F96" w:rsidRDefault="00040A4E" w:rsidP="009661C4">
            <w:pPr>
              <w:jc w:val="center"/>
              <w:rPr>
                <w:sz w:val="20"/>
                <w:szCs w:val="20"/>
              </w:rPr>
            </w:pPr>
            <w:r w:rsidRPr="00361F96">
              <w:rPr>
                <w:sz w:val="20"/>
                <w:szCs w:val="20"/>
              </w:rPr>
              <w:t>1 200,00</w:t>
            </w:r>
          </w:p>
        </w:tc>
        <w:tc>
          <w:tcPr>
            <w:tcW w:w="4380" w:type="dxa"/>
            <w:tcBorders>
              <w:top w:val="nil"/>
              <w:left w:val="nil"/>
              <w:bottom w:val="single" w:sz="4" w:space="0" w:color="auto"/>
              <w:right w:val="single" w:sz="4" w:space="0" w:color="auto"/>
            </w:tcBorders>
            <w:shd w:val="clear" w:color="000000" w:fill="FFFFFF"/>
            <w:vAlign w:val="center"/>
            <w:hideMark/>
          </w:tcPr>
          <w:p w14:paraId="71D5C170" w14:textId="77777777" w:rsidR="00040A4E" w:rsidRPr="00361F96" w:rsidRDefault="00040A4E" w:rsidP="009661C4">
            <w:pPr>
              <w:rPr>
                <w:sz w:val="20"/>
                <w:szCs w:val="20"/>
              </w:rPr>
            </w:pPr>
            <w:r w:rsidRPr="00361F96">
              <w:rPr>
                <w:sz w:val="20"/>
                <w:szCs w:val="20"/>
              </w:rPr>
              <w:t>Согласно договору от 05.12.2016 № 1</w:t>
            </w:r>
          </w:p>
        </w:tc>
      </w:tr>
      <w:tr w:rsidR="00040A4E" w:rsidRPr="00361F96" w14:paraId="46B0F3ED" w14:textId="77777777" w:rsidTr="009661C4">
        <w:trPr>
          <w:trHeight w:val="1872"/>
        </w:trPr>
        <w:tc>
          <w:tcPr>
            <w:tcW w:w="2800" w:type="dxa"/>
            <w:tcBorders>
              <w:top w:val="nil"/>
              <w:left w:val="single" w:sz="4" w:space="0" w:color="auto"/>
              <w:bottom w:val="single" w:sz="4" w:space="0" w:color="auto"/>
              <w:right w:val="single" w:sz="4" w:space="0" w:color="auto"/>
            </w:tcBorders>
            <w:shd w:val="clear" w:color="000000" w:fill="FFFFFF"/>
            <w:vAlign w:val="center"/>
            <w:hideMark/>
          </w:tcPr>
          <w:p w14:paraId="0CA6B42C" w14:textId="77777777" w:rsidR="00040A4E" w:rsidRPr="00361F96" w:rsidRDefault="00040A4E" w:rsidP="009661C4">
            <w:pPr>
              <w:rPr>
                <w:sz w:val="20"/>
                <w:szCs w:val="20"/>
              </w:rPr>
            </w:pPr>
            <w:r w:rsidRPr="00361F96">
              <w:rPr>
                <w:sz w:val="20"/>
                <w:szCs w:val="20"/>
              </w:rPr>
              <w:lastRenderedPageBreak/>
              <w:t>Объекты ВО</w:t>
            </w:r>
          </w:p>
        </w:tc>
        <w:tc>
          <w:tcPr>
            <w:tcW w:w="920" w:type="dxa"/>
            <w:tcBorders>
              <w:top w:val="nil"/>
              <w:left w:val="nil"/>
              <w:bottom w:val="single" w:sz="4" w:space="0" w:color="auto"/>
              <w:right w:val="single" w:sz="4" w:space="0" w:color="auto"/>
            </w:tcBorders>
            <w:shd w:val="clear" w:color="000000" w:fill="FFFFFF"/>
            <w:noWrap/>
            <w:vAlign w:val="center"/>
            <w:hideMark/>
          </w:tcPr>
          <w:p w14:paraId="725AB394" w14:textId="77777777" w:rsidR="00040A4E" w:rsidRPr="00361F96" w:rsidRDefault="00040A4E" w:rsidP="009661C4">
            <w:pPr>
              <w:jc w:val="center"/>
              <w:rPr>
                <w:sz w:val="20"/>
                <w:szCs w:val="20"/>
              </w:rPr>
            </w:pPr>
            <w:proofErr w:type="spellStart"/>
            <w:r w:rsidRPr="00361F96">
              <w:rPr>
                <w:sz w:val="20"/>
                <w:szCs w:val="20"/>
              </w:rPr>
              <w:t>тыс.руб</w:t>
            </w:r>
            <w:proofErr w:type="spellEnd"/>
            <w:r w:rsidRPr="00361F96">
              <w:rPr>
                <w:sz w:val="20"/>
                <w:szCs w:val="20"/>
              </w:rPr>
              <w:t>.</w:t>
            </w:r>
          </w:p>
        </w:tc>
        <w:tc>
          <w:tcPr>
            <w:tcW w:w="1060" w:type="dxa"/>
            <w:tcBorders>
              <w:top w:val="nil"/>
              <w:left w:val="nil"/>
              <w:bottom w:val="single" w:sz="4" w:space="0" w:color="auto"/>
              <w:right w:val="single" w:sz="4" w:space="0" w:color="auto"/>
            </w:tcBorders>
            <w:shd w:val="clear" w:color="000000" w:fill="FFFFFF"/>
            <w:noWrap/>
            <w:vAlign w:val="center"/>
            <w:hideMark/>
          </w:tcPr>
          <w:p w14:paraId="1CA82C6E" w14:textId="77777777" w:rsidR="00040A4E" w:rsidRPr="00361F96" w:rsidRDefault="00040A4E" w:rsidP="009661C4">
            <w:pPr>
              <w:jc w:val="center"/>
              <w:rPr>
                <w:sz w:val="20"/>
                <w:szCs w:val="20"/>
              </w:rPr>
            </w:pPr>
            <w:r w:rsidRPr="00361F96">
              <w:rPr>
                <w:sz w:val="20"/>
                <w:szCs w:val="20"/>
              </w:rPr>
              <w:t>225,20</w:t>
            </w:r>
          </w:p>
        </w:tc>
        <w:tc>
          <w:tcPr>
            <w:tcW w:w="4380" w:type="dxa"/>
            <w:tcBorders>
              <w:top w:val="nil"/>
              <w:left w:val="nil"/>
              <w:bottom w:val="single" w:sz="4" w:space="0" w:color="auto"/>
              <w:right w:val="single" w:sz="4" w:space="0" w:color="auto"/>
            </w:tcBorders>
            <w:shd w:val="clear" w:color="000000" w:fill="FFFFFF"/>
            <w:vAlign w:val="center"/>
            <w:hideMark/>
          </w:tcPr>
          <w:p w14:paraId="7ABD2E95" w14:textId="77777777" w:rsidR="00040A4E" w:rsidRPr="00361F96" w:rsidRDefault="00040A4E" w:rsidP="009661C4">
            <w:pPr>
              <w:rPr>
                <w:sz w:val="20"/>
                <w:szCs w:val="20"/>
              </w:rPr>
            </w:pPr>
            <w:r w:rsidRPr="00361F96">
              <w:rPr>
                <w:sz w:val="20"/>
                <w:szCs w:val="20"/>
              </w:rPr>
              <w:t xml:space="preserve">Согласно договору от 18.12.2014 </w:t>
            </w:r>
            <w:proofErr w:type="gramStart"/>
            <w:r w:rsidRPr="00361F96">
              <w:rPr>
                <w:sz w:val="20"/>
                <w:szCs w:val="20"/>
              </w:rPr>
              <w:t>№  18</w:t>
            </w:r>
            <w:proofErr w:type="gramEnd"/>
            <w:r w:rsidRPr="00361F96">
              <w:rPr>
                <w:sz w:val="20"/>
                <w:szCs w:val="20"/>
              </w:rPr>
              <w:t>-к, доп. соглашению о перемене сторон от 20.08.2017 № 2, доп. Соглашению от 12.10.2017 № 1 (о пролонгации); с дополнительным соглашением от 01.04.2019 № 3 о передаче канализационной сети протяженностью   4168 м .</w:t>
            </w:r>
          </w:p>
        </w:tc>
      </w:tr>
      <w:tr w:rsidR="00040A4E" w:rsidRPr="00361F96" w14:paraId="5E2ECCAB" w14:textId="77777777" w:rsidTr="009661C4">
        <w:trPr>
          <w:trHeight w:val="300"/>
        </w:trPr>
        <w:tc>
          <w:tcPr>
            <w:tcW w:w="2800" w:type="dxa"/>
            <w:tcBorders>
              <w:top w:val="nil"/>
              <w:left w:val="single" w:sz="4" w:space="0" w:color="auto"/>
              <w:bottom w:val="single" w:sz="4" w:space="0" w:color="auto"/>
              <w:right w:val="single" w:sz="4" w:space="0" w:color="auto"/>
            </w:tcBorders>
            <w:shd w:val="clear" w:color="000000" w:fill="FFFFFF"/>
            <w:noWrap/>
            <w:vAlign w:val="bottom"/>
            <w:hideMark/>
          </w:tcPr>
          <w:p w14:paraId="0D8AB739" w14:textId="77777777" w:rsidR="00040A4E" w:rsidRPr="00361F96" w:rsidRDefault="00040A4E" w:rsidP="009661C4">
            <w:pPr>
              <w:rPr>
                <w:sz w:val="20"/>
                <w:szCs w:val="20"/>
              </w:rPr>
            </w:pPr>
            <w:proofErr w:type="gramStart"/>
            <w:r w:rsidRPr="00361F96">
              <w:rPr>
                <w:sz w:val="20"/>
                <w:szCs w:val="20"/>
              </w:rPr>
              <w:t>ИТОГО  заключено</w:t>
            </w:r>
            <w:proofErr w:type="gramEnd"/>
            <w:r w:rsidRPr="00361F96">
              <w:rPr>
                <w:sz w:val="20"/>
                <w:szCs w:val="20"/>
              </w:rPr>
              <w:t xml:space="preserve"> договоров</w:t>
            </w:r>
          </w:p>
        </w:tc>
        <w:tc>
          <w:tcPr>
            <w:tcW w:w="920" w:type="dxa"/>
            <w:tcBorders>
              <w:top w:val="nil"/>
              <w:left w:val="nil"/>
              <w:bottom w:val="single" w:sz="4" w:space="0" w:color="auto"/>
              <w:right w:val="single" w:sz="4" w:space="0" w:color="auto"/>
            </w:tcBorders>
            <w:shd w:val="clear" w:color="000000" w:fill="FFFFFF"/>
            <w:noWrap/>
            <w:vAlign w:val="center"/>
            <w:hideMark/>
          </w:tcPr>
          <w:p w14:paraId="1DA3BD4E" w14:textId="77777777" w:rsidR="00040A4E" w:rsidRPr="00361F96" w:rsidRDefault="00040A4E" w:rsidP="009661C4">
            <w:pPr>
              <w:jc w:val="center"/>
              <w:rPr>
                <w:sz w:val="20"/>
                <w:szCs w:val="20"/>
              </w:rPr>
            </w:pPr>
            <w:r w:rsidRPr="00361F96">
              <w:rPr>
                <w:sz w:val="20"/>
                <w:szCs w:val="20"/>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2DA22AA2" w14:textId="77777777" w:rsidR="00040A4E" w:rsidRPr="00361F96" w:rsidRDefault="00040A4E" w:rsidP="009661C4">
            <w:pPr>
              <w:jc w:val="center"/>
              <w:rPr>
                <w:b/>
                <w:bCs/>
                <w:sz w:val="20"/>
                <w:szCs w:val="20"/>
              </w:rPr>
            </w:pPr>
            <w:r w:rsidRPr="00361F96">
              <w:rPr>
                <w:b/>
                <w:bCs/>
                <w:sz w:val="20"/>
                <w:szCs w:val="20"/>
              </w:rPr>
              <w:t>2 386,95</w:t>
            </w:r>
          </w:p>
        </w:tc>
        <w:tc>
          <w:tcPr>
            <w:tcW w:w="4380" w:type="dxa"/>
            <w:tcBorders>
              <w:top w:val="nil"/>
              <w:left w:val="nil"/>
              <w:bottom w:val="single" w:sz="4" w:space="0" w:color="auto"/>
              <w:right w:val="single" w:sz="4" w:space="0" w:color="auto"/>
            </w:tcBorders>
            <w:shd w:val="clear" w:color="000000" w:fill="FFFFFF"/>
            <w:noWrap/>
            <w:vAlign w:val="bottom"/>
            <w:hideMark/>
          </w:tcPr>
          <w:p w14:paraId="414A65C3" w14:textId="77777777" w:rsidR="00040A4E" w:rsidRPr="00361F96" w:rsidRDefault="00040A4E" w:rsidP="009661C4">
            <w:pPr>
              <w:jc w:val="center"/>
              <w:rPr>
                <w:color w:val="FF0000"/>
                <w:sz w:val="20"/>
                <w:szCs w:val="20"/>
              </w:rPr>
            </w:pPr>
            <w:r w:rsidRPr="00361F96">
              <w:rPr>
                <w:color w:val="FF0000"/>
                <w:sz w:val="20"/>
                <w:szCs w:val="20"/>
              </w:rPr>
              <w:t> </w:t>
            </w:r>
          </w:p>
        </w:tc>
      </w:tr>
      <w:tr w:rsidR="00040A4E" w:rsidRPr="00361F96" w14:paraId="048E41DE" w14:textId="77777777" w:rsidTr="009661C4">
        <w:trPr>
          <w:trHeight w:val="312"/>
        </w:trPr>
        <w:tc>
          <w:tcPr>
            <w:tcW w:w="2800" w:type="dxa"/>
            <w:tcBorders>
              <w:top w:val="nil"/>
              <w:left w:val="single" w:sz="4" w:space="0" w:color="auto"/>
              <w:bottom w:val="single" w:sz="4" w:space="0" w:color="auto"/>
              <w:right w:val="single" w:sz="4" w:space="0" w:color="auto"/>
            </w:tcBorders>
            <w:shd w:val="clear" w:color="000000" w:fill="FFFFFF"/>
            <w:noWrap/>
            <w:vAlign w:val="bottom"/>
            <w:hideMark/>
          </w:tcPr>
          <w:p w14:paraId="446EAC5D" w14:textId="77777777" w:rsidR="00040A4E" w:rsidRPr="00361F96" w:rsidRDefault="00040A4E" w:rsidP="009661C4">
            <w:pPr>
              <w:rPr>
                <w:sz w:val="20"/>
                <w:szCs w:val="20"/>
              </w:rPr>
            </w:pPr>
            <w:r w:rsidRPr="00361F96">
              <w:rPr>
                <w:sz w:val="20"/>
                <w:szCs w:val="20"/>
              </w:rPr>
              <w:t>учтено на 2020 год</w:t>
            </w:r>
          </w:p>
        </w:tc>
        <w:tc>
          <w:tcPr>
            <w:tcW w:w="920" w:type="dxa"/>
            <w:tcBorders>
              <w:top w:val="nil"/>
              <w:left w:val="nil"/>
              <w:bottom w:val="single" w:sz="4" w:space="0" w:color="auto"/>
              <w:right w:val="single" w:sz="4" w:space="0" w:color="auto"/>
            </w:tcBorders>
            <w:shd w:val="clear" w:color="000000" w:fill="FFFFFF"/>
            <w:noWrap/>
            <w:vAlign w:val="center"/>
            <w:hideMark/>
          </w:tcPr>
          <w:p w14:paraId="64D7495E" w14:textId="77777777" w:rsidR="00040A4E" w:rsidRPr="00361F96" w:rsidRDefault="00040A4E" w:rsidP="009661C4">
            <w:pPr>
              <w:jc w:val="center"/>
              <w:rPr>
                <w:sz w:val="20"/>
                <w:szCs w:val="20"/>
              </w:rPr>
            </w:pPr>
            <w:r w:rsidRPr="00361F96">
              <w:rPr>
                <w:sz w:val="20"/>
                <w:szCs w:val="20"/>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32269655" w14:textId="77777777" w:rsidR="00040A4E" w:rsidRPr="00361F96" w:rsidRDefault="00040A4E" w:rsidP="009661C4">
            <w:pPr>
              <w:jc w:val="center"/>
              <w:rPr>
                <w:sz w:val="20"/>
                <w:szCs w:val="20"/>
              </w:rPr>
            </w:pPr>
            <w:r w:rsidRPr="00361F96">
              <w:rPr>
                <w:sz w:val="20"/>
                <w:szCs w:val="20"/>
              </w:rPr>
              <w:t> </w:t>
            </w:r>
          </w:p>
        </w:tc>
        <w:tc>
          <w:tcPr>
            <w:tcW w:w="4380" w:type="dxa"/>
            <w:tcBorders>
              <w:top w:val="nil"/>
              <w:left w:val="nil"/>
              <w:bottom w:val="single" w:sz="4" w:space="0" w:color="auto"/>
              <w:right w:val="single" w:sz="4" w:space="0" w:color="auto"/>
            </w:tcBorders>
            <w:shd w:val="clear" w:color="000000" w:fill="FFFFFF"/>
            <w:vAlign w:val="bottom"/>
            <w:hideMark/>
          </w:tcPr>
          <w:p w14:paraId="0D620609" w14:textId="77777777" w:rsidR="00040A4E" w:rsidRPr="00361F96" w:rsidRDefault="00040A4E" w:rsidP="009661C4">
            <w:pPr>
              <w:jc w:val="center"/>
              <w:rPr>
                <w:sz w:val="20"/>
                <w:szCs w:val="20"/>
              </w:rPr>
            </w:pPr>
            <w:r w:rsidRPr="00361F96">
              <w:rPr>
                <w:sz w:val="20"/>
                <w:szCs w:val="20"/>
              </w:rPr>
              <w:t> </w:t>
            </w:r>
          </w:p>
        </w:tc>
      </w:tr>
      <w:tr w:rsidR="00040A4E" w:rsidRPr="00361F96" w14:paraId="52F16FF1" w14:textId="77777777" w:rsidTr="009661C4">
        <w:trPr>
          <w:trHeight w:val="255"/>
        </w:trPr>
        <w:tc>
          <w:tcPr>
            <w:tcW w:w="2800" w:type="dxa"/>
            <w:tcBorders>
              <w:top w:val="nil"/>
              <w:left w:val="single" w:sz="4" w:space="0" w:color="auto"/>
              <w:bottom w:val="single" w:sz="4" w:space="0" w:color="auto"/>
              <w:right w:val="single" w:sz="4" w:space="0" w:color="auto"/>
            </w:tcBorders>
            <w:shd w:val="clear" w:color="000000" w:fill="FFFFFF"/>
            <w:noWrap/>
            <w:vAlign w:val="bottom"/>
            <w:hideMark/>
          </w:tcPr>
          <w:p w14:paraId="608196C5" w14:textId="77777777" w:rsidR="00040A4E" w:rsidRPr="00361F96" w:rsidRDefault="00040A4E" w:rsidP="009661C4">
            <w:pPr>
              <w:rPr>
                <w:sz w:val="20"/>
                <w:szCs w:val="20"/>
              </w:rPr>
            </w:pPr>
            <w:r w:rsidRPr="00361F96">
              <w:rPr>
                <w:sz w:val="20"/>
                <w:szCs w:val="20"/>
              </w:rPr>
              <w:t xml:space="preserve">в </w:t>
            </w:r>
            <w:proofErr w:type="spellStart"/>
            <w:proofErr w:type="gramStart"/>
            <w:r w:rsidRPr="00361F96">
              <w:rPr>
                <w:sz w:val="20"/>
                <w:szCs w:val="20"/>
              </w:rPr>
              <w:t>т.ч</w:t>
            </w:r>
            <w:proofErr w:type="spellEnd"/>
            <w:r w:rsidRPr="00361F96">
              <w:rPr>
                <w:sz w:val="20"/>
                <w:szCs w:val="20"/>
              </w:rPr>
              <w:t xml:space="preserve">  Водоснабжение</w:t>
            </w:r>
            <w:proofErr w:type="gramEnd"/>
          </w:p>
        </w:tc>
        <w:tc>
          <w:tcPr>
            <w:tcW w:w="920" w:type="dxa"/>
            <w:tcBorders>
              <w:top w:val="nil"/>
              <w:left w:val="nil"/>
              <w:bottom w:val="single" w:sz="4" w:space="0" w:color="auto"/>
              <w:right w:val="single" w:sz="4" w:space="0" w:color="auto"/>
            </w:tcBorders>
            <w:shd w:val="clear" w:color="000000" w:fill="FFFFFF"/>
            <w:noWrap/>
            <w:vAlign w:val="bottom"/>
            <w:hideMark/>
          </w:tcPr>
          <w:p w14:paraId="6681FB73" w14:textId="77777777" w:rsidR="00040A4E" w:rsidRPr="00361F96" w:rsidRDefault="00040A4E" w:rsidP="009661C4">
            <w:pPr>
              <w:rPr>
                <w:b/>
                <w:bCs/>
                <w:color w:val="FF0000"/>
                <w:sz w:val="20"/>
                <w:szCs w:val="20"/>
              </w:rPr>
            </w:pPr>
            <w:r w:rsidRPr="00361F96">
              <w:rPr>
                <w:b/>
                <w:bCs/>
                <w:color w:val="FF0000"/>
                <w:sz w:val="20"/>
                <w:szCs w:val="20"/>
              </w:rPr>
              <w:t> </w:t>
            </w:r>
          </w:p>
        </w:tc>
        <w:tc>
          <w:tcPr>
            <w:tcW w:w="1060" w:type="dxa"/>
            <w:tcBorders>
              <w:top w:val="nil"/>
              <w:left w:val="nil"/>
              <w:bottom w:val="single" w:sz="4" w:space="0" w:color="auto"/>
              <w:right w:val="single" w:sz="4" w:space="0" w:color="auto"/>
            </w:tcBorders>
            <w:shd w:val="clear" w:color="000000" w:fill="FFFFFF"/>
            <w:noWrap/>
            <w:vAlign w:val="bottom"/>
            <w:hideMark/>
          </w:tcPr>
          <w:p w14:paraId="23985C98" w14:textId="77777777" w:rsidR="00040A4E" w:rsidRPr="00361F96" w:rsidRDefault="00040A4E" w:rsidP="009661C4">
            <w:pPr>
              <w:jc w:val="right"/>
              <w:rPr>
                <w:sz w:val="20"/>
                <w:szCs w:val="20"/>
              </w:rPr>
            </w:pPr>
            <w:r w:rsidRPr="00361F96">
              <w:rPr>
                <w:sz w:val="20"/>
                <w:szCs w:val="20"/>
              </w:rPr>
              <w:t>2 113,75</w:t>
            </w:r>
          </w:p>
        </w:tc>
        <w:tc>
          <w:tcPr>
            <w:tcW w:w="4380" w:type="dxa"/>
            <w:tcBorders>
              <w:top w:val="nil"/>
              <w:left w:val="nil"/>
              <w:bottom w:val="single" w:sz="4" w:space="0" w:color="auto"/>
              <w:right w:val="single" w:sz="4" w:space="0" w:color="auto"/>
            </w:tcBorders>
            <w:shd w:val="clear" w:color="000000" w:fill="FFFFFF"/>
            <w:noWrap/>
            <w:vAlign w:val="bottom"/>
            <w:hideMark/>
          </w:tcPr>
          <w:p w14:paraId="272509B0" w14:textId="77777777" w:rsidR="00040A4E" w:rsidRPr="00361F96" w:rsidRDefault="00040A4E" w:rsidP="009661C4">
            <w:pPr>
              <w:rPr>
                <w:color w:val="FF0000"/>
                <w:sz w:val="20"/>
                <w:szCs w:val="20"/>
              </w:rPr>
            </w:pPr>
            <w:r w:rsidRPr="00361F96">
              <w:rPr>
                <w:color w:val="FF0000"/>
                <w:sz w:val="20"/>
                <w:szCs w:val="20"/>
              </w:rPr>
              <w:t> </w:t>
            </w:r>
          </w:p>
        </w:tc>
      </w:tr>
      <w:tr w:rsidR="00040A4E" w:rsidRPr="00361F96" w14:paraId="33387781" w14:textId="77777777" w:rsidTr="009661C4">
        <w:trPr>
          <w:trHeight w:val="255"/>
        </w:trPr>
        <w:tc>
          <w:tcPr>
            <w:tcW w:w="2800" w:type="dxa"/>
            <w:tcBorders>
              <w:top w:val="nil"/>
              <w:left w:val="single" w:sz="4" w:space="0" w:color="auto"/>
              <w:bottom w:val="single" w:sz="4" w:space="0" w:color="auto"/>
              <w:right w:val="single" w:sz="4" w:space="0" w:color="auto"/>
            </w:tcBorders>
            <w:shd w:val="clear" w:color="000000" w:fill="FFFFFF"/>
            <w:noWrap/>
            <w:vAlign w:val="bottom"/>
            <w:hideMark/>
          </w:tcPr>
          <w:p w14:paraId="13604393" w14:textId="77777777" w:rsidR="00040A4E" w:rsidRPr="00361F96" w:rsidRDefault="00040A4E" w:rsidP="009661C4">
            <w:pPr>
              <w:rPr>
                <w:b/>
                <w:bCs/>
                <w:sz w:val="20"/>
                <w:szCs w:val="20"/>
                <w:highlight w:val="yellow"/>
              </w:rPr>
            </w:pPr>
            <w:r w:rsidRPr="00361F96">
              <w:rPr>
                <w:b/>
                <w:bCs/>
                <w:sz w:val="20"/>
                <w:szCs w:val="20"/>
              </w:rPr>
              <w:t xml:space="preserve">          </w:t>
            </w:r>
            <w:r w:rsidRPr="00361F96">
              <w:rPr>
                <w:b/>
                <w:bCs/>
                <w:sz w:val="20"/>
                <w:szCs w:val="20"/>
                <w:highlight w:val="yellow"/>
              </w:rPr>
              <w:t>Водоотведение</w:t>
            </w:r>
          </w:p>
        </w:tc>
        <w:tc>
          <w:tcPr>
            <w:tcW w:w="920" w:type="dxa"/>
            <w:tcBorders>
              <w:top w:val="nil"/>
              <w:left w:val="nil"/>
              <w:bottom w:val="single" w:sz="4" w:space="0" w:color="auto"/>
              <w:right w:val="single" w:sz="4" w:space="0" w:color="auto"/>
            </w:tcBorders>
            <w:shd w:val="clear" w:color="000000" w:fill="FFFFFF"/>
            <w:noWrap/>
            <w:vAlign w:val="bottom"/>
            <w:hideMark/>
          </w:tcPr>
          <w:p w14:paraId="6F0D1BC4" w14:textId="77777777" w:rsidR="00040A4E" w:rsidRPr="00361F96" w:rsidRDefault="00040A4E" w:rsidP="009661C4">
            <w:pPr>
              <w:rPr>
                <w:b/>
                <w:bCs/>
                <w:sz w:val="20"/>
                <w:szCs w:val="20"/>
              </w:rPr>
            </w:pPr>
            <w:r w:rsidRPr="00361F96">
              <w:rPr>
                <w:b/>
                <w:bCs/>
                <w:sz w:val="20"/>
                <w:szCs w:val="20"/>
              </w:rPr>
              <w:t> </w:t>
            </w:r>
          </w:p>
        </w:tc>
        <w:tc>
          <w:tcPr>
            <w:tcW w:w="1060" w:type="dxa"/>
            <w:tcBorders>
              <w:top w:val="nil"/>
              <w:left w:val="nil"/>
              <w:bottom w:val="single" w:sz="4" w:space="0" w:color="auto"/>
              <w:right w:val="single" w:sz="4" w:space="0" w:color="auto"/>
            </w:tcBorders>
            <w:shd w:val="clear" w:color="000000" w:fill="FFFFFF"/>
            <w:noWrap/>
            <w:vAlign w:val="bottom"/>
            <w:hideMark/>
          </w:tcPr>
          <w:p w14:paraId="64EF2556" w14:textId="77777777" w:rsidR="00040A4E" w:rsidRPr="00361F96" w:rsidRDefault="00040A4E" w:rsidP="009661C4">
            <w:pPr>
              <w:jc w:val="right"/>
              <w:rPr>
                <w:b/>
                <w:bCs/>
                <w:sz w:val="20"/>
                <w:szCs w:val="20"/>
              </w:rPr>
            </w:pPr>
            <w:r w:rsidRPr="00361F96">
              <w:rPr>
                <w:b/>
                <w:bCs/>
                <w:sz w:val="20"/>
                <w:szCs w:val="20"/>
                <w:highlight w:val="yellow"/>
              </w:rPr>
              <w:t>273,20</w:t>
            </w:r>
          </w:p>
        </w:tc>
        <w:tc>
          <w:tcPr>
            <w:tcW w:w="4380" w:type="dxa"/>
            <w:tcBorders>
              <w:top w:val="nil"/>
              <w:left w:val="nil"/>
              <w:bottom w:val="single" w:sz="4" w:space="0" w:color="auto"/>
              <w:right w:val="single" w:sz="4" w:space="0" w:color="auto"/>
            </w:tcBorders>
            <w:shd w:val="clear" w:color="000000" w:fill="FFFFFF"/>
            <w:noWrap/>
            <w:vAlign w:val="bottom"/>
            <w:hideMark/>
          </w:tcPr>
          <w:p w14:paraId="45784D40" w14:textId="77777777" w:rsidR="00040A4E" w:rsidRPr="00361F96" w:rsidRDefault="00040A4E" w:rsidP="009661C4">
            <w:pPr>
              <w:jc w:val="center"/>
              <w:rPr>
                <w:b/>
                <w:bCs/>
                <w:color w:val="FF0000"/>
                <w:sz w:val="20"/>
                <w:szCs w:val="20"/>
              </w:rPr>
            </w:pPr>
            <w:r w:rsidRPr="00361F96">
              <w:rPr>
                <w:b/>
                <w:bCs/>
                <w:color w:val="FF0000"/>
                <w:sz w:val="20"/>
                <w:szCs w:val="20"/>
              </w:rPr>
              <w:t> </w:t>
            </w:r>
          </w:p>
        </w:tc>
      </w:tr>
    </w:tbl>
    <w:p w14:paraId="184D4EE1" w14:textId="77777777" w:rsidR="00040A4E" w:rsidRPr="00D61D91" w:rsidRDefault="00040A4E" w:rsidP="00040A4E">
      <w:pPr>
        <w:tabs>
          <w:tab w:val="left" w:pos="1134"/>
        </w:tabs>
        <w:ind w:firstLine="567"/>
        <w:jc w:val="both"/>
        <w:rPr>
          <w:rStyle w:val="FontStyle190"/>
          <w:b/>
          <w:bCs/>
          <w:sz w:val="28"/>
          <w:szCs w:val="28"/>
        </w:rPr>
      </w:pPr>
    </w:p>
    <w:p w14:paraId="68D7DE5C" w14:textId="77777777" w:rsidR="00040A4E" w:rsidRPr="00CC2661" w:rsidRDefault="00040A4E" w:rsidP="00040A4E">
      <w:pPr>
        <w:tabs>
          <w:tab w:val="left" w:pos="851"/>
        </w:tabs>
        <w:ind w:firstLine="851"/>
        <w:jc w:val="both"/>
        <w:rPr>
          <w:rStyle w:val="FontStyle190"/>
          <w:sz w:val="8"/>
          <w:szCs w:val="8"/>
          <w:highlight w:val="yellow"/>
        </w:rPr>
      </w:pPr>
    </w:p>
    <w:p w14:paraId="3C7A5A58" w14:textId="77777777" w:rsidR="00040A4E" w:rsidRPr="00C86C03" w:rsidRDefault="00040A4E" w:rsidP="00040A4E">
      <w:pPr>
        <w:pStyle w:val="Style23"/>
        <w:widowControl/>
        <w:tabs>
          <w:tab w:val="left" w:pos="998"/>
        </w:tabs>
        <w:spacing w:line="240" w:lineRule="auto"/>
        <w:jc w:val="center"/>
        <w:rPr>
          <w:rStyle w:val="FontStyle193"/>
          <w:sz w:val="32"/>
          <w:szCs w:val="32"/>
        </w:rPr>
      </w:pPr>
      <w:r w:rsidRPr="00C86C03">
        <w:rPr>
          <w:rStyle w:val="FontStyle193"/>
          <w:sz w:val="32"/>
          <w:szCs w:val="32"/>
        </w:rPr>
        <w:t>Расходы, связанные с оплатой налогов и сборов</w:t>
      </w:r>
    </w:p>
    <w:p w14:paraId="3CE8C387" w14:textId="77777777" w:rsidR="00040A4E" w:rsidRPr="004A33E0" w:rsidRDefault="00040A4E" w:rsidP="00040A4E">
      <w:pPr>
        <w:ind w:firstLine="567"/>
        <w:jc w:val="both"/>
        <w:rPr>
          <w:sz w:val="28"/>
          <w:szCs w:val="28"/>
        </w:rPr>
      </w:pPr>
      <w:r w:rsidRPr="004A33E0">
        <w:rPr>
          <w:sz w:val="28"/>
          <w:szCs w:val="28"/>
        </w:rPr>
        <w:t>При определении размера расходов, связанных с уплатой налогов и сборов, учитываются:</w:t>
      </w:r>
    </w:p>
    <w:p w14:paraId="48A1D88D" w14:textId="77777777" w:rsidR="00040A4E" w:rsidRPr="004A33E0" w:rsidRDefault="00040A4E" w:rsidP="00040A4E">
      <w:pPr>
        <w:ind w:firstLine="540"/>
        <w:jc w:val="both"/>
        <w:rPr>
          <w:sz w:val="28"/>
          <w:szCs w:val="28"/>
        </w:rPr>
      </w:pPr>
      <w:r w:rsidRPr="004A33E0">
        <w:rPr>
          <w:sz w:val="28"/>
          <w:szCs w:val="28"/>
        </w:rPr>
        <w:t>налог на прибыль;</w:t>
      </w:r>
    </w:p>
    <w:p w14:paraId="03FD7025" w14:textId="77777777" w:rsidR="00040A4E" w:rsidRPr="004A33E0" w:rsidRDefault="00040A4E" w:rsidP="00040A4E">
      <w:pPr>
        <w:ind w:firstLine="540"/>
        <w:jc w:val="both"/>
        <w:rPr>
          <w:sz w:val="28"/>
          <w:szCs w:val="28"/>
        </w:rPr>
      </w:pPr>
      <w:r w:rsidRPr="004A33E0">
        <w:rPr>
          <w:sz w:val="28"/>
          <w:szCs w:val="28"/>
        </w:rPr>
        <w:t>налог на имущество организаций;</w:t>
      </w:r>
    </w:p>
    <w:p w14:paraId="2CC3E388" w14:textId="77777777" w:rsidR="00040A4E" w:rsidRPr="004A33E0" w:rsidRDefault="00040A4E" w:rsidP="00040A4E">
      <w:pPr>
        <w:ind w:firstLine="540"/>
        <w:jc w:val="both"/>
        <w:rPr>
          <w:sz w:val="28"/>
          <w:szCs w:val="28"/>
        </w:rPr>
      </w:pPr>
      <w:r w:rsidRPr="004A33E0">
        <w:rPr>
          <w:sz w:val="28"/>
          <w:szCs w:val="28"/>
        </w:rPr>
        <w:t>земельный налог;</w:t>
      </w:r>
    </w:p>
    <w:p w14:paraId="71FC92B3" w14:textId="77777777" w:rsidR="00040A4E" w:rsidRPr="004A33E0" w:rsidRDefault="00040A4E" w:rsidP="00040A4E">
      <w:pPr>
        <w:ind w:firstLine="540"/>
        <w:jc w:val="both"/>
        <w:rPr>
          <w:sz w:val="28"/>
          <w:szCs w:val="28"/>
        </w:rPr>
      </w:pPr>
      <w:r w:rsidRPr="004A33E0">
        <w:rPr>
          <w:sz w:val="28"/>
          <w:szCs w:val="28"/>
        </w:rPr>
        <w:t>водный налог и плата за пользование водным объектом;</w:t>
      </w:r>
    </w:p>
    <w:p w14:paraId="0194C302" w14:textId="77777777" w:rsidR="00040A4E" w:rsidRPr="004A33E0" w:rsidRDefault="00040A4E" w:rsidP="00040A4E">
      <w:pPr>
        <w:ind w:firstLine="540"/>
        <w:jc w:val="both"/>
        <w:rPr>
          <w:sz w:val="28"/>
          <w:szCs w:val="28"/>
        </w:rPr>
      </w:pPr>
      <w:r w:rsidRPr="004A33E0">
        <w:rPr>
          <w:sz w:val="28"/>
          <w:szCs w:val="28"/>
        </w:rPr>
        <w:t>транспортный налог;</w:t>
      </w:r>
    </w:p>
    <w:p w14:paraId="4309DF72" w14:textId="77777777" w:rsidR="00040A4E" w:rsidRPr="004A33E0" w:rsidRDefault="00040A4E" w:rsidP="00040A4E">
      <w:pPr>
        <w:ind w:firstLine="540"/>
        <w:jc w:val="both"/>
        <w:rPr>
          <w:sz w:val="28"/>
          <w:szCs w:val="28"/>
        </w:rPr>
      </w:pPr>
      <w:r w:rsidRPr="004A33E0">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6CCDE956" w14:textId="77777777" w:rsidR="00040A4E" w:rsidRPr="004A33E0" w:rsidRDefault="00040A4E" w:rsidP="00040A4E">
      <w:pPr>
        <w:ind w:firstLine="540"/>
        <w:jc w:val="both"/>
        <w:rPr>
          <w:sz w:val="28"/>
          <w:szCs w:val="28"/>
        </w:rPr>
      </w:pPr>
      <w:r w:rsidRPr="004A33E0">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327D7424" w14:textId="77777777" w:rsidR="00040A4E" w:rsidRPr="004A33E0" w:rsidRDefault="00040A4E" w:rsidP="00040A4E">
      <w:pPr>
        <w:pStyle w:val="Style23"/>
        <w:widowControl/>
        <w:tabs>
          <w:tab w:val="left" w:pos="998"/>
        </w:tabs>
        <w:spacing w:line="240" w:lineRule="auto"/>
        <w:rPr>
          <w:rStyle w:val="FontStyle193"/>
          <w:b w:val="0"/>
          <w:sz w:val="6"/>
          <w:szCs w:val="6"/>
        </w:rPr>
      </w:pPr>
    </w:p>
    <w:p w14:paraId="11DD5223" w14:textId="77777777" w:rsidR="00040A4E" w:rsidRPr="004A33E0" w:rsidRDefault="00040A4E" w:rsidP="00040A4E">
      <w:pPr>
        <w:pStyle w:val="Style23"/>
        <w:widowControl/>
        <w:tabs>
          <w:tab w:val="left" w:pos="998"/>
        </w:tabs>
        <w:spacing w:line="240" w:lineRule="auto"/>
        <w:rPr>
          <w:rStyle w:val="FontStyle193"/>
          <w:b w:val="0"/>
          <w:sz w:val="10"/>
          <w:szCs w:val="10"/>
        </w:rPr>
      </w:pPr>
    </w:p>
    <w:p w14:paraId="72A4C002" w14:textId="77777777" w:rsidR="00040A4E" w:rsidRPr="004A33E0" w:rsidRDefault="00040A4E" w:rsidP="00040A4E">
      <w:pPr>
        <w:pStyle w:val="Style23"/>
        <w:widowControl/>
        <w:tabs>
          <w:tab w:val="left" w:pos="998"/>
        </w:tabs>
        <w:spacing w:line="240" w:lineRule="auto"/>
        <w:rPr>
          <w:rStyle w:val="FontStyle190"/>
          <w:sz w:val="28"/>
          <w:szCs w:val="28"/>
        </w:rPr>
      </w:pPr>
      <w:r w:rsidRPr="004A33E0">
        <w:rPr>
          <w:rStyle w:val="FontStyle193"/>
          <w:sz w:val="28"/>
          <w:szCs w:val="28"/>
        </w:rPr>
        <w:t>Затраты по статье РЭК</w:t>
      </w:r>
      <w:r>
        <w:rPr>
          <w:rStyle w:val="FontStyle193"/>
          <w:sz w:val="28"/>
          <w:szCs w:val="28"/>
        </w:rPr>
        <w:t xml:space="preserve"> Кузбасса</w:t>
      </w:r>
      <w:r w:rsidRPr="004A33E0">
        <w:rPr>
          <w:rStyle w:val="FontStyle190"/>
          <w:sz w:val="28"/>
          <w:szCs w:val="28"/>
        </w:rPr>
        <w:t xml:space="preserve"> утверждены на 202</w:t>
      </w:r>
      <w:r>
        <w:rPr>
          <w:rStyle w:val="FontStyle190"/>
          <w:sz w:val="28"/>
          <w:szCs w:val="28"/>
        </w:rPr>
        <w:t>1</w:t>
      </w:r>
      <w:r w:rsidRPr="004A33E0">
        <w:rPr>
          <w:rStyle w:val="FontStyle190"/>
          <w:sz w:val="28"/>
          <w:szCs w:val="28"/>
        </w:rPr>
        <w:t xml:space="preserve"> год в размере 9,94 тыс. руб.</w:t>
      </w:r>
      <w:r w:rsidRPr="004A33E0">
        <w:rPr>
          <w:sz w:val="28"/>
          <w:szCs w:val="28"/>
        </w:rPr>
        <w:t>, организацией</w:t>
      </w:r>
      <w:r w:rsidRPr="004A33E0">
        <w:rPr>
          <w:rStyle w:val="FontStyle190"/>
          <w:sz w:val="28"/>
          <w:szCs w:val="28"/>
        </w:rPr>
        <w:t xml:space="preserve"> в целях корректировки предложены затраты в размере 1</w:t>
      </w:r>
      <w:r>
        <w:rPr>
          <w:rStyle w:val="FontStyle190"/>
          <w:sz w:val="28"/>
          <w:szCs w:val="28"/>
        </w:rPr>
        <w:t>6,00</w:t>
      </w:r>
      <w:r w:rsidRPr="004A33E0">
        <w:rPr>
          <w:rStyle w:val="FontStyle190"/>
          <w:sz w:val="28"/>
          <w:szCs w:val="28"/>
        </w:rPr>
        <w:t xml:space="preserve"> тыс. руб., в процессе экспертизы определены расходы в сумме </w:t>
      </w:r>
      <w:r>
        <w:rPr>
          <w:rStyle w:val="FontStyle190"/>
          <w:sz w:val="28"/>
          <w:szCs w:val="28"/>
        </w:rPr>
        <w:t>15,31</w:t>
      </w:r>
      <w:r w:rsidRPr="00DF7B17">
        <w:rPr>
          <w:rStyle w:val="FontStyle190"/>
          <w:color w:val="FF0000"/>
          <w:sz w:val="28"/>
          <w:szCs w:val="28"/>
        </w:rPr>
        <w:t xml:space="preserve"> </w:t>
      </w:r>
      <w:r w:rsidRPr="00087234">
        <w:rPr>
          <w:rStyle w:val="FontStyle190"/>
          <w:sz w:val="28"/>
          <w:szCs w:val="28"/>
        </w:rPr>
        <w:t xml:space="preserve">тыс. руб., </w:t>
      </w:r>
      <w:r w:rsidRPr="004A33E0">
        <w:rPr>
          <w:rStyle w:val="FontStyle190"/>
          <w:sz w:val="28"/>
          <w:szCs w:val="28"/>
        </w:rPr>
        <w:t xml:space="preserve">увеличение затрат по отношению к утвержденным составило </w:t>
      </w:r>
      <w:r>
        <w:rPr>
          <w:rStyle w:val="FontStyle190"/>
          <w:sz w:val="28"/>
          <w:szCs w:val="28"/>
        </w:rPr>
        <w:t>5,37</w:t>
      </w:r>
      <w:r w:rsidRPr="004A33E0">
        <w:rPr>
          <w:rStyle w:val="FontStyle190"/>
          <w:sz w:val="28"/>
          <w:szCs w:val="28"/>
        </w:rPr>
        <w:t xml:space="preserve"> тыс. руб.</w:t>
      </w:r>
    </w:p>
    <w:p w14:paraId="35670EE1" w14:textId="77777777" w:rsidR="00040A4E" w:rsidRPr="004A33E0" w:rsidRDefault="00040A4E" w:rsidP="00040A4E">
      <w:pPr>
        <w:pStyle w:val="ab"/>
        <w:numPr>
          <w:ilvl w:val="0"/>
          <w:numId w:val="15"/>
        </w:numPr>
        <w:tabs>
          <w:tab w:val="left" w:pos="1134"/>
        </w:tabs>
        <w:jc w:val="both"/>
        <w:rPr>
          <w:b/>
          <w:sz w:val="28"/>
          <w:szCs w:val="28"/>
        </w:rPr>
      </w:pPr>
      <w:r w:rsidRPr="004A33E0">
        <w:rPr>
          <w:rStyle w:val="FontStyle193"/>
          <w:sz w:val="28"/>
          <w:szCs w:val="28"/>
        </w:rPr>
        <w:t>П</w:t>
      </w:r>
      <w:r w:rsidRPr="004A33E0">
        <w:rPr>
          <w:sz w:val="28"/>
          <w:szCs w:val="28"/>
        </w:rPr>
        <w:t>л</w:t>
      </w:r>
      <w:r w:rsidRPr="004A33E0">
        <w:rPr>
          <w:b/>
          <w:sz w:val="28"/>
          <w:szCs w:val="28"/>
        </w:rPr>
        <w:t>ата за негативное воздействие на окружающую среду</w:t>
      </w:r>
    </w:p>
    <w:p w14:paraId="4DB294D8" w14:textId="77777777" w:rsidR="00040A4E" w:rsidRPr="004A33E0" w:rsidRDefault="00040A4E" w:rsidP="00040A4E">
      <w:pPr>
        <w:tabs>
          <w:tab w:val="left" w:pos="1134"/>
        </w:tabs>
        <w:ind w:firstLine="567"/>
        <w:jc w:val="both"/>
        <w:rPr>
          <w:sz w:val="28"/>
          <w:szCs w:val="28"/>
        </w:rPr>
      </w:pPr>
      <w:r w:rsidRPr="004A33E0">
        <w:rPr>
          <w:rStyle w:val="FontStyle190"/>
          <w:sz w:val="28"/>
          <w:szCs w:val="28"/>
        </w:rPr>
        <w:t>РЭК Кузбасса затраты по статье утверждены на 202</w:t>
      </w:r>
      <w:r>
        <w:rPr>
          <w:rStyle w:val="FontStyle190"/>
          <w:sz w:val="28"/>
          <w:szCs w:val="28"/>
        </w:rPr>
        <w:t>2</w:t>
      </w:r>
      <w:r w:rsidRPr="004A33E0">
        <w:rPr>
          <w:rStyle w:val="FontStyle190"/>
          <w:sz w:val="28"/>
          <w:szCs w:val="28"/>
        </w:rPr>
        <w:t xml:space="preserve"> год в размере 0,50 тыс. руб., организацией в целях корректировки </w:t>
      </w:r>
      <w:r>
        <w:rPr>
          <w:rStyle w:val="FontStyle190"/>
          <w:sz w:val="28"/>
          <w:szCs w:val="28"/>
        </w:rPr>
        <w:t xml:space="preserve">предложены затраты в сумме 0,78 тыс. руб.                             В процессе экспертизы расходы по статье приняты в размере 0,78 тыс. руб., </w:t>
      </w:r>
      <w:r w:rsidRPr="004A33E0">
        <w:rPr>
          <w:rStyle w:val="FontStyle190"/>
          <w:sz w:val="28"/>
          <w:szCs w:val="28"/>
        </w:rPr>
        <w:t xml:space="preserve">по фактическим данным декларации и </w:t>
      </w:r>
      <w:proofErr w:type="spellStart"/>
      <w:r w:rsidRPr="004A33E0">
        <w:rPr>
          <w:sz w:val="28"/>
          <w:szCs w:val="28"/>
        </w:rPr>
        <w:t>оборотно</w:t>
      </w:r>
      <w:proofErr w:type="spellEnd"/>
      <w:r w:rsidRPr="004A33E0">
        <w:rPr>
          <w:sz w:val="28"/>
          <w:szCs w:val="28"/>
        </w:rPr>
        <w:t xml:space="preserve">-сальдовой ведомости </w:t>
      </w:r>
      <w:proofErr w:type="spellStart"/>
      <w:r w:rsidRPr="004A33E0">
        <w:rPr>
          <w:sz w:val="28"/>
          <w:szCs w:val="28"/>
        </w:rPr>
        <w:t>сч</w:t>
      </w:r>
      <w:proofErr w:type="spellEnd"/>
      <w:r w:rsidRPr="004A33E0">
        <w:rPr>
          <w:sz w:val="28"/>
          <w:szCs w:val="28"/>
        </w:rPr>
        <w:t xml:space="preserve">. 20 </w:t>
      </w:r>
      <w:r>
        <w:rPr>
          <w:sz w:val="28"/>
          <w:szCs w:val="28"/>
        </w:rPr>
        <w:t xml:space="preserve">                                   </w:t>
      </w:r>
      <w:r w:rsidRPr="004A33E0">
        <w:rPr>
          <w:sz w:val="28"/>
          <w:szCs w:val="28"/>
        </w:rPr>
        <w:t>за 20</w:t>
      </w:r>
      <w:r>
        <w:rPr>
          <w:sz w:val="28"/>
          <w:szCs w:val="28"/>
        </w:rPr>
        <w:t>20</w:t>
      </w:r>
      <w:r w:rsidRPr="004A33E0">
        <w:rPr>
          <w:sz w:val="28"/>
          <w:szCs w:val="28"/>
        </w:rPr>
        <w:t xml:space="preserve"> регулируемого вида деятельности, </w:t>
      </w:r>
      <w:r w:rsidRPr="00DE3773">
        <w:rPr>
          <w:sz w:val="28"/>
          <w:szCs w:val="28"/>
        </w:rPr>
        <w:t>в доле 0,06</w:t>
      </w:r>
      <w:r>
        <w:rPr>
          <w:sz w:val="28"/>
          <w:szCs w:val="28"/>
        </w:rPr>
        <w:t xml:space="preserve"> </w:t>
      </w:r>
      <w:r w:rsidRPr="004A33E0">
        <w:rPr>
          <w:sz w:val="28"/>
          <w:szCs w:val="28"/>
        </w:rPr>
        <w:t xml:space="preserve">согласно учетной политике. </w:t>
      </w:r>
      <w:r w:rsidRPr="004A33E0">
        <w:rPr>
          <w:rStyle w:val="FontStyle190"/>
          <w:sz w:val="28"/>
          <w:szCs w:val="28"/>
        </w:rPr>
        <w:t xml:space="preserve"> </w:t>
      </w:r>
    </w:p>
    <w:p w14:paraId="57050AC5" w14:textId="77777777" w:rsidR="00040A4E" w:rsidRPr="004A33E0" w:rsidRDefault="00040A4E" w:rsidP="00040A4E">
      <w:pPr>
        <w:pStyle w:val="Style23"/>
        <w:widowControl/>
        <w:numPr>
          <w:ilvl w:val="0"/>
          <w:numId w:val="15"/>
        </w:numPr>
        <w:tabs>
          <w:tab w:val="left" w:pos="730"/>
        </w:tabs>
        <w:spacing w:line="240" w:lineRule="auto"/>
        <w:rPr>
          <w:b/>
          <w:sz w:val="28"/>
          <w:szCs w:val="28"/>
        </w:rPr>
      </w:pPr>
      <w:r w:rsidRPr="004A33E0">
        <w:rPr>
          <w:rStyle w:val="FontStyle193"/>
          <w:sz w:val="28"/>
          <w:szCs w:val="28"/>
        </w:rPr>
        <w:t>Налог на землю</w:t>
      </w:r>
    </w:p>
    <w:p w14:paraId="777AFB68" w14:textId="77777777" w:rsidR="00040A4E" w:rsidRPr="004A33E0" w:rsidRDefault="00040A4E" w:rsidP="00040A4E">
      <w:pPr>
        <w:pStyle w:val="Style23"/>
        <w:widowControl/>
        <w:tabs>
          <w:tab w:val="left" w:pos="730"/>
        </w:tabs>
        <w:spacing w:line="240" w:lineRule="auto"/>
        <w:ind w:firstLine="571"/>
        <w:rPr>
          <w:sz w:val="28"/>
          <w:szCs w:val="28"/>
        </w:rPr>
      </w:pPr>
      <w:r w:rsidRPr="004A33E0">
        <w:rPr>
          <w:bCs/>
          <w:sz w:val="28"/>
          <w:szCs w:val="28"/>
        </w:rPr>
        <w:t>З</w:t>
      </w:r>
      <w:r w:rsidRPr="004A33E0">
        <w:rPr>
          <w:rStyle w:val="FontStyle190"/>
          <w:sz w:val="28"/>
          <w:szCs w:val="28"/>
        </w:rPr>
        <w:t>атраты по статье на 202</w:t>
      </w:r>
      <w:r>
        <w:rPr>
          <w:rStyle w:val="FontStyle190"/>
          <w:sz w:val="28"/>
          <w:szCs w:val="28"/>
        </w:rPr>
        <w:t>2</w:t>
      </w:r>
      <w:r w:rsidRPr="004A33E0">
        <w:rPr>
          <w:rStyle w:val="FontStyle190"/>
          <w:sz w:val="28"/>
          <w:szCs w:val="28"/>
        </w:rPr>
        <w:t xml:space="preserve"> РЭК Кузбасса утверждены на уровне 4,00 тыс. руб., организацией в целях корректировки затраты предложены</w:t>
      </w:r>
      <w:r>
        <w:rPr>
          <w:rStyle w:val="FontStyle190"/>
          <w:sz w:val="28"/>
          <w:szCs w:val="28"/>
        </w:rPr>
        <w:t xml:space="preserve"> в размере 8,03 тыс. руб.</w:t>
      </w:r>
      <w:r w:rsidRPr="004A33E0">
        <w:rPr>
          <w:rStyle w:val="FontStyle190"/>
          <w:sz w:val="28"/>
          <w:szCs w:val="28"/>
        </w:rPr>
        <w:t xml:space="preserve"> </w:t>
      </w:r>
      <w:r>
        <w:rPr>
          <w:rStyle w:val="FontStyle190"/>
          <w:sz w:val="28"/>
          <w:szCs w:val="28"/>
        </w:rPr>
        <w:t xml:space="preserve">                   </w:t>
      </w:r>
      <w:r w:rsidRPr="004A33E0">
        <w:rPr>
          <w:rStyle w:val="FontStyle190"/>
          <w:sz w:val="28"/>
          <w:szCs w:val="28"/>
        </w:rPr>
        <w:t xml:space="preserve">В процессе экспертизы расходы по статье </w:t>
      </w:r>
      <w:r w:rsidRPr="004A33E0">
        <w:rPr>
          <w:rStyle w:val="FontStyle190"/>
          <w:sz w:val="28"/>
          <w:szCs w:val="28"/>
        </w:rPr>
        <w:lastRenderedPageBreak/>
        <w:t xml:space="preserve">приняты в размере 4 тыс. руб., </w:t>
      </w:r>
      <w:r>
        <w:rPr>
          <w:rStyle w:val="FontStyle190"/>
          <w:sz w:val="28"/>
          <w:szCs w:val="28"/>
        </w:rPr>
        <w:t xml:space="preserve">                                     </w:t>
      </w:r>
      <w:r w:rsidRPr="004A33E0">
        <w:rPr>
          <w:rStyle w:val="FontStyle190"/>
          <w:sz w:val="28"/>
          <w:szCs w:val="28"/>
        </w:rPr>
        <w:t xml:space="preserve">по фактическим данным налоговой декларации и </w:t>
      </w:r>
      <w:proofErr w:type="spellStart"/>
      <w:r w:rsidRPr="004A33E0">
        <w:rPr>
          <w:sz w:val="28"/>
          <w:szCs w:val="28"/>
        </w:rPr>
        <w:t>оборотно</w:t>
      </w:r>
      <w:proofErr w:type="spellEnd"/>
      <w:r w:rsidRPr="004A33E0">
        <w:rPr>
          <w:sz w:val="28"/>
          <w:szCs w:val="28"/>
        </w:rPr>
        <w:t xml:space="preserve">-сальдовой ведомости </w:t>
      </w:r>
      <w:r>
        <w:rPr>
          <w:sz w:val="28"/>
          <w:szCs w:val="28"/>
        </w:rPr>
        <w:t xml:space="preserve">                  </w:t>
      </w:r>
      <w:proofErr w:type="spellStart"/>
      <w:r w:rsidRPr="004A33E0">
        <w:rPr>
          <w:sz w:val="28"/>
          <w:szCs w:val="28"/>
        </w:rPr>
        <w:t>сч</w:t>
      </w:r>
      <w:proofErr w:type="spellEnd"/>
      <w:r w:rsidRPr="004A33E0">
        <w:rPr>
          <w:sz w:val="28"/>
          <w:szCs w:val="28"/>
        </w:rPr>
        <w:t xml:space="preserve">. 20 за 2019 регулируемого вида деятельности, </w:t>
      </w:r>
      <w:r w:rsidRPr="00DE3773">
        <w:rPr>
          <w:sz w:val="28"/>
          <w:szCs w:val="28"/>
        </w:rPr>
        <w:t>в доле 0,06</w:t>
      </w:r>
      <w:r>
        <w:rPr>
          <w:sz w:val="28"/>
          <w:szCs w:val="28"/>
        </w:rPr>
        <w:t xml:space="preserve"> </w:t>
      </w:r>
      <w:r w:rsidRPr="004A33E0">
        <w:rPr>
          <w:sz w:val="28"/>
          <w:szCs w:val="28"/>
        </w:rPr>
        <w:t xml:space="preserve">согласно учетной политике. </w:t>
      </w:r>
    </w:p>
    <w:p w14:paraId="440BCECD" w14:textId="77777777" w:rsidR="00040A4E" w:rsidRPr="004A33E0" w:rsidRDefault="00040A4E" w:rsidP="00040A4E">
      <w:pPr>
        <w:pStyle w:val="Style23"/>
        <w:widowControl/>
        <w:tabs>
          <w:tab w:val="left" w:pos="730"/>
        </w:tabs>
        <w:spacing w:line="240" w:lineRule="auto"/>
        <w:ind w:firstLine="571"/>
        <w:rPr>
          <w:rStyle w:val="FontStyle190"/>
          <w:sz w:val="8"/>
          <w:szCs w:val="8"/>
        </w:rPr>
      </w:pPr>
    </w:p>
    <w:p w14:paraId="1409586E" w14:textId="77777777" w:rsidR="00040A4E" w:rsidRPr="004A33E0" w:rsidRDefault="00040A4E" w:rsidP="00040A4E">
      <w:pPr>
        <w:pStyle w:val="Style23"/>
        <w:widowControl/>
        <w:numPr>
          <w:ilvl w:val="0"/>
          <w:numId w:val="15"/>
        </w:numPr>
        <w:tabs>
          <w:tab w:val="left" w:pos="730"/>
        </w:tabs>
        <w:spacing w:line="240" w:lineRule="auto"/>
        <w:rPr>
          <w:b/>
          <w:sz w:val="28"/>
          <w:szCs w:val="28"/>
        </w:rPr>
      </w:pPr>
      <w:r w:rsidRPr="004A33E0">
        <w:rPr>
          <w:rStyle w:val="FontStyle193"/>
          <w:sz w:val="28"/>
          <w:szCs w:val="28"/>
        </w:rPr>
        <w:t>Транспортный н</w:t>
      </w:r>
      <w:r w:rsidRPr="004A33E0">
        <w:rPr>
          <w:b/>
          <w:sz w:val="28"/>
          <w:szCs w:val="28"/>
        </w:rPr>
        <w:t>алог</w:t>
      </w:r>
    </w:p>
    <w:p w14:paraId="45923227" w14:textId="77777777" w:rsidR="00040A4E" w:rsidRPr="004A33E0" w:rsidRDefault="00040A4E" w:rsidP="00040A4E">
      <w:pPr>
        <w:pStyle w:val="Style23"/>
        <w:widowControl/>
        <w:tabs>
          <w:tab w:val="left" w:pos="730"/>
        </w:tabs>
        <w:spacing w:line="240" w:lineRule="auto"/>
        <w:ind w:firstLine="571"/>
        <w:rPr>
          <w:sz w:val="28"/>
          <w:szCs w:val="28"/>
        </w:rPr>
      </w:pPr>
      <w:r w:rsidRPr="004A33E0">
        <w:rPr>
          <w:bCs/>
          <w:sz w:val="28"/>
          <w:szCs w:val="28"/>
        </w:rPr>
        <w:t>З</w:t>
      </w:r>
      <w:r w:rsidRPr="004A33E0">
        <w:rPr>
          <w:rStyle w:val="FontStyle190"/>
          <w:sz w:val="28"/>
          <w:szCs w:val="28"/>
        </w:rPr>
        <w:t>атраты по статье на 202</w:t>
      </w:r>
      <w:r>
        <w:rPr>
          <w:rStyle w:val="FontStyle190"/>
          <w:sz w:val="28"/>
          <w:szCs w:val="28"/>
        </w:rPr>
        <w:t>2</w:t>
      </w:r>
      <w:r w:rsidRPr="004A33E0">
        <w:rPr>
          <w:rStyle w:val="FontStyle190"/>
          <w:sz w:val="28"/>
          <w:szCs w:val="28"/>
        </w:rPr>
        <w:t xml:space="preserve"> РЭК Кузбасса утверждены на уровне 5,44 тыс. руб., организацией в целях корректировки затраты предложены в размере 6,00 тыс. руб. </w:t>
      </w:r>
      <w:r>
        <w:rPr>
          <w:rStyle w:val="FontStyle190"/>
          <w:sz w:val="28"/>
          <w:szCs w:val="28"/>
        </w:rPr>
        <w:t xml:space="preserve">                  </w:t>
      </w:r>
      <w:r w:rsidRPr="004A33E0">
        <w:rPr>
          <w:rStyle w:val="FontStyle190"/>
          <w:sz w:val="28"/>
          <w:szCs w:val="28"/>
        </w:rPr>
        <w:t xml:space="preserve">В процессе экспертизы расходы по статье приняты в размере 6,00 тыс. руб., по фактическим данным </w:t>
      </w:r>
      <w:proofErr w:type="spellStart"/>
      <w:r w:rsidRPr="004A33E0">
        <w:rPr>
          <w:sz w:val="28"/>
          <w:szCs w:val="28"/>
        </w:rPr>
        <w:t>оборотно</w:t>
      </w:r>
      <w:proofErr w:type="spellEnd"/>
      <w:r w:rsidRPr="004A33E0">
        <w:rPr>
          <w:sz w:val="28"/>
          <w:szCs w:val="28"/>
        </w:rPr>
        <w:t xml:space="preserve">-сальдовой ведомости </w:t>
      </w:r>
      <w:proofErr w:type="spellStart"/>
      <w:r w:rsidRPr="004A33E0">
        <w:rPr>
          <w:sz w:val="28"/>
          <w:szCs w:val="28"/>
        </w:rPr>
        <w:t>сч</w:t>
      </w:r>
      <w:proofErr w:type="spellEnd"/>
      <w:r w:rsidRPr="004A33E0">
        <w:rPr>
          <w:sz w:val="28"/>
          <w:szCs w:val="28"/>
        </w:rPr>
        <w:t>. 20 за 20</w:t>
      </w:r>
      <w:r>
        <w:rPr>
          <w:sz w:val="28"/>
          <w:szCs w:val="28"/>
        </w:rPr>
        <w:t>20</w:t>
      </w:r>
      <w:r w:rsidRPr="004A33E0">
        <w:rPr>
          <w:sz w:val="28"/>
          <w:szCs w:val="28"/>
        </w:rPr>
        <w:t xml:space="preserve"> регулируемого вида деятельности</w:t>
      </w:r>
      <w:r w:rsidRPr="00DE3773">
        <w:rPr>
          <w:sz w:val="28"/>
          <w:szCs w:val="28"/>
        </w:rPr>
        <w:t>, в доле 0,06</w:t>
      </w:r>
      <w:r>
        <w:rPr>
          <w:sz w:val="28"/>
          <w:szCs w:val="28"/>
        </w:rPr>
        <w:t xml:space="preserve"> </w:t>
      </w:r>
      <w:r w:rsidRPr="004A33E0">
        <w:rPr>
          <w:sz w:val="28"/>
          <w:szCs w:val="28"/>
        </w:rPr>
        <w:t xml:space="preserve">согласно учетной политике. </w:t>
      </w:r>
    </w:p>
    <w:p w14:paraId="149AD2DE" w14:textId="77777777" w:rsidR="00040A4E" w:rsidRPr="004A33E0" w:rsidRDefault="00040A4E" w:rsidP="00040A4E">
      <w:pPr>
        <w:pStyle w:val="Style23"/>
        <w:widowControl/>
        <w:numPr>
          <w:ilvl w:val="0"/>
          <w:numId w:val="15"/>
        </w:numPr>
        <w:tabs>
          <w:tab w:val="left" w:pos="730"/>
        </w:tabs>
        <w:spacing w:line="240" w:lineRule="auto"/>
        <w:rPr>
          <w:b/>
          <w:sz w:val="28"/>
          <w:szCs w:val="28"/>
        </w:rPr>
      </w:pPr>
      <w:r w:rsidRPr="004A33E0">
        <w:rPr>
          <w:rStyle w:val="FontStyle193"/>
          <w:sz w:val="28"/>
          <w:szCs w:val="28"/>
        </w:rPr>
        <w:t>Н</w:t>
      </w:r>
      <w:r w:rsidRPr="004A33E0">
        <w:rPr>
          <w:b/>
          <w:sz w:val="28"/>
          <w:szCs w:val="28"/>
        </w:rPr>
        <w:t>алог на имущество</w:t>
      </w:r>
    </w:p>
    <w:p w14:paraId="12985A2E" w14:textId="77777777" w:rsidR="00040A4E" w:rsidRPr="004A33E0" w:rsidRDefault="00040A4E" w:rsidP="00040A4E">
      <w:pPr>
        <w:pStyle w:val="Style23"/>
        <w:widowControl/>
        <w:tabs>
          <w:tab w:val="left" w:pos="730"/>
        </w:tabs>
        <w:spacing w:line="240" w:lineRule="auto"/>
        <w:ind w:firstLine="571"/>
        <w:rPr>
          <w:rStyle w:val="FontStyle190"/>
          <w:sz w:val="28"/>
          <w:szCs w:val="28"/>
        </w:rPr>
      </w:pPr>
      <w:r w:rsidRPr="004A33E0">
        <w:rPr>
          <w:bCs/>
          <w:sz w:val="28"/>
          <w:szCs w:val="28"/>
        </w:rPr>
        <w:t>Затраты по статье</w:t>
      </w:r>
      <w:r w:rsidRPr="004A33E0">
        <w:rPr>
          <w:b/>
          <w:sz w:val="28"/>
          <w:szCs w:val="28"/>
        </w:rPr>
        <w:t xml:space="preserve"> </w:t>
      </w:r>
      <w:r w:rsidRPr="004A33E0">
        <w:rPr>
          <w:rStyle w:val="FontStyle190"/>
          <w:sz w:val="28"/>
          <w:szCs w:val="28"/>
        </w:rPr>
        <w:t>на 202</w:t>
      </w:r>
      <w:r>
        <w:rPr>
          <w:rStyle w:val="FontStyle190"/>
          <w:sz w:val="28"/>
          <w:szCs w:val="28"/>
        </w:rPr>
        <w:t>2</w:t>
      </w:r>
      <w:r w:rsidRPr="004A33E0">
        <w:rPr>
          <w:rStyle w:val="FontStyle190"/>
          <w:sz w:val="28"/>
          <w:szCs w:val="28"/>
        </w:rPr>
        <w:t xml:space="preserve"> РЭК К</w:t>
      </w:r>
      <w:r>
        <w:rPr>
          <w:rStyle w:val="FontStyle190"/>
          <w:sz w:val="28"/>
          <w:szCs w:val="28"/>
        </w:rPr>
        <w:t>узбасса</w:t>
      </w:r>
      <w:r w:rsidRPr="004A33E0">
        <w:rPr>
          <w:rStyle w:val="FontStyle190"/>
          <w:sz w:val="28"/>
          <w:szCs w:val="28"/>
        </w:rPr>
        <w:t xml:space="preserve"> не утверждены, организацией в целях корректировки предложены </w:t>
      </w:r>
      <w:r>
        <w:rPr>
          <w:rStyle w:val="FontStyle190"/>
          <w:sz w:val="28"/>
          <w:szCs w:val="28"/>
        </w:rPr>
        <w:t>4,53</w:t>
      </w:r>
      <w:r w:rsidRPr="004A33E0">
        <w:rPr>
          <w:rStyle w:val="FontStyle190"/>
          <w:sz w:val="28"/>
          <w:szCs w:val="28"/>
        </w:rPr>
        <w:t xml:space="preserve"> тыс. руб. В процессе экспертизы расходы по статье учтены в размере </w:t>
      </w:r>
      <w:r>
        <w:rPr>
          <w:rStyle w:val="FontStyle190"/>
          <w:sz w:val="28"/>
          <w:szCs w:val="28"/>
        </w:rPr>
        <w:t>4,53</w:t>
      </w:r>
      <w:r w:rsidRPr="004A33E0">
        <w:rPr>
          <w:rStyle w:val="FontStyle190"/>
          <w:sz w:val="28"/>
          <w:szCs w:val="28"/>
        </w:rPr>
        <w:t xml:space="preserve"> тыс. руб., в соответствии со ст. 374 Налогового кодекса РФ </w:t>
      </w:r>
      <w:r>
        <w:rPr>
          <w:rStyle w:val="FontStyle190"/>
          <w:sz w:val="28"/>
          <w:szCs w:val="28"/>
        </w:rPr>
        <w:t xml:space="preserve">                 </w:t>
      </w:r>
      <w:proofErr w:type="gramStart"/>
      <w:r>
        <w:rPr>
          <w:rStyle w:val="FontStyle190"/>
          <w:sz w:val="28"/>
          <w:szCs w:val="28"/>
        </w:rPr>
        <w:t xml:space="preserve">   </w:t>
      </w:r>
      <w:r w:rsidRPr="004A33E0">
        <w:rPr>
          <w:rStyle w:val="FontStyle190"/>
          <w:sz w:val="28"/>
          <w:szCs w:val="28"/>
        </w:rPr>
        <w:t>(</w:t>
      </w:r>
      <w:proofErr w:type="gramEnd"/>
      <w:r w:rsidRPr="004A33E0">
        <w:rPr>
          <w:rStyle w:val="FontStyle190"/>
          <w:sz w:val="28"/>
          <w:szCs w:val="28"/>
        </w:rPr>
        <w:t xml:space="preserve">в редакции Федерального Закона от 03.08.2018 302-ФЗ) по </w:t>
      </w:r>
      <w:r>
        <w:rPr>
          <w:rStyle w:val="FontStyle190"/>
          <w:sz w:val="28"/>
          <w:szCs w:val="28"/>
        </w:rPr>
        <w:t>предложению организации, согласно представленному расчету.</w:t>
      </w:r>
      <w:r w:rsidRPr="004A33E0">
        <w:rPr>
          <w:rStyle w:val="FontStyle190"/>
          <w:sz w:val="28"/>
          <w:szCs w:val="28"/>
        </w:rPr>
        <w:t xml:space="preserve"> </w:t>
      </w:r>
    </w:p>
    <w:p w14:paraId="79C84DC8" w14:textId="77777777" w:rsidR="00040A4E" w:rsidRPr="00C86C03" w:rsidRDefault="00040A4E" w:rsidP="00040A4E">
      <w:pPr>
        <w:pStyle w:val="Style23"/>
        <w:widowControl/>
        <w:tabs>
          <w:tab w:val="left" w:pos="859"/>
        </w:tabs>
        <w:spacing w:line="240" w:lineRule="auto"/>
        <w:ind w:firstLine="573"/>
        <w:rPr>
          <w:rStyle w:val="FontStyle190"/>
          <w:b/>
          <w:sz w:val="14"/>
          <w:szCs w:val="14"/>
          <w:highlight w:val="yellow"/>
        </w:rPr>
      </w:pPr>
    </w:p>
    <w:p w14:paraId="145CDEE8" w14:textId="77777777" w:rsidR="00040A4E" w:rsidRPr="00C86C03" w:rsidRDefault="00040A4E" w:rsidP="00040A4E">
      <w:pPr>
        <w:tabs>
          <w:tab w:val="left" w:pos="1134"/>
        </w:tabs>
        <w:ind w:firstLine="709"/>
        <w:jc w:val="center"/>
        <w:rPr>
          <w:b/>
          <w:sz w:val="32"/>
          <w:szCs w:val="32"/>
        </w:rPr>
      </w:pPr>
      <w:r w:rsidRPr="00C86C03">
        <w:rPr>
          <w:b/>
          <w:sz w:val="32"/>
          <w:szCs w:val="32"/>
        </w:rPr>
        <w:t>Недополученные доходы / выпадающие расходы</w:t>
      </w:r>
    </w:p>
    <w:p w14:paraId="49E01776" w14:textId="77777777" w:rsidR="00040A4E" w:rsidRPr="0085332C" w:rsidRDefault="00040A4E" w:rsidP="00040A4E">
      <w:pPr>
        <w:ind w:firstLine="709"/>
        <w:jc w:val="both"/>
        <w:rPr>
          <w:sz w:val="16"/>
          <w:szCs w:val="28"/>
        </w:rPr>
      </w:pPr>
    </w:p>
    <w:p w14:paraId="34F0F803" w14:textId="77777777" w:rsidR="00040A4E" w:rsidRPr="0085332C" w:rsidRDefault="00040A4E" w:rsidP="00040A4E">
      <w:pPr>
        <w:ind w:firstLine="709"/>
        <w:jc w:val="both"/>
        <w:rPr>
          <w:sz w:val="28"/>
          <w:szCs w:val="28"/>
        </w:rPr>
      </w:pPr>
      <w:r w:rsidRPr="0085332C">
        <w:rPr>
          <w:sz w:val="28"/>
          <w:szCs w:val="28"/>
        </w:rPr>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1B676562" w14:textId="77777777" w:rsidR="00040A4E" w:rsidRPr="00CC2661" w:rsidRDefault="00040A4E" w:rsidP="00040A4E">
      <w:pPr>
        <w:tabs>
          <w:tab w:val="left" w:pos="1134"/>
        </w:tabs>
        <w:jc w:val="center"/>
        <w:rPr>
          <w:b/>
          <w:sz w:val="10"/>
          <w:szCs w:val="10"/>
          <w:highlight w:val="yellow"/>
          <w:u w:val="single"/>
        </w:rPr>
      </w:pPr>
    </w:p>
    <w:p w14:paraId="68A90F5B" w14:textId="77777777" w:rsidR="00040A4E" w:rsidRPr="00CC2661" w:rsidRDefault="00040A4E" w:rsidP="00040A4E">
      <w:pPr>
        <w:tabs>
          <w:tab w:val="left" w:pos="1134"/>
        </w:tabs>
        <w:jc w:val="center"/>
        <w:rPr>
          <w:b/>
          <w:sz w:val="22"/>
          <w:szCs w:val="22"/>
          <w:highlight w:val="yellow"/>
          <w:u w:val="single"/>
        </w:rPr>
      </w:pPr>
    </w:p>
    <w:p w14:paraId="38BEFD16" w14:textId="77777777" w:rsidR="00040A4E" w:rsidRPr="00C86C03" w:rsidRDefault="00040A4E" w:rsidP="00040A4E">
      <w:pPr>
        <w:tabs>
          <w:tab w:val="left" w:pos="1134"/>
        </w:tabs>
        <w:ind w:firstLine="709"/>
        <w:jc w:val="center"/>
        <w:rPr>
          <w:b/>
          <w:sz w:val="32"/>
          <w:szCs w:val="32"/>
        </w:rPr>
      </w:pPr>
      <w:r w:rsidRPr="00C86C03">
        <w:rPr>
          <w:b/>
          <w:sz w:val="32"/>
          <w:szCs w:val="32"/>
        </w:rPr>
        <w:t>Отклонение фактически достигнутого</w:t>
      </w:r>
    </w:p>
    <w:p w14:paraId="12000578" w14:textId="77777777" w:rsidR="00040A4E" w:rsidRPr="00C86C03" w:rsidRDefault="00040A4E" w:rsidP="00040A4E">
      <w:pPr>
        <w:tabs>
          <w:tab w:val="left" w:pos="1134"/>
        </w:tabs>
        <w:ind w:firstLine="709"/>
        <w:jc w:val="center"/>
        <w:rPr>
          <w:b/>
          <w:sz w:val="32"/>
          <w:szCs w:val="32"/>
        </w:rPr>
      </w:pPr>
      <w:r w:rsidRPr="00C86C03">
        <w:rPr>
          <w:b/>
          <w:sz w:val="32"/>
          <w:szCs w:val="32"/>
        </w:rPr>
        <w:t>объема поданной воды</w:t>
      </w:r>
    </w:p>
    <w:p w14:paraId="25DE8338" w14:textId="77777777" w:rsidR="00040A4E" w:rsidRPr="00CC2661" w:rsidRDefault="00040A4E" w:rsidP="00040A4E">
      <w:pPr>
        <w:tabs>
          <w:tab w:val="left" w:pos="1134"/>
        </w:tabs>
        <w:ind w:firstLine="709"/>
        <w:jc w:val="center"/>
        <w:rPr>
          <w:b/>
          <w:sz w:val="16"/>
          <w:szCs w:val="32"/>
          <w:highlight w:val="yellow"/>
          <w:u w:val="single"/>
        </w:rPr>
      </w:pPr>
    </w:p>
    <w:p w14:paraId="645CBEC7" w14:textId="77777777" w:rsidR="00040A4E" w:rsidRPr="007F2A2B" w:rsidRDefault="00040A4E" w:rsidP="00040A4E">
      <w:pPr>
        <w:pStyle w:val="Style23"/>
        <w:widowControl/>
        <w:tabs>
          <w:tab w:val="left" w:pos="730"/>
        </w:tabs>
        <w:spacing w:line="240" w:lineRule="auto"/>
        <w:ind w:firstLine="709"/>
        <w:rPr>
          <w:sz w:val="28"/>
          <w:szCs w:val="28"/>
        </w:rPr>
      </w:pPr>
      <w:r w:rsidRPr="007F2A2B">
        <w:rPr>
          <w:bCs/>
          <w:sz w:val="28"/>
          <w:szCs w:val="28"/>
        </w:rPr>
        <w:t>З</w:t>
      </w:r>
      <w:r w:rsidRPr="007F2A2B">
        <w:rPr>
          <w:rStyle w:val="FontStyle190"/>
          <w:sz w:val="28"/>
          <w:szCs w:val="28"/>
        </w:rPr>
        <w:t xml:space="preserve">атраты по статье </w:t>
      </w:r>
      <w:r w:rsidRPr="007F2A2B">
        <w:rPr>
          <w:sz w:val="28"/>
          <w:szCs w:val="28"/>
        </w:rPr>
        <w:t xml:space="preserve">(доходы, не полученные в связи с отклонением фактически достигнутого объема поданной воды от планового уровня) </w:t>
      </w:r>
      <w:r w:rsidRPr="007F2A2B">
        <w:rPr>
          <w:rStyle w:val="FontStyle190"/>
          <w:sz w:val="28"/>
          <w:szCs w:val="28"/>
        </w:rPr>
        <w:t>на 202</w:t>
      </w:r>
      <w:r>
        <w:rPr>
          <w:rStyle w:val="FontStyle190"/>
          <w:sz w:val="28"/>
          <w:szCs w:val="28"/>
        </w:rPr>
        <w:t>2</w:t>
      </w:r>
      <w:r w:rsidRPr="007F2A2B">
        <w:rPr>
          <w:rStyle w:val="FontStyle190"/>
          <w:sz w:val="28"/>
          <w:szCs w:val="28"/>
        </w:rPr>
        <w:t xml:space="preserve"> РЭК Кузбасса утверждены на уровне </w:t>
      </w:r>
      <w:r>
        <w:rPr>
          <w:rStyle w:val="FontStyle190"/>
          <w:sz w:val="28"/>
          <w:szCs w:val="28"/>
        </w:rPr>
        <w:t>645,84</w:t>
      </w:r>
      <w:r w:rsidRPr="007F2A2B">
        <w:rPr>
          <w:rStyle w:val="FontStyle190"/>
          <w:sz w:val="28"/>
          <w:szCs w:val="28"/>
        </w:rPr>
        <w:t xml:space="preserve"> тыс. руб., организацией в целях корректировки</w:t>
      </w:r>
      <w:r>
        <w:rPr>
          <w:rStyle w:val="FontStyle190"/>
          <w:sz w:val="28"/>
          <w:szCs w:val="28"/>
        </w:rPr>
        <w:t xml:space="preserve"> не</w:t>
      </w:r>
      <w:r w:rsidRPr="007F2A2B">
        <w:rPr>
          <w:rStyle w:val="FontStyle190"/>
          <w:sz w:val="28"/>
          <w:szCs w:val="28"/>
        </w:rPr>
        <w:t xml:space="preserve"> предложены</w:t>
      </w:r>
      <w:r w:rsidRPr="007F2A2B">
        <w:rPr>
          <w:sz w:val="28"/>
          <w:szCs w:val="28"/>
        </w:rPr>
        <w:t xml:space="preserve">. </w:t>
      </w:r>
    </w:p>
    <w:p w14:paraId="550FC46A" w14:textId="77777777" w:rsidR="00040A4E" w:rsidRDefault="00040A4E" w:rsidP="00040A4E">
      <w:pPr>
        <w:pStyle w:val="Style23"/>
        <w:widowControl/>
        <w:tabs>
          <w:tab w:val="left" w:pos="730"/>
        </w:tabs>
        <w:spacing w:line="240" w:lineRule="auto"/>
        <w:ind w:firstLine="709"/>
        <w:rPr>
          <w:rStyle w:val="FontStyle190"/>
          <w:sz w:val="28"/>
          <w:szCs w:val="28"/>
        </w:rPr>
      </w:pPr>
      <w:r w:rsidRPr="007F2A2B">
        <w:rPr>
          <w:rStyle w:val="FontStyle190"/>
          <w:sz w:val="28"/>
          <w:szCs w:val="28"/>
        </w:rPr>
        <w:t>В процессе экспертизы в тарифе на 202</w:t>
      </w:r>
      <w:r>
        <w:rPr>
          <w:rStyle w:val="FontStyle190"/>
          <w:sz w:val="28"/>
          <w:szCs w:val="28"/>
        </w:rPr>
        <w:t>2</w:t>
      </w:r>
      <w:r w:rsidRPr="007F2A2B">
        <w:rPr>
          <w:rStyle w:val="FontStyle190"/>
          <w:sz w:val="28"/>
          <w:szCs w:val="28"/>
        </w:rPr>
        <w:t xml:space="preserve"> у</w:t>
      </w:r>
      <w:r w:rsidRPr="007F2A2B">
        <w:rPr>
          <w:sz w:val="28"/>
          <w:szCs w:val="28"/>
        </w:rPr>
        <w:t>чтен</w:t>
      </w:r>
      <w:r>
        <w:rPr>
          <w:sz w:val="28"/>
          <w:szCs w:val="28"/>
        </w:rPr>
        <w:t>ы</w:t>
      </w:r>
      <w:r w:rsidRPr="007F2A2B">
        <w:rPr>
          <w:sz w:val="28"/>
          <w:szCs w:val="28"/>
        </w:rPr>
        <w:t xml:space="preserve"> недополученны</w:t>
      </w:r>
      <w:r>
        <w:rPr>
          <w:sz w:val="28"/>
          <w:szCs w:val="28"/>
        </w:rPr>
        <w:t>е</w:t>
      </w:r>
      <w:r w:rsidRPr="007F2A2B">
        <w:rPr>
          <w:sz w:val="28"/>
          <w:szCs w:val="28"/>
        </w:rPr>
        <w:t xml:space="preserve"> доход</w:t>
      </w:r>
      <w:r>
        <w:rPr>
          <w:sz w:val="28"/>
          <w:szCs w:val="28"/>
        </w:rPr>
        <w:t>ы</w:t>
      </w:r>
      <w:r w:rsidRPr="007F2A2B">
        <w:rPr>
          <w:sz w:val="28"/>
          <w:szCs w:val="28"/>
        </w:rPr>
        <w:t xml:space="preserve"> </w:t>
      </w:r>
      <w:r>
        <w:rPr>
          <w:sz w:val="28"/>
          <w:szCs w:val="28"/>
        </w:rPr>
        <w:t xml:space="preserve">в полном размере за период с </w:t>
      </w:r>
      <w:r w:rsidRPr="007F2A2B">
        <w:rPr>
          <w:sz w:val="28"/>
          <w:szCs w:val="28"/>
        </w:rPr>
        <w:t>2016</w:t>
      </w:r>
      <w:r>
        <w:rPr>
          <w:sz w:val="28"/>
          <w:szCs w:val="28"/>
        </w:rPr>
        <w:t xml:space="preserve"> по 2018 гг.</w:t>
      </w:r>
      <w:r w:rsidRPr="007F2A2B">
        <w:rPr>
          <w:sz w:val="28"/>
          <w:szCs w:val="28"/>
        </w:rPr>
        <w:t xml:space="preserve"> в сумме </w:t>
      </w:r>
      <w:r>
        <w:rPr>
          <w:sz w:val="28"/>
          <w:szCs w:val="28"/>
        </w:rPr>
        <w:t>2499,09</w:t>
      </w:r>
      <w:r w:rsidRPr="007F2A2B">
        <w:rPr>
          <w:sz w:val="28"/>
          <w:szCs w:val="28"/>
        </w:rPr>
        <w:t xml:space="preserve"> тыс. руб. </w:t>
      </w:r>
    </w:p>
    <w:p w14:paraId="58EEF477" w14:textId="77777777" w:rsidR="00040A4E" w:rsidRDefault="00040A4E" w:rsidP="00040A4E">
      <w:pPr>
        <w:pStyle w:val="Style23"/>
        <w:widowControl/>
        <w:tabs>
          <w:tab w:val="left" w:pos="730"/>
        </w:tabs>
        <w:spacing w:line="240" w:lineRule="auto"/>
        <w:ind w:firstLine="709"/>
        <w:rPr>
          <w:b/>
          <w:sz w:val="28"/>
          <w:szCs w:val="28"/>
          <w:u w:val="single"/>
        </w:rPr>
      </w:pPr>
    </w:p>
    <w:p w14:paraId="622570E4" w14:textId="77777777" w:rsidR="00040A4E" w:rsidRPr="00C86C03" w:rsidRDefault="00040A4E" w:rsidP="00040A4E">
      <w:pPr>
        <w:tabs>
          <w:tab w:val="left" w:pos="1134"/>
        </w:tabs>
        <w:ind w:firstLine="709"/>
        <w:jc w:val="center"/>
        <w:rPr>
          <w:b/>
          <w:sz w:val="32"/>
          <w:szCs w:val="32"/>
        </w:rPr>
      </w:pPr>
      <w:r w:rsidRPr="00C86C03">
        <w:rPr>
          <w:b/>
          <w:sz w:val="32"/>
          <w:szCs w:val="32"/>
        </w:rPr>
        <w:t xml:space="preserve">Экономически обоснованные расходы, </w:t>
      </w:r>
    </w:p>
    <w:p w14:paraId="5168B7BD" w14:textId="77777777" w:rsidR="00040A4E" w:rsidRPr="00C86C03" w:rsidRDefault="00040A4E" w:rsidP="00040A4E">
      <w:pPr>
        <w:tabs>
          <w:tab w:val="left" w:pos="1134"/>
        </w:tabs>
        <w:ind w:firstLine="709"/>
        <w:jc w:val="center"/>
        <w:rPr>
          <w:b/>
          <w:sz w:val="32"/>
          <w:szCs w:val="32"/>
        </w:rPr>
      </w:pPr>
      <w:r w:rsidRPr="00C86C03">
        <w:rPr>
          <w:b/>
          <w:sz w:val="32"/>
          <w:szCs w:val="32"/>
        </w:rPr>
        <w:t>не учтенные при установлении регулируемых тарифов</w:t>
      </w:r>
    </w:p>
    <w:p w14:paraId="395DB07E" w14:textId="77777777" w:rsidR="00040A4E" w:rsidRPr="00C86C03" w:rsidRDefault="00040A4E" w:rsidP="00040A4E">
      <w:pPr>
        <w:tabs>
          <w:tab w:val="left" w:pos="1134"/>
        </w:tabs>
        <w:ind w:firstLine="709"/>
        <w:jc w:val="center"/>
        <w:rPr>
          <w:b/>
          <w:sz w:val="32"/>
          <w:szCs w:val="32"/>
        </w:rPr>
      </w:pPr>
      <w:r w:rsidRPr="00C86C03">
        <w:rPr>
          <w:b/>
          <w:sz w:val="32"/>
          <w:szCs w:val="32"/>
        </w:rPr>
        <w:t>в предыдущие периоды регулирования»</w:t>
      </w:r>
    </w:p>
    <w:p w14:paraId="5A489BA7" w14:textId="77777777" w:rsidR="00040A4E" w:rsidRPr="00641F37" w:rsidRDefault="00040A4E" w:rsidP="00040A4E">
      <w:pPr>
        <w:tabs>
          <w:tab w:val="left" w:pos="1134"/>
        </w:tabs>
        <w:ind w:firstLine="709"/>
        <w:jc w:val="both"/>
        <w:rPr>
          <w:rStyle w:val="FontStyle190"/>
          <w:sz w:val="28"/>
          <w:szCs w:val="28"/>
        </w:rPr>
      </w:pPr>
      <w:r w:rsidRPr="00641F37">
        <w:rPr>
          <w:rStyle w:val="FontStyle190"/>
          <w:sz w:val="28"/>
          <w:szCs w:val="28"/>
        </w:rPr>
        <w:t>По статье «</w:t>
      </w:r>
      <w:r w:rsidRPr="00641F37">
        <w:rPr>
          <w:sz w:val="28"/>
          <w:szCs w:val="28"/>
        </w:rPr>
        <w:t xml:space="preserve">Экономически обоснованные расходы, не учтенные при установлении регулируемых тарифов в предыдущие периоды </w:t>
      </w:r>
      <w:proofErr w:type="gramStart"/>
      <w:r w:rsidRPr="00641F37">
        <w:rPr>
          <w:sz w:val="28"/>
          <w:szCs w:val="28"/>
        </w:rPr>
        <w:t>регулирования</w:t>
      </w:r>
      <w:r w:rsidRPr="00641F37">
        <w:rPr>
          <w:rStyle w:val="FontStyle190"/>
          <w:sz w:val="28"/>
          <w:szCs w:val="28"/>
        </w:rPr>
        <w:t>»</w:t>
      </w:r>
      <w:r w:rsidRPr="00641F37">
        <w:rPr>
          <w:rStyle w:val="FontStyle193"/>
          <w:sz w:val="28"/>
          <w:szCs w:val="28"/>
        </w:rPr>
        <w:t xml:space="preserve"> </w:t>
      </w:r>
      <w:r>
        <w:rPr>
          <w:rStyle w:val="FontStyle193"/>
          <w:sz w:val="28"/>
          <w:szCs w:val="28"/>
        </w:rPr>
        <w:t xml:space="preserve">  </w:t>
      </w:r>
      <w:proofErr w:type="gramEnd"/>
      <w:r>
        <w:rPr>
          <w:rStyle w:val="FontStyle193"/>
          <w:sz w:val="28"/>
          <w:szCs w:val="28"/>
        </w:rPr>
        <w:t xml:space="preserve">                      </w:t>
      </w:r>
      <w:r w:rsidRPr="00641F37">
        <w:rPr>
          <w:rStyle w:val="FontStyle193"/>
          <w:sz w:val="28"/>
          <w:szCs w:val="28"/>
        </w:rPr>
        <w:t>РЭК Кузбасса</w:t>
      </w:r>
      <w:r w:rsidRPr="00641F37">
        <w:rPr>
          <w:rStyle w:val="FontStyle190"/>
          <w:sz w:val="28"/>
          <w:szCs w:val="28"/>
        </w:rPr>
        <w:t xml:space="preserve"> затраты на 202</w:t>
      </w:r>
      <w:r>
        <w:rPr>
          <w:rStyle w:val="FontStyle190"/>
          <w:sz w:val="28"/>
          <w:szCs w:val="28"/>
        </w:rPr>
        <w:t>2</w:t>
      </w:r>
      <w:r w:rsidRPr="00641F37">
        <w:rPr>
          <w:rStyle w:val="FontStyle190"/>
          <w:sz w:val="28"/>
          <w:szCs w:val="28"/>
        </w:rPr>
        <w:t xml:space="preserve"> год, не утверждались.</w:t>
      </w:r>
    </w:p>
    <w:p w14:paraId="2E883341" w14:textId="77777777" w:rsidR="00040A4E" w:rsidRDefault="00040A4E" w:rsidP="00040A4E">
      <w:pPr>
        <w:tabs>
          <w:tab w:val="left" w:pos="1134"/>
        </w:tabs>
        <w:ind w:firstLine="709"/>
        <w:jc w:val="both"/>
        <w:rPr>
          <w:sz w:val="28"/>
          <w:szCs w:val="28"/>
        </w:rPr>
      </w:pPr>
      <w:r w:rsidRPr="008C6C19">
        <w:rPr>
          <w:sz w:val="28"/>
          <w:szCs w:val="28"/>
        </w:rPr>
        <w:t xml:space="preserve">Организацией расходы по данной статье для учета в необходимой валовой выручке при корректировке на 2022 годы не заявлены в данной статье. При этом, организация включила расходы на энергосбережение в расходы на электроэнергию в размере </w:t>
      </w:r>
      <w:r>
        <w:rPr>
          <w:sz w:val="28"/>
          <w:szCs w:val="28"/>
        </w:rPr>
        <w:t xml:space="preserve">196,81 </w:t>
      </w:r>
      <w:r w:rsidRPr="008C6C19">
        <w:rPr>
          <w:sz w:val="28"/>
          <w:szCs w:val="28"/>
        </w:rPr>
        <w:t>тыс. руб.</w:t>
      </w:r>
      <w:r>
        <w:rPr>
          <w:sz w:val="28"/>
          <w:szCs w:val="28"/>
        </w:rPr>
        <w:t xml:space="preserve"> Регулятором данные затраты были перенесены в статью расходов «</w:t>
      </w:r>
      <w:r w:rsidRPr="00641F37">
        <w:rPr>
          <w:sz w:val="28"/>
          <w:szCs w:val="28"/>
        </w:rPr>
        <w:t>Экономически обоснованные расходы, не учтенные при установлении регулируемых тарифов в предыдущие периоды регулирования</w:t>
      </w:r>
      <w:r>
        <w:rPr>
          <w:sz w:val="28"/>
          <w:szCs w:val="28"/>
        </w:rPr>
        <w:t xml:space="preserve">». </w:t>
      </w:r>
    </w:p>
    <w:p w14:paraId="3A23196F" w14:textId="77777777" w:rsidR="00040A4E" w:rsidRDefault="00040A4E" w:rsidP="00040A4E">
      <w:pPr>
        <w:ind w:firstLine="709"/>
        <w:jc w:val="both"/>
        <w:rPr>
          <w:sz w:val="28"/>
          <w:szCs w:val="28"/>
        </w:rPr>
      </w:pPr>
      <w:r w:rsidRPr="00E55715">
        <w:rPr>
          <w:bCs/>
          <w:sz w:val="28"/>
          <w:szCs w:val="28"/>
        </w:rPr>
        <w:t>Федеральны</w:t>
      </w:r>
      <w:r>
        <w:rPr>
          <w:bCs/>
          <w:sz w:val="28"/>
          <w:szCs w:val="28"/>
        </w:rPr>
        <w:t>м</w:t>
      </w:r>
      <w:r w:rsidRPr="00E55715">
        <w:rPr>
          <w:bCs/>
          <w:sz w:val="28"/>
          <w:szCs w:val="28"/>
        </w:rPr>
        <w:t xml:space="preserve"> закон</w:t>
      </w:r>
      <w:r>
        <w:rPr>
          <w:bCs/>
          <w:sz w:val="28"/>
          <w:szCs w:val="28"/>
        </w:rPr>
        <w:t>ом</w:t>
      </w:r>
      <w:r w:rsidRPr="00E55715">
        <w:rPr>
          <w:bCs/>
          <w:sz w:val="28"/>
          <w:szCs w:val="28"/>
        </w:rPr>
        <w:t xml:space="preserve"> от 23.11.2009 </w:t>
      </w:r>
      <w:r>
        <w:rPr>
          <w:bCs/>
          <w:sz w:val="28"/>
          <w:szCs w:val="28"/>
        </w:rPr>
        <w:t>№</w:t>
      </w:r>
      <w:r w:rsidRPr="00E55715">
        <w:rPr>
          <w:bCs/>
          <w:sz w:val="28"/>
          <w:szCs w:val="28"/>
        </w:rPr>
        <w:t xml:space="preserve"> 261-ФЗ (ред. от 26.07.2019) </w:t>
      </w:r>
      <w:r>
        <w:rPr>
          <w:bCs/>
          <w:sz w:val="28"/>
          <w:szCs w:val="28"/>
        </w:rPr>
        <w:t>«</w:t>
      </w:r>
      <w:r w:rsidRPr="00E55715">
        <w:rPr>
          <w:bCs/>
          <w:sz w:val="28"/>
          <w:szCs w:val="28"/>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bCs/>
          <w:sz w:val="28"/>
          <w:szCs w:val="28"/>
        </w:rPr>
        <w:t>» п. 1 статьи 25 определено, что о</w:t>
      </w:r>
      <w:r>
        <w:rPr>
          <w:sz w:val="28"/>
          <w:szCs w:val="28"/>
        </w:rPr>
        <w:t>рганизации с участием государства или муниципального образования и организации, осуществляющие регулируемые виды деятельности, должны утверждать и реализовывать программы в области энергосбережения и повышения энергетической эффективности, содержащие:</w:t>
      </w:r>
    </w:p>
    <w:p w14:paraId="6F93827A" w14:textId="77777777" w:rsidR="00040A4E" w:rsidRDefault="00040A4E" w:rsidP="00040A4E">
      <w:pPr>
        <w:ind w:firstLine="540"/>
        <w:jc w:val="both"/>
        <w:rPr>
          <w:sz w:val="28"/>
          <w:szCs w:val="28"/>
        </w:rPr>
      </w:pPr>
      <w:r>
        <w:rPr>
          <w:sz w:val="28"/>
          <w:szCs w:val="28"/>
        </w:rPr>
        <w:t>1) целевые показатели энергосбережения и повышения энергетической эффективности, достижение которых должно быть обеспечено в результате реализации этих программ, и их значения;</w:t>
      </w:r>
    </w:p>
    <w:p w14:paraId="09016348" w14:textId="77777777" w:rsidR="00040A4E" w:rsidRDefault="00040A4E" w:rsidP="00040A4E">
      <w:pPr>
        <w:ind w:firstLine="540"/>
        <w:jc w:val="both"/>
        <w:rPr>
          <w:sz w:val="28"/>
          <w:szCs w:val="28"/>
        </w:rPr>
      </w:pPr>
      <w:r>
        <w:rPr>
          <w:sz w:val="28"/>
          <w:szCs w:val="28"/>
        </w:rPr>
        <w:t xml:space="preserve">2) мероприятия по энергосбережению и повышению энергетической эффективности, ожидаемые результаты (в </w:t>
      </w:r>
      <w:hyperlink r:id="rId161" w:history="1">
        <w:r>
          <w:rPr>
            <w:color w:val="0000FF"/>
            <w:sz w:val="28"/>
            <w:szCs w:val="28"/>
          </w:rPr>
          <w:t>натуральном</w:t>
        </w:r>
      </w:hyperlink>
      <w:r>
        <w:rPr>
          <w:sz w:val="28"/>
          <w:szCs w:val="28"/>
        </w:rPr>
        <w:t xml:space="preserve"> и стоимостном выражении), включая экономический эффект от проведения этих мероприятий;</w:t>
      </w:r>
    </w:p>
    <w:p w14:paraId="154A766F" w14:textId="77777777" w:rsidR="00040A4E" w:rsidRDefault="00040A4E" w:rsidP="00040A4E">
      <w:pPr>
        <w:ind w:firstLine="540"/>
        <w:jc w:val="both"/>
        <w:rPr>
          <w:sz w:val="28"/>
          <w:szCs w:val="28"/>
        </w:rPr>
      </w:pPr>
      <w:r>
        <w:rPr>
          <w:sz w:val="28"/>
          <w:szCs w:val="28"/>
        </w:rPr>
        <w:t xml:space="preserve">3) иные положения согласно требованиям </w:t>
      </w:r>
      <w:hyperlink r:id="rId162" w:history="1">
        <w:r>
          <w:rPr>
            <w:color w:val="0000FF"/>
            <w:sz w:val="28"/>
            <w:szCs w:val="28"/>
          </w:rPr>
          <w:t>частей 2</w:t>
        </w:r>
      </w:hyperlink>
      <w:r>
        <w:rPr>
          <w:sz w:val="28"/>
          <w:szCs w:val="28"/>
        </w:rPr>
        <w:t xml:space="preserve"> - </w:t>
      </w:r>
      <w:hyperlink r:id="rId163" w:history="1">
        <w:r>
          <w:rPr>
            <w:color w:val="0000FF"/>
            <w:sz w:val="28"/>
            <w:szCs w:val="28"/>
          </w:rPr>
          <w:t>4</w:t>
        </w:r>
      </w:hyperlink>
      <w:r>
        <w:rPr>
          <w:sz w:val="28"/>
          <w:szCs w:val="28"/>
        </w:rPr>
        <w:t xml:space="preserve"> настоящей статьи.</w:t>
      </w:r>
    </w:p>
    <w:p w14:paraId="64AE396B" w14:textId="77777777" w:rsidR="00040A4E" w:rsidRPr="008C6C19" w:rsidRDefault="00040A4E" w:rsidP="00040A4E">
      <w:pPr>
        <w:tabs>
          <w:tab w:val="left" w:pos="1134"/>
        </w:tabs>
        <w:ind w:firstLine="709"/>
        <w:jc w:val="both"/>
        <w:rPr>
          <w:sz w:val="28"/>
          <w:szCs w:val="28"/>
        </w:rPr>
      </w:pPr>
      <w:r w:rsidRPr="008C6C19">
        <w:rPr>
          <w:sz w:val="28"/>
          <w:szCs w:val="28"/>
        </w:rPr>
        <w:t>В качестве подтверждения, организацией были представлены следующие документы:</w:t>
      </w:r>
    </w:p>
    <w:p w14:paraId="0ADDA773" w14:textId="77777777" w:rsidR="00040A4E" w:rsidRPr="008C6C19" w:rsidRDefault="00040A4E" w:rsidP="00040A4E">
      <w:pPr>
        <w:tabs>
          <w:tab w:val="left" w:pos="1134"/>
        </w:tabs>
        <w:ind w:firstLine="709"/>
        <w:jc w:val="both"/>
        <w:rPr>
          <w:sz w:val="28"/>
          <w:szCs w:val="28"/>
        </w:rPr>
      </w:pPr>
      <w:r w:rsidRPr="008C6C19">
        <w:rPr>
          <w:sz w:val="28"/>
          <w:szCs w:val="28"/>
        </w:rPr>
        <w:t>- расшифровка расходов по электроэнергии за 2020 год (том 3, стр. 120);</w:t>
      </w:r>
    </w:p>
    <w:p w14:paraId="746D97A1" w14:textId="77777777" w:rsidR="00040A4E" w:rsidRPr="008C6C19" w:rsidRDefault="00040A4E" w:rsidP="00040A4E">
      <w:pPr>
        <w:tabs>
          <w:tab w:val="left" w:pos="1134"/>
        </w:tabs>
        <w:ind w:firstLine="709"/>
        <w:jc w:val="both"/>
        <w:rPr>
          <w:sz w:val="28"/>
          <w:szCs w:val="28"/>
        </w:rPr>
      </w:pPr>
      <w:r w:rsidRPr="008C6C19">
        <w:rPr>
          <w:sz w:val="28"/>
          <w:szCs w:val="28"/>
        </w:rPr>
        <w:t xml:space="preserve">- договор оказания услуг от 01.07.2019 № 4209 с ООО «Технологии </w:t>
      </w:r>
      <w:proofErr w:type="spellStart"/>
      <w:r w:rsidRPr="008C6C19">
        <w:rPr>
          <w:sz w:val="28"/>
          <w:szCs w:val="28"/>
        </w:rPr>
        <w:t>энергоучета</w:t>
      </w:r>
      <w:proofErr w:type="spellEnd"/>
      <w:r w:rsidRPr="008C6C19">
        <w:rPr>
          <w:sz w:val="28"/>
          <w:szCs w:val="28"/>
        </w:rPr>
        <w:t>» (том 3, стр. 378);</w:t>
      </w:r>
    </w:p>
    <w:p w14:paraId="2B5EE5D0" w14:textId="77777777" w:rsidR="00040A4E" w:rsidRPr="008C6C19" w:rsidRDefault="00040A4E" w:rsidP="00040A4E">
      <w:pPr>
        <w:tabs>
          <w:tab w:val="left" w:pos="1134"/>
        </w:tabs>
        <w:ind w:firstLine="709"/>
        <w:jc w:val="both"/>
        <w:rPr>
          <w:sz w:val="28"/>
          <w:szCs w:val="28"/>
        </w:rPr>
      </w:pPr>
      <w:r w:rsidRPr="008C6C19">
        <w:rPr>
          <w:sz w:val="28"/>
          <w:szCs w:val="28"/>
        </w:rPr>
        <w:t xml:space="preserve">- расчет расходов электроэнергии дог. 4209 от 01.07.2019 с ООО «Технологии </w:t>
      </w:r>
      <w:proofErr w:type="spellStart"/>
      <w:r w:rsidRPr="008C6C19">
        <w:rPr>
          <w:sz w:val="28"/>
          <w:szCs w:val="28"/>
        </w:rPr>
        <w:t>энергоучета</w:t>
      </w:r>
      <w:proofErr w:type="spellEnd"/>
      <w:r w:rsidRPr="008C6C19">
        <w:rPr>
          <w:sz w:val="28"/>
          <w:szCs w:val="28"/>
        </w:rPr>
        <w:t>» (том 3, стр. 374).</w:t>
      </w:r>
    </w:p>
    <w:p w14:paraId="72A32CCF" w14:textId="77777777" w:rsidR="00040A4E" w:rsidRPr="002A1FF8" w:rsidRDefault="00040A4E" w:rsidP="00040A4E">
      <w:pPr>
        <w:tabs>
          <w:tab w:val="left" w:pos="816"/>
        </w:tabs>
        <w:ind w:firstLine="709"/>
        <w:jc w:val="both"/>
        <w:rPr>
          <w:bCs/>
          <w:sz w:val="28"/>
          <w:szCs w:val="28"/>
        </w:rPr>
      </w:pPr>
      <w:r>
        <w:rPr>
          <w:bCs/>
          <w:sz w:val="28"/>
          <w:szCs w:val="28"/>
        </w:rPr>
        <w:t>Таким образом, выполнение мероприятий по энергосбережению предусмотрено законодательством РФ, соответственно п</w:t>
      </w:r>
      <w:r w:rsidRPr="002A1FF8">
        <w:rPr>
          <w:bCs/>
          <w:sz w:val="28"/>
          <w:szCs w:val="28"/>
        </w:rPr>
        <w:t>редлагается учесть</w:t>
      </w:r>
      <w:r>
        <w:rPr>
          <w:bCs/>
          <w:sz w:val="28"/>
          <w:szCs w:val="28"/>
        </w:rPr>
        <w:t xml:space="preserve"> расходы по выполнению программы энергосбережения, </w:t>
      </w:r>
      <w:r w:rsidRPr="002A1FF8">
        <w:rPr>
          <w:bCs/>
          <w:sz w:val="28"/>
          <w:szCs w:val="28"/>
        </w:rPr>
        <w:t xml:space="preserve">как экономически обоснованные расходы в сумме </w:t>
      </w:r>
      <w:r w:rsidRPr="0088413E">
        <w:rPr>
          <w:b/>
          <w:sz w:val="28"/>
          <w:szCs w:val="28"/>
        </w:rPr>
        <w:t>196,81</w:t>
      </w:r>
      <w:r w:rsidRPr="000E025A">
        <w:rPr>
          <w:b/>
          <w:sz w:val="28"/>
          <w:szCs w:val="28"/>
        </w:rPr>
        <w:t xml:space="preserve"> тыс. руб.</w:t>
      </w:r>
    </w:p>
    <w:p w14:paraId="78FAEFA4" w14:textId="77777777" w:rsidR="00040A4E" w:rsidRDefault="00040A4E" w:rsidP="00040A4E">
      <w:pPr>
        <w:tabs>
          <w:tab w:val="left" w:pos="1134"/>
        </w:tabs>
        <w:ind w:firstLine="709"/>
        <w:jc w:val="both"/>
        <w:rPr>
          <w:rStyle w:val="FontStyle190"/>
          <w:sz w:val="28"/>
          <w:szCs w:val="28"/>
        </w:rPr>
      </w:pPr>
    </w:p>
    <w:p w14:paraId="4DC85CE4" w14:textId="77777777" w:rsidR="00040A4E" w:rsidRDefault="00040A4E" w:rsidP="00040A4E">
      <w:pPr>
        <w:tabs>
          <w:tab w:val="left" w:pos="1134"/>
        </w:tabs>
        <w:ind w:firstLine="709"/>
        <w:jc w:val="both"/>
        <w:rPr>
          <w:rStyle w:val="FontStyle190"/>
          <w:sz w:val="28"/>
          <w:szCs w:val="28"/>
        </w:rPr>
      </w:pPr>
    </w:p>
    <w:p w14:paraId="1AA0697A" w14:textId="77777777" w:rsidR="00040A4E" w:rsidRDefault="00040A4E" w:rsidP="00040A4E">
      <w:pPr>
        <w:tabs>
          <w:tab w:val="left" w:pos="1134"/>
        </w:tabs>
        <w:ind w:firstLine="709"/>
        <w:jc w:val="both"/>
        <w:rPr>
          <w:rStyle w:val="FontStyle190"/>
          <w:sz w:val="28"/>
          <w:szCs w:val="28"/>
        </w:rPr>
      </w:pPr>
    </w:p>
    <w:p w14:paraId="16FB2E36" w14:textId="77777777" w:rsidR="00040A4E" w:rsidRPr="00C86C03" w:rsidRDefault="00040A4E" w:rsidP="00040A4E">
      <w:pPr>
        <w:tabs>
          <w:tab w:val="left" w:pos="1134"/>
        </w:tabs>
        <w:ind w:firstLine="709"/>
        <w:jc w:val="center"/>
        <w:rPr>
          <w:b/>
          <w:sz w:val="32"/>
          <w:szCs w:val="32"/>
        </w:rPr>
      </w:pPr>
      <w:r w:rsidRPr="00C86C03">
        <w:rPr>
          <w:b/>
          <w:sz w:val="32"/>
          <w:szCs w:val="32"/>
        </w:rPr>
        <w:t xml:space="preserve">Экономически не обоснованные </w:t>
      </w:r>
    </w:p>
    <w:p w14:paraId="3D288CA2" w14:textId="77777777" w:rsidR="00040A4E" w:rsidRDefault="00040A4E" w:rsidP="00040A4E">
      <w:pPr>
        <w:tabs>
          <w:tab w:val="left" w:pos="1134"/>
        </w:tabs>
        <w:ind w:firstLine="709"/>
        <w:jc w:val="center"/>
        <w:rPr>
          <w:b/>
          <w:sz w:val="32"/>
          <w:szCs w:val="32"/>
        </w:rPr>
      </w:pPr>
      <w:r w:rsidRPr="00C86C03">
        <w:rPr>
          <w:b/>
          <w:sz w:val="32"/>
          <w:szCs w:val="32"/>
        </w:rPr>
        <w:t>доходы прошлых периодов регулирования</w:t>
      </w:r>
    </w:p>
    <w:p w14:paraId="57A7F379" w14:textId="77777777" w:rsidR="00040A4E" w:rsidRPr="00B004D4" w:rsidRDefault="00040A4E" w:rsidP="00040A4E">
      <w:pPr>
        <w:tabs>
          <w:tab w:val="left" w:pos="1134"/>
        </w:tabs>
        <w:ind w:firstLine="709"/>
        <w:jc w:val="center"/>
        <w:rPr>
          <w:b/>
          <w:sz w:val="18"/>
          <w:szCs w:val="18"/>
        </w:rPr>
      </w:pPr>
    </w:p>
    <w:p w14:paraId="613453E1" w14:textId="77777777" w:rsidR="00040A4E" w:rsidRPr="00641F37" w:rsidRDefault="00040A4E" w:rsidP="00040A4E">
      <w:pPr>
        <w:tabs>
          <w:tab w:val="left" w:pos="1134"/>
        </w:tabs>
        <w:ind w:firstLine="709"/>
        <w:jc w:val="both"/>
        <w:rPr>
          <w:sz w:val="28"/>
          <w:szCs w:val="28"/>
        </w:rPr>
      </w:pPr>
      <w:r w:rsidRPr="00641F37">
        <w:rPr>
          <w:sz w:val="28"/>
          <w:szCs w:val="28"/>
        </w:rPr>
        <w:t xml:space="preserve">В соответствии с пунктом 16 постановления Правительства РФ от 13.05.2013 </w:t>
      </w:r>
      <w:r>
        <w:rPr>
          <w:sz w:val="28"/>
          <w:szCs w:val="28"/>
        </w:rPr>
        <w:t xml:space="preserve">         </w:t>
      </w:r>
      <w:r w:rsidRPr="00641F37">
        <w:rPr>
          <w:sz w:val="28"/>
          <w:szCs w:val="28"/>
        </w:rPr>
        <w:t>№ 406 при установлении тарифов из необходимой валовой выручки исключаются экономически не обоснованные доходы прошлых периодов регулирования, включая доходы, связанные с нарушениями законодательства Российской Федерации при установлении и применении регулируемых тарифов, в том числе выявленные в результате проверок и мероприятий по контролю.</w:t>
      </w:r>
    </w:p>
    <w:p w14:paraId="2F82C04C" w14:textId="77777777" w:rsidR="00040A4E" w:rsidRPr="00641F37" w:rsidRDefault="00040A4E" w:rsidP="00040A4E">
      <w:pPr>
        <w:tabs>
          <w:tab w:val="left" w:pos="1134"/>
        </w:tabs>
        <w:ind w:firstLine="709"/>
        <w:jc w:val="both"/>
        <w:rPr>
          <w:rStyle w:val="FontStyle190"/>
          <w:sz w:val="28"/>
          <w:szCs w:val="28"/>
        </w:rPr>
      </w:pPr>
      <w:r w:rsidRPr="00641F37">
        <w:rPr>
          <w:rStyle w:val="FontStyle190"/>
          <w:sz w:val="28"/>
          <w:szCs w:val="28"/>
        </w:rPr>
        <w:t>По статье «</w:t>
      </w:r>
      <w:r w:rsidRPr="00641F37">
        <w:rPr>
          <w:sz w:val="28"/>
          <w:szCs w:val="28"/>
        </w:rPr>
        <w:t>Экономически не обоснованные доходы прошлых периодов регулирования</w:t>
      </w:r>
      <w:r w:rsidRPr="00641F37">
        <w:rPr>
          <w:rStyle w:val="FontStyle190"/>
          <w:sz w:val="28"/>
          <w:szCs w:val="28"/>
        </w:rPr>
        <w:t>»</w:t>
      </w:r>
      <w:r w:rsidRPr="00641F37">
        <w:rPr>
          <w:rStyle w:val="FontStyle193"/>
          <w:sz w:val="28"/>
          <w:szCs w:val="28"/>
        </w:rPr>
        <w:t xml:space="preserve"> РЭК Кузбасса</w:t>
      </w:r>
      <w:r w:rsidRPr="00641F37">
        <w:rPr>
          <w:rStyle w:val="FontStyle190"/>
          <w:sz w:val="28"/>
          <w:szCs w:val="28"/>
        </w:rPr>
        <w:t xml:space="preserve"> затраты на 202</w:t>
      </w:r>
      <w:r>
        <w:rPr>
          <w:rStyle w:val="FontStyle190"/>
          <w:sz w:val="28"/>
          <w:szCs w:val="28"/>
        </w:rPr>
        <w:t>2</w:t>
      </w:r>
      <w:r w:rsidRPr="00641F37">
        <w:rPr>
          <w:rStyle w:val="FontStyle190"/>
          <w:sz w:val="28"/>
          <w:szCs w:val="28"/>
        </w:rPr>
        <w:t xml:space="preserve"> год не утверждались.</w:t>
      </w:r>
    </w:p>
    <w:p w14:paraId="4617EA1E" w14:textId="77777777" w:rsidR="00040A4E" w:rsidRDefault="00040A4E" w:rsidP="00040A4E">
      <w:pPr>
        <w:tabs>
          <w:tab w:val="left" w:pos="1134"/>
        </w:tabs>
        <w:ind w:firstLine="709"/>
        <w:jc w:val="both"/>
        <w:rPr>
          <w:sz w:val="28"/>
          <w:szCs w:val="28"/>
        </w:rPr>
      </w:pPr>
      <w:r w:rsidRPr="00641F37">
        <w:rPr>
          <w:sz w:val="28"/>
          <w:szCs w:val="28"/>
        </w:rPr>
        <w:t>Организацией расходы по данной статье для учета в необходимой валовой выручке при корректировке на 202</w:t>
      </w:r>
      <w:r>
        <w:rPr>
          <w:sz w:val="28"/>
          <w:szCs w:val="28"/>
        </w:rPr>
        <w:t>2</w:t>
      </w:r>
      <w:r w:rsidRPr="00641F37">
        <w:rPr>
          <w:sz w:val="28"/>
          <w:szCs w:val="28"/>
        </w:rPr>
        <w:t xml:space="preserve"> годы не заявлены.</w:t>
      </w:r>
    </w:p>
    <w:p w14:paraId="1E7D57D1" w14:textId="77777777" w:rsidR="00040A4E" w:rsidRDefault="00040A4E" w:rsidP="00040A4E">
      <w:pPr>
        <w:tabs>
          <w:tab w:val="left" w:pos="1134"/>
        </w:tabs>
        <w:ind w:firstLine="709"/>
        <w:jc w:val="both"/>
        <w:rPr>
          <w:sz w:val="28"/>
          <w:szCs w:val="28"/>
        </w:rPr>
      </w:pPr>
    </w:p>
    <w:p w14:paraId="499EBB60" w14:textId="77777777" w:rsidR="00040A4E" w:rsidRDefault="00040A4E" w:rsidP="00040A4E">
      <w:pPr>
        <w:tabs>
          <w:tab w:val="left" w:pos="1134"/>
        </w:tabs>
        <w:ind w:firstLine="709"/>
        <w:jc w:val="center"/>
        <w:rPr>
          <w:b/>
          <w:sz w:val="32"/>
          <w:szCs w:val="32"/>
        </w:rPr>
      </w:pPr>
      <w:r w:rsidRPr="00C86C03">
        <w:rPr>
          <w:b/>
          <w:sz w:val="32"/>
          <w:szCs w:val="32"/>
        </w:rPr>
        <w:t>Корректировка НВВ в целях сглаживания роста тарифов (уменьшение)</w:t>
      </w:r>
    </w:p>
    <w:p w14:paraId="69873288" w14:textId="77777777" w:rsidR="00040A4E" w:rsidRPr="009279E4" w:rsidRDefault="00040A4E" w:rsidP="00040A4E">
      <w:pPr>
        <w:tabs>
          <w:tab w:val="left" w:pos="1134"/>
        </w:tabs>
        <w:ind w:firstLine="709"/>
        <w:jc w:val="center"/>
        <w:rPr>
          <w:rFonts w:eastAsiaTheme="minorHAnsi"/>
          <w:sz w:val="28"/>
          <w:szCs w:val="28"/>
          <w:lang w:eastAsia="en-US"/>
        </w:rPr>
      </w:pPr>
      <w:r>
        <w:rPr>
          <w:rFonts w:eastAsiaTheme="minorHAnsi"/>
          <w:b/>
          <w:bCs/>
          <w:i/>
          <w:iCs/>
          <w:noProof/>
          <w:position w:val="-13"/>
          <w:sz w:val="28"/>
          <w:szCs w:val="28"/>
          <w:lang w:eastAsia="en-US"/>
        </w:rPr>
        <w:drawing>
          <wp:inline distT="0" distB="0" distL="0" distR="0" wp14:anchorId="2D875D67" wp14:editId="3D170359">
            <wp:extent cx="666750" cy="352425"/>
            <wp:effectExtent l="0" t="0" r="0" b="0"/>
            <wp:docPr id="212861" name="Рисунок 21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Pr>
          <w:rFonts w:eastAsiaTheme="minorHAnsi"/>
          <w:b/>
          <w:bCs/>
          <w:i/>
          <w:iCs/>
          <w:sz w:val="28"/>
          <w:szCs w:val="28"/>
          <w:lang w:eastAsia="en-US"/>
        </w:rPr>
        <w:t xml:space="preserve"> - </w:t>
      </w:r>
      <w:r w:rsidRPr="009279E4">
        <w:rPr>
          <w:rFonts w:eastAsiaTheme="minorHAnsi"/>
          <w:sz w:val="28"/>
          <w:szCs w:val="28"/>
          <w:lang w:eastAsia="en-US"/>
        </w:rPr>
        <w:t>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r>
        <w:rPr>
          <w:rFonts w:eastAsiaTheme="minorHAnsi"/>
          <w:sz w:val="28"/>
          <w:szCs w:val="28"/>
          <w:lang w:eastAsia="en-US"/>
        </w:rPr>
        <w:t>.</w:t>
      </w:r>
    </w:p>
    <w:p w14:paraId="02AA7163" w14:textId="77777777" w:rsidR="00040A4E" w:rsidRPr="00852A93" w:rsidRDefault="00040A4E" w:rsidP="00040A4E">
      <w:pPr>
        <w:jc w:val="both"/>
        <w:rPr>
          <w:rFonts w:eastAsiaTheme="minorHAnsi"/>
          <w:sz w:val="28"/>
          <w:szCs w:val="28"/>
          <w:lang w:eastAsia="en-US"/>
        </w:rPr>
      </w:pPr>
      <w:r>
        <w:rPr>
          <w:rFonts w:eastAsiaTheme="minorHAnsi"/>
          <w:sz w:val="28"/>
          <w:szCs w:val="28"/>
          <w:lang w:eastAsia="en-US"/>
        </w:rPr>
        <w:t xml:space="preserve">         </w:t>
      </w:r>
      <w:r w:rsidRPr="00852A93">
        <w:rPr>
          <w:rFonts w:eastAsiaTheme="minorHAnsi"/>
          <w:sz w:val="28"/>
          <w:szCs w:val="28"/>
          <w:lang w:eastAsia="en-US"/>
        </w:rPr>
        <w:t>Необходимая валовая выручка регулируемой организации на очередной год долгосрочного периода регулирования рассчитывается по формуле:</w:t>
      </w:r>
    </w:p>
    <w:p w14:paraId="5FCC9E9B" w14:textId="77777777" w:rsidR="00040A4E" w:rsidRDefault="00040A4E" w:rsidP="00040A4E">
      <w:pPr>
        <w:jc w:val="both"/>
        <w:outlineLvl w:val="0"/>
        <w:rPr>
          <w:rFonts w:eastAsiaTheme="minorHAnsi"/>
          <w:b/>
          <w:bCs/>
          <w:i/>
          <w:iCs/>
          <w:sz w:val="28"/>
          <w:szCs w:val="28"/>
          <w:lang w:eastAsia="en-US"/>
        </w:rPr>
      </w:pPr>
    </w:p>
    <w:p w14:paraId="47ED90A1" w14:textId="77777777" w:rsidR="00040A4E" w:rsidRDefault="00040A4E" w:rsidP="00040A4E">
      <w:pPr>
        <w:jc w:val="center"/>
        <w:rPr>
          <w:rFonts w:eastAsiaTheme="minorHAnsi"/>
          <w:b/>
          <w:bCs/>
          <w:i/>
          <w:iCs/>
          <w:sz w:val="28"/>
          <w:szCs w:val="28"/>
          <w:lang w:eastAsia="en-US"/>
        </w:rPr>
      </w:pPr>
      <w:r>
        <w:rPr>
          <w:rFonts w:eastAsiaTheme="minorHAnsi"/>
          <w:b/>
          <w:bCs/>
          <w:i/>
          <w:iCs/>
          <w:noProof/>
          <w:position w:val="-13"/>
          <w:sz w:val="28"/>
          <w:szCs w:val="28"/>
          <w:lang w:eastAsia="en-US"/>
        </w:rPr>
        <w:drawing>
          <wp:inline distT="0" distB="0" distL="0" distR="0" wp14:anchorId="36E83963" wp14:editId="05EE4C75">
            <wp:extent cx="3181350" cy="352425"/>
            <wp:effectExtent l="0" t="0" r="0" b="0"/>
            <wp:docPr id="212862" name="Рисунок 21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81350" cy="352425"/>
                    </a:xfrm>
                    <a:prstGeom prst="rect">
                      <a:avLst/>
                    </a:prstGeom>
                    <a:noFill/>
                    <a:ln>
                      <a:noFill/>
                    </a:ln>
                  </pic:spPr>
                </pic:pic>
              </a:graphicData>
            </a:graphic>
          </wp:inline>
        </w:drawing>
      </w:r>
      <w:r>
        <w:rPr>
          <w:rFonts w:eastAsiaTheme="minorHAnsi"/>
          <w:b/>
          <w:bCs/>
          <w:i/>
          <w:iCs/>
          <w:sz w:val="28"/>
          <w:szCs w:val="28"/>
          <w:lang w:eastAsia="en-US"/>
        </w:rPr>
        <w:t>, (4)</w:t>
      </w:r>
    </w:p>
    <w:p w14:paraId="7FD245AE" w14:textId="77777777" w:rsidR="00040A4E" w:rsidRDefault="00040A4E" w:rsidP="00040A4E">
      <w:pPr>
        <w:jc w:val="both"/>
        <w:rPr>
          <w:rFonts w:eastAsiaTheme="minorHAnsi"/>
          <w:b/>
          <w:bCs/>
          <w:i/>
          <w:iCs/>
          <w:sz w:val="28"/>
          <w:szCs w:val="28"/>
          <w:lang w:eastAsia="en-US"/>
        </w:rPr>
      </w:pPr>
    </w:p>
    <w:p w14:paraId="40C81235" w14:textId="77777777" w:rsidR="00040A4E" w:rsidRDefault="00040A4E" w:rsidP="00040A4E">
      <w:pPr>
        <w:jc w:val="center"/>
        <w:rPr>
          <w:rFonts w:eastAsiaTheme="minorHAnsi"/>
          <w:b/>
          <w:bCs/>
          <w:i/>
          <w:iCs/>
          <w:sz w:val="28"/>
          <w:szCs w:val="28"/>
          <w:lang w:eastAsia="en-US"/>
        </w:rPr>
      </w:pPr>
      <w:r>
        <w:rPr>
          <w:rFonts w:eastAsiaTheme="minorHAnsi"/>
          <w:b/>
          <w:bCs/>
          <w:i/>
          <w:iCs/>
          <w:noProof/>
          <w:position w:val="-16"/>
          <w:sz w:val="28"/>
          <w:szCs w:val="28"/>
          <w:lang w:eastAsia="en-US"/>
        </w:rPr>
        <w:drawing>
          <wp:inline distT="0" distB="0" distL="0" distR="0" wp14:anchorId="21F7CE8A" wp14:editId="3ABB5A27">
            <wp:extent cx="3409950" cy="390525"/>
            <wp:effectExtent l="0" t="0" r="0" b="9525"/>
            <wp:docPr id="212863" name="Рисунок 21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Pr>
          <w:rFonts w:eastAsiaTheme="minorHAnsi"/>
          <w:b/>
          <w:bCs/>
          <w:i/>
          <w:iCs/>
          <w:sz w:val="28"/>
          <w:szCs w:val="28"/>
          <w:lang w:eastAsia="en-US"/>
        </w:rPr>
        <w:t>, (5)</w:t>
      </w:r>
    </w:p>
    <w:p w14:paraId="566F479B" w14:textId="77777777" w:rsidR="00040A4E" w:rsidRDefault="00040A4E" w:rsidP="00040A4E">
      <w:pPr>
        <w:jc w:val="both"/>
        <w:rPr>
          <w:rFonts w:eastAsiaTheme="minorHAnsi"/>
          <w:b/>
          <w:bCs/>
          <w:i/>
          <w:iCs/>
          <w:sz w:val="28"/>
          <w:szCs w:val="28"/>
          <w:lang w:eastAsia="en-US"/>
        </w:rPr>
      </w:pPr>
    </w:p>
    <w:p w14:paraId="061AE2AC" w14:textId="77777777" w:rsidR="00040A4E" w:rsidRDefault="00040A4E" w:rsidP="00040A4E">
      <w:pPr>
        <w:jc w:val="center"/>
        <w:rPr>
          <w:rFonts w:eastAsiaTheme="minorHAnsi"/>
          <w:b/>
          <w:bCs/>
          <w:i/>
          <w:iCs/>
          <w:sz w:val="28"/>
          <w:szCs w:val="28"/>
          <w:lang w:eastAsia="en-US"/>
        </w:rPr>
      </w:pPr>
      <w:r>
        <w:rPr>
          <w:rFonts w:eastAsiaTheme="minorHAnsi"/>
          <w:b/>
          <w:bCs/>
          <w:i/>
          <w:iCs/>
          <w:noProof/>
          <w:position w:val="-32"/>
          <w:sz w:val="28"/>
          <w:szCs w:val="28"/>
          <w:lang w:eastAsia="en-US"/>
        </w:rPr>
        <w:drawing>
          <wp:inline distT="0" distB="0" distL="0" distR="0" wp14:anchorId="407E51BA" wp14:editId="491211F4">
            <wp:extent cx="3162300" cy="590550"/>
            <wp:effectExtent l="0" t="0" r="0" b="0"/>
            <wp:docPr id="215555" name="Рисунок 21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62300" cy="590550"/>
                    </a:xfrm>
                    <a:prstGeom prst="rect">
                      <a:avLst/>
                    </a:prstGeom>
                    <a:noFill/>
                    <a:ln>
                      <a:noFill/>
                    </a:ln>
                  </pic:spPr>
                </pic:pic>
              </a:graphicData>
            </a:graphic>
          </wp:inline>
        </w:drawing>
      </w:r>
      <w:r>
        <w:rPr>
          <w:rFonts w:eastAsiaTheme="minorHAnsi"/>
          <w:b/>
          <w:bCs/>
          <w:i/>
          <w:iCs/>
          <w:sz w:val="28"/>
          <w:szCs w:val="28"/>
          <w:lang w:eastAsia="en-US"/>
        </w:rPr>
        <w:t>, (6)</w:t>
      </w:r>
    </w:p>
    <w:p w14:paraId="5076A066" w14:textId="77777777" w:rsidR="00040A4E" w:rsidRDefault="00040A4E" w:rsidP="00040A4E">
      <w:pPr>
        <w:jc w:val="both"/>
        <w:rPr>
          <w:rFonts w:eastAsiaTheme="minorHAnsi"/>
          <w:b/>
          <w:bCs/>
          <w:i/>
          <w:iCs/>
          <w:sz w:val="28"/>
          <w:szCs w:val="28"/>
          <w:lang w:eastAsia="en-US"/>
        </w:rPr>
      </w:pPr>
    </w:p>
    <w:p w14:paraId="71F44091" w14:textId="77777777" w:rsidR="00040A4E" w:rsidRPr="00852A93" w:rsidRDefault="00040A4E" w:rsidP="00040A4E">
      <w:pPr>
        <w:ind w:firstLine="540"/>
        <w:jc w:val="both"/>
        <w:rPr>
          <w:rFonts w:eastAsiaTheme="minorHAnsi"/>
          <w:sz w:val="28"/>
          <w:szCs w:val="28"/>
          <w:lang w:eastAsia="en-US"/>
        </w:rPr>
      </w:pPr>
      <w:r w:rsidRPr="00852A93">
        <w:rPr>
          <w:rFonts w:eastAsiaTheme="minorHAnsi"/>
          <w:sz w:val="28"/>
          <w:szCs w:val="28"/>
          <w:lang w:eastAsia="en-US"/>
        </w:rPr>
        <w:t>где:</w:t>
      </w:r>
    </w:p>
    <w:p w14:paraId="425E00DF" w14:textId="77777777" w:rsidR="00040A4E" w:rsidRPr="00852A93" w:rsidRDefault="00040A4E" w:rsidP="00040A4E">
      <w:pPr>
        <w:spacing w:before="280"/>
        <w:ind w:firstLine="540"/>
        <w:jc w:val="both"/>
        <w:rPr>
          <w:rFonts w:eastAsiaTheme="minorHAnsi"/>
          <w:sz w:val="28"/>
          <w:szCs w:val="28"/>
          <w:lang w:eastAsia="en-US"/>
        </w:rPr>
      </w:pPr>
      <w:r w:rsidRPr="00852A93">
        <w:rPr>
          <w:rFonts w:eastAsiaTheme="minorHAnsi"/>
          <w:noProof/>
          <w:position w:val="-13"/>
          <w:sz w:val="28"/>
          <w:szCs w:val="28"/>
          <w:lang w:eastAsia="en-US"/>
        </w:rPr>
        <w:drawing>
          <wp:inline distT="0" distB="0" distL="0" distR="0" wp14:anchorId="55479F1F" wp14:editId="37B04E2A">
            <wp:extent cx="600075" cy="352425"/>
            <wp:effectExtent l="0" t="0" r="0" b="0"/>
            <wp:docPr id="215556" name="Рисунок 21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852A93">
        <w:rPr>
          <w:rFonts w:eastAsiaTheme="minorHAnsi"/>
          <w:sz w:val="28"/>
          <w:szCs w:val="28"/>
          <w:lang w:eastAsia="en-US"/>
        </w:rPr>
        <w:t xml:space="preserve"> - необходимая валовая выручка, устанавливаемая на год i долгосрочного периода регулирования, тыс. руб.;</w:t>
      </w:r>
    </w:p>
    <w:p w14:paraId="2B545124" w14:textId="77777777" w:rsidR="00040A4E" w:rsidRPr="00852A93" w:rsidRDefault="00040A4E" w:rsidP="00040A4E">
      <w:pPr>
        <w:spacing w:before="280"/>
        <w:ind w:firstLine="540"/>
        <w:jc w:val="both"/>
        <w:rPr>
          <w:rFonts w:eastAsiaTheme="minorHAnsi"/>
          <w:sz w:val="28"/>
          <w:szCs w:val="28"/>
          <w:lang w:eastAsia="en-US"/>
        </w:rPr>
      </w:pPr>
      <w:r w:rsidRPr="00852A93">
        <w:rPr>
          <w:rFonts w:eastAsiaTheme="minorHAnsi"/>
          <w:noProof/>
          <w:position w:val="-13"/>
          <w:sz w:val="28"/>
          <w:szCs w:val="28"/>
          <w:lang w:eastAsia="en-US"/>
        </w:rPr>
        <w:lastRenderedPageBreak/>
        <w:drawing>
          <wp:inline distT="0" distB="0" distL="0" distR="0" wp14:anchorId="01B37C4D" wp14:editId="5DB43DAF">
            <wp:extent cx="666750" cy="352425"/>
            <wp:effectExtent l="0" t="0" r="0" b="0"/>
            <wp:docPr id="215571" name="Рисунок 21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852A93">
        <w:rPr>
          <w:rFonts w:eastAsiaTheme="minorHAnsi"/>
          <w:sz w:val="28"/>
          <w:szCs w:val="28"/>
          <w:lang w:eastAsia="en-US"/>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5CB99BA8" w14:textId="77777777" w:rsidR="00040A4E" w:rsidRPr="00852A93" w:rsidRDefault="00040A4E" w:rsidP="00040A4E">
      <w:pPr>
        <w:jc w:val="both"/>
        <w:rPr>
          <w:rFonts w:eastAsiaTheme="minorHAnsi"/>
          <w:sz w:val="28"/>
          <w:szCs w:val="28"/>
          <w:lang w:eastAsia="en-US"/>
        </w:rPr>
      </w:pPr>
      <w:r w:rsidRPr="00852A93">
        <w:rPr>
          <w:rFonts w:eastAsiaTheme="minorHAnsi"/>
          <w:sz w:val="28"/>
          <w:szCs w:val="28"/>
          <w:lang w:eastAsia="en-US"/>
        </w:rPr>
        <w:t xml:space="preserve">(в ред. </w:t>
      </w:r>
      <w:hyperlink r:id="rId164" w:history="1">
        <w:r w:rsidRPr="00852A93">
          <w:rPr>
            <w:rFonts w:eastAsiaTheme="minorHAnsi"/>
            <w:color w:val="0000FF"/>
            <w:sz w:val="28"/>
            <w:szCs w:val="28"/>
            <w:lang w:eastAsia="en-US"/>
          </w:rPr>
          <w:t>Приказа</w:t>
        </w:r>
      </w:hyperlink>
      <w:r w:rsidRPr="00852A93">
        <w:rPr>
          <w:rFonts w:eastAsiaTheme="minorHAnsi"/>
          <w:sz w:val="28"/>
          <w:szCs w:val="28"/>
          <w:lang w:eastAsia="en-US"/>
        </w:rPr>
        <w:t xml:space="preserve"> ФАС России от 29.10.2019 N 1438/19)</w:t>
      </w:r>
    </w:p>
    <w:p w14:paraId="5795641B" w14:textId="77777777" w:rsidR="00040A4E" w:rsidRPr="00852A93" w:rsidRDefault="00040A4E" w:rsidP="00040A4E">
      <w:pPr>
        <w:spacing w:before="280"/>
        <w:ind w:firstLine="540"/>
        <w:jc w:val="both"/>
        <w:rPr>
          <w:rFonts w:eastAsiaTheme="minorHAnsi"/>
          <w:sz w:val="28"/>
          <w:szCs w:val="28"/>
          <w:lang w:eastAsia="en-US"/>
        </w:rPr>
      </w:pPr>
      <w:r w:rsidRPr="00852A93">
        <w:rPr>
          <w:rFonts w:eastAsiaTheme="minorHAnsi"/>
          <w:noProof/>
          <w:position w:val="-11"/>
          <w:sz w:val="28"/>
          <w:szCs w:val="28"/>
          <w:lang w:eastAsia="en-US"/>
        </w:rPr>
        <w:drawing>
          <wp:inline distT="0" distB="0" distL="0" distR="0" wp14:anchorId="66AF46C1" wp14:editId="6D3A4555">
            <wp:extent cx="352425" cy="323850"/>
            <wp:effectExtent l="0" t="0" r="9525" b="0"/>
            <wp:docPr id="215572" name="Рисунок 21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852A93">
        <w:rPr>
          <w:rFonts w:eastAsiaTheme="minorHAnsi"/>
          <w:sz w:val="28"/>
          <w:szCs w:val="28"/>
          <w:lang w:eastAsia="en-US"/>
        </w:rPr>
        <w:t xml:space="preserve"> - текущие расходы регулируемой организации, планируемые на год i, тыс. руб.;</w:t>
      </w:r>
    </w:p>
    <w:p w14:paraId="192E451D" w14:textId="77777777" w:rsidR="00040A4E" w:rsidRPr="00852A93" w:rsidRDefault="00040A4E" w:rsidP="00040A4E">
      <w:pPr>
        <w:spacing w:before="280"/>
        <w:ind w:firstLine="540"/>
        <w:jc w:val="both"/>
        <w:rPr>
          <w:rFonts w:eastAsiaTheme="minorHAnsi"/>
          <w:sz w:val="28"/>
          <w:szCs w:val="28"/>
          <w:lang w:eastAsia="en-US"/>
        </w:rPr>
      </w:pPr>
      <w:r w:rsidRPr="00852A93">
        <w:rPr>
          <w:rFonts w:eastAsiaTheme="minorHAnsi"/>
          <w:noProof/>
          <w:position w:val="-11"/>
          <w:sz w:val="28"/>
          <w:szCs w:val="28"/>
          <w:lang w:eastAsia="en-US"/>
        </w:rPr>
        <w:drawing>
          <wp:inline distT="0" distB="0" distL="0" distR="0" wp14:anchorId="6F82CB4E" wp14:editId="07BE723D">
            <wp:extent cx="409575" cy="323850"/>
            <wp:effectExtent l="0" t="0" r="9525" b="0"/>
            <wp:docPr id="215573" name="Рисунок 21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852A93">
        <w:rPr>
          <w:rFonts w:eastAsiaTheme="minorHAnsi"/>
          <w:sz w:val="28"/>
          <w:szCs w:val="28"/>
          <w:lang w:eastAsia="en-US"/>
        </w:rPr>
        <w:t xml:space="preserve"> - средства, обеспечивающие возврат инвестированного капитала в году </w:t>
      </w:r>
      <w:r>
        <w:rPr>
          <w:rFonts w:eastAsiaTheme="minorHAnsi"/>
          <w:sz w:val="28"/>
          <w:szCs w:val="28"/>
          <w:lang w:eastAsia="en-US"/>
        </w:rPr>
        <w:t xml:space="preserve">                     </w:t>
      </w:r>
      <w:r w:rsidRPr="00852A93">
        <w:rPr>
          <w:rFonts w:eastAsiaTheme="minorHAnsi"/>
          <w:sz w:val="28"/>
          <w:szCs w:val="28"/>
          <w:lang w:eastAsia="en-US"/>
        </w:rPr>
        <w:t>i, тыс. руб.;</w:t>
      </w:r>
    </w:p>
    <w:p w14:paraId="1F1E3331" w14:textId="77777777" w:rsidR="00040A4E" w:rsidRPr="00852A93" w:rsidRDefault="00040A4E" w:rsidP="00040A4E">
      <w:pPr>
        <w:spacing w:before="280"/>
        <w:ind w:firstLine="540"/>
        <w:jc w:val="both"/>
        <w:rPr>
          <w:rFonts w:eastAsiaTheme="minorHAnsi"/>
          <w:sz w:val="28"/>
          <w:szCs w:val="28"/>
          <w:lang w:eastAsia="en-US"/>
        </w:rPr>
      </w:pPr>
      <w:r w:rsidRPr="00852A93">
        <w:rPr>
          <w:rFonts w:eastAsiaTheme="minorHAnsi"/>
          <w:noProof/>
          <w:position w:val="-11"/>
          <w:sz w:val="28"/>
          <w:szCs w:val="28"/>
          <w:lang w:eastAsia="en-US"/>
        </w:rPr>
        <w:drawing>
          <wp:inline distT="0" distB="0" distL="0" distR="0" wp14:anchorId="30314E3A" wp14:editId="6E92C628">
            <wp:extent cx="409575" cy="3238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852A93">
        <w:rPr>
          <w:rFonts w:eastAsiaTheme="minorHAnsi"/>
          <w:sz w:val="28"/>
          <w:szCs w:val="28"/>
          <w:lang w:eastAsia="en-US"/>
        </w:rPr>
        <w:t xml:space="preserve"> - средства, обеспечивающие получение дохода на инвестированный капитал в году i, тыс. руб.;</w:t>
      </w:r>
    </w:p>
    <w:p w14:paraId="649EA77B" w14:textId="77777777" w:rsidR="00040A4E" w:rsidRPr="00852A93" w:rsidRDefault="00040A4E" w:rsidP="00040A4E">
      <w:pPr>
        <w:spacing w:before="280"/>
        <w:ind w:firstLine="540"/>
        <w:jc w:val="both"/>
        <w:rPr>
          <w:rFonts w:eastAsiaTheme="minorHAnsi"/>
          <w:sz w:val="28"/>
          <w:szCs w:val="28"/>
          <w:lang w:eastAsia="en-US"/>
        </w:rPr>
      </w:pPr>
      <w:r w:rsidRPr="00852A93">
        <w:rPr>
          <w:rFonts w:eastAsiaTheme="minorHAnsi"/>
          <w:noProof/>
          <w:position w:val="-13"/>
          <w:sz w:val="28"/>
          <w:szCs w:val="28"/>
          <w:lang w:eastAsia="en-US"/>
        </w:rPr>
        <w:drawing>
          <wp:inline distT="0" distB="0" distL="0" distR="0" wp14:anchorId="0FC8EA7D" wp14:editId="29D87DED">
            <wp:extent cx="733425" cy="352425"/>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33425" cy="352425"/>
                    </a:xfrm>
                    <a:prstGeom prst="rect">
                      <a:avLst/>
                    </a:prstGeom>
                    <a:noFill/>
                    <a:ln>
                      <a:noFill/>
                    </a:ln>
                  </pic:spPr>
                </pic:pic>
              </a:graphicData>
            </a:graphic>
          </wp:inline>
        </w:drawing>
      </w:r>
      <w:r w:rsidRPr="00852A93">
        <w:rPr>
          <w:rFonts w:eastAsiaTheme="minorHAnsi"/>
          <w:sz w:val="28"/>
          <w:szCs w:val="28"/>
          <w:lang w:eastAsia="en-US"/>
        </w:rPr>
        <w:t xml:space="preserve"> - величина изменения необходимой валовой выручки в году </w:t>
      </w:r>
      <w:r>
        <w:rPr>
          <w:rFonts w:eastAsiaTheme="minorHAnsi"/>
          <w:sz w:val="28"/>
          <w:szCs w:val="28"/>
          <w:lang w:eastAsia="en-US"/>
        </w:rPr>
        <w:t xml:space="preserve">                                 </w:t>
      </w:r>
      <w:r w:rsidRPr="00852A93">
        <w:rPr>
          <w:rFonts w:eastAsiaTheme="minorHAnsi"/>
          <w:sz w:val="28"/>
          <w:szCs w:val="28"/>
          <w:lang w:eastAsia="en-US"/>
        </w:rPr>
        <w:t>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358BFADE" w14:textId="77777777" w:rsidR="00040A4E" w:rsidRPr="00852A93" w:rsidRDefault="00040A4E" w:rsidP="00040A4E">
      <w:pPr>
        <w:spacing w:before="280"/>
        <w:ind w:firstLine="540"/>
        <w:jc w:val="both"/>
        <w:rPr>
          <w:rFonts w:eastAsiaTheme="minorHAnsi"/>
          <w:sz w:val="28"/>
          <w:szCs w:val="28"/>
          <w:lang w:eastAsia="en-US"/>
        </w:rPr>
      </w:pPr>
      <w:r w:rsidRPr="00852A93">
        <w:rPr>
          <w:rFonts w:eastAsiaTheme="minorHAnsi"/>
          <w:sz w:val="28"/>
          <w:szCs w:val="28"/>
          <w:lang w:eastAsia="en-US"/>
        </w:rPr>
        <w:t>НД - норма доходности на капитал, инвестированный после начала долгосрочного периода регулирования;</w:t>
      </w:r>
    </w:p>
    <w:p w14:paraId="5623E0AD" w14:textId="77777777" w:rsidR="00040A4E" w:rsidRPr="00852A93" w:rsidRDefault="00040A4E" w:rsidP="00040A4E">
      <w:pPr>
        <w:spacing w:before="280"/>
        <w:ind w:firstLine="540"/>
        <w:jc w:val="both"/>
        <w:rPr>
          <w:rFonts w:eastAsiaTheme="minorHAnsi"/>
          <w:sz w:val="28"/>
          <w:szCs w:val="28"/>
          <w:lang w:eastAsia="en-US"/>
        </w:rPr>
      </w:pPr>
      <w:r w:rsidRPr="00852A93">
        <w:rPr>
          <w:rFonts w:eastAsiaTheme="minorHAnsi"/>
          <w:noProof/>
          <w:position w:val="-14"/>
          <w:sz w:val="28"/>
          <w:szCs w:val="28"/>
          <w:lang w:eastAsia="en-US"/>
        </w:rPr>
        <w:drawing>
          <wp:inline distT="0" distB="0" distL="0" distR="0" wp14:anchorId="7163AFA2" wp14:editId="1855BF15">
            <wp:extent cx="704850" cy="352425"/>
            <wp:effectExtent l="0" t="0" r="0" b="0"/>
            <wp:docPr id="215574" name="Рисунок 21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852A93">
        <w:rPr>
          <w:rFonts w:eastAsiaTheme="minorHAnsi"/>
          <w:sz w:val="28"/>
          <w:szCs w:val="28"/>
          <w:lang w:eastAsia="en-US"/>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r>
        <w:rPr>
          <w:rFonts w:eastAsiaTheme="minorHAnsi"/>
          <w:sz w:val="28"/>
          <w:szCs w:val="28"/>
          <w:lang w:eastAsia="en-US"/>
        </w:rPr>
        <w:t>.</w:t>
      </w:r>
    </w:p>
    <w:p w14:paraId="396F385F" w14:textId="77777777" w:rsidR="00040A4E" w:rsidRPr="00852A93" w:rsidRDefault="00040A4E" w:rsidP="00040A4E">
      <w:pPr>
        <w:tabs>
          <w:tab w:val="left" w:pos="1134"/>
        </w:tabs>
        <w:jc w:val="center"/>
        <w:rPr>
          <w:sz w:val="32"/>
          <w:szCs w:val="32"/>
          <w:u w:val="single"/>
        </w:rPr>
      </w:pPr>
    </w:p>
    <w:p w14:paraId="7AD26116" w14:textId="77777777" w:rsidR="00040A4E" w:rsidRDefault="00040A4E" w:rsidP="00040A4E">
      <w:pPr>
        <w:tabs>
          <w:tab w:val="left" w:pos="1134"/>
        </w:tabs>
        <w:ind w:firstLine="709"/>
        <w:jc w:val="both"/>
        <w:rPr>
          <w:sz w:val="28"/>
          <w:szCs w:val="28"/>
        </w:rPr>
      </w:pPr>
      <w:r>
        <w:rPr>
          <w:sz w:val="28"/>
          <w:szCs w:val="28"/>
        </w:rPr>
        <w:t>На 2022 год</w:t>
      </w:r>
      <w:r w:rsidRPr="0019702C">
        <w:rPr>
          <w:sz w:val="28"/>
          <w:szCs w:val="28"/>
        </w:rPr>
        <w:t xml:space="preserve"> </w:t>
      </w:r>
      <w:r>
        <w:rPr>
          <w:sz w:val="28"/>
          <w:szCs w:val="28"/>
        </w:rPr>
        <w:t xml:space="preserve">расходы по данной статье организацией не заявлены.  </w:t>
      </w:r>
    </w:p>
    <w:p w14:paraId="73E37B41" w14:textId="77777777" w:rsidR="00040A4E" w:rsidRPr="00DE3773" w:rsidRDefault="00040A4E" w:rsidP="00040A4E">
      <w:pPr>
        <w:tabs>
          <w:tab w:val="left" w:pos="1134"/>
        </w:tabs>
        <w:ind w:firstLine="709"/>
        <w:jc w:val="both"/>
        <w:rPr>
          <w:bCs/>
          <w:sz w:val="28"/>
          <w:szCs w:val="28"/>
        </w:rPr>
      </w:pPr>
      <w:r>
        <w:rPr>
          <w:bCs/>
          <w:sz w:val="28"/>
          <w:szCs w:val="28"/>
        </w:rPr>
        <w:t xml:space="preserve">Для </w:t>
      </w:r>
      <w:r>
        <w:rPr>
          <w:sz w:val="28"/>
          <w:szCs w:val="28"/>
        </w:rPr>
        <w:t>ООО</w:t>
      </w:r>
      <w:r w:rsidRPr="003E12B7">
        <w:rPr>
          <w:sz w:val="28"/>
          <w:szCs w:val="28"/>
        </w:rPr>
        <w:t xml:space="preserve"> «</w:t>
      </w:r>
      <w:r>
        <w:rPr>
          <w:sz w:val="28"/>
          <w:szCs w:val="28"/>
        </w:rPr>
        <w:t>ПКС</w:t>
      </w:r>
      <w:r w:rsidRPr="003E12B7">
        <w:rPr>
          <w:sz w:val="28"/>
          <w:szCs w:val="28"/>
        </w:rPr>
        <w:t>»</w:t>
      </w:r>
      <w:r>
        <w:rPr>
          <w:bCs/>
          <w:sz w:val="28"/>
          <w:szCs w:val="28"/>
        </w:rPr>
        <w:t xml:space="preserve"> при корректировке тарифа на 2021 год, корректировка НВВ в целях сглаживания была утверждена </w:t>
      </w:r>
      <w:r>
        <w:rPr>
          <w:b/>
          <w:i/>
          <w:iCs/>
          <w:sz w:val="28"/>
          <w:szCs w:val="28"/>
        </w:rPr>
        <w:t>1575,92</w:t>
      </w:r>
      <w:r w:rsidRPr="00DE3773">
        <w:rPr>
          <w:bCs/>
          <w:sz w:val="28"/>
          <w:szCs w:val="28"/>
        </w:rPr>
        <w:t xml:space="preserve"> тыс. руб. в сторону уменьшения.</w:t>
      </w:r>
    </w:p>
    <w:p w14:paraId="78FC6CF6" w14:textId="77777777" w:rsidR="00040A4E" w:rsidRDefault="00040A4E" w:rsidP="00040A4E">
      <w:pPr>
        <w:tabs>
          <w:tab w:val="left" w:pos="1134"/>
        </w:tabs>
        <w:ind w:firstLine="709"/>
        <w:jc w:val="both"/>
        <w:rPr>
          <w:sz w:val="28"/>
          <w:szCs w:val="28"/>
        </w:rPr>
      </w:pPr>
      <w:r w:rsidRPr="00DE3773">
        <w:rPr>
          <w:sz w:val="28"/>
          <w:szCs w:val="28"/>
        </w:rPr>
        <w:t xml:space="preserve">Величина сглаживания не превышает минимальный уровень (таблица </w:t>
      </w:r>
      <w:r>
        <w:rPr>
          <w:sz w:val="28"/>
          <w:szCs w:val="28"/>
        </w:rPr>
        <w:t>14</w:t>
      </w:r>
      <w:r w:rsidRPr="00DE3773">
        <w:rPr>
          <w:sz w:val="28"/>
          <w:szCs w:val="28"/>
        </w:rPr>
        <w:t>)</w:t>
      </w:r>
      <w:r>
        <w:rPr>
          <w:sz w:val="28"/>
          <w:szCs w:val="28"/>
        </w:rPr>
        <w:t>.</w:t>
      </w:r>
    </w:p>
    <w:p w14:paraId="06ED1F6B" w14:textId="77777777" w:rsidR="00040A4E" w:rsidRDefault="00040A4E" w:rsidP="00040A4E">
      <w:pPr>
        <w:tabs>
          <w:tab w:val="left" w:pos="1134"/>
        </w:tabs>
        <w:ind w:firstLine="709"/>
        <w:jc w:val="both"/>
        <w:rPr>
          <w:sz w:val="28"/>
          <w:szCs w:val="28"/>
        </w:rPr>
      </w:pPr>
    </w:p>
    <w:p w14:paraId="51DAFDB3" w14:textId="77777777" w:rsidR="00040A4E" w:rsidRPr="00DE3773" w:rsidRDefault="00040A4E" w:rsidP="00040A4E">
      <w:pPr>
        <w:tabs>
          <w:tab w:val="left" w:pos="1134"/>
        </w:tabs>
        <w:ind w:firstLine="709"/>
        <w:jc w:val="both"/>
        <w:rPr>
          <w:sz w:val="28"/>
          <w:szCs w:val="28"/>
        </w:rPr>
      </w:pPr>
    </w:p>
    <w:p w14:paraId="59438DD9" w14:textId="77777777" w:rsidR="00040A4E" w:rsidRPr="00DE3773" w:rsidRDefault="00040A4E" w:rsidP="00040A4E">
      <w:pPr>
        <w:tabs>
          <w:tab w:val="left" w:pos="1134"/>
        </w:tabs>
        <w:ind w:firstLine="709"/>
        <w:jc w:val="right"/>
        <w:rPr>
          <w:sz w:val="28"/>
          <w:szCs w:val="28"/>
        </w:rPr>
      </w:pPr>
      <w:r w:rsidRPr="00DE3773">
        <w:rPr>
          <w:sz w:val="28"/>
          <w:szCs w:val="28"/>
        </w:rPr>
        <w:t xml:space="preserve">Таблица </w:t>
      </w:r>
      <w:r>
        <w:rPr>
          <w:sz w:val="28"/>
          <w:szCs w:val="28"/>
        </w:rPr>
        <w:t>14</w:t>
      </w:r>
      <w:r w:rsidRPr="00DE3773">
        <w:rPr>
          <w:sz w:val="28"/>
          <w:szCs w:val="28"/>
        </w:rPr>
        <w:t xml:space="preserve"> </w:t>
      </w:r>
    </w:p>
    <w:tbl>
      <w:tblPr>
        <w:tblStyle w:val="aa"/>
        <w:tblW w:w="0" w:type="auto"/>
        <w:tblLook w:val="04A0" w:firstRow="1" w:lastRow="0" w:firstColumn="1" w:lastColumn="0" w:noHBand="0" w:noVBand="1"/>
      </w:tblPr>
      <w:tblGrid>
        <w:gridCol w:w="3050"/>
        <w:gridCol w:w="2934"/>
        <w:gridCol w:w="2935"/>
      </w:tblGrid>
      <w:tr w:rsidR="00040A4E" w:rsidRPr="00DE3773" w14:paraId="6753F675" w14:textId="77777777" w:rsidTr="009661C4">
        <w:tc>
          <w:tcPr>
            <w:tcW w:w="3256" w:type="dxa"/>
          </w:tcPr>
          <w:p w14:paraId="0FA5A529" w14:textId="77777777" w:rsidR="00040A4E" w:rsidRPr="00DE3773" w:rsidRDefault="00040A4E" w:rsidP="009661C4">
            <w:pPr>
              <w:tabs>
                <w:tab w:val="left" w:pos="1134"/>
              </w:tabs>
              <w:jc w:val="both"/>
              <w:rPr>
                <w:sz w:val="28"/>
                <w:szCs w:val="28"/>
              </w:rPr>
            </w:pPr>
          </w:p>
        </w:tc>
        <w:tc>
          <w:tcPr>
            <w:tcW w:w="3256" w:type="dxa"/>
          </w:tcPr>
          <w:p w14:paraId="60BDDBE0" w14:textId="77777777" w:rsidR="00040A4E" w:rsidRPr="00DE3773" w:rsidRDefault="00040A4E" w:rsidP="009661C4">
            <w:pPr>
              <w:tabs>
                <w:tab w:val="left" w:pos="1134"/>
              </w:tabs>
              <w:jc w:val="center"/>
              <w:rPr>
                <w:sz w:val="28"/>
                <w:szCs w:val="28"/>
              </w:rPr>
            </w:pPr>
            <w:r w:rsidRPr="00DE3773">
              <w:rPr>
                <w:sz w:val="28"/>
                <w:szCs w:val="28"/>
              </w:rPr>
              <w:t>2021</w:t>
            </w:r>
          </w:p>
        </w:tc>
        <w:tc>
          <w:tcPr>
            <w:tcW w:w="3257" w:type="dxa"/>
          </w:tcPr>
          <w:p w14:paraId="6EA9133D" w14:textId="77777777" w:rsidR="00040A4E" w:rsidRPr="00DE3773" w:rsidRDefault="00040A4E" w:rsidP="009661C4">
            <w:pPr>
              <w:tabs>
                <w:tab w:val="left" w:pos="1134"/>
              </w:tabs>
              <w:jc w:val="center"/>
              <w:rPr>
                <w:sz w:val="28"/>
                <w:szCs w:val="28"/>
              </w:rPr>
            </w:pPr>
            <w:r w:rsidRPr="00DE3773">
              <w:rPr>
                <w:sz w:val="28"/>
                <w:szCs w:val="28"/>
              </w:rPr>
              <w:t>2022-2023</w:t>
            </w:r>
          </w:p>
        </w:tc>
      </w:tr>
      <w:tr w:rsidR="00040A4E" w:rsidRPr="00DE3773" w14:paraId="2D45DB35" w14:textId="77777777" w:rsidTr="009661C4">
        <w:tc>
          <w:tcPr>
            <w:tcW w:w="3256" w:type="dxa"/>
          </w:tcPr>
          <w:p w14:paraId="1B22C48B" w14:textId="77777777" w:rsidR="00040A4E" w:rsidRPr="00DE3773" w:rsidRDefault="00040A4E" w:rsidP="009661C4">
            <w:pPr>
              <w:tabs>
                <w:tab w:val="left" w:pos="1134"/>
              </w:tabs>
              <w:jc w:val="both"/>
              <w:rPr>
                <w:sz w:val="28"/>
                <w:szCs w:val="28"/>
              </w:rPr>
            </w:pPr>
            <w:r w:rsidRPr="00DE3773">
              <w:rPr>
                <w:sz w:val="28"/>
                <w:szCs w:val="28"/>
              </w:rPr>
              <w:t>Величина сглаживания (уменьшение)</w:t>
            </w:r>
          </w:p>
        </w:tc>
        <w:tc>
          <w:tcPr>
            <w:tcW w:w="3256" w:type="dxa"/>
          </w:tcPr>
          <w:p w14:paraId="1FDABA67" w14:textId="77777777" w:rsidR="00040A4E" w:rsidRPr="003A342E" w:rsidRDefault="00040A4E" w:rsidP="009661C4">
            <w:pPr>
              <w:tabs>
                <w:tab w:val="left" w:pos="1134"/>
              </w:tabs>
              <w:jc w:val="center"/>
              <w:rPr>
                <w:b/>
                <w:bCs/>
                <w:i/>
                <w:iCs/>
                <w:sz w:val="28"/>
                <w:szCs w:val="28"/>
              </w:rPr>
            </w:pPr>
            <w:r w:rsidRPr="003A342E">
              <w:rPr>
                <w:b/>
                <w:bCs/>
                <w:i/>
                <w:iCs/>
                <w:sz w:val="28"/>
                <w:szCs w:val="28"/>
              </w:rPr>
              <w:t>1575,92</w:t>
            </w:r>
          </w:p>
          <w:p w14:paraId="252DB3D9" w14:textId="77777777" w:rsidR="00040A4E" w:rsidRPr="00DE3773" w:rsidRDefault="00040A4E" w:rsidP="009661C4">
            <w:pPr>
              <w:tabs>
                <w:tab w:val="left" w:pos="1134"/>
              </w:tabs>
              <w:jc w:val="center"/>
              <w:rPr>
                <w:sz w:val="28"/>
                <w:szCs w:val="28"/>
              </w:rPr>
            </w:pPr>
          </w:p>
        </w:tc>
        <w:tc>
          <w:tcPr>
            <w:tcW w:w="3257" w:type="dxa"/>
          </w:tcPr>
          <w:p w14:paraId="655948AC" w14:textId="77777777" w:rsidR="00040A4E" w:rsidRPr="00DE3773" w:rsidRDefault="00040A4E" w:rsidP="009661C4">
            <w:pPr>
              <w:tabs>
                <w:tab w:val="left" w:pos="1134"/>
              </w:tabs>
              <w:jc w:val="center"/>
              <w:rPr>
                <w:sz w:val="28"/>
                <w:szCs w:val="28"/>
              </w:rPr>
            </w:pPr>
          </w:p>
        </w:tc>
      </w:tr>
      <w:tr w:rsidR="00040A4E" w14:paraId="746DA428" w14:textId="77777777" w:rsidTr="009661C4">
        <w:tc>
          <w:tcPr>
            <w:tcW w:w="3256" w:type="dxa"/>
          </w:tcPr>
          <w:p w14:paraId="6BF7493B" w14:textId="77777777" w:rsidR="00040A4E" w:rsidRPr="00DE3773" w:rsidRDefault="00040A4E" w:rsidP="009661C4">
            <w:pPr>
              <w:tabs>
                <w:tab w:val="left" w:pos="1134"/>
              </w:tabs>
              <w:jc w:val="both"/>
              <w:rPr>
                <w:sz w:val="28"/>
                <w:szCs w:val="28"/>
              </w:rPr>
            </w:pPr>
            <w:r w:rsidRPr="00DE3773">
              <w:rPr>
                <w:sz w:val="28"/>
                <w:szCs w:val="28"/>
              </w:rPr>
              <w:lastRenderedPageBreak/>
              <w:t>Величина сглаживания (увеличение)</w:t>
            </w:r>
          </w:p>
        </w:tc>
        <w:tc>
          <w:tcPr>
            <w:tcW w:w="3256" w:type="dxa"/>
          </w:tcPr>
          <w:p w14:paraId="08C1597E" w14:textId="77777777" w:rsidR="00040A4E" w:rsidRPr="00DE3773" w:rsidRDefault="00040A4E" w:rsidP="009661C4">
            <w:pPr>
              <w:tabs>
                <w:tab w:val="left" w:pos="1134"/>
              </w:tabs>
              <w:jc w:val="both"/>
              <w:rPr>
                <w:sz w:val="28"/>
                <w:szCs w:val="28"/>
              </w:rPr>
            </w:pPr>
          </w:p>
        </w:tc>
        <w:tc>
          <w:tcPr>
            <w:tcW w:w="3257" w:type="dxa"/>
          </w:tcPr>
          <w:p w14:paraId="7C92F064" w14:textId="77777777" w:rsidR="00040A4E" w:rsidRDefault="00040A4E" w:rsidP="009661C4">
            <w:pPr>
              <w:tabs>
                <w:tab w:val="left" w:pos="1134"/>
              </w:tabs>
              <w:jc w:val="both"/>
              <w:rPr>
                <w:b/>
                <w:i/>
                <w:iCs/>
                <w:sz w:val="28"/>
                <w:szCs w:val="28"/>
              </w:rPr>
            </w:pPr>
            <w:r w:rsidRPr="00DE3773">
              <w:rPr>
                <w:b/>
                <w:i/>
                <w:iCs/>
                <w:sz w:val="28"/>
                <w:szCs w:val="28"/>
              </w:rPr>
              <w:t xml:space="preserve">               </w:t>
            </w:r>
            <w:r>
              <w:rPr>
                <w:b/>
                <w:i/>
                <w:iCs/>
                <w:sz w:val="28"/>
                <w:szCs w:val="28"/>
              </w:rPr>
              <w:t>1575,92</w:t>
            </w:r>
          </w:p>
          <w:p w14:paraId="2C1D2052" w14:textId="77777777" w:rsidR="00040A4E" w:rsidRDefault="00040A4E" w:rsidP="009661C4">
            <w:pPr>
              <w:tabs>
                <w:tab w:val="left" w:pos="1134"/>
              </w:tabs>
              <w:jc w:val="both"/>
              <w:rPr>
                <w:sz w:val="28"/>
                <w:szCs w:val="28"/>
              </w:rPr>
            </w:pPr>
          </w:p>
        </w:tc>
      </w:tr>
    </w:tbl>
    <w:p w14:paraId="2D3F7F7A" w14:textId="77777777" w:rsidR="00040A4E" w:rsidRDefault="00040A4E" w:rsidP="00040A4E">
      <w:pPr>
        <w:tabs>
          <w:tab w:val="left" w:pos="1134"/>
        </w:tabs>
        <w:ind w:firstLine="709"/>
        <w:jc w:val="both"/>
        <w:rPr>
          <w:sz w:val="28"/>
          <w:szCs w:val="28"/>
        </w:rPr>
      </w:pPr>
    </w:p>
    <w:p w14:paraId="780A495A" w14:textId="77777777" w:rsidR="00040A4E" w:rsidRPr="00763161" w:rsidRDefault="00040A4E" w:rsidP="00040A4E">
      <w:pPr>
        <w:shd w:val="clear" w:color="auto" w:fill="FFFFFF"/>
        <w:tabs>
          <w:tab w:val="left" w:pos="709"/>
        </w:tabs>
        <w:ind w:firstLine="709"/>
        <w:jc w:val="both"/>
        <w:rPr>
          <w:sz w:val="28"/>
          <w:szCs w:val="28"/>
        </w:rPr>
      </w:pPr>
      <w:r w:rsidRPr="00763161">
        <w:rPr>
          <w:sz w:val="28"/>
          <w:szCs w:val="28"/>
        </w:rPr>
        <w:t>Таким образом, в процессе экспертизы величина изменения необходимой валовой выручки, проводимого в целях сглаживания (в сторону увеличения</w:t>
      </w:r>
      <w:proofErr w:type="gramStart"/>
      <w:r w:rsidRPr="00763161">
        <w:rPr>
          <w:sz w:val="28"/>
          <w:szCs w:val="28"/>
        </w:rPr>
        <w:t>),</w:t>
      </w:r>
      <w:r w:rsidRPr="00763161">
        <w:rPr>
          <w:sz w:val="32"/>
          <w:szCs w:val="28"/>
        </w:rPr>
        <w:t xml:space="preserve">   </w:t>
      </w:r>
      <w:proofErr w:type="gramEnd"/>
      <w:r w:rsidRPr="00763161">
        <w:rPr>
          <w:sz w:val="32"/>
          <w:szCs w:val="28"/>
        </w:rPr>
        <w:t xml:space="preserve">                   </w:t>
      </w:r>
      <w:r w:rsidRPr="00763161">
        <w:rPr>
          <w:sz w:val="28"/>
          <w:szCs w:val="28"/>
        </w:rPr>
        <w:t xml:space="preserve">на 2022 год определена в сумме </w:t>
      </w:r>
      <w:r>
        <w:rPr>
          <w:sz w:val="28"/>
          <w:szCs w:val="28"/>
        </w:rPr>
        <w:t>1575,92</w:t>
      </w:r>
      <w:r w:rsidRPr="00763161">
        <w:rPr>
          <w:sz w:val="28"/>
          <w:szCs w:val="28"/>
        </w:rPr>
        <w:t xml:space="preserve"> тыс. руб., возврат выполнен в полном объеме.</w:t>
      </w:r>
    </w:p>
    <w:p w14:paraId="3DAD0053" w14:textId="77777777" w:rsidR="00040A4E" w:rsidRDefault="00040A4E" w:rsidP="00040A4E">
      <w:pPr>
        <w:tabs>
          <w:tab w:val="left" w:pos="1134"/>
        </w:tabs>
        <w:ind w:firstLine="709"/>
        <w:jc w:val="right"/>
        <w:rPr>
          <w:sz w:val="28"/>
          <w:szCs w:val="28"/>
        </w:rPr>
      </w:pPr>
    </w:p>
    <w:p w14:paraId="30F24918" w14:textId="77777777" w:rsidR="00040A4E" w:rsidRDefault="00040A4E" w:rsidP="00040A4E">
      <w:pPr>
        <w:tabs>
          <w:tab w:val="left" w:pos="1134"/>
        </w:tabs>
        <w:ind w:firstLine="709"/>
        <w:jc w:val="right"/>
        <w:rPr>
          <w:sz w:val="28"/>
          <w:szCs w:val="28"/>
        </w:rPr>
      </w:pPr>
      <w:r>
        <w:rPr>
          <w:sz w:val="28"/>
          <w:szCs w:val="28"/>
        </w:rPr>
        <w:t xml:space="preserve">Таблица 15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2934"/>
        <w:gridCol w:w="2935"/>
      </w:tblGrid>
      <w:tr w:rsidR="00040A4E" w14:paraId="511DD0A3" w14:textId="77777777" w:rsidTr="009661C4">
        <w:tc>
          <w:tcPr>
            <w:tcW w:w="3256" w:type="dxa"/>
            <w:shd w:val="clear" w:color="auto" w:fill="auto"/>
          </w:tcPr>
          <w:p w14:paraId="59EAE87F" w14:textId="77777777" w:rsidR="00040A4E" w:rsidRPr="00670B4D" w:rsidRDefault="00040A4E" w:rsidP="009661C4">
            <w:pPr>
              <w:tabs>
                <w:tab w:val="left" w:pos="1134"/>
              </w:tabs>
              <w:jc w:val="both"/>
              <w:rPr>
                <w:sz w:val="28"/>
                <w:szCs w:val="28"/>
              </w:rPr>
            </w:pPr>
          </w:p>
        </w:tc>
        <w:tc>
          <w:tcPr>
            <w:tcW w:w="3256" w:type="dxa"/>
            <w:shd w:val="clear" w:color="auto" w:fill="auto"/>
          </w:tcPr>
          <w:p w14:paraId="23E6349E" w14:textId="77777777" w:rsidR="00040A4E" w:rsidRPr="00670B4D" w:rsidRDefault="00040A4E" w:rsidP="009661C4">
            <w:pPr>
              <w:tabs>
                <w:tab w:val="left" w:pos="1134"/>
              </w:tabs>
              <w:jc w:val="center"/>
              <w:rPr>
                <w:sz w:val="28"/>
                <w:szCs w:val="28"/>
              </w:rPr>
            </w:pPr>
            <w:r w:rsidRPr="00670B4D">
              <w:rPr>
                <w:sz w:val="28"/>
                <w:szCs w:val="28"/>
              </w:rPr>
              <w:t>2021</w:t>
            </w:r>
          </w:p>
        </w:tc>
        <w:tc>
          <w:tcPr>
            <w:tcW w:w="3257" w:type="dxa"/>
            <w:shd w:val="clear" w:color="auto" w:fill="auto"/>
          </w:tcPr>
          <w:p w14:paraId="517D5B21" w14:textId="77777777" w:rsidR="00040A4E" w:rsidRPr="00670B4D" w:rsidRDefault="00040A4E" w:rsidP="009661C4">
            <w:pPr>
              <w:tabs>
                <w:tab w:val="left" w:pos="1134"/>
              </w:tabs>
              <w:jc w:val="center"/>
              <w:rPr>
                <w:sz w:val="28"/>
                <w:szCs w:val="28"/>
              </w:rPr>
            </w:pPr>
            <w:r w:rsidRPr="00670B4D">
              <w:rPr>
                <w:sz w:val="28"/>
                <w:szCs w:val="28"/>
              </w:rPr>
              <w:t>2022</w:t>
            </w:r>
          </w:p>
        </w:tc>
      </w:tr>
      <w:tr w:rsidR="00040A4E" w14:paraId="7BCFB776" w14:textId="77777777" w:rsidTr="009661C4">
        <w:tc>
          <w:tcPr>
            <w:tcW w:w="3256" w:type="dxa"/>
            <w:shd w:val="clear" w:color="auto" w:fill="auto"/>
          </w:tcPr>
          <w:p w14:paraId="7FD9DA46" w14:textId="77777777" w:rsidR="00040A4E" w:rsidRPr="00670B4D" w:rsidRDefault="00040A4E" w:rsidP="009661C4">
            <w:pPr>
              <w:tabs>
                <w:tab w:val="left" w:pos="1134"/>
              </w:tabs>
              <w:jc w:val="both"/>
              <w:rPr>
                <w:sz w:val="28"/>
                <w:szCs w:val="28"/>
              </w:rPr>
            </w:pPr>
            <w:r w:rsidRPr="00670B4D">
              <w:rPr>
                <w:sz w:val="28"/>
                <w:szCs w:val="28"/>
              </w:rPr>
              <w:t>Величина сглаживания (уменьшение)</w:t>
            </w:r>
          </w:p>
        </w:tc>
        <w:tc>
          <w:tcPr>
            <w:tcW w:w="3256" w:type="dxa"/>
            <w:shd w:val="clear" w:color="auto" w:fill="auto"/>
          </w:tcPr>
          <w:p w14:paraId="6397A032" w14:textId="77777777" w:rsidR="00040A4E" w:rsidRPr="00670B4D" w:rsidRDefault="00040A4E" w:rsidP="009661C4">
            <w:pPr>
              <w:tabs>
                <w:tab w:val="left" w:pos="1134"/>
              </w:tabs>
              <w:jc w:val="center"/>
              <w:rPr>
                <w:b/>
                <w:bCs/>
                <w:i/>
                <w:iCs/>
                <w:sz w:val="28"/>
                <w:szCs w:val="28"/>
              </w:rPr>
            </w:pPr>
            <w:r>
              <w:rPr>
                <w:b/>
                <w:bCs/>
                <w:i/>
                <w:iCs/>
                <w:sz w:val="28"/>
                <w:szCs w:val="28"/>
              </w:rPr>
              <w:t>1575,92</w:t>
            </w:r>
          </w:p>
        </w:tc>
        <w:tc>
          <w:tcPr>
            <w:tcW w:w="3257" w:type="dxa"/>
            <w:shd w:val="clear" w:color="auto" w:fill="auto"/>
          </w:tcPr>
          <w:p w14:paraId="4AE9863D" w14:textId="77777777" w:rsidR="00040A4E" w:rsidRPr="00670B4D" w:rsidRDefault="00040A4E" w:rsidP="009661C4">
            <w:pPr>
              <w:tabs>
                <w:tab w:val="left" w:pos="1134"/>
              </w:tabs>
              <w:jc w:val="center"/>
              <w:rPr>
                <w:sz w:val="28"/>
                <w:szCs w:val="28"/>
              </w:rPr>
            </w:pPr>
          </w:p>
        </w:tc>
      </w:tr>
      <w:tr w:rsidR="00040A4E" w14:paraId="277ADC0C" w14:textId="77777777" w:rsidTr="009661C4">
        <w:tc>
          <w:tcPr>
            <w:tcW w:w="3256" w:type="dxa"/>
            <w:shd w:val="clear" w:color="auto" w:fill="auto"/>
          </w:tcPr>
          <w:p w14:paraId="6ABE19E2" w14:textId="77777777" w:rsidR="00040A4E" w:rsidRPr="00670B4D" w:rsidRDefault="00040A4E" w:rsidP="009661C4">
            <w:pPr>
              <w:tabs>
                <w:tab w:val="left" w:pos="1134"/>
              </w:tabs>
              <w:jc w:val="both"/>
              <w:rPr>
                <w:sz w:val="28"/>
                <w:szCs w:val="28"/>
              </w:rPr>
            </w:pPr>
            <w:r w:rsidRPr="00670B4D">
              <w:rPr>
                <w:sz w:val="28"/>
                <w:szCs w:val="28"/>
              </w:rPr>
              <w:t>Величина сглаживания (увеличение)</w:t>
            </w:r>
          </w:p>
        </w:tc>
        <w:tc>
          <w:tcPr>
            <w:tcW w:w="3256" w:type="dxa"/>
            <w:shd w:val="clear" w:color="auto" w:fill="auto"/>
          </w:tcPr>
          <w:p w14:paraId="19F3E239" w14:textId="77777777" w:rsidR="00040A4E" w:rsidRPr="00670B4D" w:rsidRDefault="00040A4E" w:rsidP="009661C4">
            <w:pPr>
              <w:tabs>
                <w:tab w:val="left" w:pos="1134"/>
              </w:tabs>
              <w:jc w:val="both"/>
              <w:rPr>
                <w:sz w:val="28"/>
                <w:szCs w:val="28"/>
              </w:rPr>
            </w:pPr>
          </w:p>
        </w:tc>
        <w:tc>
          <w:tcPr>
            <w:tcW w:w="3257" w:type="dxa"/>
            <w:shd w:val="clear" w:color="auto" w:fill="auto"/>
          </w:tcPr>
          <w:p w14:paraId="3C3A667F" w14:textId="77777777" w:rsidR="00040A4E" w:rsidRPr="00670B4D" w:rsidRDefault="00040A4E" w:rsidP="009661C4">
            <w:pPr>
              <w:tabs>
                <w:tab w:val="left" w:pos="1134"/>
              </w:tabs>
              <w:jc w:val="both"/>
              <w:rPr>
                <w:sz w:val="28"/>
                <w:szCs w:val="28"/>
              </w:rPr>
            </w:pPr>
            <w:r w:rsidRPr="00670B4D">
              <w:rPr>
                <w:b/>
                <w:i/>
                <w:iCs/>
                <w:sz w:val="28"/>
                <w:szCs w:val="28"/>
              </w:rPr>
              <w:t xml:space="preserve">               </w:t>
            </w:r>
            <w:r>
              <w:rPr>
                <w:b/>
                <w:i/>
                <w:iCs/>
                <w:sz w:val="28"/>
                <w:szCs w:val="28"/>
              </w:rPr>
              <w:t>1575,92</w:t>
            </w:r>
          </w:p>
        </w:tc>
      </w:tr>
    </w:tbl>
    <w:p w14:paraId="2F587DE5" w14:textId="77777777" w:rsidR="00040A4E" w:rsidRPr="00641F37" w:rsidRDefault="00040A4E" w:rsidP="00040A4E">
      <w:pPr>
        <w:tabs>
          <w:tab w:val="left" w:pos="1134"/>
        </w:tabs>
        <w:ind w:firstLine="709"/>
        <w:jc w:val="both"/>
        <w:rPr>
          <w:sz w:val="28"/>
          <w:szCs w:val="28"/>
        </w:rPr>
      </w:pPr>
    </w:p>
    <w:p w14:paraId="70E2833E" w14:textId="77777777" w:rsidR="00040A4E" w:rsidRPr="00DE3773" w:rsidRDefault="00040A4E" w:rsidP="00040A4E">
      <w:pPr>
        <w:tabs>
          <w:tab w:val="left" w:pos="1134"/>
        </w:tabs>
        <w:ind w:firstLine="709"/>
        <w:jc w:val="both"/>
        <w:rPr>
          <w:bCs/>
          <w:sz w:val="28"/>
          <w:szCs w:val="28"/>
        </w:rPr>
      </w:pPr>
      <w:r>
        <w:rPr>
          <w:sz w:val="28"/>
          <w:szCs w:val="28"/>
        </w:rPr>
        <w:t>Также, на 2022 год д</w:t>
      </w:r>
      <w:r>
        <w:rPr>
          <w:bCs/>
          <w:sz w:val="28"/>
          <w:szCs w:val="28"/>
        </w:rPr>
        <w:t xml:space="preserve">ля </w:t>
      </w:r>
      <w:r>
        <w:rPr>
          <w:sz w:val="28"/>
          <w:szCs w:val="28"/>
        </w:rPr>
        <w:t>ООО</w:t>
      </w:r>
      <w:r w:rsidRPr="003E12B7">
        <w:rPr>
          <w:sz w:val="28"/>
          <w:szCs w:val="28"/>
        </w:rPr>
        <w:t xml:space="preserve"> «</w:t>
      </w:r>
      <w:r>
        <w:rPr>
          <w:sz w:val="28"/>
          <w:szCs w:val="28"/>
        </w:rPr>
        <w:t>ПКС</w:t>
      </w:r>
      <w:r w:rsidRPr="003E12B7">
        <w:rPr>
          <w:sz w:val="28"/>
          <w:szCs w:val="28"/>
        </w:rPr>
        <w:t>»</w:t>
      </w:r>
      <w:r>
        <w:rPr>
          <w:bCs/>
          <w:sz w:val="28"/>
          <w:szCs w:val="28"/>
        </w:rPr>
        <w:t xml:space="preserve"> применена корректировка НВВ в целях сглаживания в размере 1388,19 </w:t>
      </w:r>
      <w:r w:rsidRPr="00DE3773">
        <w:rPr>
          <w:bCs/>
          <w:sz w:val="28"/>
          <w:szCs w:val="28"/>
        </w:rPr>
        <w:t>тыс. руб. в сторону уменьшения.</w:t>
      </w:r>
    </w:p>
    <w:p w14:paraId="3CD1E58C" w14:textId="77777777" w:rsidR="00040A4E" w:rsidRPr="00DE3773" w:rsidRDefault="00040A4E" w:rsidP="00040A4E">
      <w:pPr>
        <w:tabs>
          <w:tab w:val="left" w:pos="1134"/>
        </w:tabs>
        <w:ind w:firstLine="709"/>
        <w:jc w:val="right"/>
        <w:rPr>
          <w:sz w:val="28"/>
          <w:szCs w:val="28"/>
        </w:rPr>
      </w:pPr>
      <w:r w:rsidRPr="00DE3773">
        <w:rPr>
          <w:sz w:val="28"/>
          <w:szCs w:val="28"/>
        </w:rPr>
        <w:t xml:space="preserve">Таблица </w:t>
      </w:r>
      <w:r>
        <w:rPr>
          <w:sz w:val="28"/>
          <w:szCs w:val="28"/>
        </w:rPr>
        <w:t>16</w:t>
      </w:r>
      <w:r w:rsidRPr="00DE3773">
        <w:rPr>
          <w:sz w:val="28"/>
          <w:szCs w:val="28"/>
        </w:rPr>
        <w:t xml:space="preserve"> </w:t>
      </w:r>
    </w:p>
    <w:tbl>
      <w:tblPr>
        <w:tblStyle w:val="aa"/>
        <w:tblW w:w="0" w:type="auto"/>
        <w:tblLook w:val="04A0" w:firstRow="1" w:lastRow="0" w:firstColumn="1" w:lastColumn="0" w:noHBand="0" w:noVBand="1"/>
      </w:tblPr>
      <w:tblGrid>
        <w:gridCol w:w="3050"/>
        <w:gridCol w:w="2934"/>
        <w:gridCol w:w="2935"/>
      </w:tblGrid>
      <w:tr w:rsidR="00040A4E" w:rsidRPr="00DE3773" w14:paraId="1662F5C7" w14:textId="77777777" w:rsidTr="009661C4">
        <w:tc>
          <w:tcPr>
            <w:tcW w:w="3256" w:type="dxa"/>
          </w:tcPr>
          <w:p w14:paraId="5B6007CC" w14:textId="77777777" w:rsidR="00040A4E" w:rsidRPr="00DE3773" w:rsidRDefault="00040A4E" w:rsidP="009661C4">
            <w:pPr>
              <w:tabs>
                <w:tab w:val="left" w:pos="1134"/>
              </w:tabs>
              <w:jc w:val="both"/>
              <w:rPr>
                <w:sz w:val="28"/>
                <w:szCs w:val="28"/>
              </w:rPr>
            </w:pPr>
          </w:p>
        </w:tc>
        <w:tc>
          <w:tcPr>
            <w:tcW w:w="3256" w:type="dxa"/>
          </w:tcPr>
          <w:p w14:paraId="0E17F215" w14:textId="77777777" w:rsidR="00040A4E" w:rsidRPr="00DE3773" w:rsidRDefault="00040A4E" w:rsidP="009661C4">
            <w:pPr>
              <w:tabs>
                <w:tab w:val="left" w:pos="1134"/>
              </w:tabs>
              <w:jc w:val="center"/>
              <w:rPr>
                <w:sz w:val="28"/>
                <w:szCs w:val="28"/>
              </w:rPr>
            </w:pPr>
            <w:r w:rsidRPr="00DE3773">
              <w:rPr>
                <w:sz w:val="28"/>
                <w:szCs w:val="28"/>
              </w:rPr>
              <w:t>202</w:t>
            </w:r>
            <w:r>
              <w:rPr>
                <w:sz w:val="28"/>
                <w:szCs w:val="28"/>
              </w:rPr>
              <w:t>2</w:t>
            </w:r>
          </w:p>
        </w:tc>
        <w:tc>
          <w:tcPr>
            <w:tcW w:w="3257" w:type="dxa"/>
          </w:tcPr>
          <w:p w14:paraId="47AEC25B" w14:textId="77777777" w:rsidR="00040A4E" w:rsidRPr="00DE3773" w:rsidRDefault="00040A4E" w:rsidP="009661C4">
            <w:pPr>
              <w:tabs>
                <w:tab w:val="left" w:pos="1134"/>
              </w:tabs>
              <w:jc w:val="center"/>
              <w:rPr>
                <w:sz w:val="28"/>
                <w:szCs w:val="28"/>
              </w:rPr>
            </w:pPr>
            <w:r w:rsidRPr="00DE3773">
              <w:rPr>
                <w:sz w:val="28"/>
                <w:szCs w:val="28"/>
              </w:rPr>
              <w:t>2023</w:t>
            </w:r>
          </w:p>
        </w:tc>
      </w:tr>
      <w:tr w:rsidR="00040A4E" w:rsidRPr="00DE3773" w14:paraId="34CF8BAE" w14:textId="77777777" w:rsidTr="009661C4">
        <w:tc>
          <w:tcPr>
            <w:tcW w:w="3256" w:type="dxa"/>
          </w:tcPr>
          <w:p w14:paraId="6D7B892A" w14:textId="77777777" w:rsidR="00040A4E" w:rsidRPr="00DE3773" w:rsidRDefault="00040A4E" w:rsidP="009661C4">
            <w:pPr>
              <w:tabs>
                <w:tab w:val="left" w:pos="1134"/>
              </w:tabs>
              <w:jc w:val="both"/>
              <w:rPr>
                <w:sz w:val="28"/>
                <w:szCs w:val="28"/>
              </w:rPr>
            </w:pPr>
            <w:r w:rsidRPr="00DE3773">
              <w:rPr>
                <w:sz w:val="28"/>
                <w:szCs w:val="28"/>
              </w:rPr>
              <w:t>Величина сглаживания (уменьшение)</w:t>
            </w:r>
          </w:p>
        </w:tc>
        <w:tc>
          <w:tcPr>
            <w:tcW w:w="3256" w:type="dxa"/>
          </w:tcPr>
          <w:p w14:paraId="374A011A" w14:textId="77777777" w:rsidR="00040A4E" w:rsidRPr="00B004D4" w:rsidRDefault="00040A4E" w:rsidP="009661C4">
            <w:pPr>
              <w:tabs>
                <w:tab w:val="left" w:pos="1134"/>
              </w:tabs>
              <w:jc w:val="center"/>
              <w:rPr>
                <w:b/>
                <w:bCs/>
                <w:i/>
                <w:iCs/>
                <w:sz w:val="28"/>
                <w:szCs w:val="28"/>
              </w:rPr>
            </w:pPr>
            <w:r w:rsidRPr="00B004D4">
              <w:rPr>
                <w:b/>
                <w:bCs/>
                <w:i/>
                <w:iCs/>
                <w:sz w:val="28"/>
                <w:szCs w:val="28"/>
              </w:rPr>
              <w:t>1388,19</w:t>
            </w:r>
          </w:p>
        </w:tc>
        <w:tc>
          <w:tcPr>
            <w:tcW w:w="3257" w:type="dxa"/>
          </w:tcPr>
          <w:p w14:paraId="2D190B34" w14:textId="77777777" w:rsidR="00040A4E" w:rsidRPr="00DE3773" w:rsidRDefault="00040A4E" w:rsidP="009661C4">
            <w:pPr>
              <w:tabs>
                <w:tab w:val="left" w:pos="1134"/>
              </w:tabs>
              <w:jc w:val="center"/>
              <w:rPr>
                <w:sz w:val="28"/>
                <w:szCs w:val="28"/>
              </w:rPr>
            </w:pPr>
          </w:p>
        </w:tc>
      </w:tr>
      <w:tr w:rsidR="00040A4E" w14:paraId="55EB29EB" w14:textId="77777777" w:rsidTr="009661C4">
        <w:tc>
          <w:tcPr>
            <w:tcW w:w="3256" w:type="dxa"/>
          </w:tcPr>
          <w:p w14:paraId="192E581F" w14:textId="77777777" w:rsidR="00040A4E" w:rsidRPr="00DE3773" w:rsidRDefault="00040A4E" w:rsidP="009661C4">
            <w:pPr>
              <w:tabs>
                <w:tab w:val="left" w:pos="1134"/>
              </w:tabs>
              <w:jc w:val="both"/>
              <w:rPr>
                <w:sz w:val="28"/>
                <w:szCs w:val="28"/>
              </w:rPr>
            </w:pPr>
            <w:r w:rsidRPr="00DE3773">
              <w:rPr>
                <w:sz w:val="28"/>
                <w:szCs w:val="28"/>
              </w:rPr>
              <w:t>Величина сглаживания (увеличение)</w:t>
            </w:r>
          </w:p>
        </w:tc>
        <w:tc>
          <w:tcPr>
            <w:tcW w:w="3256" w:type="dxa"/>
          </w:tcPr>
          <w:p w14:paraId="21F762CC" w14:textId="77777777" w:rsidR="00040A4E" w:rsidRPr="00DE3773" w:rsidRDefault="00040A4E" w:rsidP="009661C4">
            <w:pPr>
              <w:tabs>
                <w:tab w:val="left" w:pos="1134"/>
              </w:tabs>
              <w:jc w:val="both"/>
              <w:rPr>
                <w:sz w:val="28"/>
                <w:szCs w:val="28"/>
              </w:rPr>
            </w:pPr>
          </w:p>
        </w:tc>
        <w:tc>
          <w:tcPr>
            <w:tcW w:w="3257" w:type="dxa"/>
          </w:tcPr>
          <w:p w14:paraId="2A95F52B" w14:textId="77777777" w:rsidR="00040A4E" w:rsidRPr="00B004D4" w:rsidRDefault="00040A4E" w:rsidP="009661C4">
            <w:pPr>
              <w:tabs>
                <w:tab w:val="left" w:pos="1134"/>
              </w:tabs>
              <w:jc w:val="both"/>
              <w:rPr>
                <w:sz w:val="28"/>
                <w:szCs w:val="28"/>
              </w:rPr>
            </w:pPr>
            <w:r w:rsidRPr="00DE3773">
              <w:rPr>
                <w:b/>
                <w:i/>
                <w:iCs/>
                <w:sz w:val="28"/>
                <w:szCs w:val="28"/>
              </w:rPr>
              <w:t xml:space="preserve">              </w:t>
            </w:r>
            <w:r w:rsidRPr="00B004D4">
              <w:rPr>
                <w:b/>
                <w:i/>
                <w:iCs/>
                <w:sz w:val="28"/>
                <w:szCs w:val="28"/>
              </w:rPr>
              <w:t>1388,19</w:t>
            </w:r>
          </w:p>
        </w:tc>
      </w:tr>
    </w:tbl>
    <w:p w14:paraId="39B3F829" w14:textId="77777777" w:rsidR="00040A4E" w:rsidRDefault="00040A4E" w:rsidP="00040A4E">
      <w:pPr>
        <w:jc w:val="center"/>
        <w:rPr>
          <w:rFonts w:eastAsiaTheme="minorHAnsi"/>
          <w:b/>
          <w:bCs/>
          <w:sz w:val="32"/>
          <w:szCs w:val="32"/>
          <w:lang w:eastAsia="en-US"/>
        </w:rPr>
      </w:pPr>
    </w:p>
    <w:p w14:paraId="484403ED" w14:textId="77777777" w:rsidR="00040A4E" w:rsidRPr="00C86C03" w:rsidRDefault="00040A4E" w:rsidP="00040A4E">
      <w:pPr>
        <w:jc w:val="center"/>
        <w:rPr>
          <w:rFonts w:eastAsiaTheme="minorHAnsi"/>
          <w:b/>
          <w:bCs/>
          <w:sz w:val="32"/>
          <w:szCs w:val="32"/>
          <w:lang w:eastAsia="en-US"/>
        </w:rPr>
      </w:pPr>
      <w:r w:rsidRPr="00C86C03">
        <w:rPr>
          <w:rFonts w:eastAsiaTheme="minorHAnsi"/>
          <w:b/>
          <w:bCs/>
          <w:sz w:val="32"/>
          <w:szCs w:val="32"/>
          <w:lang w:eastAsia="en-US"/>
        </w:rPr>
        <w:t>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74577C6D" w14:textId="77777777" w:rsidR="00040A4E" w:rsidRPr="009279E4" w:rsidRDefault="00040A4E" w:rsidP="00040A4E">
      <w:pPr>
        <w:jc w:val="center"/>
        <w:rPr>
          <w:rFonts w:eastAsiaTheme="minorHAnsi"/>
          <w:b/>
          <w:bCs/>
          <w:sz w:val="28"/>
          <w:szCs w:val="28"/>
          <w:u w:val="single"/>
          <w:lang w:eastAsia="en-US"/>
        </w:rPr>
      </w:pPr>
    </w:p>
    <w:p w14:paraId="5B4D5FED" w14:textId="77777777" w:rsidR="00040A4E" w:rsidRPr="009279E4" w:rsidRDefault="00040A4E" w:rsidP="00040A4E">
      <w:pPr>
        <w:jc w:val="both"/>
        <w:rPr>
          <w:rFonts w:eastAsiaTheme="minorHAnsi"/>
          <w:sz w:val="28"/>
          <w:szCs w:val="28"/>
          <w:lang w:eastAsia="en-US"/>
        </w:rPr>
      </w:pPr>
      <w:r>
        <w:rPr>
          <w:rFonts w:eastAsiaTheme="minorHAnsi"/>
          <w:sz w:val="28"/>
          <w:szCs w:val="28"/>
          <w:lang w:eastAsia="en-US"/>
        </w:rPr>
        <w:t xml:space="preserve">        </w:t>
      </w:r>
      <w:r w:rsidRPr="009279E4">
        <w:rPr>
          <w:rFonts w:eastAsiaTheme="minorHAnsi"/>
          <w:sz w:val="28"/>
          <w:szCs w:val="28"/>
          <w:lang w:eastAsia="en-US"/>
        </w:rPr>
        <w:t xml:space="preserve">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w:t>
      </w:r>
      <w:hyperlink w:anchor="Par2" w:history="1">
        <w:r w:rsidRPr="009279E4">
          <w:rPr>
            <w:rFonts w:eastAsiaTheme="minorHAnsi"/>
            <w:color w:val="0000FF"/>
            <w:sz w:val="28"/>
            <w:szCs w:val="28"/>
            <w:lang w:eastAsia="en-US"/>
          </w:rPr>
          <w:t>формуле (33)</w:t>
        </w:r>
      </w:hyperlink>
      <w:r w:rsidRPr="009279E4">
        <w:rPr>
          <w:rFonts w:eastAsiaTheme="minorHAnsi"/>
          <w:sz w:val="28"/>
          <w:szCs w:val="28"/>
          <w:lang w:eastAsia="en-US"/>
        </w:rPr>
        <w:t xml:space="preserve"> с применением данных за последний расчетный период регулирования, по которому имеются фактические значения.</w:t>
      </w:r>
    </w:p>
    <w:p w14:paraId="4265EA87" w14:textId="77777777" w:rsidR="00040A4E" w:rsidRPr="009279E4" w:rsidRDefault="00040A4E" w:rsidP="00040A4E">
      <w:pPr>
        <w:jc w:val="both"/>
        <w:outlineLvl w:val="0"/>
        <w:rPr>
          <w:rFonts w:eastAsiaTheme="minorHAnsi"/>
          <w:sz w:val="28"/>
          <w:szCs w:val="28"/>
          <w:lang w:eastAsia="en-US"/>
        </w:rPr>
      </w:pPr>
    </w:p>
    <w:p w14:paraId="5AE3184E" w14:textId="77777777" w:rsidR="00040A4E" w:rsidRPr="009279E4" w:rsidRDefault="00040A4E" w:rsidP="00040A4E">
      <w:pPr>
        <w:jc w:val="center"/>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2C904B64" wp14:editId="36A90F19">
            <wp:extent cx="2790825" cy="333375"/>
            <wp:effectExtent l="0" t="0" r="0" b="0"/>
            <wp:docPr id="215575" name="Рисунок 21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55284B51" w14:textId="77777777" w:rsidR="00040A4E" w:rsidRPr="009279E4" w:rsidRDefault="00040A4E" w:rsidP="00040A4E">
      <w:pPr>
        <w:jc w:val="both"/>
        <w:rPr>
          <w:rFonts w:eastAsiaTheme="minorHAnsi"/>
          <w:sz w:val="28"/>
          <w:szCs w:val="28"/>
          <w:lang w:eastAsia="en-US"/>
        </w:rPr>
      </w:pPr>
    </w:p>
    <w:p w14:paraId="05DE3A3F" w14:textId="77777777" w:rsidR="00040A4E" w:rsidRPr="009279E4" w:rsidRDefault="00040A4E" w:rsidP="00040A4E">
      <w:pPr>
        <w:ind w:firstLine="540"/>
        <w:jc w:val="both"/>
        <w:rPr>
          <w:rFonts w:eastAsiaTheme="minorHAnsi"/>
          <w:sz w:val="28"/>
          <w:szCs w:val="28"/>
          <w:lang w:eastAsia="en-US"/>
        </w:rPr>
      </w:pPr>
      <w:r w:rsidRPr="009279E4">
        <w:rPr>
          <w:rFonts w:eastAsiaTheme="minorHAnsi"/>
          <w:sz w:val="28"/>
          <w:szCs w:val="28"/>
          <w:lang w:eastAsia="en-US"/>
        </w:rPr>
        <w:t>где:</w:t>
      </w:r>
    </w:p>
    <w:p w14:paraId="396D31DE"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0EB50EC6" wp14:editId="5304697E">
            <wp:extent cx="695325" cy="333375"/>
            <wp:effectExtent l="0" t="0" r="9525" b="0"/>
            <wp:docPr id="215608" name="Рисунок 21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9279E4">
        <w:rPr>
          <w:rFonts w:eastAsiaTheme="minorHAnsi"/>
          <w:sz w:val="28"/>
          <w:szCs w:val="28"/>
          <w:lang w:eastAsia="en-US"/>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w:t>
      </w:r>
      <w:r w:rsidRPr="009279E4">
        <w:rPr>
          <w:rFonts w:eastAsiaTheme="minorHAnsi"/>
          <w:sz w:val="28"/>
          <w:szCs w:val="28"/>
          <w:lang w:eastAsia="en-US"/>
        </w:rPr>
        <w:lastRenderedPageBreak/>
        <w:t xml:space="preserve">объема полезного отпуска соответствующего вида продукции (услуг), определяемая в соответствии с </w:t>
      </w:r>
      <w:hyperlink r:id="rId165" w:history="1">
        <w:r w:rsidRPr="009279E4">
          <w:rPr>
            <w:rFonts w:eastAsiaTheme="minorHAnsi"/>
            <w:color w:val="0000FF"/>
            <w:sz w:val="28"/>
            <w:szCs w:val="28"/>
            <w:lang w:eastAsia="en-US"/>
          </w:rPr>
          <w:t>формулой (38)</w:t>
        </w:r>
      </w:hyperlink>
      <w:r w:rsidRPr="009279E4">
        <w:rPr>
          <w:rFonts w:eastAsiaTheme="minorHAnsi"/>
          <w:sz w:val="28"/>
          <w:szCs w:val="28"/>
          <w:lang w:eastAsia="en-US"/>
        </w:rPr>
        <w:t xml:space="preserve"> настоящих Методических указаний;</w:t>
      </w:r>
    </w:p>
    <w:p w14:paraId="2D1EE738"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6B4FDD03" wp14:editId="71DEBEE9">
            <wp:extent cx="514350" cy="333375"/>
            <wp:effectExtent l="0" t="0" r="0" b="0"/>
            <wp:docPr id="215609" name="Рисунок 21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9279E4">
        <w:rPr>
          <w:rFonts w:eastAsiaTheme="minorHAnsi"/>
          <w:sz w:val="28"/>
          <w:szCs w:val="28"/>
          <w:lang w:eastAsia="en-US"/>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w:t>
      </w:r>
      <w:r>
        <w:rPr>
          <w:rFonts w:eastAsiaTheme="minorHAnsi"/>
          <w:sz w:val="28"/>
          <w:szCs w:val="28"/>
          <w:lang w:eastAsia="en-US"/>
        </w:rPr>
        <w:t xml:space="preserve">                    </w:t>
      </w:r>
      <w:r w:rsidRPr="009279E4">
        <w:rPr>
          <w:rFonts w:eastAsiaTheme="minorHAnsi"/>
          <w:sz w:val="28"/>
          <w:szCs w:val="28"/>
          <w:lang w:eastAsia="en-US"/>
        </w:rPr>
        <w:t>(i-2)-й год, без учета уровня собираемости платежей;</w:t>
      </w:r>
    </w:p>
    <w:p w14:paraId="15991375" w14:textId="77777777" w:rsidR="00040A4E" w:rsidRPr="009279E4" w:rsidRDefault="00040A4E" w:rsidP="00040A4E">
      <w:pPr>
        <w:ind w:firstLine="540"/>
        <w:jc w:val="both"/>
        <w:rPr>
          <w:rFonts w:eastAsiaTheme="minorHAnsi"/>
          <w:sz w:val="28"/>
          <w:szCs w:val="28"/>
          <w:lang w:eastAsia="en-US"/>
        </w:rPr>
      </w:pPr>
      <w:r w:rsidRPr="009279E4">
        <w:rPr>
          <w:rFonts w:eastAsiaTheme="minorHAnsi"/>
          <w:sz w:val="28"/>
          <w:szCs w:val="28"/>
          <w:lang w:eastAsia="en-US"/>
        </w:rPr>
        <w:t xml:space="preserve">В случае если на i-2 год применялся метод экономически обоснованных расходов, то </w:t>
      </w:r>
      <w:r w:rsidRPr="009279E4">
        <w:rPr>
          <w:rFonts w:eastAsiaTheme="minorHAnsi"/>
          <w:noProof/>
          <w:position w:val="-12"/>
          <w:sz w:val="28"/>
          <w:szCs w:val="28"/>
          <w:lang w:eastAsia="en-US"/>
        </w:rPr>
        <w:drawing>
          <wp:inline distT="0" distB="0" distL="0" distR="0" wp14:anchorId="094EF68C" wp14:editId="3554FCC0">
            <wp:extent cx="819150" cy="333375"/>
            <wp:effectExtent l="0" t="0" r="0" b="0"/>
            <wp:docPr id="215610" name="Рисунок 21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9279E4">
        <w:rPr>
          <w:rFonts w:eastAsiaTheme="minorHAnsi"/>
          <w:sz w:val="28"/>
          <w:szCs w:val="28"/>
          <w:lang w:eastAsia="en-US"/>
        </w:rPr>
        <w:t xml:space="preserve"> определяется по </w:t>
      </w:r>
      <w:hyperlink w:anchor="Par9" w:history="1">
        <w:r w:rsidRPr="009279E4">
          <w:rPr>
            <w:rFonts w:eastAsiaTheme="minorHAnsi"/>
            <w:color w:val="0000FF"/>
            <w:sz w:val="28"/>
            <w:szCs w:val="28"/>
            <w:lang w:eastAsia="en-US"/>
          </w:rPr>
          <w:t>формуле (33.1)</w:t>
        </w:r>
      </w:hyperlink>
    </w:p>
    <w:p w14:paraId="2C8C2741" w14:textId="77777777" w:rsidR="00040A4E" w:rsidRPr="009279E4" w:rsidRDefault="00040A4E" w:rsidP="00040A4E">
      <w:pPr>
        <w:jc w:val="both"/>
        <w:rPr>
          <w:rFonts w:eastAsiaTheme="minorHAnsi"/>
          <w:sz w:val="28"/>
          <w:szCs w:val="28"/>
          <w:lang w:eastAsia="en-US"/>
        </w:rPr>
      </w:pPr>
    </w:p>
    <w:p w14:paraId="17CAA17D" w14:textId="77777777" w:rsidR="00040A4E" w:rsidRPr="009279E4" w:rsidRDefault="00040A4E" w:rsidP="00040A4E">
      <w:pPr>
        <w:jc w:val="center"/>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18712BD1" wp14:editId="48AAB124">
            <wp:extent cx="2324100" cy="333375"/>
            <wp:effectExtent l="0" t="0" r="0" b="0"/>
            <wp:docPr id="215611" name="Рисунок 21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24100" cy="333375"/>
                    </a:xfrm>
                    <a:prstGeom prst="rect">
                      <a:avLst/>
                    </a:prstGeom>
                    <a:noFill/>
                    <a:ln>
                      <a:noFill/>
                    </a:ln>
                  </pic:spPr>
                </pic:pic>
              </a:graphicData>
            </a:graphic>
          </wp:inline>
        </w:drawing>
      </w:r>
    </w:p>
    <w:p w14:paraId="53A1E6B7" w14:textId="77777777" w:rsidR="00040A4E" w:rsidRPr="009279E4" w:rsidRDefault="00040A4E" w:rsidP="00040A4E">
      <w:pPr>
        <w:jc w:val="both"/>
        <w:rPr>
          <w:rFonts w:eastAsiaTheme="minorHAnsi"/>
          <w:sz w:val="28"/>
          <w:szCs w:val="28"/>
          <w:lang w:eastAsia="en-US"/>
        </w:rPr>
      </w:pPr>
    </w:p>
    <w:p w14:paraId="051CDE10" w14:textId="77777777" w:rsidR="00040A4E" w:rsidRPr="009279E4" w:rsidRDefault="00040A4E" w:rsidP="00040A4E">
      <w:pPr>
        <w:jc w:val="center"/>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575A7F1A" wp14:editId="45CAFE28">
            <wp:extent cx="2905125" cy="333375"/>
            <wp:effectExtent l="0" t="0" r="9525" b="0"/>
            <wp:docPr id="215612" name="Рисунок 21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05125" cy="333375"/>
                    </a:xfrm>
                    <a:prstGeom prst="rect">
                      <a:avLst/>
                    </a:prstGeom>
                    <a:noFill/>
                    <a:ln>
                      <a:noFill/>
                    </a:ln>
                  </pic:spPr>
                </pic:pic>
              </a:graphicData>
            </a:graphic>
          </wp:inline>
        </w:drawing>
      </w:r>
    </w:p>
    <w:p w14:paraId="3F7FCEA6" w14:textId="77777777" w:rsidR="00040A4E" w:rsidRPr="009279E4" w:rsidRDefault="00040A4E" w:rsidP="00040A4E">
      <w:pPr>
        <w:jc w:val="both"/>
        <w:rPr>
          <w:rFonts w:eastAsiaTheme="minorHAnsi"/>
          <w:sz w:val="28"/>
          <w:szCs w:val="28"/>
          <w:lang w:eastAsia="en-US"/>
        </w:rPr>
      </w:pPr>
    </w:p>
    <w:p w14:paraId="2527910B" w14:textId="77777777" w:rsidR="00040A4E" w:rsidRPr="009279E4" w:rsidRDefault="00040A4E" w:rsidP="00040A4E">
      <w:pPr>
        <w:ind w:firstLine="540"/>
        <w:jc w:val="both"/>
        <w:rPr>
          <w:rFonts w:eastAsiaTheme="minorHAnsi"/>
          <w:sz w:val="28"/>
          <w:szCs w:val="28"/>
          <w:lang w:eastAsia="en-US"/>
        </w:rPr>
      </w:pPr>
      <w:r w:rsidRPr="009279E4">
        <w:rPr>
          <w:rFonts w:eastAsiaTheme="minorHAnsi"/>
          <w:sz w:val="28"/>
          <w:szCs w:val="28"/>
          <w:lang w:eastAsia="en-US"/>
        </w:rPr>
        <w:t>где:</w:t>
      </w:r>
    </w:p>
    <w:p w14:paraId="79F42B8F"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1"/>
          <w:sz w:val="28"/>
          <w:szCs w:val="28"/>
          <w:lang w:eastAsia="en-US"/>
        </w:rPr>
        <w:drawing>
          <wp:inline distT="0" distB="0" distL="0" distR="0" wp14:anchorId="17852C16" wp14:editId="6AF8FC84">
            <wp:extent cx="742950" cy="323850"/>
            <wp:effectExtent l="0" t="0" r="0" b="0"/>
            <wp:docPr id="215613" name="Рисунок 21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9279E4">
        <w:rPr>
          <w:rFonts w:eastAsiaTheme="minorHAnsi"/>
          <w:sz w:val="28"/>
          <w:szCs w:val="28"/>
          <w:lang w:eastAsia="en-US"/>
        </w:rPr>
        <w:t xml:space="preserve"> -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2738019D"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6CFC3A74" wp14:editId="235B6090">
            <wp:extent cx="600075" cy="333375"/>
            <wp:effectExtent l="0" t="0" r="9525" b="0"/>
            <wp:docPr id="215614" name="Рисунок 21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0075" cy="333375"/>
                    </a:xfrm>
                    <a:prstGeom prst="rect">
                      <a:avLst/>
                    </a:prstGeom>
                    <a:noFill/>
                    <a:ln>
                      <a:noFill/>
                    </a:ln>
                  </pic:spPr>
                </pic:pic>
              </a:graphicData>
            </a:graphic>
          </wp:inline>
        </w:drawing>
      </w:r>
      <w:r w:rsidRPr="009279E4">
        <w:rPr>
          <w:rFonts w:eastAsiaTheme="minorHAnsi"/>
          <w:sz w:val="28"/>
          <w:szCs w:val="28"/>
          <w:lang w:eastAsia="en-US"/>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(не учтенные в тарифах), определяемые при i = 1, 2 </w:t>
      </w:r>
      <w:r>
        <w:rPr>
          <w:rFonts w:eastAsiaTheme="minorHAnsi"/>
          <w:sz w:val="28"/>
          <w:szCs w:val="28"/>
          <w:lang w:eastAsia="en-US"/>
        </w:rPr>
        <w:t xml:space="preserve">                            </w:t>
      </w:r>
      <w:r w:rsidRPr="009279E4">
        <w:rPr>
          <w:rFonts w:eastAsiaTheme="minorHAnsi"/>
          <w:sz w:val="28"/>
          <w:szCs w:val="28"/>
          <w:lang w:eastAsia="en-US"/>
        </w:rPr>
        <w:t>(за исключением расходов, связанных с реализацией утвержденных инвестиционных программ), тыс. руб.;</w:t>
      </w:r>
    </w:p>
    <w:p w14:paraId="2AA2B6D5"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039447DD" wp14:editId="6A958AB3">
            <wp:extent cx="590550" cy="333375"/>
            <wp:effectExtent l="0" t="0" r="0" b="0"/>
            <wp:docPr id="215615" name="Рисунок 21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0550" cy="333375"/>
                    </a:xfrm>
                    <a:prstGeom prst="rect">
                      <a:avLst/>
                    </a:prstGeom>
                    <a:noFill/>
                    <a:ln>
                      <a:noFill/>
                    </a:ln>
                  </pic:spPr>
                </pic:pic>
              </a:graphicData>
            </a:graphic>
          </wp:inline>
        </w:drawing>
      </w:r>
      <w:r w:rsidRPr="009279E4">
        <w:rPr>
          <w:rFonts w:eastAsiaTheme="minorHAnsi"/>
          <w:sz w:val="28"/>
          <w:szCs w:val="28"/>
          <w:lang w:eastAsia="en-US"/>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тыс. руб.</w:t>
      </w:r>
    </w:p>
    <w:p w14:paraId="3F4CD834" w14:textId="77777777" w:rsidR="00040A4E" w:rsidRPr="009279E4" w:rsidRDefault="00040A4E" w:rsidP="00040A4E">
      <w:pPr>
        <w:jc w:val="both"/>
        <w:rPr>
          <w:rFonts w:eastAsiaTheme="minorHAnsi"/>
          <w:sz w:val="28"/>
          <w:szCs w:val="28"/>
          <w:lang w:eastAsia="en-US"/>
        </w:rPr>
      </w:pPr>
      <w:r>
        <w:rPr>
          <w:rFonts w:eastAsiaTheme="minorHAnsi"/>
          <w:sz w:val="28"/>
          <w:szCs w:val="28"/>
          <w:lang w:eastAsia="en-US"/>
        </w:rPr>
        <w:t xml:space="preserve">          </w:t>
      </w:r>
      <w:r w:rsidRPr="009279E4">
        <w:rPr>
          <w:rFonts w:eastAsiaTheme="minorHAnsi"/>
          <w:sz w:val="28"/>
          <w:szCs w:val="28"/>
          <w:lang w:eastAsia="en-US"/>
        </w:rPr>
        <w:t xml:space="preserve">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доходности инвестированного капитала (применяется </w:t>
      </w:r>
      <w:hyperlink w:anchor="Par4" w:history="1">
        <w:r w:rsidRPr="009279E4">
          <w:rPr>
            <w:rFonts w:eastAsiaTheme="minorHAnsi"/>
            <w:color w:val="0000FF"/>
            <w:sz w:val="28"/>
            <w:szCs w:val="28"/>
            <w:lang w:eastAsia="en-US"/>
          </w:rPr>
          <w:t>формула 38.1</w:t>
        </w:r>
      </w:hyperlink>
      <w:r w:rsidRPr="009279E4">
        <w:rPr>
          <w:rFonts w:eastAsiaTheme="minorHAnsi"/>
          <w:sz w:val="28"/>
          <w:szCs w:val="28"/>
          <w:lang w:eastAsia="en-US"/>
        </w:rPr>
        <w:t xml:space="preserve">) или метода индексации (применяется </w:t>
      </w:r>
      <w:hyperlink w:anchor="Par2" w:history="1">
        <w:r w:rsidRPr="009279E4">
          <w:rPr>
            <w:rFonts w:eastAsiaTheme="minorHAnsi"/>
            <w:color w:val="0000FF"/>
            <w:sz w:val="28"/>
            <w:szCs w:val="28"/>
            <w:lang w:eastAsia="en-US"/>
          </w:rPr>
          <w:t>формула 38</w:t>
        </w:r>
      </w:hyperlink>
      <w:r w:rsidRPr="009279E4">
        <w:rPr>
          <w:rFonts w:eastAsiaTheme="minorHAnsi"/>
          <w:sz w:val="28"/>
          <w:szCs w:val="28"/>
          <w:lang w:eastAsia="en-US"/>
        </w:rPr>
        <w:t xml:space="preserve">), рассчитывается с учетом </w:t>
      </w:r>
      <w:hyperlink r:id="rId166" w:history="1">
        <w:r w:rsidRPr="009279E4">
          <w:rPr>
            <w:rFonts w:eastAsiaTheme="minorHAnsi"/>
            <w:color w:val="0000FF"/>
            <w:sz w:val="28"/>
            <w:szCs w:val="28"/>
            <w:lang w:eastAsia="en-US"/>
          </w:rPr>
          <w:t>пунктов 22</w:t>
        </w:r>
      </w:hyperlink>
      <w:r w:rsidRPr="009279E4">
        <w:rPr>
          <w:rFonts w:eastAsiaTheme="minorHAnsi"/>
          <w:sz w:val="28"/>
          <w:szCs w:val="28"/>
          <w:lang w:eastAsia="en-US"/>
        </w:rPr>
        <w:t xml:space="preserve"> - </w:t>
      </w:r>
      <w:hyperlink r:id="rId167" w:history="1">
        <w:r w:rsidRPr="009279E4">
          <w:rPr>
            <w:rFonts w:eastAsiaTheme="minorHAnsi"/>
            <w:color w:val="0000FF"/>
            <w:sz w:val="28"/>
            <w:szCs w:val="28"/>
            <w:lang w:eastAsia="en-US"/>
          </w:rPr>
          <w:t>23</w:t>
        </w:r>
      </w:hyperlink>
      <w:r w:rsidRPr="009279E4">
        <w:rPr>
          <w:rFonts w:eastAsiaTheme="minorHAnsi"/>
          <w:sz w:val="28"/>
          <w:szCs w:val="28"/>
          <w:lang w:eastAsia="en-US"/>
        </w:rPr>
        <w:t xml:space="preserve"> Основ ценообразования по формуле:</w:t>
      </w:r>
    </w:p>
    <w:p w14:paraId="020F2008" w14:textId="77777777" w:rsidR="00040A4E" w:rsidRPr="009279E4" w:rsidRDefault="00040A4E" w:rsidP="00040A4E">
      <w:pPr>
        <w:jc w:val="both"/>
        <w:outlineLvl w:val="0"/>
        <w:rPr>
          <w:rFonts w:eastAsiaTheme="minorHAnsi"/>
          <w:sz w:val="28"/>
          <w:szCs w:val="28"/>
          <w:lang w:eastAsia="en-US"/>
        </w:rPr>
      </w:pPr>
    </w:p>
    <w:p w14:paraId="194C7DEB" w14:textId="77777777" w:rsidR="00040A4E" w:rsidRPr="009279E4" w:rsidRDefault="00040A4E" w:rsidP="00040A4E">
      <w:pPr>
        <w:jc w:val="center"/>
        <w:rPr>
          <w:rFonts w:eastAsiaTheme="minorHAnsi"/>
          <w:sz w:val="28"/>
          <w:szCs w:val="28"/>
          <w:lang w:eastAsia="en-US"/>
        </w:rPr>
      </w:pPr>
      <w:r w:rsidRPr="009279E4">
        <w:rPr>
          <w:rFonts w:eastAsiaTheme="minorHAnsi"/>
          <w:noProof/>
          <w:position w:val="-4"/>
          <w:sz w:val="28"/>
          <w:szCs w:val="28"/>
          <w:lang w:eastAsia="en-US"/>
        </w:rPr>
        <w:drawing>
          <wp:inline distT="0" distB="0" distL="0" distR="0" wp14:anchorId="05F6F5AF" wp14:editId="6E3BE954">
            <wp:extent cx="5939790" cy="228600"/>
            <wp:effectExtent l="0" t="0" r="3810" b="0"/>
            <wp:docPr id="212480" name="Рисунок 21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26875DE4" w14:textId="77777777" w:rsidR="00040A4E" w:rsidRPr="009279E4" w:rsidRDefault="00040A4E" w:rsidP="00040A4E">
      <w:pPr>
        <w:jc w:val="both"/>
        <w:rPr>
          <w:rFonts w:eastAsiaTheme="minorHAnsi"/>
          <w:sz w:val="28"/>
          <w:szCs w:val="28"/>
          <w:lang w:eastAsia="en-US"/>
        </w:rPr>
      </w:pPr>
    </w:p>
    <w:p w14:paraId="3229C32E" w14:textId="77777777" w:rsidR="00040A4E" w:rsidRPr="009279E4" w:rsidRDefault="00040A4E" w:rsidP="00040A4E">
      <w:pPr>
        <w:jc w:val="center"/>
        <w:rPr>
          <w:rFonts w:eastAsiaTheme="minorHAnsi"/>
          <w:sz w:val="28"/>
          <w:szCs w:val="28"/>
          <w:lang w:eastAsia="en-US"/>
        </w:rPr>
      </w:pPr>
      <w:r w:rsidRPr="009279E4">
        <w:rPr>
          <w:rFonts w:eastAsiaTheme="minorHAnsi"/>
          <w:noProof/>
          <w:position w:val="-4"/>
          <w:sz w:val="28"/>
          <w:szCs w:val="28"/>
          <w:lang w:eastAsia="en-US"/>
        </w:rPr>
        <w:drawing>
          <wp:inline distT="0" distB="0" distL="0" distR="0" wp14:anchorId="0B73228C" wp14:editId="5B00FF0B">
            <wp:extent cx="5939790" cy="228600"/>
            <wp:effectExtent l="0" t="0" r="3810" b="0"/>
            <wp:docPr id="212481" name="Рисунок 21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07317CE7" w14:textId="77777777" w:rsidR="00040A4E" w:rsidRPr="009279E4" w:rsidRDefault="00040A4E" w:rsidP="00040A4E">
      <w:pPr>
        <w:jc w:val="both"/>
        <w:rPr>
          <w:rFonts w:eastAsiaTheme="minorHAnsi"/>
          <w:sz w:val="28"/>
          <w:szCs w:val="28"/>
          <w:lang w:eastAsia="en-US"/>
        </w:rPr>
      </w:pPr>
    </w:p>
    <w:p w14:paraId="10915E72" w14:textId="77777777" w:rsidR="00040A4E" w:rsidRPr="009279E4" w:rsidRDefault="00040A4E" w:rsidP="00040A4E">
      <w:pPr>
        <w:ind w:firstLine="540"/>
        <w:jc w:val="both"/>
        <w:rPr>
          <w:rFonts w:eastAsiaTheme="minorHAnsi"/>
          <w:sz w:val="28"/>
          <w:szCs w:val="28"/>
          <w:lang w:eastAsia="en-US"/>
        </w:rPr>
      </w:pPr>
      <w:r w:rsidRPr="009279E4">
        <w:rPr>
          <w:rFonts w:eastAsiaTheme="minorHAnsi"/>
          <w:sz w:val="28"/>
          <w:szCs w:val="28"/>
          <w:lang w:eastAsia="en-US"/>
        </w:rPr>
        <w:t>где:</w:t>
      </w:r>
    </w:p>
    <w:p w14:paraId="33E0FB8E"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50452CF3" wp14:editId="08DA4BF5">
            <wp:extent cx="514350" cy="333375"/>
            <wp:effectExtent l="0" t="0" r="0" b="0"/>
            <wp:docPr id="212482" name="Рисунок 21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9279E4">
        <w:rPr>
          <w:rFonts w:eastAsiaTheme="minorHAnsi"/>
          <w:sz w:val="28"/>
          <w:szCs w:val="28"/>
          <w:lang w:eastAsia="en-US"/>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9279E4">
          <w:rPr>
            <w:rFonts w:eastAsiaTheme="minorHAnsi"/>
            <w:color w:val="0000FF"/>
            <w:sz w:val="28"/>
            <w:szCs w:val="28"/>
            <w:lang w:eastAsia="en-US"/>
          </w:rPr>
          <w:t>формулой (40)</w:t>
        </w:r>
      </w:hyperlink>
      <w:r w:rsidRPr="009279E4">
        <w:rPr>
          <w:rFonts w:eastAsiaTheme="minorHAnsi"/>
          <w:sz w:val="28"/>
          <w:szCs w:val="28"/>
          <w:lang w:eastAsia="en-US"/>
        </w:rPr>
        <w:t xml:space="preserve"> настоящих Методических указаний, тыс. руб.;</w:t>
      </w:r>
    </w:p>
    <w:p w14:paraId="591F3CA5"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39A0BC23" wp14:editId="665E6527">
            <wp:extent cx="495300" cy="333375"/>
            <wp:effectExtent l="0" t="0" r="0" b="0"/>
            <wp:docPr id="212483" name="Рисунок 21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9279E4">
        <w:rPr>
          <w:rFonts w:eastAsiaTheme="minorHAnsi"/>
          <w:sz w:val="28"/>
          <w:szCs w:val="28"/>
          <w:lang w:eastAsia="en-US"/>
        </w:rPr>
        <w:t xml:space="preserve"> - фактические документально подтвержденные неподконтрольные расходы в (i-2)-м году, определяемые с учетом </w:t>
      </w:r>
      <w:hyperlink r:id="rId168" w:history="1">
        <w:r w:rsidRPr="009279E4">
          <w:rPr>
            <w:rFonts w:eastAsiaTheme="minorHAnsi"/>
            <w:color w:val="0000FF"/>
            <w:sz w:val="28"/>
            <w:szCs w:val="28"/>
            <w:lang w:eastAsia="en-US"/>
          </w:rPr>
          <w:t>пунктов 22</w:t>
        </w:r>
      </w:hyperlink>
      <w:r w:rsidRPr="009279E4">
        <w:rPr>
          <w:rFonts w:eastAsiaTheme="minorHAnsi"/>
          <w:sz w:val="28"/>
          <w:szCs w:val="28"/>
          <w:lang w:eastAsia="en-US"/>
        </w:rPr>
        <w:t xml:space="preserve">, </w:t>
      </w:r>
      <w:hyperlink r:id="rId169" w:history="1">
        <w:r w:rsidRPr="009279E4">
          <w:rPr>
            <w:rFonts w:eastAsiaTheme="minorHAnsi"/>
            <w:color w:val="0000FF"/>
            <w:sz w:val="28"/>
            <w:szCs w:val="28"/>
            <w:lang w:eastAsia="en-US"/>
          </w:rPr>
          <w:t>29</w:t>
        </w:r>
      </w:hyperlink>
      <w:r w:rsidRPr="009279E4">
        <w:rPr>
          <w:rFonts w:eastAsiaTheme="minorHAnsi"/>
          <w:sz w:val="28"/>
          <w:szCs w:val="28"/>
          <w:lang w:eastAsia="en-US"/>
        </w:rPr>
        <w:t xml:space="preserve">, </w:t>
      </w:r>
      <w:hyperlink r:id="rId170" w:history="1">
        <w:r w:rsidRPr="009279E4">
          <w:rPr>
            <w:rFonts w:eastAsiaTheme="minorHAnsi"/>
            <w:color w:val="0000FF"/>
            <w:sz w:val="28"/>
            <w:szCs w:val="28"/>
            <w:lang w:eastAsia="en-US"/>
          </w:rPr>
          <w:t>49</w:t>
        </w:r>
      </w:hyperlink>
      <w:r w:rsidRPr="009279E4">
        <w:rPr>
          <w:rFonts w:eastAsiaTheme="minorHAnsi"/>
          <w:sz w:val="28"/>
          <w:szCs w:val="28"/>
          <w:lang w:eastAsia="en-US"/>
        </w:rPr>
        <w:t xml:space="preserve">, </w:t>
      </w:r>
      <w:hyperlink r:id="rId171" w:history="1">
        <w:r w:rsidRPr="009279E4">
          <w:rPr>
            <w:rFonts w:eastAsiaTheme="minorHAnsi"/>
            <w:color w:val="0000FF"/>
            <w:sz w:val="28"/>
            <w:szCs w:val="28"/>
            <w:lang w:eastAsia="en-US"/>
          </w:rPr>
          <w:t>51</w:t>
        </w:r>
      </w:hyperlink>
      <w:r w:rsidRPr="009279E4">
        <w:rPr>
          <w:rFonts w:eastAsiaTheme="minorHAnsi"/>
          <w:sz w:val="28"/>
          <w:szCs w:val="28"/>
          <w:lang w:eastAsia="en-US"/>
        </w:rPr>
        <w:t xml:space="preserve"> - </w:t>
      </w:r>
      <w:hyperlink r:id="rId172" w:history="1">
        <w:r w:rsidRPr="009279E4">
          <w:rPr>
            <w:rFonts w:eastAsiaTheme="minorHAnsi"/>
            <w:color w:val="0000FF"/>
            <w:sz w:val="28"/>
            <w:szCs w:val="28"/>
            <w:lang w:eastAsia="en-US"/>
          </w:rPr>
          <w:t>60</w:t>
        </w:r>
      </w:hyperlink>
      <w:r w:rsidRPr="009279E4">
        <w:rPr>
          <w:rFonts w:eastAsiaTheme="minorHAnsi"/>
          <w:sz w:val="28"/>
          <w:szCs w:val="28"/>
          <w:lang w:eastAsia="en-US"/>
        </w:rPr>
        <w:t xml:space="preserve"> и </w:t>
      </w:r>
      <w:hyperlink r:id="rId173" w:history="1">
        <w:r w:rsidRPr="009279E4">
          <w:rPr>
            <w:rFonts w:eastAsiaTheme="minorHAnsi"/>
            <w:color w:val="0000FF"/>
            <w:sz w:val="28"/>
            <w:szCs w:val="28"/>
            <w:lang w:eastAsia="en-US"/>
          </w:rPr>
          <w:t>88</w:t>
        </w:r>
      </w:hyperlink>
      <w:r w:rsidRPr="009279E4">
        <w:rPr>
          <w:rFonts w:eastAsiaTheme="minorHAnsi"/>
          <w:sz w:val="28"/>
          <w:szCs w:val="28"/>
          <w:lang w:eastAsia="en-US"/>
        </w:rPr>
        <w:t xml:space="preserve"> настоящих Методических указаний;</w:t>
      </w:r>
    </w:p>
    <w:p w14:paraId="1E66596A"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4E5B6C39" wp14:editId="2453A57E">
            <wp:extent cx="466725" cy="333375"/>
            <wp:effectExtent l="0" t="0" r="9525" b="0"/>
            <wp:docPr id="212484" name="Рисунок 21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9279E4">
        <w:rPr>
          <w:rFonts w:eastAsiaTheme="minorHAnsi"/>
          <w:sz w:val="28"/>
          <w:szCs w:val="28"/>
          <w:lang w:eastAsia="en-US"/>
        </w:rPr>
        <w:t xml:space="preserve"> - расходы на приобретение энергетических ресурсов, холодной воды в </w:t>
      </w:r>
      <w:r>
        <w:rPr>
          <w:rFonts w:eastAsiaTheme="minorHAnsi"/>
          <w:sz w:val="28"/>
          <w:szCs w:val="28"/>
          <w:lang w:eastAsia="en-US"/>
        </w:rPr>
        <w:t xml:space="preserve">                    </w:t>
      </w:r>
      <w:proofErr w:type="gramStart"/>
      <w:r>
        <w:rPr>
          <w:rFonts w:eastAsiaTheme="minorHAnsi"/>
          <w:sz w:val="28"/>
          <w:szCs w:val="28"/>
          <w:lang w:eastAsia="en-US"/>
        </w:rPr>
        <w:t xml:space="preserve">   </w:t>
      </w:r>
      <w:r w:rsidRPr="009279E4">
        <w:rPr>
          <w:rFonts w:eastAsiaTheme="minorHAnsi"/>
          <w:sz w:val="28"/>
          <w:szCs w:val="28"/>
          <w:lang w:eastAsia="en-US"/>
        </w:rPr>
        <w:t>(</w:t>
      </w:r>
      <w:proofErr w:type="gramEnd"/>
      <w:r w:rsidRPr="009279E4">
        <w:rPr>
          <w:rFonts w:eastAsiaTheme="minorHAnsi"/>
          <w:sz w:val="28"/>
          <w:szCs w:val="28"/>
          <w:lang w:eastAsia="en-US"/>
        </w:rPr>
        <w:t xml:space="preserve">i-2)-м году, определенные исходя из фактических значений параметров расчета тарифов, рассчитываемые в соответствии с </w:t>
      </w:r>
      <w:hyperlink w:anchor="Par46" w:history="1">
        <w:r w:rsidRPr="009279E4">
          <w:rPr>
            <w:rFonts w:eastAsiaTheme="minorHAnsi"/>
            <w:color w:val="0000FF"/>
            <w:sz w:val="28"/>
            <w:szCs w:val="28"/>
            <w:lang w:eastAsia="en-US"/>
          </w:rPr>
          <w:t>формулой (40.1)</w:t>
        </w:r>
      </w:hyperlink>
      <w:r w:rsidRPr="009279E4">
        <w:rPr>
          <w:rFonts w:eastAsiaTheme="minorHAnsi"/>
          <w:sz w:val="28"/>
          <w:szCs w:val="28"/>
          <w:lang w:eastAsia="en-US"/>
        </w:rPr>
        <w:t xml:space="preserve"> настоящих Методических указаний, тыс. руб.;</w:t>
      </w:r>
    </w:p>
    <w:p w14:paraId="5780F852"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3800A3FF" wp14:editId="0BA04395">
            <wp:extent cx="371475" cy="333375"/>
            <wp:effectExtent l="0" t="0" r="9525" b="0"/>
            <wp:docPr id="212485" name="Рисунок 21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9279E4">
        <w:rPr>
          <w:rFonts w:eastAsiaTheme="minorHAnsi"/>
          <w:sz w:val="28"/>
          <w:szCs w:val="28"/>
          <w:lang w:eastAsia="en-US"/>
        </w:rPr>
        <w:t xml:space="preserve"> - расходы на амортизацию в (i-2)-м году, определенные исходя из фактического состава имущества в (i-2)-м году в соответствии с </w:t>
      </w:r>
      <w:hyperlink r:id="rId174" w:history="1">
        <w:r w:rsidRPr="009279E4">
          <w:rPr>
            <w:rFonts w:eastAsiaTheme="minorHAnsi"/>
            <w:color w:val="0000FF"/>
            <w:sz w:val="28"/>
            <w:szCs w:val="28"/>
            <w:lang w:eastAsia="en-US"/>
          </w:rPr>
          <w:t>пунктом 28</w:t>
        </w:r>
      </w:hyperlink>
      <w:r w:rsidRPr="009279E4">
        <w:rPr>
          <w:rFonts w:eastAsiaTheme="minorHAnsi"/>
          <w:sz w:val="28"/>
          <w:szCs w:val="28"/>
          <w:lang w:eastAsia="en-US"/>
        </w:rPr>
        <w:t xml:space="preserve"> настоящих Методических указаний, тыс. руб.;</w:t>
      </w:r>
    </w:p>
    <w:p w14:paraId="09C34034"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1"/>
          <w:sz w:val="28"/>
          <w:szCs w:val="28"/>
          <w:lang w:eastAsia="en-US"/>
        </w:rPr>
        <w:drawing>
          <wp:inline distT="0" distB="0" distL="0" distR="0" wp14:anchorId="1E4D6BB8" wp14:editId="1B2A3B5A">
            <wp:extent cx="476250" cy="323850"/>
            <wp:effectExtent l="0" t="0" r="0" b="0"/>
            <wp:docPr id="212486" name="Рисунок 21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9279E4">
        <w:rPr>
          <w:rFonts w:eastAsiaTheme="minorHAnsi"/>
          <w:sz w:val="28"/>
          <w:szCs w:val="28"/>
          <w:lang w:eastAsia="en-US"/>
        </w:rPr>
        <w:t xml:space="preserve"> - величина нормативной прибыли в (i-2)-м году, определяемая в соответствии с </w:t>
      </w:r>
      <w:hyperlink r:id="rId175" w:history="1">
        <w:r w:rsidRPr="009279E4">
          <w:rPr>
            <w:rFonts w:eastAsiaTheme="minorHAnsi"/>
            <w:color w:val="0000FF"/>
            <w:sz w:val="28"/>
            <w:szCs w:val="28"/>
            <w:lang w:eastAsia="en-US"/>
          </w:rPr>
          <w:t>пунктом 86</w:t>
        </w:r>
      </w:hyperlink>
      <w:r w:rsidRPr="009279E4">
        <w:rPr>
          <w:rFonts w:eastAsiaTheme="minorHAnsi"/>
          <w:sz w:val="28"/>
          <w:szCs w:val="28"/>
          <w:lang w:eastAsia="en-US"/>
        </w:rPr>
        <w:t xml:space="preserve"> настоящих Методический указаний, тыс. руб.;</w:t>
      </w:r>
    </w:p>
    <w:p w14:paraId="2282B946"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3E33A671" wp14:editId="5E85001C">
            <wp:extent cx="581025" cy="333375"/>
            <wp:effectExtent l="0" t="0" r="9525" b="0"/>
            <wp:docPr id="212487" name="Рисунок 21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9279E4">
        <w:rPr>
          <w:rFonts w:eastAsiaTheme="minorHAnsi"/>
          <w:sz w:val="28"/>
          <w:szCs w:val="28"/>
          <w:lang w:eastAsia="en-US"/>
        </w:rPr>
        <w:t xml:space="preserve"> - расчетная предпринимательская прибыль гарантирующей организации в (i-2)-м году, определяемая в соответствии с </w:t>
      </w:r>
      <w:hyperlink r:id="rId176" w:history="1">
        <w:r w:rsidRPr="009279E4">
          <w:rPr>
            <w:rFonts w:eastAsiaTheme="minorHAnsi"/>
            <w:color w:val="0000FF"/>
            <w:sz w:val="28"/>
            <w:szCs w:val="28"/>
            <w:lang w:eastAsia="en-US"/>
          </w:rPr>
          <w:t>пунктом 86(1)</w:t>
        </w:r>
      </w:hyperlink>
      <w:r w:rsidRPr="009279E4">
        <w:rPr>
          <w:rFonts w:eastAsiaTheme="minorHAnsi"/>
          <w:sz w:val="28"/>
          <w:szCs w:val="28"/>
          <w:lang w:eastAsia="en-US"/>
        </w:rPr>
        <w:t xml:space="preserve"> настоящих Методических указаний исходя из скорректированных расходов, тыс. руб.;</w:t>
      </w:r>
    </w:p>
    <w:p w14:paraId="0C0A769E"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2F6221D1" wp14:editId="62B81B20">
            <wp:extent cx="552450" cy="333375"/>
            <wp:effectExtent l="0" t="0" r="0" b="0"/>
            <wp:docPr id="212488" name="Рисунок 21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9279E4">
        <w:rPr>
          <w:rFonts w:eastAsiaTheme="minorHAnsi"/>
          <w:sz w:val="28"/>
          <w:szCs w:val="28"/>
          <w:lang w:eastAsia="en-US"/>
        </w:rPr>
        <w:t xml:space="preserve"> - фактический возврат инвестированного капитала в (i-2)-м году, определяемый в соответствии с </w:t>
      </w:r>
      <w:hyperlink r:id="rId177" w:history="1">
        <w:r w:rsidRPr="009279E4">
          <w:rPr>
            <w:rFonts w:eastAsiaTheme="minorHAnsi"/>
            <w:color w:val="0000FF"/>
            <w:sz w:val="28"/>
            <w:szCs w:val="28"/>
            <w:lang w:eastAsia="en-US"/>
          </w:rPr>
          <w:t>пунктом 72</w:t>
        </w:r>
      </w:hyperlink>
      <w:r w:rsidRPr="009279E4">
        <w:rPr>
          <w:rFonts w:eastAsiaTheme="minorHAnsi"/>
          <w:sz w:val="28"/>
          <w:szCs w:val="28"/>
          <w:lang w:eastAsia="en-US"/>
        </w:rPr>
        <w:t xml:space="preserve"> настоящих Методических указаний с использованием значений полной величины инвестированного капитала, рассчитанной с учетом фактических значений доходности долгосрочных государственных обязательств, тыс. руб.;</w:t>
      </w:r>
    </w:p>
    <w:p w14:paraId="08754A1E"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4"/>
          <w:sz w:val="28"/>
          <w:szCs w:val="28"/>
          <w:lang w:eastAsia="en-US"/>
        </w:rPr>
        <w:drawing>
          <wp:inline distT="0" distB="0" distL="0" distR="0" wp14:anchorId="4BF59069" wp14:editId="26B1FAAA">
            <wp:extent cx="523875" cy="361950"/>
            <wp:effectExtent l="0" t="0" r="9525" b="0"/>
            <wp:docPr id="212489" name="Рисунок 21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9279E4">
        <w:rPr>
          <w:rFonts w:eastAsiaTheme="minorHAnsi"/>
          <w:sz w:val="28"/>
          <w:szCs w:val="28"/>
          <w:lang w:eastAsia="en-US"/>
        </w:rPr>
        <w:t xml:space="preserve"> - фактический доход на инвестированный капитал в (i-2)-м году, определяемый в соответствии с </w:t>
      </w:r>
      <w:hyperlink r:id="rId178" w:history="1">
        <w:r w:rsidRPr="009279E4">
          <w:rPr>
            <w:rFonts w:eastAsiaTheme="minorHAnsi"/>
            <w:color w:val="0000FF"/>
            <w:sz w:val="28"/>
            <w:szCs w:val="28"/>
            <w:lang w:eastAsia="en-US"/>
          </w:rPr>
          <w:t>пунктом 74</w:t>
        </w:r>
      </w:hyperlink>
      <w:r w:rsidRPr="009279E4">
        <w:rPr>
          <w:rFonts w:eastAsiaTheme="minorHAnsi"/>
          <w:sz w:val="28"/>
          <w:szCs w:val="28"/>
          <w:lang w:eastAsia="en-US"/>
        </w:rPr>
        <w:t xml:space="preserve"> настоящих Методических указаний с использованием значений базы инвестированного капитала, рассчитанной с учетом фактических значений доходности долгосрочных государственных обязательств, и нормативной величины чистого оборотного капитала, тыс. руб.;</w:t>
      </w:r>
    </w:p>
    <w:p w14:paraId="16A915A7"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1"/>
          <w:sz w:val="28"/>
          <w:szCs w:val="28"/>
          <w:lang w:eastAsia="en-US"/>
        </w:rPr>
        <w:drawing>
          <wp:inline distT="0" distB="0" distL="0" distR="0" wp14:anchorId="14EA2287" wp14:editId="753B558E">
            <wp:extent cx="742950" cy="323850"/>
            <wp:effectExtent l="0" t="0" r="0" b="0"/>
            <wp:docPr id="212490" name="Рисунок 21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9279E4">
        <w:rPr>
          <w:rFonts w:eastAsiaTheme="minorHAnsi"/>
          <w:sz w:val="28"/>
          <w:szCs w:val="28"/>
          <w:lang w:eastAsia="en-US"/>
        </w:rPr>
        <w:t xml:space="preserve"> - корректировка необходимой валовой выручки на год i долгосрочного периода регулирования, связанная с изменением доходности долгосрочных государственных обязательств, рассчитанная в соответствии с </w:t>
      </w:r>
      <w:hyperlink r:id="rId179" w:history="1">
        <w:r w:rsidRPr="009279E4">
          <w:rPr>
            <w:rFonts w:eastAsiaTheme="minorHAnsi"/>
            <w:color w:val="0000FF"/>
            <w:sz w:val="28"/>
            <w:szCs w:val="28"/>
            <w:lang w:eastAsia="en-US"/>
          </w:rPr>
          <w:t>формулой (37)</w:t>
        </w:r>
      </w:hyperlink>
      <w:r w:rsidRPr="009279E4">
        <w:rPr>
          <w:rFonts w:eastAsiaTheme="minorHAnsi"/>
          <w:sz w:val="28"/>
          <w:szCs w:val="28"/>
          <w:lang w:eastAsia="en-US"/>
        </w:rPr>
        <w:t xml:space="preserve"> настоящих Методических указаний, тыс. руб.;</w:t>
      </w:r>
    </w:p>
    <w:p w14:paraId="6FB05659"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1"/>
          <w:sz w:val="28"/>
          <w:szCs w:val="28"/>
          <w:lang w:eastAsia="en-US"/>
        </w:rPr>
        <w:lastRenderedPageBreak/>
        <w:drawing>
          <wp:inline distT="0" distB="0" distL="0" distR="0" wp14:anchorId="004E117D" wp14:editId="4E01A746">
            <wp:extent cx="495300" cy="323850"/>
            <wp:effectExtent l="0" t="0" r="0" b="0"/>
            <wp:docPr id="212491" name="Рисунок 21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9279E4">
        <w:rPr>
          <w:rFonts w:eastAsiaTheme="minorHAnsi"/>
          <w:sz w:val="28"/>
          <w:szCs w:val="28"/>
          <w:lang w:eastAsia="en-US"/>
        </w:rPr>
        <w:t xml:space="preserve">, </w:t>
      </w:r>
      <w:r w:rsidRPr="009279E4">
        <w:rPr>
          <w:rFonts w:eastAsiaTheme="minorHAnsi"/>
          <w:noProof/>
          <w:position w:val="-11"/>
          <w:sz w:val="28"/>
          <w:szCs w:val="28"/>
          <w:lang w:eastAsia="en-US"/>
        </w:rPr>
        <w:drawing>
          <wp:inline distT="0" distB="0" distL="0" distR="0" wp14:anchorId="307B117B" wp14:editId="7C5A76DE">
            <wp:extent cx="714375" cy="323850"/>
            <wp:effectExtent l="0" t="0" r="9525" b="0"/>
            <wp:docPr id="212492" name="Рисунок 21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9279E4">
        <w:rPr>
          <w:rFonts w:eastAsiaTheme="minorHAnsi"/>
          <w:sz w:val="28"/>
          <w:szCs w:val="28"/>
          <w:lang w:eastAsia="en-US"/>
        </w:rPr>
        <w:t xml:space="preserve">, </w:t>
      </w:r>
      <w:r w:rsidRPr="009279E4">
        <w:rPr>
          <w:rFonts w:eastAsiaTheme="minorHAnsi"/>
          <w:noProof/>
          <w:position w:val="-12"/>
          <w:sz w:val="28"/>
          <w:szCs w:val="28"/>
          <w:lang w:eastAsia="en-US"/>
        </w:rPr>
        <w:drawing>
          <wp:inline distT="0" distB="0" distL="0" distR="0" wp14:anchorId="358F2506" wp14:editId="4F8C331E">
            <wp:extent cx="771525" cy="333375"/>
            <wp:effectExtent l="0" t="0" r="9525" b="0"/>
            <wp:docPr id="212493" name="Рисунок 21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9279E4">
        <w:rPr>
          <w:rFonts w:eastAsiaTheme="minorHAnsi"/>
          <w:sz w:val="28"/>
          <w:szCs w:val="28"/>
          <w:lang w:eastAsia="en-US"/>
        </w:rPr>
        <w:t xml:space="preserve">, </w:t>
      </w:r>
      <w:r w:rsidRPr="009279E4">
        <w:rPr>
          <w:rFonts w:eastAsiaTheme="minorHAnsi"/>
          <w:noProof/>
          <w:position w:val="-12"/>
          <w:sz w:val="28"/>
          <w:szCs w:val="28"/>
          <w:lang w:eastAsia="en-US"/>
        </w:rPr>
        <w:drawing>
          <wp:inline distT="0" distB="0" distL="0" distR="0" wp14:anchorId="5091DADE" wp14:editId="06864FBE">
            <wp:extent cx="781050" cy="333375"/>
            <wp:effectExtent l="0" t="0" r="0" b="0"/>
            <wp:docPr id="212494" name="Рисунок 21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9279E4">
        <w:rPr>
          <w:rFonts w:eastAsiaTheme="minorHAnsi"/>
          <w:sz w:val="28"/>
          <w:szCs w:val="28"/>
          <w:lang w:eastAsia="en-US"/>
        </w:rPr>
        <w:t xml:space="preserve"> - показатели, утвержденные и учтенные органом регулирования в i-2 году, тыс. руб.</w:t>
      </w:r>
    </w:p>
    <w:p w14:paraId="5AED7464" w14:textId="77777777" w:rsidR="00040A4E" w:rsidRPr="009279E4" w:rsidRDefault="00040A4E" w:rsidP="00040A4E">
      <w:pPr>
        <w:ind w:firstLine="540"/>
        <w:jc w:val="both"/>
        <w:rPr>
          <w:rFonts w:eastAsiaTheme="minorHAnsi"/>
          <w:sz w:val="28"/>
          <w:szCs w:val="28"/>
          <w:lang w:eastAsia="en-US"/>
        </w:rPr>
      </w:pPr>
      <w:r w:rsidRPr="009279E4">
        <w:rPr>
          <w:rFonts w:eastAsiaTheme="minorHAnsi"/>
          <w:sz w:val="28"/>
          <w:szCs w:val="28"/>
          <w:lang w:eastAsia="en-US"/>
        </w:rPr>
        <w:t>Операционные расходы и расходы на приобретение энергетических</w:t>
      </w:r>
    </w:p>
    <w:p w14:paraId="6296F512" w14:textId="77777777" w:rsidR="00040A4E" w:rsidRPr="009279E4" w:rsidRDefault="00040A4E" w:rsidP="00040A4E">
      <w:pPr>
        <w:ind w:firstLine="540"/>
        <w:jc w:val="both"/>
        <w:rPr>
          <w:rFonts w:eastAsiaTheme="minorHAnsi"/>
          <w:sz w:val="28"/>
          <w:szCs w:val="28"/>
          <w:lang w:eastAsia="en-US"/>
        </w:rPr>
      </w:pPr>
    </w:p>
    <w:p w14:paraId="54449E16" w14:textId="77777777" w:rsidR="00040A4E" w:rsidRPr="009279E4" w:rsidRDefault="00040A4E" w:rsidP="00040A4E">
      <w:pPr>
        <w:jc w:val="center"/>
        <w:rPr>
          <w:rFonts w:eastAsiaTheme="minorHAnsi"/>
          <w:sz w:val="28"/>
          <w:szCs w:val="28"/>
          <w:lang w:eastAsia="en-US"/>
        </w:rPr>
      </w:pPr>
      <w:r w:rsidRPr="009279E4">
        <w:rPr>
          <w:rFonts w:eastAsiaTheme="minorHAnsi"/>
          <w:noProof/>
          <w:position w:val="-33"/>
          <w:sz w:val="28"/>
          <w:szCs w:val="28"/>
          <w:lang w:eastAsia="en-US"/>
        </w:rPr>
        <w:drawing>
          <wp:inline distT="0" distB="0" distL="0" distR="0" wp14:anchorId="69ADDE5F" wp14:editId="4E38E51C">
            <wp:extent cx="5939790" cy="599440"/>
            <wp:effectExtent l="0" t="0" r="3810" b="0"/>
            <wp:docPr id="212495" name="Рисунок 21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67719712" w14:textId="77777777" w:rsidR="00040A4E" w:rsidRPr="009279E4" w:rsidRDefault="00040A4E" w:rsidP="00040A4E">
      <w:pPr>
        <w:jc w:val="both"/>
        <w:rPr>
          <w:rFonts w:eastAsiaTheme="minorHAnsi"/>
          <w:sz w:val="28"/>
          <w:szCs w:val="28"/>
          <w:lang w:eastAsia="en-US"/>
        </w:rPr>
      </w:pPr>
    </w:p>
    <w:p w14:paraId="0BBD68A8" w14:textId="77777777" w:rsidR="00040A4E" w:rsidRPr="009279E4" w:rsidRDefault="00040A4E" w:rsidP="00040A4E">
      <w:pPr>
        <w:jc w:val="center"/>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77BA5403" wp14:editId="4235E60F">
            <wp:extent cx="2305050" cy="333375"/>
            <wp:effectExtent l="0" t="0" r="0" b="0"/>
            <wp:docPr id="212496" name="Рисунок 21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7C64A3B5" w14:textId="77777777" w:rsidR="00040A4E" w:rsidRPr="009279E4" w:rsidRDefault="00040A4E" w:rsidP="00040A4E">
      <w:pPr>
        <w:jc w:val="both"/>
        <w:rPr>
          <w:rFonts w:eastAsiaTheme="minorHAnsi"/>
          <w:sz w:val="28"/>
          <w:szCs w:val="28"/>
          <w:lang w:eastAsia="en-US"/>
        </w:rPr>
      </w:pPr>
    </w:p>
    <w:p w14:paraId="3BE95D2D" w14:textId="77777777" w:rsidR="00040A4E" w:rsidRPr="009279E4" w:rsidRDefault="00040A4E" w:rsidP="00040A4E">
      <w:pPr>
        <w:jc w:val="both"/>
        <w:rPr>
          <w:rFonts w:eastAsiaTheme="minorHAnsi"/>
          <w:sz w:val="28"/>
          <w:szCs w:val="28"/>
          <w:lang w:eastAsia="en-US"/>
        </w:rPr>
      </w:pPr>
      <w:r w:rsidRPr="009279E4">
        <w:rPr>
          <w:rFonts w:eastAsiaTheme="minorHAnsi"/>
          <w:sz w:val="28"/>
          <w:szCs w:val="28"/>
          <w:lang w:eastAsia="en-US"/>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02A85C18" w14:textId="77777777" w:rsidR="00040A4E" w:rsidRPr="009279E4" w:rsidRDefault="00040A4E" w:rsidP="00040A4E">
      <w:pPr>
        <w:jc w:val="both"/>
        <w:rPr>
          <w:rFonts w:eastAsiaTheme="minorHAnsi"/>
          <w:sz w:val="28"/>
          <w:szCs w:val="28"/>
          <w:lang w:eastAsia="en-US"/>
        </w:rPr>
      </w:pPr>
    </w:p>
    <w:p w14:paraId="0FE1C8E8" w14:textId="77777777" w:rsidR="00040A4E" w:rsidRPr="009279E4" w:rsidRDefault="00040A4E" w:rsidP="00040A4E">
      <w:pPr>
        <w:jc w:val="center"/>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28C7A7BD" wp14:editId="0E7AD2C8">
            <wp:extent cx="3076575" cy="333375"/>
            <wp:effectExtent l="0" t="0" r="9525" b="0"/>
            <wp:docPr id="212497" name="Рисунок 21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63E52AFF" w14:textId="77777777" w:rsidR="00040A4E" w:rsidRPr="009279E4" w:rsidRDefault="00040A4E" w:rsidP="00040A4E">
      <w:pPr>
        <w:jc w:val="both"/>
        <w:rPr>
          <w:rFonts w:eastAsiaTheme="minorHAnsi"/>
          <w:sz w:val="28"/>
          <w:szCs w:val="28"/>
          <w:lang w:eastAsia="en-US"/>
        </w:rPr>
      </w:pPr>
    </w:p>
    <w:p w14:paraId="69AF6AC0" w14:textId="77777777" w:rsidR="00040A4E" w:rsidRPr="009279E4" w:rsidRDefault="00040A4E" w:rsidP="00040A4E">
      <w:pPr>
        <w:jc w:val="center"/>
        <w:rPr>
          <w:rFonts w:eastAsiaTheme="minorHAnsi"/>
          <w:sz w:val="28"/>
          <w:szCs w:val="28"/>
          <w:lang w:eastAsia="en-US"/>
        </w:rPr>
      </w:pPr>
      <w:r w:rsidRPr="009279E4">
        <w:rPr>
          <w:rFonts w:eastAsiaTheme="minorHAnsi"/>
          <w:noProof/>
          <w:position w:val="-15"/>
          <w:sz w:val="28"/>
          <w:szCs w:val="28"/>
          <w:lang w:eastAsia="en-US"/>
        </w:rPr>
        <w:drawing>
          <wp:inline distT="0" distB="0" distL="0" distR="0" wp14:anchorId="18F50352" wp14:editId="0A8D3144">
            <wp:extent cx="2638425" cy="371475"/>
            <wp:effectExtent l="0" t="0" r="9525" b="0"/>
            <wp:docPr id="212498" name="Рисунок 21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099F3A18" w14:textId="77777777" w:rsidR="00040A4E" w:rsidRPr="009279E4" w:rsidRDefault="00040A4E" w:rsidP="00040A4E">
      <w:pPr>
        <w:jc w:val="both"/>
        <w:rPr>
          <w:rFonts w:eastAsiaTheme="minorHAnsi"/>
          <w:sz w:val="28"/>
          <w:szCs w:val="28"/>
          <w:lang w:eastAsia="en-US"/>
        </w:rPr>
      </w:pPr>
    </w:p>
    <w:p w14:paraId="3C84653D" w14:textId="77777777" w:rsidR="00040A4E" w:rsidRPr="009279E4" w:rsidRDefault="00040A4E" w:rsidP="00040A4E">
      <w:pPr>
        <w:ind w:firstLine="540"/>
        <w:jc w:val="both"/>
        <w:rPr>
          <w:rFonts w:eastAsiaTheme="minorHAnsi"/>
          <w:sz w:val="28"/>
          <w:szCs w:val="28"/>
          <w:lang w:eastAsia="en-US"/>
        </w:rPr>
      </w:pPr>
      <w:r w:rsidRPr="009279E4">
        <w:rPr>
          <w:rFonts w:eastAsiaTheme="minorHAnsi"/>
          <w:sz w:val="28"/>
          <w:szCs w:val="28"/>
          <w:lang w:eastAsia="en-US"/>
        </w:rPr>
        <w:t>где:</w:t>
      </w:r>
    </w:p>
    <w:p w14:paraId="3E2CA9AE" w14:textId="77777777" w:rsidR="00040A4E" w:rsidRPr="009279E4" w:rsidRDefault="00040A4E" w:rsidP="00040A4E">
      <w:pPr>
        <w:ind w:firstLine="540"/>
        <w:jc w:val="both"/>
        <w:rPr>
          <w:rFonts w:eastAsiaTheme="minorHAnsi"/>
          <w:sz w:val="28"/>
          <w:szCs w:val="28"/>
          <w:lang w:eastAsia="en-US"/>
        </w:rPr>
      </w:pPr>
      <w:r w:rsidRPr="009279E4">
        <w:rPr>
          <w:rFonts w:eastAsiaTheme="minorHAnsi"/>
          <w:sz w:val="28"/>
          <w:szCs w:val="28"/>
          <w:lang w:eastAsia="en-US"/>
        </w:rPr>
        <w:t>i0 - первый год текущего долгосрочного периода регулирования;</w:t>
      </w:r>
    </w:p>
    <w:p w14:paraId="52764DDA"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65A7B453" wp14:editId="6DBDBDF3">
            <wp:extent cx="476250" cy="333375"/>
            <wp:effectExtent l="0" t="0" r="0" b="0"/>
            <wp:docPr id="212499" name="Рисунок 21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9279E4">
        <w:rPr>
          <w:rFonts w:eastAsiaTheme="minorHAnsi"/>
          <w:sz w:val="28"/>
          <w:szCs w:val="28"/>
          <w:lang w:eastAsia="en-US"/>
        </w:rPr>
        <w:t xml:space="preserve"> - операционные расходы, определенные на i-й год исходя из плановых и уточненных параметров расчета тарифов, тыс. руб.;</w:t>
      </w:r>
    </w:p>
    <w:p w14:paraId="1F9595A4" w14:textId="77777777" w:rsidR="00040A4E" w:rsidRPr="009279E4" w:rsidRDefault="00040A4E" w:rsidP="00040A4E">
      <w:pPr>
        <w:ind w:firstLine="540"/>
        <w:jc w:val="both"/>
        <w:rPr>
          <w:rFonts w:eastAsiaTheme="minorHAnsi"/>
          <w:sz w:val="28"/>
          <w:szCs w:val="28"/>
          <w:lang w:eastAsia="en-US"/>
        </w:rPr>
      </w:pPr>
      <w:r w:rsidRPr="009279E4">
        <w:rPr>
          <w:rFonts w:eastAsiaTheme="minorHAnsi"/>
          <w:sz w:val="28"/>
          <w:szCs w:val="28"/>
          <w:lang w:eastAsia="en-US"/>
        </w:rPr>
        <w:t>ОР</w:t>
      </w:r>
      <w:r w:rsidRPr="009279E4">
        <w:rPr>
          <w:rFonts w:eastAsiaTheme="minorHAnsi"/>
          <w:sz w:val="28"/>
          <w:szCs w:val="28"/>
          <w:vertAlign w:val="subscript"/>
          <w:lang w:eastAsia="en-US"/>
        </w:rPr>
        <w:t>i0</w:t>
      </w:r>
      <w:r w:rsidRPr="009279E4">
        <w:rPr>
          <w:rFonts w:eastAsiaTheme="minorHAns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180" w:history="1">
        <w:r w:rsidRPr="009279E4">
          <w:rPr>
            <w:rFonts w:eastAsiaTheme="minorHAnsi"/>
            <w:color w:val="0000FF"/>
            <w:sz w:val="28"/>
            <w:szCs w:val="28"/>
            <w:lang w:eastAsia="en-US"/>
          </w:rPr>
          <w:t>пунктом 45</w:t>
        </w:r>
      </w:hyperlink>
      <w:r w:rsidRPr="009279E4">
        <w:rPr>
          <w:rFonts w:eastAsiaTheme="minorHAnsi"/>
          <w:sz w:val="28"/>
          <w:szCs w:val="28"/>
          <w:lang w:eastAsia="en-US"/>
        </w:rPr>
        <w:t xml:space="preserve"> настоящих Методических указаний, тыс. руб.;</w:t>
      </w:r>
    </w:p>
    <w:p w14:paraId="489A6834" w14:textId="77777777" w:rsidR="00040A4E" w:rsidRPr="009279E4" w:rsidRDefault="00040A4E" w:rsidP="00040A4E">
      <w:pPr>
        <w:ind w:firstLine="540"/>
        <w:jc w:val="both"/>
        <w:rPr>
          <w:rFonts w:eastAsiaTheme="minorHAnsi"/>
          <w:sz w:val="28"/>
          <w:szCs w:val="28"/>
          <w:lang w:eastAsia="en-US"/>
        </w:rPr>
      </w:pPr>
      <w:r w:rsidRPr="009279E4">
        <w:rPr>
          <w:rFonts w:eastAsiaTheme="minorHAnsi"/>
          <w:sz w:val="28"/>
          <w:szCs w:val="28"/>
          <w:lang w:eastAsia="en-US"/>
        </w:rPr>
        <w:t>ИЭР - индекс эффективности операционных расходов, установленный на j-й год и выраженный в процентах;</w:t>
      </w:r>
    </w:p>
    <w:p w14:paraId="669C727F"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4"/>
          <w:sz w:val="28"/>
          <w:szCs w:val="28"/>
          <w:lang w:eastAsia="en-US"/>
        </w:rPr>
        <w:drawing>
          <wp:inline distT="0" distB="0" distL="0" distR="0" wp14:anchorId="232CFF67" wp14:editId="104ECA18">
            <wp:extent cx="676275" cy="352425"/>
            <wp:effectExtent l="0" t="0" r="0" b="0"/>
            <wp:docPr id="212500" name="Рисунок 21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9279E4">
        <w:rPr>
          <w:rFonts w:eastAsiaTheme="minorHAnsi"/>
          <w:sz w:val="28"/>
          <w:szCs w:val="28"/>
          <w:lang w:eastAsia="en-US"/>
        </w:rPr>
        <w:t xml:space="preserve"> - скорректированный прогнозный индекс изменения потребительских цен в j-м году;</w:t>
      </w:r>
    </w:p>
    <w:p w14:paraId="1AE169A6"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4"/>
          <w:sz w:val="28"/>
          <w:szCs w:val="28"/>
          <w:lang w:eastAsia="en-US"/>
        </w:rPr>
        <w:drawing>
          <wp:inline distT="0" distB="0" distL="0" distR="0" wp14:anchorId="39ABAC9F" wp14:editId="0A0A288E">
            <wp:extent cx="657225" cy="352425"/>
            <wp:effectExtent l="0" t="0" r="0" b="0"/>
            <wp:docPr id="212501" name="Рисунок 21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9279E4">
        <w:rPr>
          <w:rFonts w:eastAsiaTheme="minorHAnsi"/>
          <w:sz w:val="28"/>
          <w:szCs w:val="28"/>
          <w:lang w:eastAsia="en-US"/>
        </w:rPr>
        <w:t xml:space="preserve"> - скорректированный прогнозный индекс изменения количества активов в j-м году, рассчитываемый в соответствии с </w:t>
      </w:r>
      <w:hyperlink r:id="rId181" w:history="1">
        <w:r w:rsidRPr="009279E4">
          <w:rPr>
            <w:rFonts w:eastAsiaTheme="minorHAnsi"/>
            <w:color w:val="0000FF"/>
            <w:sz w:val="28"/>
            <w:szCs w:val="28"/>
            <w:lang w:eastAsia="en-US"/>
          </w:rPr>
          <w:t>формулой 8.1</w:t>
        </w:r>
      </w:hyperlink>
      <w:r w:rsidRPr="009279E4">
        <w:rPr>
          <w:rFonts w:eastAsiaTheme="minorHAnsi"/>
          <w:sz w:val="28"/>
          <w:szCs w:val="28"/>
          <w:lang w:eastAsia="en-US"/>
        </w:rPr>
        <w:t xml:space="preserve"> настоящих Методических указаний;</w:t>
      </w:r>
    </w:p>
    <w:p w14:paraId="549ED447"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42C28C6E" wp14:editId="3C921E52">
            <wp:extent cx="533400" cy="333375"/>
            <wp:effectExtent l="0" t="0" r="0" b="0"/>
            <wp:docPr id="212502" name="Рисунок 21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9279E4">
        <w:rPr>
          <w:rFonts w:eastAsiaTheme="minorHAnsi"/>
          <w:sz w:val="28"/>
          <w:szCs w:val="28"/>
          <w:lang w:eastAsia="en-US"/>
        </w:rPr>
        <w:t xml:space="preserve"> - удельное потребление электрической энергии в i-м году, установленное на соответствующий год, тыс. </w:t>
      </w:r>
      <w:proofErr w:type="spellStart"/>
      <w:r w:rsidRPr="009279E4">
        <w:rPr>
          <w:rFonts w:eastAsiaTheme="minorHAnsi"/>
          <w:sz w:val="28"/>
          <w:szCs w:val="28"/>
          <w:lang w:eastAsia="en-US"/>
        </w:rPr>
        <w:t>кВтч</w:t>
      </w:r>
      <w:proofErr w:type="spellEnd"/>
      <w:r w:rsidRPr="009279E4">
        <w:rPr>
          <w:rFonts w:eastAsiaTheme="minorHAnsi"/>
          <w:sz w:val="28"/>
          <w:szCs w:val="28"/>
          <w:lang w:eastAsia="en-US"/>
        </w:rPr>
        <w:t>/куб. м;</w:t>
      </w:r>
    </w:p>
    <w:p w14:paraId="6C4292DD"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4CA1F8C5" wp14:editId="7CD17441">
            <wp:extent cx="352425" cy="333375"/>
            <wp:effectExtent l="0" t="0" r="0" b="0"/>
            <wp:docPr id="212503" name="Рисунок 21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9279E4">
        <w:rPr>
          <w:rFonts w:eastAsiaTheme="minorHAnsi"/>
          <w:sz w:val="28"/>
          <w:szCs w:val="28"/>
          <w:lang w:eastAsia="en-US"/>
        </w:rPr>
        <w:t xml:space="preserve"> - скорректированный объем поданной воды (принятых сточных </w:t>
      </w:r>
      <w:proofErr w:type="gramStart"/>
      <w:r w:rsidRPr="009279E4">
        <w:rPr>
          <w:rFonts w:eastAsiaTheme="minorHAnsi"/>
          <w:sz w:val="28"/>
          <w:szCs w:val="28"/>
          <w:lang w:eastAsia="en-US"/>
        </w:rPr>
        <w:t xml:space="preserve">вод) </w:t>
      </w:r>
      <w:r>
        <w:rPr>
          <w:rFonts w:eastAsiaTheme="minorHAnsi"/>
          <w:sz w:val="28"/>
          <w:szCs w:val="28"/>
          <w:lang w:eastAsia="en-US"/>
        </w:rPr>
        <w:t xml:space="preserve">  </w:t>
      </w:r>
      <w:proofErr w:type="gramEnd"/>
      <w:r>
        <w:rPr>
          <w:rFonts w:eastAsiaTheme="minorHAnsi"/>
          <w:sz w:val="28"/>
          <w:szCs w:val="28"/>
          <w:lang w:eastAsia="en-US"/>
        </w:rPr>
        <w:t xml:space="preserve">                         </w:t>
      </w:r>
      <w:r w:rsidRPr="009279E4">
        <w:rPr>
          <w:rFonts w:eastAsiaTheme="minorHAnsi"/>
          <w:sz w:val="28"/>
          <w:szCs w:val="28"/>
          <w:lang w:eastAsia="en-US"/>
        </w:rPr>
        <w:t>в i-м году, тыс. куб. м;</w:t>
      </w:r>
    </w:p>
    <w:p w14:paraId="510917C7"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2"/>
          <w:sz w:val="28"/>
          <w:szCs w:val="28"/>
          <w:lang w:eastAsia="en-US"/>
        </w:rPr>
        <w:lastRenderedPageBreak/>
        <w:drawing>
          <wp:inline distT="0" distB="0" distL="0" distR="0" wp14:anchorId="0A65E7E3" wp14:editId="027DB620">
            <wp:extent cx="495300" cy="333375"/>
            <wp:effectExtent l="0" t="0" r="0" b="0"/>
            <wp:docPr id="212504" name="Рисунок 21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9279E4">
        <w:rPr>
          <w:rFonts w:eastAsiaTheme="minorHAnsi"/>
          <w:sz w:val="28"/>
          <w:szCs w:val="28"/>
          <w:lang w:eastAsia="en-US"/>
        </w:rPr>
        <w:t xml:space="preserve"> - скорректированная цена на электрическую энергию, определяемая </w:t>
      </w:r>
      <w:r>
        <w:rPr>
          <w:rFonts w:eastAsiaTheme="minorHAnsi"/>
          <w:sz w:val="28"/>
          <w:szCs w:val="28"/>
          <w:lang w:eastAsia="en-US"/>
        </w:rPr>
        <w:t xml:space="preserve">                          </w:t>
      </w:r>
      <w:r w:rsidRPr="009279E4">
        <w:rPr>
          <w:rFonts w:eastAsiaTheme="minorHAnsi"/>
          <w:sz w:val="28"/>
          <w:szCs w:val="28"/>
          <w:lang w:eastAsia="en-US"/>
        </w:rPr>
        <w:t>в i-м году, руб./кВт час;</w:t>
      </w:r>
    </w:p>
    <w:p w14:paraId="64E211EB"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4"/>
          <w:sz w:val="28"/>
          <w:szCs w:val="28"/>
          <w:lang w:eastAsia="en-US"/>
        </w:rPr>
        <w:drawing>
          <wp:inline distT="0" distB="0" distL="0" distR="0" wp14:anchorId="2BC0A81E" wp14:editId="18FE4D1C">
            <wp:extent cx="333375" cy="352425"/>
            <wp:effectExtent l="0" t="0" r="0" b="0"/>
            <wp:docPr id="212505" name="Рисунок 21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9279E4">
        <w:rPr>
          <w:rFonts w:eastAsiaTheme="minorHAnsi"/>
          <w:sz w:val="28"/>
          <w:szCs w:val="28"/>
          <w:lang w:eastAsia="en-US"/>
        </w:rPr>
        <w:t xml:space="preserve"> - скорректированный объем потребления z-</w:t>
      </w:r>
      <w:proofErr w:type="spellStart"/>
      <w:r w:rsidRPr="009279E4">
        <w:rPr>
          <w:rFonts w:eastAsiaTheme="minorHAnsi"/>
          <w:sz w:val="28"/>
          <w:szCs w:val="28"/>
          <w:lang w:eastAsia="en-US"/>
        </w:rPr>
        <w:t>го</w:t>
      </w:r>
      <w:proofErr w:type="spellEnd"/>
      <w:r w:rsidRPr="009279E4">
        <w:rPr>
          <w:rFonts w:eastAsiaTheme="minorHAnsi"/>
          <w:sz w:val="28"/>
          <w:szCs w:val="28"/>
          <w:lang w:eastAsia="en-US"/>
        </w:rPr>
        <w:t xml:space="preserve"> энергетического ресурса </w:t>
      </w:r>
      <w:r>
        <w:rPr>
          <w:rFonts w:eastAsiaTheme="minorHAnsi"/>
          <w:sz w:val="28"/>
          <w:szCs w:val="28"/>
          <w:lang w:eastAsia="en-US"/>
        </w:rPr>
        <w:t xml:space="preserve">                  </w:t>
      </w:r>
      <w:proofErr w:type="gramStart"/>
      <w:r>
        <w:rPr>
          <w:rFonts w:eastAsiaTheme="minorHAnsi"/>
          <w:sz w:val="28"/>
          <w:szCs w:val="28"/>
          <w:lang w:eastAsia="en-US"/>
        </w:rPr>
        <w:t xml:space="preserve">   </w:t>
      </w:r>
      <w:r w:rsidRPr="009279E4">
        <w:rPr>
          <w:rFonts w:eastAsiaTheme="minorHAnsi"/>
          <w:sz w:val="28"/>
          <w:szCs w:val="28"/>
          <w:lang w:eastAsia="en-US"/>
        </w:rPr>
        <w:t>(</w:t>
      </w:r>
      <w:proofErr w:type="gramEnd"/>
      <w:r w:rsidRPr="009279E4">
        <w:rPr>
          <w:rFonts w:eastAsiaTheme="minorHAnsi"/>
          <w:sz w:val="28"/>
          <w:szCs w:val="28"/>
          <w:lang w:eastAsia="en-US"/>
        </w:rPr>
        <w:t>за исключением электрической энергии), холодной воды, теплоносителя в i-м году;</w:t>
      </w:r>
    </w:p>
    <w:p w14:paraId="4FD66266" w14:textId="77777777" w:rsidR="00040A4E" w:rsidRPr="009279E4" w:rsidRDefault="00040A4E" w:rsidP="00040A4E">
      <w:pPr>
        <w:ind w:firstLine="540"/>
        <w:jc w:val="both"/>
        <w:rPr>
          <w:rFonts w:eastAsiaTheme="minorHAnsi"/>
          <w:sz w:val="28"/>
          <w:szCs w:val="28"/>
          <w:lang w:eastAsia="en-US"/>
        </w:rPr>
      </w:pPr>
      <w:r w:rsidRPr="009279E4">
        <w:rPr>
          <w:rFonts w:eastAsiaTheme="minorHAnsi"/>
          <w:noProof/>
          <w:position w:val="-14"/>
          <w:sz w:val="28"/>
          <w:szCs w:val="28"/>
          <w:lang w:eastAsia="en-US"/>
        </w:rPr>
        <w:drawing>
          <wp:inline distT="0" distB="0" distL="0" distR="0" wp14:anchorId="6EE0FD37" wp14:editId="485F2336">
            <wp:extent cx="495300" cy="352425"/>
            <wp:effectExtent l="0" t="0" r="0" b="0"/>
            <wp:docPr id="212506" name="Рисунок 21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9279E4">
        <w:rPr>
          <w:rFonts w:eastAsiaTheme="minorHAnsi"/>
          <w:sz w:val="28"/>
          <w:szCs w:val="28"/>
          <w:lang w:eastAsia="en-US"/>
        </w:rPr>
        <w:t xml:space="preserve"> - скорректированная стоимость покупки единицы z-</w:t>
      </w:r>
      <w:proofErr w:type="spellStart"/>
      <w:r w:rsidRPr="009279E4">
        <w:rPr>
          <w:rFonts w:eastAsiaTheme="minorHAnsi"/>
          <w:sz w:val="28"/>
          <w:szCs w:val="28"/>
          <w:lang w:eastAsia="en-US"/>
        </w:rPr>
        <w:t>го</w:t>
      </w:r>
      <w:proofErr w:type="spellEnd"/>
      <w:r w:rsidRPr="009279E4">
        <w:rPr>
          <w:rFonts w:eastAsiaTheme="minorHAnsi"/>
          <w:sz w:val="28"/>
          <w:szCs w:val="28"/>
          <w:lang w:eastAsia="en-US"/>
        </w:rPr>
        <w:t xml:space="preserve"> энергетического ресурса (за исключением электрической энергии), холодной воды, теплоносителя в</w:t>
      </w:r>
    </w:p>
    <w:p w14:paraId="6E89D0D2" w14:textId="77777777" w:rsidR="00040A4E" w:rsidRPr="009279E4" w:rsidRDefault="00040A4E" w:rsidP="00040A4E">
      <w:pPr>
        <w:jc w:val="both"/>
        <w:rPr>
          <w:rFonts w:eastAsiaTheme="minorHAnsi"/>
          <w:sz w:val="28"/>
          <w:szCs w:val="28"/>
          <w:lang w:eastAsia="en-US"/>
        </w:rPr>
      </w:pPr>
    </w:p>
    <w:p w14:paraId="381D0C77" w14:textId="77777777" w:rsidR="00040A4E" w:rsidRPr="009279E4" w:rsidRDefault="00040A4E" w:rsidP="00040A4E">
      <w:pPr>
        <w:jc w:val="center"/>
        <w:rPr>
          <w:rFonts w:eastAsiaTheme="minorHAnsi"/>
          <w:sz w:val="28"/>
          <w:szCs w:val="28"/>
          <w:lang w:eastAsia="en-US"/>
        </w:rPr>
      </w:pPr>
      <w:r w:rsidRPr="009279E4">
        <w:rPr>
          <w:rFonts w:eastAsiaTheme="minorHAnsi"/>
          <w:noProof/>
          <w:position w:val="-33"/>
          <w:sz w:val="28"/>
          <w:szCs w:val="28"/>
          <w:lang w:eastAsia="en-US"/>
        </w:rPr>
        <w:drawing>
          <wp:inline distT="0" distB="0" distL="0" distR="0" wp14:anchorId="04D6AEC1" wp14:editId="3AFAD750">
            <wp:extent cx="5939790" cy="638175"/>
            <wp:effectExtent l="0" t="0" r="3810" b="9525"/>
            <wp:docPr id="212507" name="Рисунок 21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39790" cy="638175"/>
                    </a:xfrm>
                    <a:prstGeom prst="rect">
                      <a:avLst/>
                    </a:prstGeom>
                    <a:noFill/>
                    <a:ln>
                      <a:noFill/>
                    </a:ln>
                  </pic:spPr>
                </pic:pic>
              </a:graphicData>
            </a:graphic>
          </wp:inline>
        </w:drawing>
      </w:r>
    </w:p>
    <w:p w14:paraId="4D73F497" w14:textId="77777777" w:rsidR="00040A4E" w:rsidRPr="009279E4" w:rsidRDefault="00040A4E" w:rsidP="00040A4E">
      <w:pPr>
        <w:jc w:val="both"/>
        <w:rPr>
          <w:rFonts w:eastAsiaTheme="minorHAnsi"/>
          <w:sz w:val="28"/>
          <w:szCs w:val="28"/>
          <w:lang w:eastAsia="en-US"/>
        </w:rPr>
      </w:pPr>
    </w:p>
    <w:p w14:paraId="747B2A01" w14:textId="77777777" w:rsidR="00040A4E" w:rsidRPr="009279E4" w:rsidRDefault="00040A4E" w:rsidP="00040A4E">
      <w:pPr>
        <w:jc w:val="both"/>
        <w:rPr>
          <w:rFonts w:eastAsiaTheme="minorHAnsi"/>
          <w:sz w:val="28"/>
          <w:szCs w:val="28"/>
          <w:lang w:eastAsia="en-US"/>
        </w:rPr>
      </w:pPr>
      <w:r w:rsidRPr="009279E4">
        <w:rPr>
          <w:rFonts w:eastAsiaTheme="minorHAnsi"/>
          <w:sz w:val="28"/>
          <w:szCs w:val="28"/>
          <w:lang w:eastAsia="en-US"/>
        </w:rPr>
        <w:t>i-м году;</w:t>
      </w:r>
    </w:p>
    <w:p w14:paraId="340770CF" w14:textId="77777777" w:rsidR="00040A4E" w:rsidRPr="009279E4" w:rsidRDefault="00040A4E" w:rsidP="00040A4E">
      <w:pPr>
        <w:jc w:val="both"/>
        <w:rPr>
          <w:rFonts w:eastAsiaTheme="minorHAnsi"/>
          <w:sz w:val="28"/>
          <w:szCs w:val="28"/>
          <w:lang w:eastAsia="en-US"/>
        </w:rPr>
      </w:pPr>
    </w:p>
    <w:p w14:paraId="1C7F8633" w14:textId="77777777" w:rsidR="00040A4E" w:rsidRPr="009279E4" w:rsidRDefault="00040A4E" w:rsidP="00040A4E">
      <w:pPr>
        <w:jc w:val="center"/>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4422F08E" wp14:editId="0B733EEC">
            <wp:extent cx="2486025" cy="276225"/>
            <wp:effectExtent l="0" t="0" r="0" b="9525"/>
            <wp:docPr id="212508" name="Рисунок 21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92407" cy="288045"/>
                    </a:xfrm>
                    <a:prstGeom prst="rect">
                      <a:avLst/>
                    </a:prstGeom>
                    <a:noFill/>
                    <a:ln>
                      <a:noFill/>
                    </a:ln>
                  </pic:spPr>
                </pic:pic>
              </a:graphicData>
            </a:graphic>
          </wp:inline>
        </w:drawing>
      </w:r>
    </w:p>
    <w:p w14:paraId="634C1390" w14:textId="77777777" w:rsidR="00040A4E" w:rsidRPr="009279E4" w:rsidRDefault="00040A4E" w:rsidP="00040A4E">
      <w:pPr>
        <w:jc w:val="both"/>
        <w:rPr>
          <w:rFonts w:eastAsiaTheme="minorHAnsi"/>
          <w:sz w:val="28"/>
          <w:szCs w:val="28"/>
          <w:lang w:eastAsia="en-US"/>
        </w:rPr>
      </w:pPr>
    </w:p>
    <w:p w14:paraId="78976EA0" w14:textId="77777777" w:rsidR="00040A4E" w:rsidRPr="009279E4" w:rsidRDefault="00040A4E" w:rsidP="00040A4E">
      <w:pPr>
        <w:jc w:val="center"/>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5F419436" wp14:editId="71DFC976">
            <wp:extent cx="3467100" cy="333375"/>
            <wp:effectExtent l="0" t="0" r="0" b="0"/>
            <wp:docPr id="212509" name="Рисунок 21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647BDEDE" w14:textId="77777777" w:rsidR="00040A4E" w:rsidRPr="009279E4" w:rsidRDefault="00040A4E" w:rsidP="00040A4E">
      <w:pPr>
        <w:jc w:val="both"/>
        <w:rPr>
          <w:rFonts w:eastAsiaTheme="minorHAnsi"/>
          <w:sz w:val="28"/>
          <w:szCs w:val="28"/>
          <w:lang w:eastAsia="en-US"/>
        </w:rPr>
      </w:pPr>
    </w:p>
    <w:p w14:paraId="7F21D677" w14:textId="77777777" w:rsidR="00040A4E" w:rsidRPr="009279E4" w:rsidRDefault="00040A4E" w:rsidP="00040A4E">
      <w:pPr>
        <w:jc w:val="center"/>
        <w:rPr>
          <w:rFonts w:eastAsiaTheme="minorHAnsi"/>
          <w:sz w:val="28"/>
          <w:szCs w:val="28"/>
          <w:lang w:eastAsia="en-US"/>
        </w:rPr>
      </w:pPr>
      <w:r w:rsidRPr="009279E4">
        <w:rPr>
          <w:rFonts w:eastAsiaTheme="minorHAnsi"/>
          <w:noProof/>
          <w:position w:val="-15"/>
          <w:sz w:val="28"/>
          <w:szCs w:val="28"/>
          <w:lang w:eastAsia="en-US"/>
        </w:rPr>
        <w:drawing>
          <wp:inline distT="0" distB="0" distL="0" distR="0" wp14:anchorId="314098A6" wp14:editId="162CD79F">
            <wp:extent cx="2914650" cy="371475"/>
            <wp:effectExtent l="0" t="0" r="0" b="0"/>
            <wp:docPr id="212510" name="Рисунок 21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502DA20B" w14:textId="77777777" w:rsidR="00040A4E" w:rsidRPr="009279E4" w:rsidRDefault="00040A4E" w:rsidP="00040A4E">
      <w:pPr>
        <w:jc w:val="both"/>
        <w:rPr>
          <w:rFonts w:eastAsiaTheme="minorHAnsi"/>
          <w:sz w:val="28"/>
          <w:szCs w:val="28"/>
          <w:lang w:eastAsia="en-US"/>
        </w:rPr>
      </w:pPr>
    </w:p>
    <w:p w14:paraId="01AE61EE" w14:textId="77777777" w:rsidR="00040A4E" w:rsidRPr="009279E4" w:rsidRDefault="00040A4E" w:rsidP="00040A4E">
      <w:pPr>
        <w:jc w:val="center"/>
        <w:rPr>
          <w:rFonts w:eastAsiaTheme="minorHAnsi"/>
          <w:sz w:val="28"/>
          <w:szCs w:val="28"/>
          <w:lang w:eastAsia="en-US"/>
        </w:rPr>
      </w:pPr>
      <w:r w:rsidRPr="009279E4">
        <w:rPr>
          <w:rFonts w:eastAsiaTheme="minorHAnsi"/>
          <w:noProof/>
          <w:position w:val="-14"/>
          <w:sz w:val="28"/>
          <w:szCs w:val="28"/>
          <w:lang w:eastAsia="en-US"/>
        </w:rPr>
        <w:drawing>
          <wp:inline distT="0" distB="0" distL="0" distR="0" wp14:anchorId="5158B4E5" wp14:editId="53208FA1">
            <wp:extent cx="5391150" cy="352425"/>
            <wp:effectExtent l="0" t="0" r="0" b="0"/>
            <wp:docPr id="212511" name="Рисунок 21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19EFAA73" w14:textId="77777777" w:rsidR="00040A4E" w:rsidRPr="009279E4" w:rsidRDefault="00040A4E" w:rsidP="00040A4E">
      <w:pPr>
        <w:jc w:val="both"/>
        <w:rPr>
          <w:rFonts w:eastAsiaTheme="minorHAnsi"/>
          <w:sz w:val="28"/>
          <w:szCs w:val="28"/>
          <w:lang w:eastAsia="en-US"/>
        </w:rPr>
      </w:pPr>
    </w:p>
    <w:p w14:paraId="1A6AC018" w14:textId="77777777" w:rsidR="00040A4E" w:rsidRPr="003473F2" w:rsidRDefault="00040A4E" w:rsidP="00040A4E">
      <w:pPr>
        <w:ind w:firstLine="540"/>
        <w:jc w:val="both"/>
        <w:rPr>
          <w:rFonts w:eastAsiaTheme="minorHAnsi"/>
          <w:sz w:val="28"/>
          <w:szCs w:val="28"/>
          <w:lang w:eastAsia="en-US"/>
        </w:rPr>
      </w:pPr>
      <w:r w:rsidRPr="003473F2">
        <w:rPr>
          <w:rFonts w:eastAsiaTheme="minorHAnsi"/>
          <w:sz w:val="28"/>
          <w:szCs w:val="28"/>
          <w:lang w:eastAsia="en-US"/>
        </w:rPr>
        <w:t>где:</w:t>
      </w:r>
    </w:p>
    <w:p w14:paraId="0C5819AF" w14:textId="77777777" w:rsidR="00040A4E" w:rsidRPr="00E35575" w:rsidRDefault="00040A4E" w:rsidP="00040A4E">
      <w:pPr>
        <w:ind w:firstLine="540"/>
        <w:jc w:val="both"/>
        <w:rPr>
          <w:rFonts w:eastAsiaTheme="minorHAnsi"/>
          <w:lang w:eastAsia="en-US"/>
        </w:rPr>
      </w:pPr>
      <w:r w:rsidRPr="00E35575">
        <w:rPr>
          <w:rFonts w:eastAsiaTheme="minorHAnsi"/>
          <w:lang w:eastAsia="en-US"/>
        </w:rPr>
        <w:t>i0 - первый год текущего долгосрочного периода регулирования;</w:t>
      </w:r>
    </w:p>
    <w:p w14:paraId="2ADE148F" w14:textId="77777777" w:rsidR="00040A4E" w:rsidRPr="00E35575" w:rsidRDefault="00040A4E" w:rsidP="00040A4E">
      <w:pPr>
        <w:ind w:firstLine="540"/>
        <w:jc w:val="both"/>
        <w:rPr>
          <w:rFonts w:eastAsiaTheme="minorHAnsi"/>
          <w:lang w:eastAsia="en-US"/>
        </w:rPr>
      </w:pPr>
      <w:r w:rsidRPr="00E35575">
        <w:rPr>
          <w:rFonts w:eastAsiaTheme="minorHAnsi"/>
          <w:noProof/>
          <w:position w:val="-12"/>
          <w:lang w:eastAsia="en-US"/>
        </w:rPr>
        <w:drawing>
          <wp:inline distT="0" distB="0" distL="0" distR="0" wp14:anchorId="2332F68C" wp14:editId="75291147">
            <wp:extent cx="476250" cy="333375"/>
            <wp:effectExtent l="0" t="0" r="0" b="0"/>
            <wp:docPr id="212512" name="Рисунок 21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E35575">
        <w:rPr>
          <w:rFonts w:eastAsiaTheme="minorHAnsi"/>
          <w:lang w:eastAsia="en-US"/>
        </w:rPr>
        <w:t xml:space="preserve"> - операционные расходы, определенные на (i-2)-й год исходя из фактических значений параметров расчета тарифов, тыс. руб.;</w:t>
      </w:r>
    </w:p>
    <w:p w14:paraId="24C77E74" w14:textId="77777777" w:rsidR="00040A4E" w:rsidRPr="00E35575" w:rsidRDefault="00040A4E" w:rsidP="00040A4E">
      <w:pPr>
        <w:ind w:firstLine="540"/>
        <w:jc w:val="both"/>
        <w:rPr>
          <w:rFonts w:eastAsiaTheme="minorHAnsi"/>
          <w:lang w:eastAsia="en-US"/>
        </w:rPr>
      </w:pPr>
      <w:r w:rsidRPr="00E35575">
        <w:rPr>
          <w:rFonts w:eastAsiaTheme="minorHAnsi"/>
          <w:noProof/>
          <w:position w:val="-11"/>
          <w:lang w:eastAsia="en-US"/>
        </w:rPr>
        <w:drawing>
          <wp:inline distT="0" distB="0" distL="0" distR="0" wp14:anchorId="4388C861" wp14:editId="717C072E">
            <wp:extent cx="447675" cy="323850"/>
            <wp:effectExtent l="0" t="0" r="9525" b="0"/>
            <wp:docPr id="215595" name="Рисунок 21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E35575">
        <w:rPr>
          <w:rFonts w:eastAsiaTheme="minorHAnsi"/>
          <w:lang w:eastAsia="en-US"/>
        </w:rPr>
        <w:t xml:space="preserve"> - базовый уровень операционных расходов, установленный на долгосрочный период регулирования в соответствии с </w:t>
      </w:r>
      <w:hyperlink r:id="rId182" w:history="1">
        <w:r w:rsidRPr="00E35575">
          <w:rPr>
            <w:rFonts w:eastAsiaTheme="minorHAnsi"/>
            <w:color w:val="0000FF"/>
            <w:lang w:eastAsia="en-US"/>
          </w:rPr>
          <w:t>пунктом 45</w:t>
        </w:r>
      </w:hyperlink>
      <w:r w:rsidRPr="00E35575">
        <w:rPr>
          <w:rFonts w:eastAsiaTheme="minorHAnsi"/>
          <w:lang w:eastAsia="en-US"/>
        </w:rPr>
        <w:t xml:space="preserve"> настоящих Методических указаний, тыс. руб.;</w:t>
      </w:r>
    </w:p>
    <w:p w14:paraId="144AED14" w14:textId="77777777" w:rsidR="00040A4E" w:rsidRPr="00E35575" w:rsidRDefault="00040A4E" w:rsidP="00040A4E">
      <w:pPr>
        <w:ind w:firstLine="540"/>
        <w:jc w:val="both"/>
        <w:rPr>
          <w:rFonts w:eastAsiaTheme="minorHAnsi"/>
          <w:lang w:eastAsia="en-US"/>
        </w:rPr>
      </w:pPr>
      <w:r w:rsidRPr="00E35575">
        <w:rPr>
          <w:rFonts w:eastAsiaTheme="minorHAnsi"/>
          <w:noProof/>
          <w:position w:val="-12"/>
          <w:lang w:eastAsia="en-US"/>
        </w:rPr>
        <w:drawing>
          <wp:inline distT="0" distB="0" distL="0" distR="0" wp14:anchorId="3E2C56AA" wp14:editId="4605816A">
            <wp:extent cx="552450" cy="333375"/>
            <wp:effectExtent l="0" t="0" r="0" b="0"/>
            <wp:docPr id="215596" name="Рисунок 21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E35575">
        <w:rPr>
          <w:rFonts w:eastAsiaTheme="minorHAnsi"/>
          <w:lang w:eastAsia="en-US"/>
        </w:rPr>
        <w:t xml:space="preserve"> - индекс эффективности операционных расходов, установленный на j-й год и выраженный в процентах;</w:t>
      </w:r>
    </w:p>
    <w:p w14:paraId="1975CFF1" w14:textId="77777777" w:rsidR="00040A4E" w:rsidRPr="00E35575" w:rsidRDefault="00040A4E" w:rsidP="00040A4E">
      <w:pPr>
        <w:ind w:firstLine="540"/>
        <w:jc w:val="both"/>
        <w:rPr>
          <w:rFonts w:eastAsiaTheme="minorHAnsi"/>
          <w:lang w:eastAsia="en-US"/>
        </w:rPr>
      </w:pPr>
      <w:r w:rsidRPr="00E35575">
        <w:rPr>
          <w:rFonts w:eastAsiaTheme="minorHAnsi"/>
          <w:noProof/>
          <w:position w:val="-14"/>
          <w:lang w:eastAsia="en-US"/>
        </w:rPr>
        <w:drawing>
          <wp:inline distT="0" distB="0" distL="0" distR="0" wp14:anchorId="5C428830" wp14:editId="7F6F7A9E">
            <wp:extent cx="628650" cy="352425"/>
            <wp:effectExtent l="0" t="0" r="0" b="0"/>
            <wp:docPr id="215597" name="Рисунок 21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E35575">
        <w:rPr>
          <w:rFonts w:eastAsiaTheme="minorHAnsi"/>
          <w:lang w:eastAsia="en-US"/>
        </w:rPr>
        <w:t xml:space="preserve"> - фактический индекс изменения потребительских цен в j-м году;</w:t>
      </w:r>
    </w:p>
    <w:p w14:paraId="57B70274" w14:textId="77777777" w:rsidR="00040A4E" w:rsidRPr="00E35575" w:rsidRDefault="00040A4E" w:rsidP="00040A4E">
      <w:pPr>
        <w:ind w:firstLine="540"/>
        <w:jc w:val="both"/>
        <w:rPr>
          <w:rFonts w:eastAsiaTheme="minorHAnsi"/>
          <w:lang w:eastAsia="en-US"/>
        </w:rPr>
      </w:pPr>
      <w:r w:rsidRPr="00E35575">
        <w:rPr>
          <w:rFonts w:eastAsiaTheme="minorHAnsi"/>
          <w:noProof/>
          <w:position w:val="-14"/>
          <w:lang w:eastAsia="en-US"/>
        </w:rPr>
        <w:drawing>
          <wp:inline distT="0" distB="0" distL="0" distR="0" wp14:anchorId="72BFEFCA" wp14:editId="485F03E8">
            <wp:extent cx="600075" cy="352425"/>
            <wp:effectExtent l="0" t="0" r="9525" b="0"/>
            <wp:docPr id="215598" name="Рисунок 21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E35575">
        <w:rPr>
          <w:rFonts w:eastAsiaTheme="minorHAnsi"/>
          <w:lang w:eastAsia="en-US"/>
        </w:rPr>
        <w:t xml:space="preserve"> - фактический индекс изменения количества активов в (j)-м году, рассчитываемый в соответствии с </w:t>
      </w:r>
      <w:hyperlink r:id="rId183" w:history="1">
        <w:r w:rsidRPr="00E35575">
          <w:rPr>
            <w:rFonts w:eastAsiaTheme="minorHAnsi"/>
            <w:color w:val="0000FF"/>
            <w:lang w:eastAsia="en-US"/>
          </w:rPr>
          <w:t>формулой 8.1</w:t>
        </w:r>
      </w:hyperlink>
      <w:r w:rsidRPr="00E35575">
        <w:rPr>
          <w:rFonts w:eastAsiaTheme="minorHAnsi"/>
          <w:lang w:eastAsia="en-US"/>
        </w:rPr>
        <w:t xml:space="preserve"> настоящих Методических указаний;</w:t>
      </w:r>
    </w:p>
    <w:p w14:paraId="22E5F4EF" w14:textId="77777777" w:rsidR="00040A4E" w:rsidRPr="00E35575" w:rsidRDefault="00040A4E" w:rsidP="00040A4E">
      <w:pPr>
        <w:ind w:firstLine="540"/>
        <w:jc w:val="both"/>
        <w:rPr>
          <w:rFonts w:eastAsiaTheme="minorHAnsi"/>
          <w:lang w:eastAsia="en-US"/>
        </w:rPr>
      </w:pPr>
      <w:r w:rsidRPr="00E35575">
        <w:rPr>
          <w:rFonts w:eastAsiaTheme="minorHAnsi"/>
          <w:noProof/>
          <w:position w:val="-12"/>
          <w:lang w:eastAsia="en-US"/>
        </w:rPr>
        <w:drawing>
          <wp:inline distT="0" distB="0" distL="0" distR="0" wp14:anchorId="0025A7F0" wp14:editId="3FA84EB2">
            <wp:extent cx="514350" cy="333375"/>
            <wp:effectExtent l="0" t="0" r="0" b="0"/>
            <wp:docPr id="215599" name="Рисунок 21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E35575">
        <w:rPr>
          <w:rFonts w:eastAsiaTheme="minorHAnsi"/>
          <w:lang w:eastAsia="en-US"/>
        </w:rPr>
        <w:t xml:space="preserve"> - расходы на электрическую энергию, определенные на (i-2)-й год исходя из фактических значений параметров расчета тарифов, тыс. руб.;</w:t>
      </w:r>
    </w:p>
    <w:p w14:paraId="6AF231AA" w14:textId="77777777" w:rsidR="00040A4E" w:rsidRPr="00E35575" w:rsidRDefault="00040A4E" w:rsidP="00040A4E">
      <w:pPr>
        <w:ind w:firstLine="540"/>
        <w:jc w:val="both"/>
        <w:rPr>
          <w:rFonts w:eastAsiaTheme="minorHAnsi"/>
          <w:lang w:eastAsia="en-US"/>
        </w:rPr>
      </w:pPr>
      <w:r w:rsidRPr="00E35575">
        <w:rPr>
          <w:rFonts w:eastAsiaTheme="minorHAnsi"/>
          <w:noProof/>
          <w:position w:val="-12"/>
          <w:lang w:eastAsia="en-US"/>
        </w:rPr>
        <w:lastRenderedPageBreak/>
        <w:drawing>
          <wp:inline distT="0" distB="0" distL="0" distR="0" wp14:anchorId="36DFD876" wp14:editId="447FE7E8">
            <wp:extent cx="533400" cy="333375"/>
            <wp:effectExtent l="0" t="0" r="0" b="0"/>
            <wp:docPr id="215600" name="Рисунок 21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E35575">
        <w:rPr>
          <w:rFonts w:eastAsiaTheme="minorHAnsi"/>
          <w:lang w:eastAsia="en-US"/>
        </w:rPr>
        <w:t xml:space="preserve"> - удельное потребление электрической энергии в (i-2)-м году, установленное на соответствующий год, тыс. </w:t>
      </w:r>
      <w:proofErr w:type="spellStart"/>
      <w:r w:rsidRPr="00E35575">
        <w:rPr>
          <w:rFonts w:eastAsiaTheme="minorHAnsi"/>
          <w:lang w:eastAsia="en-US"/>
        </w:rPr>
        <w:t>кВтч</w:t>
      </w:r>
      <w:proofErr w:type="spellEnd"/>
      <w:r w:rsidRPr="00E35575">
        <w:rPr>
          <w:rFonts w:eastAsiaTheme="minorHAnsi"/>
          <w:lang w:eastAsia="en-US"/>
        </w:rPr>
        <w:t>/куб. м;</w:t>
      </w:r>
    </w:p>
    <w:p w14:paraId="6868337A" w14:textId="77777777" w:rsidR="00040A4E" w:rsidRPr="00E35575" w:rsidRDefault="00040A4E" w:rsidP="00040A4E">
      <w:pPr>
        <w:ind w:firstLine="540"/>
        <w:jc w:val="both"/>
        <w:rPr>
          <w:rFonts w:eastAsiaTheme="minorHAnsi"/>
          <w:lang w:eastAsia="en-US"/>
        </w:rPr>
      </w:pPr>
      <w:r w:rsidRPr="00E35575">
        <w:rPr>
          <w:rFonts w:eastAsiaTheme="minorHAnsi"/>
          <w:noProof/>
          <w:position w:val="-12"/>
          <w:lang w:eastAsia="en-US"/>
        </w:rPr>
        <w:drawing>
          <wp:inline distT="0" distB="0" distL="0" distR="0" wp14:anchorId="79F07C3B" wp14:editId="19DAD22E">
            <wp:extent cx="371475" cy="333375"/>
            <wp:effectExtent l="0" t="0" r="9525" b="0"/>
            <wp:docPr id="215601" name="Рисунок 21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E35575">
        <w:rPr>
          <w:rFonts w:eastAsiaTheme="minorHAnsi"/>
          <w:lang w:eastAsia="en-US"/>
        </w:rPr>
        <w:t xml:space="preserve"> - фактический объем поданной воды (принятых сточных вод) в i-2 году, тыс. куб. м;</w:t>
      </w:r>
    </w:p>
    <w:p w14:paraId="008BBEBE" w14:textId="77777777" w:rsidR="00040A4E" w:rsidRPr="00E35575" w:rsidRDefault="00040A4E" w:rsidP="00040A4E">
      <w:pPr>
        <w:ind w:firstLine="540"/>
        <w:jc w:val="both"/>
        <w:rPr>
          <w:rFonts w:eastAsiaTheme="minorHAnsi"/>
          <w:lang w:eastAsia="en-US"/>
        </w:rPr>
      </w:pPr>
      <w:r w:rsidRPr="00E35575">
        <w:rPr>
          <w:rFonts w:eastAsiaTheme="minorHAnsi"/>
          <w:noProof/>
          <w:position w:val="-12"/>
          <w:lang w:eastAsia="en-US"/>
        </w:rPr>
        <w:drawing>
          <wp:inline distT="0" distB="0" distL="0" distR="0" wp14:anchorId="7ABDF42B" wp14:editId="644CFE12">
            <wp:extent cx="742950" cy="333375"/>
            <wp:effectExtent l="0" t="0" r="0" b="0"/>
            <wp:docPr id="215602" name="Рисунок 21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E35575">
        <w:rPr>
          <w:rFonts w:eastAsiaTheme="minorHAnsi"/>
          <w:lang w:eastAsia="en-US"/>
        </w:rPr>
        <w:t xml:space="preserve"> - фактическая (расчетная) цена на электрическую энергию, определяемая в i-2 году, руб./кВт час;</w:t>
      </w:r>
    </w:p>
    <w:p w14:paraId="0C213653" w14:textId="77777777" w:rsidR="00040A4E" w:rsidRPr="00E35575" w:rsidRDefault="00040A4E" w:rsidP="00040A4E">
      <w:pPr>
        <w:ind w:firstLine="540"/>
        <w:jc w:val="both"/>
        <w:rPr>
          <w:rFonts w:eastAsiaTheme="minorHAnsi"/>
          <w:lang w:eastAsia="en-US"/>
        </w:rPr>
      </w:pPr>
      <w:r w:rsidRPr="00E35575">
        <w:rPr>
          <w:rFonts w:eastAsiaTheme="minorHAnsi"/>
          <w:noProof/>
          <w:position w:val="-12"/>
          <w:lang w:eastAsia="en-US"/>
        </w:rPr>
        <w:drawing>
          <wp:inline distT="0" distB="0" distL="0" distR="0" wp14:anchorId="78BBDA78" wp14:editId="59B916F1">
            <wp:extent cx="495300" cy="333375"/>
            <wp:effectExtent l="0" t="0" r="0" b="0"/>
            <wp:docPr id="215603" name="Рисунок 21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E35575">
        <w:rPr>
          <w:rFonts w:eastAsiaTheme="minorHAnsi"/>
          <w:lang w:eastAsia="en-US"/>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712DC393" w14:textId="77777777" w:rsidR="00040A4E" w:rsidRPr="00E35575" w:rsidRDefault="00040A4E" w:rsidP="00040A4E">
      <w:pPr>
        <w:ind w:firstLine="540"/>
        <w:jc w:val="both"/>
        <w:rPr>
          <w:rFonts w:eastAsiaTheme="minorHAnsi"/>
          <w:lang w:eastAsia="en-US"/>
        </w:rPr>
      </w:pPr>
      <w:r w:rsidRPr="00E35575">
        <w:rPr>
          <w:rFonts w:eastAsiaTheme="minorHAnsi"/>
          <w:noProof/>
          <w:position w:val="-14"/>
          <w:lang w:eastAsia="en-US"/>
        </w:rPr>
        <w:drawing>
          <wp:inline distT="0" distB="0" distL="0" distR="0" wp14:anchorId="2CB20461" wp14:editId="445EB523">
            <wp:extent cx="447675" cy="352425"/>
            <wp:effectExtent l="0" t="0" r="9525" b="0"/>
            <wp:docPr id="215604" name="Рисунок 21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E35575">
        <w:rPr>
          <w:rFonts w:eastAsiaTheme="minorHAnsi"/>
          <w:lang w:eastAsia="en-US"/>
        </w:rPr>
        <w:t xml:space="preserve"> - фактический объем потребления z-</w:t>
      </w:r>
      <w:proofErr w:type="spellStart"/>
      <w:r w:rsidRPr="00E35575">
        <w:rPr>
          <w:rFonts w:eastAsiaTheme="minorHAnsi"/>
          <w:lang w:eastAsia="en-US"/>
        </w:rPr>
        <w:t>го</w:t>
      </w:r>
      <w:proofErr w:type="spellEnd"/>
      <w:r w:rsidRPr="00E35575">
        <w:rPr>
          <w:rFonts w:eastAsiaTheme="minorHAnsi"/>
          <w:lang w:eastAsia="en-US"/>
        </w:rPr>
        <w:t xml:space="preserve"> энергетического ресурса (за исключением электрической энергии), холодной воды, теплоносителя) в i-2 году;</w:t>
      </w:r>
    </w:p>
    <w:p w14:paraId="03B4D74E" w14:textId="77777777" w:rsidR="00040A4E" w:rsidRPr="00E35575" w:rsidRDefault="00040A4E" w:rsidP="00040A4E">
      <w:pPr>
        <w:ind w:firstLine="540"/>
        <w:jc w:val="both"/>
        <w:rPr>
          <w:rFonts w:eastAsiaTheme="minorHAnsi"/>
          <w:lang w:eastAsia="en-US"/>
        </w:rPr>
      </w:pPr>
      <w:r w:rsidRPr="00E35575">
        <w:rPr>
          <w:rFonts w:eastAsiaTheme="minorHAnsi"/>
          <w:noProof/>
          <w:position w:val="-14"/>
          <w:lang w:eastAsia="en-US"/>
        </w:rPr>
        <w:drawing>
          <wp:inline distT="0" distB="0" distL="0" distR="0" wp14:anchorId="0057C687" wp14:editId="4267CF1B">
            <wp:extent cx="628650" cy="352425"/>
            <wp:effectExtent l="0" t="0" r="0" b="0"/>
            <wp:docPr id="215605" name="Рисунок 21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E35575">
        <w:rPr>
          <w:rFonts w:eastAsiaTheme="minorHAnsi"/>
          <w:lang w:eastAsia="en-US"/>
        </w:rPr>
        <w:t xml:space="preserve"> - фактическая стоимость покупки единицы z-</w:t>
      </w:r>
      <w:proofErr w:type="spellStart"/>
      <w:r w:rsidRPr="00E35575">
        <w:rPr>
          <w:rFonts w:eastAsiaTheme="minorHAnsi"/>
          <w:lang w:eastAsia="en-US"/>
        </w:rPr>
        <w:t>го</w:t>
      </w:r>
      <w:proofErr w:type="spellEnd"/>
      <w:r w:rsidRPr="00E35575">
        <w:rPr>
          <w:rFonts w:eastAsiaTheme="minorHAnsi"/>
          <w:lang w:eastAsia="en-US"/>
        </w:rPr>
        <w:t xml:space="preserve"> энергетического ресурса </w:t>
      </w:r>
      <w:r>
        <w:rPr>
          <w:rFonts w:eastAsiaTheme="minorHAnsi"/>
          <w:lang w:eastAsia="en-US"/>
        </w:rPr>
        <w:t xml:space="preserve">                              </w:t>
      </w:r>
      <w:proofErr w:type="gramStart"/>
      <w:r>
        <w:rPr>
          <w:rFonts w:eastAsiaTheme="minorHAnsi"/>
          <w:lang w:eastAsia="en-US"/>
        </w:rPr>
        <w:t xml:space="preserve">   </w:t>
      </w:r>
      <w:r w:rsidRPr="00E35575">
        <w:rPr>
          <w:rFonts w:eastAsiaTheme="minorHAnsi"/>
          <w:lang w:eastAsia="en-US"/>
        </w:rPr>
        <w:t>(</w:t>
      </w:r>
      <w:proofErr w:type="gramEnd"/>
      <w:r w:rsidRPr="00E35575">
        <w:rPr>
          <w:rFonts w:eastAsiaTheme="minorHAnsi"/>
          <w:lang w:eastAsia="en-US"/>
        </w:rPr>
        <w:t>за исключением электрической энергии), холодной воды, теплоносителя) в i-2 году;</w:t>
      </w:r>
    </w:p>
    <w:p w14:paraId="4BB46EA0" w14:textId="77777777" w:rsidR="00040A4E" w:rsidRPr="00E35575" w:rsidRDefault="00040A4E" w:rsidP="00040A4E">
      <w:pPr>
        <w:ind w:firstLine="540"/>
        <w:jc w:val="both"/>
        <w:rPr>
          <w:rFonts w:eastAsiaTheme="minorHAnsi"/>
          <w:lang w:eastAsia="en-US"/>
        </w:rPr>
      </w:pPr>
      <w:r w:rsidRPr="00E35575">
        <w:rPr>
          <w:rFonts w:eastAsiaTheme="minorHAnsi"/>
          <w:noProof/>
          <w:position w:val="-12"/>
          <w:lang w:eastAsia="en-US"/>
        </w:rPr>
        <w:drawing>
          <wp:inline distT="0" distB="0" distL="0" distR="0" wp14:anchorId="23812324" wp14:editId="2C2DE642">
            <wp:extent cx="495300" cy="333375"/>
            <wp:effectExtent l="0" t="0" r="0" b="0"/>
            <wp:docPr id="215606" name="Рисунок 21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E35575">
        <w:rPr>
          <w:rFonts w:eastAsiaTheme="minorHAnsi"/>
          <w:lang w:eastAsia="en-US"/>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6404DF2B" w14:textId="77777777" w:rsidR="00040A4E" w:rsidRDefault="00040A4E" w:rsidP="00040A4E">
      <w:pPr>
        <w:ind w:firstLine="540"/>
        <w:jc w:val="both"/>
        <w:rPr>
          <w:rFonts w:eastAsiaTheme="minorHAnsi"/>
          <w:lang w:eastAsia="en-US"/>
        </w:rPr>
      </w:pPr>
      <w:r w:rsidRPr="00E35575">
        <w:rPr>
          <w:rFonts w:eastAsiaTheme="minorHAnsi"/>
          <w:noProof/>
          <w:position w:val="-11"/>
          <w:lang w:eastAsia="en-US"/>
        </w:rPr>
        <w:drawing>
          <wp:inline distT="0" distB="0" distL="0" distR="0" wp14:anchorId="77E74512" wp14:editId="7E51AE3C">
            <wp:extent cx="495300" cy="323850"/>
            <wp:effectExtent l="0" t="0" r="0" b="0"/>
            <wp:docPr id="215607" name="Рисунок 21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E35575">
        <w:rPr>
          <w:rFonts w:eastAsiaTheme="minorHAnsi"/>
          <w:lang w:eastAsia="en-US"/>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w:t>
      </w:r>
      <w:r>
        <w:rPr>
          <w:rFonts w:eastAsiaTheme="minorHAnsi"/>
          <w:lang w:eastAsia="en-US"/>
        </w:rPr>
        <w:t xml:space="preserve">                            </w:t>
      </w:r>
      <w:r w:rsidRPr="00E35575">
        <w:rPr>
          <w:rFonts w:eastAsiaTheme="minorHAnsi"/>
          <w:lang w:eastAsia="en-US"/>
        </w:rPr>
        <w:t xml:space="preserve">в (i-2)-м году при i = [1; 5], рассчитанная в соответствии с </w:t>
      </w:r>
      <w:hyperlink r:id="rId184" w:history="1">
        <w:r w:rsidRPr="00E35575">
          <w:rPr>
            <w:rFonts w:eastAsiaTheme="minorHAnsi"/>
            <w:color w:val="0000FF"/>
            <w:lang w:eastAsia="en-US"/>
          </w:rPr>
          <w:t>пунктом 56</w:t>
        </w:r>
      </w:hyperlink>
      <w:r w:rsidRPr="00E35575">
        <w:rPr>
          <w:rFonts w:eastAsiaTheme="minorHAnsi"/>
          <w:lang w:eastAsia="en-US"/>
        </w:rPr>
        <w:t xml:space="preserve"> настоящих Методических указаний, тыс. руб.</w:t>
      </w:r>
    </w:p>
    <w:p w14:paraId="29F255CE" w14:textId="77777777" w:rsidR="00040A4E" w:rsidRPr="00D83433" w:rsidRDefault="00040A4E" w:rsidP="00040A4E">
      <w:pPr>
        <w:ind w:firstLine="540"/>
        <w:jc w:val="both"/>
        <w:rPr>
          <w:rFonts w:eastAsiaTheme="minorHAnsi"/>
          <w:sz w:val="28"/>
          <w:szCs w:val="28"/>
          <w:lang w:eastAsia="en-US"/>
        </w:rPr>
      </w:pPr>
    </w:p>
    <w:p w14:paraId="50D289DD" w14:textId="77777777" w:rsidR="00040A4E" w:rsidRDefault="00040A4E" w:rsidP="00040A4E">
      <w:pPr>
        <w:ind w:firstLine="540"/>
        <w:jc w:val="both"/>
        <w:rPr>
          <w:rFonts w:eastAsiaTheme="minorHAnsi"/>
          <w:sz w:val="28"/>
          <w:szCs w:val="28"/>
          <w:lang w:eastAsia="en-US"/>
        </w:rPr>
      </w:pPr>
      <w:r w:rsidRPr="00D83433">
        <w:rPr>
          <w:rFonts w:eastAsiaTheme="minorHAnsi"/>
          <w:sz w:val="28"/>
          <w:szCs w:val="28"/>
          <w:lang w:eastAsia="en-US"/>
        </w:rPr>
        <w:t xml:space="preserve">Расчет </w:t>
      </w:r>
      <w:r>
        <w:rPr>
          <w:rFonts w:eastAsiaTheme="minorHAnsi"/>
          <w:sz w:val="28"/>
          <w:szCs w:val="28"/>
          <w:lang w:eastAsia="en-US"/>
        </w:rPr>
        <w:t xml:space="preserve">регулятора </w:t>
      </w:r>
      <w:r w:rsidRPr="00D83433">
        <w:rPr>
          <w:rFonts w:eastAsiaTheme="minorHAnsi"/>
          <w:sz w:val="28"/>
          <w:szCs w:val="28"/>
          <w:lang w:eastAsia="en-US"/>
        </w:rPr>
        <w:t>представлен в таблице</w:t>
      </w:r>
      <w:r>
        <w:rPr>
          <w:rFonts w:eastAsiaTheme="minorHAnsi"/>
          <w:sz w:val="28"/>
          <w:szCs w:val="28"/>
          <w:lang w:eastAsia="en-US"/>
        </w:rPr>
        <w:t xml:space="preserve"> 17</w:t>
      </w:r>
      <w:r w:rsidRPr="00D83433">
        <w:rPr>
          <w:rFonts w:eastAsiaTheme="minorHAnsi"/>
          <w:sz w:val="28"/>
          <w:szCs w:val="28"/>
          <w:lang w:eastAsia="en-US"/>
        </w:rPr>
        <w:t>:</w:t>
      </w:r>
    </w:p>
    <w:p w14:paraId="37FFCECF" w14:textId="77777777" w:rsidR="00040A4E" w:rsidRDefault="00040A4E" w:rsidP="00040A4E">
      <w:pPr>
        <w:pStyle w:val="Style23"/>
        <w:widowControl/>
        <w:tabs>
          <w:tab w:val="left" w:pos="567"/>
        </w:tabs>
        <w:spacing w:line="240" w:lineRule="auto"/>
        <w:ind w:firstLine="567"/>
        <w:jc w:val="right"/>
        <w:rPr>
          <w:rFonts w:eastAsiaTheme="minorHAnsi"/>
          <w:bCs/>
          <w:sz w:val="28"/>
          <w:szCs w:val="28"/>
          <w:lang w:eastAsia="en-US"/>
        </w:rPr>
      </w:pPr>
      <w:r w:rsidRPr="00274B5F">
        <w:rPr>
          <w:rFonts w:eastAsiaTheme="minorHAnsi"/>
          <w:bCs/>
          <w:sz w:val="28"/>
          <w:szCs w:val="28"/>
          <w:lang w:eastAsia="en-US"/>
        </w:rPr>
        <w:t>Таблица</w:t>
      </w:r>
      <w:r>
        <w:rPr>
          <w:rFonts w:eastAsiaTheme="minorHAnsi"/>
          <w:bCs/>
          <w:sz w:val="28"/>
          <w:szCs w:val="28"/>
          <w:lang w:eastAsia="en-US"/>
        </w:rPr>
        <w:t xml:space="preserve"> 17</w:t>
      </w:r>
    </w:p>
    <w:tbl>
      <w:tblPr>
        <w:tblW w:w="10807" w:type="dxa"/>
        <w:tblInd w:w="-851" w:type="dxa"/>
        <w:tblLook w:val="04A0" w:firstRow="1" w:lastRow="0" w:firstColumn="1" w:lastColumn="0" w:noHBand="0" w:noVBand="1"/>
      </w:tblPr>
      <w:tblGrid>
        <w:gridCol w:w="662"/>
        <w:gridCol w:w="3166"/>
        <w:gridCol w:w="992"/>
        <w:gridCol w:w="1323"/>
        <w:gridCol w:w="1439"/>
        <w:gridCol w:w="1323"/>
        <w:gridCol w:w="1902"/>
      </w:tblGrid>
      <w:tr w:rsidR="00040A4E" w:rsidRPr="0094644B" w14:paraId="25A6DD28" w14:textId="77777777" w:rsidTr="00FC5154">
        <w:trPr>
          <w:trHeight w:val="345"/>
        </w:trPr>
        <w:tc>
          <w:tcPr>
            <w:tcW w:w="10807" w:type="dxa"/>
            <w:gridSpan w:val="7"/>
            <w:tcBorders>
              <w:top w:val="nil"/>
              <w:left w:val="nil"/>
              <w:bottom w:val="nil"/>
              <w:right w:val="nil"/>
            </w:tcBorders>
            <w:shd w:val="clear" w:color="000000" w:fill="FFFFFF"/>
            <w:vAlign w:val="center"/>
            <w:hideMark/>
          </w:tcPr>
          <w:p w14:paraId="6BADA7C6" w14:textId="77777777" w:rsidR="00040A4E" w:rsidRDefault="00040A4E" w:rsidP="009661C4">
            <w:pPr>
              <w:jc w:val="center"/>
              <w:rPr>
                <w:rFonts w:ascii="Calibri" w:hAnsi="Calibri" w:cs="Calibri"/>
                <w:b/>
                <w:bCs/>
                <w:color w:val="000000"/>
                <w:sz w:val="22"/>
                <w:szCs w:val="22"/>
              </w:rPr>
            </w:pPr>
            <w:r w:rsidRPr="0094644B">
              <w:rPr>
                <w:rFonts w:ascii="Calibri" w:hAnsi="Calibri" w:cs="Calibri"/>
                <w:b/>
                <w:bCs/>
                <w:color w:val="000000"/>
                <w:sz w:val="22"/>
                <w:szCs w:val="22"/>
              </w:rPr>
              <w:t xml:space="preserve">Расчет размера корректировки необходимой валовой </w:t>
            </w:r>
          </w:p>
          <w:p w14:paraId="000A4933" w14:textId="77777777" w:rsidR="00040A4E" w:rsidRPr="0094644B" w:rsidRDefault="00040A4E" w:rsidP="009661C4">
            <w:pPr>
              <w:jc w:val="center"/>
              <w:rPr>
                <w:rFonts w:ascii="Calibri" w:hAnsi="Calibri" w:cs="Calibri"/>
                <w:b/>
                <w:bCs/>
                <w:color w:val="000000"/>
                <w:sz w:val="22"/>
                <w:szCs w:val="22"/>
              </w:rPr>
            </w:pPr>
            <w:r w:rsidRPr="0094644B">
              <w:rPr>
                <w:rFonts w:ascii="Calibri" w:hAnsi="Calibri" w:cs="Calibri"/>
                <w:b/>
                <w:bCs/>
                <w:color w:val="000000"/>
                <w:sz w:val="22"/>
                <w:szCs w:val="22"/>
              </w:rPr>
              <w:t>выручки 2020 года ВО</w:t>
            </w:r>
          </w:p>
        </w:tc>
      </w:tr>
      <w:tr w:rsidR="00040A4E" w:rsidRPr="0094644B" w14:paraId="0C4801C3" w14:textId="77777777" w:rsidTr="00FC5154">
        <w:trPr>
          <w:trHeight w:val="225"/>
        </w:trPr>
        <w:tc>
          <w:tcPr>
            <w:tcW w:w="662" w:type="dxa"/>
            <w:tcBorders>
              <w:top w:val="nil"/>
              <w:left w:val="nil"/>
              <w:bottom w:val="nil"/>
              <w:right w:val="nil"/>
            </w:tcBorders>
            <w:shd w:val="clear" w:color="000000" w:fill="FFFFFF"/>
            <w:noWrap/>
            <w:vAlign w:val="bottom"/>
            <w:hideMark/>
          </w:tcPr>
          <w:p w14:paraId="0D7F00C8" w14:textId="77777777" w:rsidR="00040A4E" w:rsidRPr="0094644B" w:rsidRDefault="00040A4E" w:rsidP="009661C4">
            <w:pPr>
              <w:rPr>
                <w:rFonts w:ascii="Tahoma" w:hAnsi="Tahoma" w:cs="Tahoma"/>
                <w:sz w:val="18"/>
                <w:szCs w:val="18"/>
              </w:rPr>
            </w:pPr>
            <w:r w:rsidRPr="0094644B">
              <w:rPr>
                <w:rFonts w:ascii="Tahoma" w:hAnsi="Tahoma" w:cs="Tahoma"/>
                <w:sz w:val="18"/>
                <w:szCs w:val="18"/>
              </w:rPr>
              <w:t> </w:t>
            </w:r>
          </w:p>
        </w:tc>
        <w:tc>
          <w:tcPr>
            <w:tcW w:w="3166" w:type="dxa"/>
            <w:tcBorders>
              <w:top w:val="nil"/>
              <w:left w:val="nil"/>
              <w:bottom w:val="nil"/>
              <w:right w:val="nil"/>
            </w:tcBorders>
            <w:shd w:val="clear" w:color="000000" w:fill="FFFFFF"/>
            <w:noWrap/>
            <w:vAlign w:val="bottom"/>
            <w:hideMark/>
          </w:tcPr>
          <w:p w14:paraId="5C4DB113" w14:textId="77777777" w:rsidR="00040A4E" w:rsidRPr="0094644B" w:rsidRDefault="00040A4E" w:rsidP="009661C4">
            <w:pPr>
              <w:rPr>
                <w:rFonts w:ascii="Tahoma" w:hAnsi="Tahoma" w:cs="Tahoma"/>
                <w:sz w:val="18"/>
                <w:szCs w:val="18"/>
              </w:rPr>
            </w:pPr>
            <w:r w:rsidRPr="0094644B">
              <w:rPr>
                <w:rFonts w:ascii="Tahoma" w:hAnsi="Tahoma" w:cs="Tahoma"/>
                <w:sz w:val="18"/>
                <w:szCs w:val="18"/>
              </w:rPr>
              <w:t> </w:t>
            </w:r>
          </w:p>
        </w:tc>
        <w:tc>
          <w:tcPr>
            <w:tcW w:w="992" w:type="dxa"/>
            <w:tcBorders>
              <w:top w:val="nil"/>
              <w:left w:val="nil"/>
              <w:bottom w:val="nil"/>
              <w:right w:val="nil"/>
            </w:tcBorders>
            <w:shd w:val="clear" w:color="000000" w:fill="FFFFFF"/>
            <w:noWrap/>
            <w:vAlign w:val="bottom"/>
            <w:hideMark/>
          </w:tcPr>
          <w:p w14:paraId="2B8F1D7D" w14:textId="77777777" w:rsidR="00040A4E" w:rsidRPr="0094644B" w:rsidRDefault="00040A4E" w:rsidP="009661C4">
            <w:pPr>
              <w:rPr>
                <w:rFonts w:ascii="Tahoma" w:hAnsi="Tahoma" w:cs="Tahoma"/>
                <w:sz w:val="18"/>
                <w:szCs w:val="18"/>
              </w:rPr>
            </w:pPr>
            <w:r w:rsidRPr="0094644B">
              <w:rPr>
                <w:rFonts w:ascii="Tahoma" w:hAnsi="Tahoma" w:cs="Tahoma"/>
                <w:sz w:val="18"/>
                <w:szCs w:val="18"/>
              </w:rPr>
              <w:t> </w:t>
            </w:r>
          </w:p>
        </w:tc>
        <w:tc>
          <w:tcPr>
            <w:tcW w:w="1323" w:type="dxa"/>
            <w:tcBorders>
              <w:top w:val="nil"/>
              <w:left w:val="nil"/>
              <w:bottom w:val="nil"/>
              <w:right w:val="nil"/>
            </w:tcBorders>
            <w:shd w:val="clear" w:color="000000" w:fill="FFFFFF"/>
            <w:noWrap/>
            <w:vAlign w:val="bottom"/>
            <w:hideMark/>
          </w:tcPr>
          <w:p w14:paraId="2C6B1A5B" w14:textId="77777777" w:rsidR="00040A4E" w:rsidRPr="0094644B" w:rsidRDefault="00040A4E" w:rsidP="009661C4">
            <w:pPr>
              <w:rPr>
                <w:rFonts w:ascii="Tahoma" w:hAnsi="Tahoma" w:cs="Tahoma"/>
                <w:sz w:val="18"/>
                <w:szCs w:val="18"/>
              </w:rPr>
            </w:pPr>
            <w:r w:rsidRPr="0094644B">
              <w:rPr>
                <w:rFonts w:ascii="Tahoma" w:hAnsi="Tahoma" w:cs="Tahoma"/>
                <w:sz w:val="18"/>
                <w:szCs w:val="18"/>
              </w:rPr>
              <w:t> </w:t>
            </w:r>
          </w:p>
        </w:tc>
        <w:tc>
          <w:tcPr>
            <w:tcW w:w="1439" w:type="dxa"/>
            <w:tcBorders>
              <w:top w:val="nil"/>
              <w:left w:val="nil"/>
              <w:bottom w:val="nil"/>
              <w:right w:val="nil"/>
            </w:tcBorders>
            <w:shd w:val="clear" w:color="000000" w:fill="FFFFFF"/>
            <w:noWrap/>
            <w:vAlign w:val="bottom"/>
            <w:hideMark/>
          </w:tcPr>
          <w:p w14:paraId="23DED5A6" w14:textId="77777777" w:rsidR="00040A4E" w:rsidRPr="0094644B" w:rsidRDefault="00040A4E" w:rsidP="009661C4">
            <w:pPr>
              <w:rPr>
                <w:rFonts w:ascii="Tahoma" w:hAnsi="Tahoma" w:cs="Tahoma"/>
                <w:sz w:val="18"/>
                <w:szCs w:val="18"/>
              </w:rPr>
            </w:pPr>
            <w:r w:rsidRPr="0094644B">
              <w:rPr>
                <w:rFonts w:ascii="Tahoma" w:hAnsi="Tahoma" w:cs="Tahoma"/>
                <w:sz w:val="18"/>
                <w:szCs w:val="18"/>
              </w:rPr>
              <w:t> </w:t>
            </w:r>
          </w:p>
        </w:tc>
        <w:tc>
          <w:tcPr>
            <w:tcW w:w="1323" w:type="dxa"/>
            <w:tcBorders>
              <w:top w:val="nil"/>
              <w:left w:val="nil"/>
              <w:bottom w:val="nil"/>
              <w:right w:val="nil"/>
            </w:tcBorders>
            <w:shd w:val="clear" w:color="auto" w:fill="auto"/>
            <w:noWrap/>
            <w:vAlign w:val="bottom"/>
            <w:hideMark/>
          </w:tcPr>
          <w:p w14:paraId="36B70ACF" w14:textId="77777777" w:rsidR="00040A4E" w:rsidRPr="0094644B" w:rsidRDefault="00040A4E" w:rsidP="009661C4">
            <w:pPr>
              <w:rPr>
                <w:rFonts w:ascii="Tahoma" w:hAnsi="Tahoma" w:cs="Tahoma"/>
                <w:sz w:val="18"/>
                <w:szCs w:val="18"/>
              </w:rPr>
            </w:pPr>
          </w:p>
        </w:tc>
        <w:tc>
          <w:tcPr>
            <w:tcW w:w="1902" w:type="dxa"/>
            <w:tcBorders>
              <w:top w:val="nil"/>
              <w:left w:val="nil"/>
              <w:bottom w:val="nil"/>
              <w:right w:val="nil"/>
            </w:tcBorders>
            <w:shd w:val="clear" w:color="auto" w:fill="auto"/>
            <w:noWrap/>
            <w:vAlign w:val="bottom"/>
            <w:hideMark/>
          </w:tcPr>
          <w:p w14:paraId="2726884F" w14:textId="77777777" w:rsidR="00040A4E" w:rsidRPr="0094644B" w:rsidRDefault="00040A4E" w:rsidP="009661C4">
            <w:pPr>
              <w:rPr>
                <w:sz w:val="20"/>
                <w:szCs w:val="20"/>
              </w:rPr>
            </w:pPr>
          </w:p>
        </w:tc>
      </w:tr>
      <w:tr w:rsidR="00040A4E" w:rsidRPr="0094644B" w14:paraId="57CF6E2D" w14:textId="77777777" w:rsidTr="00FC5154">
        <w:trPr>
          <w:trHeight w:val="225"/>
        </w:trPr>
        <w:tc>
          <w:tcPr>
            <w:tcW w:w="662" w:type="dxa"/>
            <w:tcBorders>
              <w:top w:val="nil"/>
              <w:left w:val="nil"/>
              <w:bottom w:val="nil"/>
              <w:right w:val="nil"/>
            </w:tcBorders>
            <w:shd w:val="clear" w:color="auto" w:fill="auto"/>
            <w:noWrap/>
            <w:vAlign w:val="bottom"/>
            <w:hideMark/>
          </w:tcPr>
          <w:p w14:paraId="41785F1F" w14:textId="77777777" w:rsidR="00040A4E" w:rsidRPr="0094644B" w:rsidRDefault="00040A4E" w:rsidP="009661C4">
            <w:pPr>
              <w:rPr>
                <w:sz w:val="20"/>
                <w:szCs w:val="20"/>
              </w:rPr>
            </w:pPr>
          </w:p>
        </w:tc>
        <w:tc>
          <w:tcPr>
            <w:tcW w:w="41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5F477" w14:textId="77777777" w:rsidR="00040A4E" w:rsidRPr="0094644B" w:rsidRDefault="00040A4E" w:rsidP="009661C4">
            <w:pPr>
              <w:jc w:val="center"/>
              <w:rPr>
                <w:rFonts w:ascii="Tahoma" w:hAnsi="Tahoma" w:cs="Tahoma"/>
                <w:sz w:val="18"/>
                <w:szCs w:val="18"/>
              </w:rPr>
            </w:pPr>
            <w:r w:rsidRPr="0094644B">
              <w:rPr>
                <w:rFonts w:ascii="Tahoma" w:hAnsi="Tahoma" w:cs="Tahoma"/>
                <w:sz w:val="18"/>
                <w:szCs w:val="18"/>
              </w:rPr>
              <w:t>Исходные данные:</w:t>
            </w:r>
          </w:p>
        </w:tc>
        <w:tc>
          <w:tcPr>
            <w:tcW w:w="1323" w:type="dxa"/>
            <w:tcBorders>
              <w:top w:val="nil"/>
              <w:left w:val="nil"/>
              <w:bottom w:val="nil"/>
              <w:right w:val="nil"/>
            </w:tcBorders>
            <w:shd w:val="clear" w:color="auto" w:fill="auto"/>
            <w:noWrap/>
            <w:vAlign w:val="bottom"/>
            <w:hideMark/>
          </w:tcPr>
          <w:p w14:paraId="2DE048A8" w14:textId="77777777" w:rsidR="00040A4E" w:rsidRPr="0094644B" w:rsidRDefault="00040A4E" w:rsidP="009661C4">
            <w:pPr>
              <w:jc w:val="center"/>
              <w:rPr>
                <w:rFonts w:ascii="Tahoma" w:hAnsi="Tahoma" w:cs="Tahoma"/>
                <w:sz w:val="18"/>
                <w:szCs w:val="18"/>
              </w:rPr>
            </w:pPr>
          </w:p>
        </w:tc>
        <w:tc>
          <w:tcPr>
            <w:tcW w:w="1439" w:type="dxa"/>
            <w:tcBorders>
              <w:top w:val="nil"/>
              <w:left w:val="nil"/>
              <w:bottom w:val="nil"/>
              <w:right w:val="nil"/>
            </w:tcBorders>
            <w:shd w:val="clear" w:color="auto" w:fill="auto"/>
            <w:noWrap/>
            <w:vAlign w:val="bottom"/>
            <w:hideMark/>
          </w:tcPr>
          <w:p w14:paraId="10501D31" w14:textId="77777777" w:rsidR="00040A4E" w:rsidRPr="0094644B" w:rsidRDefault="00040A4E" w:rsidP="009661C4">
            <w:pPr>
              <w:rPr>
                <w:sz w:val="20"/>
                <w:szCs w:val="20"/>
              </w:rPr>
            </w:pPr>
          </w:p>
        </w:tc>
        <w:tc>
          <w:tcPr>
            <w:tcW w:w="1323" w:type="dxa"/>
            <w:tcBorders>
              <w:top w:val="nil"/>
              <w:left w:val="nil"/>
              <w:bottom w:val="nil"/>
              <w:right w:val="nil"/>
            </w:tcBorders>
            <w:shd w:val="clear" w:color="auto" w:fill="auto"/>
            <w:noWrap/>
            <w:vAlign w:val="bottom"/>
            <w:hideMark/>
          </w:tcPr>
          <w:p w14:paraId="6C7C9134" w14:textId="77777777" w:rsidR="00040A4E" w:rsidRPr="0094644B" w:rsidRDefault="00040A4E" w:rsidP="009661C4">
            <w:pPr>
              <w:rPr>
                <w:sz w:val="20"/>
                <w:szCs w:val="20"/>
              </w:rPr>
            </w:pPr>
          </w:p>
        </w:tc>
        <w:tc>
          <w:tcPr>
            <w:tcW w:w="1902" w:type="dxa"/>
            <w:tcBorders>
              <w:top w:val="nil"/>
              <w:left w:val="nil"/>
              <w:bottom w:val="nil"/>
              <w:right w:val="nil"/>
            </w:tcBorders>
            <w:shd w:val="clear" w:color="auto" w:fill="auto"/>
            <w:noWrap/>
            <w:vAlign w:val="bottom"/>
            <w:hideMark/>
          </w:tcPr>
          <w:p w14:paraId="01DB5EC5" w14:textId="77777777" w:rsidR="00040A4E" w:rsidRPr="0094644B" w:rsidRDefault="00040A4E" w:rsidP="009661C4">
            <w:pPr>
              <w:rPr>
                <w:sz w:val="20"/>
                <w:szCs w:val="20"/>
              </w:rPr>
            </w:pPr>
          </w:p>
        </w:tc>
      </w:tr>
      <w:tr w:rsidR="00040A4E" w:rsidRPr="0094644B" w14:paraId="52AF54BD" w14:textId="77777777" w:rsidTr="00FC5154">
        <w:trPr>
          <w:trHeight w:val="450"/>
        </w:trPr>
        <w:tc>
          <w:tcPr>
            <w:tcW w:w="662" w:type="dxa"/>
            <w:tcBorders>
              <w:top w:val="nil"/>
              <w:left w:val="nil"/>
              <w:bottom w:val="nil"/>
              <w:right w:val="nil"/>
            </w:tcBorders>
            <w:shd w:val="clear" w:color="auto" w:fill="auto"/>
            <w:noWrap/>
            <w:vAlign w:val="bottom"/>
            <w:hideMark/>
          </w:tcPr>
          <w:p w14:paraId="4BC2A08C" w14:textId="77777777" w:rsidR="00040A4E" w:rsidRPr="0094644B" w:rsidRDefault="00040A4E" w:rsidP="009661C4">
            <w:pPr>
              <w:rPr>
                <w:sz w:val="20"/>
                <w:szCs w:val="20"/>
              </w:rPr>
            </w:pPr>
          </w:p>
        </w:tc>
        <w:tc>
          <w:tcPr>
            <w:tcW w:w="3166" w:type="dxa"/>
            <w:tcBorders>
              <w:top w:val="nil"/>
              <w:left w:val="single" w:sz="4" w:space="0" w:color="auto"/>
              <w:bottom w:val="single" w:sz="4" w:space="0" w:color="auto"/>
              <w:right w:val="single" w:sz="4" w:space="0" w:color="auto"/>
            </w:tcBorders>
            <w:shd w:val="clear" w:color="auto" w:fill="auto"/>
            <w:vAlign w:val="center"/>
            <w:hideMark/>
          </w:tcPr>
          <w:p w14:paraId="0495F06E" w14:textId="77777777" w:rsidR="00040A4E" w:rsidRPr="0094644B" w:rsidRDefault="00040A4E" w:rsidP="009661C4">
            <w:pPr>
              <w:rPr>
                <w:rFonts w:ascii="Tahoma" w:hAnsi="Tahoma" w:cs="Tahoma"/>
                <w:sz w:val="18"/>
                <w:szCs w:val="18"/>
              </w:rPr>
            </w:pPr>
            <w:r w:rsidRPr="0094644B">
              <w:rPr>
                <w:rFonts w:ascii="Tahoma" w:hAnsi="Tahoma" w:cs="Tahoma"/>
                <w:sz w:val="18"/>
                <w:szCs w:val="18"/>
              </w:rPr>
              <w:t>Базовый уровень операционных расходов 2019 год, тыс. руб.</w:t>
            </w:r>
          </w:p>
        </w:tc>
        <w:tc>
          <w:tcPr>
            <w:tcW w:w="992" w:type="dxa"/>
            <w:tcBorders>
              <w:top w:val="nil"/>
              <w:left w:val="nil"/>
              <w:bottom w:val="single" w:sz="4" w:space="0" w:color="auto"/>
              <w:right w:val="single" w:sz="4" w:space="0" w:color="auto"/>
            </w:tcBorders>
            <w:shd w:val="clear" w:color="auto" w:fill="auto"/>
            <w:vAlign w:val="center"/>
            <w:hideMark/>
          </w:tcPr>
          <w:p w14:paraId="07357013" w14:textId="77777777" w:rsidR="00040A4E" w:rsidRPr="0094644B" w:rsidRDefault="00040A4E" w:rsidP="009661C4">
            <w:pPr>
              <w:jc w:val="center"/>
              <w:rPr>
                <w:rFonts w:ascii="Tahoma" w:hAnsi="Tahoma" w:cs="Tahoma"/>
                <w:b/>
                <w:bCs/>
                <w:sz w:val="18"/>
                <w:szCs w:val="18"/>
              </w:rPr>
            </w:pPr>
            <w:r w:rsidRPr="0094644B">
              <w:rPr>
                <w:rFonts w:ascii="Tahoma" w:hAnsi="Tahoma" w:cs="Tahoma"/>
                <w:b/>
                <w:bCs/>
                <w:sz w:val="18"/>
                <w:szCs w:val="18"/>
              </w:rPr>
              <w:t xml:space="preserve">13 907,44 </w:t>
            </w:r>
          </w:p>
        </w:tc>
        <w:tc>
          <w:tcPr>
            <w:tcW w:w="1323" w:type="dxa"/>
            <w:tcBorders>
              <w:top w:val="nil"/>
              <w:left w:val="nil"/>
              <w:bottom w:val="nil"/>
              <w:right w:val="nil"/>
            </w:tcBorders>
            <w:shd w:val="clear" w:color="auto" w:fill="auto"/>
            <w:noWrap/>
            <w:vAlign w:val="bottom"/>
            <w:hideMark/>
          </w:tcPr>
          <w:p w14:paraId="281940A7" w14:textId="77777777" w:rsidR="00040A4E" w:rsidRPr="0094644B" w:rsidRDefault="00040A4E" w:rsidP="009661C4">
            <w:pPr>
              <w:jc w:val="center"/>
              <w:rPr>
                <w:rFonts w:ascii="Tahoma" w:hAnsi="Tahoma" w:cs="Tahoma"/>
                <w:b/>
                <w:bCs/>
                <w:sz w:val="18"/>
                <w:szCs w:val="18"/>
              </w:rPr>
            </w:pPr>
          </w:p>
        </w:tc>
        <w:tc>
          <w:tcPr>
            <w:tcW w:w="1439" w:type="dxa"/>
            <w:tcBorders>
              <w:top w:val="nil"/>
              <w:left w:val="nil"/>
              <w:bottom w:val="nil"/>
              <w:right w:val="nil"/>
            </w:tcBorders>
            <w:shd w:val="clear" w:color="auto" w:fill="auto"/>
            <w:noWrap/>
            <w:vAlign w:val="bottom"/>
            <w:hideMark/>
          </w:tcPr>
          <w:p w14:paraId="6BD1FF89" w14:textId="77777777" w:rsidR="00040A4E" w:rsidRPr="0094644B" w:rsidRDefault="00040A4E" w:rsidP="009661C4">
            <w:pPr>
              <w:rPr>
                <w:sz w:val="20"/>
                <w:szCs w:val="20"/>
              </w:rPr>
            </w:pPr>
          </w:p>
        </w:tc>
        <w:tc>
          <w:tcPr>
            <w:tcW w:w="1323" w:type="dxa"/>
            <w:tcBorders>
              <w:top w:val="nil"/>
              <w:left w:val="nil"/>
              <w:bottom w:val="nil"/>
              <w:right w:val="nil"/>
            </w:tcBorders>
            <w:shd w:val="clear" w:color="auto" w:fill="auto"/>
            <w:noWrap/>
            <w:vAlign w:val="bottom"/>
            <w:hideMark/>
          </w:tcPr>
          <w:p w14:paraId="724525CD" w14:textId="77777777" w:rsidR="00040A4E" w:rsidRPr="0094644B" w:rsidRDefault="00040A4E" w:rsidP="009661C4">
            <w:pPr>
              <w:rPr>
                <w:sz w:val="20"/>
                <w:szCs w:val="20"/>
              </w:rPr>
            </w:pPr>
          </w:p>
        </w:tc>
        <w:tc>
          <w:tcPr>
            <w:tcW w:w="1902" w:type="dxa"/>
            <w:tcBorders>
              <w:top w:val="nil"/>
              <w:left w:val="nil"/>
              <w:bottom w:val="nil"/>
              <w:right w:val="nil"/>
            </w:tcBorders>
            <w:shd w:val="clear" w:color="auto" w:fill="auto"/>
            <w:noWrap/>
            <w:vAlign w:val="bottom"/>
            <w:hideMark/>
          </w:tcPr>
          <w:p w14:paraId="61C80D33" w14:textId="77777777" w:rsidR="00040A4E" w:rsidRPr="0094644B" w:rsidRDefault="00040A4E" w:rsidP="009661C4">
            <w:pPr>
              <w:rPr>
                <w:sz w:val="20"/>
                <w:szCs w:val="20"/>
              </w:rPr>
            </w:pPr>
          </w:p>
        </w:tc>
      </w:tr>
      <w:tr w:rsidR="00040A4E" w:rsidRPr="0094644B" w14:paraId="3833D73C" w14:textId="77777777" w:rsidTr="00FC5154">
        <w:trPr>
          <w:trHeight w:val="450"/>
        </w:trPr>
        <w:tc>
          <w:tcPr>
            <w:tcW w:w="662" w:type="dxa"/>
            <w:tcBorders>
              <w:top w:val="nil"/>
              <w:left w:val="nil"/>
              <w:bottom w:val="nil"/>
              <w:right w:val="nil"/>
            </w:tcBorders>
            <w:shd w:val="clear" w:color="auto" w:fill="auto"/>
            <w:noWrap/>
            <w:vAlign w:val="bottom"/>
            <w:hideMark/>
          </w:tcPr>
          <w:p w14:paraId="2B52B020" w14:textId="77777777" w:rsidR="00040A4E" w:rsidRPr="0094644B" w:rsidRDefault="00040A4E" w:rsidP="009661C4">
            <w:pPr>
              <w:rPr>
                <w:sz w:val="20"/>
                <w:szCs w:val="20"/>
              </w:rPr>
            </w:pPr>
          </w:p>
        </w:tc>
        <w:tc>
          <w:tcPr>
            <w:tcW w:w="3166" w:type="dxa"/>
            <w:tcBorders>
              <w:top w:val="nil"/>
              <w:left w:val="single" w:sz="4" w:space="0" w:color="auto"/>
              <w:bottom w:val="single" w:sz="4" w:space="0" w:color="auto"/>
              <w:right w:val="single" w:sz="4" w:space="0" w:color="auto"/>
            </w:tcBorders>
            <w:shd w:val="clear" w:color="auto" w:fill="auto"/>
            <w:vAlign w:val="center"/>
            <w:hideMark/>
          </w:tcPr>
          <w:p w14:paraId="1E3B90D2" w14:textId="77777777" w:rsidR="00040A4E" w:rsidRPr="0094644B" w:rsidRDefault="00040A4E" w:rsidP="009661C4">
            <w:pPr>
              <w:rPr>
                <w:rFonts w:ascii="Tahoma" w:hAnsi="Tahoma" w:cs="Tahoma"/>
                <w:sz w:val="18"/>
                <w:szCs w:val="18"/>
              </w:rPr>
            </w:pPr>
            <w:r w:rsidRPr="0094644B">
              <w:rPr>
                <w:rFonts w:ascii="Tahoma" w:hAnsi="Tahoma" w:cs="Tahoma"/>
                <w:sz w:val="18"/>
                <w:szCs w:val="18"/>
              </w:rPr>
              <w:t>Индекс эффективности операционных расходов, %</w:t>
            </w:r>
          </w:p>
        </w:tc>
        <w:tc>
          <w:tcPr>
            <w:tcW w:w="992" w:type="dxa"/>
            <w:tcBorders>
              <w:top w:val="nil"/>
              <w:left w:val="nil"/>
              <w:bottom w:val="single" w:sz="4" w:space="0" w:color="auto"/>
              <w:right w:val="single" w:sz="4" w:space="0" w:color="auto"/>
            </w:tcBorders>
            <w:shd w:val="clear" w:color="auto" w:fill="auto"/>
            <w:vAlign w:val="center"/>
            <w:hideMark/>
          </w:tcPr>
          <w:p w14:paraId="6E2F8FEB" w14:textId="77777777" w:rsidR="00040A4E" w:rsidRPr="0094644B" w:rsidRDefault="00040A4E" w:rsidP="009661C4">
            <w:pPr>
              <w:jc w:val="center"/>
              <w:rPr>
                <w:rFonts w:ascii="Tahoma" w:hAnsi="Tahoma" w:cs="Tahoma"/>
                <w:b/>
                <w:bCs/>
                <w:sz w:val="18"/>
                <w:szCs w:val="18"/>
              </w:rPr>
            </w:pPr>
            <w:r w:rsidRPr="0094644B">
              <w:rPr>
                <w:rFonts w:ascii="Tahoma" w:hAnsi="Tahoma" w:cs="Tahoma"/>
                <w:b/>
                <w:bCs/>
                <w:sz w:val="18"/>
                <w:szCs w:val="18"/>
              </w:rPr>
              <w:t xml:space="preserve">1 </w:t>
            </w:r>
          </w:p>
        </w:tc>
        <w:tc>
          <w:tcPr>
            <w:tcW w:w="1323" w:type="dxa"/>
            <w:tcBorders>
              <w:top w:val="nil"/>
              <w:left w:val="nil"/>
              <w:bottom w:val="nil"/>
              <w:right w:val="nil"/>
            </w:tcBorders>
            <w:shd w:val="clear" w:color="auto" w:fill="auto"/>
            <w:noWrap/>
            <w:vAlign w:val="bottom"/>
            <w:hideMark/>
          </w:tcPr>
          <w:p w14:paraId="31B11D16" w14:textId="77777777" w:rsidR="00040A4E" w:rsidRPr="0094644B" w:rsidRDefault="00040A4E" w:rsidP="009661C4">
            <w:pPr>
              <w:jc w:val="center"/>
              <w:rPr>
                <w:rFonts w:ascii="Tahoma" w:hAnsi="Tahoma" w:cs="Tahoma"/>
                <w:b/>
                <w:bCs/>
                <w:sz w:val="18"/>
                <w:szCs w:val="18"/>
              </w:rPr>
            </w:pPr>
          </w:p>
        </w:tc>
        <w:tc>
          <w:tcPr>
            <w:tcW w:w="1439" w:type="dxa"/>
            <w:tcBorders>
              <w:top w:val="nil"/>
              <w:left w:val="nil"/>
              <w:bottom w:val="nil"/>
              <w:right w:val="nil"/>
            </w:tcBorders>
            <w:shd w:val="clear" w:color="auto" w:fill="auto"/>
            <w:noWrap/>
            <w:vAlign w:val="bottom"/>
            <w:hideMark/>
          </w:tcPr>
          <w:p w14:paraId="72B5B26D" w14:textId="77777777" w:rsidR="00040A4E" w:rsidRPr="0094644B" w:rsidRDefault="00040A4E" w:rsidP="009661C4">
            <w:pPr>
              <w:rPr>
                <w:sz w:val="20"/>
                <w:szCs w:val="20"/>
              </w:rPr>
            </w:pPr>
          </w:p>
        </w:tc>
        <w:tc>
          <w:tcPr>
            <w:tcW w:w="1323" w:type="dxa"/>
            <w:tcBorders>
              <w:top w:val="nil"/>
              <w:left w:val="nil"/>
              <w:bottom w:val="nil"/>
              <w:right w:val="nil"/>
            </w:tcBorders>
            <w:shd w:val="clear" w:color="auto" w:fill="auto"/>
            <w:noWrap/>
            <w:vAlign w:val="bottom"/>
            <w:hideMark/>
          </w:tcPr>
          <w:p w14:paraId="3F8AECD8" w14:textId="77777777" w:rsidR="00040A4E" w:rsidRPr="0094644B" w:rsidRDefault="00040A4E" w:rsidP="009661C4">
            <w:pPr>
              <w:rPr>
                <w:sz w:val="20"/>
                <w:szCs w:val="20"/>
              </w:rPr>
            </w:pPr>
          </w:p>
        </w:tc>
        <w:tc>
          <w:tcPr>
            <w:tcW w:w="1902" w:type="dxa"/>
            <w:tcBorders>
              <w:top w:val="nil"/>
              <w:left w:val="nil"/>
              <w:bottom w:val="nil"/>
              <w:right w:val="nil"/>
            </w:tcBorders>
            <w:shd w:val="clear" w:color="auto" w:fill="auto"/>
            <w:noWrap/>
            <w:vAlign w:val="bottom"/>
            <w:hideMark/>
          </w:tcPr>
          <w:p w14:paraId="4FACEE03" w14:textId="77777777" w:rsidR="00040A4E" w:rsidRPr="0094644B" w:rsidRDefault="00040A4E" w:rsidP="009661C4">
            <w:pPr>
              <w:rPr>
                <w:sz w:val="20"/>
                <w:szCs w:val="20"/>
              </w:rPr>
            </w:pPr>
          </w:p>
        </w:tc>
      </w:tr>
      <w:tr w:rsidR="00040A4E" w:rsidRPr="0094644B" w14:paraId="3756FA56" w14:textId="77777777" w:rsidTr="00FC5154">
        <w:trPr>
          <w:trHeight w:val="450"/>
        </w:trPr>
        <w:tc>
          <w:tcPr>
            <w:tcW w:w="662" w:type="dxa"/>
            <w:tcBorders>
              <w:top w:val="nil"/>
              <w:left w:val="nil"/>
              <w:bottom w:val="nil"/>
              <w:right w:val="nil"/>
            </w:tcBorders>
            <w:shd w:val="clear" w:color="auto" w:fill="auto"/>
            <w:noWrap/>
            <w:vAlign w:val="bottom"/>
            <w:hideMark/>
          </w:tcPr>
          <w:p w14:paraId="37D4F316" w14:textId="77777777" w:rsidR="00040A4E" w:rsidRPr="0094644B" w:rsidRDefault="00040A4E" w:rsidP="009661C4">
            <w:pPr>
              <w:rPr>
                <w:sz w:val="20"/>
                <w:szCs w:val="20"/>
              </w:rPr>
            </w:pPr>
          </w:p>
        </w:tc>
        <w:tc>
          <w:tcPr>
            <w:tcW w:w="3166" w:type="dxa"/>
            <w:tcBorders>
              <w:top w:val="nil"/>
              <w:left w:val="single" w:sz="4" w:space="0" w:color="auto"/>
              <w:bottom w:val="single" w:sz="4" w:space="0" w:color="auto"/>
              <w:right w:val="single" w:sz="4" w:space="0" w:color="auto"/>
            </w:tcBorders>
            <w:shd w:val="clear" w:color="auto" w:fill="auto"/>
            <w:vAlign w:val="center"/>
            <w:hideMark/>
          </w:tcPr>
          <w:p w14:paraId="7F7E681B" w14:textId="77777777" w:rsidR="00040A4E" w:rsidRPr="0094644B" w:rsidRDefault="00040A4E" w:rsidP="009661C4">
            <w:pPr>
              <w:rPr>
                <w:rFonts w:ascii="Tahoma" w:hAnsi="Tahoma" w:cs="Tahoma"/>
                <w:sz w:val="18"/>
                <w:szCs w:val="18"/>
              </w:rPr>
            </w:pPr>
            <w:r w:rsidRPr="0094644B">
              <w:rPr>
                <w:rFonts w:ascii="Tahoma" w:hAnsi="Tahoma" w:cs="Tahoma"/>
                <w:sz w:val="18"/>
                <w:szCs w:val="18"/>
              </w:rPr>
              <w:t xml:space="preserve">Индекс потребительских цен 2020 </w:t>
            </w:r>
            <w:proofErr w:type="gramStart"/>
            <w:r w:rsidRPr="0094644B">
              <w:rPr>
                <w:rFonts w:ascii="Tahoma" w:hAnsi="Tahoma" w:cs="Tahoma"/>
                <w:sz w:val="18"/>
                <w:szCs w:val="18"/>
              </w:rPr>
              <w:t>год,%</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2F6CE133" w14:textId="77777777" w:rsidR="00040A4E" w:rsidRPr="0094644B" w:rsidRDefault="00040A4E" w:rsidP="009661C4">
            <w:pPr>
              <w:jc w:val="center"/>
              <w:rPr>
                <w:rFonts w:ascii="Tahoma" w:hAnsi="Tahoma" w:cs="Tahoma"/>
                <w:b/>
                <w:bCs/>
                <w:sz w:val="18"/>
                <w:szCs w:val="18"/>
              </w:rPr>
            </w:pPr>
            <w:r w:rsidRPr="0094644B">
              <w:rPr>
                <w:rFonts w:ascii="Tahoma" w:hAnsi="Tahoma" w:cs="Tahoma"/>
                <w:b/>
                <w:bCs/>
                <w:sz w:val="18"/>
                <w:szCs w:val="18"/>
              </w:rPr>
              <w:t xml:space="preserve">3,4 </w:t>
            </w:r>
          </w:p>
        </w:tc>
        <w:tc>
          <w:tcPr>
            <w:tcW w:w="1323" w:type="dxa"/>
            <w:tcBorders>
              <w:top w:val="nil"/>
              <w:left w:val="nil"/>
              <w:bottom w:val="nil"/>
              <w:right w:val="nil"/>
            </w:tcBorders>
            <w:shd w:val="clear" w:color="auto" w:fill="auto"/>
            <w:noWrap/>
            <w:vAlign w:val="bottom"/>
            <w:hideMark/>
          </w:tcPr>
          <w:p w14:paraId="7F083212" w14:textId="77777777" w:rsidR="00040A4E" w:rsidRPr="0094644B" w:rsidRDefault="00040A4E" w:rsidP="009661C4">
            <w:pPr>
              <w:jc w:val="center"/>
              <w:rPr>
                <w:rFonts w:ascii="Tahoma" w:hAnsi="Tahoma" w:cs="Tahoma"/>
                <w:b/>
                <w:bCs/>
                <w:sz w:val="18"/>
                <w:szCs w:val="18"/>
              </w:rPr>
            </w:pPr>
          </w:p>
        </w:tc>
        <w:tc>
          <w:tcPr>
            <w:tcW w:w="1439" w:type="dxa"/>
            <w:tcBorders>
              <w:top w:val="nil"/>
              <w:left w:val="nil"/>
              <w:bottom w:val="nil"/>
              <w:right w:val="nil"/>
            </w:tcBorders>
            <w:shd w:val="clear" w:color="auto" w:fill="auto"/>
            <w:noWrap/>
            <w:vAlign w:val="bottom"/>
            <w:hideMark/>
          </w:tcPr>
          <w:p w14:paraId="7875E6DB" w14:textId="77777777" w:rsidR="00040A4E" w:rsidRPr="0094644B" w:rsidRDefault="00040A4E" w:rsidP="009661C4">
            <w:pPr>
              <w:rPr>
                <w:sz w:val="20"/>
                <w:szCs w:val="20"/>
              </w:rPr>
            </w:pPr>
          </w:p>
        </w:tc>
        <w:tc>
          <w:tcPr>
            <w:tcW w:w="1323" w:type="dxa"/>
            <w:tcBorders>
              <w:top w:val="nil"/>
              <w:left w:val="nil"/>
              <w:bottom w:val="nil"/>
              <w:right w:val="nil"/>
            </w:tcBorders>
            <w:shd w:val="clear" w:color="auto" w:fill="auto"/>
            <w:noWrap/>
            <w:vAlign w:val="bottom"/>
            <w:hideMark/>
          </w:tcPr>
          <w:p w14:paraId="5E264562" w14:textId="77777777" w:rsidR="00040A4E" w:rsidRPr="0094644B" w:rsidRDefault="00040A4E" w:rsidP="009661C4">
            <w:pPr>
              <w:rPr>
                <w:sz w:val="20"/>
                <w:szCs w:val="20"/>
              </w:rPr>
            </w:pPr>
          </w:p>
        </w:tc>
        <w:tc>
          <w:tcPr>
            <w:tcW w:w="1902" w:type="dxa"/>
            <w:tcBorders>
              <w:top w:val="nil"/>
              <w:left w:val="nil"/>
              <w:bottom w:val="nil"/>
              <w:right w:val="nil"/>
            </w:tcBorders>
            <w:shd w:val="clear" w:color="auto" w:fill="auto"/>
            <w:noWrap/>
            <w:vAlign w:val="bottom"/>
            <w:hideMark/>
          </w:tcPr>
          <w:p w14:paraId="7D40BB1B" w14:textId="77777777" w:rsidR="00040A4E" w:rsidRPr="0094644B" w:rsidRDefault="00040A4E" w:rsidP="009661C4">
            <w:pPr>
              <w:rPr>
                <w:sz w:val="20"/>
                <w:szCs w:val="20"/>
              </w:rPr>
            </w:pPr>
          </w:p>
        </w:tc>
      </w:tr>
      <w:tr w:rsidR="00040A4E" w:rsidRPr="0094644B" w14:paraId="0210465A" w14:textId="77777777" w:rsidTr="00FC5154">
        <w:trPr>
          <w:trHeight w:val="450"/>
        </w:trPr>
        <w:tc>
          <w:tcPr>
            <w:tcW w:w="662" w:type="dxa"/>
            <w:tcBorders>
              <w:top w:val="nil"/>
              <w:left w:val="nil"/>
              <w:bottom w:val="nil"/>
              <w:right w:val="nil"/>
            </w:tcBorders>
            <w:shd w:val="clear" w:color="auto" w:fill="auto"/>
            <w:noWrap/>
            <w:vAlign w:val="bottom"/>
            <w:hideMark/>
          </w:tcPr>
          <w:p w14:paraId="1ECE9514" w14:textId="77777777" w:rsidR="00040A4E" w:rsidRPr="0094644B" w:rsidRDefault="00040A4E" w:rsidP="009661C4">
            <w:pPr>
              <w:rPr>
                <w:sz w:val="20"/>
                <w:szCs w:val="20"/>
              </w:rPr>
            </w:pPr>
          </w:p>
        </w:tc>
        <w:tc>
          <w:tcPr>
            <w:tcW w:w="3166" w:type="dxa"/>
            <w:tcBorders>
              <w:top w:val="nil"/>
              <w:left w:val="single" w:sz="4" w:space="0" w:color="auto"/>
              <w:bottom w:val="single" w:sz="4" w:space="0" w:color="auto"/>
              <w:right w:val="single" w:sz="4" w:space="0" w:color="auto"/>
            </w:tcBorders>
            <w:shd w:val="clear" w:color="auto" w:fill="auto"/>
            <w:vAlign w:val="center"/>
            <w:hideMark/>
          </w:tcPr>
          <w:p w14:paraId="7639DFF4" w14:textId="77777777" w:rsidR="00040A4E" w:rsidRPr="0094644B" w:rsidRDefault="00040A4E" w:rsidP="009661C4">
            <w:pPr>
              <w:rPr>
                <w:rFonts w:ascii="Tahoma" w:hAnsi="Tahoma" w:cs="Tahoma"/>
                <w:sz w:val="18"/>
                <w:szCs w:val="18"/>
              </w:rPr>
            </w:pPr>
            <w:r w:rsidRPr="0094644B">
              <w:rPr>
                <w:rFonts w:ascii="Tahoma" w:hAnsi="Tahoma" w:cs="Tahoma"/>
                <w:sz w:val="18"/>
                <w:szCs w:val="18"/>
              </w:rPr>
              <w:t>Итого коэффициент индексации 2020 год</w:t>
            </w:r>
          </w:p>
        </w:tc>
        <w:tc>
          <w:tcPr>
            <w:tcW w:w="992" w:type="dxa"/>
            <w:tcBorders>
              <w:top w:val="nil"/>
              <w:left w:val="nil"/>
              <w:bottom w:val="single" w:sz="4" w:space="0" w:color="auto"/>
              <w:right w:val="single" w:sz="4" w:space="0" w:color="auto"/>
            </w:tcBorders>
            <w:shd w:val="clear" w:color="auto" w:fill="auto"/>
            <w:vAlign w:val="center"/>
            <w:hideMark/>
          </w:tcPr>
          <w:p w14:paraId="25517C9E" w14:textId="77777777" w:rsidR="00040A4E" w:rsidRPr="0094644B" w:rsidRDefault="00040A4E" w:rsidP="009661C4">
            <w:pPr>
              <w:jc w:val="center"/>
              <w:rPr>
                <w:rFonts w:ascii="Tahoma" w:hAnsi="Tahoma" w:cs="Tahoma"/>
                <w:b/>
                <w:bCs/>
                <w:sz w:val="18"/>
                <w:szCs w:val="18"/>
              </w:rPr>
            </w:pPr>
            <w:r w:rsidRPr="0094644B">
              <w:rPr>
                <w:rFonts w:ascii="Tahoma" w:hAnsi="Tahoma" w:cs="Tahoma"/>
                <w:b/>
                <w:bCs/>
                <w:sz w:val="18"/>
                <w:szCs w:val="18"/>
              </w:rPr>
              <w:t xml:space="preserve">1,02366 </w:t>
            </w:r>
          </w:p>
        </w:tc>
        <w:tc>
          <w:tcPr>
            <w:tcW w:w="1323" w:type="dxa"/>
            <w:tcBorders>
              <w:top w:val="nil"/>
              <w:left w:val="nil"/>
              <w:bottom w:val="nil"/>
              <w:right w:val="nil"/>
            </w:tcBorders>
            <w:shd w:val="clear" w:color="auto" w:fill="auto"/>
            <w:noWrap/>
            <w:vAlign w:val="bottom"/>
            <w:hideMark/>
          </w:tcPr>
          <w:p w14:paraId="42267F4F" w14:textId="77777777" w:rsidR="00040A4E" w:rsidRPr="0094644B" w:rsidRDefault="00040A4E" w:rsidP="009661C4">
            <w:pPr>
              <w:jc w:val="center"/>
              <w:rPr>
                <w:rFonts w:ascii="Tahoma" w:hAnsi="Tahoma" w:cs="Tahoma"/>
                <w:b/>
                <w:bCs/>
                <w:sz w:val="18"/>
                <w:szCs w:val="18"/>
              </w:rPr>
            </w:pPr>
          </w:p>
        </w:tc>
        <w:tc>
          <w:tcPr>
            <w:tcW w:w="1439" w:type="dxa"/>
            <w:tcBorders>
              <w:top w:val="nil"/>
              <w:left w:val="nil"/>
              <w:bottom w:val="nil"/>
              <w:right w:val="nil"/>
            </w:tcBorders>
            <w:shd w:val="clear" w:color="auto" w:fill="auto"/>
            <w:noWrap/>
            <w:vAlign w:val="bottom"/>
            <w:hideMark/>
          </w:tcPr>
          <w:p w14:paraId="59EEBF3B" w14:textId="77777777" w:rsidR="00040A4E" w:rsidRPr="0094644B" w:rsidRDefault="00040A4E" w:rsidP="009661C4">
            <w:pPr>
              <w:rPr>
                <w:sz w:val="20"/>
                <w:szCs w:val="20"/>
              </w:rPr>
            </w:pPr>
          </w:p>
        </w:tc>
        <w:tc>
          <w:tcPr>
            <w:tcW w:w="1323" w:type="dxa"/>
            <w:tcBorders>
              <w:top w:val="nil"/>
              <w:left w:val="nil"/>
              <w:bottom w:val="nil"/>
              <w:right w:val="nil"/>
            </w:tcBorders>
            <w:shd w:val="clear" w:color="auto" w:fill="auto"/>
            <w:noWrap/>
            <w:vAlign w:val="bottom"/>
            <w:hideMark/>
          </w:tcPr>
          <w:p w14:paraId="372B29DA" w14:textId="77777777" w:rsidR="00040A4E" w:rsidRPr="0094644B" w:rsidRDefault="00040A4E" w:rsidP="009661C4">
            <w:pPr>
              <w:rPr>
                <w:sz w:val="20"/>
                <w:szCs w:val="20"/>
              </w:rPr>
            </w:pPr>
          </w:p>
        </w:tc>
        <w:tc>
          <w:tcPr>
            <w:tcW w:w="1902" w:type="dxa"/>
            <w:tcBorders>
              <w:top w:val="nil"/>
              <w:left w:val="nil"/>
              <w:bottom w:val="nil"/>
              <w:right w:val="nil"/>
            </w:tcBorders>
            <w:shd w:val="clear" w:color="auto" w:fill="auto"/>
            <w:noWrap/>
            <w:vAlign w:val="bottom"/>
            <w:hideMark/>
          </w:tcPr>
          <w:p w14:paraId="0DF16DDC" w14:textId="77777777" w:rsidR="00040A4E" w:rsidRPr="0094644B" w:rsidRDefault="00040A4E" w:rsidP="009661C4">
            <w:pPr>
              <w:rPr>
                <w:sz w:val="20"/>
                <w:szCs w:val="20"/>
              </w:rPr>
            </w:pPr>
          </w:p>
        </w:tc>
      </w:tr>
      <w:tr w:rsidR="00040A4E" w:rsidRPr="0094644B" w14:paraId="61836B98" w14:textId="77777777" w:rsidTr="00FC5154">
        <w:trPr>
          <w:trHeight w:val="225"/>
        </w:trPr>
        <w:tc>
          <w:tcPr>
            <w:tcW w:w="662" w:type="dxa"/>
            <w:tcBorders>
              <w:top w:val="nil"/>
              <w:left w:val="nil"/>
              <w:bottom w:val="nil"/>
              <w:right w:val="nil"/>
            </w:tcBorders>
            <w:shd w:val="clear" w:color="auto" w:fill="auto"/>
            <w:noWrap/>
            <w:vAlign w:val="bottom"/>
            <w:hideMark/>
          </w:tcPr>
          <w:p w14:paraId="45678B5D" w14:textId="77777777" w:rsidR="00040A4E" w:rsidRPr="0094644B" w:rsidRDefault="00040A4E" w:rsidP="009661C4">
            <w:pPr>
              <w:rPr>
                <w:sz w:val="20"/>
                <w:szCs w:val="20"/>
              </w:rPr>
            </w:pPr>
          </w:p>
        </w:tc>
        <w:tc>
          <w:tcPr>
            <w:tcW w:w="3166" w:type="dxa"/>
            <w:tcBorders>
              <w:top w:val="nil"/>
              <w:left w:val="nil"/>
              <w:bottom w:val="nil"/>
              <w:right w:val="nil"/>
            </w:tcBorders>
            <w:shd w:val="clear" w:color="auto" w:fill="auto"/>
            <w:noWrap/>
            <w:vAlign w:val="bottom"/>
            <w:hideMark/>
          </w:tcPr>
          <w:p w14:paraId="305A501F" w14:textId="77777777" w:rsidR="00040A4E" w:rsidRPr="0094644B" w:rsidRDefault="00040A4E" w:rsidP="009661C4">
            <w:pPr>
              <w:rPr>
                <w:sz w:val="20"/>
                <w:szCs w:val="20"/>
              </w:rPr>
            </w:pPr>
          </w:p>
        </w:tc>
        <w:tc>
          <w:tcPr>
            <w:tcW w:w="992" w:type="dxa"/>
            <w:tcBorders>
              <w:top w:val="nil"/>
              <w:left w:val="nil"/>
              <w:bottom w:val="nil"/>
              <w:right w:val="nil"/>
            </w:tcBorders>
            <w:shd w:val="clear" w:color="auto" w:fill="auto"/>
            <w:noWrap/>
            <w:vAlign w:val="bottom"/>
            <w:hideMark/>
          </w:tcPr>
          <w:p w14:paraId="13C07DDF" w14:textId="77777777" w:rsidR="00040A4E" w:rsidRPr="0094644B" w:rsidRDefault="00040A4E" w:rsidP="009661C4">
            <w:pPr>
              <w:rPr>
                <w:sz w:val="20"/>
                <w:szCs w:val="20"/>
              </w:rPr>
            </w:pPr>
          </w:p>
        </w:tc>
        <w:tc>
          <w:tcPr>
            <w:tcW w:w="1323" w:type="dxa"/>
            <w:tcBorders>
              <w:top w:val="nil"/>
              <w:left w:val="nil"/>
              <w:bottom w:val="nil"/>
              <w:right w:val="nil"/>
            </w:tcBorders>
            <w:shd w:val="clear" w:color="auto" w:fill="auto"/>
            <w:noWrap/>
            <w:vAlign w:val="bottom"/>
            <w:hideMark/>
          </w:tcPr>
          <w:p w14:paraId="5AA987DC" w14:textId="77777777" w:rsidR="00040A4E" w:rsidRPr="0094644B" w:rsidRDefault="00040A4E" w:rsidP="009661C4">
            <w:pPr>
              <w:rPr>
                <w:sz w:val="20"/>
                <w:szCs w:val="20"/>
              </w:rPr>
            </w:pPr>
          </w:p>
        </w:tc>
        <w:tc>
          <w:tcPr>
            <w:tcW w:w="1439" w:type="dxa"/>
            <w:tcBorders>
              <w:top w:val="nil"/>
              <w:left w:val="nil"/>
              <w:bottom w:val="nil"/>
              <w:right w:val="nil"/>
            </w:tcBorders>
            <w:shd w:val="clear" w:color="auto" w:fill="auto"/>
            <w:noWrap/>
            <w:vAlign w:val="bottom"/>
            <w:hideMark/>
          </w:tcPr>
          <w:p w14:paraId="34CDF770" w14:textId="77777777" w:rsidR="00040A4E" w:rsidRPr="0094644B" w:rsidRDefault="00040A4E" w:rsidP="009661C4">
            <w:pPr>
              <w:rPr>
                <w:sz w:val="20"/>
                <w:szCs w:val="20"/>
              </w:rPr>
            </w:pPr>
          </w:p>
        </w:tc>
        <w:tc>
          <w:tcPr>
            <w:tcW w:w="1323" w:type="dxa"/>
            <w:tcBorders>
              <w:top w:val="nil"/>
              <w:left w:val="nil"/>
              <w:bottom w:val="nil"/>
              <w:right w:val="nil"/>
            </w:tcBorders>
            <w:shd w:val="clear" w:color="auto" w:fill="auto"/>
            <w:noWrap/>
            <w:vAlign w:val="bottom"/>
            <w:hideMark/>
          </w:tcPr>
          <w:p w14:paraId="5C9A4878" w14:textId="77777777" w:rsidR="00040A4E" w:rsidRPr="0094644B" w:rsidRDefault="00040A4E" w:rsidP="009661C4">
            <w:pPr>
              <w:rPr>
                <w:sz w:val="20"/>
                <w:szCs w:val="20"/>
              </w:rPr>
            </w:pPr>
          </w:p>
        </w:tc>
        <w:tc>
          <w:tcPr>
            <w:tcW w:w="1902" w:type="dxa"/>
            <w:tcBorders>
              <w:top w:val="nil"/>
              <w:left w:val="nil"/>
              <w:bottom w:val="nil"/>
              <w:right w:val="nil"/>
            </w:tcBorders>
            <w:shd w:val="clear" w:color="auto" w:fill="auto"/>
            <w:noWrap/>
            <w:vAlign w:val="bottom"/>
            <w:hideMark/>
          </w:tcPr>
          <w:p w14:paraId="25DB1A0F" w14:textId="77777777" w:rsidR="00040A4E" w:rsidRPr="0094644B" w:rsidRDefault="00040A4E" w:rsidP="009661C4">
            <w:pPr>
              <w:rPr>
                <w:sz w:val="20"/>
                <w:szCs w:val="20"/>
              </w:rPr>
            </w:pPr>
          </w:p>
        </w:tc>
      </w:tr>
      <w:tr w:rsidR="00040A4E" w:rsidRPr="0094644B" w14:paraId="343FEF07" w14:textId="77777777" w:rsidTr="00FC5154">
        <w:trPr>
          <w:trHeight w:val="315"/>
        </w:trPr>
        <w:tc>
          <w:tcPr>
            <w:tcW w:w="6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C37E43" w14:textId="77777777" w:rsidR="00040A4E" w:rsidRPr="0094644B" w:rsidRDefault="00040A4E" w:rsidP="009661C4">
            <w:pPr>
              <w:jc w:val="center"/>
              <w:rPr>
                <w:rFonts w:ascii="Tahoma" w:hAnsi="Tahoma" w:cs="Tahoma"/>
                <w:color w:val="000000"/>
                <w:sz w:val="16"/>
                <w:szCs w:val="16"/>
              </w:rPr>
            </w:pPr>
            <w:r w:rsidRPr="0094644B">
              <w:rPr>
                <w:rFonts w:ascii="Tahoma" w:hAnsi="Tahoma" w:cs="Tahoma"/>
                <w:color w:val="000000"/>
                <w:sz w:val="16"/>
                <w:szCs w:val="16"/>
              </w:rPr>
              <w:t>№ п/п</w:t>
            </w:r>
          </w:p>
        </w:tc>
        <w:tc>
          <w:tcPr>
            <w:tcW w:w="31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F943A" w14:textId="77777777" w:rsidR="00040A4E" w:rsidRPr="0094644B" w:rsidRDefault="00040A4E" w:rsidP="009661C4">
            <w:pPr>
              <w:jc w:val="center"/>
              <w:rPr>
                <w:rFonts w:ascii="Tahoma" w:hAnsi="Tahoma" w:cs="Tahoma"/>
                <w:color w:val="000000"/>
                <w:sz w:val="16"/>
                <w:szCs w:val="16"/>
              </w:rPr>
            </w:pPr>
            <w:r w:rsidRPr="0094644B">
              <w:rPr>
                <w:rFonts w:ascii="Tahoma" w:hAnsi="Tahoma" w:cs="Tahoma"/>
                <w:color w:val="000000"/>
                <w:sz w:val="16"/>
                <w:szCs w:val="16"/>
              </w:rPr>
              <w:t>Наименование</w:t>
            </w:r>
          </w:p>
        </w:tc>
        <w:tc>
          <w:tcPr>
            <w:tcW w:w="6979" w:type="dxa"/>
            <w:gridSpan w:val="5"/>
            <w:tcBorders>
              <w:top w:val="single" w:sz="4" w:space="0" w:color="auto"/>
              <w:left w:val="nil"/>
              <w:bottom w:val="single" w:sz="4" w:space="0" w:color="auto"/>
              <w:right w:val="nil"/>
            </w:tcBorders>
            <w:shd w:val="clear" w:color="auto" w:fill="auto"/>
            <w:noWrap/>
            <w:vAlign w:val="bottom"/>
            <w:hideMark/>
          </w:tcPr>
          <w:p w14:paraId="55763E46" w14:textId="77777777" w:rsidR="00040A4E" w:rsidRPr="0094644B" w:rsidRDefault="00040A4E" w:rsidP="009661C4">
            <w:pPr>
              <w:jc w:val="center"/>
              <w:rPr>
                <w:rFonts w:ascii="Calibri" w:hAnsi="Calibri" w:cs="Calibri"/>
                <w:b/>
                <w:bCs/>
                <w:color w:val="000000"/>
              </w:rPr>
            </w:pPr>
            <w:r w:rsidRPr="0094644B">
              <w:rPr>
                <w:rFonts w:ascii="Calibri" w:hAnsi="Calibri" w:cs="Calibri"/>
                <w:b/>
                <w:bCs/>
                <w:color w:val="000000"/>
              </w:rPr>
              <w:t>2020 год</w:t>
            </w:r>
          </w:p>
        </w:tc>
      </w:tr>
      <w:tr w:rsidR="00040A4E" w:rsidRPr="0094644B" w14:paraId="02E4E2E9" w14:textId="77777777" w:rsidTr="009661C4">
        <w:trPr>
          <w:trHeight w:val="1050"/>
        </w:trPr>
        <w:tc>
          <w:tcPr>
            <w:tcW w:w="662" w:type="dxa"/>
            <w:vMerge/>
            <w:tcBorders>
              <w:top w:val="single" w:sz="4" w:space="0" w:color="auto"/>
              <w:left w:val="single" w:sz="4" w:space="0" w:color="auto"/>
              <w:bottom w:val="single" w:sz="4" w:space="0" w:color="auto"/>
              <w:right w:val="single" w:sz="4" w:space="0" w:color="auto"/>
            </w:tcBorders>
            <w:vAlign w:val="center"/>
            <w:hideMark/>
          </w:tcPr>
          <w:p w14:paraId="13C1B317" w14:textId="77777777" w:rsidR="00040A4E" w:rsidRPr="0094644B" w:rsidRDefault="00040A4E" w:rsidP="009661C4">
            <w:pPr>
              <w:rPr>
                <w:rFonts w:ascii="Tahoma" w:hAnsi="Tahoma" w:cs="Tahoma"/>
                <w:color w:val="000000"/>
                <w:sz w:val="16"/>
                <w:szCs w:val="16"/>
              </w:rPr>
            </w:pPr>
          </w:p>
        </w:tc>
        <w:tc>
          <w:tcPr>
            <w:tcW w:w="3166" w:type="dxa"/>
            <w:vMerge/>
            <w:tcBorders>
              <w:top w:val="single" w:sz="4" w:space="0" w:color="auto"/>
              <w:left w:val="single" w:sz="4" w:space="0" w:color="auto"/>
              <w:bottom w:val="single" w:sz="4" w:space="0" w:color="auto"/>
              <w:right w:val="single" w:sz="4" w:space="0" w:color="auto"/>
            </w:tcBorders>
            <w:vAlign w:val="center"/>
            <w:hideMark/>
          </w:tcPr>
          <w:p w14:paraId="09004124" w14:textId="77777777" w:rsidR="00040A4E" w:rsidRPr="0094644B" w:rsidRDefault="00040A4E" w:rsidP="009661C4">
            <w:pPr>
              <w:rPr>
                <w:rFonts w:ascii="Tahoma" w:hAnsi="Tahoma" w:cs="Tahoma"/>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69CFB600" w14:textId="77777777" w:rsidR="00040A4E" w:rsidRPr="0094644B" w:rsidRDefault="00040A4E" w:rsidP="009661C4">
            <w:pPr>
              <w:jc w:val="center"/>
              <w:rPr>
                <w:rFonts w:ascii="Calibri" w:hAnsi="Calibri" w:cs="Calibri"/>
                <w:color w:val="000000"/>
                <w:sz w:val="16"/>
                <w:szCs w:val="16"/>
              </w:rPr>
            </w:pPr>
            <w:r w:rsidRPr="0094644B">
              <w:rPr>
                <w:rFonts w:ascii="Calibri" w:hAnsi="Calibri" w:cs="Calibri"/>
                <w:color w:val="000000"/>
                <w:sz w:val="16"/>
                <w:szCs w:val="16"/>
              </w:rPr>
              <w:t>Ед. изм.</w:t>
            </w:r>
          </w:p>
        </w:tc>
        <w:tc>
          <w:tcPr>
            <w:tcW w:w="1323" w:type="dxa"/>
            <w:tcBorders>
              <w:top w:val="nil"/>
              <w:left w:val="nil"/>
              <w:bottom w:val="single" w:sz="4" w:space="0" w:color="auto"/>
              <w:right w:val="single" w:sz="4" w:space="0" w:color="auto"/>
            </w:tcBorders>
            <w:shd w:val="clear" w:color="auto" w:fill="auto"/>
            <w:vAlign w:val="center"/>
            <w:hideMark/>
          </w:tcPr>
          <w:p w14:paraId="6086197B" w14:textId="77777777" w:rsidR="00040A4E" w:rsidRPr="0094644B" w:rsidRDefault="00040A4E" w:rsidP="009661C4">
            <w:pPr>
              <w:jc w:val="center"/>
              <w:rPr>
                <w:rFonts w:ascii="Tahoma" w:hAnsi="Tahoma" w:cs="Tahoma"/>
                <w:sz w:val="16"/>
                <w:szCs w:val="16"/>
              </w:rPr>
            </w:pPr>
            <w:r w:rsidRPr="0094644B">
              <w:rPr>
                <w:rFonts w:ascii="Tahoma" w:hAnsi="Tahoma" w:cs="Tahoma"/>
                <w:sz w:val="16"/>
                <w:szCs w:val="16"/>
              </w:rPr>
              <w:t>утверждено регулирующим органом с учетом последней корректировки</w:t>
            </w:r>
          </w:p>
        </w:tc>
        <w:tc>
          <w:tcPr>
            <w:tcW w:w="1439" w:type="dxa"/>
            <w:tcBorders>
              <w:top w:val="nil"/>
              <w:left w:val="nil"/>
              <w:bottom w:val="single" w:sz="4" w:space="0" w:color="auto"/>
              <w:right w:val="single" w:sz="4" w:space="0" w:color="auto"/>
            </w:tcBorders>
            <w:shd w:val="clear" w:color="auto" w:fill="auto"/>
            <w:vAlign w:val="center"/>
            <w:hideMark/>
          </w:tcPr>
          <w:p w14:paraId="138C6AB7" w14:textId="77777777" w:rsidR="00040A4E" w:rsidRPr="0094644B" w:rsidRDefault="00040A4E" w:rsidP="009661C4">
            <w:pPr>
              <w:jc w:val="center"/>
              <w:rPr>
                <w:rFonts w:ascii="Tahoma" w:hAnsi="Tahoma" w:cs="Tahoma"/>
                <w:sz w:val="16"/>
                <w:szCs w:val="16"/>
              </w:rPr>
            </w:pPr>
            <w:proofErr w:type="gramStart"/>
            <w:r w:rsidRPr="0094644B">
              <w:rPr>
                <w:rFonts w:ascii="Tahoma" w:hAnsi="Tahoma" w:cs="Tahoma"/>
                <w:sz w:val="16"/>
                <w:szCs w:val="16"/>
              </w:rPr>
              <w:t>факт</w:t>
            </w:r>
            <w:proofErr w:type="gramEnd"/>
            <w:r w:rsidRPr="0094644B">
              <w:rPr>
                <w:rFonts w:ascii="Tahoma" w:hAnsi="Tahoma" w:cs="Tahoma"/>
                <w:sz w:val="16"/>
                <w:szCs w:val="16"/>
              </w:rPr>
              <w:t xml:space="preserve"> представленный предприятием</w:t>
            </w:r>
          </w:p>
        </w:tc>
        <w:tc>
          <w:tcPr>
            <w:tcW w:w="1323" w:type="dxa"/>
            <w:tcBorders>
              <w:top w:val="nil"/>
              <w:left w:val="nil"/>
              <w:bottom w:val="single" w:sz="4" w:space="0" w:color="auto"/>
              <w:right w:val="single" w:sz="4" w:space="0" w:color="auto"/>
            </w:tcBorders>
            <w:shd w:val="clear" w:color="auto" w:fill="auto"/>
            <w:vAlign w:val="center"/>
            <w:hideMark/>
          </w:tcPr>
          <w:p w14:paraId="0CE69898" w14:textId="77777777" w:rsidR="00040A4E" w:rsidRPr="0094644B" w:rsidRDefault="00040A4E" w:rsidP="009661C4">
            <w:pPr>
              <w:jc w:val="center"/>
              <w:rPr>
                <w:rFonts w:ascii="Tahoma" w:hAnsi="Tahoma" w:cs="Tahoma"/>
                <w:sz w:val="16"/>
                <w:szCs w:val="16"/>
              </w:rPr>
            </w:pPr>
            <w:proofErr w:type="gramStart"/>
            <w:r w:rsidRPr="0094644B">
              <w:rPr>
                <w:rFonts w:ascii="Tahoma" w:hAnsi="Tahoma" w:cs="Tahoma"/>
                <w:sz w:val="16"/>
                <w:szCs w:val="16"/>
              </w:rPr>
              <w:t>факт</w:t>
            </w:r>
            <w:proofErr w:type="gramEnd"/>
            <w:r w:rsidRPr="0094644B">
              <w:rPr>
                <w:rFonts w:ascii="Tahoma" w:hAnsi="Tahoma" w:cs="Tahoma"/>
                <w:sz w:val="16"/>
                <w:szCs w:val="16"/>
              </w:rPr>
              <w:t xml:space="preserve"> рассчитанный регулирующим органом</w:t>
            </w:r>
          </w:p>
        </w:tc>
        <w:tc>
          <w:tcPr>
            <w:tcW w:w="1902" w:type="dxa"/>
            <w:tcBorders>
              <w:top w:val="nil"/>
              <w:left w:val="nil"/>
              <w:bottom w:val="single" w:sz="4" w:space="0" w:color="auto"/>
              <w:right w:val="single" w:sz="4" w:space="0" w:color="auto"/>
            </w:tcBorders>
            <w:shd w:val="clear" w:color="auto" w:fill="auto"/>
            <w:vAlign w:val="center"/>
            <w:hideMark/>
          </w:tcPr>
          <w:p w14:paraId="0578B5D8" w14:textId="77777777" w:rsidR="00040A4E" w:rsidRPr="0094644B" w:rsidRDefault="00040A4E" w:rsidP="009661C4">
            <w:pPr>
              <w:jc w:val="center"/>
              <w:rPr>
                <w:rFonts w:ascii="Tahoma" w:hAnsi="Tahoma" w:cs="Tahoma"/>
                <w:sz w:val="16"/>
                <w:szCs w:val="16"/>
              </w:rPr>
            </w:pPr>
            <w:r w:rsidRPr="0094644B">
              <w:rPr>
                <w:rFonts w:ascii="Tahoma" w:hAnsi="Tahoma" w:cs="Tahoma"/>
                <w:sz w:val="16"/>
                <w:szCs w:val="16"/>
              </w:rPr>
              <w:t>обоснование</w:t>
            </w:r>
          </w:p>
        </w:tc>
      </w:tr>
      <w:tr w:rsidR="00040A4E" w:rsidRPr="0094644B" w14:paraId="0DFF0DD6" w14:textId="77777777" w:rsidTr="009661C4">
        <w:trPr>
          <w:trHeight w:val="225"/>
        </w:trPr>
        <w:tc>
          <w:tcPr>
            <w:tcW w:w="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1A40B" w14:textId="77777777" w:rsidR="00040A4E" w:rsidRPr="0094644B" w:rsidRDefault="00040A4E" w:rsidP="009661C4">
            <w:pPr>
              <w:jc w:val="center"/>
              <w:rPr>
                <w:rFonts w:ascii="Tahoma" w:hAnsi="Tahoma" w:cs="Tahoma"/>
                <w:sz w:val="18"/>
                <w:szCs w:val="18"/>
              </w:rPr>
            </w:pPr>
            <w:r w:rsidRPr="0094644B">
              <w:rPr>
                <w:rFonts w:ascii="Tahoma" w:hAnsi="Tahoma" w:cs="Tahoma"/>
                <w:sz w:val="18"/>
                <w:szCs w:val="18"/>
              </w:rPr>
              <w:lastRenderedPageBreak/>
              <w:t>1</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EF198" w14:textId="77777777" w:rsidR="00040A4E" w:rsidRPr="0094644B" w:rsidRDefault="00040A4E" w:rsidP="009661C4">
            <w:pPr>
              <w:jc w:val="center"/>
              <w:rPr>
                <w:rFonts w:ascii="Tahoma" w:hAnsi="Tahoma" w:cs="Tahoma"/>
                <w:sz w:val="18"/>
                <w:szCs w:val="18"/>
              </w:rPr>
            </w:pPr>
            <w:r w:rsidRPr="0094644B">
              <w:rPr>
                <w:rFonts w:ascii="Tahoma" w:hAnsi="Tahoma" w:cs="Tahoma"/>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73C85" w14:textId="77777777" w:rsidR="00040A4E" w:rsidRPr="0094644B" w:rsidRDefault="00040A4E" w:rsidP="009661C4">
            <w:pPr>
              <w:jc w:val="center"/>
              <w:rPr>
                <w:rFonts w:ascii="Tahoma" w:hAnsi="Tahoma" w:cs="Tahoma"/>
                <w:sz w:val="18"/>
                <w:szCs w:val="18"/>
              </w:rPr>
            </w:pPr>
            <w:r w:rsidRPr="0094644B">
              <w:rPr>
                <w:rFonts w:ascii="Tahoma" w:hAnsi="Tahoma" w:cs="Tahoma"/>
                <w:sz w:val="18"/>
                <w:szCs w:val="18"/>
              </w:rPr>
              <w:t>3</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98E2A" w14:textId="77777777" w:rsidR="00040A4E" w:rsidRPr="0094644B" w:rsidRDefault="00040A4E" w:rsidP="009661C4">
            <w:pPr>
              <w:jc w:val="center"/>
              <w:rPr>
                <w:rFonts w:ascii="Tahoma" w:hAnsi="Tahoma" w:cs="Tahoma"/>
                <w:sz w:val="18"/>
                <w:szCs w:val="18"/>
              </w:rPr>
            </w:pPr>
            <w:r w:rsidRPr="0094644B">
              <w:rPr>
                <w:rFonts w:ascii="Tahoma" w:hAnsi="Tahoma" w:cs="Tahoma"/>
                <w:sz w:val="18"/>
                <w:szCs w:val="18"/>
              </w:rPr>
              <w:t>4</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F9E8C" w14:textId="77777777" w:rsidR="00040A4E" w:rsidRPr="0094644B" w:rsidRDefault="00040A4E" w:rsidP="009661C4">
            <w:pPr>
              <w:jc w:val="center"/>
              <w:rPr>
                <w:rFonts w:ascii="Tahoma" w:hAnsi="Tahoma" w:cs="Tahoma"/>
                <w:sz w:val="18"/>
                <w:szCs w:val="18"/>
              </w:rPr>
            </w:pPr>
            <w:r w:rsidRPr="0094644B">
              <w:rPr>
                <w:rFonts w:ascii="Tahoma" w:hAnsi="Tahoma" w:cs="Tahoma"/>
                <w:sz w:val="18"/>
                <w:szCs w:val="18"/>
              </w:rPr>
              <w:t>5</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25107" w14:textId="77777777" w:rsidR="00040A4E" w:rsidRPr="0094644B" w:rsidRDefault="00040A4E" w:rsidP="009661C4">
            <w:pPr>
              <w:jc w:val="center"/>
              <w:rPr>
                <w:rFonts w:ascii="Tahoma" w:hAnsi="Tahoma" w:cs="Tahoma"/>
                <w:sz w:val="18"/>
                <w:szCs w:val="18"/>
              </w:rPr>
            </w:pPr>
            <w:r w:rsidRPr="0094644B">
              <w:rPr>
                <w:rFonts w:ascii="Tahoma" w:hAnsi="Tahoma" w:cs="Tahoma"/>
                <w:sz w:val="18"/>
                <w:szCs w:val="18"/>
              </w:rPr>
              <w:t>6</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B5029" w14:textId="77777777" w:rsidR="00040A4E" w:rsidRPr="0094644B" w:rsidRDefault="00040A4E" w:rsidP="009661C4">
            <w:pPr>
              <w:jc w:val="center"/>
              <w:rPr>
                <w:rFonts w:ascii="Tahoma" w:hAnsi="Tahoma" w:cs="Tahoma"/>
                <w:sz w:val="18"/>
                <w:szCs w:val="18"/>
              </w:rPr>
            </w:pPr>
            <w:r w:rsidRPr="0094644B">
              <w:rPr>
                <w:rFonts w:ascii="Tahoma" w:hAnsi="Tahoma" w:cs="Tahoma"/>
                <w:sz w:val="18"/>
                <w:szCs w:val="18"/>
              </w:rPr>
              <w:t>6.1</w:t>
            </w:r>
          </w:p>
        </w:tc>
      </w:tr>
      <w:tr w:rsidR="00040A4E" w:rsidRPr="0094644B" w14:paraId="2EE5C308" w14:textId="77777777" w:rsidTr="009661C4">
        <w:trPr>
          <w:trHeight w:val="1125"/>
        </w:trPr>
        <w:tc>
          <w:tcPr>
            <w:tcW w:w="6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29586" w14:textId="77777777" w:rsidR="00040A4E" w:rsidRPr="0094644B" w:rsidRDefault="00040A4E" w:rsidP="009661C4">
            <w:pPr>
              <w:jc w:val="center"/>
              <w:rPr>
                <w:rFonts w:ascii="Calibri" w:hAnsi="Calibri" w:cs="Calibri"/>
                <w:b/>
                <w:bCs/>
                <w:color w:val="000000"/>
                <w:sz w:val="22"/>
                <w:szCs w:val="22"/>
              </w:rPr>
            </w:pPr>
            <w:r w:rsidRPr="0094644B">
              <w:rPr>
                <w:rFonts w:ascii="Calibri" w:hAnsi="Calibri" w:cs="Calibri"/>
                <w:b/>
                <w:bCs/>
                <w:color w:val="000000"/>
                <w:sz w:val="22"/>
                <w:szCs w:val="22"/>
              </w:rPr>
              <w:t>1</w:t>
            </w:r>
          </w:p>
        </w:tc>
        <w:tc>
          <w:tcPr>
            <w:tcW w:w="3166" w:type="dxa"/>
            <w:tcBorders>
              <w:top w:val="single" w:sz="4" w:space="0" w:color="auto"/>
              <w:left w:val="nil"/>
              <w:bottom w:val="single" w:sz="4" w:space="0" w:color="auto"/>
              <w:right w:val="single" w:sz="4" w:space="0" w:color="auto"/>
            </w:tcBorders>
            <w:shd w:val="clear" w:color="auto" w:fill="auto"/>
            <w:vAlign w:val="center"/>
            <w:hideMark/>
          </w:tcPr>
          <w:p w14:paraId="1FEEF3CC" w14:textId="77777777" w:rsidR="00040A4E" w:rsidRPr="0094644B" w:rsidRDefault="00040A4E" w:rsidP="009661C4">
            <w:pPr>
              <w:rPr>
                <w:rFonts w:ascii="Tahoma" w:hAnsi="Tahoma" w:cs="Tahoma"/>
                <w:b/>
                <w:bCs/>
                <w:sz w:val="18"/>
                <w:szCs w:val="18"/>
              </w:rPr>
            </w:pPr>
            <w:r w:rsidRPr="0094644B">
              <w:rPr>
                <w:rFonts w:ascii="Tahoma" w:hAnsi="Tahoma" w:cs="Tahoma"/>
                <w:b/>
                <w:bCs/>
                <w:sz w:val="18"/>
                <w:szCs w:val="18"/>
              </w:rPr>
              <w:t>Объем принятых от потребительского рынка сточных вод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D0BA2D7" w14:textId="77777777" w:rsidR="00040A4E" w:rsidRPr="0094644B" w:rsidRDefault="00040A4E" w:rsidP="009661C4">
            <w:pPr>
              <w:jc w:val="center"/>
              <w:rPr>
                <w:rFonts w:ascii="Tahoma" w:hAnsi="Tahoma" w:cs="Tahoma"/>
                <w:b/>
                <w:bCs/>
                <w:sz w:val="18"/>
                <w:szCs w:val="18"/>
              </w:rPr>
            </w:pPr>
            <w:r w:rsidRPr="0094644B">
              <w:rPr>
                <w:rFonts w:ascii="Tahoma" w:hAnsi="Tahoma" w:cs="Tahoma"/>
                <w:b/>
                <w:bCs/>
                <w:sz w:val="18"/>
                <w:szCs w:val="18"/>
              </w:rPr>
              <w:t>м3</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3272E1C1" w14:textId="77777777" w:rsidR="00040A4E" w:rsidRPr="0094644B" w:rsidRDefault="00040A4E" w:rsidP="009661C4">
            <w:pPr>
              <w:jc w:val="right"/>
              <w:rPr>
                <w:rFonts w:ascii="Tahoma" w:hAnsi="Tahoma" w:cs="Tahoma"/>
                <w:b/>
                <w:bCs/>
                <w:sz w:val="18"/>
                <w:szCs w:val="18"/>
              </w:rPr>
            </w:pPr>
            <w:r w:rsidRPr="0094644B">
              <w:rPr>
                <w:rFonts w:ascii="Tahoma" w:hAnsi="Tahoma" w:cs="Tahoma"/>
                <w:b/>
                <w:bCs/>
                <w:sz w:val="18"/>
                <w:szCs w:val="18"/>
              </w:rPr>
              <w:t xml:space="preserve">361 970,11 </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14:paraId="7C4B862C" w14:textId="77777777" w:rsidR="00040A4E" w:rsidRPr="0094644B" w:rsidRDefault="00040A4E" w:rsidP="009661C4">
            <w:pPr>
              <w:jc w:val="right"/>
              <w:rPr>
                <w:rFonts w:ascii="Tahoma" w:hAnsi="Tahoma" w:cs="Tahoma"/>
                <w:b/>
                <w:bCs/>
                <w:sz w:val="18"/>
                <w:szCs w:val="18"/>
              </w:rPr>
            </w:pPr>
            <w:r w:rsidRPr="0094644B">
              <w:rPr>
                <w:rFonts w:ascii="Tahoma" w:hAnsi="Tahoma" w:cs="Tahoma"/>
                <w:b/>
                <w:bCs/>
                <w:sz w:val="18"/>
                <w:szCs w:val="18"/>
              </w:rPr>
              <w:t xml:space="preserve">337 351,69 </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786736C0" w14:textId="77777777" w:rsidR="00040A4E" w:rsidRPr="0094644B" w:rsidRDefault="00040A4E" w:rsidP="009661C4">
            <w:pPr>
              <w:jc w:val="right"/>
              <w:rPr>
                <w:rFonts w:ascii="Tahoma" w:hAnsi="Tahoma" w:cs="Tahoma"/>
                <w:b/>
                <w:bCs/>
                <w:sz w:val="18"/>
                <w:szCs w:val="18"/>
              </w:rPr>
            </w:pPr>
            <w:r w:rsidRPr="0094644B">
              <w:rPr>
                <w:rFonts w:ascii="Tahoma" w:hAnsi="Tahoma" w:cs="Tahoma"/>
                <w:b/>
                <w:bCs/>
                <w:sz w:val="18"/>
                <w:szCs w:val="18"/>
              </w:rPr>
              <w:t xml:space="preserve">337 351,69 </w:t>
            </w:r>
          </w:p>
        </w:tc>
        <w:tc>
          <w:tcPr>
            <w:tcW w:w="1902" w:type="dxa"/>
            <w:tcBorders>
              <w:top w:val="single" w:sz="4" w:space="0" w:color="auto"/>
              <w:left w:val="nil"/>
              <w:bottom w:val="single" w:sz="4" w:space="0" w:color="auto"/>
              <w:right w:val="single" w:sz="4" w:space="0" w:color="auto"/>
            </w:tcBorders>
            <w:shd w:val="clear" w:color="auto" w:fill="auto"/>
            <w:vAlign w:val="center"/>
            <w:hideMark/>
          </w:tcPr>
          <w:p w14:paraId="2AAC4BD4" w14:textId="77777777" w:rsidR="00040A4E" w:rsidRPr="0094644B" w:rsidRDefault="00040A4E" w:rsidP="009661C4">
            <w:pPr>
              <w:rPr>
                <w:rFonts w:ascii="Tahoma" w:hAnsi="Tahoma" w:cs="Tahoma"/>
                <w:sz w:val="18"/>
                <w:szCs w:val="18"/>
              </w:rPr>
            </w:pPr>
            <w:r w:rsidRPr="0094644B">
              <w:rPr>
                <w:rFonts w:ascii="Tahoma" w:hAnsi="Tahoma" w:cs="Tahoma"/>
                <w:sz w:val="18"/>
                <w:szCs w:val="18"/>
              </w:rPr>
              <w:t>по факту 2020 года, представленному организацией и отчету 1-канализация и бухгалтерской отчетности</w:t>
            </w:r>
          </w:p>
        </w:tc>
      </w:tr>
      <w:tr w:rsidR="00040A4E" w:rsidRPr="0094644B" w14:paraId="01476646" w14:textId="77777777" w:rsidTr="00FC5154">
        <w:trPr>
          <w:trHeight w:val="71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3F77DA88" w14:textId="77777777" w:rsidR="00040A4E" w:rsidRPr="0094644B" w:rsidRDefault="00040A4E" w:rsidP="009661C4">
            <w:pPr>
              <w:jc w:val="center"/>
              <w:rPr>
                <w:rFonts w:ascii="Calibri" w:hAnsi="Calibri" w:cs="Calibri"/>
                <w:b/>
                <w:bCs/>
                <w:color w:val="000000"/>
                <w:sz w:val="22"/>
                <w:szCs w:val="22"/>
              </w:rPr>
            </w:pPr>
            <w:r w:rsidRPr="0094644B">
              <w:rPr>
                <w:rFonts w:ascii="Calibri" w:hAnsi="Calibri" w:cs="Calibri"/>
                <w:b/>
                <w:bCs/>
                <w:color w:val="000000"/>
                <w:sz w:val="22"/>
                <w:szCs w:val="22"/>
              </w:rPr>
              <w:t>2</w:t>
            </w:r>
          </w:p>
        </w:tc>
        <w:tc>
          <w:tcPr>
            <w:tcW w:w="3166" w:type="dxa"/>
            <w:tcBorders>
              <w:top w:val="nil"/>
              <w:left w:val="nil"/>
              <w:bottom w:val="single" w:sz="4" w:space="0" w:color="auto"/>
              <w:right w:val="single" w:sz="4" w:space="0" w:color="auto"/>
            </w:tcBorders>
            <w:shd w:val="clear" w:color="auto" w:fill="auto"/>
            <w:vAlign w:val="center"/>
            <w:hideMark/>
          </w:tcPr>
          <w:p w14:paraId="740757F6" w14:textId="77777777" w:rsidR="00040A4E" w:rsidRPr="0094644B" w:rsidRDefault="00040A4E" w:rsidP="009661C4">
            <w:pPr>
              <w:rPr>
                <w:rFonts w:ascii="Tahoma" w:hAnsi="Tahoma" w:cs="Tahoma"/>
                <w:b/>
                <w:bCs/>
                <w:sz w:val="18"/>
                <w:szCs w:val="18"/>
              </w:rPr>
            </w:pPr>
            <w:r w:rsidRPr="0094644B">
              <w:rPr>
                <w:rFonts w:ascii="Tahoma" w:hAnsi="Tahoma" w:cs="Tahoma"/>
                <w:b/>
                <w:bCs/>
                <w:sz w:val="18"/>
                <w:szCs w:val="18"/>
              </w:rPr>
              <w:t>Операционные расходы</w:t>
            </w:r>
          </w:p>
        </w:tc>
        <w:tc>
          <w:tcPr>
            <w:tcW w:w="992" w:type="dxa"/>
            <w:tcBorders>
              <w:top w:val="nil"/>
              <w:left w:val="nil"/>
              <w:bottom w:val="single" w:sz="4" w:space="0" w:color="auto"/>
              <w:right w:val="single" w:sz="4" w:space="0" w:color="auto"/>
            </w:tcBorders>
            <w:shd w:val="clear" w:color="auto" w:fill="auto"/>
            <w:vAlign w:val="center"/>
            <w:hideMark/>
          </w:tcPr>
          <w:p w14:paraId="58C68049" w14:textId="77777777" w:rsidR="00040A4E" w:rsidRPr="0094644B" w:rsidRDefault="00040A4E" w:rsidP="009661C4">
            <w:pPr>
              <w:jc w:val="center"/>
              <w:rPr>
                <w:rFonts w:ascii="Tahoma" w:hAnsi="Tahoma" w:cs="Tahoma"/>
                <w:b/>
                <w:bCs/>
                <w:sz w:val="18"/>
                <w:szCs w:val="18"/>
              </w:rPr>
            </w:pPr>
            <w:r w:rsidRPr="0094644B">
              <w:rPr>
                <w:rFonts w:ascii="Tahoma" w:hAnsi="Tahoma" w:cs="Tahoma"/>
                <w:b/>
                <w:bCs/>
                <w:sz w:val="18"/>
                <w:szCs w:val="18"/>
              </w:rPr>
              <w:t>тыс. руб.</w:t>
            </w:r>
          </w:p>
        </w:tc>
        <w:tc>
          <w:tcPr>
            <w:tcW w:w="1323" w:type="dxa"/>
            <w:tcBorders>
              <w:top w:val="nil"/>
              <w:left w:val="nil"/>
              <w:bottom w:val="single" w:sz="4" w:space="0" w:color="auto"/>
              <w:right w:val="single" w:sz="4" w:space="0" w:color="auto"/>
            </w:tcBorders>
            <w:shd w:val="clear" w:color="auto" w:fill="auto"/>
            <w:vAlign w:val="center"/>
            <w:hideMark/>
          </w:tcPr>
          <w:p w14:paraId="52345D8A" w14:textId="77777777" w:rsidR="00040A4E" w:rsidRPr="0094644B" w:rsidRDefault="00040A4E" w:rsidP="009661C4">
            <w:pPr>
              <w:jc w:val="right"/>
              <w:rPr>
                <w:rFonts w:ascii="Tahoma" w:hAnsi="Tahoma" w:cs="Tahoma"/>
                <w:b/>
                <w:bCs/>
                <w:sz w:val="18"/>
                <w:szCs w:val="18"/>
              </w:rPr>
            </w:pPr>
            <w:r w:rsidRPr="0094644B">
              <w:rPr>
                <w:rFonts w:ascii="Tahoma" w:hAnsi="Tahoma" w:cs="Tahoma"/>
                <w:b/>
                <w:bCs/>
                <w:sz w:val="18"/>
                <w:szCs w:val="18"/>
              </w:rPr>
              <w:t xml:space="preserve">14 181,42 </w:t>
            </w:r>
          </w:p>
        </w:tc>
        <w:tc>
          <w:tcPr>
            <w:tcW w:w="1439" w:type="dxa"/>
            <w:tcBorders>
              <w:top w:val="nil"/>
              <w:left w:val="nil"/>
              <w:bottom w:val="single" w:sz="4" w:space="0" w:color="auto"/>
              <w:right w:val="single" w:sz="4" w:space="0" w:color="auto"/>
            </w:tcBorders>
            <w:shd w:val="clear" w:color="auto" w:fill="auto"/>
            <w:vAlign w:val="center"/>
            <w:hideMark/>
          </w:tcPr>
          <w:p w14:paraId="3DF55BFD" w14:textId="77777777" w:rsidR="00040A4E" w:rsidRPr="0094644B" w:rsidRDefault="00040A4E" w:rsidP="009661C4">
            <w:pPr>
              <w:jc w:val="right"/>
              <w:rPr>
                <w:rFonts w:ascii="Tahoma" w:hAnsi="Tahoma" w:cs="Tahoma"/>
                <w:b/>
                <w:bCs/>
                <w:sz w:val="18"/>
                <w:szCs w:val="18"/>
              </w:rPr>
            </w:pPr>
            <w:r w:rsidRPr="0094644B">
              <w:rPr>
                <w:rFonts w:ascii="Tahoma" w:hAnsi="Tahoma" w:cs="Tahoma"/>
                <w:b/>
                <w:bCs/>
                <w:sz w:val="18"/>
                <w:szCs w:val="18"/>
              </w:rPr>
              <w:t xml:space="preserve">15 421,29 </w:t>
            </w:r>
          </w:p>
        </w:tc>
        <w:tc>
          <w:tcPr>
            <w:tcW w:w="1323" w:type="dxa"/>
            <w:tcBorders>
              <w:top w:val="nil"/>
              <w:left w:val="nil"/>
              <w:bottom w:val="single" w:sz="4" w:space="0" w:color="auto"/>
              <w:right w:val="single" w:sz="4" w:space="0" w:color="auto"/>
            </w:tcBorders>
            <w:shd w:val="clear" w:color="auto" w:fill="auto"/>
            <w:vAlign w:val="center"/>
            <w:hideMark/>
          </w:tcPr>
          <w:p w14:paraId="08D6BF1F" w14:textId="77777777" w:rsidR="00040A4E" w:rsidRPr="0094644B" w:rsidRDefault="00040A4E" w:rsidP="009661C4">
            <w:pPr>
              <w:jc w:val="right"/>
              <w:rPr>
                <w:rFonts w:ascii="Tahoma" w:hAnsi="Tahoma" w:cs="Tahoma"/>
                <w:b/>
                <w:bCs/>
                <w:sz w:val="18"/>
                <w:szCs w:val="18"/>
              </w:rPr>
            </w:pPr>
            <w:r w:rsidRPr="0094644B">
              <w:rPr>
                <w:rFonts w:ascii="Tahoma" w:hAnsi="Tahoma" w:cs="Tahoma"/>
                <w:b/>
                <w:bCs/>
                <w:sz w:val="18"/>
                <w:szCs w:val="18"/>
              </w:rPr>
              <w:t xml:space="preserve">14 236,49 </w:t>
            </w:r>
          </w:p>
        </w:tc>
        <w:tc>
          <w:tcPr>
            <w:tcW w:w="1902" w:type="dxa"/>
            <w:tcBorders>
              <w:top w:val="nil"/>
              <w:left w:val="nil"/>
              <w:bottom w:val="single" w:sz="4" w:space="0" w:color="auto"/>
              <w:right w:val="single" w:sz="4" w:space="0" w:color="auto"/>
            </w:tcBorders>
            <w:shd w:val="clear" w:color="auto" w:fill="auto"/>
            <w:vAlign w:val="center"/>
            <w:hideMark/>
          </w:tcPr>
          <w:p w14:paraId="316EC34E" w14:textId="77777777" w:rsidR="00040A4E" w:rsidRPr="0094644B" w:rsidRDefault="00040A4E" w:rsidP="009661C4">
            <w:pPr>
              <w:rPr>
                <w:rFonts w:ascii="Tahoma" w:hAnsi="Tahoma" w:cs="Tahoma"/>
                <w:sz w:val="18"/>
                <w:szCs w:val="18"/>
              </w:rPr>
            </w:pPr>
            <w:r w:rsidRPr="0094644B">
              <w:rPr>
                <w:rFonts w:ascii="Tahoma" w:hAnsi="Tahoma" w:cs="Tahoma"/>
                <w:sz w:val="18"/>
                <w:szCs w:val="18"/>
              </w:rPr>
              <w:t xml:space="preserve">рассчитано исходя из базового уровня операционных расходов 2019 года с применением коэффициента индексации на 2020 годы, рассчитанного в соответствии с Методическими указаниями (с учетом ИПЦ Минэкономразвития </w:t>
            </w:r>
            <w:proofErr w:type="gramStart"/>
            <w:r w:rsidRPr="0094644B">
              <w:rPr>
                <w:rFonts w:ascii="Tahoma" w:hAnsi="Tahoma" w:cs="Tahoma"/>
                <w:sz w:val="18"/>
                <w:szCs w:val="18"/>
              </w:rPr>
              <w:t>РФ  на</w:t>
            </w:r>
            <w:proofErr w:type="gramEnd"/>
            <w:r w:rsidRPr="0094644B">
              <w:rPr>
                <w:rFonts w:ascii="Tahoma" w:hAnsi="Tahoma" w:cs="Tahoma"/>
                <w:sz w:val="18"/>
                <w:szCs w:val="18"/>
              </w:rPr>
              <w:t xml:space="preserve"> 2020 год 103,4%, а также с учетом индекса эффективности операционных расходов 1%) </w:t>
            </w:r>
          </w:p>
        </w:tc>
      </w:tr>
      <w:tr w:rsidR="00040A4E" w:rsidRPr="0094644B" w14:paraId="103F966F" w14:textId="77777777" w:rsidTr="00FC5154">
        <w:trPr>
          <w:trHeight w:val="450"/>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2B2B443A" w14:textId="77777777" w:rsidR="00040A4E" w:rsidRPr="0094644B" w:rsidRDefault="00040A4E" w:rsidP="009661C4">
            <w:pPr>
              <w:jc w:val="center"/>
              <w:rPr>
                <w:rFonts w:ascii="Calibri" w:hAnsi="Calibri" w:cs="Calibri"/>
                <w:b/>
                <w:bCs/>
                <w:color w:val="000000"/>
                <w:sz w:val="22"/>
                <w:szCs w:val="22"/>
              </w:rPr>
            </w:pPr>
            <w:r w:rsidRPr="0094644B">
              <w:rPr>
                <w:rFonts w:ascii="Calibri" w:hAnsi="Calibri" w:cs="Calibri"/>
                <w:b/>
                <w:bCs/>
                <w:color w:val="000000"/>
                <w:sz w:val="22"/>
                <w:szCs w:val="22"/>
              </w:rPr>
              <w:t>3</w:t>
            </w:r>
          </w:p>
        </w:tc>
        <w:tc>
          <w:tcPr>
            <w:tcW w:w="3166" w:type="dxa"/>
            <w:tcBorders>
              <w:top w:val="nil"/>
              <w:left w:val="nil"/>
              <w:bottom w:val="single" w:sz="4" w:space="0" w:color="auto"/>
              <w:right w:val="single" w:sz="4" w:space="0" w:color="auto"/>
            </w:tcBorders>
            <w:shd w:val="clear" w:color="auto" w:fill="auto"/>
            <w:vAlign w:val="center"/>
            <w:hideMark/>
          </w:tcPr>
          <w:p w14:paraId="35E532C6" w14:textId="77777777" w:rsidR="00040A4E" w:rsidRPr="0094644B" w:rsidRDefault="00040A4E" w:rsidP="009661C4">
            <w:pPr>
              <w:rPr>
                <w:rFonts w:ascii="Tahoma" w:hAnsi="Tahoma" w:cs="Tahoma"/>
                <w:b/>
                <w:bCs/>
                <w:sz w:val="18"/>
                <w:szCs w:val="18"/>
              </w:rPr>
            </w:pPr>
            <w:r w:rsidRPr="0094644B">
              <w:rPr>
                <w:rFonts w:ascii="Tahoma" w:hAnsi="Tahoma" w:cs="Tahoma"/>
                <w:b/>
                <w:bCs/>
                <w:sz w:val="18"/>
                <w:szCs w:val="18"/>
              </w:rPr>
              <w:t>Затраты на покупную электрическую энергию</w:t>
            </w:r>
          </w:p>
        </w:tc>
        <w:tc>
          <w:tcPr>
            <w:tcW w:w="992" w:type="dxa"/>
            <w:tcBorders>
              <w:top w:val="nil"/>
              <w:left w:val="nil"/>
              <w:bottom w:val="single" w:sz="4" w:space="0" w:color="auto"/>
              <w:right w:val="single" w:sz="4" w:space="0" w:color="auto"/>
            </w:tcBorders>
            <w:shd w:val="clear" w:color="auto" w:fill="auto"/>
            <w:vAlign w:val="center"/>
            <w:hideMark/>
          </w:tcPr>
          <w:p w14:paraId="34D9A2C5" w14:textId="77777777" w:rsidR="00040A4E" w:rsidRPr="0094644B" w:rsidRDefault="00040A4E" w:rsidP="009661C4">
            <w:pPr>
              <w:jc w:val="center"/>
              <w:rPr>
                <w:rFonts w:ascii="Tahoma" w:hAnsi="Tahoma" w:cs="Tahoma"/>
                <w:b/>
                <w:bCs/>
                <w:sz w:val="18"/>
                <w:szCs w:val="18"/>
              </w:rPr>
            </w:pPr>
            <w:r w:rsidRPr="0094644B">
              <w:rPr>
                <w:rFonts w:ascii="Tahoma" w:hAnsi="Tahoma" w:cs="Tahoma"/>
                <w:b/>
                <w:bCs/>
                <w:sz w:val="18"/>
                <w:szCs w:val="18"/>
              </w:rPr>
              <w:t>тыс. руб.</w:t>
            </w:r>
          </w:p>
        </w:tc>
        <w:tc>
          <w:tcPr>
            <w:tcW w:w="1323" w:type="dxa"/>
            <w:tcBorders>
              <w:top w:val="nil"/>
              <w:left w:val="nil"/>
              <w:bottom w:val="single" w:sz="4" w:space="0" w:color="auto"/>
              <w:right w:val="single" w:sz="4" w:space="0" w:color="auto"/>
            </w:tcBorders>
            <w:shd w:val="clear" w:color="auto" w:fill="auto"/>
            <w:vAlign w:val="center"/>
            <w:hideMark/>
          </w:tcPr>
          <w:p w14:paraId="1C4630A4" w14:textId="77777777" w:rsidR="00040A4E" w:rsidRPr="0094644B" w:rsidRDefault="00040A4E" w:rsidP="009661C4">
            <w:pPr>
              <w:jc w:val="right"/>
              <w:rPr>
                <w:rFonts w:ascii="Tahoma" w:hAnsi="Tahoma" w:cs="Tahoma"/>
                <w:b/>
                <w:bCs/>
                <w:sz w:val="18"/>
                <w:szCs w:val="18"/>
              </w:rPr>
            </w:pPr>
            <w:r w:rsidRPr="0094644B">
              <w:rPr>
                <w:rFonts w:ascii="Tahoma" w:hAnsi="Tahoma" w:cs="Tahoma"/>
                <w:b/>
                <w:bCs/>
                <w:sz w:val="18"/>
                <w:szCs w:val="18"/>
              </w:rPr>
              <w:t xml:space="preserve">744,70 </w:t>
            </w:r>
          </w:p>
        </w:tc>
        <w:tc>
          <w:tcPr>
            <w:tcW w:w="1439" w:type="dxa"/>
            <w:tcBorders>
              <w:top w:val="nil"/>
              <w:left w:val="nil"/>
              <w:bottom w:val="single" w:sz="4" w:space="0" w:color="auto"/>
              <w:right w:val="single" w:sz="4" w:space="0" w:color="auto"/>
            </w:tcBorders>
            <w:shd w:val="clear" w:color="auto" w:fill="auto"/>
            <w:vAlign w:val="center"/>
            <w:hideMark/>
          </w:tcPr>
          <w:p w14:paraId="4BC4CB95" w14:textId="77777777" w:rsidR="00040A4E" w:rsidRPr="0094644B" w:rsidRDefault="00040A4E" w:rsidP="009661C4">
            <w:pPr>
              <w:jc w:val="right"/>
              <w:rPr>
                <w:rFonts w:ascii="Tahoma" w:hAnsi="Tahoma" w:cs="Tahoma"/>
                <w:b/>
                <w:bCs/>
                <w:sz w:val="18"/>
                <w:szCs w:val="18"/>
              </w:rPr>
            </w:pPr>
            <w:r w:rsidRPr="0094644B">
              <w:rPr>
                <w:rFonts w:ascii="Tahoma" w:hAnsi="Tahoma" w:cs="Tahoma"/>
                <w:b/>
                <w:bCs/>
                <w:sz w:val="18"/>
                <w:szCs w:val="18"/>
              </w:rPr>
              <w:t xml:space="preserve">1 023,98 </w:t>
            </w:r>
          </w:p>
        </w:tc>
        <w:tc>
          <w:tcPr>
            <w:tcW w:w="1323" w:type="dxa"/>
            <w:tcBorders>
              <w:top w:val="nil"/>
              <w:left w:val="nil"/>
              <w:bottom w:val="single" w:sz="4" w:space="0" w:color="auto"/>
              <w:right w:val="single" w:sz="4" w:space="0" w:color="auto"/>
            </w:tcBorders>
            <w:shd w:val="clear" w:color="auto" w:fill="auto"/>
            <w:vAlign w:val="center"/>
            <w:hideMark/>
          </w:tcPr>
          <w:p w14:paraId="57C30252" w14:textId="77777777" w:rsidR="00040A4E" w:rsidRPr="0094644B" w:rsidRDefault="00040A4E" w:rsidP="009661C4">
            <w:pPr>
              <w:jc w:val="right"/>
              <w:rPr>
                <w:rFonts w:ascii="Tahoma" w:hAnsi="Tahoma" w:cs="Tahoma"/>
                <w:b/>
                <w:bCs/>
                <w:sz w:val="18"/>
                <w:szCs w:val="18"/>
              </w:rPr>
            </w:pPr>
            <w:r w:rsidRPr="0094644B">
              <w:rPr>
                <w:rFonts w:ascii="Tahoma" w:hAnsi="Tahoma" w:cs="Tahoma"/>
                <w:b/>
                <w:bCs/>
                <w:sz w:val="18"/>
                <w:szCs w:val="18"/>
              </w:rPr>
              <w:t xml:space="preserve">672,86 </w:t>
            </w:r>
          </w:p>
        </w:tc>
        <w:tc>
          <w:tcPr>
            <w:tcW w:w="1902" w:type="dxa"/>
            <w:tcBorders>
              <w:top w:val="nil"/>
              <w:left w:val="nil"/>
              <w:bottom w:val="nil"/>
              <w:right w:val="single" w:sz="4" w:space="0" w:color="auto"/>
            </w:tcBorders>
            <w:shd w:val="clear" w:color="auto" w:fill="auto"/>
            <w:vAlign w:val="center"/>
            <w:hideMark/>
          </w:tcPr>
          <w:p w14:paraId="6F3CF2E8" w14:textId="77777777" w:rsidR="00040A4E" w:rsidRPr="0094644B" w:rsidRDefault="00040A4E" w:rsidP="009661C4">
            <w:pPr>
              <w:rPr>
                <w:rFonts w:ascii="Tahoma" w:hAnsi="Tahoma" w:cs="Tahoma"/>
                <w:sz w:val="18"/>
                <w:szCs w:val="18"/>
              </w:rPr>
            </w:pPr>
            <w:r w:rsidRPr="0094644B">
              <w:rPr>
                <w:rFonts w:ascii="Tahoma" w:hAnsi="Tahoma" w:cs="Tahoma"/>
                <w:sz w:val="18"/>
                <w:szCs w:val="18"/>
              </w:rPr>
              <w:t>по Методическим указаниям</w:t>
            </w:r>
          </w:p>
        </w:tc>
      </w:tr>
      <w:tr w:rsidR="00040A4E" w:rsidRPr="0094644B" w14:paraId="2F7CB256" w14:textId="77777777" w:rsidTr="00FC5154">
        <w:trPr>
          <w:trHeight w:val="300"/>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727AE661" w14:textId="77777777" w:rsidR="00040A4E" w:rsidRPr="0094644B" w:rsidRDefault="00040A4E" w:rsidP="009661C4">
            <w:pPr>
              <w:jc w:val="center"/>
              <w:rPr>
                <w:rFonts w:ascii="Calibri" w:hAnsi="Calibri" w:cs="Calibri"/>
                <w:b/>
                <w:bCs/>
                <w:color w:val="000000"/>
                <w:sz w:val="22"/>
                <w:szCs w:val="22"/>
              </w:rPr>
            </w:pPr>
            <w:r w:rsidRPr="0094644B">
              <w:rPr>
                <w:rFonts w:ascii="Calibri" w:hAnsi="Calibri" w:cs="Calibri"/>
                <w:b/>
                <w:bCs/>
                <w:color w:val="000000"/>
                <w:sz w:val="22"/>
                <w:szCs w:val="22"/>
              </w:rPr>
              <w:t>4</w:t>
            </w:r>
          </w:p>
        </w:tc>
        <w:tc>
          <w:tcPr>
            <w:tcW w:w="3166" w:type="dxa"/>
            <w:tcBorders>
              <w:top w:val="nil"/>
              <w:left w:val="nil"/>
              <w:bottom w:val="single" w:sz="4" w:space="0" w:color="auto"/>
              <w:right w:val="single" w:sz="4" w:space="0" w:color="auto"/>
            </w:tcBorders>
            <w:shd w:val="clear" w:color="auto" w:fill="auto"/>
            <w:vAlign w:val="center"/>
            <w:hideMark/>
          </w:tcPr>
          <w:p w14:paraId="6FE51112" w14:textId="77777777" w:rsidR="00040A4E" w:rsidRPr="0094644B" w:rsidRDefault="00040A4E" w:rsidP="009661C4">
            <w:pPr>
              <w:rPr>
                <w:rFonts w:ascii="Tahoma" w:hAnsi="Tahoma" w:cs="Tahoma"/>
                <w:b/>
                <w:bCs/>
                <w:sz w:val="18"/>
                <w:szCs w:val="18"/>
              </w:rPr>
            </w:pPr>
            <w:r w:rsidRPr="0094644B">
              <w:rPr>
                <w:rFonts w:ascii="Tahoma" w:hAnsi="Tahoma" w:cs="Tahoma"/>
                <w:b/>
                <w:bCs/>
                <w:sz w:val="18"/>
                <w:szCs w:val="18"/>
              </w:rPr>
              <w:t>Амортизация основных средств</w:t>
            </w:r>
          </w:p>
        </w:tc>
        <w:tc>
          <w:tcPr>
            <w:tcW w:w="992" w:type="dxa"/>
            <w:tcBorders>
              <w:top w:val="nil"/>
              <w:left w:val="nil"/>
              <w:bottom w:val="single" w:sz="4" w:space="0" w:color="auto"/>
              <w:right w:val="single" w:sz="4" w:space="0" w:color="auto"/>
            </w:tcBorders>
            <w:shd w:val="clear" w:color="auto" w:fill="auto"/>
            <w:vAlign w:val="center"/>
            <w:hideMark/>
          </w:tcPr>
          <w:p w14:paraId="41CCC6DE" w14:textId="77777777" w:rsidR="00040A4E" w:rsidRPr="0094644B" w:rsidRDefault="00040A4E" w:rsidP="009661C4">
            <w:pPr>
              <w:jc w:val="center"/>
              <w:rPr>
                <w:rFonts w:ascii="Tahoma" w:hAnsi="Tahoma" w:cs="Tahoma"/>
                <w:b/>
                <w:bCs/>
                <w:sz w:val="18"/>
                <w:szCs w:val="18"/>
              </w:rPr>
            </w:pPr>
            <w:r w:rsidRPr="0094644B">
              <w:rPr>
                <w:rFonts w:ascii="Tahoma" w:hAnsi="Tahoma" w:cs="Tahoma"/>
                <w:b/>
                <w:bCs/>
                <w:sz w:val="18"/>
                <w:szCs w:val="18"/>
              </w:rPr>
              <w:t>тыс. руб.</w:t>
            </w:r>
          </w:p>
        </w:tc>
        <w:tc>
          <w:tcPr>
            <w:tcW w:w="1323" w:type="dxa"/>
            <w:tcBorders>
              <w:top w:val="nil"/>
              <w:left w:val="nil"/>
              <w:bottom w:val="single" w:sz="4" w:space="0" w:color="auto"/>
              <w:right w:val="single" w:sz="4" w:space="0" w:color="auto"/>
            </w:tcBorders>
            <w:shd w:val="clear" w:color="auto" w:fill="auto"/>
            <w:vAlign w:val="center"/>
            <w:hideMark/>
          </w:tcPr>
          <w:p w14:paraId="67F5F8B4" w14:textId="77777777" w:rsidR="00040A4E" w:rsidRPr="0094644B" w:rsidRDefault="00040A4E" w:rsidP="009661C4">
            <w:pPr>
              <w:jc w:val="right"/>
              <w:rPr>
                <w:rFonts w:ascii="Tahoma" w:hAnsi="Tahoma" w:cs="Tahoma"/>
                <w:b/>
                <w:bCs/>
                <w:sz w:val="18"/>
                <w:szCs w:val="18"/>
              </w:rPr>
            </w:pPr>
            <w:r w:rsidRPr="0094644B">
              <w:rPr>
                <w:rFonts w:ascii="Tahoma" w:hAnsi="Tahoma" w:cs="Tahoma"/>
                <w:b/>
                <w:bCs/>
                <w:sz w:val="18"/>
                <w:szCs w:val="18"/>
              </w:rPr>
              <w:t xml:space="preserve">0,00 </w:t>
            </w:r>
          </w:p>
        </w:tc>
        <w:tc>
          <w:tcPr>
            <w:tcW w:w="1439" w:type="dxa"/>
            <w:tcBorders>
              <w:top w:val="nil"/>
              <w:left w:val="nil"/>
              <w:bottom w:val="single" w:sz="4" w:space="0" w:color="auto"/>
              <w:right w:val="single" w:sz="4" w:space="0" w:color="auto"/>
            </w:tcBorders>
            <w:shd w:val="clear" w:color="auto" w:fill="auto"/>
            <w:vAlign w:val="center"/>
            <w:hideMark/>
          </w:tcPr>
          <w:p w14:paraId="62530B39" w14:textId="77777777" w:rsidR="00040A4E" w:rsidRPr="0094644B" w:rsidRDefault="00040A4E" w:rsidP="009661C4">
            <w:pPr>
              <w:jc w:val="right"/>
              <w:rPr>
                <w:rFonts w:ascii="Tahoma" w:hAnsi="Tahoma" w:cs="Tahoma"/>
                <w:b/>
                <w:bCs/>
                <w:sz w:val="18"/>
                <w:szCs w:val="18"/>
              </w:rPr>
            </w:pPr>
            <w:r w:rsidRPr="0094644B">
              <w:rPr>
                <w:rFonts w:ascii="Tahoma" w:hAnsi="Tahoma" w:cs="Tahoma"/>
                <w:b/>
                <w:bCs/>
                <w:sz w:val="18"/>
                <w:szCs w:val="18"/>
              </w:rPr>
              <w:t xml:space="preserve">0,00 </w:t>
            </w:r>
          </w:p>
        </w:tc>
        <w:tc>
          <w:tcPr>
            <w:tcW w:w="1323" w:type="dxa"/>
            <w:tcBorders>
              <w:top w:val="nil"/>
              <w:left w:val="nil"/>
              <w:bottom w:val="single" w:sz="4" w:space="0" w:color="auto"/>
              <w:right w:val="single" w:sz="4" w:space="0" w:color="auto"/>
            </w:tcBorders>
            <w:shd w:val="clear" w:color="auto" w:fill="auto"/>
            <w:vAlign w:val="center"/>
            <w:hideMark/>
          </w:tcPr>
          <w:p w14:paraId="26E270E3" w14:textId="77777777" w:rsidR="00040A4E" w:rsidRPr="0094644B" w:rsidRDefault="00040A4E" w:rsidP="009661C4">
            <w:pPr>
              <w:jc w:val="right"/>
              <w:rPr>
                <w:rFonts w:ascii="Tahoma" w:hAnsi="Tahoma" w:cs="Tahoma"/>
                <w:b/>
                <w:bCs/>
                <w:sz w:val="18"/>
                <w:szCs w:val="18"/>
              </w:rPr>
            </w:pPr>
            <w:r w:rsidRPr="0094644B">
              <w:rPr>
                <w:rFonts w:ascii="Tahoma" w:hAnsi="Tahoma" w:cs="Tahoma"/>
                <w:b/>
                <w:bCs/>
                <w:sz w:val="18"/>
                <w:szCs w:val="18"/>
              </w:rPr>
              <w:t xml:space="preserve">0,00 </w:t>
            </w:r>
          </w:p>
        </w:tc>
        <w:tc>
          <w:tcPr>
            <w:tcW w:w="1902" w:type="dxa"/>
            <w:tcBorders>
              <w:top w:val="single" w:sz="4" w:space="0" w:color="auto"/>
              <w:left w:val="nil"/>
              <w:bottom w:val="single" w:sz="4" w:space="0" w:color="auto"/>
              <w:right w:val="single" w:sz="4" w:space="0" w:color="auto"/>
            </w:tcBorders>
            <w:shd w:val="clear" w:color="auto" w:fill="auto"/>
            <w:vAlign w:val="center"/>
            <w:hideMark/>
          </w:tcPr>
          <w:p w14:paraId="58116C83" w14:textId="77777777" w:rsidR="00040A4E" w:rsidRPr="0094644B" w:rsidRDefault="00040A4E" w:rsidP="009661C4">
            <w:pPr>
              <w:rPr>
                <w:rFonts w:ascii="Tahoma" w:hAnsi="Tahoma" w:cs="Tahoma"/>
                <w:sz w:val="18"/>
                <w:szCs w:val="18"/>
              </w:rPr>
            </w:pPr>
            <w:r w:rsidRPr="0094644B">
              <w:rPr>
                <w:rFonts w:ascii="Tahoma" w:hAnsi="Tahoma" w:cs="Tahoma"/>
                <w:sz w:val="18"/>
                <w:szCs w:val="18"/>
              </w:rPr>
              <w:t> </w:t>
            </w:r>
          </w:p>
        </w:tc>
      </w:tr>
      <w:tr w:rsidR="00040A4E" w:rsidRPr="0094644B" w14:paraId="24CFE65B" w14:textId="77777777" w:rsidTr="00FC5154">
        <w:trPr>
          <w:trHeight w:val="300"/>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5DD2516D" w14:textId="77777777" w:rsidR="00040A4E" w:rsidRPr="0094644B" w:rsidRDefault="00040A4E" w:rsidP="009661C4">
            <w:pPr>
              <w:jc w:val="center"/>
              <w:rPr>
                <w:rFonts w:ascii="Calibri" w:hAnsi="Calibri" w:cs="Calibri"/>
                <w:b/>
                <w:bCs/>
                <w:color w:val="000000"/>
                <w:sz w:val="22"/>
                <w:szCs w:val="22"/>
              </w:rPr>
            </w:pPr>
            <w:r w:rsidRPr="0094644B">
              <w:rPr>
                <w:rFonts w:ascii="Calibri" w:hAnsi="Calibri" w:cs="Calibri"/>
                <w:b/>
                <w:bCs/>
                <w:color w:val="000000"/>
                <w:sz w:val="22"/>
                <w:szCs w:val="22"/>
              </w:rPr>
              <w:t>5</w:t>
            </w:r>
          </w:p>
        </w:tc>
        <w:tc>
          <w:tcPr>
            <w:tcW w:w="3166" w:type="dxa"/>
            <w:tcBorders>
              <w:top w:val="nil"/>
              <w:left w:val="nil"/>
              <w:bottom w:val="single" w:sz="4" w:space="0" w:color="auto"/>
              <w:right w:val="single" w:sz="4" w:space="0" w:color="auto"/>
            </w:tcBorders>
            <w:shd w:val="clear" w:color="auto" w:fill="auto"/>
            <w:vAlign w:val="center"/>
            <w:hideMark/>
          </w:tcPr>
          <w:p w14:paraId="688AA7AC" w14:textId="77777777" w:rsidR="00040A4E" w:rsidRPr="0094644B" w:rsidRDefault="00040A4E" w:rsidP="009661C4">
            <w:pPr>
              <w:rPr>
                <w:rFonts w:ascii="Tahoma" w:hAnsi="Tahoma" w:cs="Tahoma"/>
                <w:b/>
                <w:bCs/>
                <w:sz w:val="18"/>
                <w:szCs w:val="18"/>
              </w:rPr>
            </w:pPr>
            <w:r w:rsidRPr="0094644B">
              <w:rPr>
                <w:rFonts w:ascii="Tahoma" w:hAnsi="Tahoma" w:cs="Tahoma"/>
                <w:b/>
                <w:bCs/>
                <w:sz w:val="18"/>
                <w:szCs w:val="18"/>
              </w:rPr>
              <w:t>Неподконтрольные расходы</w:t>
            </w:r>
          </w:p>
        </w:tc>
        <w:tc>
          <w:tcPr>
            <w:tcW w:w="992" w:type="dxa"/>
            <w:tcBorders>
              <w:top w:val="nil"/>
              <w:left w:val="nil"/>
              <w:bottom w:val="single" w:sz="4" w:space="0" w:color="auto"/>
              <w:right w:val="single" w:sz="4" w:space="0" w:color="auto"/>
            </w:tcBorders>
            <w:shd w:val="clear" w:color="auto" w:fill="auto"/>
            <w:vAlign w:val="center"/>
            <w:hideMark/>
          </w:tcPr>
          <w:p w14:paraId="2A4F72F6" w14:textId="77777777" w:rsidR="00040A4E" w:rsidRPr="0094644B" w:rsidRDefault="00040A4E" w:rsidP="009661C4">
            <w:pPr>
              <w:jc w:val="center"/>
              <w:rPr>
                <w:rFonts w:ascii="Tahoma" w:hAnsi="Tahoma" w:cs="Tahoma"/>
                <w:b/>
                <w:bCs/>
                <w:sz w:val="18"/>
                <w:szCs w:val="18"/>
              </w:rPr>
            </w:pPr>
            <w:r w:rsidRPr="0094644B">
              <w:rPr>
                <w:rFonts w:ascii="Tahoma" w:hAnsi="Tahoma" w:cs="Tahoma"/>
                <w:b/>
                <w:bCs/>
                <w:sz w:val="18"/>
                <w:szCs w:val="18"/>
              </w:rPr>
              <w:t>тыс. руб.</w:t>
            </w:r>
          </w:p>
        </w:tc>
        <w:tc>
          <w:tcPr>
            <w:tcW w:w="1323" w:type="dxa"/>
            <w:tcBorders>
              <w:top w:val="nil"/>
              <w:left w:val="nil"/>
              <w:bottom w:val="single" w:sz="4" w:space="0" w:color="auto"/>
              <w:right w:val="single" w:sz="4" w:space="0" w:color="auto"/>
            </w:tcBorders>
            <w:shd w:val="clear" w:color="auto" w:fill="auto"/>
            <w:vAlign w:val="center"/>
            <w:hideMark/>
          </w:tcPr>
          <w:p w14:paraId="44FA1C69" w14:textId="77777777" w:rsidR="00040A4E" w:rsidRPr="0094644B" w:rsidRDefault="00040A4E" w:rsidP="009661C4">
            <w:pPr>
              <w:jc w:val="right"/>
              <w:rPr>
                <w:rFonts w:ascii="Tahoma" w:hAnsi="Tahoma" w:cs="Tahoma"/>
                <w:b/>
                <w:bCs/>
                <w:sz w:val="18"/>
                <w:szCs w:val="18"/>
              </w:rPr>
            </w:pPr>
            <w:r w:rsidRPr="0094644B">
              <w:rPr>
                <w:rFonts w:ascii="Tahoma" w:hAnsi="Tahoma" w:cs="Tahoma"/>
                <w:b/>
                <w:bCs/>
                <w:sz w:val="18"/>
                <w:szCs w:val="18"/>
              </w:rPr>
              <w:t xml:space="preserve">324,86 </w:t>
            </w:r>
          </w:p>
        </w:tc>
        <w:tc>
          <w:tcPr>
            <w:tcW w:w="1439" w:type="dxa"/>
            <w:tcBorders>
              <w:top w:val="nil"/>
              <w:left w:val="nil"/>
              <w:bottom w:val="single" w:sz="4" w:space="0" w:color="auto"/>
              <w:right w:val="single" w:sz="4" w:space="0" w:color="auto"/>
            </w:tcBorders>
            <w:shd w:val="clear" w:color="auto" w:fill="auto"/>
            <w:vAlign w:val="center"/>
            <w:hideMark/>
          </w:tcPr>
          <w:p w14:paraId="4A20C834" w14:textId="77777777" w:rsidR="00040A4E" w:rsidRPr="0094644B" w:rsidRDefault="00040A4E" w:rsidP="009661C4">
            <w:pPr>
              <w:jc w:val="right"/>
              <w:rPr>
                <w:rFonts w:ascii="Tahoma" w:hAnsi="Tahoma" w:cs="Tahoma"/>
                <w:b/>
                <w:bCs/>
                <w:sz w:val="18"/>
                <w:szCs w:val="18"/>
              </w:rPr>
            </w:pPr>
            <w:r w:rsidRPr="0094644B">
              <w:rPr>
                <w:rFonts w:ascii="Tahoma" w:hAnsi="Tahoma" w:cs="Tahoma"/>
                <w:b/>
                <w:bCs/>
                <w:sz w:val="18"/>
                <w:szCs w:val="18"/>
              </w:rPr>
              <w:t xml:space="preserve">320,38 </w:t>
            </w:r>
          </w:p>
        </w:tc>
        <w:tc>
          <w:tcPr>
            <w:tcW w:w="1323" w:type="dxa"/>
            <w:tcBorders>
              <w:top w:val="nil"/>
              <w:left w:val="nil"/>
              <w:bottom w:val="single" w:sz="4" w:space="0" w:color="auto"/>
              <w:right w:val="single" w:sz="4" w:space="0" w:color="auto"/>
            </w:tcBorders>
            <w:shd w:val="clear" w:color="auto" w:fill="auto"/>
            <w:vAlign w:val="center"/>
            <w:hideMark/>
          </w:tcPr>
          <w:p w14:paraId="66AD477C" w14:textId="77777777" w:rsidR="00040A4E" w:rsidRPr="0094644B" w:rsidRDefault="00040A4E" w:rsidP="009661C4">
            <w:pPr>
              <w:jc w:val="right"/>
              <w:rPr>
                <w:rFonts w:ascii="Tahoma" w:hAnsi="Tahoma" w:cs="Tahoma"/>
                <w:b/>
                <w:bCs/>
                <w:sz w:val="18"/>
                <w:szCs w:val="18"/>
              </w:rPr>
            </w:pPr>
            <w:r w:rsidRPr="0094644B">
              <w:rPr>
                <w:rFonts w:ascii="Tahoma" w:hAnsi="Tahoma" w:cs="Tahoma"/>
                <w:b/>
                <w:bCs/>
                <w:sz w:val="18"/>
                <w:szCs w:val="18"/>
              </w:rPr>
              <w:t xml:space="preserve">320,38 </w:t>
            </w:r>
          </w:p>
        </w:tc>
        <w:tc>
          <w:tcPr>
            <w:tcW w:w="1902" w:type="dxa"/>
            <w:tcBorders>
              <w:top w:val="nil"/>
              <w:left w:val="nil"/>
              <w:bottom w:val="single" w:sz="4" w:space="0" w:color="auto"/>
              <w:right w:val="single" w:sz="4" w:space="0" w:color="auto"/>
            </w:tcBorders>
            <w:shd w:val="clear" w:color="auto" w:fill="auto"/>
            <w:vAlign w:val="center"/>
            <w:hideMark/>
          </w:tcPr>
          <w:p w14:paraId="209C3CA9" w14:textId="77777777" w:rsidR="00040A4E" w:rsidRPr="0094644B" w:rsidRDefault="00040A4E" w:rsidP="009661C4">
            <w:pPr>
              <w:rPr>
                <w:rFonts w:ascii="Tahoma" w:hAnsi="Tahoma" w:cs="Tahoma"/>
                <w:sz w:val="18"/>
                <w:szCs w:val="18"/>
              </w:rPr>
            </w:pPr>
            <w:r w:rsidRPr="0094644B">
              <w:rPr>
                <w:rFonts w:ascii="Tahoma" w:hAnsi="Tahoma" w:cs="Tahoma"/>
                <w:sz w:val="18"/>
                <w:szCs w:val="18"/>
              </w:rPr>
              <w:t> </w:t>
            </w:r>
          </w:p>
        </w:tc>
      </w:tr>
      <w:tr w:rsidR="00040A4E" w:rsidRPr="0094644B" w14:paraId="7D8AEE1A" w14:textId="77777777" w:rsidTr="00FC5154">
        <w:trPr>
          <w:trHeight w:val="675"/>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56C4E50F" w14:textId="77777777" w:rsidR="00040A4E" w:rsidRPr="0094644B" w:rsidRDefault="00040A4E" w:rsidP="009661C4">
            <w:pPr>
              <w:jc w:val="center"/>
              <w:rPr>
                <w:rFonts w:ascii="Tahoma" w:hAnsi="Tahoma" w:cs="Tahoma"/>
                <w:sz w:val="18"/>
                <w:szCs w:val="18"/>
              </w:rPr>
            </w:pPr>
            <w:r w:rsidRPr="0094644B">
              <w:rPr>
                <w:rFonts w:ascii="Tahoma" w:hAnsi="Tahoma" w:cs="Tahoma"/>
                <w:sz w:val="18"/>
                <w:szCs w:val="18"/>
              </w:rPr>
              <w:t>5.1</w:t>
            </w:r>
          </w:p>
        </w:tc>
        <w:tc>
          <w:tcPr>
            <w:tcW w:w="3166" w:type="dxa"/>
            <w:tcBorders>
              <w:top w:val="nil"/>
              <w:left w:val="nil"/>
              <w:bottom w:val="single" w:sz="4" w:space="0" w:color="auto"/>
              <w:right w:val="single" w:sz="4" w:space="0" w:color="auto"/>
            </w:tcBorders>
            <w:shd w:val="clear" w:color="auto" w:fill="auto"/>
            <w:vAlign w:val="center"/>
            <w:hideMark/>
          </w:tcPr>
          <w:p w14:paraId="5A944C89" w14:textId="77777777" w:rsidR="00040A4E" w:rsidRPr="0094644B" w:rsidRDefault="00040A4E" w:rsidP="009661C4">
            <w:pPr>
              <w:rPr>
                <w:rFonts w:ascii="Tahoma" w:hAnsi="Tahoma" w:cs="Tahoma"/>
                <w:sz w:val="18"/>
                <w:szCs w:val="18"/>
              </w:rPr>
            </w:pPr>
            <w:r w:rsidRPr="0094644B">
              <w:rPr>
                <w:rFonts w:ascii="Tahoma" w:hAnsi="Tahoma" w:cs="Tahoma"/>
                <w:sz w:val="18"/>
                <w:szCs w:val="18"/>
              </w:rPr>
              <w:t>Затраты на покупную тепловую энергию</w:t>
            </w:r>
          </w:p>
        </w:tc>
        <w:tc>
          <w:tcPr>
            <w:tcW w:w="992" w:type="dxa"/>
            <w:tcBorders>
              <w:top w:val="nil"/>
              <w:left w:val="nil"/>
              <w:bottom w:val="single" w:sz="4" w:space="0" w:color="auto"/>
              <w:right w:val="single" w:sz="4" w:space="0" w:color="auto"/>
            </w:tcBorders>
            <w:shd w:val="clear" w:color="auto" w:fill="auto"/>
            <w:vAlign w:val="center"/>
            <w:hideMark/>
          </w:tcPr>
          <w:p w14:paraId="064906AE" w14:textId="77777777" w:rsidR="00040A4E" w:rsidRPr="0094644B" w:rsidRDefault="00040A4E" w:rsidP="009661C4">
            <w:pPr>
              <w:jc w:val="center"/>
              <w:rPr>
                <w:rFonts w:ascii="Tahoma" w:hAnsi="Tahoma" w:cs="Tahoma"/>
                <w:sz w:val="18"/>
                <w:szCs w:val="18"/>
              </w:rPr>
            </w:pPr>
            <w:r w:rsidRPr="0094644B">
              <w:rPr>
                <w:rFonts w:ascii="Tahoma" w:hAnsi="Tahoma" w:cs="Tahoma"/>
                <w:sz w:val="18"/>
                <w:szCs w:val="18"/>
              </w:rPr>
              <w:t>тыс. руб.</w:t>
            </w:r>
          </w:p>
        </w:tc>
        <w:tc>
          <w:tcPr>
            <w:tcW w:w="1323" w:type="dxa"/>
            <w:tcBorders>
              <w:top w:val="nil"/>
              <w:left w:val="nil"/>
              <w:bottom w:val="single" w:sz="4" w:space="0" w:color="auto"/>
              <w:right w:val="single" w:sz="4" w:space="0" w:color="auto"/>
            </w:tcBorders>
            <w:shd w:val="clear" w:color="auto" w:fill="auto"/>
            <w:vAlign w:val="center"/>
            <w:hideMark/>
          </w:tcPr>
          <w:p w14:paraId="3A91EBB2" w14:textId="77777777" w:rsidR="00040A4E" w:rsidRPr="0094644B" w:rsidRDefault="00040A4E" w:rsidP="009661C4">
            <w:pPr>
              <w:jc w:val="right"/>
              <w:rPr>
                <w:rFonts w:ascii="Tahoma" w:hAnsi="Tahoma" w:cs="Tahoma"/>
                <w:sz w:val="18"/>
                <w:szCs w:val="18"/>
              </w:rPr>
            </w:pPr>
            <w:r w:rsidRPr="0094644B">
              <w:rPr>
                <w:rFonts w:ascii="Tahoma" w:hAnsi="Tahoma" w:cs="Tahoma"/>
                <w:sz w:val="18"/>
                <w:szCs w:val="18"/>
              </w:rPr>
              <w:t xml:space="preserve">40,16 </w:t>
            </w:r>
          </w:p>
        </w:tc>
        <w:tc>
          <w:tcPr>
            <w:tcW w:w="1439" w:type="dxa"/>
            <w:tcBorders>
              <w:top w:val="nil"/>
              <w:left w:val="nil"/>
              <w:bottom w:val="single" w:sz="4" w:space="0" w:color="auto"/>
              <w:right w:val="single" w:sz="4" w:space="0" w:color="auto"/>
            </w:tcBorders>
            <w:shd w:val="clear" w:color="auto" w:fill="auto"/>
            <w:vAlign w:val="center"/>
            <w:hideMark/>
          </w:tcPr>
          <w:p w14:paraId="0B0BE522" w14:textId="77777777" w:rsidR="00040A4E" w:rsidRPr="0094644B" w:rsidRDefault="00040A4E" w:rsidP="009661C4">
            <w:pPr>
              <w:jc w:val="right"/>
              <w:rPr>
                <w:rFonts w:ascii="Tahoma" w:hAnsi="Tahoma" w:cs="Tahoma"/>
                <w:sz w:val="18"/>
                <w:szCs w:val="18"/>
              </w:rPr>
            </w:pPr>
            <w:r w:rsidRPr="0094644B">
              <w:rPr>
                <w:rFonts w:ascii="Tahoma" w:hAnsi="Tahoma" w:cs="Tahoma"/>
                <w:sz w:val="18"/>
                <w:szCs w:val="18"/>
              </w:rPr>
              <w:t xml:space="preserve">30,08 </w:t>
            </w:r>
          </w:p>
        </w:tc>
        <w:tc>
          <w:tcPr>
            <w:tcW w:w="1323" w:type="dxa"/>
            <w:tcBorders>
              <w:top w:val="nil"/>
              <w:left w:val="nil"/>
              <w:bottom w:val="single" w:sz="4" w:space="0" w:color="auto"/>
              <w:right w:val="single" w:sz="4" w:space="0" w:color="auto"/>
            </w:tcBorders>
            <w:shd w:val="clear" w:color="auto" w:fill="auto"/>
            <w:vAlign w:val="center"/>
            <w:hideMark/>
          </w:tcPr>
          <w:p w14:paraId="6261F82E" w14:textId="77777777" w:rsidR="00040A4E" w:rsidRPr="0094644B" w:rsidRDefault="00040A4E" w:rsidP="009661C4">
            <w:pPr>
              <w:jc w:val="right"/>
              <w:rPr>
                <w:rFonts w:ascii="Tahoma" w:hAnsi="Tahoma" w:cs="Tahoma"/>
                <w:sz w:val="18"/>
                <w:szCs w:val="18"/>
              </w:rPr>
            </w:pPr>
            <w:r w:rsidRPr="0094644B">
              <w:rPr>
                <w:rFonts w:ascii="Tahoma" w:hAnsi="Tahoma" w:cs="Tahoma"/>
                <w:sz w:val="18"/>
                <w:szCs w:val="18"/>
              </w:rPr>
              <w:t xml:space="preserve">30,08 </w:t>
            </w:r>
          </w:p>
        </w:tc>
        <w:tc>
          <w:tcPr>
            <w:tcW w:w="1902" w:type="dxa"/>
            <w:vMerge w:val="restart"/>
            <w:tcBorders>
              <w:top w:val="nil"/>
              <w:left w:val="single" w:sz="4" w:space="0" w:color="auto"/>
              <w:bottom w:val="nil"/>
              <w:right w:val="single" w:sz="4" w:space="0" w:color="auto"/>
            </w:tcBorders>
            <w:shd w:val="clear" w:color="auto" w:fill="auto"/>
            <w:vAlign w:val="center"/>
            <w:hideMark/>
          </w:tcPr>
          <w:p w14:paraId="637AEAB4" w14:textId="77777777" w:rsidR="00040A4E" w:rsidRPr="0094644B" w:rsidRDefault="00040A4E" w:rsidP="009661C4">
            <w:pPr>
              <w:jc w:val="center"/>
              <w:rPr>
                <w:rFonts w:ascii="Tahoma" w:hAnsi="Tahoma" w:cs="Tahoma"/>
                <w:sz w:val="18"/>
                <w:szCs w:val="18"/>
              </w:rPr>
            </w:pPr>
            <w:r w:rsidRPr="0094644B">
              <w:rPr>
                <w:rFonts w:ascii="Tahoma" w:hAnsi="Tahoma" w:cs="Tahoma"/>
                <w:sz w:val="18"/>
                <w:szCs w:val="18"/>
              </w:rPr>
              <w:t>по факту 2020 года, представленному организацией</w:t>
            </w:r>
          </w:p>
        </w:tc>
      </w:tr>
      <w:tr w:rsidR="00040A4E" w:rsidRPr="0094644B" w14:paraId="5B6B2BB7" w14:textId="77777777" w:rsidTr="00FC5154">
        <w:trPr>
          <w:trHeight w:val="225"/>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55DD5F2B" w14:textId="77777777" w:rsidR="00040A4E" w:rsidRPr="0094644B" w:rsidRDefault="00040A4E" w:rsidP="009661C4">
            <w:pPr>
              <w:jc w:val="center"/>
              <w:rPr>
                <w:rFonts w:ascii="Tahoma" w:hAnsi="Tahoma" w:cs="Tahoma"/>
                <w:sz w:val="18"/>
                <w:szCs w:val="18"/>
              </w:rPr>
            </w:pPr>
            <w:r w:rsidRPr="0094644B">
              <w:rPr>
                <w:rFonts w:ascii="Tahoma" w:hAnsi="Tahoma" w:cs="Tahoma"/>
                <w:sz w:val="18"/>
                <w:szCs w:val="18"/>
              </w:rPr>
              <w:t>5.4</w:t>
            </w:r>
          </w:p>
        </w:tc>
        <w:tc>
          <w:tcPr>
            <w:tcW w:w="3166" w:type="dxa"/>
            <w:tcBorders>
              <w:top w:val="nil"/>
              <w:left w:val="nil"/>
              <w:bottom w:val="single" w:sz="4" w:space="0" w:color="auto"/>
              <w:right w:val="single" w:sz="4" w:space="0" w:color="auto"/>
            </w:tcBorders>
            <w:shd w:val="clear" w:color="auto" w:fill="auto"/>
            <w:vAlign w:val="center"/>
            <w:hideMark/>
          </w:tcPr>
          <w:p w14:paraId="2898DB0D" w14:textId="77777777" w:rsidR="00040A4E" w:rsidRPr="0094644B" w:rsidRDefault="00040A4E" w:rsidP="009661C4">
            <w:pPr>
              <w:ind w:firstLineChars="100" w:firstLine="180"/>
              <w:rPr>
                <w:rFonts w:ascii="Tahoma" w:hAnsi="Tahoma" w:cs="Tahoma"/>
                <w:sz w:val="18"/>
                <w:szCs w:val="18"/>
              </w:rPr>
            </w:pPr>
            <w:r w:rsidRPr="0094644B">
              <w:rPr>
                <w:rFonts w:ascii="Tahoma" w:hAnsi="Tahoma" w:cs="Tahoma"/>
                <w:sz w:val="18"/>
                <w:szCs w:val="18"/>
              </w:rPr>
              <w:t>Расходы на арендную плату</w:t>
            </w:r>
          </w:p>
        </w:tc>
        <w:tc>
          <w:tcPr>
            <w:tcW w:w="992" w:type="dxa"/>
            <w:tcBorders>
              <w:top w:val="nil"/>
              <w:left w:val="nil"/>
              <w:bottom w:val="single" w:sz="4" w:space="0" w:color="auto"/>
              <w:right w:val="single" w:sz="4" w:space="0" w:color="auto"/>
            </w:tcBorders>
            <w:shd w:val="clear" w:color="auto" w:fill="auto"/>
            <w:vAlign w:val="center"/>
            <w:hideMark/>
          </w:tcPr>
          <w:p w14:paraId="0B1840D1" w14:textId="77777777" w:rsidR="00040A4E" w:rsidRPr="0094644B" w:rsidRDefault="00040A4E" w:rsidP="009661C4">
            <w:pPr>
              <w:jc w:val="center"/>
              <w:rPr>
                <w:rFonts w:ascii="Tahoma" w:hAnsi="Tahoma" w:cs="Tahoma"/>
                <w:sz w:val="18"/>
                <w:szCs w:val="18"/>
              </w:rPr>
            </w:pPr>
            <w:r w:rsidRPr="0094644B">
              <w:rPr>
                <w:rFonts w:ascii="Tahoma" w:hAnsi="Tahoma" w:cs="Tahoma"/>
                <w:sz w:val="18"/>
                <w:szCs w:val="18"/>
              </w:rPr>
              <w:t>тыс. руб.</w:t>
            </w:r>
          </w:p>
        </w:tc>
        <w:tc>
          <w:tcPr>
            <w:tcW w:w="1323" w:type="dxa"/>
            <w:tcBorders>
              <w:top w:val="nil"/>
              <w:left w:val="nil"/>
              <w:bottom w:val="single" w:sz="4" w:space="0" w:color="auto"/>
              <w:right w:val="single" w:sz="4" w:space="0" w:color="auto"/>
            </w:tcBorders>
            <w:shd w:val="clear" w:color="auto" w:fill="auto"/>
            <w:vAlign w:val="center"/>
            <w:hideMark/>
          </w:tcPr>
          <w:p w14:paraId="3C7B4327" w14:textId="77777777" w:rsidR="00040A4E" w:rsidRPr="0094644B" w:rsidRDefault="00040A4E" w:rsidP="009661C4">
            <w:pPr>
              <w:jc w:val="right"/>
              <w:rPr>
                <w:rFonts w:ascii="Tahoma" w:hAnsi="Tahoma" w:cs="Tahoma"/>
                <w:sz w:val="18"/>
                <w:szCs w:val="18"/>
              </w:rPr>
            </w:pPr>
            <w:r w:rsidRPr="0094644B">
              <w:rPr>
                <w:rFonts w:ascii="Tahoma" w:hAnsi="Tahoma" w:cs="Tahoma"/>
                <w:sz w:val="18"/>
                <w:szCs w:val="18"/>
              </w:rPr>
              <w:t xml:space="preserve">273,20 </w:t>
            </w:r>
          </w:p>
        </w:tc>
        <w:tc>
          <w:tcPr>
            <w:tcW w:w="1439" w:type="dxa"/>
            <w:tcBorders>
              <w:top w:val="nil"/>
              <w:left w:val="nil"/>
              <w:bottom w:val="single" w:sz="4" w:space="0" w:color="auto"/>
              <w:right w:val="single" w:sz="4" w:space="0" w:color="auto"/>
            </w:tcBorders>
            <w:shd w:val="clear" w:color="auto" w:fill="auto"/>
            <w:vAlign w:val="center"/>
            <w:hideMark/>
          </w:tcPr>
          <w:p w14:paraId="5FCC15F8" w14:textId="77777777" w:rsidR="00040A4E" w:rsidRPr="0094644B" w:rsidRDefault="00040A4E" w:rsidP="009661C4">
            <w:pPr>
              <w:jc w:val="right"/>
              <w:rPr>
                <w:rFonts w:ascii="Tahoma" w:hAnsi="Tahoma" w:cs="Tahoma"/>
                <w:sz w:val="18"/>
                <w:szCs w:val="18"/>
              </w:rPr>
            </w:pPr>
            <w:r w:rsidRPr="0094644B">
              <w:rPr>
                <w:rFonts w:ascii="Tahoma" w:hAnsi="Tahoma" w:cs="Tahoma"/>
                <w:sz w:val="18"/>
                <w:szCs w:val="18"/>
              </w:rPr>
              <w:t xml:space="preserve">273,52 </w:t>
            </w:r>
          </w:p>
        </w:tc>
        <w:tc>
          <w:tcPr>
            <w:tcW w:w="1323" w:type="dxa"/>
            <w:tcBorders>
              <w:top w:val="nil"/>
              <w:left w:val="nil"/>
              <w:bottom w:val="single" w:sz="4" w:space="0" w:color="auto"/>
              <w:right w:val="single" w:sz="4" w:space="0" w:color="auto"/>
            </w:tcBorders>
            <w:shd w:val="clear" w:color="auto" w:fill="auto"/>
            <w:vAlign w:val="center"/>
            <w:hideMark/>
          </w:tcPr>
          <w:p w14:paraId="3373AD07" w14:textId="77777777" w:rsidR="00040A4E" w:rsidRPr="0094644B" w:rsidRDefault="00040A4E" w:rsidP="009661C4">
            <w:pPr>
              <w:jc w:val="right"/>
              <w:rPr>
                <w:rFonts w:ascii="Tahoma" w:hAnsi="Tahoma" w:cs="Tahoma"/>
                <w:sz w:val="18"/>
                <w:szCs w:val="18"/>
              </w:rPr>
            </w:pPr>
            <w:r w:rsidRPr="0094644B">
              <w:rPr>
                <w:rFonts w:ascii="Tahoma" w:hAnsi="Tahoma" w:cs="Tahoma"/>
                <w:sz w:val="18"/>
                <w:szCs w:val="18"/>
              </w:rPr>
              <w:t xml:space="preserve">273,52 </w:t>
            </w:r>
          </w:p>
        </w:tc>
        <w:tc>
          <w:tcPr>
            <w:tcW w:w="1902" w:type="dxa"/>
            <w:vMerge/>
            <w:tcBorders>
              <w:top w:val="nil"/>
              <w:left w:val="single" w:sz="4" w:space="0" w:color="auto"/>
              <w:bottom w:val="nil"/>
              <w:right w:val="single" w:sz="4" w:space="0" w:color="auto"/>
            </w:tcBorders>
            <w:vAlign w:val="center"/>
            <w:hideMark/>
          </w:tcPr>
          <w:p w14:paraId="77C1A887" w14:textId="77777777" w:rsidR="00040A4E" w:rsidRPr="0094644B" w:rsidRDefault="00040A4E" w:rsidP="009661C4">
            <w:pPr>
              <w:rPr>
                <w:rFonts w:ascii="Tahoma" w:hAnsi="Tahoma" w:cs="Tahoma"/>
                <w:sz w:val="18"/>
                <w:szCs w:val="18"/>
              </w:rPr>
            </w:pPr>
          </w:p>
        </w:tc>
      </w:tr>
      <w:tr w:rsidR="00040A4E" w:rsidRPr="0094644B" w14:paraId="5EE2DED1" w14:textId="77777777" w:rsidTr="00FC5154">
        <w:trPr>
          <w:trHeight w:val="225"/>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3979023E" w14:textId="77777777" w:rsidR="00040A4E" w:rsidRPr="0094644B" w:rsidRDefault="00040A4E" w:rsidP="009661C4">
            <w:pPr>
              <w:jc w:val="center"/>
              <w:rPr>
                <w:rFonts w:ascii="Tahoma" w:hAnsi="Tahoma" w:cs="Tahoma"/>
                <w:sz w:val="18"/>
                <w:szCs w:val="18"/>
              </w:rPr>
            </w:pPr>
            <w:r w:rsidRPr="0094644B">
              <w:rPr>
                <w:rFonts w:ascii="Tahoma" w:hAnsi="Tahoma" w:cs="Tahoma"/>
                <w:sz w:val="18"/>
                <w:szCs w:val="18"/>
              </w:rPr>
              <w:t>5.5</w:t>
            </w:r>
          </w:p>
        </w:tc>
        <w:tc>
          <w:tcPr>
            <w:tcW w:w="3166" w:type="dxa"/>
            <w:tcBorders>
              <w:top w:val="nil"/>
              <w:left w:val="nil"/>
              <w:bottom w:val="single" w:sz="4" w:space="0" w:color="auto"/>
              <w:right w:val="single" w:sz="4" w:space="0" w:color="auto"/>
            </w:tcBorders>
            <w:shd w:val="clear" w:color="auto" w:fill="auto"/>
            <w:vAlign w:val="center"/>
            <w:hideMark/>
          </w:tcPr>
          <w:p w14:paraId="7257DA8A" w14:textId="77777777" w:rsidR="00040A4E" w:rsidRPr="0094644B" w:rsidRDefault="00040A4E" w:rsidP="009661C4">
            <w:pPr>
              <w:ind w:firstLineChars="100" w:firstLine="180"/>
              <w:rPr>
                <w:rFonts w:ascii="Tahoma" w:hAnsi="Tahoma" w:cs="Tahoma"/>
                <w:sz w:val="18"/>
                <w:szCs w:val="18"/>
              </w:rPr>
            </w:pPr>
            <w:r w:rsidRPr="0094644B">
              <w:rPr>
                <w:rFonts w:ascii="Tahoma" w:hAnsi="Tahoma" w:cs="Tahoma"/>
                <w:sz w:val="18"/>
                <w:szCs w:val="18"/>
              </w:rPr>
              <w:t>Налоги и сборы</w:t>
            </w:r>
          </w:p>
        </w:tc>
        <w:tc>
          <w:tcPr>
            <w:tcW w:w="992" w:type="dxa"/>
            <w:tcBorders>
              <w:top w:val="nil"/>
              <w:left w:val="nil"/>
              <w:bottom w:val="single" w:sz="4" w:space="0" w:color="auto"/>
              <w:right w:val="single" w:sz="4" w:space="0" w:color="auto"/>
            </w:tcBorders>
            <w:shd w:val="clear" w:color="auto" w:fill="auto"/>
            <w:vAlign w:val="center"/>
            <w:hideMark/>
          </w:tcPr>
          <w:p w14:paraId="2F67CE0E" w14:textId="77777777" w:rsidR="00040A4E" w:rsidRPr="0094644B" w:rsidRDefault="00040A4E" w:rsidP="009661C4">
            <w:pPr>
              <w:jc w:val="center"/>
              <w:rPr>
                <w:rFonts w:ascii="Tahoma" w:hAnsi="Tahoma" w:cs="Tahoma"/>
                <w:sz w:val="18"/>
                <w:szCs w:val="18"/>
              </w:rPr>
            </w:pPr>
            <w:r w:rsidRPr="0094644B">
              <w:rPr>
                <w:rFonts w:ascii="Tahoma" w:hAnsi="Tahoma" w:cs="Tahoma"/>
                <w:sz w:val="18"/>
                <w:szCs w:val="18"/>
              </w:rPr>
              <w:t>тыс. руб.</w:t>
            </w:r>
          </w:p>
        </w:tc>
        <w:tc>
          <w:tcPr>
            <w:tcW w:w="1323" w:type="dxa"/>
            <w:tcBorders>
              <w:top w:val="nil"/>
              <w:left w:val="nil"/>
              <w:bottom w:val="single" w:sz="4" w:space="0" w:color="auto"/>
              <w:right w:val="single" w:sz="4" w:space="0" w:color="auto"/>
            </w:tcBorders>
            <w:shd w:val="clear" w:color="auto" w:fill="auto"/>
            <w:vAlign w:val="center"/>
            <w:hideMark/>
          </w:tcPr>
          <w:p w14:paraId="3C58B48C" w14:textId="77777777" w:rsidR="00040A4E" w:rsidRPr="0094644B" w:rsidRDefault="00040A4E" w:rsidP="009661C4">
            <w:pPr>
              <w:jc w:val="right"/>
              <w:rPr>
                <w:rFonts w:ascii="Tahoma" w:hAnsi="Tahoma" w:cs="Tahoma"/>
                <w:sz w:val="18"/>
                <w:szCs w:val="18"/>
              </w:rPr>
            </w:pPr>
            <w:r w:rsidRPr="0094644B">
              <w:rPr>
                <w:rFonts w:ascii="Tahoma" w:hAnsi="Tahoma" w:cs="Tahoma"/>
                <w:sz w:val="18"/>
                <w:szCs w:val="18"/>
              </w:rPr>
              <w:t xml:space="preserve">11,50 </w:t>
            </w:r>
          </w:p>
        </w:tc>
        <w:tc>
          <w:tcPr>
            <w:tcW w:w="1439" w:type="dxa"/>
            <w:tcBorders>
              <w:top w:val="nil"/>
              <w:left w:val="nil"/>
              <w:bottom w:val="single" w:sz="4" w:space="0" w:color="auto"/>
              <w:right w:val="single" w:sz="4" w:space="0" w:color="auto"/>
            </w:tcBorders>
            <w:shd w:val="clear" w:color="auto" w:fill="auto"/>
            <w:vAlign w:val="center"/>
            <w:hideMark/>
          </w:tcPr>
          <w:p w14:paraId="321320F3" w14:textId="77777777" w:rsidR="00040A4E" w:rsidRPr="0094644B" w:rsidRDefault="00040A4E" w:rsidP="009661C4">
            <w:pPr>
              <w:jc w:val="right"/>
              <w:rPr>
                <w:rFonts w:ascii="Tahoma" w:hAnsi="Tahoma" w:cs="Tahoma"/>
                <w:sz w:val="18"/>
                <w:szCs w:val="18"/>
              </w:rPr>
            </w:pPr>
            <w:r w:rsidRPr="0094644B">
              <w:rPr>
                <w:rFonts w:ascii="Tahoma" w:hAnsi="Tahoma" w:cs="Tahoma"/>
                <w:sz w:val="18"/>
                <w:szCs w:val="18"/>
              </w:rPr>
              <w:t xml:space="preserve">16,78 </w:t>
            </w:r>
          </w:p>
        </w:tc>
        <w:tc>
          <w:tcPr>
            <w:tcW w:w="1323" w:type="dxa"/>
            <w:tcBorders>
              <w:top w:val="nil"/>
              <w:left w:val="nil"/>
              <w:bottom w:val="single" w:sz="4" w:space="0" w:color="auto"/>
              <w:right w:val="single" w:sz="4" w:space="0" w:color="auto"/>
            </w:tcBorders>
            <w:shd w:val="clear" w:color="auto" w:fill="auto"/>
            <w:vAlign w:val="center"/>
            <w:hideMark/>
          </w:tcPr>
          <w:p w14:paraId="22E3C5B3" w14:textId="77777777" w:rsidR="00040A4E" w:rsidRPr="0094644B" w:rsidRDefault="00040A4E" w:rsidP="009661C4">
            <w:pPr>
              <w:jc w:val="right"/>
              <w:rPr>
                <w:rFonts w:ascii="Tahoma" w:hAnsi="Tahoma" w:cs="Tahoma"/>
                <w:sz w:val="18"/>
                <w:szCs w:val="18"/>
              </w:rPr>
            </w:pPr>
            <w:r w:rsidRPr="0094644B">
              <w:rPr>
                <w:rFonts w:ascii="Tahoma" w:hAnsi="Tahoma" w:cs="Tahoma"/>
                <w:sz w:val="18"/>
                <w:szCs w:val="18"/>
              </w:rPr>
              <w:t xml:space="preserve">16,78 </w:t>
            </w:r>
          </w:p>
        </w:tc>
        <w:tc>
          <w:tcPr>
            <w:tcW w:w="1902" w:type="dxa"/>
            <w:vMerge/>
            <w:tcBorders>
              <w:top w:val="nil"/>
              <w:left w:val="single" w:sz="4" w:space="0" w:color="auto"/>
              <w:bottom w:val="nil"/>
              <w:right w:val="single" w:sz="4" w:space="0" w:color="auto"/>
            </w:tcBorders>
            <w:vAlign w:val="center"/>
            <w:hideMark/>
          </w:tcPr>
          <w:p w14:paraId="17241914" w14:textId="77777777" w:rsidR="00040A4E" w:rsidRPr="0094644B" w:rsidRDefault="00040A4E" w:rsidP="009661C4">
            <w:pPr>
              <w:rPr>
                <w:rFonts w:ascii="Tahoma" w:hAnsi="Tahoma" w:cs="Tahoma"/>
                <w:sz w:val="18"/>
                <w:szCs w:val="18"/>
              </w:rPr>
            </w:pPr>
          </w:p>
        </w:tc>
      </w:tr>
      <w:tr w:rsidR="00040A4E" w:rsidRPr="0094644B" w14:paraId="12920095" w14:textId="77777777" w:rsidTr="00FC5154">
        <w:trPr>
          <w:trHeight w:val="450"/>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408AEDDD" w14:textId="77777777" w:rsidR="00040A4E" w:rsidRPr="0094644B" w:rsidRDefault="00040A4E" w:rsidP="009661C4">
            <w:pPr>
              <w:jc w:val="center"/>
              <w:rPr>
                <w:rFonts w:ascii="Calibri" w:hAnsi="Calibri" w:cs="Calibri"/>
                <w:i/>
                <w:iCs/>
                <w:color w:val="000000"/>
                <w:sz w:val="22"/>
                <w:szCs w:val="22"/>
              </w:rPr>
            </w:pPr>
            <w:r w:rsidRPr="0094644B">
              <w:rPr>
                <w:rFonts w:ascii="Calibri" w:hAnsi="Calibri" w:cs="Calibri"/>
                <w:i/>
                <w:iCs/>
                <w:color w:val="000000"/>
                <w:sz w:val="22"/>
                <w:szCs w:val="22"/>
              </w:rPr>
              <w:t>5.5.1</w:t>
            </w:r>
          </w:p>
        </w:tc>
        <w:tc>
          <w:tcPr>
            <w:tcW w:w="3166" w:type="dxa"/>
            <w:tcBorders>
              <w:top w:val="nil"/>
              <w:left w:val="nil"/>
              <w:bottom w:val="single" w:sz="4" w:space="0" w:color="auto"/>
              <w:right w:val="single" w:sz="4" w:space="0" w:color="auto"/>
            </w:tcBorders>
            <w:shd w:val="clear" w:color="auto" w:fill="auto"/>
            <w:vAlign w:val="center"/>
            <w:hideMark/>
          </w:tcPr>
          <w:p w14:paraId="2CD40D61" w14:textId="77777777" w:rsidR="00040A4E" w:rsidRPr="0094644B" w:rsidRDefault="00040A4E" w:rsidP="009661C4">
            <w:pPr>
              <w:ind w:firstLineChars="300" w:firstLine="540"/>
              <w:rPr>
                <w:rFonts w:ascii="Tahoma" w:hAnsi="Tahoma" w:cs="Tahoma"/>
                <w:i/>
                <w:iCs/>
                <w:sz w:val="18"/>
                <w:szCs w:val="18"/>
              </w:rPr>
            </w:pPr>
            <w:r w:rsidRPr="0094644B">
              <w:rPr>
                <w:rFonts w:ascii="Tahoma" w:hAnsi="Tahoma" w:cs="Tahoma"/>
                <w:i/>
                <w:iCs/>
                <w:sz w:val="18"/>
                <w:szCs w:val="18"/>
              </w:rPr>
              <w:t>Плата за негативное воздействие на окружающую среду</w:t>
            </w:r>
          </w:p>
        </w:tc>
        <w:tc>
          <w:tcPr>
            <w:tcW w:w="992" w:type="dxa"/>
            <w:tcBorders>
              <w:top w:val="nil"/>
              <w:left w:val="nil"/>
              <w:bottom w:val="single" w:sz="4" w:space="0" w:color="auto"/>
              <w:right w:val="single" w:sz="4" w:space="0" w:color="auto"/>
            </w:tcBorders>
            <w:shd w:val="clear" w:color="auto" w:fill="auto"/>
            <w:vAlign w:val="center"/>
            <w:hideMark/>
          </w:tcPr>
          <w:p w14:paraId="5E1210C3" w14:textId="77777777" w:rsidR="00040A4E" w:rsidRPr="0094644B" w:rsidRDefault="00040A4E" w:rsidP="009661C4">
            <w:pPr>
              <w:jc w:val="center"/>
              <w:rPr>
                <w:rFonts w:ascii="Tahoma" w:hAnsi="Tahoma" w:cs="Tahoma"/>
                <w:i/>
                <w:iCs/>
                <w:sz w:val="18"/>
                <w:szCs w:val="18"/>
              </w:rPr>
            </w:pPr>
            <w:r w:rsidRPr="0094644B">
              <w:rPr>
                <w:rFonts w:ascii="Tahoma" w:hAnsi="Tahoma" w:cs="Tahoma"/>
                <w:i/>
                <w:iCs/>
                <w:sz w:val="18"/>
                <w:szCs w:val="18"/>
              </w:rPr>
              <w:t>тыс. руб.</w:t>
            </w:r>
          </w:p>
        </w:tc>
        <w:tc>
          <w:tcPr>
            <w:tcW w:w="1323" w:type="dxa"/>
            <w:tcBorders>
              <w:top w:val="nil"/>
              <w:left w:val="nil"/>
              <w:bottom w:val="single" w:sz="4" w:space="0" w:color="auto"/>
              <w:right w:val="single" w:sz="4" w:space="0" w:color="auto"/>
            </w:tcBorders>
            <w:shd w:val="clear" w:color="auto" w:fill="auto"/>
            <w:vAlign w:val="center"/>
            <w:hideMark/>
          </w:tcPr>
          <w:p w14:paraId="7619F076" w14:textId="77777777" w:rsidR="00040A4E" w:rsidRPr="0094644B" w:rsidRDefault="00040A4E" w:rsidP="009661C4">
            <w:pPr>
              <w:jc w:val="right"/>
              <w:rPr>
                <w:rFonts w:ascii="Tahoma" w:hAnsi="Tahoma" w:cs="Tahoma"/>
                <w:i/>
                <w:iCs/>
                <w:sz w:val="18"/>
                <w:szCs w:val="18"/>
              </w:rPr>
            </w:pPr>
            <w:r w:rsidRPr="0094644B">
              <w:rPr>
                <w:rFonts w:ascii="Tahoma" w:hAnsi="Tahoma" w:cs="Tahoma"/>
                <w:i/>
                <w:iCs/>
                <w:sz w:val="18"/>
                <w:szCs w:val="18"/>
              </w:rPr>
              <w:t xml:space="preserve">0,00 </w:t>
            </w:r>
          </w:p>
        </w:tc>
        <w:tc>
          <w:tcPr>
            <w:tcW w:w="1439" w:type="dxa"/>
            <w:tcBorders>
              <w:top w:val="nil"/>
              <w:left w:val="nil"/>
              <w:bottom w:val="single" w:sz="4" w:space="0" w:color="auto"/>
              <w:right w:val="single" w:sz="4" w:space="0" w:color="auto"/>
            </w:tcBorders>
            <w:shd w:val="clear" w:color="auto" w:fill="auto"/>
            <w:vAlign w:val="center"/>
            <w:hideMark/>
          </w:tcPr>
          <w:p w14:paraId="5C2AE716" w14:textId="77777777" w:rsidR="00040A4E" w:rsidRPr="0094644B" w:rsidRDefault="00040A4E" w:rsidP="009661C4">
            <w:pPr>
              <w:jc w:val="right"/>
              <w:rPr>
                <w:rFonts w:ascii="Tahoma" w:hAnsi="Tahoma" w:cs="Tahoma"/>
                <w:i/>
                <w:iCs/>
                <w:sz w:val="18"/>
                <w:szCs w:val="18"/>
              </w:rPr>
            </w:pPr>
            <w:r w:rsidRPr="0094644B">
              <w:rPr>
                <w:rFonts w:ascii="Tahoma" w:hAnsi="Tahoma" w:cs="Tahoma"/>
                <w:i/>
                <w:iCs/>
                <w:sz w:val="18"/>
                <w:szCs w:val="18"/>
              </w:rPr>
              <w:t xml:space="preserve">0,78 </w:t>
            </w:r>
          </w:p>
        </w:tc>
        <w:tc>
          <w:tcPr>
            <w:tcW w:w="1323" w:type="dxa"/>
            <w:tcBorders>
              <w:top w:val="nil"/>
              <w:left w:val="nil"/>
              <w:bottom w:val="single" w:sz="4" w:space="0" w:color="auto"/>
              <w:right w:val="single" w:sz="4" w:space="0" w:color="auto"/>
            </w:tcBorders>
            <w:shd w:val="clear" w:color="auto" w:fill="auto"/>
            <w:vAlign w:val="center"/>
            <w:hideMark/>
          </w:tcPr>
          <w:p w14:paraId="74F01985" w14:textId="77777777" w:rsidR="00040A4E" w:rsidRPr="0094644B" w:rsidRDefault="00040A4E" w:rsidP="009661C4">
            <w:pPr>
              <w:jc w:val="right"/>
              <w:rPr>
                <w:rFonts w:ascii="Tahoma" w:hAnsi="Tahoma" w:cs="Tahoma"/>
                <w:sz w:val="18"/>
                <w:szCs w:val="18"/>
              </w:rPr>
            </w:pPr>
            <w:r w:rsidRPr="0094644B">
              <w:rPr>
                <w:rFonts w:ascii="Tahoma" w:hAnsi="Tahoma" w:cs="Tahoma"/>
                <w:sz w:val="18"/>
                <w:szCs w:val="18"/>
              </w:rPr>
              <w:t xml:space="preserve">0,78 </w:t>
            </w:r>
          </w:p>
        </w:tc>
        <w:tc>
          <w:tcPr>
            <w:tcW w:w="1902" w:type="dxa"/>
            <w:vMerge/>
            <w:tcBorders>
              <w:top w:val="nil"/>
              <w:left w:val="single" w:sz="4" w:space="0" w:color="auto"/>
              <w:bottom w:val="nil"/>
              <w:right w:val="single" w:sz="4" w:space="0" w:color="auto"/>
            </w:tcBorders>
            <w:vAlign w:val="center"/>
            <w:hideMark/>
          </w:tcPr>
          <w:p w14:paraId="3A0FFE0D" w14:textId="77777777" w:rsidR="00040A4E" w:rsidRPr="0094644B" w:rsidRDefault="00040A4E" w:rsidP="009661C4">
            <w:pPr>
              <w:rPr>
                <w:rFonts w:ascii="Tahoma" w:hAnsi="Tahoma" w:cs="Tahoma"/>
                <w:sz w:val="18"/>
                <w:szCs w:val="18"/>
              </w:rPr>
            </w:pPr>
          </w:p>
        </w:tc>
      </w:tr>
      <w:tr w:rsidR="00040A4E" w:rsidRPr="0094644B" w14:paraId="4517554A" w14:textId="77777777" w:rsidTr="00FC5154">
        <w:trPr>
          <w:trHeight w:val="300"/>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062D0F07" w14:textId="77777777" w:rsidR="00040A4E" w:rsidRPr="0094644B" w:rsidRDefault="00040A4E" w:rsidP="009661C4">
            <w:pPr>
              <w:jc w:val="center"/>
              <w:rPr>
                <w:rFonts w:ascii="Calibri" w:hAnsi="Calibri" w:cs="Calibri"/>
                <w:i/>
                <w:iCs/>
                <w:color w:val="000000"/>
                <w:sz w:val="22"/>
                <w:szCs w:val="22"/>
              </w:rPr>
            </w:pPr>
            <w:r w:rsidRPr="0094644B">
              <w:rPr>
                <w:rFonts w:ascii="Calibri" w:hAnsi="Calibri" w:cs="Calibri"/>
                <w:i/>
                <w:iCs/>
                <w:color w:val="000000"/>
                <w:sz w:val="22"/>
                <w:szCs w:val="22"/>
              </w:rPr>
              <w:t>5.5.2</w:t>
            </w:r>
          </w:p>
        </w:tc>
        <w:tc>
          <w:tcPr>
            <w:tcW w:w="3166" w:type="dxa"/>
            <w:tcBorders>
              <w:top w:val="nil"/>
              <w:left w:val="nil"/>
              <w:bottom w:val="single" w:sz="4" w:space="0" w:color="auto"/>
              <w:right w:val="single" w:sz="4" w:space="0" w:color="auto"/>
            </w:tcBorders>
            <w:shd w:val="clear" w:color="auto" w:fill="auto"/>
            <w:vAlign w:val="center"/>
            <w:hideMark/>
          </w:tcPr>
          <w:p w14:paraId="09A62A2E" w14:textId="77777777" w:rsidR="00040A4E" w:rsidRPr="0094644B" w:rsidRDefault="00040A4E" w:rsidP="009661C4">
            <w:pPr>
              <w:ind w:firstLineChars="300" w:firstLine="540"/>
              <w:rPr>
                <w:rFonts w:ascii="Tahoma" w:hAnsi="Tahoma" w:cs="Tahoma"/>
                <w:i/>
                <w:iCs/>
                <w:sz w:val="18"/>
                <w:szCs w:val="18"/>
              </w:rPr>
            </w:pPr>
            <w:r w:rsidRPr="0094644B">
              <w:rPr>
                <w:rFonts w:ascii="Tahoma" w:hAnsi="Tahoma" w:cs="Tahoma"/>
                <w:i/>
                <w:iCs/>
                <w:sz w:val="18"/>
                <w:szCs w:val="18"/>
              </w:rPr>
              <w:t>Налог на землю</w:t>
            </w:r>
          </w:p>
        </w:tc>
        <w:tc>
          <w:tcPr>
            <w:tcW w:w="992" w:type="dxa"/>
            <w:tcBorders>
              <w:top w:val="nil"/>
              <w:left w:val="nil"/>
              <w:bottom w:val="single" w:sz="4" w:space="0" w:color="auto"/>
              <w:right w:val="single" w:sz="4" w:space="0" w:color="auto"/>
            </w:tcBorders>
            <w:shd w:val="clear" w:color="auto" w:fill="auto"/>
            <w:vAlign w:val="center"/>
            <w:hideMark/>
          </w:tcPr>
          <w:p w14:paraId="46ACE7C0" w14:textId="77777777" w:rsidR="00040A4E" w:rsidRPr="0094644B" w:rsidRDefault="00040A4E" w:rsidP="009661C4">
            <w:pPr>
              <w:jc w:val="center"/>
              <w:rPr>
                <w:rFonts w:ascii="Tahoma" w:hAnsi="Tahoma" w:cs="Tahoma"/>
                <w:i/>
                <w:iCs/>
                <w:sz w:val="18"/>
                <w:szCs w:val="18"/>
              </w:rPr>
            </w:pPr>
            <w:r w:rsidRPr="0094644B">
              <w:rPr>
                <w:rFonts w:ascii="Tahoma" w:hAnsi="Tahoma" w:cs="Tahoma"/>
                <w:i/>
                <w:iCs/>
                <w:sz w:val="18"/>
                <w:szCs w:val="18"/>
              </w:rPr>
              <w:t>тыс. руб.</w:t>
            </w:r>
          </w:p>
        </w:tc>
        <w:tc>
          <w:tcPr>
            <w:tcW w:w="1323" w:type="dxa"/>
            <w:tcBorders>
              <w:top w:val="nil"/>
              <w:left w:val="nil"/>
              <w:bottom w:val="single" w:sz="4" w:space="0" w:color="auto"/>
              <w:right w:val="single" w:sz="4" w:space="0" w:color="auto"/>
            </w:tcBorders>
            <w:shd w:val="clear" w:color="auto" w:fill="auto"/>
            <w:vAlign w:val="center"/>
            <w:hideMark/>
          </w:tcPr>
          <w:p w14:paraId="72437DB3" w14:textId="77777777" w:rsidR="00040A4E" w:rsidRPr="0094644B" w:rsidRDefault="00040A4E" w:rsidP="009661C4">
            <w:pPr>
              <w:jc w:val="right"/>
              <w:rPr>
                <w:rFonts w:ascii="Tahoma" w:hAnsi="Tahoma" w:cs="Tahoma"/>
                <w:i/>
                <w:iCs/>
                <w:sz w:val="18"/>
                <w:szCs w:val="18"/>
              </w:rPr>
            </w:pPr>
            <w:r w:rsidRPr="0094644B">
              <w:rPr>
                <w:rFonts w:ascii="Tahoma" w:hAnsi="Tahoma" w:cs="Tahoma"/>
                <w:i/>
                <w:iCs/>
                <w:sz w:val="18"/>
                <w:szCs w:val="18"/>
              </w:rPr>
              <w:t xml:space="preserve">1,90 </w:t>
            </w:r>
          </w:p>
        </w:tc>
        <w:tc>
          <w:tcPr>
            <w:tcW w:w="1439" w:type="dxa"/>
            <w:tcBorders>
              <w:top w:val="nil"/>
              <w:left w:val="nil"/>
              <w:bottom w:val="single" w:sz="4" w:space="0" w:color="auto"/>
              <w:right w:val="single" w:sz="4" w:space="0" w:color="auto"/>
            </w:tcBorders>
            <w:shd w:val="clear" w:color="auto" w:fill="auto"/>
            <w:vAlign w:val="center"/>
            <w:hideMark/>
          </w:tcPr>
          <w:p w14:paraId="223A2AC6" w14:textId="77777777" w:rsidR="00040A4E" w:rsidRPr="0094644B" w:rsidRDefault="00040A4E" w:rsidP="009661C4">
            <w:pPr>
              <w:jc w:val="right"/>
              <w:rPr>
                <w:rFonts w:ascii="Tahoma" w:hAnsi="Tahoma" w:cs="Tahoma"/>
                <w:i/>
                <w:iCs/>
                <w:sz w:val="18"/>
                <w:szCs w:val="18"/>
              </w:rPr>
            </w:pPr>
            <w:r w:rsidRPr="0094644B">
              <w:rPr>
                <w:rFonts w:ascii="Tahoma" w:hAnsi="Tahoma" w:cs="Tahoma"/>
                <w:i/>
                <w:iCs/>
                <w:sz w:val="18"/>
                <w:szCs w:val="18"/>
              </w:rPr>
              <w:t xml:space="preserve">4,00 </w:t>
            </w:r>
          </w:p>
        </w:tc>
        <w:tc>
          <w:tcPr>
            <w:tcW w:w="1323" w:type="dxa"/>
            <w:tcBorders>
              <w:top w:val="nil"/>
              <w:left w:val="nil"/>
              <w:bottom w:val="single" w:sz="4" w:space="0" w:color="auto"/>
              <w:right w:val="single" w:sz="4" w:space="0" w:color="auto"/>
            </w:tcBorders>
            <w:shd w:val="clear" w:color="auto" w:fill="auto"/>
            <w:vAlign w:val="center"/>
            <w:hideMark/>
          </w:tcPr>
          <w:p w14:paraId="2C87B364" w14:textId="77777777" w:rsidR="00040A4E" w:rsidRPr="0094644B" w:rsidRDefault="00040A4E" w:rsidP="009661C4">
            <w:pPr>
              <w:jc w:val="right"/>
              <w:rPr>
                <w:rFonts w:ascii="Tahoma" w:hAnsi="Tahoma" w:cs="Tahoma"/>
                <w:sz w:val="18"/>
                <w:szCs w:val="18"/>
              </w:rPr>
            </w:pPr>
            <w:r w:rsidRPr="0094644B">
              <w:rPr>
                <w:rFonts w:ascii="Tahoma" w:hAnsi="Tahoma" w:cs="Tahoma"/>
                <w:sz w:val="18"/>
                <w:szCs w:val="18"/>
              </w:rPr>
              <w:t xml:space="preserve">4,00 </w:t>
            </w:r>
          </w:p>
        </w:tc>
        <w:tc>
          <w:tcPr>
            <w:tcW w:w="1902" w:type="dxa"/>
            <w:vMerge/>
            <w:tcBorders>
              <w:top w:val="nil"/>
              <w:left w:val="single" w:sz="4" w:space="0" w:color="auto"/>
              <w:bottom w:val="nil"/>
              <w:right w:val="single" w:sz="4" w:space="0" w:color="auto"/>
            </w:tcBorders>
            <w:vAlign w:val="center"/>
            <w:hideMark/>
          </w:tcPr>
          <w:p w14:paraId="6CF9C56A" w14:textId="77777777" w:rsidR="00040A4E" w:rsidRPr="0094644B" w:rsidRDefault="00040A4E" w:rsidP="009661C4">
            <w:pPr>
              <w:rPr>
                <w:rFonts w:ascii="Tahoma" w:hAnsi="Tahoma" w:cs="Tahoma"/>
                <w:sz w:val="18"/>
                <w:szCs w:val="18"/>
              </w:rPr>
            </w:pPr>
          </w:p>
        </w:tc>
      </w:tr>
      <w:tr w:rsidR="00040A4E" w:rsidRPr="0094644B" w14:paraId="176D54E5" w14:textId="77777777" w:rsidTr="00FC5154">
        <w:trPr>
          <w:trHeight w:val="300"/>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2B2FD35F" w14:textId="77777777" w:rsidR="00040A4E" w:rsidRPr="0094644B" w:rsidRDefault="00040A4E" w:rsidP="009661C4">
            <w:pPr>
              <w:jc w:val="center"/>
              <w:rPr>
                <w:rFonts w:ascii="Calibri" w:hAnsi="Calibri" w:cs="Calibri"/>
                <w:i/>
                <w:iCs/>
                <w:color w:val="000000"/>
                <w:sz w:val="22"/>
                <w:szCs w:val="22"/>
              </w:rPr>
            </w:pPr>
            <w:r w:rsidRPr="0094644B">
              <w:rPr>
                <w:rFonts w:ascii="Calibri" w:hAnsi="Calibri" w:cs="Calibri"/>
                <w:i/>
                <w:iCs/>
                <w:color w:val="000000"/>
                <w:sz w:val="22"/>
                <w:szCs w:val="22"/>
              </w:rPr>
              <w:t>5.5.3</w:t>
            </w:r>
          </w:p>
        </w:tc>
        <w:tc>
          <w:tcPr>
            <w:tcW w:w="3166" w:type="dxa"/>
            <w:tcBorders>
              <w:top w:val="nil"/>
              <w:left w:val="nil"/>
              <w:bottom w:val="single" w:sz="4" w:space="0" w:color="auto"/>
              <w:right w:val="single" w:sz="4" w:space="0" w:color="auto"/>
            </w:tcBorders>
            <w:shd w:val="clear" w:color="auto" w:fill="auto"/>
            <w:vAlign w:val="center"/>
            <w:hideMark/>
          </w:tcPr>
          <w:p w14:paraId="64CCB508" w14:textId="77777777" w:rsidR="00040A4E" w:rsidRPr="0094644B" w:rsidRDefault="00040A4E" w:rsidP="009661C4">
            <w:pPr>
              <w:ind w:firstLineChars="300" w:firstLine="540"/>
              <w:rPr>
                <w:rFonts w:ascii="Tahoma" w:hAnsi="Tahoma" w:cs="Tahoma"/>
                <w:i/>
                <w:iCs/>
                <w:sz w:val="18"/>
                <w:szCs w:val="18"/>
              </w:rPr>
            </w:pPr>
            <w:r w:rsidRPr="0094644B">
              <w:rPr>
                <w:rFonts w:ascii="Tahoma" w:hAnsi="Tahoma" w:cs="Tahoma"/>
                <w:i/>
                <w:iCs/>
                <w:sz w:val="18"/>
                <w:szCs w:val="18"/>
              </w:rPr>
              <w:t>Транспортный налог</w:t>
            </w:r>
          </w:p>
        </w:tc>
        <w:tc>
          <w:tcPr>
            <w:tcW w:w="992" w:type="dxa"/>
            <w:tcBorders>
              <w:top w:val="nil"/>
              <w:left w:val="nil"/>
              <w:bottom w:val="single" w:sz="4" w:space="0" w:color="auto"/>
              <w:right w:val="single" w:sz="4" w:space="0" w:color="auto"/>
            </w:tcBorders>
            <w:shd w:val="clear" w:color="auto" w:fill="auto"/>
            <w:vAlign w:val="center"/>
            <w:hideMark/>
          </w:tcPr>
          <w:p w14:paraId="1C49E5BA" w14:textId="77777777" w:rsidR="00040A4E" w:rsidRPr="0094644B" w:rsidRDefault="00040A4E" w:rsidP="009661C4">
            <w:pPr>
              <w:jc w:val="center"/>
              <w:rPr>
                <w:rFonts w:ascii="Tahoma" w:hAnsi="Tahoma" w:cs="Tahoma"/>
                <w:i/>
                <w:iCs/>
                <w:sz w:val="18"/>
                <w:szCs w:val="18"/>
              </w:rPr>
            </w:pPr>
            <w:r w:rsidRPr="0094644B">
              <w:rPr>
                <w:rFonts w:ascii="Tahoma" w:hAnsi="Tahoma" w:cs="Tahoma"/>
                <w:i/>
                <w:iCs/>
                <w:sz w:val="18"/>
                <w:szCs w:val="18"/>
              </w:rPr>
              <w:t>тыс. руб.</w:t>
            </w:r>
          </w:p>
        </w:tc>
        <w:tc>
          <w:tcPr>
            <w:tcW w:w="1323" w:type="dxa"/>
            <w:tcBorders>
              <w:top w:val="nil"/>
              <w:left w:val="nil"/>
              <w:bottom w:val="single" w:sz="4" w:space="0" w:color="auto"/>
              <w:right w:val="single" w:sz="4" w:space="0" w:color="auto"/>
            </w:tcBorders>
            <w:shd w:val="clear" w:color="auto" w:fill="auto"/>
            <w:vAlign w:val="center"/>
            <w:hideMark/>
          </w:tcPr>
          <w:p w14:paraId="59FEC0AC" w14:textId="77777777" w:rsidR="00040A4E" w:rsidRPr="0094644B" w:rsidRDefault="00040A4E" w:rsidP="009661C4">
            <w:pPr>
              <w:jc w:val="right"/>
              <w:rPr>
                <w:rFonts w:ascii="Tahoma" w:hAnsi="Tahoma" w:cs="Tahoma"/>
                <w:i/>
                <w:iCs/>
                <w:sz w:val="18"/>
                <w:szCs w:val="18"/>
              </w:rPr>
            </w:pPr>
            <w:r w:rsidRPr="0094644B">
              <w:rPr>
                <w:rFonts w:ascii="Tahoma" w:hAnsi="Tahoma" w:cs="Tahoma"/>
                <w:i/>
                <w:iCs/>
                <w:sz w:val="18"/>
                <w:szCs w:val="18"/>
              </w:rPr>
              <w:t xml:space="preserve">4,20 </w:t>
            </w:r>
          </w:p>
        </w:tc>
        <w:tc>
          <w:tcPr>
            <w:tcW w:w="1439" w:type="dxa"/>
            <w:tcBorders>
              <w:top w:val="nil"/>
              <w:left w:val="nil"/>
              <w:bottom w:val="single" w:sz="4" w:space="0" w:color="auto"/>
              <w:right w:val="single" w:sz="4" w:space="0" w:color="auto"/>
            </w:tcBorders>
            <w:shd w:val="clear" w:color="auto" w:fill="auto"/>
            <w:vAlign w:val="center"/>
            <w:hideMark/>
          </w:tcPr>
          <w:p w14:paraId="1D3277DA" w14:textId="77777777" w:rsidR="00040A4E" w:rsidRPr="0094644B" w:rsidRDefault="00040A4E" w:rsidP="009661C4">
            <w:pPr>
              <w:jc w:val="right"/>
              <w:rPr>
                <w:rFonts w:ascii="Tahoma" w:hAnsi="Tahoma" w:cs="Tahoma"/>
                <w:i/>
                <w:iCs/>
                <w:sz w:val="18"/>
                <w:szCs w:val="18"/>
              </w:rPr>
            </w:pPr>
            <w:r w:rsidRPr="0094644B">
              <w:rPr>
                <w:rFonts w:ascii="Tahoma" w:hAnsi="Tahoma" w:cs="Tahoma"/>
                <w:i/>
                <w:iCs/>
                <w:sz w:val="18"/>
                <w:szCs w:val="18"/>
              </w:rPr>
              <w:t xml:space="preserve">6,00 </w:t>
            </w:r>
          </w:p>
        </w:tc>
        <w:tc>
          <w:tcPr>
            <w:tcW w:w="1323" w:type="dxa"/>
            <w:tcBorders>
              <w:top w:val="nil"/>
              <w:left w:val="nil"/>
              <w:bottom w:val="single" w:sz="4" w:space="0" w:color="auto"/>
              <w:right w:val="single" w:sz="4" w:space="0" w:color="auto"/>
            </w:tcBorders>
            <w:shd w:val="clear" w:color="auto" w:fill="auto"/>
            <w:vAlign w:val="center"/>
            <w:hideMark/>
          </w:tcPr>
          <w:p w14:paraId="342CB938" w14:textId="77777777" w:rsidR="00040A4E" w:rsidRPr="0094644B" w:rsidRDefault="00040A4E" w:rsidP="009661C4">
            <w:pPr>
              <w:jc w:val="right"/>
              <w:rPr>
                <w:rFonts w:ascii="Tahoma" w:hAnsi="Tahoma" w:cs="Tahoma"/>
                <w:i/>
                <w:iCs/>
                <w:sz w:val="18"/>
                <w:szCs w:val="18"/>
              </w:rPr>
            </w:pPr>
            <w:r w:rsidRPr="0094644B">
              <w:rPr>
                <w:rFonts w:ascii="Tahoma" w:hAnsi="Tahoma" w:cs="Tahoma"/>
                <w:i/>
                <w:iCs/>
                <w:sz w:val="18"/>
                <w:szCs w:val="18"/>
              </w:rPr>
              <w:t xml:space="preserve">6,00 </w:t>
            </w:r>
          </w:p>
        </w:tc>
        <w:tc>
          <w:tcPr>
            <w:tcW w:w="1902" w:type="dxa"/>
            <w:vMerge/>
            <w:tcBorders>
              <w:top w:val="nil"/>
              <w:left w:val="single" w:sz="4" w:space="0" w:color="auto"/>
              <w:bottom w:val="nil"/>
              <w:right w:val="single" w:sz="4" w:space="0" w:color="auto"/>
            </w:tcBorders>
            <w:vAlign w:val="center"/>
            <w:hideMark/>
          </w:tcPr>
          <w:p w14:paraId="32CA56B6" w14:textId="77777777" w:rsidR="00040A4E" w:rsidRPr="0094644B" w:rsidRDefault="00040A4E" w:rsidP="009661C4">
            <w:pPr>
              <w:rPr>
                <w:rFonts w:ascii="Tahoma" w:hAnsi="Tahoma" w:cs="Tahoma"/>
                <w:sz w:val="18"/>
                <w:szCs w:val="18"/>
              </w:rPr>
            </w:pPr>
          </w:p>
        </w:tc>
      </w:tr>
      <w:tr w:rsidR="00040A4E" w:rsidRPr="0094644B" w14:paraId="425DF5F8" w14:textId="77777777" w:rsidTr="00FC5154">
        <w:trPr>
          <w:trHeight w:val="300"/>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585E8153" w14:textId="77777777" w:rsidR="00040A4E" w:rsidRPr="0094644B" w:rsidRDefault="00040A4E" w:rsidP="009661C4">
            <w:pPr>
              <w:jc w:val="center"/>
              <w:rPr>
                <w:rFonts w:ascii="Calibri" w:hAnsi="Calibri" w:cs="Calibri"/>
                <w:i/>
                <w:iCs/>
                <w:color w:val="000000"/>
                <w:sz w:val="22"/>
                <w:szCs w:val="22"/>
              </w:rPr>
            </w:pPr>
            <w:r w:rsidRPr="0094644B">
              <w:rPr>
                <w:rFonts w:ascii="Calibri" w:hAnsi="Calibri" w:cs="Calibri"/>
                <w:i/>
                <w:iCs/>
                <w:color w:val="000000"/>
                <w:sz w:val="22"/>
                <w:szCs w:val="22"/>
              </w:rPr>
              <w:t>5.5.4</w:t>
            </w:r>
          </w:p>
        </w:tc>
        <w:tc>
          <w:tcPr>
            <w:tcW w:w="3166" w:type="dxa"/>
            <w:tcBorders>
              <w:top w:val="nil"/>
              <w:left w:val="nil"/>
              <w:bottom w:val="single" w:sz="4" w:space="0" w:color="auto"/>
              <w:right w:val="single" w:sz="4" w:space="0" w:color="auto"/>
            </w:tcBorders>
            <w:shd w:val="clear" w:color="auto" w:fill="auto"/>
            <w:vAlign w:val="center"/>
            <w:hideMark/>
          </w:tcPr>
          <w:p w14:paraId="3C942678" w14:textId="77777777" w:rsidR="00040A4E" w:rsidRPr="0094644B" w:rsidRDefault="00040A4E" w:rsidP="009661C4">
            <w:pPr>
              <w:ind w:firstLineChars="300" w:firstLine="540"/>
              <w:rPr>
                <w:rFonts w:ascii="Tahoma" w:hAnsi="Tahoma" w:cs="Tahoma"/>
                <w:i/>
                <w:iCs/>
                <w:sz w:val="18"/>
                <w:szCs w:val="18"/>
              </w:rPr>
            </w:pPr>
            <w:r w:rsidRPr="0094644B">
              <w:rPr>
                <w:rFonts w:ascii="Tahoma" w:hAnsi="Tahoma" w:cs="Tahoma"/>
                <w:i/>
                <w:iCs/>
                <w:sz w:val="18"/>
                <w:szCs w:val="18"/>
              </w:rPr>
              <w:t>Налог на имущество</w:t>
            </w:r>
          </w:p>
        </w:tc>
        <w:tc>
          <w:tcPr>
            <w:tcW w:w="992" w:type="dxa"/>
            <w:tcBorders>
              <w:top w:val="nil"/>
              <w:left w:val="nil"/>
              <w:bottom w:val="single" w:sz="4" w:space="0" w:color="auto"/>
              <w:right w:val="single" w:sz="4" w:space="0" w:color="auto"/>
            </w:tcBorders>
            <w:shd w:val="clear" w:color="auto" w:fill="auto"/>
            <w:vAlign w:val="center"/>
            <w:hideMark/>
          </w:tcPr>
          <w:p w14:paraId="1A9490DA" w14:textId="77777777" w:rsidR="00040A4E" w:rsidRPr="0094644B" w:rsidRDefault="00040A4E" w:rsidP="009661C4">
            <w:pPr>
              <w:jc w:val="center"/>
              <w:rPr>
                <w:rFonts w:ascii="Tahoma" w:hAnsi="Tahoma" w:cs="Tahoma"/>
                <w:i/>
                <w:iCs/>
                <w:sz w:val="18"/>
                <w:szCs w:val="18"/>
              </w:rPr>
            </w:pPr>
            <w:r w:rsidRPr="0094644B">
              <w:rPr>
                <w:rFonts w:ascii="Tahoma" w:hAnsi="Tahoma" w:cs="Tahoma"/>
                <w:i/>
                <w:iCs/>
                <w:sz w:val="18"/>
                <w:szCs w:val="18"/>
              </w:rPr>
              <w:t>тыс. руб.</w:t>
            </w:r>
          </w:p>
        </w:tc>
        <w:tc>
          <w:tcPr>
            <w:tcW w:w="1323" w:type="dxa"/>
            <w:tcBorders>
              <w:top w:val="nil"/>
              <w:left w:val="nil"/>
              <w:bottom w:val="single" w:sz="4" w:space="0" w:color="auto"/>
              <w:right w:val="single" w:sz="4" w:space="0" w:color="auto"/>
            </w:tcBorders>
            <w:shd w:val="clear" w:color="auto" w:fill="auto"/>
            <w:vAlign w:val="center"/>
            <w:hideMark/>
          </w:tcPr>
          <w:p w14:paraId="5085CB11" w14:textId="77777777" w:rsidR="00040A4E" w:rsidRPr="0094644B" w:rsidRDefault="00040A4E" w:rsidP="009661C4">
            <w:pPr>
              <w:jc w:val="right"/>
              <w:rPr>
                <w:rFonts w:ascii="Tahoma" w:hAnsi="Tahoma" w:cs="Tahoma"/>
                <w:i/>
                <w:iCs/>
                <w:sz w:val="18"/>
                <w:szCs w:val="18"/>
              </w:rPr>
            </w:pPr>
            <w:r w:rsidRPr="0094644B">
              <w:rPr>
                <w:rFonts w:ascii="Tahoma" w:hAnsi="Tahoma" w:cs="Tahoma"/>
                <w:i/>
                <w:iCs/>
                <w:sz w:val="18"/>
                <w:szCs w:val="18"/>
              </w:rPr>
              <w:t xml:space="preserve">5,40 </w:t>
            </w:r>
          </w:p>
        </w:tc>
        <w:tc>
          <w:tcPr>
            <w:tcW w:w="1439" w:type="dxa"/>
            <w:tcBorders>
              <w:top w:val="nil"/>
              <w:left w:val="nil"/>
              <w:bottom w:val="single" w:sz="4" w:space="0" w:color="auto"/>
              <w:right w:val="single" w:sz="4" w:space="0" w:color="auto"/>
            </w:tcBorders>
            <w:shd w:val="clear" w:color="auto" w:fill="auto"/>
            <w:vAlign w:val="center"/>
            <w:hideMark/>
          </w:tcPr>
          <w:p w14:paraId="37CC3D24" w14:textId="77777777" w:rsidR="00040A4E" w:rsidRPr="0094644B" w:rsidRDefault="00040A4E" w:rsidP="009661C4">
            <w:pPr>
              <w:jc w:val="right"/>
              <w:rPr>
                <w:rFonts w:ascii="Tahoma" w:hAnsi="Tahoma" w:cs="Tahoma"/>
                <w:i/>
                <w:iCs/>
                <w:sz w:val="18"/>
                <w:szCs w:val="18"/>
              </w:rPr>
            </w:pPr>
            <w:r w:rsidRPr="0094644B">
              <w:rPr>
                <w:rFonts w:ascii="Tahoma" w:hAnsi="Tahoma" w:cs="Tahoma"/>
                <w:i/>
                <w:iCs/>
                <w:sz w:val="18"/>
                <w:szCs w:val="18"/>
              </w:rPr>
              <w:t xml:space="preserve">6,00 </w:t>
            </w:r>
          </w:p>
        </w:tc>
        <w:tc>
          <w:tcPr>
            <w:tcW w:w="1323" w:type="dxa"/>
            <w:tcBorders>
              <w:top w:val="nil"/>
              <w:left w:val="nil"/>
              <w:bottom w:val="single" w:sz="4" w:space="0" w:color="auto"/>
              <w:right w:val="single" w:sz="4" w:space="0" w:color="auto"/>
            </w:tcBorders>
            <w:shd w:val="clear" w:color="auto" w:fill="auto"/>
            <w:vAlign w:val="center"/>
            <w:hideMark/>
          </w:tcPr>
          <w:p w14:paraId="3152727C" w14:textId="77777777" w:rsidR="00040A4E" w:rsidRPr="0094644B" w:rsidRDefault="00040A4E" w:rsidP="009661C4">
            <w:pPr>
              <w:jc w:val="right"/>
              <w:rPr>
                <w:rFonts w:ascii="Tahoma" w:hAnsi="Tahoma" w:cs="Tahoma"/>
                <w:i/>
                <w:iCs/>
                <w:sz w:val="18"/>
                <w:szCs w:val="18"/>
              </w:rPr>
            </w:pPr>
            <w:r w:rsidRPr="0094644B">
              <w:rPr>
                <w:rFonts w:ascii="Tahoma" w:hAnsi="Tahoma" w:cs="Tahoma"/>
                <w:i/>
                <w:iCs/>
                <w:sz w:val="18"/>
                <w:szCs w:val="18"/>
              </w:rPr>
              <w:t xml:space="preserve">6,00 </w:t>
            </w:r>
          </w:p>
        </w:tc>
        <w:tc>
          <w:tcPr>
            <w:tcW w:w="1902" w:type="dxa"/>
            <w:vMerge/>
            <w:tcBorders>
              <w:top w:val="nil"/>
              <w:left w:val="single" w:sz="4" w:space="0" w:color="auto"/>
              <w:bottom w:val="nil"/>
              <w:right w:val="single" w:sz="4" w:space="0" w:color="auto"/>
            </w:tcBorders>
            <w:vAlign w:val="center"/>
            <w:hideMark/>
          </w:tcPr>
          <w:p w14:paraId="42FEC1CF" w14:textId="77777777" w:rsidR="00040A4E" w:rsidRPr="0094644B" w:rsidRDefault="00040A4E" w:rsidP="009661C4">
            <w:pPr>
              <w:rPr>
                <w:rFonts w:ascii="Tahoma" w:hAnsi="Tahoma" w:cs="Tahoma"/>
                <w:sz w:val="18"/>
                <w:szCs w:val="18"/>
              </w:rPr>
            </w:pPr>
          </w:p>
        </w:tc>
      </w:tr>
      <w:tr w:rsidR="00040A4E" w:rsidRPr="0094644B" w14:paraId="062A6AFC" w14:textId="77777777" w:rsidTr="00FC5154">
        <w:trPr>
          <w:trHeight w:val="300"/>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29B207C8" w14:textId="77777777" w:rsidR="00040A4E" w:rsidRPr="0094644B" w:rsidRDefault="00040A4E" w:rsidP="009661C4">
            <w:pPr>
              <w:jc w:val="center"/>
              <w:rPr>
                <w:rFonts w:ascii="Calibri" w:hAnsi="Calibri" w:cs="Calibri"/>
                <w:b/>
                <w:bCs/>
                <w:color w:val="000000"/>
                <w:sz w:val="22"/>
                <w:szCs w:val="22"/>
              </w:rPr>
            </w:pPr>
            <w:r w:rsidRPr="0094644B">
              <w:rPr>
                <w:rFonts w:ascii="Calibri" w:hAnsi="Calibri" w:cs="Calibri"/>
                <w:b/>
                <w:bCs/>
                <w:color w:val="000000"/>
                <w:sz w:val="22"/>
                <w:szCs w:val="22"/>
              </w:rPr>
              <w:t>6</w:t>
            </w:r>
          </w:p>
        </w:tc>
        <w:tc>
          <w:tcPr>
            <w:tcW w:w="3166" w:type="dxa"/>
            <w:tcBorders>
              <w:top w:val="single" w:sz="4" w:space="0" w:color="auto"/>
              <w:left w:val="nil"/>
              <w:bottom w:val="single" w:sz="4" w:space="0" w:color="auto"/>
              <w:right w:val="single" w:sz="4" w:space="0" w:color="auto"/>
            </w:tcBorders>
            <w:shd w:val="clear" w:color="auto" w:fill="auto"/>
            <w:vAlign w:val="center"/>
            <w:hideMark/>
          </w:tcPr>
          <w:p w14:paraId="2DE15195" w14:textId="77777777" w:rsidR="00040A4E" w:rsidRPr="0094644B" w:rsidRDefault="00040A4E" w:rsidP="009661C4">
            <w:pPr>
              <w:rPr>
                <w:rFonts w:ascii="Tahoma" w:hAnsi="Tahoma" w:cs="Tahoma"/>
                <w:b/>
                <w:bCs/>
                <w:sz w:val="18"/>
                <w:szCs w:val="18"/>
              </w:rPr>
            </w:pPr>
            <w:r w:rsidRPr="0094644B">
              <w:rPr>
                <w:rFonts w:ascii="Tahoma" w:hAnsi="Tahoma" w:cs="Tahoma"/>
                <w:b/>
                <w:bCs/>
                <w:sz w:val="18"/>
                <w:szCs w:val="18"/>
              </w:rPr>
              <w:t>Прибыль, тыс. руб.</w:t>
            </w:r>
          </w:p>
        </w:tc>
        <w:tc>
          <w:tcPr>
            <w:tcW w:w="992" w:type="dxa"/>
            <w:tcBorders>
              <w:top w:val="nil"/>
              <w:left w:val="nil"/>
              <w:bottom w:val="single" w:sz="4" w:space="0" w:color="auto"/>
              <w:right w:val="single" w:sz="4" w:space="0" w:color="auto"/>
            </w:tcBorders>
            <w:shd w:val="clear" w:color="auto" w:fill="auto"/>
            <w:vAlign w:val="center"/>
            <w:hideMark/>
          </w:tcPr>
          <w:p w14:paraId="3803975F" w14:textId="77777777" w:rsidR="00040A4E" w:rsidRPr="0094644B" w:rsidRDefault="00040A4E" w:rsidP="009661C4">
            <w:pPr>
              <w:jc w:val="center"/>
              <w:rPr>
                <w:rFonts w:ascii="Tahoma" w:hAnsi="Tahoma" w:cs="Tahoma"/>
                <w:b/>
                <w:bCs/>
                <w:sz w:val="18"/>
                <w:szCs w:val="18"/>
              </w:rPr>
            </w:pPr>
            <w:r w:rsidRPr="0094644B">
              <w:rPr>
                <w:rFonts w:ascii="Tahoma" w:hAnsi="Tahoma" w:cs="Tahoma"/>
                <w:b/>
                <w:bCs/>
                <w:sz w:val="18"/>
                <w:szCs w:val="18"/>
              </w:rPr>
              <w:t>тыс. руб.</w:t>
            </w:r>
          </w:p>
        </w:tc>
        <w:tc>
          <w:tcPr>
            <w:tcW w:w="1323" w:type="dxa"/>
            <w:tcBorders>
              <w:top w:val="nil"/>
              <w:left w:val="nil"/>
              <w:bottom w:val="single" w:sz="4" w:space="0" w:color="auto"/>
              <w:right w:val="single" w:sz="4" w:space="0" w:color="auto"/>
            </w:tcBorders>
            <w:shd w:val="clear" w:color="auto" w:fill="auto"/>
            <w:vAlign w:val="center"/>
            <w:hideMark/>
          </w:tcPr>
          <w:p w14:paraId="7CD2F3F8" w14:textId="77777777" w:rsidR="00040A4E" w:rsidRPr="0094644B" w:rsidRDefault="00040A4E" w:rsidP="009661C4">
            <w:pPr>
              <w:jc w:val="right"/>
              <w:rPr>
                <w:rFonts w:ascii="Tahoma" w:hAnsi="Tahoma" w:cs="Tahoma"/>
                <w:b/>
                <w:bCs/>
                <w:sz w:val="18"/>
                <w:szCs w:val="18"/>
              </w:rPr>
            </w:pPr>
            <w:r w:rsidRPr="0094644B">
              <w:rPr>
                <w:rFonts w:ascii="Tahoma" w:hAnsi="Tahoma" w:cs="Tahoma"/>
                <w:b/>
                <w:bCs/>
                <w:sz w:val="18"/>
                <w:szCs w:val="18"/>
              </w:rPr>
              <w:t xml:space="preserve">0,00 </w:t>
            </w:r>
          </w:p>
        </w:tc>
        <w:tc>
          <w:tcPr>
            <w:tcW w:w="1439" w:type="dxa"/>
            <w:tcBorders>
              <w:top w:val="nil"/>
              <w:left w:val="nil"/>
              <w:bottom w:val="single" w:sz="4" w:space="0" w:color="auto"/>
              <w:right w:val="single" w:sz="4" w:space="0" w:color="auto"/>
            </w:tcBorders>
            <w:shd w:val="clear" w:color="auto" w:fill="auto"/>
            <w:vAlign w:val="center"/>
            <w:hideMark/>
          </w:tcPr>
          <w:p w14:paraId="43E676D7" w14:textId="77777777" w:rsidR="00040A4E" w:rsidRPr="0094644B" w:rsidRDefault="00040A4E" w:rsidP="009661C4">
            <w:pPr>
              <w:jc w:val="right"/>
              <w:rPr>
                <w:rFonts w:ascii="Tahoma" w:hAnsi="Tahoma" w:cs="Tahoma"/>
                <w:b/>
                <w:bCs/>
                <w:sz w:val="18"/>
                <w:szCs w:val="18"/>
              </w:rPr>
            </w:pPr>
            <w:r w:rsidRPr="0094644B">
              <w:rPr>
                <w:rFonts w:ascii="Tahoma" w:hAnsi="Tahoma" w:cs="Tahoma"/>
                <w:b/>
                <w:bCs/>
                <w:sz w:val="18"/>
                <w:szCs w:val="18"/>
              </w:rPr>
              <w:t xml:space="preserve">9,66 </w:t>
            </w:r>
          </w:p>
        </w:tc>
        <w:tc>
          <w:tcPr>
            <w:tcW w:w="1323" w:type="dxa"/>
            <w:tcBorders>
              <w:top w:val="nil"/>
              <w:left w:val="nil"/>
              <w:bottom w:val="single" w:sz="4" w:space="0" w:color="auto"/>
              <w:right w:val="single" w:sz="4" w:space="0" w:color="auto"/>
            </w:tcBorders>
            <w:shd w:val="clear" w:color="auto" w:fill="auto"/>
            <w:vAlign w:val="center"/>
            <w:hideMark/>
          </w:tcPr>
          <w:p w14:paraId="7B69F8C8" w14:textId="77777777" w:rsidR="00040A4E" w:rsidRPr="0094644B" w:rsidRDefault="00040A4E" w:rsidP="009661C4">
            <w:pPr>
              <w:jc w:val="right"/>
              <w:rPr>
                <w:rFonts w:ascii="Tahoma" w:hAnsi="Tahoma" w:cs="Tahoma"/>
                <w:b/>
                <w:bCs/>
                <w:sz w:val="18"/>
                <w:szCs w:val="18"/>
              </w:rPr>
            </w:pPr>
            <w:r w:rsidRPr="0094644B">
              <w:rPr>
                <w:rFonts w:ascii="Tahoma" w:hAnsi="Tahoma" w:cs="Tahoma"/>
                <w:b/>
                <w:bCs/>
                <w:sz w:val="18"/>
                <w:szCs w:val="18"/>
              </w:rPr>
              <w:t xml:space="preserve">0,00 </w:t>
            </w:r>
          </w:p>
        </w:tc>
        <w:tc>
          <w:tcPr>
            <w:tcW w:w="1902" w:type="dxa"/>
            <w:tcBorders>
              <w:top w:val="nil"/>
              <w:left w:val="nil"/>
              <w:bottom w:val="single" w:sz="4" w:space="0" w:color="auto"/>
              <w:right w:val="single" w:sz="4" w:space="0" w:color="auto"/>
            </w:tcBorders>
            <w:shd w:val="clear" w:color="auto" w:fill="auto"/>
            <w:vAlign w:val="center"/>
            <w:hideMark/>
          </w:tcPr>
          <w:p w14:paraId="2B7A1954" w14:textId="77777777" w:rsidR="00040A4E" w:rsidRPr="0094644B" w:rsidRDefault="00040A4E" w:rsidP="009661C4">
            <w:pPr>
              <w:rPr>
                <w:rFonts w:ascii="Tahoma" w:hAnsi="Tahoma" w:cs="Tahoma"/>
                <w:sz w:val="18"/>
                <w:szCs w:val="18"/>
              </w:rPr>
            </w:pPr>
            <w:r w:rsidRPr="0094644B">
              <w:rPr>
                <w:rFonts w:ascii="Tahoma" w:hAnsi="Tahoma" w:cs="Tahoma"/>
                <w:sz w:val="18"/>
                <w:szCs w:val="18"/>
              </w:rPr>
              <w:t> </w:t>
            </w:r>
          </w:p>
        </w:tc>
      </w:tr>
      <w:tr w:rsidR="00040A4E" w:rsidRPr="0094644B" w14:paraId="113751B1" w14:textId="77777777" w:rsidTr="00FC5154">
        <w:trPr>
          <w:trHeight w:val="450"/>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2456F341" w14:textId="77777777" w:rsidR="00040A4E" w:rsidRPr="0094644B" w:rsidRDefault="00040A4E" w:rsidP="009661C4">
            <w:pPr>
              <w:jc w:val="center"/>
              <w:rPr>
                <w:rFonts w:ascii="Tahoma" w:hAnsi="Tahoma" w:cs="Tahoma"/>
                <w:sz w:val="18"/>
                <w:szCs w:val="18"/>
              </w:rPr>
            </w:pPr>
            <w:r w:rsidRPr="0094644B">
              <w:rPr>
                <w:rFonts w:ascii="Tahoma" w:hAnsi="Tahoma" w:cs="Tahoma"/>
                <w:sz w:val="18"/>
                <w:szCs w:val="18"/>
              </w:rPr>
              <w:t>6.3</w:t>
            </w:r>
          </w:p>
        </w:tc>
        <w:tc>
          <w:tcPr>
            <w:tcW w:w="3166" w:type="dxa"/>
            <w:tcBorders>
              <w:top w:val="nil"/>
              <w:left w:val="nil"/>
              <w:bottom w:val="single" w:sz="4" w:space="0" w:color="auto"/>
              <w:right w:val="single" w:sz="4" w:space="0" w:color="auto"/>
            </w:tcBorders>
            <w:shd w:val="clear" w:color="auto" w:fill="auto"/>
            <w:vAlign w:val="center"/>
            <w:hideMark/>
          </w:tcPr>
          <w:p w14:paraId="36BED6CF" w14:textId="77777777" w:rsidR="00040A4E" w:rsidRPr="0094644B" w:rsidRDefault="00040A4E" w:rsidP="009661C4">
            <w:pPr>
              <w:ind w:firstLineChars="100" w:firstLine="180"/>
              <w:rPr>
                <w:rFonts w:ascii="Tahoma" w:hAnsi="Tahoma" w:cs="Tahoma"/>
                <w:sz w:val="18"/>
                <w:szCs w:val="18"/>
              </w:rPr>
            </w:pPr>
            <w:r w:rsidRPr="0094644B">
              <w:rPr>
                <w:rFonts w:ascii="Tahoma" w:hAnsi="Tahoma" w:cs="Tahoma"/>
                <w:sz w:val="18"/>
                <w:szCs w:val="18"/>
              </w:rPr>
              <w:t>Прибыль на социальное развитие, поощрение</w:t>
            </w:r>
          </w:p>
        </w:tc>
        <w:tc>
          <w:tcPr>
            <w:tcW w:w="992" w:type="dxa"/>
            <w:tcBorders>
              <w:top w:val="nil"/>
              <w:left w:val="nil"/>
              <w:bottom w:val="single" w:sz="4" w:space="0" w:color="auto"/>
              <w:right w:val="single" w:sz="4" w:space="0" w:color="auto"/>
            </w:tcBorders>
            <w:shd w:val="clear" w:color="auto" w:fill="auto"/>
            <w:vAlign w:val="center"/>
            <w:hideMark/>
          </w:tcPr>
          <w:p w14:paraId="5243A701" w14:textId="77777777" w:rsidR="00040A4E" w:rsidRPr="0094644B" w:rsidRDefault="00040A4E" w:rsidP="009661C4">
            <w:pPr>
              <w:jc w:val="center"/>
              <w:rPr>
                <w:rFonts w:ascii="Tahoma" w:hAnsi="Tahoma" w:cs="Tahoma"/>
                <w:sz w:val="18"/>
                <w:szCs w:val="18"/>
              </w:rPr>
            </w:pPr>
            <w:r w:rsidRPr="0094644B">
              <w:rPr>
                <w:rFonts w:ascii="Tahoma" w:hAnsi="Tahoma" w:cs="Tahoma"/>
                <w:sz w:val="18"/>
                <w:szCs w:val="18"/>
              </w:rPr>
              <w:t>тыс. руб.</w:t>
            </w:r>
          </w:p>
        </w:tc>
        <w:tc>
          <w:tcPr>
            <w:tcW w:w="1323" w:type="dxa"/>
            <w:tcBorders>
              <w:top w:val="nil"/>
              <w:left w:val="nil"/>
              <w:bottom w:val="single" w:sz="4" w:space="0" w:color="auto"/>
              <w:right w:val="single" w:sz="4" w:space="0" w:color="auto"/>
            </w:tcBorders>
            <w:shd w:val="clear" w:color="auto" w:fill="auto"/>
            <w:vAlign w:val="center"/>
            <w:hideMark/>
          </w:tcPr>
          <w:p w14:paraId="086AA91C" w14:textId="77777777" w:rsidR="00040A4E" w:rsidRPr="0094644B" w:rsidRDefault="00040A4E" w:rsidP="009661C4">
            <w:pPr>
              <w:jc w:val="right"/>
              <w:rPr>
                <w:rFonts w:ascii="Tahoma" w:hAnsi="Tahoma" w:cs="Tahoma"/>
                <w:sz w:val="18"/>
                <w:szCs w:val="18"/>
              </w:rPr>
            </w:pPr>
            <w:r w:rsidRPr="0094644B">
              <w:rPr>
                <w:rFonts w:ascii="Tahoma" w:hAnsi="Tahoma" w:cs="Tahoma"/>
                <w:sz w:val="18"/>
                <w:szCs w:val="18"/>
              </w:rPr>
              <w:t xml:space="preserve">0,00 </w:t>
            </w:r>
          </w:p>
        </w:tc>
        <w:tc>
          <w:tcPr>
            <w:tcW w:w="1439" w:type="dxa"/>
            <w:tcBorders>
              <w:top w:val="nil"/>
              <w:left w:val="nil"/>
              <w:bottom w:val="single" w:sz="4" w:space="0" w:color="auto"/>
              <w:right w:val="single" w:sz="4" w:space="0" w:color="auto"/>
            </w:tcBorders>
            <w:shd w:val="clear" w:color="auto" w:fill="auto"/>
            <w:vAlign w:val="center"/>
            <w:hideMark/>
          </w:tcPr>
          <w:p w14:paraId="7EE63F2E" w14:textId="77777777" w:rsidR="00040A4E" w:rsidRPr="0094644B" w:rsidRDefault="00040A4E" w:rsidP="009661C4">
            <w:pPr>
              <w:jc w:val="right"/>
              <w:rPr>
                <w:rFonts w:ascii="Tahoma" w:hAnsi="Tahoma" w:cs="Tahoma"/>
                <w:sz w:val="18"/>
                <w:szCs w:val="18"/>
              </w:rPr>
            </w:pPr>
            <w:r w:rsidRPr="0094644B">
              <w:rPr>
                <w:rFonts w:ascii="Tahoma" w:hAnsi="Tahoma" w:cs="Tahoma"/>
                <w:sz w:val="18"/>
                <w:szCs w:val="18"/>
              </w:rPr>
              <w:t xml:space="preserve">9,66 </w:t>
            </w:r>
          </w:p>
        </w:tc>
        <w:tc>
          <w:tcPr>
            <w:tcW w:w="1323" w:type="dxa"/>
            <w:tcBorders>
              <w:top w:val="nil"/>
              <w:left w:val="nil"/>
              <w:bottom w:val="single" w:sz="4" w:space="0" w:color="auto"/>
              <w:right w:val="single" w:sz="4" w:space="0" w:color="auto"/>
            </w:tcBorders>
            <w:shd w:val="clear" w:color="auto" w:fill="auto"/>
            <w:vAlign w:val="center"/>
            <w:hideMark/>
          </w:tcPr>
          <w:p w14:paraId="6212C7C3" w14:textId="77777777" w:rsidR="00040A4E" w:rsidRPr="0094644B" w:rsidRDefault="00040A4E" w:rsidP="009661C4">
            <w:pPr>
              <w:jc w:val="right"/>
              <w:rPr>
                <w:rFonts w:ascii="Tahoma" w:hAnsi="Tahoma" w:cs="Tahoma"/>
                <w:sz w:val="18"/>
                <w:szCs w:val="18"/>
              </w:rPr>
            </w:pPr>
            <w:r w:rsidRPr="0094644B">
              <w:rPr>
                <w:rFonts w:ascii="Tahoma" w:hAnsi="Tahoma" w:cs="Tahoma"/>
                <w:sz w:val="18"/>
                <w:szCs w:val="18"/>
              </w:rPr>
              <w:t xml:space="preserve">0,00 </w:t>
            </w:r>
          </w:p>
        </w:tc>
        <w:tc>
          <w:tcPr>
            <w:tcW w:w="1902" w:type="dxa"/>
            <w:tcBorders>
              <w:top w:val="nil"/>
              <w:left w:val="nil"/>
              <w:bottom w:val="single" w:sz="4" w:space="0" w:color="auto"/>
              <w:right w:val="single" w:sz="4" w:space="0" w:color="auto"/>
            </w:tcBorders>
            <w:shd w:val="clear" w:color="auto" w:fill="auto"/>
            <w:vAlign w:val="center"/>
            <w:hideMark/>
          </w:tcPr>
          <w:p w14:paraId="05866E04" w14:textId="77777777" w:rsidR="00040A4E" w:rsidRPr="0094644B" w:rsidRDefault="00040A4E" w:rsidP="009661C4">
            <w:pPr>
              <w:rPr>
                <w:rFonts w:ascii="Tahoma" w:hAnsi="Tahoma" w:cs="Tahoma"/>
                <w:sz w:val="18"/>
                <w:szCs w:val="18"/>
              </w:rPr>
            </w:pPr>
            <w:r w:rsidRPr="0094644B">
              <w:rPr>
                <w:rFonts w:ascii="Tahoma" w:hAnsi="Tahoma" w:cs="Tahoma"/>
                <w:sz w:val="18"/>
                <w:szCs w:val="18"/>
              </w:rPr>
              <w:t> </w:t>
            </w:r>
          </w:p>
        </w:tc>
      </w:tr>
      <w:tr w:rsidR="00040A4E" w:rsidRPr="0094644B" w14:paraId="387F8247" w14:textId="77777777" w:rsidTr="00FC5154">
        <w:trPr>
          <w:trHeight w:val="300"/>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1245BCA9" w14:textId="77777777" w:rsidR="00040A4E" w:rsidRPr="0094644B" w:rsidRDefault="00040A4E" w:rsidP="009661C4">
            <w:pPr>
              <w:jc w:val="center"/>
              <w:rPr>
                <w:rFonts w:ascii="Calibri" w:hAnsi="Calibri" w:cs="Calibri"/>
                <w:b/>
                <w:bCs/>
                <w:color w:val="000000"/>
                <w:sz w:val="22"/>
                <w:szCs w:val="22"/>
              </w:rPr>
            </w:pPr>
            <w:r w:rsidRPr="0094644B">
              <w:rPr>
                <w:rFonts w:ascii="Calibri" w:hAnsi="Calibri" w:cs="Calibri"/>
                <w:b/>
                <w:bCs/>
                <w:color w:val="000000"/>
                <w:sz w:val="22"/>
                <w:szCs w:val="22"/>
              </w:rPr>
              <w:t>8</w:t>
            </w:r>
          </w:p>
        </w:tc>
        <w:tc>
          <w:tcPr>
            <w:tcW w:w="3166" w:type="dxa"/>
            <w:tcBorders>
              <w:top w:val="nil"/>
              <w:left w:val="nil"/>
              <w:bottom w:val="single" w:sz="4" w:space="0" w:color="auto"/>
              <w:right w:val="single" w:sz="4" w:space="0" w:color="auto"/>
            </w:tcBorders>
            <w:shd w:val="clear" w:color="auto" w:fill="auto"/>
            <w:vAlign w:val="center"/>
            <w:hideMark/>
          </w:tcPr>
          <w:p w14:paraId="18634C34" w14:textId="77777777" w:rsidR="00040A4E" w:rsidRPr="0094644B" w:rsidRDefault="00040A4E" w:rsidP="009661C4">
            <w:pPr>
              <w:rPr>
                <w:rFonts w:ascii="Tahoma" w:hAnsi="Tahoma" w:cs="Tahoma"/>
                <w:b/>
                <w:bCs/>
                <w:sz w:val="18"/>
                <w:szCs w:val="18"/>
              </w:rPr>
            </w:pPr>
            <w:r w:rsidRPr="0094644B">
              <w:rPr>
                <w:rFonts w:ascii="Tahoma" w:hAnsi="Tahoma" w:cs="Tahoma"/>
                <w:b/>
                <w:bCs/>
                <w:sz w:val="18"/>
                <w:szCs w:val="18"/>
              </w:rPr>
              <w:t>Результаты деятельности</w:t>
            </w:r>
          </w:p>
        </w:tc>
        <w:tc>
          <w:tcPr>
            <w:tcW w:w="992" w:type="dxa"/>
            <w:tcBorders>
              <w:top w:val="nil"/>
              <w:left w:val="nil"/>
              <w:bottom w:val="single" w:sz="4" w:space="0" w:color="auto"/>
              <w:right w:val="single" w:sz="4" w:space="0" w:color="auto"/>
            </w:tcBorders>
            <w:shd w:val="clear" w:color="auto" w:fill="auto"/>
            <w:vAlign w:val="center"/>
            <w:hideMark/>
          </w:tcPr>
          <w:p w14:paraId="346F3232" w14:textId="77777777" w:rsidR="00040A4E" w:rsidRPr="0094644B" w:rsidRDefault="00040A4E" w:rsidP="009661C4">
            <w:pPr>
              <w:jc w:val="center"/>
              <w:rPr>
                <w:rFonts w:ascii="Tahoma" w:hAnsi="Tahoma" w:cs="Tahoma"/>
                <w:b/>
                <w:bCs/>
                <w:sz w:val="18"/>
                <w:szCs w:val="18"/>
              </w:rPr>
            </w:pPr>
            <w:r w:rsidRPr="0094644B">
              <w:rPr>
                <w:rFonts w:ascii="Tahoma" w:hAnsi="Tahoma" w:cs="Tahoma"/>
                <w:b/>
                <w:bCs/>
                <w:sz w:val="18"/>
                <w:szCs w:val="18"/>
              </w:rPr>
              <w:t>тыс. руб.</w:t>
            </w:r>
          </w:p>
        </w:tc>
        <w:tc>
          <w:tcPr>
            <w:tcW w:w="1323" w:type="dxa"/>
            <w:tcBorders>
              <w:top w:val="nil"/>
              <w:left w:val="nil"/>
              <w:bottom w:val="single" w:sz="4" w:space="0" w:color="auto"/>
              <w:right w:val="single" w:sz="4" w:space="0" w:color="auto"/>
            </w:tcBorders>
            <w:shd w:val="clear" w:color="auto" w:fill="auto"/>
            <w:vAlign w:val="center"/>
            <w:hideMark/>
          </w:tcPr>
          <w:p w14:paraId="28E570B2" w14:textId="77777777" w:rsidR="00040A4E" w:rsidRPr="0094644B" w:rsidRDefault="00040A4E" w:rsidP="009661C4">
            <w:pPr>
              <w:jc w:val="right"/>
              <w:rPr>
                <w:rFonts w:ascii="Tahoma" w:hAnsi="Tahoma" w:cs="Tahoma"/>
                <w:b/>
                <w:bCs/>
                <w:sz w:val="18"/>
                <w:szCs w:val="18"/>
              </w:rPr>
            </w:pPr>
            <w:r w:rsidRPr="0094644B">
              <w:rPr>
                <w:rFonts w:ascii="Tahoma" w:hAnsi="Tahoma" w:cs="Tahoma"/>
                <w:b/>
                <w:bCs/>
                <w:sz w:val="18"/>
                <w:szCs w:val="18"/>
              </w:rPr>
              <w:t xml:space="preserve">721,35 </w:t>
            </w:r>
          </w:p>
        </w:tc>
        <w:tc>
          <w:tcPr>
            <w:tcW w:w="1439" w:type="dxa"/>
            <w:tcBorders>
              <w:top w:val="nil"/>
              <w:left w:val="nil"/>
              <w:bottom w:val="single" w:sz="4" w:space="0" w:color="auto"/>
              <w:right w:val="single" w:sz="4" w:space="0" w:color="auto"/>
            </w:tcBorders>
            <w:shd w:val="clear" w:color="auto" w:fill="auto"/>
            <w:vAlign w:val="center"/>
            <w:hideMark/>
          </w:tcPr>
          <w:p w14:paraId="05212FEA" w14:textId="77777777" w:rsidR="00040A4E" w:rsidRPr="0094644B" w:rsidRDefault="00040A4E" w:rsidP="009661C4">
            <w:pPr>
              <w:jc w:val="right"/>
              <w:rPr>
                <w:rFonts w:ascii="Tahoma" w:hAnsi="Tahoma" w:cs="Tahoma"/>
                <w:b/>
                <w:bCs/>
                <w:sz w:val="18"/>
                <w:szCs w:val="18"/>
              </w:rPr>
            </w:pPr>
            <w:r w:rsidRPr="0094644B">
              <w:rPr>
                <w:rFonts w:ascii="Tahoma" w:hAnsi="Tahoma" w:cs="Tahoma"/>
                <w:b/>
                <w:bCs/>
                <w:sz w:val="18"/>
                <w:szCs w:val="18"/>
              </w:rPr>
              <w:t xml:space="preserve">0,00 </w:t>
            </w:r>
          </w:p>
        </w:tc>
        <w:tc>
          <w:tcPr>
            <w:tcW w:w="1323" w:type="dxa"/>
            <w:tcBorders>
              <w:top w:val="nil"/>
              <w:left w:val="nil"/>
              <w:bottom w:val="single" w:sz="4" w:space="0" w:color="auto"/>
              <w:right w:val="single" w:sz="4" w:space="0" w:color="auto"/>
            </w:tcBorders>
            <w:shd w:val="clear" w:color="auto" w:fill="auto"/>
            <w:vAlign w:val="center"/>
            <w:hideMark/>
          </w:tcPr>
          <w:p w14:paraId="6537CFEA" w14:textId="77777777" w:rsidR="00040A4E" w:rsidRPr="0094644B" w:rsidRDefault="00040A4E" w:rsidP="009661C4">
            <w:pPr>
              <w:jc w:val="right"/>
              <w:rPr>
                <w:rFonts w:ascii="Tahoma" w:hAnsi="Tahoma" w:cs="Tahoma"/>
                <w:b/>
                <w:bCs/>
                <w:sz w:val="18"/>
                <w:szCs w:val="18"/>
              </w:rPr>
            </w:pPr>
            <w:r w:rsidRPr="0094644B">
              <w:rPr>
                <w:rFonts w:ascii="Tahoma" w:hAnsi="Tahoma" w:cs="Tahoma"/>
                <w:b/>
                <w:bCs/>
                <w:sz w:val="18"/>
                <w:szCs w:val="18"/>
              </w:rPr>
              <w:t xml:space="preserve">721,35 </w:t>
            </w:r>
          </w:p>
        </w:tc>
        <w:tc>
          <w:tcPr>
            <w:tcW w:w="1902" w:type="dxa"/>
            <w:tcBorders>
              <w:top w:val="nil"/>
              <w:left w:val="nil"/>
              <w:bottom w:val="single" w:sz="4" w:space="0" w:color="auto"/>
              <w:right w:val="single" w:sz="4" w:space="0" w:color="auto"/>
            </w:tcBorders>
            <w:shd w:val="clear" w:color="auto" w:fill="auto"/>
            <w:vAlign w:val="center"/>
            <w:hideMark/>
          </w:tcPr>
          <w:p w14:paraId="29302EC8" w14:textId="77777777" w:rsidR="00040A4E" w:rsidRPr="0094644B" w:rsidRDefault="00040A4E" w:rsidP="009661C4">
            <w:pPr>
              <w:rPr>
                <w:rFonts w:ascii="Tahoma" w:hAnsi="Tahoma" w:cs="Tahoma"/>
                <w:sz w:val="18"/>
                <w:szCs w:val="18"/>
              </w:rPr>
            </w:pPr>
            <w:r w:rsidRPr="0094644B">
              <w:rPr>
                <w:rFonts w:ascii="Tahoma" w:hAnsi="Tahoma" w:cs="Tahoma"/>
                <w:sz w:val="18"/>
                <w:szCs w:val="18"/>
              </w:rPr>
              <w:t> </w:t>
            </w:r>
          </w:p>
        </w:tc>
      </w:tr>
      <w:tr w:rsidR="00040A4E" w:rsidRPr="0094644B" w14:paraId="00734314" w14:textId="77777777" w:rsidTr="00FC5154">
        <w:trPr>
          <w:trHeight w:val="900"/>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0EB5AC8C" w14:textId="77777777" w:rsidR="00040A4E" w:rsidRPr="0094644B" w:rsidRDefault="00040A4E" w:rsidP="009661C4">
            <w:pPr>
              <w:jc w:val="center"/>
              <w:rPr>
                <w:rFonts w:ascii="Tahoma" w:hAnsi="Tahoma" w:cs="Tahoma"/>
                <w:sz w:val="18"/>
                <w:szCs w:val="18"/>
              </w:rPr>
            </w:pPr>
            <w:r w:rsidRPr="0094644B">
              <w:rPr>
                <w:rFonts w:ascii="Tahoma" w:hAnsi="Tahoma" w:cs="Tahoma"/>
                <w:sz w:val="18"/>
                <w:szCs w:val="18"/>
              </w:rPr>
              <w:t>8.1</w:t>
            </w:r>
          </w:p>
        </w:tc>
        <w:tc>
          <w:tcPr>
            <w:tcW w:w="3166" w:type="dxa"/>
            <w:tcBorders>
              <w:top w:val="nil"/>
              <w:left w:val="nil"/>
              <w:bottom w:val="single" w:sz="4" w:space="0" w:color="auto"/>
              <w:right w:val="single" w:sz="4" w:space="0" w:color="auto"/>
            </w:tcBorders>
            <w:shd w:val="clear" w:color="auto" w:fill="auto"/>
            <w:vAlign w:val="center"/>
            <w:hideMark/>
          </w:tcPr>
          <w:p w14:paraId="6AA926A9" w14:textId="77777777" w:rsidR="00040A4E" w:rsidRPr="0094644B" w:rsidRDefault="00040A4E" w:rsidP="009661C4">
            <w:pPr>
              <w:rPr>
                <w:rFonts w:ascii="Tahoma" w:hAnsi="Tahoma" w:cs="Tahoma"/>
                <w:b/>
                <w:bCs/>
                <w:sz w:val="18"/>
                <w:szCs w:val="18"/>
              </w:rPr>
            </w:pPr>
            <w:r w:rsidRPr="0094644B">
              <w:rPr>
                <w:rFonts w:ascii="Tahoma" w:hAnsi="Tahoma" w:cs="Tahoma"/>
                <w:b/>
                <w:bCs/>
                <w:sz w:val="18"/>
                <w:szCs w:val="1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992" w:type="dxa"/>
            <w:tcBorders>
              <w:top w:val="nil"/>
              <w:left w:val="nil"/>
              <w:bottom w:val="single" w:sz="4" w:space="0" w:color="auto"/>
              <w:right w:val="single" w:sz="4" w:space="0" w:color="auto"/>
            </w:tcBorders>
            <w:shd w:val="clear" w:color="auto" w:fill="auto"/>
            <w:vAlign w:val="center"/>
            <w:hideMark/>
          </w:tcPr>
          <w:p w14:paraId="763D1D3F" w14:textId="77777777" w:rsidR="00040A4E" w:rsidRPr="0094644B" w:rsidRDefault="00040A4E" w:rsidP="009661C4">
            <w:pPr>
              <w:jc w:val="center"/>
              <w:rPr>
                <w:rFonts w:ascii="Tahoma" w:hAnsi="Tahoma" w:cs="Tahoma"/>
                <w:sz w:val="18"/>
                <w:szCs w:val="18"/>
              </w:rPr>
            </w:pPr>
            <w:r w:rsidRPr="0094644B">
              <w:rPr>
                <w:rFonts w:ascii="Tahoma" w:hAnsi="Tahoma" w:cs="Tahoma"/>
                <w:sz w:val="18"/>
                <w:szCs w:val="18"/>
              </w:rPr>
              <w:t>тыс. руб.</w:t>
            </w:r>
          </w:p>
        </w:tc>
        <w:tc>
          <w:tcPr>
            <w:tcW w:w="1323" w:type="dxa"/>
            <w:tcBorders>
              <w:top w:val="nil"/>
              <w:left w:val="nil"/>
              <w:bottom w:val="single" w:sz="4" w:space="0" w:color="auto"/>
              <w:right w:val="single" w:sz="4" w:space="0" w:color="auto"/>
            </w:tcBorders>
            <w:shd w:val="clear" w:color="auto" w:fill="auto"/>
            <w:vAlign w:val="center"/>
            <w:hideMark/>
          </w:tcPr>
          <w:p w14:paraId="219803C2" w14:textId="77777777" w:rsidR="00040A4E" w:rsidRPr="0094644B" w:rsidRDefault="00040A4E" w:rsidP="009661C4">
            <w:pPr>
              <w:jc w:val="right"/>
              <w:rPr>
                <w:rFonts w:ascii="Tahoma" w:hAnsi="Tahoma" w:cs="Tahoma"/>
                <w:sz w:val="18"/>
                <w:szCs w:val="18"/>
              </w:rPr>
            </w:pPr>
            <w:r w:rsidRPr="0094644B">
              <w:rPr>
                <w:rFonts w:ascii="Tahoma" w:hAnsi="Tahoma" w:cs="Tahoma"/>
                <w:sz w:val="18"/>
                <w:szCs w:val="18"/>
              </w:rPr>
              <w:t xml:space="preserve">721,35 </w:t>
            </w:r>
          </w:p>
        </w:tc>
        <w:tc>
          <w:tcPr>
            <w:tcW w:w="1439" w:type="dxa"/>
            <w:tcBorders>
              <w:top w:val="nil"/>
              <w:left w:val="nil"/>
              <w:bottom w:val="single" w:sz="4" w:space="0" w:color="auto"/>
              <w:right w:val="single" w:sz="4" w:space="0" w:color="auto"/>
            </w:tcBorders>
            <w:shd w:val="clear" w:color="auto" w:fill="auto"/>
            <w:vAlign w:val="center"/>
            <w:hideMark/>
          </w:tcPr>
          <w:p w14:paraId="5FD4E558" w14:textId="77777777" w:rsidR="00040A4E" w:rsidRPr="0094644B" w:rsidRDefault="00040A4E" w:rsidP="009661C4">
            <w:pPr>
              <w:jc w:val="right"/>
              <w:rPr>
                <w:rFonts w:ascii="Tahoma" w:hAnsi="Tahoma" w:cs="Tahoma"/>
                <w:sz w:val="18"/>
                <w:szCs w:val="18"/>
              </w:rPr>
            </w:pPr>
            <w:r w:rsidRPr="0094644B">
              <w:rPr>
                <w:rFonts w:ascii="Tahoma" w:hAnsi="Tahoma" w:cs="Tahoma"/>
                <w:sz w:val="18"/>
                <w:szCs w:val="18"/>
              </w:rPr>
              <w:t xml:space="preserve">0,00 </w:t>
            </w:r>
          </w:p>
        </w:tc>
        <w:tc>
          <w:tcPr>
            <w:tcW w:w="1323" w:type="dxa"/>
            <w:tcBorders>
              <w:top w:val="nil"/>
              <w:left w:val="nil"/>
              <w:bottom w:val="single" w:sz="4" w:space="0" w:color="auto"/>
              <w:right w:val="single" w:sz="4" w:space="0" w:color="auto"/>
            </w:tcBorders>
            <w:shd w:val="clear" w:color="auto" w:fill="auto"/>
            <w:vAlign w:val="center"/>
            <w:hideMark/>
          </w:tcPr>
          <w:p w14:paraId="056F3FD5" w14:textId="77777777" w:rsidR="00040A4E" w:rsidRPr="0094644B" w:rsidRDefault="00040A4E" w:rsidP="009661C4">
            <w:pPr>
              <w:jc w:val="right"/>
              <w:rPr>
                <w:rFonts w:ascii="Tahoma" w:hAnsi="Tahoma" w:cs="Tahoma"/>
                <w:sz w:val="18"/>
                <w:szCs w:val="18"/>
              </w:rPr>
            </w:pPr>
            <w:r w:rsidRPr="0094644B">
              <w:rPr>
                <w:rFonts w:ascii="Tahoma" w:hAnsi="Tahoma" w:cs="Tahoma"/>
                <w:sz w:val="18"/>
                <w:szCs w:val="18"/>
              </w:rPr>
              <w:t xml:space="preserve">721,35 </w:t>
            </w:r>
          </w:p>
        </w:tc>
        <w:tc>
          <w:tcPr>
            <w:tcW w:w="1902" w:type="dxa"/>
            <w:tcBorders>
              <w:top w:val="nil"/>
              <w:left w:val="nil"/>
              <w:bottom w:val="single" w:sz="4" w:space="0" w:color="auto"/>
              <w:right w:val="single" w:sz="4" w:space="0" w:color="auto"/>
            </w:tcBorders>
            <w:shd w:val="clear" w:color="auto" w:fill="auto"/>
            <w:vAlign w:val="center"/>
            <w:hideMark/>
          </w:tcPr>
          <w:p w14:paraId="17F08036" w14:textId="77777777" w:rsidR="00040A4E" w:rsidRPr="0094644B" w:rsidRDefault="00040A4E" w:rsidP="009661C4">
            <w:pPr>
              <w:rPr>
                <w:rFonts w:ascii="Tahoma" w:hAnsi="Tahoma" w:cs="Tahoma"/>
                <w:sz w:val="18"/>
                <w:szCs w:val="18"/>
              </w:rPr>
            </w:pPr>
            <w:r w:rsidRPr="0094644B">
              <w:rPr>
                <w:rFonts w:ascii="Tahoma" w:hAnsi="Tahoma" w:cs="Tahoma"/>
                <w:sz w:val="18"/>
                <w:szCs w:val="18"/>
              </w:rPr>
              <w:t> </w:t>
            </w:r>
          </w:p>
        </w:tc>
      </w:tr>
      <w:tr w:rsidR="00040A4E" w:rsidRPr="0094644B" w14:paraId="5DE5F9D4" w14:textId="77777777" w:rsidTr="00FC5154">
        <w:trPr>
          <w:trHeight w:val="450"/>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60E1173A" w14:textId="77777777" w:rsidR="00040A4E" w:rsidRPr="0094644B" w:rsidRDefault="00040A4E" w:rsidP="009661C4">
            <w:pPr>
              <w:jc w:val="center"/>
              <w:rPr>
                <w:rFonts w:ascii="Calibri" w:hAnsi="Calibri" w:cs="Calibri"/>
                <w:b/>
                <w:bCs/>
                <w:color w:val="000000"/>
                <w:sz w:val="22"/>
                <w:szCs w:val="22"/>
              </w:rPr>
            </w:pPr>
            <w:r w:rsidRPr="0094644B">
              <w:rPr>
                <w:rFonts w:ascii="Calibri" w:hAnsi="Calibri" w:cs="Calibri"/>
                <w:b/>
                <w:bCs/>
                <w:color w:val="000000"/>
                <w:sz w:val="22"/>
                <w:szCs w:val="22"/>
              </w:rPr>
              <w:t> </w:t>
            </w:r>
          </w:p>
        </w:tc>
        <w:tc>
          <w:tcPr>
            <w:tcW w:w="3166" w:type="dxa"/>
            <w:tcBorders>
              <w:top w:val="nil"/>
              <w:left w:val="nil"/>
              <w:bottom w:val="nil"/>
              <w:right w:val="nil"/>
            </w:tcBorders>
            <w:shd w:val="clear" w:color="auto" w:fill="auto"/>
            <w:noWrap/>
            <w:hideMark/>
          </w:tcPr>
          <w:p w14:paraId="3644F86B" w14:textId="77777777" w:rsidR="00040A4E" w:rsidRPr="0094644B" w:rsidRDefault="00040A4E" w:rsidP="009661C4">
            <w:pPr>
              <w:rPr>
                <w:rFonts w:ascii="Tahoma" w:hAnsi="Tahoma" w:cs="Tahoma"/>
                <w:sz w:val="18"/>
                <w:szCs w:val="18"/>
              </w:rPr>
            </w:pPr>
            <w:r w:rsidRPr="0094644B">
              <w:rPr>
                <w:rFonts w:ascii="Tahoma" w:hAnsi="Tahoma" w:cs="Tahoma"/>
                <w:noProof/>
                <w:sz w:val="18"/>
                <w:szCs w:val="18"/>
              </w:rPr>
              <w:drawing>
                <wp:anchor distT="0" distB="0" distL="114300" distR="114300" simplePos="0" relativeHeight="251665408" behindDoc="0" locked="0" layoutInCell="1" allowOverlap="1" wp14:anchorId="1E9626D0" wp14:editId="015BCC83">
                  <wp:simplePos x="0" y="0"/>
                  <wp:positionH relativeFrom="column">
                    <wp:posOffset>466725</wp:posOffset>
                  </wp:positionH>
                  <wp:positionV relativeFrom="paragraph">
                    <wp:posOffset>0</wp:posOffset>
                  </wp:positionV>
                  <wp:extent cx="571500" cy="0"/>
                  <wp:effectExtent l="0" t="0" r="0" b="0"/>
                  <wp:wrapNone/>
                  <wp:docPr id="213704" name="Рисунок 213704">
                    <a:extLst xmlns:a="http://schemas.openxmlformats.org/drawingml/2006/main">
                      <a:ext uri="{FF2B5EF4-FFF2-40B4-BE49-F238E27FC236}">
                        <a16:creationId xmlns:a16="http://schemas.microsoft.com/office/drawing/2014/main" id="{67E7A6D3-F913-489A-9D6B-E46414E5699D}"/>
                      </a:ext>
                    </a:extLst>
                  </wp:docPr>
                  <wp:cNvGraphicFramePr/>
                  <a:graphic xmlns:a="http://schemas.openxmlformats.org/drawingml/2006/main">
                    <a:graphicData uri="http://schemas.openxmlformats.org/drawingml/2006/picture">
                      <pic:pic xmlns:pic="http://schemas.openxmlformats.org/drawingml/2006/picture">
                        <pic:nvPicPr>
                          <pic:cNvPr id="213704" name="Рисунок 3">
                            <a:extLst>
                              <a:ext uri="{FF2B5EF4-FFF2-40B4-BE49-F238E27FC236}">
                                <a16:creationId xmlns:a16="http://schemas.microsoft.com/office/drawing/2014/main" id="{67E7A6D3-F913-489A-9D6B-E46414E5699D}"/>
                              </a:ext>
                            </a:extLs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15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4644B">
              <w:rPr>
                <w:rFonts w:ascii="Tahoma" w:hAnsi="Tahoma" w:cs="Tahoma"/>
                <w:noProof/>
                <w:sz w:val="18"/>
                <w:szCs w:val="18"/>
              </w:rPr>
              <w:drawing>
                <wp:anchor distT="0" distB="0" distL="114300" distR="114300" simplePos="0" relativeHeight="251667456" behindDoc="0" locked="0" layoutInCell="1" allowOverlap="1" wp14:anchorId="39C173FD" wp14:editId="4D8B85CE">
                  <wp:simplePos x="0" y="0"/>
                  <wp:positionH relativeFrom="column">
                    <wp:posOffset>466725</wp:posOffset>
                  </wp:positionH>
                  <wp:positionV relativeFrom="paragraph">
                    <wp:posOffset>0</wp:posOffset>
                  </wp:positionV>
                  <wp:extent cx="571500" cy="0"/>
                  <wp:effectExtent l="0" t="0" r="0" b="0"/>
                  <wp:wrapNone/>
                  <wp:docPr id="213706" name="Рисунок 213706">
                    <a:extLst xmlns:a="http://schemas.openxmlformats.org/drawingml/2006/main">
                      <a:ext uri="{FF2B5EF4-FFF2-40B4-BE49-F238E27FC236}">
                        <a16:creationId xmlns:a16="http://schemas.microsoft.com/office/drawing/2014/main" id="{D22246CA-2592-47B7-B506-46FE6A6A8ACF}"/>
                      </a:ext>
                    </a:extLst>
                  </wp:docPr>
                  <wp:cNvGraphicFramePr/>
                  <a:graphic xmlns:a="http://schemas.openxmlformats.org/drawingml/2006/main">
                    <a:graphicData uri="http://schemas.openxmlformats.org/drawingml/2006/picture">
                      <pic:pic xmlns:pic="http://schemas.openxmlformats.org/drawingml/2006/picture">
                        <pic:nvPicPr>
                          <pic:cNvPr id="213706" name="Рисунок 3">
                            <a:extLst>
                              <a:ext uri="{FF2B5EF4-FFF2-40B4-BE49-F238E27FC236}">
                                <a16:creationId xmlns:a16="http://schemas.microsoft.com/office/drawing/2014/main" id="{D22246CA-2592-47B7-B506-46FE6A6A8ACF}"/>
                              </a:ext>
                            </a:extLs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15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4644B">
              <w:rPr>
                <w:rFonts w:ascii="Tahoma" w:hAnsi="Tahoma" w:cs="Tahoma"/>
                <w:noProof/>
                <w:sz w:val="18"/>
                <w:szCs w:val="18"/>
              </w:rPr>
              <w:drawing>
                <wp:anchor distT="0" distB="0" distL="114300" distR="114300" simplePos="0" relativeHeight="251670528" behindDoc="0" locked="0" layoutInCell="1" allowOverlap="1" wp14:anchorId="7C990D6B" wp14:editId="16A4BD0E">
                  <wp:simplePos x="0" y="0"/>
                  <wp:positionH relativeFrom="column">
                    <wp:posOffset>466725</wp:posOffset>
                  </wp:positionH>
                  <wp:positionV relativeFrom="paragraph">
                    <wp:posOffset>0</wp:posOffset>
                  </wp:positionV>
                  <wp:extent cx="571500" cy="0"/>
                  <wp:effectExtent l="0" t="0" r="0" b="0"/>
                  <wp:wrapNone/>
                  <wp:docPr id="213709" name="Рисунок 213709">
                    <a:extLst xmlns:a="http://schemas.openxmlformats.org/drawingml/2006/main">
                      <a:ext uri="{FF2B5EF4-FFF2-40B4-BE49-F238E27FC236}">
                        <a16:creationId xmlns:a16="http://schemas.microsoft.com/office/drawing/2014/main" id="{CEB6D537-71D9-4036-8F08-F5009BAB7A53}"/>
                      </a:ext>
                    </a:extLst>
                  </wp:docPr>
                  <wp:cNvGraphicFramePr/>
                  <a:graphic xmlns:a="http://schemas.openxmlformats.org/drawingml/2006/main">
                    <a:graphicData uri="http://schemas.openxmlformats.org/drawingml/2006/picture">
                      <pic:pic xmlns:pic="http://schemas.openxmlformats.org/drawingml/2006/picture">
                        <pic:nvPicPr>
                          <pic:cNvPr id="213709" name="Рисунок 3">
                            <a:extLst>
                              <a:ext uri="{FF2B5EF4-FFF2-40B4-BE49-F238E27FC236}">
                                <a16:creationId xmlns:a16="http://schemas.microsoft.com/office/drawing/2014/main" id="{CEB6D537-71D9-4036-8F08-F5009BAB7A53}"/>
                              </a:ext>
                            </a:extLs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15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945"/>
            </w:tblGrid>
            <w:tr w:rsidR="00040A4E" w:rsidRPr="0094644B" w14:paraId="4D290D06" w14:textId="77777777" w:rsidTr="009661C4">
              <w:trPr>
                <w:trHeight w:val="450"/>
                <w:tblCellSpacing w:w="0" w:type="dxa"/>
              </w:trPr>
              <w:tc>
                <w:tcPr>
                  <w:tcW w:w="3720" w:type="dxa"/>
                  <w:tcBorders>
                    <w:top w:val="nil"/>
                    <w:left w:val="nil"/>
                    <w:bottom w:val="single" w:sz="4" w:space="0" w:color="auto"/>
                    <w:right w:val="single" w:sz="4" w:space="0" w:color="auto"/>
                  </w:tcBorders>
                  <w:shd w:val="clear" w:color="auto" w:fill="auto"/>
                  <w:vAlign w:val="center"/>
                  <w:hideMark/>
                </w:tcPr>
                <w:p w14:paraId="0EFAF8D7" w14:textId="77777777" w:rsidR="00040A4E" w:rsidRPr="0094644B" w:rsidRDefault="00040A4E" w:rsidP="009661C4">
                  <w:pPr>
                    <w:rPr>
                      <w:rFonts w:ascii="Tahoma" w:hAnsi="Tahoma" w:cs="Tahoma"/>
                      <w:b/>
                      <w:bCs/>
                      <w:sz w:val="18"/>
                      <w:szCs w:val="18"/>
                    </w:rPr>
                  </w:pPr>
                  <w:r w:rsidRPr="0094644B">
                    <w:rPr>
                      <w:rFonts w:ascii="Tahoma" w:hAnsi="Tahoma" w:cs="Tahoma"/>
                      <w:b/>
                      <w:bCs/>
                      <w:sz w:val="18"/>
                      <w:szCs w:val="18"/>
                    </w:rPr>
                    <w:t>Необходимая валовая выручка, тыс. руб.</w:t>
                  </w:r>
                </w:p>
              </w:tc>
            </w:tr>
          </w:tbl>
          <w:p w14:paraId="3AE56C82" w14:textId="77777777" w:rsidR="00040A4E" w:rsidRPr="0094644B" w:rsidRDefault="00040A4E" w:rsidP="009661C4">
            <w:pPr>
              <w:rPr>
                <w:rFonts w:ascii="Tahoma" w:hAnsi="Tahoma" w:cs="Tahoma"/>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0E807C17" w14:textId="77777777" w:rsidR="00040A4E" w:rsidRPr="0094644B" w:rsidRDefault="00040A4E" w:rsidP="009661C4">
            <w:pPr>
              <w:jc w:val="center"/>
              <w:rPr>
                <w:rFonts w:ascii="Tahoma" w:hAnsi="Tahoma" w:cs="Tahoma"/>
                <w:b/>
                <w:bCs/>
                <w:sz w:val="18"/>
                <w:szCs w:val="18"/>
              </w:rPr>
            </w:pPr>
            <w:r w:rsidRPr="0094644B">
              <w:rPr>
                <w:rFonts w:ascii="Tahoma" w:hAnsi="Tahoma" w:cs="Tahoma"/>
                <w:b/>
                <w:bCs/>
                <w:sz w:val="18"/>
                <w:szCs w:val="18"/>
              </w:rPr>
              <w:t>тыс. руб.</w:t>
            </w:r>
          </w:p>
        </w:tc>
        <w:tc>
          <w:tcPr>
            <w:tcW w:w="1323" w:type="dxa"/>
            <w:tcBorders>
              <w:top w:val="nil"/>
              <w:left w:val="nil"/>
              <w:bottom w:val="single" w:sz="4" w:space="0" w:color="auto"/>
              <w:right w:val="single" w:sz="4" w:space="0" w:color="auto"/>
            </w:tcBorders>
            <w:shd w:val="clear" w:color="auto" w:fill="auto"/>
            <w:vAlign w:val="center"/>
            <w:hideMark/>
          </w:tcPr>
          <w:p w14:paraId="72252F0E" w14:textId="77777777" w:rsidR="00040A4E" w:rsidRPr="0094644B" w:rsidRDefault="00040A4E" w:rsidP="009661C4">
            <w:pPr>
              <w:jc w:val="right"/>
              <w:rPr>
                <w:rFonts w:ascii="Tahoma" w:hAnsi="Tahoma" w:cs="Tahoma"/>
                <w:b/>
                <w:bCs/>
                <w:sz w:val="18"/>
                <w:szCs w:val="18"/>
              </w:rPr>
            </w:pPr>
            <w:r w:rsidRPr="0094644B">
              <w:rPr>
                <w:rFonts w:ascii="Tahoma" w:hAnsi="Tahoma" w:cs="Tahoma"/>
                <w:b/>
                <w:bCs/>
                <w:sz w:val="18"/>
                <w:szCs w:val="18"/>
              </w:rPr>
              <w:t xml:space="preserve">15 972,33 </w:t>
            </w:r>
          </w:p>
        </w:tc>
        <w:tc>
          <w:tcPr>
            <w:tcW w:w="1439" w:type="dxa"/>
            <w:tcBorders>
              <w:top w:val="nil"/>
              <w:left w:val="nil"/>
              <w:bottom w:val="single" w:sz="4" w:space="0" w:color="auto"/>
              <w:right w:val="single" w:sz="4" w:space="0" w:color="auto"/>
            </w:tcBorders>
            <w:shd w:val="clear" w:color="auto" w:fill="auto"/>
            <w:vAlign w:val="center"/>
            <w:hideMark/>
          </w:tcPr>
          <w:p w14:paraId="178B2ED7" w14:textId="77777777" w:rsidR="00040A4E" w:rsidRPr="0094644B" w:rsidRDefault="00040A4E" w:rsidP="009661C4">
            <w:pPr>
              <w:jc w:val="right"/>
              <w:rPr>
                <w:rFonts w:ascii="Tahoma" w:hAnsi="Tahoma" w:cs="Tahoma"/>
                <w:b/>
                <w:bCs/>
                <w:sz w:val="18"/>
                <w:szCs w:val="18"/>
              </w:rPr>
            </w:pPr>
            <w:r w:rsidRPr="0094644B">
              <w:rPr>
                <w:rFonts w:ascii="Tahoma" w:hAnsi="Tahoma" w:cs="Tahoma"/>
                <w:b/>
                <w:bCs/>
                <w:sz w:val="18"/>
                <w:szCs w:val="18"/>
              </w:rPr>
              <w:t xml:space="preserve">16 775,31 </w:t>
            </w:r>
          </w:p>
        </w:tc>
        <w:tc>
          <w:tcPr>
            <w:tcW w:w="1323" w:type="dxa"/>
            <w:tcBorders>
              <w:top w:val="nil"/>
              <w:left w:val="nil"/>
              <w:bottom w:val="single" w:sz="4" w:space="0" w:color="auto"/>
              <w:right w:val="single" w:sz="4" w:space="0" w:color="auto"/>
            </w:tcBorders>
            <w:shd w:val="clear" w:color="auto" w:fill="auto"/>
            <w:vAlign w:val="center"/>
            <w:hideMark/>
          </w:tcPr>
          <w:p w14:paraId="5190A03B" w14:textId="77777777" w:rsidR="00040A4E" w:rsidRPr="0094644B" w:rsidRDefault="00040A4E" w:rsidP="009661C4">
            <w:pPr>
              <w:jc w:val="right"/>
              <w:rPr>
                <w:rFonts w:ascii="Tahoma" w:hAnsi="Tahoma" w:cs="Tahoma"/>
                <w:b/>
                <w:bCs/>
                <w:sz w:val="18"/>
                <w:szCs w:val="18"/>
              </w:rPr>
            </w:pPr>
            <w:r w:rsidRPr="0094644B">
              <w:rPr>
                <w:rFonts w:ascii="Tahoma" w:hAnsi="Tahoma" w:cs="Tahoma"/>
                <w:b/>
                <w:bCs/>
                <w:sz w:val="18"/>
                <w:szCs w:val="18"/>
              </w:rPr>
              <w:t> </w:t>
            </w:r>
          </w:p>
        </w:tc>
        <w:tc>
          <w:tcPr>
            <w:tcW w:w="1902" w:type="dxa"/>
            <w:tcBorders>
              <w:top w:val="nil"/>
              <w:left w:val="nil"/>
              <w:bottom w:val="single" w:sz="4" w:space="0" w:color="auto"/>
              <w:right w:val="single" w:sz="4" w:space="0" w:color="auto"/>
            </w:tcBorders>
            <w:shd w:val="clear" w:color="auto" w:fill="auto"/>
            <w:vAlign w:val="center"/>
            <w:hideMark/>
          </w:tcPr>
          <w:p w14:paraId="345FE521" w14:textId="77777777" w:rsidR="00040A4E" w:rsidRPr="0094644B" w:rsidRDefault="00040A4E" w:rsidP="009661C4">
            <w:pPr>
              <w:rPr>
                <w:rFonts w:ascii="Tahoma" w:hAnsi="Tahoma" w:cs="Tahoma"/>
                <w:sz w:val="18"/>
                <w:szCs w:val="18"/>
              </w:rPr>
            </w:pPr>
            <w:r w:rsidRPr="0094644B">
              <w:rPr>
                <w:rFonts w:ascii="Tahoma" w:hAnsi="Tahoma" w:cs="Tahoma"/>
                <w:sz w:val="18"/>
                <w:szCs w:val="18"/>
              </w:rPr>
              <w:t> </w:t>
            </w:r>
          </w:p>
        </w:tc>
      </w:tr>
      <w:tr w:rsidR="00040A4E" w:rsidRPr="0094644B" w14:paraId="0478254E" w14:textId="77777777" w:rsidTr="00FC5154">
        <w:trPr>
          <w:trHeight w:val="690"/>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5AAE27DC" w14:textId="77777777" w:rsidR="00040A4E" w:rsidRPr="0094644B" w:rsidRDefault="00040A4E" w:rsidP="009661C4">
            <w:pPr>
              <w:jc w:val="center"/>
              <w:rPr>
                <w:rFonts w:ascii="Calibri" w:hAnsi="Calibri" w:cs="Calibri"/>
                <w:b/>
                <w:bCs/>
                <w:color w:val="000000"/>
                <w:sz w:val="22"/>
                <w:szCs w:val="22"/>
              </w:rPr>
            </w:pPr>
            <w:r w:rsidRPr="0094644B">
              <w:rPr>
                <w:rFonts w:ascii="Calibri" w:hAnsi="Calibri" w:cs="Calibri"/>
                <w:b/>
                <w:bCs/>
                <w:color w:val="000000"/>
                <w:sz w:val="22"/>
                <w:szCs w:val="22"/>
              </w:rPr>
              <w:lastRenderedPageBreak/>
              <w:t> </w:t>
            </w:r>
          </w:p>
        </w:tc>
        <w:tc>
          <w:tcPr>
            <w:tcW w:w="3166" w:type="dxa"/>
            <w:tcBorders>
              <w:top w:val="nil"/>
              <w:left w:val="nil"/>
              <w:bottom w:val="nil"/>
              <w:right w:val="nil"/>
            </w:tcBorders>
            <w:shd w:val="clear" w:color="auto" w:fill="auto"/>
            <w:noWrap/>
            <w:hideMark/>
          </w:tcPr>
          <w:p w14:paraId="663C07B3" w14:textId="77777777" w:rsidR="00040A4E" w:rsidRPr="0094644B" w:rsidRDefault="00040A4E" w:rsidP="009661C4">
            <w:pPr>
              <w:rPr>
                <w:rFonts w:ascii="Tahoma" w:hAnsi="Tahoma" w:cs="Tahoma"/>
                <w:sz w:val="18"/>
                <w:szCs w:val="18"/>
              </w:rPr>
            </w:pPr>
          </w:p>
          <w:tbl>
            <w:tblPr>
              <w:tblW w:w="0" w:type="auto"/>
              <w:tblCellSpacing w:w="0" w:type="dxa"/>
              <w:tblCellMar>
                <w:left w:w="0" w:type="dxa"/>
                <w:right w:w="0" w:type="dxa"/>
              </w:tblCellMar>
              <w:tblLook w:val="04A0" w:firstRow="1" w:lastRow="0" w:firstColumn="1" w:lastColumn="0" w:noHBand="0" w:noVBand="1"/>
            </w:tblPr>
            <w:tblGrid>
              <w:gridCol w:w="2945"/>
            </w:tblGrid>
            <w:tr w:rsidR="00040A4E" w:rsidRPr="0094644B" w14:paraId="2D2F5D05" w14:textId="77777777" w:rsidTr="009661C4">
              <w:trPr>
                <w:trHeight w:val="690"/>
                <w:tblCellSpacing w:w="0" w:type="dxa"/>
              </w:trPr>
              <w:tc>
                <w:tcPr>
                  <w:tcW w:w="3720" w:type="dxa"/>
                  <w:tcBorders>
                    <w:top w:val="nil"/>
                    <w:left w:val="nil"/>
                    <w:bottom w:val="single" w:sz="4" w:space="0" w:color="auto"/>
                    <w:right w:val="single" w:sz="4" w:space="0" w:color="auto"/>
                  </w:tcBorders>
                  <w:shd w:val="clear" w:color="auto" w:fill="auto"/>
                  <w:vAlign w:val="center"/>
                  <w:hideMark/>
                </w:tcPr>
                <w:p w14:paraId="280043A2" w14:textId="77777777" w:rsidR="00040A4E" w:rsidRPr="0094644B" w:rsidRDefault="00040A4E" w:rsidP="009661C4">
                  <w:pPr>
                    <w:rPr>
                      <w:rFonts w:ascii="Tahoma" w:hAnsi="Tahoma" w:cs="Tahoma"/>
                      <w:b/>
                      <w:bCs/>
                      <w:sz w:val="18"/>
                      <w:szCs w:val="18"/>
                    </w:rPr>
                  </w:pPr>
                  <w:r w:rsidRPr="0094644B">
                    <w:rPr>
                      <w:rFonts w:ascii="Tahoma" w:hAnsi="Tahoma" w:cs="Tahoma"/>
                      <w:noProof/>
                      <w:sz w:val="18"/>
                      <w:szCs w:val="18"/>
                    </w:rPr>
                    <w:drawing>
                      <wp:anchor distT="0" distB="0" distL="114300" distR="114300" simplePos="0" relativeHeight="251668480" behindDoc="0" locked="0" layoutInCell="1" allowOverlap="1" wp14:anchorId="48F58D3D" wp14:editId="0F383E1F">
                        <wp:simplePos x="0" y="0"/>
                        <wp:positionH relativeFrom="column">
                          <wp:posOffset>1182370</wp:posOffset>
                        </wp:positionH>
                        <wp:positionV relativeFrom="paragraph">
                          <wp:posOffset>119380</wp:posOffset>
                        </wp:positionV>
                        <wp:extent cx="571500" cy="200025"/>
                        <wp:effectExtent l="0" t="0" r="0" b="9525"/>
                        <wp:wrapNone/>
                        <wp:docPr id="213707" name="Рисунок 213707">
                          <a:extLst xmlns:a="http://schemas.openxmlformats.org/drawingml/2006/main">
                            <a:ext uri="{FF2B5EF4-FFF2-40B4-BE49-F238E27FC236}">
                              <a16:creationId xmlns:a16="http://schemas.microsoft.com/office/drawing/2014/main" id="{12890B59-2A82-4759-B553-D077D35F101C}"/>
                            </a:ext>
                          </a:extLst>
                        </wp:docPr>
                        <wp:cNvGraphicFramePr/>
                        <a:graphic xmlns:a="http://schemas.openxmlformats.org/drawingml/2006/main">
                          <a:graphicData uri="http://schemas.openxmlformats.org/drawingml/2006/picture">
                            <pic:pic xmlns:pic="http://schemas.openxmlformats.org/drawingml/2006/picture">
                              <pic:nvPicPr>
                                <pic:cNvPr id="213707" name="Рисунок 2">
                                  <a:extLst>
                                    <a:ext uri="{FF2B5EF4-FFF2-40B4-BE49-F238E27FC236}">
                                      <a16:creationId xmlns:a16="http://schemas.microsoft.com/office/drawing/2014/main" id="{12890B59-2A82-4759-B553-D077D35F101C}"/>
                                    </a:ext>
                                  </a:extLs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44B">
                    <w:rPr>
                      <w:rFonts w:ascii="Tahoma" w:hAnsi="Tahoma" w:cs="Tahoma"/>
                      <w:b/>
                      <w:bCs/>
                      <w:sz w:val="18"/>
                      <w:szCs w:val="18"/>
                    </w:rPr>
                    <w:t xml:space="preserve">Необходимая валовая выручка, тыс. руб. </w:t>
                  </w:r>
                  <w:proofErr w:type="gramStart"/>
                  <w:r w:rsidRPr="0094644B">
                    <w:rPr>
                      <w:rFonts w:ascii="Tahoma" w:hAnsi="Tahoma" w:cs="Tahoma"/>
                      <w:b/>
                      <w:bCs/>
                      <w:sz w:val="18"/>
                      <w:szCs w:val="18"/>
                    </w:rPr>
                    <w:t xml:space="preserve">(  </w:t>
                  </w:r>
                  <w:proofErr w:type="gramEnd"/>
                  <w:r w:rsidRPr="0094644B">
                    <w:rPr>
                      <w:rFonts w:ascii="Tahoma" w:hAnsi="Tahoma" w:cs="Tahoma"/>
                      <w:b/>
                      <w:bCs/>
                      <w:sz w:val="18"/>
                      <w:szCs w:val="18"/>
                    </w:rPr>
                    <w:t xml:space="preserve">                )</w:t>
                  </w:r>
                </w:p>
              </w:tc>
            </w:tr>
          </w:tbl>
          <w:p w14:paraId="0D104104" w14:textId="77777777" w:rsidR="00040A4E" w:rsidRPr="0094644B" w:rsidRDefault="00040A4E" w:rsidP="009661C4">
            <w:pPr>
              <w:rPr>
                <w:rFonts w:ascii="Tahoma" w:hAnsi="Tahoma" w:cs="Tahoma"/>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439AF2C5" w14:textId="77777777" w:rsidR="00040A4E" w:rsidRPr="0094644B" w:rsidRDefault="00040A4E" w:rsidP="009661C4">
            <w:pPr>
              <w:jc w:val="center"/>
              <w:rPr>
                <w:rFonts w:ascii="Tahoma" w:hAnsi="Tahoma" w:cs="Tahoma"/>
                <w:b/>
                <w:bCs/>
                <w:sz w:val="18"/>
                <w:szCs w:val="18"/>
              </w:rPr>
            </w:pPr>
            <w:r w:rsidRPr="0094644B">
              <w:rPr>
                <w:rFonts w:ascii="Tahoma" w:hAnsi="Tahoma" w:cs="Tahoma"/>
                <w:b/>
                <w:bCs/>
                <w:sz w:val="18"/>
                <w:szCs w:val="18"/>
              </w:rPr>
              <w:t>тыс. руб.</w:t>
            </w:r>
          </w:p>
        </w:tc>
        <w:tc>
          <w:tcPr>
            <w:tcW w:w="1323" w:type="dxa"/>
            <w:tcBorders>
              <w:top w:val="nil"/>
              <w:left w:val="nil"/>
              <w:bottom w:val="single" w:sz="4" w:space="0" w:color="auto"/>
              <w:right w:val="single" w:sz="4" w:space="0" w:color="auto"/>
            </w:tcBorders>
            <w:shd w:val="clear" w:color="auto" w:fill="auto"/>
            <w:vAlign w:val="center"/>
            <w:hideMark/>
          </w:tcPr>
          <w:p w14:paraId="2A6051E0" w14:textId="77777777" w:rsidR="00040A4E" w:rsidRPr="0094644B" w:rsidRDefault="00040A4E" w:rsidP="009661C4">
            <w:pPr>
              <w:jc w:val="right"/>
              <w:rPr>
                <w:rFonts w:ascii="Tahoma" w:hAnsi="Tahoma" w:cs="Tahoma"/>
                <w:b/>
                <w:bCs/>
                <w:sz w:val="18"/>
                <w:szCs w:val="18"/>
              </w:rPr>
            </w:pPr>
            <w:r w:rsidRPr="0094644B">
              <w:rPr>
                <w:rFonts w:ascii="Tahoma" w:hAnsi="Tahoma" w:cs="Tahoma"/>
                <w:b/>
                <w:bCs/>
                <w:sz w:val="18"/>
                <w:szCs w:val="18"/>
              </w:rPr>
              <w:t> </w:t>
            </w:r>
          </w:p>
        </w:tc>
        <w:tc>
          <w:tcPr>
            <w:tcW w:w="1439" w:type="dxa"/>
            <w:tcBorders>
              <w:top w:val="nil"/>
              <w:left w:val="nil"/>
              <w:bottom w:val="single" w:sz="4" w:space="0" w:color="auto"/>
              <w:right w:val="single" w:sz="4" w:space="0" w:color="auto"/>
            </w:tcBorders>
            <w:shd w:val="clear" w:color="auto" w:fill="auto"/>
            <w:vAlign w:val="center"/>
            <w:hideMark/>
          </w:tcPr>
          <w:p w14:paraId="4C31BDD7" w14:textId="77777777" w:rsidR="00040A4E" w:rsidRPr="0094644B" w:rsidRDefault="00040A4E" w:rsidP="009661C4">
            <w:pPr>
              <w:jc w:val="right"/>
              <w:rPr>
                <w:rFonts w:ascii="Tahoma" w:hAnsi="Tahoma" w:cs="Tahoma"/>
                <w:b/>
                <w:bCs/>
                <w:sz w:val="18"/>
                <w:szCs w:val="18"/>
              </w:rPr>
            </w:pPr>
            <w:r w:rsidRPr="0094644B">
              <w:rPr>
                <w:rFonts w:ascii="Tahoma" w:hAnsi="Tahoma" w:cs="Tahoma"/>
                <w:b/>
                <w:bCs/>
                <w:sz w:val="18"/>
                <w:szCs w:val="18"/>
              </w:rPr>
              <w:t> </w:t>
            </w:r>
          </w:p>
        </w:tc>
        <w:tc>
          <w:tcPr>
            <w:tcW w:w="1323" w:type="dxa"/>
            <w:tcBorders>
              <w:top w:val="nil"/>
              <w:left w:val="nil"/>
              <w:bottom w:val="single" w:sz="4" w:space="0" w:color="auto"/>
              <w:right w:val="single" w:sz="4" w:space="0" w:color="auto"/>
            </w:tcBorders>
            <w:shd w:val="clear" w:color="auto" w:fill="auto"/>
            <w:vAlign w:val="center"/>
            <w:hideMark/>
          </w:tcPr>
          <w:p w14:paraId="2B4CB52D" w14:textId="77777777" w:rsidR="00040A4E" w:rsidRPr="0094644B" w:rsidRDefault="00040A4E" w:rsidP="009661C4">
            <w:pPr>
              <w:jc w:val="right"/>
              <w:rPr>
                <w:rFonts w:ascii="Tahoma" w:hAnsi="Tahoma" w:cs="Tahoma"/>
                <w:b/>
                <w:bCs/>
                <w:sz w:val="18"/>
                <w:szCs w:val="18"/>
              </w:rPr>
            </w:pPr>
            <w:r w:rsidRPr="0094644B">
              <w:rPr>
                <w:rFonts w:ascii="Tahoma" w:hAnsi="Tahoma" w:cs="Tahoma"/>
                <w:b/>
                <w:bCs/>
                <w:sz w:val="18"/>
                <w:szCs w:val="18"/>
              </w:rPr>
              <w:t xml:space="preserve">15 951,08 </w:t>
            </w:r>
          </w:p>
        </w:tc>
        <w:tc>
          <w:tcPr>
            <w:tcW w:w="1902" w:type="dxa"/>
            <w:tcBorders>
              <w:top w:val="nil"/>
              <w:left w:val="nil"/>
              <w:bottom w:val="single" w:sz="4" w:space="0" w:color="auto"/>
              <w:right w:val="single" w:sz="4" w:space="0" w:color="auto"/>
            </w:tcBorders>
            <w:shd w:val="clear" w:color="auto" w:fill="auto"/>
            <w:vAlign w:val="center"/>
            <w:hideMark/>
          </w:tcPr>
          <w:p w14:paraId="38CF518B" w14:textId="77777777" w:rsidR="00040A4E" w:rsidRPr="0094644B" w:rsidRDefault="00040A4E" w:rsidP="009661C4">
            <w:pPr>
              <w:rPr>
                <w:rFonts w:ascii="Tahoma" w:hAnsi="Tahoma" w:cs="Tahoma"/>
                <w:sz w:val="18"/>
                <w:szCs w:val="18"/>
              </w:rPr>
            </w:pPr>
            <w:r w:rsidRPr="0094644B">
              <w:rPr>
                <w:rFonts w:ascii="Tahoma" w:hAnsi="Tahoma" w:cs="Tahoma"/>
                <w:sz w:val="18"/>
                <w:szCs w:val="18"/>
              </w:rPr>
              <w:t> </w:t>
            </w:r>
          </w:p>
        </w:tc>
      </w:tr>
      <w:tr w:rsidR="00040A4E" w:rsidRPr="0094644B" w14:paraId="121147FB" w14:textId="77777777" w:rsidTr="00FC5154">
        <w:trPr>
          <w:trHeight w:val="690"/>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103BD2B8" w14:textId="77777777" w:rsidR="00040A4E" w:rsidRPr="0094644B" w:rsidRDefault="00040A4E" w:rsidP="009661C4">
            <w:pPr>
              <w:jc w:val="center"/>
              <w:rPr>
                <w:rFonts w:ascii="Calibri" w:hAnsi="Calibri" w:cs="Calibri"/>
                <w:b/>
                <w:bCs/>
                <w:color w:val="000000"/>
                <w:sz w:val="22"/>
                <w:szCs w:val="22"/>
              </w:rPr>
            </w:pPr>
            <w:r w:rsidRPr="0094644B">
              <w:rPr>
                <w:rFonts w:ascii="Calibri" w:hAnsi="Calibri" w:cs="Calibri"/>
                <w:b/>
                <w:bCs/>
                <w:color w:val="000000"/>
                <w:sz w:val="22"/>
                <w:szCs w:val="22"/>
              </w:rPr>
              <w:t> </w:t>
            </w:r>
          </w:p>
        </w:tc>
        <w:tc>
          <w:tcPr>
            <w:tcW w:w="3166" w:type="dxa"/>
            <w:tcBorders>
              <w:top w:val="nil"/>
              <w:left w:val="nil"/>
              <w:bottom w:val="nil"/>
              <w:right w:val="nil"/>
            </w:tcBorders>
            <w:shd w:val="clear" w:color="auto" w:fill="auto"/>
            <w:noWrap/>
            <w:hideMark/>
          </w:tcPr>
          <w:p w14:paraId="620F84DB" w14:textId="77777777" w:rsidR="00040A4E" w:rsidRPr="0094644B" w:rsidRDefault="00040A4E" w:rsidP="009661C4">
            <w:pPr>
              <w:rPr>
                <w:rFonts w:ascii="Tahoma" w:hAnsi="Tahoma" w:cs="Tahoma"/>
                <w:sz w:val="18"/>
                <w:szCs w:val="18"/>
              </w:rPr>
            </w:pPr>
          </w:p>
          <w:tbl>
            <w:tblPr>
              <w:tblW w:w="0" w:type="auto"/>
              <w:tblCellSpacing w:w="0" w:type="dxa"/>
              <w:tblCellMar>
                <w:left w:w="0" w:type="dxa"/>
                <w:right w:w="0" w:type="dxa"/>
              </w:tblCellMar>
              <w:tblLook w:val="04A0" w:firstRow="1" w:lastRow="0" w:firstColumn="1" w:lastColumn="0" w:noHBand="0" w:noVBand="1"/>
            </w:tblPr>
            <w:tblGrid>
              <w:gridCol w:w="2945"/>
            </w:tblGrid>
            <w:tr w:rsidR="00040A4E" w:rsidRPr="0094644B" w14:paraId="30B21DFD" w14:textId="77777777" w:rsidTr="009661C4">
              <w:trPr>
                <w:trHeight w:val="690"/>
                <w:tblCellSpacing w:w="0" w:type="dxa"/>
              </w:trPr>
              <w:tc>
                <w:tcPr>
                  <w:tcW w:w="3720" w:type="dxa"/>
                  <w:tcBorders>
                    <w:top w:val="nil"/>
                    <w:left w:val="nil"/>
                    <w:bottom w:val="single" w:sz="4" w:space="0" w:color="auto"/>
                    <w:right w:val="single" w:sz="4" w:space="0" w:color="auto"/>
                  </w:tcBorders>
                  <w:shd w:val="clear" w:color="auto" w:fill="auto"/>
                  <w:vAlign w:val="center"/>
                  <w:hideMark/>
                </w:tcPr>
                <w:p w14:paraId="08689F40" w14:textId="77777777" w:rsidR="00040A4E" w:rsidRPr="0094644B" w:rsidRDefault="00040A4E" w:rsidP="009661C4">
                  <w:pPr>
                    <w:rPr>
                      <w:rFonts w:ascii="Tahoma" w:hAnsi="Tahoma" w:cs="Tahoma"/>
                      <w:b/>
                      <w:bCs/>
                      <w:sz w:val="18"/>
                      <w:szCs w:val="18"/>
                    </w:rPr>
                  </w:pPr>
                  <w:r w:rsidRPr="0094644B">
                    <w:rPr>
                      <w:rFonts w:ascii="Tahoma" w:hAnsi="Tahoma" w:cs="Tahoma"/>
                      <w:noProof/>
                      <w:sz w:val="18"/>
                      <w:szCs w:val="18"/>
                    </w:rPr>
                    <w:drawing>
                      <wp:anchor distT="0" distB="0" distL="114300" distR="114300" simplePos="0" relativeHeight="251666432" behindDoc="0" locked="0" layoutInCell="1" allowOverlap="1" wp14:anchorId="7BB3E062" wp14:editId="3EB4077D">
                        <wp:simplePos x="0" y="0"/>
                        <wp:positionH relativeFrom="column">
                          <wp:posOffset>668655</wp:posOffset>
                        </wp:positionH>
                        <wp:positionV relativeFrom="paragraph">
                          <wp:posOffset>66040</wp:posOffset>
                        </wp:positionV>
                        <wp:extent cx="342900" cy="238125"/>
                        <wp:effectExtent l="0" t="0" r="0" b="9525"/>
                        <wp:wrapNone/>
                        <wp:docPr id="213705" name="Рисунок 213705">
                          <a:extLst xmlns:a="http://schemas.openxmlformats.org/drawingml/2006/main">
                            <a:ext uri="{FF2B5EF4-FFF2-40B4-BE49-F238E27FC236}">
                              <a16:creationId xmlns:a16="http://schemas.microsoft.com/office/drawing/2014/main" id="{8D305164-3C58-4793-9AB7-BD3E08C3BF20}"/>
                            </a:ext>
                          </a:extLst>
                        </wp:docPr>
                        <wp:cNvGraphicFramePr/>
                        <a:graphic xmlns:a="http://schemas.openxmlformats.org/drawingml/2006/main">
                          <a:graphicData uri="http://schemas.openxmlformats.org/drawingml/2006/picture">
                            <pic:pic xmlns:pic="http://schemas.openxmlformats.org/drawingml/2006/picture">
                              <pic:nvPicPr>
                                <pic:cNvPr id="213705" name="Рисунок 2">
                                  <a:extLst>
                                    <a:ext uri="{FF2B5EF4-FFF2-40B4-BE49-F238E27FC236}">
                                      <a16:creationId xmlns:a16="http://schemas.microsoft.com/office/drawing/2014/main" id="{8D305164-3C58-4793-9AB7-BD3E08C3BF20}"/>
                                    </a:ext>
                                  </a:extLs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44B">
                    <w:rPr>
                      <w:rFonts w:ascii="Tahoma" w:hAnsi="Tahoma" w:cs="Tahoma"/>
                      <w:b/>
                      <w:bCs/>
                      <w:sz w:val="18"/>
                      <w:szCs w:val="18"/>
                    </w:rPr>
                    <w:t xml:space="preserve">Выручка от оказания услуг, тыс. руб. </w:t>
                  </w:r>
                  <w:proofErr w:type="gramStart"/>
                  <w:r w:rsidRPr="0094644B">
                    <w:rPr>
                      <w:rFonts w:ascii="Tahoma" w:hAnsi="Tahoma" w:cs="Tahoma"/>
                      <w:b/>
                      <w:bCs/>
                      <w:sz w:val="18"/>
                      <w:szCs w:val="18"/>
                    </w:rPr>
                    <w:t xml:space="preserve">(  </w:t>
                  </w:r>
                  <w:proofErr w:type="gramEnd"/>
                  <w:r w:rsidRPr="0094644B">
                    <w:rPr>
                      <w:rFonts w:ascii="Tahoma" w:hAnsi="Tahoma" w:cs="Tahoma"/>
                      <w:b/>
                      <w:bCs/>
                      <w:sz w:val="18"/>
                      <w:szCs w:val="18"/>
                    </w:rPr>
                    <w:t xml:space="preserve">           )</w:t>
                  </w:r>
                </w:p>
              </w:tc>
            </w:tr>
          </w:tbl>
          <w:p w14:paraId="3C352E2E" w14:textId="77777777" w:rsidR="00040A4E" w:rsidRPr="0094644B" w:rsidRDefault="00040A4E" w:rsidP="009661C4">
            <w:pPr>
              <w:rPr>
                <w:rFonts w:ascii="Tahoma" w:hAnsi="Tahoma" w:cs="Tahoma"/>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5F39682F" w14:textId="77777777" w:rsidR="00040A4E" w:rsidRPr="0094644B" w:rsidRDefault="00040A4E" w:rsidP="009661C4">
            <w:pPr>
              <w:jc w:val="center"/>
              <w:rPr>
                <w:rFonts w:ascii="Tahoma" w:hAnsi="Tahoma" w:cs="Tahoma"/>
                <w:b/>
                <w:bCs/>
                <w:sz w:val="18"/>
                <w:szCs w:val="18"/>
              </w:rPr>
            </w:pPr>
            <w:r w:rsidRPr="0094644B">
              <w:rPr>
                <w:rFonts w:ascii="Tahoma" w:hAnsi="Tahoma" w:cs="Tahoma"/>
                <w:b/>
                <w:bCs/>
                <w:sz w:val="18"/>
                <w:szCs w:val="18"/>
              </w:rPr>
              <w:t>тыс. руб.</w:t>
            </w:r>
          </w:p>
        </w:tc>
        <w:tc>
          <w:tcPr>
            <w:tcW w:w="1323" w:type="dxa"/>
            <w:tcBorders>
              <w:top w:val="nil"/>
              <w:left w:val="nil"/>
              <w:bottom w:val="single" w:sz="4" w:space="0" w:color="auto"/>
              <w:right w:val="single" w:sz="4" w:space="0" w:color="auto"/>
            </w:tcBorders>
            <w:shd w:val="clear" w:color="auto" w:fill="auto"/>
            <w:vAlign w:val="center"/>
            <w:hideMark/>
          </w:tcPr>
          <w:p w14:paraId="385ECC3C" w14:textId="77777777" w:rsidR="00040A4E" w:rsidRPr="0094644B" w:rsidRDefault="00040A4E" w:rsidP="009661C4">
            <w:pPr>
              <w:jc w:val="right"/>
              <w:rPr>
                <w:rFonts w:ascii="Tahoma" w:hAnsi="Tahoma" w:cs="Tahoma"/>
                <w:b/>
                <w:bCs/>
                <w:sz w:val="18"/>
                <w:szCs w:val="18"/>
              </w:rPr>
            </w:pPr>
            <w:r w:rsidRPr="0094644B">
              <w:rPr>
                <w:rFonts w:ascii="Tahoma" w:hAnsi="Tahoma" w:cs="Tahoma"/>
                <w:b/>
                <w:bCs/>
                <w:sz w:val="18"/>
                <w:szCs w:val="18"/>
              </w:rPr>
              <w:t xml:space="preserve">15 971,93 </w:t>
            </w:r>
          </w:p>
        </w:tc>
        <w:tc>
          <w:tcPr>
            <w:tcW w:w="1439" w:type="dxa"/>
            <w:tcBorders>
              <w:top w:val="nil"/>
              <w:left w:val="nil"/>
              <w:bottom w:val="single" w:sz="4" w:space="0" w:color="auto"/>
              <w:right w:val="single" w:sz="4" w:space="0" w:color="auto"/>
            </w:tcBorders>
            <w:shd w:val="clear" w:color="auto" w:fill="auto"/>
            <w:vAlign w:val="center"/>
            <w:hideMark/>
          </w:tcPr>
          <w:p w14:paraId="27CDE8A0" w14:textId="77777777" w:rsidR="00040A4E" w:rsidRPr="0094644B" w:rsidRDefault="00040A4E" w:rsidP="009661C4">
            <w:pPr>
              <w:jc w:val="right"/>
              <w:rPr>
                <w:rFonts w:ascii="Tahoma" w:hAnsi="Tahoma" w:cs="Tahoma"/>
                <w:b/>
                <w:bCs/>
                <w:sz w:val="18"/>
                <w:szCs w:val="18"/>
              </w:rPr>
            </w:pPr>
            <w:r w:rsidRPr="0094644B">
              <w:rPr>
                <w:rFonts w:ascii="Tahoma" w:hAnsi="Tahoma" w:cs="Tahoma"/>
                <w:b/>
                <w:bCs/>
                <w:sz w:val="18"/>
                <w:szCs w:val="18"/>
              </w:rPr>
              <w:t> </w:t>
            </w:r>
          </w:p>
        </w:tc>
        <w:tc>
          <w:tcPr>
            <w:tcW w:w="1323" w:type="dxa"/>
            <w:tcBorders>
              <w:top w:val="nil"/>
              <w:left w:val="nil"/>
              <w:bottom w:val="single" w:sz="4" w:space="0" w:color="auto"/>
              <w:right w:val="single" w:sz="4" w:space="0" w:color="auto"/>
            </w:tcBorders>
            <w:shd w:val="clear" w:color="auto" w:fill="auto"/>
            <w:vAlign w:val="center"/>
            <w:hideMark/>
          </w:tcPr>
          <w:p w14:paraId="2161F8E6" w14:textId="77777777" w:rsidR="00040A4E" w:rsidRPr="0094644B" w:rsidRDefault="00040A4E" w:rsidP="009661C4">
            <w:pPr>
              <w:jc w:val="right"/>
              <w:rPr>
                <w:rFonts w:ascii="Tahoma" w:hAnsi="Tahoma" w:cs="Tahoma"/>
                <w:b/>
                <w:bCs/>
                <w:sz w:val="18"/>
                <w:szCs w:val="18"/>
              </w:rPr>
            </w:pPr>
            <w:r w:rsidRPr="0094644B">
              <w:rPr>
                <w:rFonts w:ascii="Tahoma" w:hAnsi="Tahoma" w:cs="Tahoma"/>
                <w:b/>
                <w:bCs/>
                <w:sz w:val="18"/>
                <w:szCs w:val="18"/>
              </w:rPr>
              <w:t xml:space="preserve">14 885,64 </w:t>
            </w:r>
          </w:p>
        </w:tc>
        <w:tc>
          <w:tcPr>
            <w:tcW w:w="1902" w:type="dxa"/>
            <w:tcBorders>
              <w:top w:val="nil"/>
              <w:left w:val="nil"/>
              <w:bottom w:val="single" w:sz="4" w:space="0" w:color="auto"/>
              <w:right w:val="single" w:sz="4" w:space="0" w:color="auto"/>
            </w:tcBorders>
            <w:shd w:val="clear" w:color="auto" w:fill="auto"/>
            <w:vAlign w:val="center"/>
            <w:hideMark/>
          </w:tcPr>
          <w:p w14:paraId="469660ED" w14:textId="77777777" w:rsidR="00040A4E" w:rsidRPr="0094644B" w:rsidRDefault="00040A4E" w:rsidP="009661C4">
            <w:pPr>
              <w:rPr>
                <w:rFonts w:ascii="Tahoma" w:hAnsi="Tahoma" w:cs="Tahoma"/>
                <w:sz w:val="18"/>
                <w:szCs w:val="18"/>
              </w:rPr>
            </w:pPr>
            <w:r w:rsidRPr="0094644B">
              <w:rPr>
                <w:rFonts w:ascii="Tahoma" w:hAnsi="Tahoma" w:cs="Tahoma"/>
                <w:sz w:val="18"/>
                <w:szCs w:val="18"/>
              </w:rPr>
              <w:t> </w:t>
            </w:r>
          </w:p>
        </w:tc>
      </w:tr>
      <w:tr w:rsidR="00040A4E" w:rsidRPr="0094644B" w14:paraId="30358146" w14:textId="77777777" w:rsidTr="00FC5154">
        <w:trPr>
          <w:trHeight w:val="300"/>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3C032088" w14:textId="77777777" w:rsidR="00040A4E" w:rsidRPr="0094644B" w:rsidRDefault="00040A4E" w:rsidP="009661C4">
            <w:pPr>
              <w:jc w:val="center"/>
              <w:rPr>
                <w:rFonts w:ascii="Tahoma" w:hAnsi="Tahoma" w:cs="Tahoma"/>
                <w:sz w:val="18"/>
                <w:szCs w:val="18"/>
              </w:rPr>
            </w:pPr>
            <w:r w:rsidRPr="0094644B">
              <w:rPr>
                <w:rFonts w:ascii="Tahoma" w:hAnsi="Tahoma" w:cs="Tahoma"/>
                <w:sz w:val="18"/>
                <w:szCs w:val="18"/>
              </w:rPr>
              <w:t> </w:t>
            </w:r>
          </w:p>
        </w:tc>
        <w:tc>
          <w:tcPr>
            <w:tcW w:w="3166" w:type="dxa"/>
            <w:tcBorders>
              <w:top w:val="nil"/>
              <w:left w:val="nil"/>
              <w:bottom w:val="single" w:sz="4" w:space="0" w:color="auto"/>
              <w:right w:val="single" w:sz="4" w:space="0" w:color="auto"/>
            </w:tcBorders>
            <w:shd w:val="clear" w:color="auto" w:fill="auto"/>
            <w:vAlign w:val="center"/>
            <w:hideMark/>
          </w:tcPr>
          <w:p w14:paraId="5F03CBA9" w14:textId="77777777" w:rsidR="00040A4E" w:rsidRPr="0094644B" w:rsidRDefault="00040A4E" w:rsidP="009661C4">
            <w:pPr>
              <w:rPr>
                <w:rFonts w:ascii="Tahoma" w:hAnsi="Tahoma" w:cs="Tahoma"/>
                <w:sz w:val="18"/>
                <w:szCs w:val="18"/>
              </w:rPr>
            </w:pPr>
            <w:r w:rsidRPr="0094644B">
              <w:rPr>
                <w:rFonts w:ascii="Tahoma" w:hAnsi="Tahoma" w:cs="Tahoma"/>
                <w:sz w:val="18"/>
                <w:szCs w:val="18"/>
              </w:rPr>
              <w:t>Тариф с 01.01.2020 по 30.06.2020</w:t>
            </w:r>
          </w:p>
        </w:tc>
        <w:tc>
          <w:tcPr>
            <w:tcW w:w="992" w:type="dxa"/>
            <w:tcBorders>
              <w:top w:val="nil"/>
              <w:left w:val="nil"/>
              <w:bottom w:val="single" w:sz="4" w:space="0" w:color="auto"/>
              <w:right w:val="single" w:sz="4" w:space="0" w:color="auto"/>
            </w:tcBorders>
            <w:shd w:val="clear" w:color="auto" w:fill="auto"/>
            <w:vAlign w:val="center"/>
            <w:hideMark/>
          </w:tcPr>
          <w:p w14:paraId="2FA8EC76" w14:textId="77777777" w:rsidR="00040A4E" w:rsidRPr="0094644B" w:rsidRDefault="00040A4E" w:rsidP="009661C4">
            <w:pPr>
              <w:jc w:val="center"/>
              <w:rPr>
                <w:rFonts w:ascii="Tahoma" w:hAnsi="Tahoma" w:cs="Tahoma"/>
                <w:sz w:val="18"/>
                <w:szCs w:val="18"/>
              </w:rPr>
            </w:pPr>
            <w:r w:rsidRPr="0094644B">
              <w:rPr>
                <w:rFonts w:ascii="Tahoma" w:hAnsi="Tahoma" w:cs="Tahoma"/>
                <w:sz w:val="18"/>
                <w:szCs w:val="18"/>
              </w:rPr>
              <w:t>руб./м3</w:t>
            </w:r>
          </w:p>
        </w:tc>
        <w:tc>
          <w:tcPr>
            <w:tcW w:w="1323" w:type="dxa"/>
            <w:tcBorders>
              <w:top w:val="nil"/>
              <w:left w:val="nil"/>
              <w:bottom w:val="single" w:sz="4" w:space="0" w:color="auto"/>
              <w:right w:val="single" w:sz="4" w:space="0" w:color="auto"/>
            </w:tcBorders>
            <w:shd w:val="clear" w:color="auto" w:fill="auto"/>
            <w:vAlign w:val="center"/>
            <w:hideMark/>
          </w:tcPr>
          <w:p w14:paraId="7E842B14" w14:textId="77777777" w:rsidR="00040A4E" w:rsidRPr="0094644B" w:rsidRDefault="00040A4E" w:rsidP="009661C4">
            <w:pPr>
              <w:jc w:val="right"/>
              <w:rPr>
                <w:rFonts w:ascii="Tahoma" w:hAnsi="Tahoma" w:cs="Tahoma"/>
                <w:sz w:val="18"/>
                <w:szCs w:val="18"/>
              </w:rPr>
            </w:pPr>
            <w:r w:rsidRPr="0094644B">
              <w:rPr>
                <w:rFonts w:ascii="Tahoma" w:hAnsi="Tahoma" w:cs="Tahoma"/>
                <w:sz w:val="18"/>
                <w:szCs w:val="18"/>
              </w:rPr>
              <w:t xml:space="preserve">42,84 </w:t>
            </w:r>
          </w:p>
        </w:tc>
        <w:tc>
          <w:tcPr>
            <w:tcW w:w="1439" w:type="dxa"/>
            <w:tcBorders>
              <w:top w:val="nil"/>
              <w:left w:val="nil"/>
              <w:bottom w:val="single" w:sz="4" w:space="0" w:color="auto"/>
              <w:right w:val="single" w:sz="4" w:space="0" w:color="auto"/>
            </w:tcBorders>
            <w:shd w:val="clear" w:color="auto" w:fill="auto"/>
            <w:vAlign w:val="center"/>
            <w:hideMark/>
          </w:tcPr>
          <w:p w14:paraId="2F7591A8" w14:textId="77777777" w:rsidR="00040A4E" w:rsidRPr="0094644B" w:rsidRDefault="00040A4E" w:rsidP="009661C4">
            <w:pPr>
              <w:jc w:val="right"/>
              <w:rPr>
                <w:rFonts w:ascii="Tahoma" w:hAnsi="Tahoma" w:cs="Tahoma"/>
                <w:sz w:val="18"/>
                <w:szCs w:val="18"/>
              </w:rPr>
            </w:pPr>
            <w:r w:rsidRPr="0094644B">
              <w:rPr>
                <w:rFonts w:ascii="Tahoma" w:hAnsi="Tahoma" w:cs="Tahoma"/>
                <w:sz w:val="18"/>
                <w:szCs w:val="18"/>
              </w:rPr>
              <w:t> </w:t>
            </w:r>
          </w:p>
        </w:tc>
        <w:tc>
          <w:tcPr>
            <w:tcW w:w="1323" w:type="dxa"/>
            <w:tcBorders>
              <w:top w:val="nil"/>
              <w:left w:val="nil"/>
              <w:bottom w:val="single" w:sz="4" w:space="0" w:color="auto"/>
              <w:right w:val="single" w:sz="4" w:space="0" w:color="auto"/>
            </w:tcBorders>
            <w:shd w:val="clear" w:color="auto" w:fill="auto"/>
            <w:vAlign w:val="center"/>
            <w:hideMark/>
          </w:tcPr>
          <w:p w14:paraId="4C61A961" w14:textId="77777777" w:rsidR="00040A4E" w:rsidRPr="0094644B" w:rsidRDefault="00040A4E" w:rsidP="009661C4">
            <w:pPr>
              <w:jc w:val="right"/>
              <w:rPr>
                <w:rFonts w:ascii="Tahoma" w:hAnsi="Tahoma" w:cs="Tahoma"/>
                <w:sz w:val="18"/>
                <w:szCs w:val="18"/>
              </w:rPr>
            </w:pPr>
            <w:r w:rsidRPr="0094644B">
              <w:rPr>
                <w:rFonts w:ascii="Tahoma" w:hAnsi="Tahoma" w:cs="Tahoma"/>
                <w:sz w:val="18"/>
                <w:szCs w:val="18"/>
              </w:rPr>
              <w:t xml:space="preserve">42,84 </w:t>
            </w:r>
          </w:p>
        </w:tc>
        <w:tc>
          <w:tcPr>
            <w:tcW w:w="1902" w:type="dxa"/>
            <w:tcBorders>
              <w:top w:val="nil"/>
              <w:left w:val="nil"/>
              <w:bottom w:val="single" w:sz="4" w:space="0" w:color="auto"/>
              <w:right w:val="single" w:sz="4" w:space="0" w:color="auto"/>
            </w:tcBorders>
            <w:shd w:val="clear" w:color="auto" w:fill="auto"/>
            <w:vAlign w:val="center"/>
            <w:hideMark/>
          </w:tcPr>
          <w:p w14:paraId="59ABD5CA" w14:textId="77777777" w:rsidR="00040A4E" w:rsidRPr="0094644B" w:rsidRDefault="00040A4E" w:rsidP="009661C4">
            <w:pPr>
              <w:rPr>
                <w:rFonts w:ascii="Tahoma" w:hAnsi="Tahoma" w:cs="Tahoma"/>
                <w:sz w:val="18"/>
                <w:szCs w:val="18"/>
              </w:rPr>
            </w:pPr>
            <w:r w:rsidRPr="0094644B">
              <w:rPr>
                <w:rFonts w:ascii="Tahoma" w:hAnsi="Tahoma" w:cs="Tahoma"/>
                <w:sz w:val="18"/>
                <w:szCs w:val="18"/>
              </w:rPr>
              <w:t> </w:t>
            </w:r>
          </w:p>
        </w:tc>
      </w:tr>
      <w:tr w:rsidR="00040A4E" w:rsidRPr="0094644B" w14:paraId="4107C02E" w14:textId="77777777" w:rsidTr="00FC5154">
        <w:trPr>
          <w:trHeight w:val="300"/>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0FAD1A92" w14:textId="77777777" w:rsidR="00040A4E" w:rsidRPr="0094644B" w:rsidRDefault="00040A4E" w:rsidP="009661C4">
            <w:pPr>
              <w:jc w:val="center"/>
              <w:rPr>
                <w:rFonts w:ascii="Tahoma" w:hAnsi="Tahoma" w:cs="Tahoma"/>
                <w:sz w:val="18"/>
                <w:szCs w:val="18"/>
              </w:rPr>
            </w:pPr>
            <w:r w:rsidRPr="0094644B">
              <w:rPr>
                <w:rFonts w:ascii="Tahoma" w:hAnsi="Tahoma" w:cs="Tahoma"/>
                <w:sz w:val="18"/>
                <w:szCs w:val="18"/>
              </w:rPr>
              <w:t> </w:t>
            </w:r>
          </w:p>
        </w:tc>
        <w:tc>
          <w:tcPr>
            <w:tcW w:w="3166" w:type="dxa"/>
            <w:tcBorders>
              <w:top w:val="nil"/>
              <w:left w:val="nil"/>
              <w:bottom w:val="single" w:sz="4" w:space="0" w:color="auto"/>
              <w:right w:val="single" w:sz="4" w:space="0" w:color="auto"/>
            </w:tcBorders>
            <w:shd w:val="clear" w:color="auto" w:fill="auto"/>
            <w:vAlign w:val="center"/>
            <w:hideMark/>
          </w:tcPr>
          <w:p w14:paraId="7EE11918" w14:textId="77777777" w:rsidR="00040A4E" w:rsidRPr="0094644B" w:rsidRDefault="00040A4E" w:rsidP="009661C4">
            <w:pPr>
              <w:rPr>
                <w:rFonts w:ascii="Tahoma" w:hAnsi="Tahoma" w:cs="Tahoma"/>
                <w:sz w:val="18"/>
                <w:szCs w:val="18"/>
              </w:rPr>
            </w:pPr>
            <w:r w:rsidRPr="0094644B">
              <w:rPr>
                <w:rFonts w:ascii="Tahoma" w:hAnsi="Tahoma" w:cs="Tahoma"/>
                <w:sz w:val="18"/>
                <w:szCs w:val="18"/>
              </w:rPr>
              <w:t>Тариф с 01.07.2020 по 31.12.2020</w:t>
            </w:r>
          </w:p>
        </w:tc>
        <w:tc>
          <w:tcPr>
            <w:tcW w:w="992" w:type="dxa"/>
            <w:tcBorders>
              <w:top w:val="nil"/>
              <w:left w:val="nil"/>
              <w:bottom w:val="single" w:sz="4" w:space="0" w:color="auto"/>
              <w:right w:val="single" w:sz="4" w:space="0" w:color="auto"/>
            </w:tcBorders>
            <w:shd w:val="clear" w:color="auto" w:fill="auto"/>
            <w:vAlign w:val="center"/>
            <w:hideMark/>
          </w:tcPr>
          <w:p w14:paraId="1C8CA78E" w14:textId="77777777" w:rsidR="00040A4E" w:rsidRPr="0094644B" w:rsidRDefault="00040A4E" w:rsidP="009661C4">
            <w:pPr>
              <w:jc w:val="center"/>
              <w:rPr>
                <w:rFonts w:ascii="Tahoma" w:hAnsi="Tahoma" w:cs="Tahoma"/>
                <w:sz w:val="18"/>
                <w:szCs w:val="18"/>
              </w:rPr>
            </w:pPr>
            <w:r w:rsidRPr="0094644B">
              <w:rPr>
                <w:rFonts w:ascii="Tahoma" w:hAnsi="Tahoma" w:cs="Tahoma"/>
                <w:sz w:val="18"/>
                <w:szCs w:val="18"/>
              </w:rPr>
              <w:t>руб./м3</w:t>
            </w:r>
          </w:p>
        </w:tc>
        <w:tc>
          <w:tcPr>
            <w:tcW w:w="1323" w:type="dxa"/>
            <w:tcBorders>
              <w:top w:val="nil"/>
              <w:left w:val="nil"/>
              <w:bottom w:val="single" w:sz="4" w:space="0" w:color="auto"/>
              <w:right w:val="single" w:sz="4" w:space="0" w:color="auto"/>
            </w:tcBorders>
            <w:shd w:val="clear" w:color="auto" w:fill="auto"/>
            <w:vAlign w:val="center"/>
            <w:hideMark/>
          </w:tcPr>
          <w:p w14:paraId="5B04B38C" w14:textId="77777777" w:rsidR="00040A4E" w:rsidRPr="0094644B" w:rsidRDefault="00040A4E" w:rsidP="009661C4">
            <w:pPr>
              <w:jc w:val="right"/>
              <w:rPr>
                <w:rFonts w:ascii="Tahoma" w:hAnsi="Tahoma" w:cs="Tahoma"/>
                <w:sz w:val="18"/>
                <w:szCs w:val="18"/>
              </w:rPr>
            </w:pPr>
            <w:r w:rsidRPr="0094644B">
              <w:rPr>
                <w:rFonts w:ascii="Tahoma" w:hAnsi="Tahoma" w:cs="Tahoma"/>
                <w:sz w:val="18"/>
                <w:szCs w:val="18"/>
              </w:rPr>
              <w:t xml:space="preserve">45,41 </w:t>
            </w:r>
          </w:p>
        </w:tc>
        <w:tc>
          <w:tcPr>
            <w:tcW w:w="1439" w:type="dxa"/>
            <w:tcBorders>
              <w:top w:val="nil"/>
              <w:left w:val="nil"/>
              <w:bottom w:val="single" w:sz="4" w:space="0" w:color="auto"/>
              <w:right w:val="single" w:sz="4" w:space="0" w:color="auto"/>
            </w:tcBorders>
            <w:shd w:val="clear" w:color="auto" w:fill="auto"/>
            <w:vAlign w:val="center"/>
            <w:hideMark/>
          </w:tcPr>
          <w:p w14:paraId="5E68EE34" w14:textId="77777777" w:rsidR="00040A4E" w:rsidRPr="0094644B" w:rsidRDefault="00040A4E" w:rsidP="009661C4">
            <w:pPr>
              <w:jc w:val="right"/>
              <w:rPr>
                <w:rFonts w:ascii="Tahoma" w:hAnsi="Tahoma" w:cs="Tahoma"/>
                <w:sz w:val="18"/>
                <w:szCs w:val="18"/>
              </w:rPr>
            </w:pPr>
            <w:r w:rsidRPr="0094644B">
              <w:rPr>
                <w:rFonts w:ascii="Tahoma" w:hAnsi="Tahoma" w:cs="Tahoma"/>
                <w:sz w:val="18"/>
                <w:szCs w:val="18"/>
              </w:rPr>
              <w:t> </w:t>
            </w:r>
          </w:p>
        </w:tc>
        <w:tc>
          <w:tcPr>
            <w:tcW w:w="1323" w:type="dxa"/>
            <w:tcBorders>
              <w:top w:val="nil"/>
              <w:left w:val="nil"/>
              <w:bottom w:val="single" w:sz="4" w:space="0" w:color="auto"/>
              <w:right w:val="single" w:sz="4" w:space="0" w:color="auto"/>
            </w:tcBorders>
            <w:shd w:val="clear" w:color="auto" w:fill="auto"/>
            <w:vAlign w:val="center"/>
            <w:hideMark/>
          </w:tcPr>
          <w:p w14:paraId="7A8733C1" w14:textId="77777777" w:rsidR="00040A4E" w:rsidRPr="0094644B" w:rsidRDefault="00040A4E" w:rsidP="009661C4">
            <w:pPr>
              <w:jc w:val="right"/>
              <w:rPr>
                <w:rFonts w:ascii="Tahoma" w:hAnsi="Tahoma" w:cs="Tahoma"/>
                <w:sz w:val="18"/>
                <w:szCs w:val="18"/>
              </w:rPr>
            </w:pPr>
            <w:r w:rsidRPr="0094644B">
              <w:rPr>
                <w:rFonts w:ascii="Tahoma" w:hAnsi="Tahoma" w:cs="Tahoma"/>
                <w:sz w:val="18"/>
                <w:szCs w:val="18"/>
              </w:rPr>
              <w:t xml:space="preserve">45,41 </w:t>
            </w:r>
          </w:p>
        </w:tc>
        <w:tc>
          <w:tcPr>
            <w:tcW w:w="1902" w:type="dxa"/>
            <w:tcBorders>
              <w:top w:val="nil"/>
              <w:left w:val="nil"/>
              <w:bottom w:val="single" w:sz="4" w:space="0" w:color="auto"/>
              <w:right w:val="single" w:sz="4" w:space="0" w:color="auto"/>
            </w:tcBorders>
            <w:shd w:val="clear" w:color="auto" w:fill="auto"/>
            <w:vAlign w:val="center"/>
            <w:hideMark/>
          </w:tcPr>
          <w:p w14:paraId="2FD95E69" w14:textId="77777777" w:rsidR="00040A4E" w:rsidRPr="0094644B" w:rsidRDefault="00040A4E" w:rsidP="009661C4">
            <w:pPr>
              <w:rPr>
                <w:rFonts w:ascii="Tahoma" w:hAnsi="Tahoma" w:cs="Tahoma"/>
                <w:sz w:val="18"/>
                <w:szCs w:val="18"/>
              </w:rPr>
            </w:pPr>
            <w:r w:rsidRPr="0094644B">
              <w:rPr>
                <w:rFonts w:ascii="Tahoma" w:hAnsi="Tahoma" w:cs="Tahoma"/>
                <w:sz w:val="18"/>
                <w:szCs w:val="18"/>
              </w:rPr>
              <w:t> </w:t>
            </w:r>
          </w:p>
        </w:tc>
      </w:tr>
      <w:tr w:rsidR="00040A4E" w:rsidRPr="0094644B" w14:paraId="6A7CBC8A" w14:textId="77777777" w:rsidTr="00FC5154">
        <w:trPr>
          <w:trHeight w:val="870"/>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61647CFA" w14:textId="77777777" w:rsidR="00040A4E" w:rsidRPr="0094644B" w:rsidRDefault="00040A4E" w:rsidP="009661C4">
            <w:pPr>
              <w:rPr>
                <w:rFonts w:ascii="Calibri" w:hAnsi="Calibri" w:cs="Calibri"/>
                <w:b/>
                <w:bCs/>
                <w:color w:val="000000"/>
                <w:sz w:val="22"/>
                <w:szCs w:val="22"/>
              </w:rPr>
            </w:pPr>
            <w:r w:rsidRPr="0094644B">
              <w:rPr>
                <w:rFonts w:ascii="Calibri" w:hAnsi="Calibri" w:cs="Calibri"/>
                <w:b/>
                <w:bCs/>
                <w:color w:val="000000"/>
                <w:sz w:val="22"/>
                <w:szCs w:val="22"/>
              </w:rPr>
              <w:t> </w:t>
            </w:r>
          </w:p>
        </w:tc>
        <w:tc>
          <w:tcPr>
            <w:tcW w:w="3166" w:type="dxa"/>
            <w:tcBorders>
              <w:top w:val="nil"/>
              <w:left w:val="nil"/>
              <w:bottom w:val="nil"/>
              <w:right w:val="nil"/>
            </w:tcBorders>
            <w:shd w:val="clear" w:color="auto" w:fill="auto"/>
            <w:noWrap/>
            <w:hideMark/>
          </w:tcPr>
          <w:p w14:paraId="671B5B9C" w14:textId="77777777" w:rsidR="00040A4E" w:rsidRPr="0094644B" w:rsidRDefault="00040A4E" w:rsidP="009661C4">
            <w:pPr>
              <w:rPr>
                <w:rFonts w:ascii="Tahoma" w:hAnsi="Tahoma" w:cs="Tahoma"/>
                <w:sz w:val="18"/>
                <w:szCs w:val="18"/>
              </w:rPr>
            </w:pPr>
          </w:p>
          <w:tbl>
            <w:tblPr>
              <w:tblW w:w="0" w:type="auto"/>
              <w:tblCellSpacing w:w="0" w:type="dxa"/>
              <w:tblCellMar>
                <w:left w:w="0" w:type="dxa"/>
                <w:right w:w="0" w:type="dxa"/>
              </w:tblCellMar>
              <w:tblLook w:val="04A0" w:firstRow="1" w:lastRow="0" w:firstColumn="1" w:lastColumn="0" w:noHBand="0" w:noVBand="1"/>
            </w:tblPr>
            <w:tblGrid>
              <w:gridCol w:w="2945"/>
            </w:tblGrid>
            <w:tr w:rsidR="00040A4E" w:rsidRPr="0094644B" w14:paraId="64F64818" w14:textId="77777777" w:rsidTr="009661C4">
              <w:trPr>
                <w:trHeight w:val="870"/>
                <w:tblCellSpacing w:w="0" w:type="dxa"/>
              </w:trPr>
              <w:tc>
                <w:tcPr>
                  <w:tcW w:w="3720" w:type="dxa"/>
                  <w:tcBorders>
                    <w:top w:val="nil"/>
                    <w:left w:val="nil"/>
                    <w:bottom w:val="single" w:sz="4" w:space="0" w:color="auto"/>
                    <w:right w:val="single" w:sz="4" w:space="0" w:color="auto"/>
                  </w:tcBorders>
                  <w:shd w:val="clear" w:color="auto" w:fill="auto"/>
                  <w:vAlign w:val="center"/>
                  <w:hideMark/>
                </w:tcPr>
                <w:p w14:paraId="1F9652E1" w14:textId="77777777" w:rsidR="00040A4E" w:rsidRPr="0094644B" w:rsidRDefault="00040A4E" w:rsidP="009661C4">
                  <w:pPr>
                    <w:rPr>
                      <w:rFonts w:ascii="Tahoma" w:hAnsi="Tahoma" w:cs="Tahoma"/>
                      <w:b/>
                      <w:bCs/>
                      <w:sz w:val="18"/>
                      <w:szCs w:val="18"/>
                    </w:rPr>
                  </w:pPr>
                  <w:r w:rsidRPr="0094644B">
                    <w:rPr>
                      <w:rFonts w:ascii="Tahoma" w:hAnsi="Tahoma" w:cs="Tahoma"/>
                      <w:noProof/>
                      <w:sz w:val="18"/>
                      <w:szCs w:val="18"/>
                    </w:rPr>
                    <w:drawing>
                      <wp:anchor distT="0" distB="0" distL="114300" distR="114300" simplePos="0" relativeHeight="251669504" behindDoc="0" locked="0" layoutInCell="1" allowOverlap="1" wp14:anchorId="1B9011DE" wp14:editId="010A21C2">
                        <wp:simplePos x="0" y="0"/>
                        <wp:positionH relativeFrom="column">
                          <wp:posOffset>30480</wp:posOffset>
                        </wp:positionH>
                        <wp:positionV relativeFrom="paragraph">
                          <wp:posOffset>387350</wp:posOffset>
                        </wp:positionV>
                        <wp:extent cx="771525" cy="257175"/>
                        <wp:effectExtent l="0" t="0" r="0" b="9525"/>
                        <wp:wrapNone/>
                        <wp:docPr id="213708" name="Рисунок 213708">
                          <a:extLst xmlns:a="http://schemas.openxmlformats.org/drawingml/2006/main">
                            <a:ext uri="{FF2B5EF4-FFF2-40B4-BE49-F238E27FC236}">
                              <a16:creationId xmlns:a16="http://schemas.microsoft.com/office/drawing/2014/main" id="{D4D2481B-B0A8-47B3-B251-158ADB1E75B7}"/>
                            </a:ext>
                          </a:extLst>
                        </wp:docPr>
                        <wp:cNvGraphicFramePr/>
                        <a:graphic xmlns:a="http://schemas.openxmlformats.org/drawingml/2006/main">
                          <a:graphicData uri="http://schemas.openxmlformats.org/drawingml/2006/picture">
                            <pic:pic xmlns:pic="http://schemas.openxmlformats.org/drawingml/2006/picture">
                              <pic:nvPicPr>
                                <pic:cNvPr id="213708" name="Рисунок 4">
                                  <a:extLst>
                                    <a:ext uri="{FF2B5EF4-FFF2-40B4-BE49-F238E27FC236}">
                                      <a16:creationId xmlns:a16="http://schemas.microsoft.com/office/drawing/2014/main" id="{D4D2481B-B0A8-47B3-B251-158ADB1E75B7}"/>
                                    </a:ext>
                                  </a:extLs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44B">
                    <w:rPr>
                      <w:rFonts w:ascii="Tahoma" w:hAnsi="Tahoma" w:cs="Tahoma"/>
                      <w:b/>
                      <w:bCs/>
                      <w:sz w:val="18"/>
                      <w:szCs w:val="18"/>
                    </w:rPr>
                    <w:t>Размер корректировки необходимой валовой выручки 2020 года, тыс. руб.</w:t>
                  </w:r>
                  <w:r>
                    <w:rPr>
                      <w:rFonts w:ascii="Tahoma" w:hAnsi="Tahoma" w:cs="Tahoma"/>
                      <w:b/>
                      <w:bCs/>
                      <w:sz w:val="18"/>
                      <w:szCs w:val="18"/>
                    </w:rPr>
                    <w:t xml:space="preserve">   </w:t>
                  </w:r>
                  <w:r w:rsidRPr="0094644B">
                    <w:rPr>
                      <w:rFonts w:ascii="Tahoma" w:hAnsi="Tahoma" w:cs="Tahoma"/>
                      <w:b/>
                      <w:bCs/>
                      <w:sz w:val="18"/>
                      <w:szCs w:val="18"/>
                    </w:rPr>
                    <w:t xml:space="preserve"> (                    )</w:t>
                  </w:r>
                </w:p>
              </w:tc>
            </w:tr>
          </w:tbl>
          <w:p w14:paraId="5738B010" w14:textId="77777777" w:rsidR="00040A4E" w:rsidRPr="0094644B" w:rsidRDefault="00040A4E" w:rsidP="009661C4">
            <w:pPr>
              <w:rPr>
                <w:rFonts w:ascii="Tahoma" w:hAnsi="Tahoma" w:cs="Tahoma"/>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34C72C81" w14:textId="77777777" w:rsidR="00040A4E" w:rsidRPr="0094644B" w:rsidRDefault="00040A4E" w:rsidP="009661C4">
            <w:pPr>
              <w:jc w:val="center"/>
              <w:rPr>
                <w:rFonts w:ascii="Tahoma" w:hAnsi="Tahoma" w:cs="Tahoma"/>
                <w:b/>
                <w:bCs/>
                <w:sz w:val="18"/>
                <w:szCs w:val="18"/>
              </w:rPr>
            </w:pPr>
            <w:r w:rsidRPr="0094644B">
              <w:rPr>
                <w:rFonts w:ascii="Tahoma" w:hAnsi="Tahoma" w:cs="Tahoma"/>
                <w:b/>
                <w:bCs/>
                <w:sz w:val="18"/>
                <w:szCs w:val="18"/>
              </w:rPr>
              <w:t>тыс. руб.</w:t>
            </w:r>
          </w:p>
        </w:tc>
        <w:tc>
          <w:tcPr>
            <w:tcW w:w="1323" w:type="dxa"/>
            <w:tcBorders>
              <w:top w:val="nil"/>
              <w:left w:val="nil"/>
              <w:bottom w:val="single" w:sz="4" w:space="0" w:color="auto"/>
              <w:right w:val="single" w:sz="4" w:space="0" w:color="auto"/>
            </w:tcBorders>
            <w:shd w:val="clear" w:color="auto" w:fill="auto"/>
            <w:noWrap/>
            <w:vAlign w:val="bottom"/>
            <w:hideMark/>
          </w:tcPr>
          <w:p w14:paraId="580330C5" w14:textId="77777777" w:rsidR="00040A4E" w:rsidRPr="0094644B" w:rsidRDefault="00040A4E" w:rsidP="009661C4">
            <w:pPr>
              <w:rPr>
                <w:rFonts w:ascii="Calibri" w:hAnsi="Calibri" w:cs="Calibri"/>
                <w:b/>
                <w:bCs/>
                <w:sz w:val="22"/>
                <w:szCs w:val="22"/>
              </w:rPr>
            </w:pPr>
            <w:r w:rsidRPr="0094644B">
              <w:rPr>
                <w:rFonts w:ascii="Calibri" w:hAnsi="Calibri" w:cs="Calibri"/>
                <w:b/>
                <w:bCs/>
                <w:sz w:val="22"/>
                <w:szCs w:val="22"/>
              </w:rPr>
              <w:t> </w:t>
            </w:r>
          </w:p>
        </w:tc>
        <w:tc>
          <w:tcPr>
            <w:tcW w:w="1439" w:type="dxa"/>
            <w:tcBorders>
              <w:top w:val="nil"/>
              <w:left w:val="nil"/>
              <w:bottom w:val="single" w:sz="4" w:space="0" w:color="auto"/>
              <w:right w:val="single" w:sz="4" w:space="0" w:color="auto"/>
            </w:tcBorders>
            <w:shd w:val="clear" w:color="auto" w:fill="auto"/>
            <w:noWrap/>
            <w:vAlign w:val="bottom"/>
            <w:hideMark/>
          </w:tcPr>
          <w:p w14:paraId="0D72E297" w14:textId="77777777" w:rsidR="00040A4E" w:rsidRPr="0094644B" w:rsidRDefault="00040A4E" w:rsidP="009661C4">
            <w:pPr>
              <w:rPr>
                <w:rFonts w:ascii="Calibri" w:hAnsi="Calibri" w:cs="Calibri"/>
                <w:b/>
                <w:bCs/>
                <w:sz w:val="22"/>
                <w:szCs w:val="22"/>
              </w:rPr>
            </w:pPr>
            <w:r w:rsidRPr="0094644B">
              <w:rPr>
                <w:rFonts w:ascii="Calibri" w:hAnsi="Calibri" w:cs="Calibri"/>
                <w:b/>
                <w:bCs/>
                <w:sz w:val="22"/>
                <w:szCs w:val="22"/>
              </w:rPr>
              <w:t> </w:t>
            </w:r>
          </w:p>
        </w:tc>
        <w:tc>
          <w:tcPr>
            <w:tcW w:w="1323" w:type="dxa"/>
            <w:tcBorders>
              <w:top w:val="nil"/>
              <w:left w:val="nil"/>
              <w:bottom w:val="single" w:sz="4" w:space="0" w:color="auto"/>
              <w:right w:val="single" w:sz="4" w:space="0" w:color="auto"/>
            </w:tcBorders>
            <w:shd w:val="clear" w:color="000000" w:fill="FFFFFF"/>
            <w:noWrap/>
            <w:vAlign w:val="bottom"/>
            <w:hideMark/>
          </w:tcPr>
          <w:p w14:paraId="0B6B7959" w14:textId="77777777" w:rsidR="00040A4E" w:rsidRPr="0094644B" w:rsidRDefault="00040A4E" w:rsidP="009661C4">
            <w:pPr>
              <w:jc w:val="right"/>
              <w:rPr>
                <w:rFonts w:ascii="Calibri" w:hAnsi="Calibri" w:cs="Calibri"/>
                <w:b/>
                <w:bCs/>
                <w:sz w:val="22"/>
                <w:szCs w:val="22"/>
              </w:rPr>
            </w:pPr>
            <w:r w:rsidRPr="0094644B">
              <w:rPr>
                <w:rFonts w:ascii="Calibri" w:hAnsi="Calibri" w:cs="Calibri"/>
                <w:b/>
                <w:bCs/>
                <w:sz w:val="22"/>
                <w:szCs w:val="22"/>
              </w:rPr>
              <w:t xml:space="preserve">1 065,44 </w:t>
            </w:r>
          </w:p>
        </w:tc>
        <w:tc>
          <w:tcPr>
            <w:tcW w:w="1902" w:type="dxa"/>
            <w:tcBorders>
              <w:top w:val="nil"/>
              <w:left w:val="nil"/>
              <w:bottom w:val="single" w:sz="4" w:space="0" w:color="auto"/>
              <w:right w:val="single" w:sz="4" w:space="0" w:color="auto"/>
            </w:tcBorders>
            <w:shd w:val="clear" w:color="auto" w:fill="auto"/>
            <w:noWrap/>
            <w:vAlign w:val="bottom"/>
            <w:hideMark/>
          </w:tcPr>
          <w:p w14:paraId="351B118A" w14:textId="77777777" w:rsidR="00040A4E" w:rsidRPr="0094644B" w:rsidRDefault="00040A4E" w:rsidP="009661C4">
            <w:pPr>
              <w:rPr>
                <w:rFonts w:ascii="Calibri" w:hAnsi="Calibri" w:cs="Calibri"/>
                <w:sz w:val="22"/>
                <w:szCs w:val="22"/>
              </w:rPr>
            </w:pPr>
            <w:r w:rsidRPr="0094644B">
              <w:rPr>
                <w:rFonts w:ascii="Calibri" w:hAnsi="Calibri" w:cs="Calibri"/>
                <w:sz w:val="22"/>
                <w:szCs w:val="22"/>
              </w:rPr>
              <w:t> </w:t>
            </w:r>
          </w:p>
        </w:tc>
      </w:tr>
    </w:tbl>
    <w:p w14:paraId="4E59D911" w14:textId="77777777" w:rsidR="00040A4E" w:rsidRDefault="00040A4E" w:rsidP="00040A4E">
      <w:pPr>
        <w:pStyle w:val="Style23"/>
        <w:widowControl/>
        <w:tabs>
          <w:tab w:val="left" w:pos="567"/>
        </w:tabs>
        <w:spacing w:line="240" w:lineRule="auto"/>
        <w:ind w:firstLine="567"/>
        <w:rPr>
          <w:rFonts w:eastAsiaTheme="minorHAnsi"/>
          <w:bCs/>
          <w:sz w:val="28"/>
          <w:szCs w:val="28"/>
          <w:lang w:eastAsia="en-US"/>
        </w:rPr>
      </w:pPr>
    </w:p>
    <w:p w14:paraId="67E94055" w14:textId="77777777" w:rsidR="00040A4E" w:rsidRPr="00C86C03" w:rsidRDefault="00040A4E" w:rsidP="00040A4E">
      <w:pPr>
        <w:ind w:left="284"/>
        <w:jc w:val="center"/>
        <w:rPr>
          <w:rFonts w:eastAsia="Calibri"/>
          <w:b/>
          <w:sz w:val="32"/>
          <w:szCs w:val="32"/>
          <w:lang w:eastAsia="en-US"/>
        </w:rPr>
      </w:pPr>
      <w:r w:rsidRPr="00C86C03">
        <w:rPr>
          <w:rFonts w:eastAsia="Calibri"/>
          <w:b/>
          <w:sz w:val="32"/>
          <w:szCs w:val="32"/>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7A55F0F1" w14:textId="77777777" w:rsidR="00040A4E" w:rsidRPr="00641F37" w:rsidRDefault="00040A4E" w:rsidP="00040A4E">
      <w:pPr>
        <w:ind w:left="284" w:firstLine="425"/>
        <w:jc w:val="both"/>
        <w:rPr>
          <w:sz w:val="28"/>
          <w:szCs w:val="28"/>
        </w:rPr>
      </w:pPr>
      <w:r w:rsidRPr="00641F37">
        <w:rPr>
          <w:sz w:val="28"/>
          <w:szCs w:val="32"/>
        </w:rPr>
        <w:t>Регулирующим органом расходы по статье на 202</w:t>
      </w:r>
      <w:r>
        <w:rPr>
          <w:sz w:val="28"/>
          <w:szCs w:val="32"/>
        </w:rPr>
        <w:t>2</w:t>
      </w:r>
      <w:r w:rsidRPr="00641F37">
        <w:rPr>
          <w:sz w:val="28"/>
          <w:szCs w:val="32"/>
        </w:rPr>
        <w:t xml:space="preserve"> год не утверждены. </w:t>
      </w:r>
      <w:r w:rsidRPr="00641F37">
        <w:rPr>
          <w:sz w:val="28"/>
          <w:szCs w:val="28"/>
        </w:rPr>
        <w:t>Организацией расходы по данной статье для учета в необходимой валовой выручке не заявлены.</w:t>
      </w:r>
    </w:p>
    <w:p w14:paraId="4E093540" w14:textId="77777777" w:rsidR="00040A4E" w:rsidRPr="00641F37" w:rsidRDefault="00040A4E" w:rsidP="00040A4E">
      <w:pPr>
        <w:ind w:left="284" w:firstLine="425"/>
        <w:jc w:val="both"/>
        <w:rPr>
          <w:rFonts w:eastAsia="Calibri"/>
          <w:sz w:val="12"/>
          <w:szCs w:val="12"/>
          <w:lang w:eastAsia="en-US"/>
        </w:rPr>
      </w:pPr>
    </w:p>
    <w:p w14:paraId="524CC113" w14:textId="77777777" w:rsidR="00040A4E" w:rsidRPr="00641F37" w:rsidRDefault="00040A4E" w:rsidP="00040A4E">
      <w:pPr>
        <w:ind w:left="284" w:firstLine="425"/>
        <w:jc w:val="both"/>
        <w:rPr>
          <w:rFonts w:eastAsia="Calibri"/>
          <w:sz w:val="28"/>
          <w:szCs w:val="28"/>
          <w:lang w:eastAsia="en-US"/>
        </w:rPr>
      </w:pPr>
      <w:r w:rsidRPr="00641F37">
        <w:rPr>
          <w:rFonts w:eastAsia="Calibri"/>
          <w:sz w:val="28"/>
          <w:szCs w:val="28"/>
          <w:lang w:eastAsia="en-US"/>
        </w:rPr>
        <w:t xml:space="preserve">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w:t>
      </w:r>
      <w:r w:rsidRPr="00641F37">
        <w:rPr>
          <w:rFonts w:eastAsia="Calibri"/>
          <w:sz w:val="28"/>
          <w:szCs w:val="28"/>
          <w:lang w:eastAsia="en-US"/>
        </w:rPr>
        <w:lastRenderedPageBreak/>
        <w:t>валовой выручки, установленной на долгосрочный период регулирования, в абсолютном выражении.</w:t>
      </w:r>
    </w:p>
    <w:p w14:paraId="6597D429" w14:textId="77777777" w:rsidR="00040A4E" w:rsidRPr="00641F37" w:rsidRDefault="00040A4E" w:rsidP="00040A4E">
      <w:pPr>
        <w:ind w:left="284" w:firstLine="425"/>
        <w:jc w:val="both"/>
        <w:rPr>
          <w:rFonts w:eastAsia="Calibri"/>
          <w:sz w:val="28"/>
          <w:szCs w:val="28"/>
          <w:lang w:eastAsia="en-US"/>
        </w:rPr>
      </w:pPr>
      <w:r w:rsidRPr="00641F37">
        <w:rPr>
          <w:rFonts w:eastAsia="Calibri"/>
          <w:noProof/>
          <w:sz w:val="28"/>
          <w:szCs w:val="28"/>
          <w:lang w:eastAsia="en-US"/>
        </w:rPr>
        <w:drawing>
          <wp:inline distT="0" distB="0" distL="0" distR="0" wp14:anchorId="7CBDB41D" wp14:editId="14B3B5EC">
            <wp:extent cx="5362575" cy="590550"/>
            <wp:effectExtent l="0" t="0" r="9525" b="0"/>
            <wp:docPr id="214542" name="Рисунок 21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362575" cy="590550"/>
                    </a:xfrm>
                    <a:prstGeom prst="rect">
                      <a:avLst/>
                    </a:prstGeom>
                    <a:noFill/>
                    <a:ln>
                      <a:noFill/>
                    </a:ln>
                  </pic:spPr>
                </pic:pic>
              </a:graphicData>
            </a:graphic>
          </wp:inline>
        </w:drawing>
      </w:r>
      <w:r w:rsidRPr="00641F37">
        <w:rPr>
          <w:rFonts w:eastAsia="Calibri"/>
          <w:sz w:val="28"/>
          <w:szCs w:val="28"/>
          <w:lang w:eastAsia="en-US"/>
        </w:rPr>
        <w:t>, (36)</w:t>
      </w:r>
    </w:p>
    <w:p w14:paraId="0CB31612" w14:textId="77777777" w:rsidR="00040A4E" w:rsidRPr="00641F37" w:rsidRDefault="00040A4E" w:rsidP="00040A4E">
      <w:pPr>
        <w:ind w:left="284" w:firstLine="425"/>
        <w:jc w:val="both"/>
        <w:rPr>
          <w:rFonts w:eastAsia="Calibri"/>
          <w:sz w:val="28"/>
          <w:szCs w:val="28"/>
          <w:lang w:eastAsia="en-US"/>
        </w:rPr>
      </w:pPr>
      <w:r w:rsidRPr="00641F37">
        <w:rPr>
          <w:rFonts w:eastAsia="Calibri"/>
          <w:sz w:val="28"/>
          <w:szCs w:val="28"/>
          <w:lang w:eastAsia="en-US"/>
        </w:rPr>
        <w:t>где:</w:t>
      </w:r>
    </w:p>
    <w:p w14:paraId="4D62569A" w14:textId="77777777" w:rsidR="00040A4E" w:rsidRPr="00641F37" w:rsidRDefault="00040A4E" w:rsidP="00040A4E">
      <w:pPr>
        <w:ind w:left="284" w:firstLine="425"/>
        <w:jc w:val="both"/>
        <w:rPr>
          <w:rFonts w:eastAsia="Calibri"/>
          <w:sz w:val="28"/>
          <w:szCs w:val="28"/>
          <w:lang w:eastAsia="en-US"/>
        </w:rPr>
      </w:pPr>
      <w:r w:rsidRPr="00641F37">
        <w:rPr>
          <w:rFonts w:eastAsia="Calibri"/>
          <w:noProof/>
          <w:sz w:val="28"/>
          <w:szCs w:val="28"/>
          <w:lang w:eastAsia="en-US"/>
        </w:rPr>
        <w:drawing>
          <wp:inline distT="0" distB="0" distL="0" distR="0" wp14:anchorId="4D56E7A4" wp14:editId="1A014E4E">
            <wp:extent cx="371475" cy="323850"/>
            <wp:effectExtent l="0" t="0" r="9525" b="0"/>
            <wp:docPr id="214541" name="Рисунок 21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641F37">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w:t>
      </w:r>
      <w:proofErr w:type="spellStart"/>
      <w:r w:rsidRPr="00641F37">
        <w:rPr>
          <w:rFonts w:eastAsia="Calibri"/>
          <w:sz w:val="28"/>
          <w:szCs w:val="28"/>
          <w:lang w:eastAsia="en-US"/>
        </w:rPr>
        <w:t>пр</w:t>
      </w:r>
      <w:proofErr w:type="spellEnd"/>
      <w:r w:rsidRPr="00641F37">
        <w:rPr>
          <w:rFonts w:eastAsia="Calibri"/>
          <w:sz w:val="28"/>
          <w:szCs w:val="28"/>
          <w:lang w:eastAsia="en-US"/>
        </w:rPr>
        <w:t xml:space="preserve">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50A13646" w14:textId="77777777" w:rsidR="00040A4E" w:rsidRPr="00641F37" w:rsidRDefault="00040A4E" w:rsidP="00040A4E">
      <w:pPr>
        <w:ind w:left="284" w:firstLine="425"/>
        <w:jc w:val="both"/>
        <w:rPr>
          <w:rFonts w:eastAsia="Calibri"/>
          <w:sz w:val="28"/>
          <w:szCs w:val="28"/>
          <w:lang w:eastAsia="en-US"/>
        </w:rPr>
      </w:pPr>
      <w:r w:rsidRPr="00641F37">
        <w:rPr>
          <w:rFonts w:eastAsia="Calibri"/>
          <w:noProof/>
          <w:sz w:val="28"/>
          <w:szCs w:val="28"/>
          <w:lang w:eastAsia="en-US"/>
        </w:rPr>
        <w:drawing>
          <wp:inline distT="0" distB="0" distL="0" distR="0" wp14:anchorId="3F25C401" wp14:editId="26DD20A6">
            <wp:extent cx="590550" cy="323850"/>
            <wp:effectExtent l="0" t="0" r="0" b="0"/>
            <wp:docPr id="214540" name="Рисунок 21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641F37">
        <w:rPr>
          <w:rFonts w:eastAsia="Calibri"/>
          <w:sz w:val="28"/>
          <w:szCs w:val="28"/>
          <w:lang w:eastAsia="en-US"/>
        </w:rPr>
        <w:t xml:space="preserve"> - максимальный процент корректировки i-</w:t>
      </w:r>
      <w:proofErr w:type="spellStart"/>
      <w:r w:rsidRPr="00641F37">
        <w:rPr>
          <w:rFonts w:eastAsia="Calibri"/>
          <w:sz w:val="28"/>
          <w:szCs w:val="28"/>
          <w:lang w:eastAsia="en-US"/>
        </w:rPr>
        <w:t>го</w:t>
      </w:r>
      <w:proofErr w:type="spellEnd"/>
      <w:r w:rsidRPr="00641F37">
        <w:rPr>
          <w:rFonts w:eastAsia="Calibri"/>
          <w:sz w:val="28"/>
          <w:szCs w:val="28"/>
          <w:lang w:eastAsia="en-US"/>
        </w:rPr>
        <w:t xml:space="preserve"> года, определяемый следующим образом:</w:t>
      </w:r>
    </w:p>
    <w:p w14:paraId="53ABFD96" w14:textId="77777777" w:rsidR="00040A4E" w:rsidRPr="00641F37" w:rsidRDefault="00040A4E" w:rsidP="00040A4E">
      <w:pPr>
        <w:ind w:left="284" w:firstLine="425"/>
        <w:jc w:val="both"/>
        <w:rPr>
          <w:rFonts w:eastAsia="Calibri"/>
          <w:sz w:val="28"/>
          <w:szCs w:val="28"/>
          <w:lang w:eastAsia="en-US"/>
        </w:rPr>
      </w:pPr>
      <w:r w:rsidRPr="00641F37">
        <w:rPr>
          <w:rFonts w:eastAsia="Calibri"/>
          <w:sz w:val="28"/>
          <w:szCs w:val="28"/>
          <w:lang w:eastAsia="en-US"/>
        </w:rPr>
        <w:t xml:space="preserve">для 2015 года: </w:t>
      </w:r>
      <w:r w:rsidRPr="00641F37">
        <w:rPr>
          <w:rFonts w:eastAsia="Calibri"/>
          <w:noProof/>
          <w:sz w:val="28"/>
          <w:szCs w:val="28"/>
          <w:lang w:eastAsia="en-US"/>
        </w:rPr>
        <w:drawing>
          <wp:inline distT="0" distB="0" distL="0" distR="0" wp14:anchorId="0C3A4252" wp14:editId="320EF83D">
            <wp:extent cx="695325" cy="333375"/>
            <wp:effectExtent l="0" t="0" r="0" b="0"/>
            <wp:docPr id="214539" name="Рисунок 21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641F37">
        <w:rPr>
          <w:rFonts w:eastAsia="Calibri"/>
          <w:sz w:val="28"/>
          <w:szCs w:val="28"/>
          <w:lang w:eastAsia="en-US"/>
        </w:rPr>
        <w:t xml:space="preserve"> = 1%;</w:t>
      </w:r>
    </w:p>
    <w:p w14:paraId="082C3B63" w14:textId="77777777" w:rsidR="00040A4E" w:rsidRPr="00641F37" w:rsidRDefault="00040A4E" w:rsidP="00040A4E">
      <w:pPr>
        <w:ind w:left="284" w:firstLine="425"/>
        <w:jc w:val="both"/>
        <w:rPr>
          <w:rFonts w:eastAsia="Calibri"/>
          <w:sz w:val="28"/>
          <w:szCs w:val="28"/>
          <w:lang w:eastAsia="en-US"/>
        </w:rPr>
      </w:pPr>
      <w:r w:rsidRPr="00641F37">
        <w:rPr>
          <w:rFonts w:eastAsia="Calibri"/>
          <w:sz w:val="28"/>
          <w:szCs w:val="28"/>
          <w:lang w:eastAsia="en-US"/>
        </w:rPr>
        <w:t xml:space="preserve">для 2016 года: </w:t>
      </w:r>
      <w:r w:rsidRPr="00641F37">
        <w:rPr>
          <w:rFonts w:eastAsia="Calibri"/>
          <w:noProof/>
          <w:sz w:val="28"/>
          <w:szCs w:val="28"/>
          <w:lang w:eastAsia="en-US"/>
        </w:rPr>
        <w:drawing>
          <wp:inline distT="0" distB="0" distL="0" distR="0" wp14:anchorId="03561BB3" wp14:editId="197145D9">
            <wp:extent cx="695325" cy="333375"/>
            <wp:effectExtent l="0" t="0" r="0" b="0"/>
            <wp:docPr id="214538" name="Рисунок 21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641F37">
        <w:rPr>
          <w:rFonts w:eastAsia="Calibri"/>
          <w:sz w:val="28"/>
          <w:szCs w:val="28"/>
          <w:lang w:eastAsia="en-US"/>
        </w:rPr>
        <w:t xml:space="preserve"> = 1%;</w:t>
      </w:r>
    </w:p>
    <w:p w14:paraId="23EEFAEA" w14:textId="77777777" w:rsidR="00040A4E" w:rsidRPr="00641F37" w:rsidRDefault="00040A4E" w:rsidP="00040A4E">
      <w:pPr>
        <w:ind w:left="284" w:firstLine="425"/>
        <w:jc w:val="both"/>
        <w:rPr>
          <w:rFonts w:eastAsia="Calibri"/>
          <w:sz w:val="28"/>
          <w:szCs w:val="28"/>
          <w:lang w:eastAsia="en-US"/>
        </w:rPr>
      </w:pPr>
      <w:r w:rsidRPr="00641F37">
        <w:rPr>
          <w:rFonts w:eastAsia="Calibri"/>
          <w:sz w:val="28"/>
          <w:szCs w:val="28"/>
          <w:lang w:eastAsia="en-US"/>
        </w:rPr>
        <w:t xml:space="preserve">для 2017 года: </w:t>
      </w:r>
      <w:r w:rsidRPr="00641F37">
        <w:rPr>
          <w:rFonts w:eastAsia="Calibri"/>
          <w:noProof/>
          <w:sz w:val="28"/>
          <w:szCs w:val="28"/>
          <w:lang w:eastAsia="en-US"/>
        </w:rPr>
        <w:drawing>
          <wp:inline distT="0" distB="0" distL="0" distR="0" wp14:anchorId="29914291" wp14:editId="44B37903">
            <wp:extent cx="695325" cy="333375"/>
            <wp:effectExtent l="0" t="0" r="0" b="0"/>
            <wp:docPr id="214537" name="Рисунок 21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641F37">
        <w:rPr>
          <w:rFonts w:eastAsia="Calibri"/>
          <w:sz w:val="28"/>
          <w:szCs w:val="28"/>
          <w:lang w:eastAsia="en-US"/>
        </w:rPr>
        <w:t xml:space="preserve"> = 2%;</w:t>
      </w:r>
    </w:p>
    <w:p w14:paraId="221CB475" w14:textId="77777777" w:rsidR="00040A4E" w:rsidRPr="00641F37" w:rsidRDefault="00040A4E" w:rsidP="00040A4E">
      <w:pPr>
        <w:ind w:left="284" w:firstLine="425"/>
        <w:jc w:val="both"/>
        <w:rPr>
          <w:rFonts w:eastAsia="Calibri"/>
          <w:sz w:val="28"/>
          <w:szCs w:val="28"/>
          <w:lang w:eastAsia="en-US"/>
        </w:rPr>
      </w:pPr>
      <w:r w:rsidRPr="00641F37">
        <w:rPr>
          <w:rFonts w:eastAsia="Calibri"/>
          <w:sz w:val="28"/>
          <w:szCs w:val="28"/>
          <w:lang w:eastAsia="en-US"/>
        </w:rPr>
        <w:t xml:space="preserve">начиная с 2018 года: </w:t>
      </w:r>
      <w:r w:rsidRPr="00641F37">
        <w:rPr>
          <w:rFonts w:eastAsia="Calibri"/>
          <w:noProof/>
          <w:sz w:val="28"/>
          <w:szCs w:val="28"/>
          <w:lang w:eastAsia="en-US"/>
        </w:rPr>
        <w:drawing>
          <wp:inline distT="0" distB="0" distL="0" distR="0" wp14:anchorId="343634BE" wp14:editId="1E922FE6">
            <wp:extent cx="657225" cy="323850"/>
            <wp:effectExtent l="0" t="0" r="0" b="0"/>
            <wp:docPr id="214536" name="Рисунок 21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641F37">
        <w:rPr>
          <w:rFonts w:eastAsia="Calibri"/>
          <w:sz w:val="28"/>
          <w:szCs w:val="28"/>
          <w:lang w:eastAsia="en-US"/>
        </w:rPr>
        <w:t xml:space="preserve"> = 3%.</w:t>
      </w:r>
    </w:p>
    <w:p w14:paraId="4243B0FD" w14:textId="77777777" w:rsidR="00040A4E" w:rsidRPr="00641F37" w:rsidRDefault="00040A4E" w:rsidP="00040A4E">
      <w:pPr>
        <w:ind w:left="284" w:firstLine="425"/>
        <w:jc w:val="both"/>
        <w:rPr>
          <w:rFonts w:eastAsia="Calibri"/>
          <w:sz w:val="28"/>
          <w:szCs w:val="28"/>
          <w:lang w:eastAsia="en-US"/>
        </w:rPr>
      </w:pPr>
      <w:r w:rsidRPr="00641F37">
        <w:rPr>
          <w:rFonts w:eastAsia="Calibri"/>
          <w:sz w:val="28"/>
          <w:szCs w:val="28"/>
          <w:lang w:eastAsia="en-US"/>
        </w:rPr>
        <w:t xml:space="preserve">Плановые и фактические значения показателей надежности, качества и энергетической эффективности объектов централизованных систем </w:t>
      </w:r>
      <w:r>
        <w:rPr>
          <w:rFonts w:eastAsia="Calibri"/>
          <w:sz w:val="28"/>
          <w:szCs w:val="28"/>
          <w:lang w:eastAsia="en-US"/>
        </w:rPr>
        <w:t>водоотведения</w:t>
      </w:r>
      <w:r w:rsidRPr="00641F37">
        <w:rPr>
          <w:rFonts w:eastAsia="Calibri"/>
          <w:sz w:val="28"/>
          <w:szCs w:val="28"/>
          <w:lang w:eastAsia="en-US"/>
        </w:rPr>
        <w:t xml:space="preserve"> представлены в Таблице</w:t>
      </w:r>
      <w:r>
        <w:rPr>
          <w:rFonts w:eastAsia="Calibri"/>
          <w:sz w:val="28"/>
          <w:szCs w:val="28"/>
          <w:lang w:eastAsia="en-US"/>
        </w:rPr>
        <w:t xml:space="preserve"> 18</w:t>
      </w:r>
      <w:r w:rsidRPr="00641F37">
        <w:rPr>
          <w:rFonts w:eastAsia="Calibri"/>
          <w:sz w:val="28"/>
          <w:szCs w:val="28"/>
          <w:lang w:eastAsia="en-US"/>
        </w:rPr>
        <w:t>.</w:t>
      </w:r>
    </w:p>
    <w:p w14:paraId="39E9B480" w14:textId="77777777" w:rsidR="00040A4E" w:rsidRPr="00641F37" w:rsidRDefault="00040A4E" w:rsidP="00040A4E">
      <w:pPr>
        <w:ind w:left="284" w:firstLine="425"/>
        <w:jc w:val="right"/>
        <w:rPr>
          <w:rFonts w:eastAsia="Calibri"/>
          <w:sz w:val="28"/>
          <w:szCs w:val="28"/>
          <w:lang w:eastAsia="en-US"/>
        </w:rPr>
      </w:pPr>
      <w:r w:rsidRPr="00641F37">
        <w:rPr>
          <w:rFonts w:eastAsia="Calibri"/>
          <w:sz w:val="28"/>
          <w:szCs w:val="28"/>
          <w:lang w:eastAsia="en-US"/>
        </w:rPr>
        <w:t>Таблица</w:t>
      </w:r>
      <w:r>
        <w:rPr>
          <w:rFonts w:eastAsia="Calibri"/>
          <w:sz w:val="28"/>
          <w:szCs w:val="28"/>
          <w:lang w:eastAsia="en-US"/>
        </w:rPr>
        <w:t xml:space="preserve"> 18</w:t>
      </w:r>
      <w:r w:rsidRPr="00641F37">
        <w:rPr>
          <w:rFonts w:eastAsia="Calibri"/>
          <w:sz w:val="28"/>
          <w:szCs w:val="28"/>
          <w:lang w:eastAsia="en-US"/>
        </w:rPr>
        <w:t xml:space="preserve"> </w:t>
      </w:r>
    </w:p>
    <w:tbl>
      <w:tblPr>
        <w:tblW w:w="1066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372"/>
        <w:gridCol w:w="1134"/>
        <w:gridCol w:w="1445"/>
      </w:tblGrid>
      <w:tr w:rsidR="00040A4E" w:rsidRPr="009E482F" w14:paraId="5B3711D2" w14:textId="77777777" w:rsidTr="009661C4">
        <w:trPr>
          <w:trHeight w:val="714"/>
        </w:trPr>
        <w:tc>
          <w:tcPr>
            <w:tcW w:w="709" w:type="dxa"/>
            <w:shd w:val="clear" w:color="auto" w:fill="auto"/>
            <w:vAlign w:val="center"/>
          </w:tcPr>
          <w:p w14:paraId="55BE5D21" w14:textId="77777777" w:rsidR="00040A4E" w:rsidRPr="001D7882" w:rsidRDefault="00040A4E" w:rsidP="009661C4">
            <w:pPr>
              <w:jc w:val="center"/>
              <w:rPr>
                <w:bCs/>
                <w:color w:val="000000"/>
                <w:sz w:val="20"/>
              </w:rPr>
            </w:pPr>
            <w:r w:rsidRPr="001D7882">
              <w:rPr>
                <w:bCs/>
                <w:color w:val="000000"/>
                <w:sz w:val="20"/>
              </w:rPr>
              <w:t>№ п/п</w:t>
            </w:r>
          </w:p>
        </w:tc>
        <w:tc>
          <w:tcPr>
            <w:tcW w:w="7372" w:type="dxa"/>
            <w:shd w:val="clear" w:color="auto" w:fill="auto"/>
            <w:vAlign w:val="center"/>
          </w:tcPr>
          <w:p w14:paraId="03079189" w14:textId="77777777" w:rsidR="00040A4E" w:rsidRPr="001D7882" w:rsidRDefault="00040A4E" w:rsidP="009661C4">
            <w:pPr>
              <w:jc w:val="center"/>
              <w:rPr>
                <w:bCs/>
                <w:color w:val="000000"/>
                <w:sz w:val="20"/>
              </w:rPr>
            </w:pPr>
            <w:r w:rsidRPr="001D7882">
              <w:rPr>
                <w:bCs/>
                <w:color w:val="000000"/>
                <w:sz w:val="20"/>
              </w:rPr>
              <w:t>Наименование показателя</w:t>
            </w:r>
          </w:p>
        </w:tc>
        <w:tc>
          <w:tcPr>
            <w:tcW w:w="1134" w:type="dxa"/>
            <w:shd w:val="clear" w:color="auto" w:fill="auto"/>
            <w:vAlign w:val="center"/>
          </w:tcPr>
          <w:p w14:paraId="5466E060" w14:textId="77777777" w:rsidR="00040A4E" w:rsidRPr="001D7882" w:rsidRDefault="00040A4E" w:rsidP="009661C4">
            <w:pPr>
              <w:jc w:val="center"/>
              <w:rPr>
                <w:bCs/>
                <w:color w:val="000000"/>
                <w:sz w:val="20"/>
              </w:rPr>
            </w:pPr>
            <w:r w:rsidRPr="001D7882">
              <w:rPr>
                <w:bCs/>
                <w:color w:val="000000"/>
                <w:sz w:val="20"/>
              </w:rPr>
              <w:t>План 20</w:t>
            </w:r>
            <w:r>
              <w:rPr>
                <w:bCs/>
                <w:color w:val="000000"/>
                <w:sz w:val="20"/>
              </w:rPr>
              <w:t>20</w:t>
            </w:r>
            <w:r w:rsidRPr="001D7882">
              <w:rPr>
                <w:bCs/>
                <w:color w:val="000000"/>
                <w:sz w:val="20"/>
              </w:rPr>
              <w:t xml:space="preserve"> год</w:t>
            </w:r>
          </w:p>
        </w:tc>
        <w:tc>
          <w:tcPr>
            <w:tcW w:w="1445" w:type="dxa"/>
            <w:shd w:val="clear" w:color="auto" w:fill="auto"/>
            <w:vAlign w:val="center"/>
          </w:tcPr>
          <w:p w14:paraId="09BAB825" w14:textId="77777777" w:rsidR="00040A4E" w:rsidRPr="001D7882" w:rsidRDefault="00040A4E" w:rsidP="009661C4">
            <w:pPr>
              <w:jc w:val="center"/>
              <w:rPr>
                <w:bCs/>
                <w:color w:val="000000"/>
                <w:sz w:val="20"/>
              </w:rPr>
            </w:pPr>
            <w:r w:rsidRPr="001D7882">
              <w:rPr>
                <w:bCs/>
                <w:color w:val="000000"/>
                <w:sz w:val="20"/>
              </w:rPr>
              <w:t>Факт 20</w:t>
            </w:r>
            <w:r>
              <w:rPr>
                <w:bCs/>
                <w:color w:val="000000"/>
                <w:sz w:val="20"/>
              </w:rPr>
              <w:t>20</w:t>
            </w:r>
            <w:r w:rsidRPr="001D7882">
              <w:rPr>
                <w:bCs/>
                <w:color w:val="000000"/>
                <w:sz w:val="20"/>
              </w:rPr>
              <w:t xml:space="preserve"> год</w:t>
            </w:r>
          </w:p>
        </w:tc>
      </w:tr>
      <w:tr w:rsidR="00040A4E" w:rsidRPr="009E482F" w14:paraId="47C0FAED" w14:textId="77777777" w:rsidTr="009661C4">
        <w:tc>
          <w:tcPr>
            <w:tcW w:w="709" w:type="dxa"/>
            <w:shd w:val="clear" w:color="auto" w:fill="auto"/>
          </w:tcPr>
          <w:p w14:paraId="6AB38FD6" w14:textId="77777777" w:rsidR="00040A4E" w:rsidRPr="001D7882" w:rsidRDefault="00040A4E" w:rsidP="009661C4">
            <w:pPr>
              <w:jc w:val="center"/>
              <w:rPr>
                <w:bCs/>
                <w:color w:val="000000"/>
                <w:sz w:val="20"/>
              </w:rPr>
            </w:pPr>
            <w:r w:rsidRPr="001D7882">
              <w:rPr>
                <w:bCs/>
                <w:color w:val="000000"/>
                <w:sz w:val="20"/>
              </w:rPr>
              <w:t>1</w:t>
            </w:r>
          </w:p>
        </w:tc>
        <w:tc>
          <w:tcPr>
            <w:tcW w:w="7372" w:type="dxa"/>
            <w:shd w:val="clear" w:color="auto" w:fill="auto"/>
          </w:tcPr>
          <w:p w14:paraId="05A1E9D3" w14:textId="77777777" w:rsidR="00040A4E" w:rsidRPr="001D7882" w:rsidRDefault="00040A4E" w:rsidP="009661C4">
            <w:pPr>
              <w:jc w:val="center"/>
              <w:rPr>
                <w:bCs/>
                <w:color w:val="000000"/>
                <w:sz w:val="20"/>
              </w:rPr>
            </w:pPr>
            <w:r w:rsidRPr="001D7882">
              <w:rPr>
                <w:bCs/>
                <w:color w:val="000000"/>
                <w:sz w:val="20"/>
              </w:rPr>
              <w:t>2</w:t>
            </w:r>
          </w:p>
        </w:tc>
        <w:tc>
          <w:tcPr>
            <w:tcW w:w="1134" w:type="dxa"/>
            <w:shd w:val="clear" w:color="auto" w:fill="auto"/>
          </w:tcPr>
          <w:p w14:paraId="2F93F867" w14:textId="77777777" w:rsidR="00040A4E" w:rsidRPr="001D7882" w:rsidRDefault="00040A4E" w:rsidP="009661C4">
            <w:pPr>
              <w:jc w:val="center"/>
              <w:rPr>
                <w:bCs/>
                <w:color w:val="000000"/>
                <w:sz w:val="20"/>
              </w:rPr>
            </w:pPr>
            <w:r w:rsidRPr="001D7882">
              <w:rPr>
                <w:bCs/>
                <w:color w:val="000000"/>
                <w:sz w:val="20"/>
              </w:rPr>
              <w:t>3</w:t>
            </w:r>
          </w:p>
        </w:tc>
        <w:tc>
          <w:tcPr>
            <w:tcW w:w="1445" w:type="dxa"/>
            <w:shd w:val="clear" w:color="auto" w:fill="auto"/>
          </w:tcPr>
          <w:p w14:paraId="5AAD5C76" w14:textId="77777777" w:rsidR="00040A4E" w:rsidRPr="001D7882" w:rsidRDefault="00040A4E" w:rsidP="009661C4">
            <w:pPr>
              <w:jc w:val="center"/>
              <w:rPr>
                <w:bCs/>
                <w:color w:val="000000"/>
                <w:sz w:val="20"/>
              </w:rPr>
            </w:pPr>
            <w:r w:rsidRPr="001D7882">
              <w:rPr>
                <w:bCs/>
                <w:color w:val="000000"/>
                <w:sz w:val="20"/>
              </w:rPr>
              <w:t>4</w:t>
            </w:r>
          </w:p>
        </w:tc>
      </w:tr>
      <w:tr w:rsidR="00040A4E" w:rsidRPr="009E482F" w14:paraId="7DDDA4E9" w14:textId="77777777" w:rsidTr="009661C4">
        <w:trPr>
          <w:trHeight w:val="351"/>
        </w:trPr>
        <w:tc>
          <w:tcPr>
            <w:tcW w:w="10660" w:type="dxa"/>
            <w:gridSpan w:val="4"/>
            <w:shd w:val="clear" w:color="auto" w:fill="auto"/>
            <w:vAlign w:val="center"/>
          </w:tcPr>
          <w:p w14:paraId="51672AB1" w14:textId="77777777" w:rsidR="00040A4E" w:rsidRPr="001D7882" w:rsidRDefault="00040A4E" w:rsidP="009661C4">
            <w:pPr>
              <w:ind w:left="360"/>
              <w:jc w:val="center"/>
              <w:rPr>
                <w:bCs/>
                <w:color w:val="000000"/>
                <w:sz w:val="20"/>
              </w:rPr>
            </w:pPr>
            <w:r w:rsidRPr="001D7882">
              <w:rPr>
                <w:bCs/>
                <w:color w:val="000000"/>
                <w:sz w:val="20"/>
              </w:rPr>
              <w:t xml:space="preserve">1. </w:t>
            </w:r>
            <w:r w:rsidRPr="001D7882">
              <w:rPr>
                <w:bCs/>
                <w:color w:val="000000"/>
                <w:lang w:eastAsia="en-US"/>
              </w:rPr>
              <w:t>Показатели надежности и бесперебойности водоснабжения и водоотведения</w:t>
            </w:r>
          </w:p>
        </w:tc>
      </w:tr>
      <w:tr w:rsidR="00040A4E" w:rsidRPr="009E482F" w14:paraId="79297C12" w14:textId="77777777" w:rsidTr="009661C4">
        <w:trPr>
          <w:trHeight w:val="120"/>
        </w:trPr>
        <w:tc>
          <w:tcPr>
            <w:tcW w:w="709" w:type="dxa"/>
            <w:shd w:val="clear" w:color="auto" w:fill="auto"/>
            <w:vAlign w:val="center"/>
          </w:tcPr>
          <w:p w14:paraId="3B0C6BF7" w14:textId="77777777" w:rsidR="00040A4E" w:rsidRPr="001D7882" w:rsidRDefault="00040A4E" w:rsidP="009661C4">
            <w:pPr>
              <w:jc w:val="center"/>
              <w:rPr>
                <w:bCs/>
                <w:color w:val="000000"/>
                <w:sz w:val="20"/>
              </w:rPr>
            </w:pPr>
            <w:r w:rsidRPr="001D7882">
              <w:rPr>
                <w:bCs/>
                <w:color w:val="000000"/>
                <w:sz w:val="20"/>
              </w:rPr>
              <w:t>1.1.</w:t>
            </w:r>
          </w:p>
        </w:tc>
        <w:tc>
          <w:tcPr>
            <w:tcW w:w="7372" w:type="dxa"/>
            <w:shd w:val="clear" w:color="auto" w:fill="auto"/>
            <w:vAlign w:val="center"/>
          </w:tcPr>
          <w:p w14:paraId="6696BD2B" w14:textId="77777777" w:rsidR="00040A4E" w:rsidRPr="001D7882" w:rsidRDefault="00040A4E" w:rsidP="009661C4">
            <w:pPr>
              <w:rPr>
                <w:color w:val="000000"/>
                <w:sz w:val="20"/>
              </w:rPr>
            </w:pPr>
            <w:r w:rsidRPr="001D7882">
              <w:rPr>
                <w:color w:val="000000"/>
                <w:sz w:val="22"/>
                <w:szCs w:val="22"/>
                <w:lang w:eastAsia="en-US"/>
              </w:rPr>
              <w:t>Удельное количество аварий и засоров в расчете на протяженность канализационной сети в год (ед./км)</w:t>
            </w:r>
          </w:p>
        </w:tc>
        <w:tc>
          <w:tcPr>
            <w:tcW w:w="1134" w:type="dxa"/>
            <w:shd w:val="clear" w:color="auto" w:fill="auto"/>
            <w:vAlign w:val="center"/>
          </w:tcPr>
          <w:p w14:paraId="3FE3FDAD" w14:textId="77777777" w:rsidR="00040A4E" w:rsidRPr="001D7882" w:rsidRDefault="00040A4E" w:rsidP="009661C4">
            <w:pPr>
              <w:jc w:val="center"/>
              <w:rPr>
                <w:bCs/>
                <w:sz w:val="20"/>
              </w:rPr>
            </w:pPr>
            <w:r>
              <w:rPr>
                <w:bCs/>
                <w:sz w:val="20"/>
              </w:rPr>
              <w:t>0,00</w:t>
            </w:r>
          </w:p>
        </w:tc>
        <w:tc>
          <w:tcPr>
            <w:tcW w:w="1445" w:type="dxa"/>
            <w:shd w:val="clear" w:color="auto" w:fill="auto"/>
            <w:vAlign w:val="center"/>
          </w:tcPr>
          <w:p w14:paraId="2887B4A2" w14:textId="77777777" w:rsidR="00040A4E" w:rsidRPr="001D7882" w:rsidRDefault="00040A4E" w:rsidP="009661C4">
            <w:pPr>
              <w:jc w:val="center"/>
              <w:rPr>
                <w:bCs/>
                <w:sz w:val="20"/>
              </w:rPr>
            </w:pPr>
            <w:r>
              <w:rPr>
                <w:bCs/>
                <w:sz w:val="20"/>
              </w:rPr>
              <w:t>1,00</w:t>
            </w:r>
          </w:p>
        </w:tc>
      </w:tr>
      <w:tr w:rsidR="00040A4E" w:rsidRPr="009E482F" w14:paraId="09D1D780" w14:textId="77777777" w:rsidTr="009661C4">
        <w:trPr>
          <w:trHeight w:val="514"/>
        </w:trPr>
        <w:tc>
          <w:tcPr>
            <w:tcW w:w="10660" w:type="dxa"/>
            <w:gridSpan w:val="4"/>
            <w:shd w:val="clear" w:color="auto" w:fill="auto"/>
            <w:vAlign w:val="center"/>
          </w:tcPr>
          <w:p w14:paraId="4789BAD8" w14:textId="77777777" w:rsidR="00040A4E" w:rsidRPr="001D7882" w:rsidRDefault="00040A4E" w:rsidP="009661C4">
            <w:pPr>
              <w:ind w:left="360" w:right="-108"/>
              <w:jc w:val="center"/>
              <w:rPr>
                <w:bCs/>
                <w:color w:val="000000"/>
                <w:sz w:val="20"/>
              </w:rPr>
            </w:pPr>
            <w:r w:rsidRPr="001D7882">
              <w:rPr>
                <w:bCs/>
                <w:color w:val="000000"/>
                <w:sz w:val="20"/>
              </w:rPr>
              <w:t xml:space="preserve">2. </w:t>
            </w:r>
            <w:r w:rsidRPr="001D7882">
              <w:rPr>
                <w:bCs/>
                <w:color w:val="000000"/>
              </w:rPr>
              <w:t>Показатели качества очистки сточных вод</w:t>
            </w:r>
          </w:p>
        </w:tc>
      </w:tr>
      <w:tr w:rsidR="00040A4E" w:rsidRPr="009E482F" w14:paraId="5C2643AC" w14:textId="77777777" w:rsidTr="009661C4">
        <w:trPr>
          <w:trHeight w:val="531"/>
        </w:trPr>
        <w:tc>
          <w:tcPr>
            <w:tcW w:w="709" w:type="dxa"/>
            <w:shd w:val="clear" w:color="auto" w:fill="auto"/>
            <w:vAlign w:val="center"/>
          </w:tcPr>
          <w:p w14:paraId="5244F39C" w14:textId="77777777" w:rsidR="00040A4E" w:rsidRPr="001D7882" w:rsidRDefault="00040A4E" w:rsidP="009661C4">
            <w:pPr>
              <w:jc w:val="center"/>
              <w:rPr>
                <w:bCs/>
                <w:color w:val="000000"/>
                <w:sz w:val="20"/>
              </w:rPr>
            </w:pPr>
            <w:r w:rsidRPr="001D7882">
              <w:rPr>
                <w:bCs/>
                <w:color w:val="000000"/>
                <w:sz w:val="20"/>
              </w:rPr>
              <w:t>2.1.</w:t>
            </w:r>
          </w:p>
        </w:tc>
        <w:tc>
          <w:tcPr>
            <w:tcW w:w="7372" w:type="dxa"/>
            <w:shd w:val="clear" w:color="auto" w:fill="auto"/>
          </w:tcPr>
          <w:p w14:paraId="3A4284A9" w14:textId="77777777" w:rsidR="00040A4E" w:rsidRPr="001D7882" w:rsidRDefault="00040A4E" w:rsidP="009661C4">
            <w:pPr>
              <w:rPr>
                <w:bCs/>
                <w:color w:val="000000"/>
                <w:sz w:val="20"/>
              </w:rPr>
            </w:pPr>
            <w:r w:rsidRPr="001D7882">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134" w:type="dxa"/>
            <w:shd w:val="clear" w:color="auto" w:fill="auto"/>
            <w:vAlign w:val="center"/>
          </w:tcPr>
          <w:p w14:paraId="24E80AD5" w14:textId="77777777" w:rsidR="00040A4E" w:rsidRPr="001D7882" w:rsidRDefault="00040A4E" w:rsidP="009661C4">
            <w:pPr>
              <w:jc w:val="center"/>
              <w:rPr>
                <w:bCs/>
                <w:sz w:val="20"/>
              </w:rPr>
            </w:pPr>
            <w:r w:rsidRPr="001D7882">
              <w:rPr>
                <w:bCs/>
                <w:sz w:val="20"/>
              </w:rPr>
              <w:t>-</w:t>
            </w:r>
          </w:p>
        </w:tc>
        <w:tc>
          <w:tcPr>
            <w:tcW w:w="1445" w:type="dxa"/>
            <w:shd w:val="clear" w:color="auto" w:fill="auto"/>
            <w:vAlign w:val="center"/>
          </w:tcPr>
          <w:p w14:paraId="74F45322" w14:textId="77777777" w:rsidR="00040A4E" w:rsidRPr="001D7882" w:rsidRDefault="00040A4E" w:rsidP="009661C4">
            <w:pPr>
              <w:jc w:val="center"/>
              <w:rPr>
                <w:bCs/>
                <w:sz w:val="20"/>
              </w:rPr>
            </w:pPr>
            <w:r w:rsidRPr="001D7882">
              <w:rPr>
                <w:bCs/>
                <w:sz w:val="20"/>
              </w:rPr>
              <w:t>-</w:t>
            </w:r>
          </w:p>
        </w:tc>
      </w:tr>
      <w:tr w:rsidR="00040A4E" w:rsidRPr="009E482F" w14:paraId="1F2F220F" w14:textId="77777777" w:rsidTr="009661C4">
        <w:trPr>
          <w:trHeight w:val="531"/>
        </w:trPr>
        <w:tc>
          <w:tcPr>
            <w:tcW w:w="709" w:type="dxa"/>
            <w:shd w:val="clear" w:color="auto" w:fill="auto"/>
            <w:vAlign w:val="center"/>
          </w:tcPr>
          <w:p w14:paraId="42FF154B" w14:textId="77777777" w:rsidR="00040A4E" w:rsidRPr="001D7882" w:rsidRDefault="00040A4E" w:rsidP="009661C4">
            <w:pPr>
              <w:jc w:val="center"/>
              <w:rPr>
                <w:bCs/>
                <w:color w:val="000000"/>
                <w:sz w:val="20"/>
              </w:rPr>
            </w:pPr>
            <w:r w:rsidRPr="001D7882">
              <w:rPr>
                <w:bCs/>
                <w:color w:val="000000"/>
                <w:sz w:val="20"/>
              </w:rPr>
              <w:t>2.2.</w:t>
            </w:r>
          </w:p>
        </w:tc>
        <w:tc>
          <w:tcPr>
            <w:tcW w:w="7372" w:type="dxa"/>
            <w:shd w:val="clear" w:color="auto" w:fill="auto"/>
          </w:tcPr>
          <w:p w14:paraId="4EE0C918" w14:textId="77777777" w:rsidR="00040A4E" w:rsidRPr="001D7882" w:rsidRDefault="00040A4E" w:rsidP="009661C4">
            <w:pPr>
              <w:rPr>
                <w:color w:val="000000"/>
                <w:sz w:val="22"/>
                <w:szCs w:val="22"/>
              </w:rPr>
            </w:pPr>
            <w:r w:rsidRPr="001D7882">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134" w:type="dxa"/>
            <w:shd w:val="clear" w:color="auto" w:fill="auto"/>
            <w:vAlign w:val="center"/>
          </w:tcPr>
          <w:p w14:paraId="208F784F" w14:textId="77777777" w:rsidR="00040A4E" w:rsidRPr="001D7882" w:rsidRDefault="00040A4E" w:rsidP="009661C4">
            <w:pPr>
              <w:jc w:val="center"/>
              <w:rPr>
                <w:bCs/>
                <w:sz w:val="20"/>
              </w:rPr>
            </w:pPr>
            <w:r w:rsidRPr="001D7882">
              <w:rPr>
                <w:bCs/>
                <w:sz w:val="20"/>
              </w:rPr>
              <w:t>-</w:t>
            </w:r>
          </w:p>
        </w:tc>
        <w:tc>
          <w:tcPr>
            <w:tcW w:w="1445" w:type="dxa"/>
            <w:shd w:val="clear" w:color="auto" w:fill="auto"/>
            <w:vAlign w:val="center"/>
          </w:tcPr>
          <w:p w14:paraId="3B073954" w14:textId="77777777" w:rsidR="00040A4E" w:rsidRPr="001D7882" w:rsidRDefault="00040A4E" w:rsidP="009661C4">
            <w:pPr>
              <w:jc w:val="center"/>
              <w:rPr>
                <w:bCs/>
                <w:sz w:val="20"/>
              </w:rPr>
            </w:pPr>
            <w:r w:rsidRPr="001D7882">
              <w:rPr>
                <w:bCs/>
                <w:sz w:val="20"/>
              </w:rPr>
              <w:t>-</w:t>
            </w:r>
          </w:p>
        </w:tc>
      </w:tr>
      <w:tr w:rsidR="00040A4E" w:rsidRPr="009E482F" w14:paraId="56FD4842" w14:textId="77777777" w:rsidTr="009661C4">
        <w:trPr>
          <w:trHeight w:val="531"/>
        </w:trPr>
        <w:tc>
          <w:tcPr>
            <w:tcW w:w="709" w:type="dxa"/>
            <w:shd w:val="clear" w:color="auto" w:fill="auto"/>
            <w:vAlign w:val="center"/>
          </w:tcPr>
          <w:p w14:paraId="6E3A6B6B" w14:textId="77777777" w:rsidR="00040A4E" w:rsidRPr="001D7882" w:rsidRDefault="00040A4E" w:rsidP="009661C4">
            <w:pPr>
              <w:jc w:val="center"/>
              <w:rPr>
                <w:bCs/>
                <w:color w:val="000000"/>
                <w:sz w:val="20"/>
              </w:rPr>
            </w:pPr>
            <w:r w:rsidRPr="001D7882">
              <w:rPr>
                <w:bCs/>
                <w:color w:val="000000"/>
                <w:sz w:val="20"/>
              </w:rPr>
              <w:lastRenderedPageBreak/>
              <w:t>2.3.</w:t>
            </w:r>
          </w:p>
        </w:tc>
        <w:tc>
          <w:tcPr>
            <w:tcW w:w="7372" w:type="dxa"/>
            <w:shd w:val="clear" w:color="auto" w:fill="auto"/>
          </w:tcPr>
          <w:p w14:paraId="5237DD22" w14:textId="77777777" w:rsidR="00040A4E" w:rsidRPr="001D7882" w:rsidRDefault="00040A4E" w:rsidP="009661C4">
            <w:pPr>
              <w:rPr>
                <w:color w:val="000000"/>
                <w:sz w:val="22"/>
                <w:szCs w:val="22"/>
              </w:rPr>
            </w:pPr>
            <w:r w:rsidRPr="001D7882">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134" w:type="dxa"/>
            <w:shd w:val="clear" w:color="auto" w:fill="auto"/>
            <w:vAlign w:val="center"/>
          </w:tcPr>
          <w:p w14:paraId="442B4588" w14:textId="77777777" w:rsidR="00040A4E" w:rsidRPr="001D7882" w:rsidRDefault="00040A4E" w:rsidP="009661C4">
            <w:pPr>
              <w:jc w:val="center"/>
              <w:rPr>
                <w:bCs/>
                <w:sz w:val="20"/>
              </w:rPr>
            </w:pPr>
            <w:r>
              <w:rPr>
                <w:bCs/>
                <w:sz w:val="20"/>
              </w:rPr>
              <w:t>0,00</w:t>
            </w:r>
          </w:p>
        </w:tc>
        <w:tc>
          <w:tcPr>
            <w:tcW w:w="1445" w:type="dxa"/>
            <w:shd w:val="clear" w:color="auto" w:fill="auto"/>
            <w:vAlign w:val="center"/>
          </w:tcPr>
          <w:p w14:paraId="4B1746A0" w14:textId="77777777" w:rsidR="00040A4E" w:rsidRPr="001D7882" w:rsidRDefault="00040A4E" w:rsidP="009661C4">
            <w:pPr>
              <w:jc w:val="center"/>
              <w:rPr>
                <w:bCs/>
                <w:sz w:val="20"/>
              </w:rPr>
            </w:pPr>
            <w:r>
              <w:rPr>
                <w:bCs/>
                <w:sz w:val="20"/>
              </w:rPr>
              <w:t>50,0</w:t>
            </w:r>
            <w:r w:rsidRPr="001D7882">
              <w:rPr>
                <w:bCs/>
                <w:sz w:val="20"/>
              </w:rPr>
              <w:t>0</w:t>
            </w:r>
          </w:p>
        </w:tc>
      </w:tr>
    </w:tbl>
    <w:p w14:paraId="4DC9E78A" w14:textId="77777777" w:rsidR="00040A4E" w:rsidRDefault="00040A4E" w:rsidP="00040A4E">
      <w:pPr>
        <w:tabs>
          <w:tab w:val="left" w:pos="1134"/>
        </w:tabs>
        <w:ind w:firstLine="709"/>
        <w:jc w:val="both"/>
        <w:rPr>
          <w:sz w:val="28"/>
          <w:szCs w:val="28"/>
        </w:rPr>
      </w:pPr>
      <w:r>
        <w:rPr>
          <w:sz w:val="28"/>
          <w:szCs w:val="28"/>
        </w:rPr>
        <w:t>В связи с чем регулятором был произведен расчет агрегированного показателя качества, надежности и на его основании расчет размера корректировки необходимой валовой выручки (ΔЦП</w:t>
      </w:r>
      <w:proofErr w:type="spellStart"/>
      <w:r>
        <w:rPr>
          <w:sz w:val="28"/>
          <w:szCs w:val="28"/>
          <w:vertAlign w:val="subscript"/>
          <w:lang w:val="en-US"/>
        </w:rPr>
        <w:t>i</w:t>
      </w:r>
      <w:proofErr w:type="spellEnd"/>
      <w:r>
        <w:rPr>
          <w:sz w:val="28"/>
          <w:szCs w:val="28"/>
        </w:rPr>
        <w:t>).</w:t>
      </w:r>
    </w:p>
    <w:p w14:paraId="55C4719F" w14:textId="77777777" w:rsidR="00040A4E" w:rsidRDefault="00040A4E" w:rsidP="00040A4E">
      <w:pPr>
        <w:ind w:firstLine="709"/>
        <w:jc w:val="both"/>
        <w:rPr>
          <w:sz w:val="28"/>
          <w:szCs w:val="28"/>
        </w:rPr>
      </w:pPr>
      <w:r>
        <w:rPr>
          <w:sz w:val="28"/>
          <w:szCs w:val="28"/>
        </w:rPr>
        <w:t xml:space="preserve">В соответствии с п. 20 </w:t>
      </w:r>
      <w:hyperlink r:id="rId186" w:history="1">
        <w:r w:rsidRPr="00A71BFA">
          <w:rPr>
            <w:sz w:val="28"/>
            <w:szCs w:val="28"/>
          </w:rPr>
          <w:t>порядк</w:t>
        </w:r>
      </w:hyperlink>
      <w:r>
        <w:rPr>
          <w:sz w:val="28"/>
          <w:szCs w:val="28"/>
        </w:rPr>
        <w:t>а и правил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утвержденных приказом Министерства строительства и жилищно-коммунального хозяйства Российской Федерации от 04.04.2014 № 162/</w:t>
      </w:r>
      <w:proofErr w:type="spellStart"/>
      <w:r>
        <w:rPr>
          <w:sz w:val="28"/>
          <w:szCs w:val="28"/>
        </w:rPr>
        <w:t>пр</w:t>
      </w:r>
      <w:proofErr w:type="spellEnd"/>
      <w:r>
        <w:rPr>
          <w:sz w:val="28"/>
          <w:szCs w:val="28"/>
        </w:rPr>
        <w:t xml:space="preserve"> </w:t>
      </w:r>
      <w:r w:rsidRPr="0096497A">
        <w:rPr>
          <w:sz w:val="28"/>
          <w:szCs w:val="28"/>
          <w:u w:val="single"/>
        </w:rPr>
        <w:t>агрегированный показатель надежности, качества, энергетической эффективности</w:t>
      </w:r>
      <w:r>
        <w:rPr>
          <w:sz w:val="28"/>
          <w:szCs w:val="28"/>
        </w:rPr>
        <w:t xml:space="preserve"> объектов централизованных систем горячего водоснабжения, холодного водоснабжения и (или) водоотведения, используемый при осуществлении корректировки тарифов, связанной с отклонением фактических значений показателей надежности, качества, энергетической эффективности от установленных плановых значений таких показателей, определяется в соответствии со следующей формулой:</w:t>
      </w:r>
    </w:p>
    <w:p w14:paraId="6C47CE74" w14:textId="77777777" w:rsidR="00040A4E" w:rsidRDefault="00040A4E" w:rsidP="00040A4E">
      <w:pPr>
        <w:jc w:val="center"/>
        <w:rPr>
          <w:sz w:val="28"/>
          <w:szCs w:val="28"/>
        </w:rPr>
      </w:pPr>
      <w:r>
        <w:rPr>
          <w:noProof/>
          <w:position w:val="-39"/>
          <w:sz w:val="28"/>
          <w:szCs w:val="28"/>
        </w:rPr>
        <w:drawing>
          <wp:inline distT="0" distB="0" distL="0" distR="0" wp14:anchorId="694439FB" wp14:editId="7971518F">
            <wp:extent cx="2238375" cy="685800"/>
            <wp:effectExtent l="0" t="0" r="9525" b="0"/>
            <wp:docPr id="212513" name="Рисунок 21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238375" cy="685800"/>
                    </a:xfrm>
                    <a:prstGeom prst="rect">
                      <a:avLst/>
                    </a:prstGeom>
                    <a:noFill/>
                    <a:ln>
                      <a:noFill/>
                    </a:ln>
                  </pic:spPr>
                </pic:pic>
              </a:graphicData>
            </a:graphic>
          </wp:inline>
        </w:drawing>
      </w:r>
      <w:r>
        <w:rPr>
          <w:sz w:val="28"/>
          <w:szCs w:val="28"/>
        </w:rPr>
        <w:t>,</w:t>
      </w:r>
    </w:p>
    <w:p w14:paraId="19C83559" w14:textId="77777777" w:rsidR="00040A4E" w:rsidRDefault="00040A4E" w:rsidP="00040A4E">
      <w:pPr>
        <w:ind w:firstLine="709"/>
        <w:jc w:val="both"/>
        <w:rPr>
          <w:sz w:val="28"/>
          <w:szCs w:val="28"/>
        </w:rPr>
      </w:pPr>
      <w:r>
        <w:rPr>
          <w:sz w:val="28"/>
          <w:szCs w:val="28"/>
        </w:rPr>
        <w:t>где:</w:t>
      </w:r>
    </w:p>
    <w:p w14:paraId="30B35EE4" w14:textId="77777777" w:rsidR="00040A4E" w:rsidRDefault="00040A4E" w:rsidP="00040A4E">
      <w:pPr>
        <w:ind w:firstLine="709"/>
        <w:jc w:val="both"/>
        <w:rPr>
          <w:sz w:val="28"/>
          <w:szCs w:val="28"/>
        </w:rPr>
      </w:pPr>
      <w:r>
        <w:rPr>
          <w:sz w:val="28"/>
          <w:szCs w:val="28"/>
        </w:rPr>
        <w:t>A - агрегированный показатель качества, надежности и энергетической эффективности;</w:t>
      </w:r>
    </w:p>
    <w:p w14:paraId="6C4C1636" w14:textId="77777777" w:rsidR="00040A4E" w:rsidRDefault="00040A4E" w:rsidP="00040A4E">
      <w:pPr>
        <w:ind w:firstLine="709"/>
        <w:jc w:val="both"/>
        <w:rPr>
          <w:sz w:val="28"/>
          <w:szCs w:val="28"/>
        </w:rPr>
      </w:pPr>
      <w:r>
        <w:rPr>
          <w:noProof/>
          <w:position w:val="-12"/>
          <w:sz w:val="28"/>
          <w:szCs w:val="28"/>
        </w:rPr>
        <w:drawing>
          <wp:inline distT="0" distB="0" distL="0" distR="0" wp14:anchorId="0B52D310" wp14:editId="0377C6E3">
            <wp:extent cx="228600" cy="333375"/>
            <wp:effectExtent l="0" t="0" r="0" b="0"/>
            <wp:docPr id="212514" name="Рисунок 21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28600" cy="333375"/>
                    </a:xfrm>
                    <a:prstGeom prst="rect">
                      <a:avLst/>
                    </a:prstGeom>
                    <a:noFill/>
                    <a:ln>
                      <a:noFill/>
                    </a:ln>
                  </pic:spPr>
                </pic:pic>
              </a:graphicData>
            </a:graphic>
          </wp:inline>
        </w:drawing>
      </w:r>
      <w:r>
        <w:rPr>
          <w:sz w:val="28"/>
          <w:szCs w:val="28"/>
        </w:rPr>
        <w:t xml:space="preserve"> - фактическое значение i-</w:t>
      </w:r>
      <w:proofErr w:type="spellStart"/>
      <w:r>
        <w:rPr>
          <w:sz w:val="28"/>
          <w:szCs w:val="28"/>
        </w:rPr>
        <w:t>го</w:t>
      </w:r>
      <w:proofErr w:type="spellEnd"/>
      <w:r>
        <w:rPr>
          <w:sz w:val="28"/>
          <w:szCs w:val="28"/>
        </w:rPr>
        <w:t xml:space="preserve"> показателя в j периоде регулирования;</w:t>
      </w:r>
    </w:p>
    <w:p w14:paraId="3DFCF719" w14:textId="77777777" w:rsidR="00040A4E" w:rsidRDefault="00040A4E" w:rsidP="00040A4E">
      <w:pPr>
        <w:ind w:firstLine="709"/>
        <w:jc w:val="both"/>
        <w:rPr>
          <w:sz w:val="28"/>
          <w:szCs w:val="28"/>
        </w:rPr>
      </w:pPr>
      <w:r>
        <w:rPr>
          <w:noProof/>
          <w:position w:val="-11"/>
          <w:sz w:val="28"/>
          <w:szCs w:val="28"/>
        </w:rPr>
        <w:drawing>
          <wp:inline distT="0" distB="0" distL="0" distR="0" wp14:anchorId="25159D2D" wp14:editId="493B8F5A">
            <wp:extent cx="266700" cy="323850"/>
            <wp:effectExtent l="0" t="0" r="0" b="0"/>
            <wp:docPr id="212515" name="Рисунок 21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Pr>
          <w:sz w:val="28"/>
          <w:szCs w:val="28"/>
        </w:rPr>
        <w:t xml:space="preserve"> - плановое значение i-</w:t>
      </w:r>
      <w:proofErr w:type="spellStart"/>
      <w:r>
        <w:rPr>
          <w:sz w:val="28"/>
          <w:szCs w:val="28"/>
        </w:rPr>
        <w:t>го</w:t>
      </w:r>
      <w:proofErr w:type="spellEnd"/>
      <w:r>
        <w:rPr>
          <w:sz w:val="28"/>
          <w:szCs w:val="28"/>
        </w:rPr>
        <w:t xml:space="preserve"> показателя в j периоде регулирования;</w:t>
      </w:r>
    </w:p>
    <w:p w14:paraId="2CA06010" w14:textId="77777777" w:rsidR="00040A4E" w:rsidRDefault="00040A4E" w:rsidP="00040A4E">
      <w:pPr>
        <w:ind w:firstLine="709"/>
        <w:jc w:val="both"/>
        <w:rPr>
          <w:sz w:val="28"/>
          <w:szCs w:val="28"/>
        </w:rPr>
      </w:pPr>
      <w:r>
        <w:rPr>
          <w:noProof/>
          <w:position w:val="-11"/>
          <w:sz w:val="28"/>
          <w:szCs w:val="28"/>
        </w:rPr>
        <w:drawing>
          <wp:inline distT="0" distB="0" distL="0" distR="0" wp14:anchorId="0CF75EE4" wp14:editId="09001996">
            <wp:extent cx="209550" cy="323850"/>
            <wp:effectExtent l="0" t="0" r="0" b="0"/>
            <wp:docPr id="212519" name="Рисунок 21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r>
        <w:rPr>
          <w:sz w:val="28"/>
          <w:szCs w:val="28"/>
        </w:rPr>
        <w:t xml:space="preserve"> - весовой коэффициент, определяемый уполномоченным органом исполнительной власти субъекта Российской Федерации, осуществляющим полномочия по утверждению показателей надежности, качества и энергетической эффективности.</w:t>
      </w:r>
    </w:p>
    <w:p w14:paraId="1F920175" w14:textId="77777777" w:rsidR="00040A4E" w:rsidRDefault="00040A4E" w:rsidP="00040A4E">
      <w:pPr>
        <w:ind w:firstLine="709"/>
        <w:jc w:val="both"/>
        <w:rPr>
          <w:rFonts w:eastAsia="Calibri"/>
          <w:sz w:val="28"/>
          <w:szCs w:val="28"/>
          <w:lang w:eastAsia="en-US"/>
        </w:rPr>
      </w:pPr>
      <w:r>
        <w:rPr>
          <w:sz w:val="28"/>
          <w:szCs w:val="28"/>
        </w:rPr>
        <w:t>Исходные данные для расчета агрегированного показателя и размера корректировки необходимой валовой выручки представлены в Таблице 19</w:t>
      </w:r>
    </w:p>
    <w:p w14:paraId="3F4EAF75" w14:textId="77777777" w:rsidR="00040A4E" w:rsidRDefault="00040A4E" w:rsidP="00040A4E">
      <w:pPr>
        <w:ind w:left="284" w:hanging="568"/>
        <w:jc w:val="right"/>
        <w:rPr>
          <w:rFonts w:eastAsia="Calibri"/>
          <w:sz w:val="28"/>
          <w:szCs w:val="28"/>
          <w:lang w:eastAsia="en-US"/>
        </w:rPr>
      </w:pPr>
    </w:p>
    <w:p w14:paraId="48AE000F" w14:textId="77777777" w:rsidR="00040A4E" w:rsidRPr="00641F37" w:rsidRDefault="00040A4E" w:rsidP="00040A4E">
      <w:pPr>
        <w:ind w:left="284" w:hanging="568"/>
        <w:jc w:val="right"/>
        <w:rPr>
          <w:rFonts w:eastAsia="Calibri"/>
          <w:sz w:val="28"/>
          <w:szCs w:val="28"/>
          <w:lang w:eastAsia="en-US"/>
        </w:rPr>
      </w:pPr>
      <w:r>
        <w:rPr>
          <w:rFonts w:eastAsia="Calibri"/>
          <w:sz w:val="28"/>
          <w:szCs w:val="28"/>
          <w:lang w:eastAsia="en-US"/>
        </w:rPr>
        <w:t>Таблица 19</w:t>
      </w:r>
    </w:p>
    <w:p w14:paraId="56451025" w14:textId="77777777" w:rsidR="00040A4E" w:rsidRPr="00641F37" w:rsidRDefault="00040A4E" w:rsidP="00040A4E">
      <w:pPr>
        <w:ind w:left="567" w:hanging="567"/>
        <w:jc w:val="right"/>
        <w:rPr>
          <w:rFonts w:eastAsia="Calibri"/>
          <w:color w:val="FF0000"/>
          <w:sz w:val="28"/>
          <w:szCs w:val="28"/>
          <w:lang w:eastAsia="en-US"/>
        </w:rPr>
      </w:pPr>
    </w:p>
    <w:p w14:paraId="32894D55" w14:textId="77777777" w:rsidR="00040A4E" w:rsidRDefault="00040A4E" w:rsidP="00040A4E">
      <w:pPr>
        <w:jc w:val="both"/>
        <w:rPr>
          <w:rFonts w:eastAsia="Calibri"/>
          <w:color w:val="00B0F0"/>
          <w:sz w:val="28"/>
          <w:szCs w:val="28"/>
          <w:lang w:eastAsia="en-US"/>
        </w:rPr>
      </w:pPr>
      <w:r w:rsidRPr="009E7B9E">
        <w:rPr>
          <w:noProof/>
        </w:rPr>
        <w:lastRenderedPageBreak/>
        <w:drawing>
          <wp:inline distT="0" distB="0" distL="0" distR="0" wp14:anchorId="63E25147" wp14:editId="7C54FD10">
            <wp:extent cx="6479540" cy="3865245"/>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479540" cy="3865245"/>
                    </a:xfrm>
                    <a:prstGeom prst="rect">
                      <a:avLst/>
                    </a:prstGeom>
                    <a:noFill/>
                    <a:ln>
                      <a:noFill/>
                    </a:ln>
                  </pic:spPr>
                </pic:pic>
              </a:graphicData>
            </a:graphic>
          </wp:inline>
        </w:drawing>
      </w:r>
    </w:p>
    <w:p w14:paraId="58689350" w14:textId="77777777" w:rsidR="00040A4E" w:rsidRDefault="00040A4E" w:rsidP="00040A4E">
      <w:pPr>
        <w:pStyle w:val="Style23"/>
        <w:widowControl/>
        <w:tabs>
          <w:tab w:val="left" w:pos="730"/>
        </w:tabs>
        <w:spacing w:line="240" w:lineRule="auto"/>
        <w:ind w:firstLine="571"/>
        <w:jc w:val="center"/>
        <w:rPr>
          <w:b/>
          <w:sz w:val="32"/>
          <w:szCs w:val="32"/>
        </w:rPr>
      </w:pPr>
    </w:p>
    <w:p w14:paraId="3EE8514F" w14:textId="77777777" w:rsidR="00040A4E" w:rsidRDefault="00040A4E" w:rsidP="00040A4E">
      <w:pPr>
        <w:tabs>
          <w:tab w:val="left" w:pos="1134"/>
        </w:tabs>
        <w:ind w:firstLine="709"/>
        <w:jc w:val="both"/>
        <w:rPr>
          <w:sz w:val="28"/>
          <w:szCs w:val="28"/>
        </w:rPr>
      </w:pPr>
      <w:r>
        <w:rPr>
          <w:sz w:val="28"/>
          <w:szCs w:val="28"/>
        </w:rPr>
        <w:t>По данному расчету агрегированный показатель в сфере водоотведения составил:</w:t>
      </w:r>
    </w:p>
    <w:p w14:paraId="71841717" w14:textId="77777777" w:rsidR="00040A4E" w:rsidRPr="00D02D9D" w:rsidRDefault="00040A4E" w:rsidP="00040A4E">
      <w:pPr>
        <w:tabs>
          <w:tab w:val="left" w:pos="1134"/>
        </w:tabs>
        <w:ind w:firstLine="709"/>
        <w:jc w:val="both"/>
        <w:rPr>
          <w:sz w:val="18"/>
          <w:szCs w:val="28"/>
        </w:rPr>
      </w:pPr>
    </w:p>
    <w:p w14:paraId="7376D3ED" w14:textId="77777777" w:rsidR="00040A4E" w:rsidRDefault="00040A4E" w:rsidP="00040A4E">
      <w:pPr>
        <w:tabs>
          <w:tab w:val="left" w:pos="1134"/>
        </w:tabs>
        <w:ind w:firstLine="709"/>
        <w:jc w:val="both"/>
        <w:rPr>
          <w:sz w:val="28"/>
          <w:szCs w:val="28"/>
        </w:rPr>
      </w:pPr>
      <w:r>
        <w:rPr>
          <w:sz w:val="28"/>
          <w:szCs w:val="28"/>
        </w:rPr>
        <w:t>А = (0,00 * 0,25) + (1* 0,25) + (1* 0,25) + (0,00* 0,25) = 0,5</w:t>
      </w:r>
    </w:p>
    <w:p w14:paraId="30AD0DA1" w14:textId="77777777" w:rsidR="00040A4E" w:rsidRPr="005D65B3" w:rsidRDefault="00040A4E" w:rsidP="00040A4E">
      <w:pPr>
        <w:tabs>
          <w:tab w:val="left" w:pos="1134"/>
        </w:tabs>
        <w:ind w:firstLine="709"/>
        <w:jc w:val="both"/>
        <w:rPr>
          <w:sz w:val="16"/>
          <w:szCs w:val="28"/>
        </w:rPr>
      </w:pPr>
    </w:p>
    <w:p w14:paraId="79F0ADEE" w14:textId="77777777" w:rsidR="00040A4E" w:rsidRDefault="00040A4E" w:rsidP="00040A4E">
      <w:pPr>
        <w:tabs>
          <w:tab w:val="left" w:pos="1134"/>
        </w:tabs>
        <w:ind w:firstLine="709"/>
        <w:jc w:val="both"/>
        <w:rPr>
          <w:sz w:val="28"/>
          <w:szCs w:val="28"/>
        </w:rPr>
      </w:pPr>
      <w:r>
        <w:rPr>
          <w:sz w:val="28"/>
          <w:szCs w:val="28"/>
        </w:rPr>
        <w:t xml:space="preserve">Значение 0,05 </w:t>
      </w:r>
      <w:proofErr w:type="gramStart"/>
      <w:r>
        <w:rPr>
          <w:sz w:val="28"/>
          <w:szCs w:val="28"/>
        </w:rPr>
        <w:t>&lt; 1</w:t>
      </w:r>
      <w:proofErr w:type="gramEnd"/>
      <w:r>
        <w:rPr>
          <w:sz w:val="28"/>
          <w:szCs w:val="28"/>
        </w:rPr>
        <w:t>, поэтому по условиям формулы агрегированного показателя для дальнейшего расчета принимается меньшее из значений, то есть 0,05.</w:t>
      </w:r>
    </w:p>
    <w:p w14:paraId="214D7880" w14:textId="77777777" w:rsidR="00040A4E" w:rsidRPr="00D02D9D" w:rsidRDefault="00040A4E" w:rsidP="00040A4E">
      <w:pPr>
        <w:tabs>
          <w:tab w:val="left" w:pos="1134"/>
        </w:tabs>
        <w:ind w:firstLine="709"/>
        <w:jc w:val="both"/>
        <w:rPr>
          <w:sz w:val="16"/>
          <w:szCs w:val="28"/>
        </w:rPr>
      </w:pPr>
    </w:p>
    <w:p w14:paraId="341495DA" w14:textId="77777777" w:rsidR="00040A4E" w:rsidRDefault="00040A4E" w:rsidP="00040A4E">
      <w:pPr>
        <w:tabs>
          <w:tab w:val="left" w:pos="1134"/>
        </w:tabs>
        <w:ind w:firstLine="709"/>
        <w:jc w:val="both"/>
        <w:rPr>
          <w:sz w:val="28"/>
          <w:szCs w:val="28"/>
        </w:rPr>
      </w:pPr>
      <w:r>
        <w:rPr>
          <w:sz w:val="28"/>
          <w:szCs w:val="28"/>
        </w:rPr>
        <w:t>По условиям первой части формулы расчета ΔЦП</w:t>
      </w:r>
      <w:proofErr w:type="spellStart"/>
      <w:r>
        <w:rPr>
          <w:sz w:val="28"/>
          <w:szCs w:val="28"/>
          <w:vertAlign w:val="subscript"/>
          <w:lang w:val="en-US"/>
        </w:rPr>
        <w:t>i</w:t>
      </w:r>
      <w:proofErr w:type="spellEnd"/>
      <w:r>
        <w:rPr>
          <w:sz w:val="28"/>
          <w:szCs w:val="28"/>
          <w:vertAlign w:val="subscript"/>
        </w:rPr>
        <w:t xml:space="preserve"> </w:t>
      </w:r>
      <w:r>
        <w:rPr>
          <w:sz w:val="28"/>
          <w:szCs w:val="28"/>
        </w:rPr>
        <w:t>для дальнейшего расчета корректировки необходимой валовой выручки принимается минимальное значение при сравнении показателей (1 – А) и П</w:t>
      </w:r>
      <w:r>
        <w:rPr>
          <w:sz w:val="28"/>
          <w:szCs w:val="28"/>
          <w:vertAlign w:val="subscript"/>
        </w:rPr>
        <w:t>кор2020</w:t>
      </w:r>
      <w:r>
        <w:rPr>
          <w:sz w:val="28"/>
          <w:szCs w:val="28"/>
        </w:rPr>
        <w:t xml:space="preserve"> / 100. Таким образом получаем следующее значение:</w:t>
      </w:r>
    </w:p>
    <w:p w14:paraId="14C58D63" w14:textId="77777777" w:rsidR="00040A4E" w:rsidRPr="006D234C" w:rsidRDefault="00040A4E" w:rsidP="00040A4E">
      <w:pPr>
        <w:tabs>
          <w:tab w:val="left" w:pos="1134"/>
        </w:tabs>
        <w:ind w:firstLine="709"/>
        <w:jc w:val="both"/>
        <w:rPr>
          <w:sz w:val="18"/>
          <w:szCs w:val="28"/>
        </w:rPr>
      </w:pPr>
    </w:p>
    <w:p w14:paraId="79CDC37D" w14:textId="77777777" w:rsidR="00040A4E" w:rsidRDefault="00040A4E" w:rsidP="00040A4E">
      <w:pPr>
        <w:tabs>
          <w:tab w:val="left" w:pos="1134"/>
        </w:tabs>
        <w:ind w:firstLine="709"/>
        <w:jc w:val="both"/>
        <w:rPr>
          <w:sz w:val="28"/>
          <w:szCs w:val="28"/>
        </w:rPr>
      </w:pPr>
      <w:r>
        <w:rPr>
          <w:sz w:val="28"/>
          <w:szCs w:val="28"/>
        </w:rPr>
        <w:t>(1 – А) = (1 – 0,05) = 0,5</w:t>
      </w:r>
    </w:p>
    <w:p w14:paraId="65D178E9" w14:textId="77777777" w:rsidR="00040A4E" w:rsidRDefault="00040A4E" w:rsidP="00040A4E">
      <w:pPr>
        <w:tabs>
          <w:tab w:val="left" w:pos="1134"/>
        </w:tabs>
        <w:ind w:firstLine="709"/>
        <w:jc w:val="both"/>
        <w:rPr>
          <w:sz w:val="28"/>
          <w:szCs w:val="28"/>
        </w:rPr>
      </w:pPr>
    </w:p>
    <w:p w14:paraId="30186F11" w14:textId="77777777" w:rsidR="00040A4E" w:rsidRDefault="00040A4E" w:rsidP="00040A4E">
      <w:pPr>
        <w:tabs>
          <w:tab w:val="left" w:pos="1134"/>
        </w:tabs>
        <w:ind w:firstLine="709"/>
        <w:jc w:val="both"/>
        <w:rPr>
          <w:sz w:val="28"/>
          <w:szCs w:val="28"/>
        </w:rPr>
      </w:pPr>
      <w:r>
        <w:rPr>
          <w:sz w:val="28"/>
          <w:szCs w:val="28"/>
        </w:rPr>
        <w:t>П</w:t>
      </w:r>
      <w:r>
        <w:rPr>
          <w:sz w:val="28"/>
          <w:szCs w:val="28"/>
          <w:vertAlign w:val="subscript"/>
        </w:rPr>
        <w:t>кор2020</w:t>
      </w:r>
      <w:r>
        <w:rPr>
          <w:sz w:val="28"/>
          <w:szCs w:val="28"/>
        </w:rPr>
        <w:t xml:space="preserve"> / 100 = 3 / 100 = 0,03</w:t>
      </w:r>
    </w:p>
    <w:p w14:paraId="3469B2A6" w14:textId="77777777" w:rsidR="00040A4E" w:rsidRPr="005D65B3" w:rsidRDefault="00040A4E" w:rsidP="00040A4E">
      <w:pPr>
        <w:tabs>
          <w:tab w:val="left" w:pos="1134"/>
        </w:tabs>
        <w:ind w:firstLine="709"/>
        <w:jc w:val="both"/>
        <w:rPr>
          <w:sz w:val="28"/>
          <w:szCs w:val="28"/>
        </w:rPr>
      </w:pPr>
    </w:p>
    <w:p w14:paraId="55F74B1E" w14:textId="77777777" w:rsidR="00040A4E" w:rsidRDefault="00040A4E" w:rsidP="00040A4E">
      <w:pPr>
        <w:tabs>
          <w:tab w:val="left" w:pos="1134"/>
        </w:tabs>
        <w:ind w:firstLine="709"/>
        <w:jc w:val="both"/>
        <w:rPr>
          <w:sz w:val="28"/>
          <w:szCs w:val="28"/>
        </w:rPr>
      </w:pPr>
      <w:r>
        <w:rPr>
          <w:sz w:val="28"/>
          <w:szCs w:val="28"/>
        </w:rPr>
        <w:t>0,</w:t>
      </w:r>
      <w:proofErr w:type="gramStart"/>
      <w:r>
        <w:rPr>
          <w:sz w:val="28"/>
          <w:szCs w:val="28"/>
        </w:rPr>
        <w:t>5 &gt;</w:t>
      </w:r>
      <w:proofErr w:type="gramEnd"/>
      <w:r>
        <w:rPr>
          <w:sz w:val="28"/>
          <w:szCs w:val="28"/>
        </w:rPr>
        <w:t xml:space="preserve"> 0,03</w:t>
      </w:r>
    </w:p>
    <w:p w14:paraId="0B099C50" w14:textId="77777777" w:rsidR="00040A4E" w:rsidRPr="00D02D9D" w:rsidRDefault="00040A4E" w:rsidP="00040A4E">
      <w:pPr>
        <w:tabs>
          <w:tab w:val="left" w:pos="1134"/>
        </w:tabs>
        <w:ind w:firstLine="709"/>
        <w:jc w:val="both"/>
        <w:rPr>
          <w:sz w:val="18"/>
          <w:szCs w:val="28"/>
        </w:rPr>
      </w:pPr>
    </w:p>
    <w:p w14:paraId="0ABE5772" w14:textId="77777777" w:rsidR="00040A4E" w:rsidRDefault="00040A4E" w:rsidP="00040A4E">
      <w:pPr>
        <w:tabs>
          <w:tab w:val="left" w:pos="1134"/>
        </w:tabs>
        <w:ind w:firstLine="709"/>
        <w:jc w:val="both"/>
        <w:rPr>
          <w:sz w:val="28"/>
          <w:szCs w:val="28"/>
        </w:rPr>
      </w:pPr>
      <w:r>
        <w:rPr>
          <w:sz w:val="28"/>
          <w:szCs w:val="28"/>
        </w:rPr>
        <w:t>Следовательно, при определении ΔЦП</w:t>
      </w:r>
      <w:proofErr w:type="spellStart"/>
      <w:r>
        <w:rPr>
          <w:sz w:val="28"/>
          <w:szCs w:val="28"/>
          <w:vertAlign w:val="subscript"/>
          <w:lang w:val="en-US"/>
        </w:rPr>
        <w:t>i</w:t>
      </w:r>
      <w:proofErr w:type="spellEnd"/>
      <w:r>
        <w:rPr>
          <w:sz w:val="28"/>
          <w:szCs w:val="28"/>
          <w:vertAlign w:val="subscript"/>
        </w:rPr>
        <w:t xml:space="preserve"> </w:t>
      </w:r>
      <w:r>
        <w:rPr>
          <w:sz w:val="28"/>
          <w:szCs w:val="28"/>
        </w:rPr>
        <w:t>необходимо использовать наименьшее из полученных выше значений – 3% от необходимой валовой выручки 2020 года.</w:t>
      </w:r>
    </w:p>
    <w:p w14:paraId="432D7499" w14:textId="77777777" w:rsidR="00040A4E" w:rsidRDefault="00040A4E" w:rsidP="00040A4E">
      <w:pPr>
        <w:tabs>
          <w:tab w:val="left" w:pos="1134"/>
        </w:tabs>
        <w:ind w:firstLine="709"/>
        <w:jc w:val="both"/>
        <w:rPr>
          <w:sz w:val="28"/>
          <w:szCs w:val="28"/>
        </w:rPr>
      </w:pPr>
    </w:p>
    <w:p w14:paraId="41DEF6A9" w14:textId="77777777" w:rsidR="00040A4E" w:rsidRDefault="00040A4E" w:rsidP="00040A4E">
      <w:pPr>
        <w:tabs>
          <w:tab w:val="left" w:pos="1134"/>
        </w:tabs>
        <w:ind w:firstLine="709"/>
        <w:jc w:val="both"/>
        <w:rPr>
          <w:sz w:val="28"/>
          <w:szCs w:val="28"/>
        </w:rPr>
      </w:pPr>
      <w:r>
        <w:rPr>
          <w:sz w:val="28"/>
          <w:szCs w:val="28"/>
        </w:rPr>
        <w:t>ΔЦП</w:t>
      </w:r>
      <w:proofErr w:type="spellStart"/>
      <w:r>
        <w:rPr>
          <w:sz w:val="28"/>
          <w:szCs w:val="28"/>
          <w:vertAlign w:val="subscript"/>
          <w:lang w:val="en-US"/>
        </w:rPr>
        <w:t>i</w:t>
      </w:r>
      <w:proofErr w:type="spellEnd"/>
      <w:r>
        <w:rPr>
          <w:sz w:val="28"/>
          <w:szCs w:val="28"/>
        </w:rPr>
        <w:t xml:space="preserve"> = 3 / 100 * (15972,33 * 106% * 104,3%) = 529,76 </w:t>
      </w:r>
      <w:proofErr w:type="spellStart"/>
      <w:r>
        <w:rPr>
          <w:sz w:val="28"/>
          <w:szCs w:val="28"/>
        </w:rPr>
        <w:t>тыс.руб</w:t>
      </w:r>
      <w:proofErr w:type="spellEnd"/>
      <w:r>
        <w:rPr>
          <w:sz w:val="28"/>
          <w:szCs w:val="28"/>
        </w:rPr>
        <w:t>., где</w:t>
      </w:r>
    </w:p>
    <w:p w14:paraId="21A98C82" w14:textId="77777777" w:rsidR="00040A4E" w:rsidRDefault="00040A4E" w:rsidP="00040A4E">
      <w:pPr>
        <w:tabs>
          <w:tab w:val="left" w:pos="1134"/>
        </w:tabs>
        <w:ind w:firstLine="709"/>
        <w:jc w:val="both"/>
        <w:rPr>
          <w:sz w:val="28"/>
          <w:szCs w:val="28"/>
        </w:rPr>
      </w:pPr>
    </w:p>
    <w:p w14:paraId="00802C46" w14:textId="77777777" w:rsidR="00040A4E" w:rsidRDefault="00040A4E" w:rsidP="00040A4E">
      <w:pPr>
        <w:tabs>
          <w:tab w:val="left" w:pos="1134"/>
        </w:tabs>
        <w:ind w:firstLine="709"/>
        <w:jc w:val="both"/>
        <w:rPr>
          <w:sz w:val="28"/>
          <w:szCs w:val="28"/>
        </w:rPr>
      </w:pPr>
      <w:r>
        <w:rPr>
          <w:sz w:val="28"/>
          <w:szCs w:val="28"/>
        </w:rPr>
        <w:t xml:space="preserve">15972,33 </w:t>
      </w:r>
      <w:proofErr w:type="spellStart"/>
      <w:r>
        <w:rPr>
          <w:sz w:val="28"/>
          <w:szCs w:val="28"/>
        </w:rPr>
        <w:t>тыс.руб</w:t>
      </w:r>
      <w:proofErr w:type="spellEnd"/>
      <w:r>
        <w:rPr>
          <w:sz w:val="28"/>
          <w:szCs w:val="28"/>
        </w:rPr>
        <w:t>. – плановая необходимая валовая выручка по водоотведению на 2020 год;</w:t>
      </w:r>
    </w:p>
    <w:p w14:paraId="502F3320" w14:textId="77777777" w:rsidR="00040A4E" w:rsidRDefault="00040A4E" w:rsidP="00040A4E">
      <w:pPr>
        <w:tabs>
          <w:tab w:val="left" w:pos="1134"/>
        </w:tabs>
        <w:ind w:firstLine="709"/>
        <w:jc w:val="both"/>
        <w:rPr>
          <w:sz w:val="28"/>
          <w:szCs w:val="28"/>
        </w:rPr>
      </w:pPr>
      <w:r>
        <w:rPr>
          <w:sz w:val="28"/>
          <w:szCs w:val="28"/>
        </w:rPr>
        <w:lastRenderedPageBreak/>
        <w:t>106 % - ИПЦ Минэкономразвития России на 2021 год;</w:t>
      </w:r>
    </w:p>
    <w:p w14:paraId="3DC92738" w14:textId="77777777" w:rsidR="00040A4E" w:rsidRDefault="00040A4E" w:rsidP="00040A4E">
      <w:pPr>
        <w:tabs>
          <w:tab w:val="left" w:pos="1134"/>
        </w:tabs>
        <w:ind w:firstLine="709"/>
        <w:jc w:val="both"/>
        <w:rPr>
          <w:sz w:val="28"/>
          <w:szCs w:val="28"/>
        </w:rPr>
      </w:pPr>
      <w:r>
        <w:rPr>
          <w:sz w:val="28"/>
          <w:szCs w:val="28"/>
        </w:rPr>
        <w:t>104,3 % - ИПЦ Минэкономразвития России на 2022 год.</w:t>
      </w:r>
    </w:p>
    <w:p w14:paraId="68F2776B" w14:textId="77777777" w:rsidR="00040A4E" w:rsidRDefault="00040A4E" w:rsidP="00040A4E">
      <w:pPr>
        <w:ind w:firstLine="709"/>
        <w:jc w:val="both"/>
        <w:rPr>
          <w:rFonts w:eastAsia="Calibri"/>
          <w:sz w:val="28"/>
          <w:szCs w:val="28"/>
          <w:lang w:eastAsia="en-US"/>
        </w:rPr>
      </w:pPr>
      <w:r>
        <w:rPr>
          <w:sz w:val="28"/>
          <w:szCs w:val="28"/>
        </w:rPr>
        <w:t>На основании вышеизложенного при корректировке тарифов на водоотведение на 2022 год регулятором была произведена к</w:t>
      </w:r>
      <w:r w:rsidRPr="00CC0BD2">
        <w:rPr>
          <w:sz w:val="28"/>
          <w:szCs w:val="28"/>
        </w:rPr>
        <w:t>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при недостижении плановых значений показателей надежности и качества объектов централизованных систем водоснабжения и (или) водоотведения</w:t>
      </w:r>
      <w:r>
        <w:rPr>
          <w:sz w:val="28"/>
          <w:szCs w:val="28"/>
        </w:rPr>
        <w:t xml:space="preserve"> </w:t>
      </w:r>
      <w:r w:rsidRPr="006D234C">
        <w:rPr>
          <w:sz w:val="28"/>
          <w:szCs w:val="28"/>
          <w:u w:val="single"/>
        </w:rPr>
        <w:t>в сторону уменьшения</w:t>
      </w:r>
      <w:r>
        <w:rPr>
          <w:sz w:val="28"/>
          <w:szCs w:val="28"/>
        </w:rPr>
        <w:t xml:space="preserve"> в размере </w:t>
      </w:r>
      <w:r>
        <w:rPr>
          <w:b/>
          <w:i/>
          <w:sz w:val="28"/>
          <w:szCs w:val="28"/>
        </w:rPr>
        <w:t>529,76</w:t>
      </w:r>
      <w:r>
        <w:rPr>
          <w:sz w:val="28"/>
          <w:szCs w:val="28"/>
        </w:rPr>
        <w:t xml:space="preserve"> </w:t>
      </w:r>
      <w:proofErr w:type="spellStart"/>
      <w:r>
        <w:rPr>
          <w:sz w:val="28"/>
          <w:szCs w:val="28"/>
        </w:rPr>
        <w:t>тыс.руб</w:t>
      </w:r>
      <w:proofErr w:type="spellEnd"/>
      <w:r>
        <w:rPr>
          <w:sz w:val="28"/>
          <w:szCs w:val="28"/>
        </w:rPr>
        <w:t>.</w:t>
      </w:r>
    </w:p>
    <w:p w14:paraId="38DC292D" w14:textId="77777777" w:rsidR="00040A4E" w:rsidRPr="005C63C7" w:rsidRDefault="00040A4E" w:rsidP="00040A4E">
      <w:pPr>
        <w:rPr>
          <w:rFonts w:eastAsia="Calibri"/>
          <w:sz w:val="28"/>
        </w:rPr>
      </w:pPr>
    </w:p>
    <w:p w14:paraId="71246D00" w14:textId="77777777" w:rsidR="00040A4E" w:rsidRPr="00C86C03" w:rsidRDefault="00040A4E" w:rsidP="00040A4E">
      <w:pPr>
        <w:pStyle w:val="Style23"/>
        <w:widowControl/>
        <w:tabs>
          <w:tab w:val="left" w:pos="730"/>
        </w:tabs>
        <w:spacing w:line="240" w:lineRule="auto"/>
        <w:ind w:firstLine="571"/>
        <w:jc w:val="center"/>
        <w:rPr>
          <w:b/>
          <w:sz w:val="32"/>
          <w:szCs w:val="32"/>
        </w:rPr>
      </w:pPr>
      <w:r w:rsidRPr="00C86C03">
        <w:rPr>
          <w:b/>
          <w:sz w:val="32"/>
          <w:szCs w:val="32"/>
        </w:rPr>
        <w:t>Нормативная прибыль</w:t>
      </w:r>
    </w:p>
    <w:p w14:paraId="1D76880C" w14:textId="77777777" w:rsidR="00040A4E" w:rsidRPr="00B76565" w:rsidRDefault="00040A4E" w:rsidP="00040A4E">
      <w:pPr>
        <w:jc w:val="both"/>
        <w:rPr>
          <w:rFonts w:eastAsiaTheme="minorHAnsi"/>
          <w:sz w:val="28"/>
          <w:szCs w:val="28"/>
          <w:lang w:eastAsia="en-US"/>
        </w:rPr>
      </w:pPr>
      <w:r>
        <w:rPr>
          <w:rFonts w:eastAsiaTheme="minorHAnsi"/>
          <w:sz w:val="28"/>
          <w:szCs w:val="28"/>
          <w:lang w:eastAsia="en-US"/>
        </w:rPr>
        <w:t xml:space="preserve">          </w:t>
      </w:r>
      <w:r w:rsidRPr="00B76565">
        <w:rPr>
          <w:rFonts w:eastAsiaTheme="minorHAnsi"/>
          <w:sz w:val="28"/>
          <w:szCs w:val="28"/>
          <w:lang w:eastAsia="en-US"/>
        </w:rPr>
        <w:t xml:space="preserve">Величина нормативной прибыли на i-й год, определяется в соответствии с </w:t>
      </w:r>
      <w:hyperlink w:anchor="Par3" w:history="1">
        <w:r w:rsidRPr="00B76565">
          <w:rPr>
            <w:rFonts w:eastAsiaTheme="minorHAnsi"/>
            <w:color w:val="0000FF"/>
            <w:sz w:val="28"/>
            <w:szCs w:val="28"/>
            <w:lang w:eastAsia="en-US"/>
          </w:rPr>
          <w:t>формулой 30.1</w:t>
        </w:r>
      </w:hyperlink>
      <w:r w:rsidRPr="00B76565">
        <w:rPr>
          <w:rFonts w:eastAsiaTheme="minorHAnsi"/>
          <w:sz w:val="28"/>
          <w:szCs w:val="28"/>
          <w:lang w:eastAsia="en-US"/>
        </w:rPr>
        <w:t xml:space="preserve"> настоящих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674DEF53" w14:textId="77777777" w:rsidR="00040A4E" w:rsidRPr="00B76565" w:rsidRDefault="00040A4E" w:rsidP="00040A4E">
      <w:pPr>
        <w:ind w:firstLine="540"/>
        <w:jc w:val="both"/>
        <w:rPr>
          <w:rFonts w:eastAsiaTheme="minorHAnsi"/>
          <w:sz w:val="28"/>
          <w:szCs w:val="28"/>
          <w:lang w:eastAsia="en-US"/>
        </w:rPr>
      </w:pPr>
      <w:r w:rsidRPr="00B76565">
        <w:rPr>
          <w:rFonts w:eastAsiaTheme="minorHAnsi"/>
          <w:sz w:val="28"/>
          <w:szCs w:val="28"/>
          <w:lang w:eastAsia="en-US"/>
        </w:rPr>
        <w:t xml:space="preserve">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w:t>
      </w:r>
      <w:hyperlink w:anchor="Par5" w:history="1">
        <w:r w:rsidRPr="00B76565">
          <w:rPr>
            <w:rFonts w:eastAsiaTheme="minorHAnsi"/>
            <w:color w:val="0000FF"/>
            <w:sz w:val="28"/>
            <w:szCs w:val="28"/>
            <w:lang w:eastAsia="en-US"/>
          </w:rPr>
          <w:t>формулой 31</w:t>
        </w:r>
      </w:hyperlink>
      <w:r w:rsidRPr="00B76565">
        <w:rPr>
          <w:rFonts w:eastAsiaTheme="minorHAnsi"/>
          <w:sz w:val="28"/>
          <w:szCs w:val="28"/>
          <w:lang w:eastAsia="en-US"/>
        </w:rPr>
        <w:t xml:space="preserve"> настоящего пункта.</w:t>
      </w:r>
    </w:p>
    <w:p w14:paraId="33E3417C" w14:textId="77777777" w:rsidR="00040A4E" w:rsidRPr="00B76565" w:rsidRDefault="00040A4E" w:rsidP="00040A4E">
      <w:pPr>
        <w:jc w:val="both"/>
        <w:outlineLvl w:val="0"/>
        <w:rPr>
          <w:rFonts w:eastAsiaTheme="minorHAnsi"/>
          <w:sz w:val="28"/>
          <w:szCs w:val="28"/>
          <w:lang w:eastAsia="en-US"/>
        </w:rPr>
      </w:pPr>
    </w:p>
    <w:p w14:paraId="3053EEF7" w14:textId="77777777" w:rsidR="00040A4E" w:rsidRPr="00B76565" w:rsidRDefault="00040A4E" w:rsidP="00040A4E">
      <w:pPr>
        <w:jc w:val="center"/>
        <w:rPr>
          <w:rFonts w:eastAsiaTheme="minorHAnsi"/>
          <w:sz w:val="28"/>
          <w:szCs w:val="28"/>
          <w:lang w:eastAsia="en-US"/>
        </w:rPr>
      </w:pPr>
      <w:r w:rsidRPr="00B76565">
        <w:rPr>
          <w:rFonts w:eastAsiaTheme="minorHAnsi"/>
          <w:noProof/>
          <w:position w:val="-14"/>
          <w:sz w:val="28"/>
          <w:szCs w:val="28"/>
          <w:lang w:eastAsia="en-US"/>
        </w:rPr>
        <w:drawing>
          <wp:inline distT="0" distB="0" distL="0" distR="0" wp14:anchorId="637D3AB5" wp14:editId="5642212C">
            <wp:extent cx="3324225" cy="257175"/>
            <wp:effectExtent l="0" t="0" r="9525" b="9525"/>
            <wp:docPr id="214543" name="Рисунок 21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324225" cy="257175"/>
                    </a:xfrm>
                    <a:prstGeom prst="rect">
                      <a:avLst/>
                    </a:prstGeom>
                    <a:noFill/>
                    <a:ln>
                      <a:noFill/>
                    </a:ln>
                  </pic:spPr>
                </pic:pic>
              </a:graphicData>
            </a:graphic>
          </wp:inline>
        </w:drawing>
      </w:r>
    </w:p>
    <w:p w14:paraId="1F03470F" w14:textId="77777777" w:rsidR="00040A4E" w:rsidRPr="00B76565" w:rsidRDefault="00040A4E" w:rsidP="00040A4E">
      <w:pPr>
        <w:jc w:val="both"/>
        <w:rPr>
          <w:rFonts w:eastAsiaTheme="minorHAnsi"/>
          <w:sz w:val="28"/>
          <w:szCs w:val="28"/>
          <w:lang w:eastAsia="en-US"/>
        </w:rPr>
      </w:pPr>
    </w:p>
    <w:p w14:paraId="5BC9CF4F" w14:textId="77777777" w:rsidR="00040A4E" w:rsidRPr="00B76565" w:rsidRDefault="00040A4E" w:rsidP="00040A4E">
      <w:pPr>
        <w:jc w:val="center"/>
        <w:rPr>
          <w:rFonts w:eastAsiaTheme="minorHAnsi"/>
          <w:sz w:val="28"/>
          <w:szCs w:val="28"/>
          <w:lang w:eastAsia="en-US"/>
        </w:rPr>
      </w:pPr>
      <w:r w:rsidRPr="00B76565">
        <w:rPr>
          <w:rFonts w:eastAsiaTheme="minorHAnsi"/>
          <w:noProof/>
          <w:position w:val="-14"/>
          <w:sz w:val="28"/>
          <w:szCs w:val="28"/>
          <w:lang w:eastAsia="en-US"/>
        </w:rPr>
        <w:drawing>
          <wp:inline distT="0" distB="0" distL="0" distR="0" wp14:anchorId="41FF72A5" wp14:editId="7FDDFFBA">
            <wp:extent cx="2562225" cy="247650"/>
            <wp:effectExtent l="0" t="0" r="0" b="0"/>
            <wp:docPr id="214544" name="Рисунок 21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62225" cy="247650"/>
                    </a:xfrm>
                    <a:prstGeom prst="rect">
                      <a:avLst/>
                    </a:prstGeom>
                    <a:noFill/>
                    <a:ln>
                      <a:noFill/>
                    </a:ln>
                  </pic:spPr>
                </pic:pic>
              </a:graphicData>
            </a:graphic>
          </wp:inline>
        </w:drawing>
      </w:r>
    </w:p>
    <w:p w14:paraId="6822E0C4" w14:textId="77777777" w:rsidR="00040A4E" w:rsidRPr="00B76565" w:rsidRDefault="00040A4E" w:rsidP="00040A4E">
      <w:pPr>
        <w:jc w:val="both"/>
        <w:rPr>
          <w:rFonts w:eastAsiaTheme="minorHAnsi"/>
          <w:sz w:val="28"/>
          <w:szCs w:val="28"/>
          <w:lang w:eastAsia="en-US"/>
        </w:rPr>
      </w:pPr>
    </w:p>
    <w:p w14:paraId="1D159B98" w14:textId="77777777" w:rsidR="00040A4E" w:rsidRPr="00B76565" w:rsidRDefault="00040A4E" w:rsidP="00040A4E">
      <w:pPr>
        <w:ind w:firstLine="540"/>
        <w:jc w:val="both"/>
        <w:rPr>
          <w:rFonts w:eastAsiaTheme="minorHAnsi"/>
          <w:sz w:val="28"/>
          <w:szCs w:val="28"/>
          <w:lang w:eastAsia="en-US"/>
        </w:rPr>
      </w:pPr>
      <w:r w:rsidRPr="00B76565">
        <w:rPr>
          <w:rFonts w:eastAsiaTheme="minorHAnsi"/>
          <w:sz w:val="28"/>
          <w:szCs w:val="28"/>
          <w:lang w:eastAsia="en-US"/>
        </w:rPr>
        <w:t>где:</w:t>
      </w:r>
    </w:p>
    <w:p w14:paraId="60FEC845" w14:textId="77777777" w:rsidR="00040A4E" w:rsidRPr="00B76565" w:rsidRDefault="00040A4E" w:rsidP="00040A4E">
      <w:pPr>
        <w:ind w:firstLine="540"/>
        <w:jc w:val="both"/>
        <w:rPr>
          <w:rFonts w:eastAsiaTheme="minorHAnsi"/>
          <w:sz w:val="28"/>
          <w:szCs w:val="28"/>
          <w:lang w:eastAsia="en-US"/>
        </w:rPr>
      </w:pPr>
      <w:r w:rsidRPr="00B76565">
        <w:rPr>
          <w:rFonts w:eastAsiaTheme="minorHAnsi"/>
          <w:noProof/>
          <w:position w:val="-12"/>
          <w:sz w:val="28"/>
          <w:szCs w:val="28"/>
          <w:lang w:eastAsia="en-US"/>
        </w:rPr>
        <w:drawing>
          <wp:inline distT="0" distB="0" distL="0" distR="0" wp14:anchorId="02A86FF8" wp14:editId="12DC3811">
            <wp:extent cx="447675" cy="361950"/>
            <wp:effectExtent l="0" t="0" r="0" b="0"/>
            <wp:docPr id="214545" name="Рисунок 21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inline>
        </w:drawing>
      </w:r>
      <w:r w:rsidRPr="00B76565">
        <w:rPr>
          <w:rFonts w:eastAsiaTheme="minorHAnsi"/>
          <w:sz w:val="28"/>
          <w:szCs w:val="28"/>
          <w:lang w:eastAsia="en-US"/>
        </w:rPr>
        <w:t xml:space="preserve"> - величина нормативной прибыли, тыс. руб.;</w:t>
      </w:r>
    </w:p>
    <w:p w14:paraId="2955E5CB" w14:textId="77777777" w:rsidR="00040A4E" w:rsidRPr="00B76565" w:rsidRDefault="00040A4E" w:rsidP="00040A4E">
      <w:pPr>
        <w:ind w:firstLine="540"/>
        <w:jc w:val="both"/>
        <w:rPr>
          <w:rFonts w:eastAsiaTheme="minorHAnsi"/>
          <w:sz w:val="28"/>
          <w:szCs w:val="28"/>
          <w:lang w:eastAsia="en-US"/>
        </w:rPr>
      </w:pPr>
      <w:r w:rsidRPr="00B76565">
        <w:rPr>
          <w:rFonts w:eastAsiaTheme="minorHAnsi"/>
          <w:noProof/>
          <w:position w:val="-14"/>
          <w:sz w:val="28"/>
          <w:szCs w:val="28"/>
          <w:lang w:eastAsia="en-US"/>
        </w:rPr>
        <w:drawing>
          <wp:inline distT="0" distB="0" distL="0" distR="0" wp14:anchorId="255F95C8" wp14:editId="5F01ED93">
            <wp:extent cx="485775" cy="390525"/>
            <wp:effectExtent l="0" t="0" r="0" b="0"/>
            <wp:docPr id="214546" name="Рисунок 21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B76565">
        <w:rPr>
          <w:rFonts w:eastAsiaTheme="minorHAnsi"/>
          <w:sz w:val="28"/>
          <w:szCs w:val="28"/>
          <w:lang w:eastAsia="en-US"/>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5F5D77B5" w14:textId="77777777" w:rsidR="00040A4E" w:rsidRPr="00B76565" w:rsidRDefault="00040A4E" w:rsidP="00040A4E">
      <w:pPr>
        <w:ind w:firstLine="540"/>
        <w:jc w:val="both"/>
        <w:rPr>
          <w:rFonts w:eastAsiaTheme="minorHAnsi"/>
          <w:sz w:val="28"/>
          <w:szCs w:val="28"/>
          <w:lang w:eastAsia="en-US"/>
        </w:rPr>
      </w:pPr>
      <w:r w:rsidRPr="00B76565">
        <w:rPr>
          <w:rFonts w:eastAsiaTheme="minorHAnsi"/>
          <w:noProof/>
          <w:position w:val="-1"/>
          <w:sz w:val="28"/>
          <w:szCs w:val="28"/>
          <w:lang w:eastAsia="en-US"/>
        </w:rPr>
        <w:drawing>
          <wp:inline distT="0" distB="0" distL="0" distR="0" wp14:anchorId="68040B06" wp14:editId="7E27D139">
            <wp:extent cx="228600" cy="228600"/>
            <wp:effectExtent l="0" t="0" r="0" b="0"/>
            <wp:docPr id="214552" name="Рисунок 21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76565">
        <w:rPr>
          <w:rFonts w:eastAsiaTheme="minorHAnsi"/>
          <w:sz w:val="28"/>
          <w:szCs w:val="28"/>
          <w:lang w:eastAsia="en-US"/>
        </w:rPr>
        <w:t xml:space="preserve"> - нормативный уровень прибыли, установленный на i-й год в соответствии с </w:t>
      </w:r>
      <w:hyperlink r:id="rId188" w:history="1">
        <w:r w:rsidRPr="00B76565">
          <w:rPr>
            <w:rFonts w:eastAsiaTheme="minorHAnsi"/>
            <w:color w:val="0000FF"/>
            <w:sz w:val="28"/>
            <w:szCs w:val="28"/>
            <w:lang w:eastAsia="en-US"/>
          </w:rPr>
          <w:t>пунктом 84</w:t>
        </w:r>
      </w:hyperlink>
      <w:r w:rsidRPr="00B76565">
        <w:rPr>
          <w:rFonts w:eastAsiaTheme="minorHAnsi"/>
          <w:sz w:val="28"/>
          <w:szCs w:val="28"/>
          <w:lang w:eastAsia="en-US"/>
        </w:rPr>
        <w:t xml:space="preserve"> настоящих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w:t>
      </w:r>
      <w:r w:rsidRPr="00B76565">
        <w:rPr>
          <w:rFonts w:eastAsiaTheme="minorHAnsi"/>
          <w:sz w:val="28"/>
          <w:szCs w:val="28"/>
          <w:lang w:eastAsia="en-US"/>
        </w:rPr>
        <w:lastRenderedPageBreak/>
        <w:t>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1FC6483A" w14:textId="77777777" w:rsidR="00040A4E" w:rsidRPr="00B76565" w:rsidRDefault="00040A4E" w:rsidP="00040A4E">
      <w:pPr>
        <w:ind w:firstLine="540"/>
        <w:jc w:val="both"/>
        <w:rPr>
          <w:rFonts w:eastAsiaTheme="minorHAnsi"/>
          <w:sz w:val="28"/>
          <w:szCs w:val="28"/>
          <w:lang w:eastAsia="en-US"/>
        </w:rPr>
      </w:pPr>
      <w:r w:rsidRPr="00B76565">
        <w:rPr>
          <w:rFonts w:eastAsiaTheme="minorHAnsi"/>
          <w:noProof/>
          <w:position w:val="-14"/>
          <w:sz w:val="28"/>
          <w:szCs w:val="28"/>
          <w:lang w:eastAsia="en-US"/>
        </w:rPr>
        <w:drawing>
          <wp:inline distT="0" distB="0" distL="0" distR="0" wp14:anchorId="58927510" wp14:editId="05A1BC4F">
            <wp:extent cx="771525" cy="390525"/>
            <wp:effectExtent l="0" t="0" r="0" b="0"/>
            <wp:docPr id="214553" name="Рисунок 21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B76565">
        <w:rPr>
          <w:rFonts w:eastAsiaTheme="minorHAnsi"/>
          <w:sz w:val="28"/>
          <w:szCs w:val="28"/>
          <w:lang w:eastAsia="en-US"/>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14CD9B03" w14:textId="77777777" w:rsidR="00040A4E" w:rsidRPr="00B76565" w:rsidRDefault="00040A4E" w:rsidP="00040A4E">
      <w:pPr>
        <w:ind w:firstLine="540"/>
        <w:jc w:val="both"/>
        <w:rPr>
          <w:rFonts w:eastAsiaTheme="minorHAnsi"/>
          <w:sz w:val="28"/>
          <w:szCs w:val="28"/>
          <w:lang w:eastAsia="en-US"/>
        </w:rPr>
      </w:pPr>
      <w:proofErr w:type="spellStart"/>
      <w:r w:rsidRPr="00B76565">
        <w:rPr>
          <w:rFonts w:eastAsiaTheme="minorHAnsi"/>
          <w:sz w:val="28"/>
          <w:szCs w:val="28"/>
          <w:lang w:eastAsia="en-US"/>
        </w:rPr>
        <w:t>КВi</w:t>
      </w:r>
      <w:proofErr w:type="spellEnd"/>
      <w:r w:rsidRPr="00B76565">
        <w:rPr>
          <w:rFonts w:eastAsiaTheme="minorHAnsi"/>
          <w:sz w:val="28"/>
          <w:szCs w:val="28"/>
          <w:lang w:eastAsia="en-US"/>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2EC06F93" w14:textId="77777777" w:rsidR="00040A4E" w:rsidRPr="00B76565" w:rsidRDefault="00040A4E" w:rsidP="00040A4E">
      <w:pPr>
        <w:ind w:firstLine="540"/>
        <w:jc w:val="both"/>
        <w:rPr>
          <w:rFonts w:eastAsiaTheme="minorHAnsi"/>
          <w:sz w:val="28"/>
          <w:szCs w:val="28"/>
          <w:lang w:eastAsia="en-US"/>
        </w:rPr>
      </w:pPr>
      <w:r w:rsidRPr="00B76565">
        <w:rPr>
          <w:rFonts w:eastAsiaTheme="minorHAnsi"/>
          <w:noProof/>
          <w:position w:val="-14"/>
          <w:sz w:val="28"/>
          <w:szCs w:val="28"/>
          <w:lang w:eastAsia="en-US"/>
        </w:rPr>
        <w:drawing>
          <wp:inline distT="0" distB="0" distL="0" distR="0" wp14:anchorId="28C1DFD8" wp14:editId="30B51D56">
            <wp:extent cx="590550" cy="390525"/>
            <wp:effectExtent l="0" t="0" r="0" b="0"/>
            <wp:docPr id="214554" name="Рисунок 21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r w:rsidRPr="00B76565">
        <w:rPr>
          <w:rFonts w:eastAsiaTheme="minorHAnsi"/>
          <w:sz w:val="28"/>
          <w:szCs w:val="28"/>
          <w:lang w:eastAsia="en-US"/>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189" w:history="1">
        <w:r w:rsidRPr="00B76565">
          <w:rPr>
            <w:rFonts w:eastAsiaTheme="minorHAnsi"/>
            <w:color w:val="0000FF"/>
            <w:sz w:val="28"/>
            <w:szCs w:val="28"/>
            <w:lang w:eastAsia="en-US"/>
          </w:rPr>
          <w:t>пункта 15</w:t>
        </w:r>
      </w:hyperlink>
      <w:r w:rsidRPr="00B76565">
        <w:rPr>
          <w:rFonts w:eastAsiaTheme="minorHAnsi"/>
          <w:sz w:val="28"/>
          <w:szCs w:val="28"/>
          <w:lang w:eastAsia="en-US"/>
        </w:rPr>
        <w:t xml:space="preserve"> Основ ценообразования, тыс. руб.;</w:t>
      </w:r>
    </w:p>
    <w:p w14:paraId="278517B2" w14:textId="77777777" w:rsidR="00040A4E" w:rsidRPr="00B76565" w:rsidRDefault="00040A4E" w:rsidP="00040A4E">
      <w:pPr>
        <w:ind w:firstLine="540"/>
        <w:jc w:val="both"/>
        <w:rPr>
          <w:rFonts w:eastAsiaTheme="minorHAnsi"/>
          <w:sz w:val="28"/>
          <w:szCs w:val="28"/>
          <w:lang w:eastAsia="en-US"/>
        </w:rPr>
      </w:pPr>
      <w:proofErr w:type="spellStart"/>
      <w:r w:rsidRPr="00B76565">
        <w:rPr>
          <w:rFonts w:eastAsiaTheme="minorHAnsi"/>
          <w:sz w:val="28"/>
          <w:szCs w:val="28"/>
          <w:lang w:eastAsia="en-US"/>
        </w:rPr>
        <w:t>КДi</w:t>
      </w:r>
      <w:proofErr w:type="spellEnd"/>
      <w:r w:rsidRPr="00B76565">
        <w:rPr>
          <w:rFonts w:eastAsiaTheme="minorHAnsi"/>
          <w:sz w:val="28"/>
          <w:szCs w:val="28"/>
          <w:lang w:eastAsia="en-US"/>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190" w:history="1">
        <w:r w:rsidRPr="00B76565">
          <w:rPr>
            <w:rFonts w:eastAsiaTheme="minorHAnsi"/>
            <w:color w:val="0000FF"/>
            <w:sz w:val="28"/>
            <w:szCs w:val="28"/>
            <w:lang w:eastAsia="en-US"/>
          </w:rPr>
          <w:t>кодексом</w:t>
        </w:r>
      </w:hyperlink>
      <w:r w:rsidRPr="00B76565">
        <w:rPr>
          <w:rFonts w:eastAsiaTheme="minorHAnsi"/>
          <w:sz w:val="28"/>
          <w:szCs w:val="28"/>
          <w:lang w:eastAsia="en-US"/>
        </w:rPr>
        <w:t xml:space="preserve"> Российской Федерации, тыс. руб.</w:t>
      </w:r>
    </w:p>
    <w:p w14:paraId="37EAD178" w14:textId="77777777" w:rsidR="00040A4E" w:rsidRDefault="00040A4E" w:rsidP="00040A4E">
      <w:pPr>
        <w:tabs>
          <w:tab w:val="left" w:pos="567"/>
        </w:tabs>
        <w:jc w:val="both"/>
        <w:rPr>
          <w:bCs/>
          <w:sz w:val="28"/>
          <w:szCs w:val="28"/>
        </w:rPr>
      </w:pPr>
      <w:r w:rsidRPr="003E12B7">
        <w:rPr>
          <w:bCs/>
          <w:sz w:val="28"/>
          <w:szCs w:val="28"/>
        </w:rPr>
        <w:t xml:space="preserve">         </w:t>
      </w:r>
      <w:r>
        <w:rPr>
          <w:bCs/>
          <w:sz w:val="28"/>
          <w:szCs w:val="28"/>
        </w:rPr>
        <w:t>На 2022 год утверждена прибыль на социальное развитие, поощрение в размере 7,39 тыс. руб., организацией заявлена на 2022 год 9,93 тыс. руб.</w:t>
      </w:r>
    </w:p>
    <w:p w14:paraId="4672BF36" w14:textId="77777777" w:rsidR="00040A4E" w:rsidRDefault="00040A4E" w:rsidP="00040A4E">
      <w:pPr>
        <w:tabs>
          <w:tab w:val="left" w:pos="567"/>
        </w:tabs>
        <w:jc w:val="both"/>
        <w:rPr>
          <w:sz w:val="28"/>
          <w:szCs w:val="28"/>
        </w:rPr>
      </w:pPr>
      <w:r>
        <w:rPr>
          <w:bCs/>
          <w:sz w:val="28"/>
          <w:szCs w:val="28"/>
        </w:rPr>
        <w:t>Регулятором прибыль на социальное развитие, поощрение при корректировке                          на 2022 год не учтена по причине того, что предлагаемые расходы не относятся к регулируемому виду деятельности.</w:t>
      </w:r>
    </w:p>
    <w:p w14:paraId="3B1E538F" w14:textId="77777777" w:rsidR="00040A4E" w:rsidRPr="00087234" w:rsidRDefault="00040A4E" w:rsidP="00040A4E">
      <w:pPr>
        <w:tabs>
          <w:tab w:val="left" w:pos="567"/>
        </w:tabs>
        <w:jc w:val="both"/>
        <w:rPr>
          <w:sz w:val="18"/>
          <w:szCs w:val="18"/>
        </w:rPr>
      </w:pPr>
    </w:p>
    <w:p w14:paraId="15785FBB" w14:textId="77777777" w:rsidR="00040A4E" w:rsidRDefault="00040A4E" w:rsidP="00040A4E">
      <w:pPr>
        <w:jc w:val="center"/>
        <w:rPr>
          <w:rFonts w:eastAsiaTheme="minorHAnsi"/>
          <w:b/>
          <w:bCs/>
          <w:sz w:val="32"/>
          <w:szCs w:val="32"/>
          <w:lang w:eastAsia="en-US"/>
        </w:rPr>
      </w:pPr>
      <w:r w:rsidRPr="00C86C03">
        <w:rPr>
          <w:rFonts w:eastAsiaTheme="minorHAnsi"/>
          <w:b/>
          <w:bCs/>
          <w:sz w:val="32"/>
          <w:szCs w:val="32"/>
          <w:lang w:eastAsia="en-US"/>
        </w:rPr>
        <w:t>Величина расчетной предпринимательской прибыли</w:t>
      </w:r>
    </w:p>
    <w:p w14:paraId="45FD470D" w14:textId="77777777" w:rsidR="00040A4E" w:rsidRPr="00087234" w:rsidRDefault="00040A4E" w:rsidP="00040A4E">
      <w:pPr>
        <w:jc w:val="center"/>
        <w:rPr>
          <w:rFonts w:eastAsiaTheme="minorHAnsi"/>
          <w:b/>
          <w:bCs/>
          <w:sz w:val="12"/>
          <w:szCs w:val="12"/>
          <w:lang w:eastAsia="en-US"/>
        </w:rPr>
      </w:pPr>
    </w:p>
    <w:p w14:paraId="209B8774" w14:textId="77777777" w:rsidR="00040A4E" w:rsidRDefault="00040A4E" w:rsidP="00040A4E">
      <w:pPr>
        <w:jc w:val="both"/>
        <w:rPr>
          <w:rFonts w:eastAsiaTheme="minorHAnsi"/>
          <w:sz w:val="28"/>
          <w:szCs w:val="28"/>
          <w:lang w:eastAsia="en-US"/>
        </w:rPr>
      </w:pPr>
      <w:r>
        <w:rPr>
          <w:rFonts w:eastAsiaTheme="minorHAnsi"/>
          <w:sz w:val="28"/>
          <w:szCs w:val="28"/>
          <w:lang w:eastAsia="en-US"/>
        </w:rPr>
        <w:t xml:space="preserve">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w:t>
      </w:r>
      <w:hyperlink r:id="rId191" w:history="1">
        <w:r>
          <w:rPr>
            <w:rFonts w:eastAsiaTheme="minorHAnsi"/>
            <w:color w:val="0000FF"/>
            <w:sz w:val="28"/>
            <w:szCs w:val="28"/>
            <w:lang w:eastAsia="en-US"/>
          </w:rPr>
          <w:t>пунктом 88</w:t>
        </w:r>
      </w:hyperlink>
      <w:r>
        <w:rPr>
          <w:rFonts w:eastAsiaTheme="minorHAnsi"/>
          <w:sz w:val="28"/>
          <w:szCs w:val="28"/>
          <w:lang w:eastAsia="en-US"/>
        </w:rPr>
        <w:t xml:space="preserve"> настоящего документа (за исключением расходов на выплаты по договорам займа и кредитным договорам, включая </w:t>
      </w:r>
      <w:r>
        <w:rPr>
          <w:rFonts w:eastAsiaTheme="minorHAnsi"/>
          <w:sz w:val="28"/>
          <w:szCs w:val="28"/>
          <w:lang w:eastAsia="en-US"/>
        </w:rPr>
        <w:lastRenderedPageBreak/>
        <w:t xml:space="preserve">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w:t>
      </w:r>
      <w:hyperlink r:id="rId192" w:history="1">
        <w:r>
          <w:rPr>
            <w:rFonts w:eastAsiaTheme="minorHAnsi"/>
            <w:color w:val="0000FF"/>
            <w:sz w:val="28"/>
            <w:szCs w:val="28"/>
            <w:lang w:eastAsia="en-US"/>
          </w:rPr>
          <w:t>пунктом 78(1)</w:t>
        </w:r>
      </w:hyperlink>
      <w:r>
        <w:rPr>
          <w:rFonts w:eastAsiaTheme="minorHAnsi"/>
          <w:sz w:val="28"/>
          <w:szCs w:val="28"/>
          <w:lang w:eastAsia="en-US"/>
        </w:rPr>
        <w:t xml:space="preserve"> Основ ценообразования.</w:t>
      </w:r>
    </w:p>
    <w:p w14:paraId="09A83CCB" w14:textId="77777777" w:rsidR="00040A4E" w:rsidRDefault="00040A4E" w:rsidP="00040A4E">
      <w:pPr>
        <w:jc w:val="both"/>
        <w:rPr>
          <w:rFonts w:eastAsiaTheme="minorHAnsi"/>
          <w:sz w:val="28"/>
          <w:szCs w:val="28"/>
          <w:lang w:eastAsia="en-US"/>
        </w:rPr>
      </w:pPr>
      <w:r>
        <w:rPr>
          <w:rFonts w:eastAsiaTheme="minorHAnsi"/>
          <w:sz w:val="28"/>
          <w:szCs w:val="28"/>
          <w:lang w:eastAsia="en-US"/>
        </w:rPr>
        <w:t xml:space="preserve">         При установлении (корректировке) тарифов в сфере водоснабжения и (или) водоотведения на 2018 год и последующие периоды регулирования расчетная предпринимательская прибыль гарантирующей организации не устанавливается для регулируемой организации:</w:t>
      </w:r>
    </w:p>
    <w:p w14:paraId="1630EE72" w14:textId="77777777" w:rsidR="00040A4E" w:rsidRDefault="00040A4E" w:rsidP="00040A4E">
      <w:pPr>
        <w:ind w:firstLine="540"/>
        <w:jc w:val="both"/>
        <w:rPr>
          <w:rFonts w:eastAsiaTheme="minorHAnsi"/>
          <w:sz w:val="28"/>
          <w:szCs w:val="28"/>
          <w:lang w:eastAsia="en-US"/>
        </w:rPr>
      </w:pPr>
      <w:r>
        <w:rPr>
          <w:rFonts w:eastAsiaTheme="minorHAnsi"/>
          <w:sz w:val="28"/>
          <w:szCs w:val="28"/>
          <w:lang w:eastAsia="en-US"/>
        </w:rPr>
        <w:t>являющейся государственным или муниципальным унитарным предприятием, некоммерческой организацией;</w:t>
      </w:r>
    </w:p>
    <w:p w14:paraId="6E3855D1" w14:textId="77777777" w:rsidR="00040A4E" w:rsidRDefault="00040A4E" w:rsidP="00040A4E">
      <w:pPr>
        <w:ind w:firstLine="540"/>
        <w:jc w:val="both"/>
        <w:rPr>
          <w:rFonts w:eastAsiaTheme="minorHAnsi"/>
          <w:sz w:val="28"/>
          <w:szCs w:val="28"/>
          <w:lang w:eastAsia="en-US"/>
        </w:rPr>
      </w:pPr>
      <w:r>
        <w:rPr>
          <w:rFonts w:eastAsiaTheme="minorHAnsi"/>
          <w:sz w:val="28"/>
          <w:szCs w:val="28"/>
          <w:lang w:eastAsia="en-US"/>
        </w:rPr>
        <w:t>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14:paraId="02411AEE" w14:textId="77777777" w:rsidR="00040A4E" w:rsidRDefault="00040A4E" w:rsidP="00040A4E">
      <w:pPr>
        <w:jc w:val="both"/>
        <w:rPr>
          <w:rFonts w:eastAsiaTheme="minorHAnsi"/>
          <w:sz w:val="28"/>
          <w:szCs w:val="28"/>
          <w:lang w:eastAsia="en-US"/>
        </w:rPr>
      </w:pPr>
      <w:r>
        <w:rPr>
          <w:sz w:val="28"/>
          <w:szCs w:val="28"/>
        </w:rPr>
        <w:t>ООО</w:t>
      </w:r>
      <w:r w:rsidRPr="003E12B7">
        <w:rPr>
          <w:sz w:val="28"/>
          <w:szCs w:val="28"/>
        </w:rPr>
        <w:t xml:space="preserve"> «</w:t>
      </w:r>
      <w:r>
        <w:rPr>
          <w:sz w:val="28"/>
          <w:szCs w:val="28"/>
        </w:rPr>
        <w:t>ПКС</w:t>
      </w:r>
      <w:r w:rsidRPr="003E12B7">
        <w:rPr>
          <w:sz w:val="28"/>
          <w:szCs w:val="28"/>
        </w:rPr>
        <w:t>»</w:t>
      </w:r>
      <w:r>
        <w:rPr>
          <w:sz w:val="28"/>
          <w:szCs w:val="28"/>
        </w:rPr>
        <w:t xml:space="preserve"> </w:t>
      </w:r>
      <w:r>
        <w:rPr>
          <w:rFonts w:eastAsiaTheme="minorHAnsi"/>
          <w:sz w:val="28"/>
          <w:szCs w:val="28"/>
          <w:lang w:eastAsia="en-US"/>
        </w:rPr>
        <w:t>расчетная предпринимательская прибыль заявлена в размере                                903,10 тыс. руб. Регулятором расчетная предпринимательская прибыль отклонена в соответствии с письмом ФАС России от 18.07.2018 № ВК/55514/18 «</w:t>
      </w:r>
      <w:r w:rsidRPr="008B0806">
        <w:rPr>
          <w:rFonts w:eastAsiaTheme="minorHAnsi"/>
          <w:sz w:val="28"/>
          <w:szCs w:val="28"/>
          <w:lang w:eastAsia="en-US"/>
        </w:rPr>
        <w:t>О регулируемых тарифах расчетной предпринимательской прибыли</w:t>
      </w:r>
      <w:r>
        <w:rPr>
          <w:rFonts w:eastAsiaTheme="minorHAnsi"/>
          <w:sz w:val="28"/>
          <w:szCs w:val="28"/>
          <w:lang w:eastAsia="en-US"/>
        </w:rPr>
        <w:t xml:space="preserve">», согласно которому, расчетная предпринимательская прибыль включается в состав необходимой валовой выручки регулируемой организации до начала долгосрочного периода регулирования в размере, определенном в соответствии с </w:t>
      </w:r>
      <w:hyperlink r:id="rId193" w:history="1">
        <w:r>
          <w:rPr>
            <w:rFonts w:eastAsiaTheme="minorHAnsi"/>
            <w:color w:val="0000FF"/>
            <w:sz w:val="28"/>
            <w:szCs w:val="28"/>
            <w:lang w:eastAsia="en-US"/>
          </w:rPr>
          <w:t>Основами</w:t>
        </w:r>
      </w:hyperlink>
      <w:r>
        <w:rPr>
          <w:rFonts w:eastAsiaTheme="minorHAnsi"/>
          <w:sz w:val="28"/>
          <w:szCs w:val="28"/>
          <w:lang w:eastAsia="en-US"/>
        </w:rPr>
        <w:t xml:space="preserve"> ценообразования N 1075 и </w:t>
      </w:r>
      <w:hyperlink r:id="rId194" w:history="1">
        <w:r>
          <w:rPr>
            <w:rFonts w:eastAsiaTheme="minorHAnsi"/>
            <w:color w:val="0000FF"/>
            <w:sz w:val="28"/>
            <w:szCs w:val="28"/>
            <w:lang w:eastAsia="en-US"/>
          </w:rPr>
          <w:t>Основами</w:t>
        </w:r>
      </w:hyperlink>
      <w:r>
        <w:rPr>
          <w:rFonts w:eastAsiaTheme="minorHAnsi"/>
          <w:sz w:val="28"/>
          <w:szCs w:val="28"/>
          <w:lang w:eastAsia="en-US"/>
        </w:rPr>
        <w:t xml:space="preserve"> ценообразования № 406, и в течение долгосрочного периода регулирования не корректируется.</w:t>
      </w:r>
    </w:p>
    <w:p w14:paraId="16B2D46F" w14:textId="77777777" w:rsidR="00040A4E" w:rsidRDefault="00040A4E" w:rsidP="00040A4E">
      <w:pPr>
        <w:ind w:firstLine="540"/>
        <w:jc w:val="both"/>
        <w:rPr>
          <w:rFonts w:eastAsiaTheme="minorHAnsi"/>
          <w:sz w:val="28"/>
          <w:szCs w:val="28"/>
          <w:lang w:eastAsia="en-US"/>
        </w:rPr>
      </w:pPr>
    </w:p>
    <w:p w14:paraId="658C741A" w14:textId="77777777" w:rsidR="00040A4E" w:rsidRPr="008B0806" w:rsidRDefault="00040A4E" w:rsidP="00040A4E">
      <w:pPr>
        <w:pStyle w:val="Style63"/>
        <w:widowControl/>
        <w:spacing w:line="240" w:lineRule="auto"/>
        <w:ind w:firstLine="709"/>
        <w:jc w:val="both"/>
        <w:rPr>
          <w:rStyle w:val="FontStyle193"/>
          <w:sz w:val="28"/>
          <w:szCs w:val="28"/>
        </w:rPr>
      </w:pPr>
      <w:r w:rsidRPr="008B0806">
        <w:rPr>
          <w:rStyle w:val="FontStyle190"/>
          <w:sz w:val="28"/>
          <w:szCs w:val="28"/>
        </w:rPr>
        <w:t xml:space="preserve">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на 2021 год составляет </w:t>
      </w:r>
      <w:r w:rsidRPr="006235F5">
        <w:rPr>
          <w:rStyle w:val="FontStyle190"/>
          <w:b/>
          <w:bCs/>
          <w:sz w:val="28"/>
          <w:szCs w:val="28"/>
        </w:rPr>
        <w:t>1</w:t>
      </w:r>
      <w:r>
        <w:rPr>
          <w:rStyle w:val="FontStyle190"/>
          <w:b/>
          <w:bCs/>
          <w:sz w:val="28"/>
          <w:szCs w:val="28"/>
        </w:rPr>
        <w:t>9758,60</w:t>
      </w:r>
      <w:r w:rsidRPr="008B0806">
        <w:rPr>
          <w:rStyle w:val="FontStyle193"/>
          <w:sz w:val="28"/>
          <w:szCs w:val="28"/>
        </w:rPr>
        <w:t xml:space="preserve"> тыс. руб.</w:t>
      </w:r>
    </w:p>
    <w:p w14:paraId="584EE8C1" w14:textId="77777777" w:rsidR="00040A4E" w:rsidRPr="008B0806" w:rsidRDefault="00040A4E" w:rsidP="00040A4E">
      <w:pPr>
        <w:jc w:val="both"/>
        <w:rPr>
          <w:rFonts w:eastAsiaTheme="minorHAnsi"/>
          <w:sz w:val="20"/>
          <w:szCs w:val="28"/>
          <w:lang w:eastAsia="en-US"/>
        </w:rPr>
      </w:pPr>
      <w:r w:rsidRPr="008B0806">
        <w:rPr>
          <w:rStyle w:val="FontStyle193"/>
          <w:sz w:val="28"/>
          <w:szCs w:val="28"/>
        </w:rPr>
        <w:t>НВВ</w:t>
      </w:r>
      <w:r w:rsidRPr="008B0806">
        <w:rPr>
          <w:rStyle w:val="FontStyle184"/>
          <w:sz w:val="20"/>
          <w:szCs w:val="20"/>
        </w:rPr>
        <w:t>202</w:t>
      </w:r>
      <w:r>
        <w:rPr>
          <w:rStyle w:val="FontStyle184"/>
          <w:sz w:val="20"/>
          <w:szCs w:val="20"/>
        </w:rPr>
        <w:t>2</w:t>
      </w:r>
      <w:r w:rsidRPr="008B0806">
        <w:rPr>
          <w:rStyle w:val="FontStyle184"/>
          <w:sz w:val="20"/>
          <w:szCs w:val="20"/>
        </w:rPr>
        <w:t xml:space="preserve"> </w:t>
      </w:r>
      <w:r w:rsidRPr="008B0806">
        <w:rPr>
          <w:rStyle w:val="FontStyle193"/>
          <w:sz w:val="28"/>
          <w:szCs w:val="28"/>
        </w:rPr>
        <w:t xml:space="preserve">= </w:t>
      </w:r>
      <w:r>
        <w:rPr>
          <w:rStyle w:val="FontStyle193"/>
          <w:sz w:val="28"/>
          <w:szCs w:val="28"/>
        </w:rPr>
        <w:t>15426,36</w:t>
      </w:r>
      <w:r w:rsidRPr="008B0806">
        <w:rPr>
          <w:rStyle w:val="FontStyle193"/>
          <w:sz w:val="28"/>
          <w:szCs w:val="28"/>
        </w:rPr>
        <w:t>+</w:t>
      </w:r>
      <w:r>
        <w:rPr>
          <w:rStyle w:val="FontStyle193"/>
          <w:sz w:val="28"/>
          <w:szCs w:val="28"/>
        </w:rPr>
        <w:t>2822,18</w:t>
      </w:r>
      <w:r w:rsidRPr="008B0806">
        <w:rPr>
          <w:rStyle w:val="FontStyle193"/>
          <w:sz w:val="28"/>
          <w:szCs w:val="28"/>
        </w:rPr>
        <w:t>+</w:t>
      </w:r>
      <w:r>
        <w:rPr>
          <w:rStyle w:val="FontStyle193"/>
          <w:sz w:val="28"/>
          <w:szCs w:val="28"/>
        </w:rPr>
        <w:t>724,09</w:t>
      </w:r>
      <w:r w:rsidRPr="008B0806">
        <w:rPr>
          <w:rStyle w:val="FontStyle193"/>
          <w:sz w:val="28"/>
          <w:szCs w:val="28"/>
        </w:rPr>
        <w:t>+</w:t>
      </w:r>
      <w:r>
        <w:rPr>
          <w:rStyle w:val="FontStyle193"/>
          <w:sz w:val="28"/>
          <w:szCs w:val="28"/>
        </w:rPr>
        <w:t>(-1855,</w:t>
      </w:r>
      <w:proofErr w:type="gramStart"/>
      <w:r>
        <w:rPr>
          <w:rStyle w:val="FontStyle193"/>
          <w:sz w:val="28"/>
          <w:szCs w:val="28"/>
        </w:rPr>
        <w:t>40)+</w:t>
      </w:r>
      <w:proofErr w:type="gramEnd"/>
      <w:r>
        <w:rPr>
          <w:rStyle w:val="FontStyle193"/>
          <w:sz w:val="28"/>
          <w:szCs w:val="28"/>
        </w:rPr>
        <w:t>1575,92+1065,44</w:t>
      </w:r>
      <w:r w:rsidRPr="008B0806">
        <w:rPr>
          <w:rStyle w:val="FontStyle193"/>
          <w:sz w:val="28"/>
          <w:szCs w:val="28"/>
        </w:rPr>
        <w:t xml:space="preserve">= </w:t>
      </w:r>
      <w:r>
        <w:rPr>
          <w:rStyle w:val="FontStyle193"/>
          <w:sz w:val="28"/>
          <w:szCs w:val="28"/>
        </w:rPr>
        <w:t>19758,60</w:t>
      </w:r>
      <w:r w:rsidRPr="008B0806">
        <w:rPr>
          <w:rStyle w:val="FontStyle193"/>
          <w:sz w:val="28"/>
          <w:szCs w:val="28"/>
        </w:rPr>
        <w:t xml:space="preserve"> тыс. руб.</w:t>
      </w:r>
    </w:p>
    <w:p w14:paraId="66440FC0" w14:textId="77777777" w:rsidR="00040A4E" w:rsidRPr="008B0806" w:rsidRDefault="00040A4E" w:rsidP="00040A4E">
      <w:pPr>
        <w:pStyle w:val="Style63"/>
        <w:widowControl/>
        <w:spacing w:line="240" w:lineRule="auto"/>
        <w:ind w:firstLine="0"/>
        <w:jc w:val="both"/>
        <w:rPr>
          <w:rStyle w:val="FontStyle193"/>
          <w:sz w:val="16"/>
          <w:szCs w:val="16"/>
        </w:rPr>
      </w:pPr>
    </w:p>
    <w:p w14:paraId="5C1D1835" w14:textId="77777777" w:rsidR="00040A4E" w:rsidRPr="008B0806" w:rsidRDefault="00040A4E" w:rsidP="00040A4E">
      <w:pPr>
        <w:pStyle w:val="Style63"/>
        <w:widowControl/>
        <w:spacing w:line="240" w:lineRule="auto"/>
        <w:ind w:firstLine="0"/>
        <w:jc w:val="both"/>
        <w:rPr>
          <w:rStyle w:val="FontStyle193"/>
          <w:sz w:val="28"/>
          <w:szCs w:val="28"/>
        </w:rPr>
      </w:pPr>
      <w:r w:rsidRPr="008B0806">
        <w:rPr>
          <w:rStyle w:val="FontStyle193"/>
          <w:sz w:val="28"/>
          <w:szCs w:val="28"/>
        </w:rPr>
        <w:t>в том числе с календарной разбивкой:</w:t>
      </w:r>
    </w:p>
    <w:p w14:paraId="633692D3" w14:textId="77777777" w:rsidR="00040A4E" w:rsidRPr="008B0806" w:rsidRDefault="00040A4E" w:rsidP="00040A4E">
      <w:pPr>
        <w:tabs>
          <w:tab w:val="left" w:pos="10206"/>
        </w:tabs>
        <w:ind w:firstLine="709"/>
        <w:jc w:val="both"/>
        <w:rPr>
          <w:rFonts w:eastAsiaTheme="minorHAnsi"/>
          <w:sz w:val="28"/>
          <w:szCs w:val="28"/>
          <w:lang w:eastAsia="en-US"/>
        </w:rPr>
      </w:pPr>
      <w:r w:rsidRPr="008B0806">
        <w:rPr>
          <w:rFonts w:eastAsiaTheme="minorHAnsi"/>
          <w:sz w:val="28"/>
          <w:szCs w:val="28"/>
          <w:lang w:eastAsia="en-US"/>
        </w:rPr>
        <w:t>- с 01.01.202</w:t>
      </w:r>
      <w:r>
        <w:rPr>
          <w:rFonts w:eastAsiaTheme="minorHAnsi"/>
          <w:sz w:val="28"/>
          <w:szCs w:val="28"/>
          <w:lang w:eastAsia="en-US"/>
        </w:rPr>
        <w:t>2</w:t>
      </w:r>
      <w:r w:rsidRPr="008B0806">
        <w:rPr>
          <w:rFonts w:eastAsiaTheme="minorHAnsi"/>
          <w:sz w:val="28"/>
          <w:szCs w:val="28"/>
          <w:lang w:eastAsia="en-US"/>
        </w:rPr>
        <w:t xml:space="preserve"> по 30.06.202</w:t>
      </w:r>
      <w:r>
        <w:rPr>
          <w:rFonts w:eastAsiaTheme="minorHAnsi"/>
          <w:sz w:val="28"/>
          <w:szCs w:val="28"/>
          <w:lang w:eastAsia="en-US"/>
        </w:rPr>
        <w:t>2</w:t>
      </w:r>
      <w:r w:rsidRPr="008B0806">
        <w:rPr>
          <w:rFonts w:eastAsiaTheme="minorHAnsi"/>
          <w:sz w:val="28"/>
          <w:szCs w:val="28"/>
          <w:lang w:eastAsia="en-US"/>
        </w:rPr>
        <w:t xml:space="preserve"> – </w:t>
      </w:r>
      <w:r>
        <w:rPr>
          <w:rFonts w:eastAsiaTheme="minorHAnsi"/>
          <w:b/>
          <w:bCs/>
          <w:i/>
          <w:iCs/>
          <w:sz w:val="28"/>
          <w:szCs w:val="28"/>
          <w:lang w:eastAsia="en-US"/>
        </w:rPr>
        <w:t>9879,30</w:t>
      </w:r>
      <w:r w:rsidRPr="008B0806">
        <w:rPr>
          <w:rFonts w:eastAsiaTheme="minorHAnsi"/>
          <w:sz w:val="28"/>
          <w:szCs w:val="28"/>
          <w:lang w:eastAsia="en-US"/>
        </w:rPr>
        <w:t xml:space="preserve"> тыс. руб.,</w:t>
      </w:r>
    </w:p>
    <w:p w14:paraId="3FABA63C" w14:textId="77777777" w:rsidR="00040A4E" w:rsidRPr="008B0806" w:rsidRDefault="00040A4E" w:rsidP="00040A4E">
      <w:pPr>
        <w:tabs>
          <w:tab w:val="left" w:pos="10206"/>
        </w:tabs>
        <w:ind w:firstLine="709"/>
        <w:jc w:val="both"/>
        <w:rPr>
          <w:rFonts w:eastAsiaTheme="minorHAnsi"/>
          <w:sz w:val="28"/>
          <w:szCs w:val="28"/>
          <w:lang w:eastAsia="en-US"/>
        </w:rPr>
      </w:pPr>
      <w:r w:rsidRPr="008B0806">
        <w:rPr>
          <w:rFonts w:eastAsiaTheme="minorHAnsi"/>
          <w:sz w:val="28"/>
          <w:szCs w:val="28"/>
          <w:lang w:eastAsia="en-US"/>
        </w:rPr>
        <w:t>- с 01.07.202</w:t>
      </w:r>
      <w:r>
        <w:rPr>
          <w:rFonts w:eastAsiaTheme="minorHAnsi"/>
          <w:sz w:val="28"/>
          <w:szCs w:val="28"/>
          <w:lang w:eastAsia="en-US"/>
        </w:rPr>
        <w:t>2</w:t>
      </w:r>
      <w:r w:rsidRPr="008B0806">
        <w:rPr>
          <w:rFonts w:eastAsiaTheme="minorHAnsi"/>
          <w:sz w:val="28"/>
          <w:szCs w:val="28"/>
          <w:lang w:eastAsia="en-US"/>
        </w:rPr>
        <w:t xml:space="preserve"> по 31.12.202</w:t>
      </w:r>
      <w:r>
        <w:rPr>
          <w:rFonts w:eastAsiaTheme="minorHAnsi"/>
          <w:sz w:val="28"/>
          <w:szCs w:val="28"/>
          <w:lang w:eastAsia="en-US"/>
        </w:rPr>
        <w:t>2</w:t>
      </w:r>
      <w:r w:rsidRPr="008B0806">
        <w:rPr>
          <w:rFonts w:eastAsiaTheme="minorHAnsi"/>
          <w:sz w:val="28"/>
          <w:szCs w:val="28"/>
          <w:lang w:eastAsia="en-US"/>
        </w:rPr>
        <w:t xml:space="preserve"> – </w:t>
      </w:r>
      <w:r>
        <w:rPr>
          <w:rFonts w:eastAsiaTheme="minorHAnsi"/>
          <w:b/>
          <w:bCs/>
          <w:i/>
          <w:iCs/>
          <w:sz w:val="28"/>
          <w:szCs w:val="28"/>
          <w:lang w:eastAsia="en-US"/>
        </w:rPr>
        <w:t>9879,30</w:t>
      </w:r>
      <w:r w:rsidRPr="008B0806">
        <w:rPr>
          <w:rFonts w:eastAsiaTheme="minorHAnsi"/>
          <w:sz w:val="28"/>
          <w:szCs w:val="28"/>
          <w:lang w:eastAsia="en-US"/>
        </w:rPr>
        <w:t xml:space="preserve"> тыс. руб.</w:t>
      </w:r>
    </w:p>
    <w:p w14:paraId="37150FC2" w14:textId="77777777" w:rsidR="00040A4E" w:rsidRPr="008B0806" w:rsidRDefault="00040A4E" w:rsidP="00040A4E">
      <w:pPr>
        <w:pStyle w:val="Style63"/>
        <w:widowControl/>
        <w:spacing w:line="240" w:lineRule="auto"/>
        <w:ind w:firstLine="0"/>
        <w:jc w:val="both"/>
        <w:rPr>
          <w:rStyle w:val="FontStyle193"/>
          <w:sz w:val="16"/>
          <w:szCs w:val="16"/>
        </w:rPr>
      </w:pPr>
      <w:r w:rsidRPr="008B0806">
        <w:rPr>
          <w:rStyle w:val="FontStyle193"/>
          <w:sz w:val="28"/>
          <w:szCs w:val="28"/>
        </w:rPr>
        <w:t xml:space="preserve"> </w:t>
      </w:r>
    </w:p>
    <w:p w14:paraId="3E0A55A6" w14:textId="77777777" w:rsidR="00040A4E" w:rsidRDefault="00040A4E" w:rsidP="00040A4E">
      <w:pPr>
        <w:pStyle w:val="Style23"/>
        <w:widowControl/>
        <w:tabs>
          <w:tab w:val="left" w:pos="730"/>
        </w:tabs>
        <w:spacing w:line="240" w:lineRule="auto"/>
        <w:ind w:firstLine="571"/>
        <w:rPr>
          <w:rStyle w:val="FontStyle190"/>
          <w:sz w:val="28"/>
          <w:szCs w:val="28"/>
        </w:rPr>
      </w:pPr>
      <w:r>
        <w:rPr>
          <w:rStyle w:val="FontStyle190"/>
          <w:sz w:val="28"/>
          <w:szCs w:val="28"/>
        </w:rPr>
        <w:t>Увеличение</w:t>
      </w:r>
      <w:r w:rsidRPr="008B0806">
        <w:rPr>
          <w:rStyle w:val="FontStyle190"/>
          <w:sz w:val="28"/>
          <w:szCs w:val="28"/>
        </w:rPr>
        <w:t xml:space="preserve"> необходимой валовой выручки к установленной составляет </w:t>
      </w:r>
      <w:r>
        <w:rPr>
          <w:rStyle w:val="FontStyle190"/>
          <w:sz w:val="28"/>
          <w:szCs w:val="28"/>
        </w:rPr>
        <w:t xml:space="preserve">                   2883,17</w:t>
      </w:r>
      <w:r w:rsidRPr="008B0806">
        <w:rPr>
          <w:rStyle w:val="FontStyle190"/>
          <w:sz w:val="28"/>
          <w:szCs w:val="28"/>
        </w:rPr>
        <w:t xml:space="preserve"> тыс. руб., отклонение в сторону </w:t>
      </w:r>
      <w:r>
        <w:rPr>
          <w:rStyle w:val="FontStyle190"/>
          <w:sz w:val="28"/>
          <w:szCs w:val="28"/>
        </w:rPr>
        <w:t>увеличения</w:t>
      </w:r>
      <w:r w:rsidRPr="008B0806">
        <w:rPr>
          <w:rStyle w:val="FontStyle190"/>
          <w:sz w:val="28"/>
          <w:szCs w:val="28"/>
        </w:rPr>
        <w:t xml:space="preserve"> от предложенных организацией составляет </w:t>
      </w:r>
      <w:r>
        <w:rPr>
          <w:rStyle w:val="FontStyle190"/>
          <w:sz w:val="28"/>
          <w:szCs w:val="28"/>
        </w:rPr>
        <w:t xml:space="preserve">2356,14 </w:t>
      </w:r>
      <w:r w:rsidRPr="008B0806">
        <w:rPr>
          <w:rStyle w:val="FontStyle190"/>
          <w:sz w:val="28"/>
          <w:szCs w:val="28"/>
        </w:rPr>
        <w:t xml:space="preserve">тыс. руб. </w:t>
      </w:r>
    </w:p>
    <w:p w14:paraId="2D84A8C8" w14:textId="77777777" w:rsidR="00040A4E" w:rsidRDefault="00040A4E" w:rsidP="00040A4E">
      <w:pPr>
        <w:pStyle w:val="Style23"/>
        <w:widowControl/>
        <w:tabs>
          <w:tab w:val="left" w:pos="730"/>
        </w:tabs>
        <w:spacing w:line="240" w:lineRule="auto"/>
        <w:ind w:firstLine="571"/>
        <w:jc w:val="right"/>
        <w:rPr>
          <w:rStyle w:val="FontStyle190"/>
          <w:sz w:val="28"/>
          <w:szCs w:val="28"/>
        </w:rPr>
      </w:pPr>
    </w:p>
    <w:p w14:paraId="554BD493" w14:textId="77777777" w:rsidR="00040A4E" w:rsidRPr="00C86C03" w:rsidRDefault="00040A4E" w:rsidP="00040A4E">
      <w:pPr>
        <w:pStyle w:val="Style23"/>
        <w:widowControl/>
        <w:tabs>
          <w:tab w:val="left" w:pos="730"/>
        </w:tabs>
        <w:spacing w:line="240" w:lineRule="auto"/>
        <w:ind w:firstLine="571"/>
        <w:jc w:val="center"/>
        <w:rPr>
          <w:b/>
          <w:sz w:val="32"/>
          <w:szCs w:val="32"/>
        </w:rPr>
      </w:pPr>
      <w:r w:rsidRPr="00C86C03">
        <w:rPr>
          <w:b/>
          <w:sz w:val="32"/>
          <w:szCs w:val="32"/>
        </w:rPr>
        <w:t>Объемные показатели по водоотведению</w:t>
      </w:r>
    </w:p>
    <w:p w14:paraId="5926F606" w14:textId="77777777" w:rsidR="00040A4E" w:rsidRPr="00355894" w:rsidRDefault="00040A4E" w:rsidP="00040A4E">
      <w:pPr>
        <w:pStyle w:val="Style23"/>
        <w:widowControl/>
        <w:tabs>
          <w:tab w:val="left" w:pos="730"/>
        </w:tabs>
        <w:spacing w:line="240" w:lineRule="auto"/>
        <w:ind w:firstLine="571"/>
        <w:jc w:val="right"/>
        <w:rPr>
          <w:rStyle w:val="FontStyle190"/>
          <w:sz w:val="28"/>
          <w:szCs w:val="28"/>
        </w:rPr>
      </w:pPr>
      <w:r w:rsidRPr="00355894">
        <w:rPr>
          <w:rStyle w:val="FontStyle190"/>
          <w:sz w:val="28"/>
          <w:szCs w:val="28"/>
        </w:rPr>
        <w:t>Таблица</w:t>
      </w:r>
      <w:r>
        <w:rPr>
          <w:rStyle w:val="FontStyle190"/>
          <w:sz w:val="28"/>
          <w:szCs w:val="28"/>
        </w:rPr>
        <w:t xml:space="preserve"> 20</w:t>
      </w:r>
    </w:p>
    <w:p w14:paraId="46B9303A" w14:textId="77777777" w:rsidR="00040A4E" w:rsidRPr="00D61D91" w:rsidRDefault="00040A4E" w:rsidP="00040A4E">
      <w:pPr>
        <w:tabs>
          <w:tab w:val="left" w:pos="284"/>
        </w:tabs>
        <w:ind w:left="1069"/>
        <w:jc w:val="center"/>
        <w:rPr>
          <w:b/>
          <w:sz w:val="8"/>
          <w:szCs w:val="8"/>
          <w:u w:val="single"/>
        </w:rPr>
      </w:pPr>
    </w:p>
    <w:tbl>
      <w:tblPr>
        <w:tblStyle w:val="aa"/>
        <w:tblW w:w="10241" w:type="dxa"/>
        <w:tblInd w:w="-431" w:type="dxa"/>
        <w:tblLook w:val="04A0" w:firstRow="1" w:lastRow="0" w:firstColumn="1" w:lastColumn="0" w:noHBand="0" w:noVBand="1"/>
      </w:tblPr>
      <w:tblGrid>
        <w:gridCol w:w="2617"/>
        <w:gridCol w:w="1473"/>
        <w:gridCol w:w="1540"/>
        <w:gridCol w:w="1540"/>
        <w:gridCol w:w="1595"/>
        <w:gridCol w:w="1476"/>
      </w:tblGrid>
      <w:tr w:rsidR="00040A4E" w:rsidRPr="006235F5" w14:paraId="72CDDAF8" w14:textId="77777777" w:rsidTr="009661C4">
        <w:tc>
          <w:tcPr>
            <w:tcW w:w="2617" w:type="dxa"/>
            <w:vMerge w:val="restart"/>
            <w:vAlign w:val="center"/>
          </w:tcPr>
          <w:p w14:paraId="497BF810" w14:textId="77777777" w:rsidR="00040A4E" w:rsidRPr="006235F5" w:rsidRDefault="00040A4E" w:rsidP="009661C4">
            <w:pPr>
              <w:tabs>
                <w:tab w:val="left" w:pos="10206"/>
              </w:tabs>
              <w:jc w:val="center"/>
            </w:pPr>
          </w:p>
        </w:tc>
        <w:tc>
          <w:tcPr>
            <w:tcW w:w="7624" w:type="dxa"/>
            <w:gridSpan w:val="5"/>
            <w:vAlign w:val="center"/>
          </w:tcPr>
          <w:p w14:paraId="33E8533B" w14:textId="77777777" w:rsidR="00040A4E" w:rsidRPr="006235F5" w:rsidRDefault="00040A4E" w:rsidP="009661C4">
            <w:pPr>
              <w:tabs>
                <w:tab w:val="left" w:pos="10206"/>
              </w:tabs>
              <w:jc w:val="center"/>
              <w:rPr>
                <w:vertAlign w:val="superscript"/>
              </w:rPr>
            </w:pPr>
            <w:r>
              <w:t>Принято сточных вод</w:t>
            </w:r>
            <w:r w:rsidRPr="00641F37">
              <w:t xml:space="preserve"> по категориям потребителей, м</w:t>
            </w:r>
            <w:r w:rsidRPr="00641F37">
              <w:rPr>
                <w:vertAlign w:val="superscript"/>
              </w:rPr>
              <w:t>3</w:t>
            </w:r>
          </w:p>
        </w:tc>
      </w:tr>
      <w:tr w:rsidR="00040A4E" w:rsidRPr="006235F5" w14:paraId="42915C31" w14:textId="77777777" w:rsidTr="009661C4">
        <w:trPr>
          <w:trHeight w:val="827"/>
        </w:trPr>
        <w:tc>
          <w:tcPr>
            <w:tcW w:w="2617" w:type="dxa"/>
            <w:vMerge/>
            <w:vAlign w:val="center"/>
          </w:tcPr>
          <w:p w14:paraId="5E564272" w14:textId="77777777" w:rsidR="00040A4E" w:rsidRPr="006235F5" w:rsidRDefault="00040A4E" w:rsidP="009661C4">
            <w:pPr>
              <w:tabs>
                <w:tab w:val="left" w:pos="10206"/>
              </w:tabs>
              <w:jc w:val="center"/>
            </w:pPr>
          </w:p>
        </w:tc>
        <w:tc>
          <w:tcPr>
            <w:tcW w:w="1473" w:type="dxa"/>
            <w:vAlign w:val="center"/>
          </w:tcPr>
          <w:p w14:paraId="2E3FEE0D" w14:textId="77777777" w:rsidR="00040A4E" w:rsidRPr="006235F5" w:rsidRDefault="00040A4E" w:rsidP="009661C4">
            <w:pPr>
              <w:tabs>
                <w:tab w:val="left" w:pos="10206"/>
              </w:tabs>
              <w:jc w:val="center"/>
            </w:pPr>
            <w:r w:rsidRPr="006235F5">
              <w:t>Население</w:t>
            </w:r>
          </w:p>
        </w:tc>
        <w:tc>
          <w:tcPr>
            <w:tcW w:w="1540" w:type="dxa"/>
            <w:vAlign w:val="center"/>
          </w:tcPr>
          <w:p w14:paraId="659C2C02" w14:textId="77777777" w:rsidR="00040A4E" w:rsidRPr="006235F5" w:rsidRDefault="00040A4E" w:rsidP="009661C4">
            <w:pPr>
              <w:tabs>
                <w:tab w:val="left" w:pos="10206"/>
              </w:tabs>
              <w:jc w:val="center"/>
            </w:pPr>
            <w:r w:rsidRPr="006235F5">
              <w:t>Бюджетные потребители</w:t>
            </w:r>
          </w:p>
        </w:tc>
        <w:tc>
          <w:tcPr>
            <w:tcW w:w="1540" w:type="dxa"/>
            <w:vAlign w:val="center"/>
          </w:tcPr>
          <w:p w14:paraId="335126EA" w14:textId="77777777" w:rsidR="00040A4E" w:rsidRPr="006235F5" w:rsidRDefault="00040A4E" w:rsidP="009661C4">
            <w:pPr>
              <w:tabs>
                <w:tab w:val="left" w:pos="10206"/>
              </w:tabs>
              <w:jc w:val="center"/>
            </w:pPr>
            <w:r w:rsidRPr="006235F5">
              <w:t>Прочие потребители</w:t>
            </w:r>
          </w:p>
        </w:tc>
        <w:tc>
          <w:tcPr>
            <w:tcW w:w="1595" w:type="dxa"/>
            <w:vAlign w:val="center"/>
          </w:tcPr>
          <w:p w14:paraId="4B4E9ED9" w14:textId="77777777" w:rsidR="00040A4E" w:rsidRPr="006235F5" w:rsidRDefault="00040A4E" w:rsidP="009661C4">
            <w:pPr>
              <w:jc w:val="center"/>
            </w:pPr>
            <w:r w:rsidRPr="006235F5">
              <w:t>Собственные нужды производства</w:t>
            </w:r>
          </w:p>
        </w:tc>
        <w:tc>
          <w:tcPr>
            <w:tcW w:w="1476" w:type="dxa"/>
            <w:vAlign w:val="center"/>
          </w:tcPr>
          <w:p w14:paraId="2230BB62" w14:textId="77777777" w:rsidR="00040A4E" w:rsidRPr="006235F5" w:rsidRDefault="00040A4E" w:rsidP="009661C4">
            <w:pPr>
              <w:tabs>
                <w:tab w:val="left" w:pos="10206"/>
              </w:tabs>
              <w:jc w:val="center"/>
            </w:pPr>
            <w:r w:rsidRPr="006235F5">
              <w:t>Всего:</w:t>
            </w:r>
          </w:p>
        </w:tc>
      </w:tr>
      <w:tr w:rsidR="00040A4E" w:rsidRPr="006235F5" w14:paraId="2B9499D1" w14:textId="77777777" w:rsidTr="009661C4">
        <w:tc>
          <w:tcPr>
            <w:tcW w:w="10241" w:type="dxa"/>
            <w:gridSpan w:val="6"/>
            <w:vAlign w:val="center"/>
          </w:tcPr>
          <w:p w14:paraId="5D8AA97A" w14:textId="77777777" w:rsidR="00040A4E" w:rsidRPr="006235F5" w:rsidRDefault="00040A4E" w:rsidP="009661C4">
            <w:pPr>
              <w:tabs>
                <w:tab w:val="left" w:pos="10206"/>
              </w:tabs>
              <w:jc w:val="center"/>
            </w:pPr>
            <w:r w:rsidRPr="006235F5">
              <w:t>202</w:t>
            </w:r>
            <w:r>
              <w:t>1</w:t>
            </w:r>
          </w:p>
        </w:tc>
      </w:tr>
      <w:tr w:rsidR="00040A4E" w:rsidRPr="006235F5" w14:paraId="77D5CB5B" w14:textId="77777777" w:rsidTr="009661C4">
        <w:tc>
          <w:tcPr>
            <w:tcW w:w="2617" w:type="dxa"/>
            <w:vAlign w:val="center"/>
          </w:tcPr>
          <w:p w14:paraId="7EDDC15C" w14:textId="77777777" w:rsidR="00040A4E" w:rsidRPr="006235F5" w:rsidRDefault="00040A4E" w:rsidP="009661C4">
            <w:pPr>
              <w:tabs>
                <w:tab w:val="left" w:pos="10206"/>
              </w:tabs>
            </w:pPr>
            <w:r w:rsidRPr="006235F5">
              <w:t>Утверждено РЭК К</w:t>
            </w:r>
            <w:r>
              <w:t>узбасса</w:t>
            </w:r>
          </w:p>
        </w:tc>
        <w:tc>
          <w:tcPr>
            <w:tcW w:w="1473" w:type="dxa"/>
            <w:vAlign w:val="center"/>
          </w:tcPr>
          <w:p w14:paraId="1C4FEFD8" w14:textId="77777777" w:rsidR="00040A4E" w:rsidRPr="006235F5" w:rsidRDefault="00040A4E" w:rsidP="009661C4">
            <w:pPr>
              <w:tabs>
                <w:tab w:val="left" w:pos="10206"/>
              </w:tabs>
              <w:jc w:val="center"/>
            </w:pPr>
            <w:r w:rsidRPr="006235F5">
              <w:t>282243,26</w:t>
            </w:r>
          </w:p>
        </w:tc>
        <w:tc>
          <w:tcPr>
            <w:tcW w:w="1540" w:type="dxa"/>
            <w:vAlign w:val="center"/>
          </w:tcPr>
          <w:p w14:paraId="41B0EA0A" w14:textId="77777777" w:rsidR="00040A4E" w:rsidRPr="006235F5" w:rsidRDefault="00040A4E" w:rsidP="009661C4">
            <w:pPr>
              <w:tabs>
                <w:tab w:val="left" w:pos="10206"/>
              </w:tabs>
              <w:jc w:val="center"/>
            </w:pPr>
            <w:r w:rsidRPr="006235F5">
              <w:t>42633,62</w:t>
            </w:r>
          </w:p>
        </w:tc>
        <w:tc>
          <w:tcPr>
            <w:tcW w:w="1540" w:type="dxa"/>
            <w:vAlign w:val="center"/>
          </w:tcPr>
          <w:p w14:paraId="3B0F60CB" w14:textId="77777777" w:rsidR="00040A4E" w:rsidRPr="006235F5" w:rsidRDefault="00040A4E" w:rsidP="009661C4">
            <w:pPr>
              <w:tabs>
                <w:tab w:val="left" w:pos="10206"/>
              </w:tabs>
              <w:jc w:val="center"/>
            </w:pPr>
            <w:r w:rsidRPr="006235F5">
              <w:t>56144,29</w:t>
            </w:r>
          </w:p>
        </w:tc>
        <w:tc>
          <w:tcPr>
            <w:tcW w:w="1595" w:type="dxa"/>
            <w:vAlign w:val="center"/>
          </w:tcPr>
          <w:p w14:paraId="58011972" w14:textId="77777777" w:rsidR="00040A4E" w:rsidRPr="006235F5" w:rsidRDefault="00040A4E" w:rsidP="009661C4">
            <w:pPr>
              <w:tabs>
                <w:tab w:val="left" w:pos="10206"/>
              </w:tabs>
              <w:jc w:val="center"/>
            </w:pPr>
            <w:r w:rsidRPr="006235F5">
              <w:t>-</w:t>
            </w:r>
          </w:p>
        </w:tc>
        <w:tc>
          <w:tcPr>
            <w:tcW w:w="1476" w:type="dxa"/>
            <w:vAlign w:val="center"/>
          </w:tcPr>
          <w:p w14:paraId="3D3A121E" w14:textId="77777777" w:rsidR="00040A4E" w:rsidRPr="006235F5" w:rsidRDefault="00040A4E" w:rsidP="009661C4">
            <w:pPr>
              <w:tabs>
                <w:tab w:val="left" w:pos="10206"/>
              </w:tabs>
              <w:jc w:val="center"/>
            </w:pPr>
            <w:r w:rsidRPr="006235F5">
              <w:t>381021,16</w:t>
            </w:r>
          </w:p>
        </w:tc>
      </w:tr>
      <w:tr w:rsidR="00040A4E" w:rsidRPr="006235F5" w14:paraId="56EC499B" w14:textId="77777777" w:rsidTr="009661C4">
        <w:tc>
          <w:tcPr>
            <w:tcW w:w="2617" w:type="dxa"/>
            <w:vAlign w:val="center"/>
          </w:tcPr>
          <w:p w14:paraId="5FE766AE" w14:textId="77777777" w:rsidR="00040A4E" w:rsidRPr="006235F5" w:rsidRDefault="00040A4E" w:rsidP="009661C4">
            <w:pPr>
              <w:tabs>
                <w:tab w:val="left" w:pos="10206"/>
              </w:tabs>
            </w:pPr>
            <w:r w:rsidRPr="006235F5">
              <w:lastRenderedPageBreak/>
              <w:t>Предложение организации в целях корректировки</w:t>
            </w:r>
          </w:p>
        </w:tc>
        <w:tc>
          <w:tcPr>
            <w:tcW w:w="1473" w:type="dxa"/>
            <w:vAlign w:val="center"/>
          </w:tcPr>
          <w:p w14:paraId="4B5B0E88" w14:textId="77777777" w:rsidR="00040A4E" w:rsidRPr="006235F5" w:rsidRDefault="00040A4E" w:rsidP="009661C4">
            <w:pPr>
              <w:tabs>
                <w:tab w:val="left" w:pos="10206"/>
              </w:tabs>
              <w:jc w:val="center"/>
            </w:pPr>
            <w:r w:rsidRPr="006235F5">
              <w:t>2</w:t>
            </w:r>
            <w:r>
              <w:t>54724,55</w:t>
            </w:r>
          </w:p>
        </w:tc>
        <w:tc>
          <w:tcPr>
            <w:tcW w:w="1540" w:type="dxa"/>
            <w:vAlign w:val="center"/>
          </w:tcPr>
          <w:p w14:paraId="7F4951C4" w14:textId="77777777" w:rsidR="00040A4E" w:rsidRPr="006235F5" w:rsidRDefault="00040A4E" w:rsidP="009661C4">
            <w:pPr>
              <w:tabs>
                <w:tab w:val="left" w:pos="10206"/>
              </w:tabs>
              <w:jc w:val="center"/>
            </w:pPr>
            <w:r>
              <w:t>38476,84</w:t>
            </w:r>
          </w:p>
        </w:tc>
        <w:tc>
          <w:tcPr>
            <w:tcW w:w="1540" w:type="dxa"/>
            <w:vAlign w:val="center"/>
          </w:tcPr>
          <w:p w14:paraId="3AD2CEA7" w14:textId="77777777" w:rsidR="00040A4E" w:rsidRPr="006235F5" w:rsidRDefault="00040A4E" w:rsidP="009661C4">
            <w:pPr>
              <w:tabs>
                <w:tab w:val="left" w:pos="10206"/>
              </w:tabs>
              <w:jc w:val="center"/>
            </w:pPr>
            <w:r w:rsidRPr="006235F5">
              <w:t>5</w:t>
            </w:r>
            <w:r>
              <w:t>0670,22</w:t>
            </w:r>
          </w:p>
        </w:tc>
        <w:tc>
          <w:tcPr>
            <w:tcW w:w="1595" w:type="dxa"/>
            <w:vAlign w:val="center"/>
          </w:tcPr>
          <w:p w14:paraId="444EBFA6" w14:textId="77777777" w:rsidR="00040A4E" w:rsidRPr="006235F5" w:rsidRDefault="00040A4E" w:rsidP="009661C4">
            <w:pPr>
              <w:tabs>
                <w:tab w:val="left" w:pos="10206"/>
              </w:tabs>
              <w:jc w:val="center"/>
            </w:pPr>
            <w:r w:rsidRPr="006235F5">
              <w:t>-</w:t>
            </w:r>
          </w:p>
        </w:tc>
        <w:tc>
          <w:tcPr>
            <w:tcW w:w="1476" w:type="dxa"/>
            <w:vAlign w:val="center"/>
          </w:tcPr>
          <w:p w14:paraId="1C1B1B20" w14:textId="77777777" w:rsidR="00040A4E" w:rsidRPr="006235F5" w:rsidRDefault="00040A4E" w:rsidP="009661C4">
            <w:pPr>
              <w:tabs>
                <w:tab w:val="left" w:pos="10206"/>
              </w:tabs>
              <w:jc w:val="center"/>
            </w:pPr>
            <w:bookmarkStart w:id="28" w:name="_Hlk21962710"/>
            <w:r w:rsidRPr="006235F5">
              <w:t>3</w:t>
            </w:r>
            <w:bookmarkEnd w:id="28"/>
            <w:r>
              <w:t>43871,60</w:t>
            </w:r>
          </w:p>
        </w:tc>
      </w:tr>
      <w:tr w:rsidR="00040A4E" w:rsidRPr="006235F5" w14:paraId="75067E0A" w14:textId="77777777" w:rsidTr="009661C4">
        <w:tc>
          <w:tcPr>
            <w:tcW w:w="2617" w:type="dxa"/>
            <w:vAlign w:val="center"/>
          </w:tcPr>
          <w:p w14:paraId="41D094E0" w14:textId="77777777" w:rsidR="00040A4E" w:rsidRPr="006235F5" w:rsidRDefault="00040A4E" w:rsidP="009661C4">
            <w:pPr>
              <w:tabs>
                <w:tab w:val="left" w:pos="10206"/>
              </w:tabs>
              <w:jc w:val="center"/>
            </w:pPr>
            <w:r w:rsidRPr="006235F5">
              <w:t>Предложение РЭК К</w:t>
            </w:r>
            <w:r>
              <w:t>узбасса</w:t>
            </w:r>
            <w:r w:rsidRPr="006235F5">
              <w:t xml:space="preserve"> в целях корректировки </w:t>
            </w:r>
          </w:p>
        </w:tc>
        <w:tc>
          <w:tcPr>
            <w:tcW w:w="1473" w:type="dxa"/>
            <w:vAlign w:val="center"/>
          </w:tcPr>
          <w:p w14:paraId="79EC3FD8" w14:textId="77777777" w:rsidR="00040A4E" w:rsidRPr="006235F5" w:rsidRDefault="00040A4E" w:rsidP="009661C4">
            <w:pPr>
              <w:tabs>
                <w:tab w:val="left" w:pos="10206"/>
              </w:tabs>
              <w:jc w:val="center"/>
            </w:pPr>
            <w:r>
              <w:t>259088,20</w:t>
            </w:r>
          </w:p>
        </w:tc>
        <w:tc>
          <w:tcPr>
            <w:tcW w:w="1540" w:type="dxa"/>
            <w:vAlign w:val="center"/>
          </w:tcPr>
          <w:p w14:paraId="775A45F0" w14:textId="77777777" w:rsidR="00040A4E" w:rsidRPr="006235F5" w:rsidRDefault="00040A4E" w:rsidP="009661C4">
            <w:pPr>
              <w:tabs>
                <w:tab w:val="left" w:pos="10206"/>
              </w:tabs>
              <w:jc w:val="center"/>
            </w:pPr>
            <w:r>
              <w:t>30936,16</w:t>
            </w:r>
          </w:p>
        </w:tc>
        <w:tc>
          <w:tcPr>
            <w:tcW w:w="1540" w:type="dxa"/>
            <w:vAlign w:val="center"/>
          </w:tcPr>
          <w:p w14:paraId="5D3A0DC8" w14:textId="77777777" w:rsidR="00040A4E" w:rsidRPr="006235F5" w:rsidRDefault="00040A4E" w:rsidP="009661C4">
            <w:pPr>
              <w:tabs>
                <w:tab w:val="left" w:pos="10206"/>
              </w:tabs>
              <w:jc w:val="center"/>
            </w:pPr>
            <w:r>
              <w:t>48713,79</w:t>
            </w:r>
          </w:p>
        </w:tc>
        <w:tc>
          <w:tcPr>
            <w:tcW w:w="1595" w:type="dxa"/>
            <w:vAlign w:val="center"/>
          </w:tcPr>
          <w:p w14:paraId="172FACC4" w14:textId="77777777" w:rsidR="00040A4E" w:rsidRPr="006235F5" w:rsidRDefault="00040A4E" w:rsidP="009661C4">
            <w:pPr>
              <w:tabs>
                <w:tab w:val="left" w:pos="10206"/>
              </w:tabs>
              <w:jc w:val="center"/>
            </w:pPr>
            <w:r w:rsidRPr="006235F5">
              <w:t>-</w:t>
            </w:r>
          </w:p>
        </w:tc>
        <w:tc>
          <w:tcPr>
            <w:tcW w:w="1476" w:type="dxa"/>
            <w:vAlign w:val="center"/>
          </w:tcPr>
          <w:p w14:paraId="1B039F64" w14:textId="77777777" w:rsidR="00040A4E" w:rsidRPr="006235F5" w:rsidRDefault="00040A4E" w:rsidP="009661C4">
            <w:pPr>
              <w:tabs>
                <w:tab w:val="left" w:pos="10206"/>
              </w:tabs>
              <w:jc w:val="center"/>
            </w:pPr>
            <w:r>
              <w:t>338728,15</w:t>
            </w:r>
          </w:p>
        </w:tc>
      </w:tr>
    </w:tbl>
    <w:p w14:paraId="151E471D" w14:textId="77777777" w:rsidR="00040A4E" w:rsidRPr="006235F5" w:rsidRDefault="00040A4E" w:rsidP="00040A4E">
      <w:pPr>
        <w:tabs>
          <w:tab w:val="left" w:pos="10206"/>
        </w:tabs>
        <w:ind w:firstLine="709"/>
        <w:jc w:val="both"/>
        <w:rPr>
          <w:sz w:val="14"/>
        </w:rPr>
      </w:pPr>
    </w:p>
    <w:p w14:paraId="459AD237" w14:textId="77777777" w:rsidR="00040A4E" w:rsidRPr="006235F5" w:rsidRDefault="00040A4E" w:rsidP="00040A4E">
      <w:pPr>
        <w:tabs>
          <w:tab w:val="left" w:pos="10206"/>
        </w:tabs>
        <w:ind w:firstLine="567"/>
        <w:jc w:val="both"/>
        <w:rPr>
          <w:sz w:val="28"/>
          <w:szCs w:val="28"/>
        </w:rPr>
      </w:pPr>
      <w:r w:rsidRPr="006235F5">
        <w:rPr>
          <w:bCs/>
          <w:sz w:val="28"/>
          <w:szCs w:val="28"/>
        </w:rPr>
        <w:t>Организацией в целях корректировки на 202</w:t>
      </w:r>
      <w:r>
        <w:rPr>
          <w:bCs/>
          <w:sz w:val="28"/>
          <w:szCs w:val="28"/>
        </w:rPr>
        <w:t>2</w:t>
      </w:r>
      <w:r w:rsidRPr="006235F5">
        <w:rPr>
          <w:bCs/>
          <w:sz w:val="28"/>
          <w:szCs w:val="28"/>
        </w:rPr>
        <w:t xml:space="preserve"> предложен объем принятых сточных вод по категориям потребителей на уровне </w:t>
      </w:r>
      <w:r w:rsidRPr="006235F5">
        <w:rPr>
          <w:sz w:val="28"/>
          <w:szCs w:val="28"/>
        </w:rPr>
        <w:t>3</w:t>
      </w:r>
      <w:r>
        <w:rPr>
          <w:sz w:val="28"/>
          <w:szCs w:val="28"/>
        </w:rPr>
        <w:t>43871,60</w:t>
      </w:r>
      <w:r w:rsidRPr="006235F5">
        <w:rPr>
          <w:sz w:val="28"/>
          <w:szCs w:val="28"/>
        </w:rPr>
        <w:t xml:space="preserve"> м</w:t>
      </w:r>
      <w:r w:rsidRPr="006235F5">
        <w:rPr>
          <w:sz w:val="28"/>
          <w:szCs w:val="28"/>
          <w:vertAlign w:val="superscript"/>
        </w:rPr>
        <w:t>3</w:t>
      </w:r>
      <w:r w:rsidRPr="006235F5">
        <w:rPr>
          <w:bCs/>
          <w:sz w:val="28"/>
          <w:szCs w:val="28"/>
        </w:rPr>
        <w:t>.</w:t>
      </w:r>
      <w:r w:rsidRPr="006235F5">
        <w:rPr>
          <w:sz w:val="28"/>
          <w:szCs w:val="28"/>
        </w:rPr>
        <w:t xml:space="preserve"> </w:t>
      </w:r>
    </w:p>
    <w:p w14:paraId="5F7F6809" w14:textId="77777777" w:rsidR="00040A4E" w:rsidRPr="006235F5" w:rsidRDefault="00040A4E" w:rsidP="00040A4E">
      <w:pPr>
        <w:ind w:firstLine="540"/>
        <w:jc w:val="both"/>
        <w:rPr>
          <w:rFonts w:eastAsiaTheme="minorHAnsi"/>
          <w:sz w:val="28"/>
          <w:szCs w:val="28"/>
          <w:lang w:eastAsia="en-US"/>
        </w:rPr>
      </w:pPr>
      <w:r w:rsidRPr="006235F5">
        <w:rPr>
          <w:rFonts w:eastAsiaTheme="minorHAnsi"/>
          <w:sz w:val="28"/>
          <w:szCs w:val="28"/>
          <w:lang w:eastAsia="en-US"/>
        </w:rPr>
        <w:t>В соответствии с пунктом 4 Методических указаний по расчету регулируемых тарифов в сфере водоснабжения и водоотведения (далее – Методические указания),  утвержденных приказом ФСТ России от 27.12.2013   № 1746-э, расчетный объем принятых сточных, оказываемых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приема сточных вод за последний отчетный год и динамики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в отношении объектов потребителей, а также изменения порядка определения количества поданной воды, включая переход от применения расчетных способов определения количества поданной воды (принятых сточных вод) к использованию приборов учета воды (сточных вод).</w:t>
      </w:r>
    </w:p>
    <w:p w14:paraId="35C71C3A" w14:textId="77777777" w:rsidR="00040A4E" w:rsidRPr="006235F5" w:rsidRDefault="00040A4E" w:rsidP="00040A4E">
      <w:pPr>
        <w:ind w:firstLine="540"/>
        <w:jc w:val="both"/>
        <w:rPr>
          <w:rFonts w:eastAsiaTheme="minorHAnsi"/>
          <w:sz w:val="28"/>
          <w:szCs w:val="28"/>
          <w:lang w:eastAsia="en-US"/>
        </w:rPr>
      </w:pPr>
      <w:r w:rsidRPr="006235F5">
        <w:rPr>
          <w:rFonts w:eastAsiaTheme="minorHAnsi"/>
          <w:sz w:val="28"/>
          <w:szCs w:val="28"/>
          <w:lang w:eastAsia="en-US"/>
        </w:rPr>
        <w:t xml:space="preserve">Объем принимаемых сточных вод (планируемых </w:t>
      </w:r>
      <w:proofErr w:type="gramStart"/>
      <w:r w:rsidRPr="006235F5">
        <w:rPr>
          <w:rFonts w:eastAsiaTheme="minorHAnsi"/>
          <w:sz w:val="28"/>
          <w:szCs w:val="28"/>
          <w:lang w:eastAsia="en-US"/>
        </w:rPr>
        <w:t xml:space="preserve">подключить) </w:t>
      </w:r>
      <w:r>
        <w:rPr>
          <w:rFonts w:eastAsiaTheme="minorHAnsi"/>
          <w:sz w:val="28"/>
          <w:szCs w:val="28"/>
          <w:lang w:eastAsia="en-US"/>
        </w:rPr>
        <w:t xml:space="preserve">  </w:t>
      </w:r>
      <w:proofErr w:type="gramEnd"/>
      <w:r>
        <w:rPr>
          <w:rFonts w:eastAsiaTheme="minorHAnsi"/>
          <w:sz w:val="28"/>
          <w:szCs w:val="28"/>
          <w:lang w:eastAsia="en-US"/>
        </w:rPr>
        <w:t xml:space="preserve">                                                 </w:t>
      </w:r>
      <w:r w:rsidRPr="006235F5">
        <w:rPr>
          <w:rFonts w:eastAsiaTheme="minorHAnsi"/>
          <w:sz w:val="28"/>
          <w:szCs w:val="28"/>
          <w:lang w:eastAsia="en-US"/>
        </w:rPr>
        <w:t>к централизованной системе водоотведения, определяется по формулам:</w:t>
      </w:r>
    </w:p>
    <w:p w14:paraId="3292B9AF" w14:textId="77777777" w:rsidR="00040A4E" w:rsidRPr="006235F5" w:rsidRDefault="00040A4E" w:rsidP="00040A4E">
      <w:pPr>
        <w:jc w:val="center"/>
        <w:rPr>
          <w:rFonts w:eastAsiaTheme="minorHAnsi"/>
          <w:b/>
          <w:bCs/>
          <w:sz w:val="28"/>
          <w:szCs w:val="28"/>
          <w:lang w:eastAsia="en-US"/>
        </w:rPr>
      </w:pPr>
      <w:r w:rsidRPr="006235F5">
        <w:rPr>
          <w:rFonts w:eastAsiaTheme="minorHAnsi"/>
          <w:b/>
          <w:bCs/>
          <w:noProof/>
          <w:position w:val="-12"/>
          <w:sz w:val="28"/>
          <w:szCs w:val="28"/>
          <w:lang w:eastAsia="en-US"/>
        </w:rPr>
        <w:drawing>
          <wp:inline distT="0" distB="0" distL="0" distR="0" wp14:anchorId="2F334B1A" wp14:editId="5DD4FCA2">
            <wp:extent cx="2867025" cy="35242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r w:rsidRPr="006235F5">
        <w:rPr>
          <w:rFonts w:eastAsiaTheme="minorHAnsi"/>
          <w:b/>
          <w:bCs/>
          <w:sz w:val="28"/>
          <w:szCs w:val="28"/>
          <w:lang w:eastAsia="en-US"/>
        </w:rPr>
        <w:t>, (1)</w:t>
      </w:r>
    </w:p>
    <w:p w14:paraId="41EA3588" w14:textId="77777777" w:rsidR="00040A4E" w:rsidRPr="006235F5" w:rsidRDefault="00040A4E" w:rsidP="00040A4E">
      <w:pPr>
        <w:jc w:val="both"/>
        <w:rPr>
          <w:rFonts w:eastAsiaTheme="minorHAnsi"/>
          <w:b/>
          <w:bCs/>
          <w:sz w:val="28"/>
          <w:szCs w:val="28"/>
          <w:lang w:eastAsia="en-US"/>
        </w:rPr>
      </w:pPr>
    </w:p>
    <w:p w14:paraId="51147CC5" w14:textId="77777777" w:rsidR="00040A4E" w:rsidRPr="006235F5" w:rsidRDefault="00040A4E" w:rsidP="00040A4E">
      <w:pPr>
        <w:jc w:val="center"/>
        <w:rPr>
          <w:rFonts w:eastAsiaTheme="minorHAnsi"/>
          <w:b/>
          <w:bCs/>
          <w:sz w:val="28"/>
          <w:szCs w:val="28"/>
          <w:lang w:eastAsia="en-US"/>
        </w:rPr>
      </w:pPr>
      <w:r w:rsidRPr="006235F5">
        <w:rPr>
          <w:rFonts w:eastAsiaTheme="minorHAnsi"/>
          <w:b/>
          <w:bCs/>
          <w:noProof/>
          <w:position w:val="-36"/>
          <w:sz w:val="28"/>
          <w:szCs w:val="28"/>
          <w:lang w:eastAsia="en-US"/>
        </w:rPr>
        <w:drawing>
          <wp:inline distT="0" distB="0" distL="0" distR="0" wp14:anchorId="4EECCB09" wp14:editId="6D35FF98">
            <wp:extent cx="3181350" cy="647700"/>
            <wp:effectExtent l="0" t="0" r="0" b="0"/>
            <wp:docPr id="212521" name="Рисунок 21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r w:rsidRPr="006235F5">
        <w:rPr>
          <w:rFonts w:eastAsiaTheme="minorHAnsi"/>
          <w:b/>
          <w:bCs/>
          <w:sz w:val="28"/>
          <w:szCs w:val="28"/>
          <w:lang w:eastAsia="en-US"/>
        </w:rPr>
        <w:t>, (1.1)</w:t>
      </w:r>
    </w:p>
    <w:p w14:paraId="1A036DA8" w14:textId="77777777" w:rsidR="00040A4E" w:rsidRPr="006235F5" w:rsidRDefault="00040A4E" w:rsidP="00040A4E">
      <w:pPr>
        <w:jc w:val="both"/>
        <w:rPr>
          <w:rFonts w:eastAsiaTheme="minorHAnsi"/>
          <w:b/>
          <w:bCs/>
          <w:sz w:val="2"/>
          <w:szCs w:val="2"/>
          <w:lang w:eastAsia="en-US"/>
        </w:rPr>
      </w:pPr>
    </w:p>
    <w:p w14:paraId="10928294" w14:textId="77777777" w:rsidR="00040A4E" w:rsidRPr="006235F5" w:rsidRDefault="00040A4E" w:rsidP="00040A4E">
      <w:pPr>
        <w:ind w:firstLine="540"/>
        <w:jc w:val="both"/>
        <w:rPr>
          <w:rFonts w:eastAsiaTheme="minorHAnsi"/>
          <w:sz w:val="28"/>
          <w:szCs w:val="28"/>
          <w:lang w:eastAsia="en-US"/>
        </w:rPr>
      </w:pPr>
      <w:r w:rsidRPr="006235F5">
        <w:rPr>
          <w:rFonts w:eastAsiaTheme="minorHAnsi"/>
          <w:sz w:val="28"/>
          <w:szCs w:val="28"/>
          <w:lang w:eastAsia="en-US"/>
        </w:rPr>
        <w:t>где:</w:t>
      </w:r>
    </w:p>
    <w:p w14:paraId="5FA81240" w14:textId="77777777" w:rsidR="00040A4E" w:rsidRPr="006235F5" w:rsidRDefault="00040A4E" w:rsidP="00040A4E">
      <w:pPr>
        <w:ind w:firstLine="539"/>
        <w:jc w:val="both"/>
        <w:rPr>
          <w:rFonts w:eastAsiaTheme="minorHAnsi"/>
          <w:sz w:val="28"/>
          <w:szCs w:val="28"/>
          <w:lang w:eastAsia="en-US"/>
        </w:rPr>
      </w:pPr>
      <w:r w:rsidRPr="006235F5">
        <w:rPr>
          <w:rFonts w:eastAsiaTheme="minorHAnsi"/>
          <w:noProof/>
          <w:position w:val="-11"/>
          <w:sz w:val="28"/>
          <w:szCs w:val="28"/>
          <w:lang w:eastAsia="en-US"/>
        </w:rPr>
        <w:drawing>
          <wp:inline distT="0" distB="0" distL="0" distR="0" wp14:anchorId="4B9B5691" wp14:editId="2154C554">
            <wp:extent cx="266700" cy="323850"/>
            <wp:effectExtent l="0" t="0" r="0" b="0"/>
            <wp:docPr id="212522" name="Рисунок 21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6235F5">
        <w:rPr>
          <w:rFonts w:eastAsiaTheme="minorHAnsi"/>
          <w:sz w:val="28"/>
          <w:szCs w:val="28"/>
          <w:lang w:eastAsia="en-US"/>
        </w:rPr>
        <w:t xml:space="preserve"> - объем принимаемых сточных вод (планируемых подключить) в году </w:t>
      </w:r>
      <w:proofErr w:type="gramStart"/>
      <w:r w:rsidRPr="006235F5">
        <w:rPr>
          <w:rFonts w:eastAsiaTheme="minorHAnsi"/>
          <w:sz w:val="28"/>
          <w:szCs w:val="28"/>
          <w:lang w:eastAsia="en-US"/>
        </w:rPr>
        <w:t xml:space="preserve">i, </w:t>
      </w:r>
      <w:r>
        <w:rPr>
          <w:rFonts w:eastAsiaTheme="minorHAnsi"/>
          <w:sz w:val="28"/>
          <w:szCs w:val="28"/>
          <w:lang w:eastAsia="en-US"/>
        </w:rPr>
        <w:t xml:space="preserve">  </w:t>
      </w:r>
      <w:proofErr w:type="gramEnd"/>
      <w:r>
        <w:rPr>
          <w:rFonts w:eastAsiaTheme="minorHAnsi"/>
          <w:sz w:val="28"/>
          <w:szCs w:val="28"/>
          <w:lang w:eastAsia="en-US"/>
        </w:rPr>
        <w:t xml:space="preserve">                 </w:t>
      </w:r>
      <w:r w:rsidRPr="006235F5">
        <w:rPr>
          <w:rFonts w:eastAsiaTheme="minorHAnsi"/>
          <w:sz w:val="28"/>
          <w:szCs w:val="28"/>
          <w:lang w:eastAsia="en-US"/>
        </w:rPr>
        <w:t>тыс. куб. м;</w:t>
      </w:r>
    </w:p>
    <w:p w14:paraId="4DD0FAB7" w14:textId="77777777" w:rsidR="00040A4E" w:rsidRPr="006235F5" w:rsidRDefault="00040A4E" w:rsidP="00040A4E">
      <w:pPr>
        <w:ind w:firstLine="539"/>
        <w:jc w:val="both"/>
        <w:rPr>
          <w:rFonts w:eastAsiaTheme="minorHAnsi"/>
          <w:sz w:val="28"/>
          <w:szCs w:val="28"/>
          <w:lang w:eastAsia="en-US"/>
        </w:rPr>
      </w:pPr>
      <w:r w:rsidRPr="006235F5">
        <w:rPr>
          <w:rFonts w:eastAsiaTheme="minorHAnsi"/>
          <w:noProof/>
          <w:position w:val="-12"/>
          <w:sz w:val="28"/>
          <w:szCs w:val="28"/>
          <w:lang w:eastAsia="en-US"/>
        </w:rPr>
        <w:drawing>
          <wp:inline distT="0" distB="0" distL="0" distR="0" wp14:anchorId="4C22FA63" wp14:editId="74EC7DC1">
            <wp:extent cx="361950" cy="333375"/>
            <wp:effectExtent l="0" t="0" r="0" b="0"/>
            <wp:docPr id="212523" name="Рисунок 21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6235F5">
        <w:rPr>
          <w:rFonts w:eastAsiaTheme="minorHAnsi"/>
          <w:sz w:val="28"/>
          <w:szCs w:val="28"/>
          <w:lang w:eastAsia="en-US"/>
        </w:rPr>
        <w:t xml:space="preserve"> - расчетный объем принимаемых сточных вод, от новых абонентов, подключившимся к централизованной системе водоотведения в году i, за вычетом объема принимаемых сточных вод абонентами, водоотвед</w:t>
      </w:r>
      <w:r>
        <w:rPr>
          <w:rFonts w:eastAsiaTheme="minorHAnsi"/>
          <w:sz w:val="28"/>
          <w:szCs w:val="28"/>
          <w:lang w:eastAsia="en-US"/>
        </w:rPr>
        <w:t>е</w:t>
      </w:r>
      <w:r w:rsidRPr="006235F5">
        <w:rPr>
          <w:rFonts w:eastAsiaTheme="minorHAnsi"/>
          <w:sz w:val="28"/>
          <w:szCs w:val="28"/>
          <w:lang w:eastAsia="en-US"/>
        </w:rPr>
        <w:t>ние которых прекращено (планируется прекратить), тыс. куб. м. Указанная величина может принимать, в том числе, отрицательные значения;</w:t>
      </w:r>
    </w:p>
    <w:p w14:paraId="652F13AC" w14:textId="77777777" w:rsidR="00040A4E" w:rsidRPr="006235F5" w:rsidRDefault="00040A4E" w:rsidP="00040A4E">
      <w:pPr>
        <w:ind w:firstLine="539"/>
        <w:jc w:val="both"/>
        <w:rPr>
          <w:rFonts w:eastAsiaTheme="minorHAnsi"/>
          <w:sz w:val="28"/>
          <w:szCs w:val="28"/>
          <w:lang w:eastAsia="en-US"/>
        </w:rPr>
      </w:pPr>
      <w:r w:rsidRPr="006235F5">
        <w:rPr>
          <w:rFonts w:eastAsiaTheme="minorHAnsi"/>
          <w:noProof/>
          <w:position w:val="-12"/>
          <w:sz w:val="28"/>
          <w:szCs w:val="28"/>
          <w:lang w:eastAsia="en-US"/>
        </w:rPr>
        <w:drawing>
          <wp:inline distT="0" distB="0" distL="0" distR="0" wp14:anchorId="2FA1547E" wp14:editId="5B333785">
            <wp:extent cx="428625" cy="333375"/>
            <wp:effectExtent l="0" t="0" r="0" b="0"/>
            <wp:docPr id="212524" name="Рисунок 21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6235F5">
        <w:rPr>
          <w:rFonts w:eastAsiaTheme="minorHAnsi"/>
          <w:sz w:val="28"/>
          <w:szCs w:val="28"/>
          <w:lang w:eastAsia="en-US"/>
        </w:rPr>
        <w:t xml:space="preserve"> - планируемое в году i изменение (снижение) объема принимаемых сточных вод, гарантирующей организацией по абонентам по </w:t>
      </w:r>
      <w:r w:rsidRPr="006235F5">
        <w:rPr>
          <w:rFonts w:eastAsiaTheme="minorHAnsi"/>
          <w:sz w:val="28"/>
          <w:szCs w:val="28"/>
          <w:lang w:eastAsia="en-US"/>
        </w:rPr>
        <w:lastRenderedPageBreak/>
        <w:t>отношению к году i-1, связанное с изменением нормативов принимаемых сточных вод, тыс. куб. м. Указанная величина может принимать как положительные, так и отрицательные значения;</w:t>
      </w:r>
    </w:p>
    <w:p w14:paraId="5A129B7A" w14:textId="77777777" w:rsidR="00040A4E" w:rsidRPr="006235F5" w:rsidRDefault="00040A4E" w:rsidP="00040A4E">
      <w:pPr>
        <w:ind w:firstLine="539"/>
        <w:jc w:val="both"/>
        <w:rPr>
          <w:rFonts w:eastAsiaTheme="minorHAnsi"/>
          <w:sz w:val="28"/>
          <w:szCs w:val="28"/>
          <w:lang w:eastAsia="en-US"/>
        </w:rPr>
      </w:pPr>
      <w:r w:rsidRPr="006235F5">
        <w:rPr>
          <w:rFonts w:eastAsiaTheme="minorHAnsi"/>
          <w:noProof/>
          <w:position w:val="-11"/>
          <w:sz w:val="28"/>
          <w:szCs w:val="28"/>
          <w:lang w:eastAsia="en-US"/>
        </w:rPr>
        <w:drawing>
          <wp:inline distT="0" distB="0" distL="0" distR="0" wp14:anchorId="56E5C9AC" wp14:editId="4876BBF4">
            <wp:extent cx="200025" cy="323850"/>
            <wp:effectExtent l="0" t="0" r="9525" b="0"/>
            <wp:docPr id="212525" name="Рисунок 21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6235F5">
        <w:rPr>
          <w:rFonts w:eastAsiaTheme="minorHAnsi"/>
          <w:sz w:val="28"/>
          <w:szCs w:val="28"/>
          <w:lang w:eastAsia="en-US"/>
        </w:rPr>
        <w:t xml:space="preserve"> - темп изменения (снижения) принимаемых сточных вод. В случае, если данные об объеме принятых сточных вод в предыдущие годы недоступны, темп изменения (снижения) объема принимаемых сточных вод рассчитывается без учета этих лет. Темп изменения (снижения) объема принимаемых сточных вод не должен превышать 5 процентов в год.</w:t>
      </w:r>
    </w:p>
    <w:p w14:paraId="16E38A0A" w14:textId="77777777" w:rsidR="00040A4E" w:rsidRPr="006235F5" w:rsidRDefault="00040A4E" w:rsidP="00040A4E">
      <w:pPr>
        <w:tabs>
          <w:tab w:val="left" w:pos="284"/>
        </w:tabs>
        <w:ind w:firstLine="567"/>
        <w:jc w:val="both"/>
        <w:rPr>
          <w:rFonts w:eastAsiaTheme="minorHAnsi"/>
          <w:sz w:val="28"/>
          <w:szCs w:val="28"/>
          <w:lang w:eastAsia="en-US"/>
        </w:rPr>
      </w:pPr>
      <w:r w:rsidRPr="006235F5">
        <w:rPr>
          <w:bCs/>
          <w:sz w:val="28"/>
          <w:szCs w:val="28"/>
        </w:rPr>
        <w:t>Проанализировав представленные материалы, предлагаем объем отпуска</w:t>
      </w:r>
      <w:r w:rsidRPr="006235F5">
        <w:rPr>
          <w:rFonts w:eastAsiaTheme="minorHAnsi"/>
          <w:sz w:val="28"/>
          <w:szCs w:val="28"/>
          <w:lang w:eastAsia="en-US"/>
        </w:rPr>
        <w:t xml:space="preserve"> воды</w:t>
      </w:r>
      <w:r w:rsidRPr="006235F5">
        <w:rPr>
          <w:bCs/>
          <w:sz w:val="28"/>
          <w:szCs w:val="28"/>
        </w:rPr>
        <w:t xml:space="preserve"> по категориям потребителей на 202</w:t>
      </w:r>
      <w:r>
        <w:rPr>
          <w:bCs/>
          <w:sz w:val="28"/>
          <w:szCs w:val="28"/>
        </w:rPr>
        <w:t>2</w:t>
      </w:r>
      <w:r w:rsidRPr="006235F5">
        <w:rPr>
          <w:bCs/>
          <w:sz w:val="28"/>
          <w:szCs w:val="28"/>
        </w:rPr>
        <w:t xml:space="preserve"> год принять в </w:t>
      </w:r>
      <w:r w:rsidRPr="006235F5">
        <w:rPr>
          <w:rFonts w:eastAsiaTheme="minorHAnsi"/>
          <w:sz w:val="28"/>
          <w:szCs w:val="28"/>
          <w:lang w:eastAsia="en-US"/>
        </w:rPr>
        <w:t>соответствии с пунктом</w:t>
      </w:r>
      <w:r>
        <w:rPr>
          <w:rFonts w:eastAsiaTheme="minorHAnsi"/>
          <w:sz w:val="28"/>
          <w:szCs w:val="28"/>
          <w:lang w:eastAsia="en-US"/>
        </w:rPr>
        <w:t xml:space="preserve">                                  </w:t>
      </w:r>
      <w:r w:rsidRPr="006235F5">
        <w:rPr>
          <w:rFonts w:eastAsiaTheme="minorHAnsi"/>
          <w:sz w:val="28"/>
          <w:szCs w:val="28"/>
          <w:lang w:eastAsia="en-US"/>
        </w:rPr>
        <w:t xml:space="preserve"> 4 Методических указаний, утвержденных приказом ФСТ России от 27.12.2013   </w:t>
      </w:r>
      <w:r>
        <w:rPr>
          <w:rFonts w:eastAsiaTheme="minorHAnsi"/>
          <w:sz w:val="28"/>
          <w:szCs w:val="28"/>
          <w:lang w:eastAsia="en-US"/>
        </w:rPr>
        <w:t xml:space="preserve">                         </w:t>
      </w:r>
      <w:r w:rsidRPr="006235F5">
        <w:rPr>
          <w:rFonts w:eastAsiaTheme="minorHAnsi"/>
          <w:sz w:val="28"/>
          <w:szCs w:val="28"/>
          <w:lang w:eastAsia="en-US"/>
        </w:rPr>
        <w:t xml:space="preserve">№ 1746-э, согласно </w:t>
      </w:r>
      <w:r w:rsidRPr="006235F5">
        <w:rPr>
          <w:bCs/>
          <w:sz w:val="28"/>
          <w:szCs w:val="28"/>
        </w:rPr>
        <w:t>расчету, представленному далее по тексту в Таблице</w:t>
      </w:r>
      <w:r>
        <w:rPr>
          <w:bCs/>
          <w:sz w:val="28"/>
          <w:szCs w:val="28"/>
        </w:rPr>
        <w:t xml:space="preserve"> </w:t>
      </w:r>
      <w:proofErr w:type="gramStart"/>
      <w:r>
        <w:rPr>
          <w:bCs/>
          <w:sz w:val="28"/>
          <w:szCs w:val="28"/>
        </w:rPr>
        <w:t>19</w:t>
      </w:r>
      <w:r w:rsidRPr="006235F5">
        <w:rPr>
          <w:bCs/>
          <w:sz w:val="28"/>
          <w:szCs w:val="28"/>
        </w:rPr>
        <w:t>,  на</w:t>
      </w:r>
      <w:proofErr w:type="gramEnd"/>
      <w:r w:rsidRPr="006235F5">
        <w:rPr>
          <w:bCs/>
          <w:sz w:val="28"/>
          <w:szCs w:val="28"/>
        </w:rPr>
        <w:t xml:space="preserve"> уровне </w:t>
      </w:r>
      <w:r w:rsidRPr="006235F5">
        <w:rPr>
          <w:sz w:val="28"/>
          <w:szCs w:val="28"/>
        </w:rPr>
        <w:t>3</w:t>
      </w:r>
      <w:r>
        <w:rPr>
          <w:sz w:val="28"/>
          <w:szCs w:val="28"/>
        </w:rPr>
        <w:t>38738,15</w:t>
      </w:r>
      <w:r w:rsidRPr="006235F5">
        <w:rPr>
          <w:sz w:val="28"/>
          <w:szCs w:val="28"/>
        </w:rPr>
        <w:t xml:space="preserve"> </w:t>
      </w:r>
      <w:r w:rsidRPr="006235F5">
        <w:rPr>
          <w:rFonts w:eastAsiaTheme="minorHAnsi"/>
          <w:sz w:val="28"/>
          <w:szCs w:val="28"/>
          <w:lang w:eastAsia="en-US"/>
        </w:rPr>
        <w:t>м</w:t>
      </w:r>
      <w:r w:rsidRPr="006235F5">
        <w:rPr>
          <w:rFonts w:eastAsiaTheme="minorHAnsi"/>
          <w:sz w:val="28"/>
          <w:szCs w:val="28"/>
          <w:vertAlign w:val="superscript"/>
          <w:lang w:eastAsia="en-US"/>
        </w:rPr>
        <w:t>3</w:t>
      </w:r>
      <w:r w:rsidRPr="006235F5">
        <w:rPr>
          <w:rFonts w:eastAsiaTheme="minorHAnsi"/>
          <w:sz w:val="28"/>
          <w:szCs w:val="28"/>
          <w:lang w:eastAsia="en-US"/>
        </w:rPr>
        <w:t>, с календарной разбивкой по периодам:</w:t>
      </w:r>
    </w:p>
    <w:p w14:paraId="323358A2" w14:textId="77777777" w:rsidR="00040A4E" w:rsidRPr="006235F5" w:rsidRDefault="00040A4E" w:rsidP="00040A4E">
      <w:pPr>
        <w:tabs>
          <w:tab w:val="left" w:pos="10206"/>
        </w:tabs>
        <w:ind w:firstLine="709"/>
        <w:jc w:val="both"/>
        <w:rPr>
          <w:rFonts w:eastAsiaTheme="minorHAnsi"/>
          <w:sz w:val="28"/>
          <w:szCs w:val="28"/>
          <w:lang w:eastAsia="en-US"/>
        </w:rPr>
      </w:pPr>
      <w:r w:rsidRPr="006235F5">
        <w:rPr>
          <w:rFonts w:eastAsiaTheme="minorHAnsi"/>
          <w:sz w:val="28"/>
          <w:szCs w:val="28"/>
          <w:lang w:eastAsia="en-US"/>
        </w:rPr>
        <w:t>- с 01.01.202</w:t>
      </w:r>
      <w:r>
        <w:rPr>
          <w:rFonts w:eastAsiaTheme="minorHAnsi"/>
          <w:sz w:val="28"/>
          <w:szCs w:val="28"/>
          <w:lang w:eastAsia="en-US"/>
        </w:rPr>
        <w:t>1</w:t>
      </w:r>
      <w:r w:rsidRPr="006235F5">
        <w:rPr>
          <w:rFonts w:eastAsiaTheme="minorHAnsi"/>
          <w:sz w:val="28"/>
          <w:szCs w:val="28"/>
          <w:lang w:eastAsia="en-US"/>
        </w:rPr>
        <w:t xml:space="preserve"> по 30.06.202</w:t>
      </w:r>
      <w:r>
        <w:rPr>
          <w:rFonts w:eastAsiaTheme="minorHAnsi"/>
          <w:sz w:val="28"/>
          <w:szCs w:val="28"/>
          <w:lang w:eastAsia="en-US"/>
        </w:rPr>
        <w:t>1</w:t>
      </w:r>
      <w:r w:rsidRPr="006235F5">
        <w:rPr>
          <w:rFonts w:eastAsiaTheme="minorHAnsi"/>
          <w:sz w:val="28"/>
          <w:szCs w:val="28"/>
          <w:lang w:eastAsia="en-US"/>
        </w:rPr>
        <w:t xml:space="preserve"> – </w:t>
      </w:r>
      <w:r>
        <w:rPr>
          <w:rFonts w:eastAsiaTheme="minorHAnsi"/>
          <w:sz w:val="28"/>
          <w:szCs w:val="28"/>
          <w:lang w:eastAsia="en-US"/>
        </w:rPr>
        <w:t>169369,07</w:t>
      </w:r>
      <w:r w:rsidRPr="006235F5">
        <w:rPr>
          <w:rFonts w:eastAsiaTheme="minorHAnsi"/>
          <w:sz w:val="28"/>
          <w:szCs w:val="28"/>
          <w:lang w:eastAsia="en-US"/>
        </w:rPr>
        <w:t xml:space="preserve"> м</w:t>
      </w:r>
      <w:r w:rsidRPr="006235F5">
        <w:rPr>
          <w:rFonts w:eastAsiaTheme="minorHAnsi"/>
          <w:sz w:val="28"/>
          <w:szCs w:val="28"/>
          <w:vertAlign w:val="superscript"/>
          <w:lang w:eastAsia="en-US"/>
        </w:rPr>
        <w:t>3</w:t>
      </w:r>
      <w:r w:rsidRPr="006235F5">
        <w:rPr>
          <w:rFonts w:eastAsiaTheme="minorHAnsi"/>
          <w:sz w:val="28"/>
          <w:szCs w:val="28"/>
          <w:lang w:eastAsia="en-US"/>
        </w:rPr>
        <w:t>,</w:t>
      </w:r>
    </w:p>
    <w:p w14:paraId="76DBFEC3" w14:textId="77777777" w:rsidR="00040A4E" w:rsidRDefault="00040A4E" w:rsidP="00040A4E">
      <w:pPr>
        <w:tabs>
          <w:tab w:val="left" w:pos="10206"/>
        </w:tabs>
        <w:ind w:firstLine="709"/>
        <w:jc w:val="both"/>
        <w:rPr>
          <w:rFonts w:eastAsiaTheme="minorHAnsi"/>
          <w:sz w:val="28"/>
          <w:szCs w:val="28"/>
          <w:lang w:eastAsia="en-US"/>
        </w:rPr>
      </w:pPr>
      <w:r w:rsidRPr="006235F5">
        <w:rPr>
          <w:rFonts w:eastAsiaTheme="minorHAnsi"/>
          <w:sz w:val="28"/>
          <w:szCs w:val="28"/>
          <w:lang w:eastAsia="en-US"/>
        </w:rPr>
        <w:t>- с 01.07.202</w:t>
      </w:r>
      <w:r>
        <w:rPr>
          <w:rFonts w:eastAsiaTheme="minorHAnsi"/>
          <w:sz w:val="28"/>
          <w:szCs w:val="28"/>
          <w:lang w:eastAsia="en-US"/>
        </w:rPr>
        <w:t>1</w:t>
      </w:r>
      <w:r w:rsidRPr="006235F5">
        <w:rPr>
          <w:rFonts w:eastAsiaTheme="minorHAnsi"/>
          <w:sz w:val="28"/>
          <w:szCs w:val="28"/>
          <w:lang w:eastAsia="en-US"/>
        </w:rPr>
        <w:t xml:space="preserve"> по 31.12.202</w:t>
      </w:r>
      <w:r>
        <w:rPr>
          <w:rFonts w:eastAsiaTheme="minorHAnsi"/>
          <w:sz w:val="28"/>
          <w:szCs w:val="28"/>
          <w:lang w:eastAsia="en-US"/>
        </w:rPr>
        <w:t>1</w:t>
      </w:r>
      <w:r w:rsidRPr="006235F5">
        <w:rPr>
          <w:rFonts w:eastAsiaTheme="minorHAnsi"/>
          <w:sz w:val="28"/>
          <w:szCs w:val="28"/>
          <w:lang w:eastAsia="en-US"/>
        </w:rPr>
        <w:t xml:space="preserve"> – 1</w:t>
      </w:r>
      <w:r>
        <w:rPr>
          <w:rFonts w:eastAsiaTheme="minorHAnsi"/>
          <w:sz w:val="28"/>
          <w:szCs w:val="28"/>
          <w:lang w:eastAsia="en-US"/>
        </w:rPr>
        <w:t>69369,07</w:t>
      </w:r>
      <w:r w:rsidRPr="006235F5">
        <w:rPr>
          <w:rFonts w:eastAsiaTheme="minorHAnsi"/>
          <w:sz w:val="28"/>
          <w:szCs w:val="28"/>
          <w:lang w:eastAsia="en-US"/>
        </w:rPr>
        <w:t xml:space="preserve"> м</w:t>
      </w:r>
      <w:r w:rsidRPr="006235F5">
        <w:rPr>
          <w:rFonts w:eastAsiaTheme="minorHAnsi"/>
          <w:sz w:val="28"/>
          <w:szCs w:val="28"/>
          <w:vertAlign w:val="superscript"/>
          <w:lang w:eastAsia="en-US"/>
        </w:rPr>
        <w:t>3</w:t>
      </w:r>
      <w:r w:rsidRPr="006235F5">
        <w:rPr>
          <w:rFonts w:eastAsiaTheme="minorHAnsi"/>
          <w:sz w:val="28"/>
          <w:szCs w:val="28"/>
          <w:lang w:eastAsia="en-US"/>
        </w:rPr>
        <w:t>.</w:t>
      </w:r>
    </w:p>
    <w:p w14:paraId="70C97CB7" w14:textId="77777777" w:rsidR="00040A4E" w:rsidRPr="006235F5" w:rsidRDefault="00040A4E" w:rsidP="00040A4E">
      <w:pPr>
        <w:tabs>
          <w:tab w:val="left" w:pos="10206"/>
        </w:tabs>
        <w:ind w:firstLine="709"/>
        <w:jc w:val="right"/>
        <w:rPr>
          <w:rFonts w:eastAsiaTheme="minorHAnsi"/>
          <w:sz w:val="28"/>
          <w:szCs w:val="28"/>
          <w:lang w:eastAsia="en-US"/>
        </w:rPr>
      </w:pPr>
      <w:r>
        <w:rPr>
          <w:rFonts w:eastAsiaTheme="minorHAnsi"/>
          <w:sz w:val="28"/>
          <w:szCs w:val="28"/>
          <w:lang w:eastAsia="en-US"/>
        </w:rPr>
        <w:t>Т</w:t>
      </w:r>
      <w:r w:rsidRPr="006235F5">
        <w:rPr>
          <w:rFonts w:eastAsiaTheme="minorHAnsi"/>
          <w:sz w:val="28"/>
          <w:szCs w:val="28"/>
          <w:lang w:eastAsia="en-US"/>
        </w:rPr>
        <w:t>аблица</w:t>
      </w:r>
      <w:r>
        <w:rPr>
          <w:rFonts w:eastAsiaTheme="minorHAnsi"/>
          <w:sz w:val="28"/>
          <w:szCs w:val="28"/>
          <w:lang w:eastAsia="en-US"/>
        </w:rPr>
        <w:t xml:space="preserve"> 21</w:t>
      </w:r>
    </w:p>
    <w:p w14:paraId="7CC27EAC" w14:textId="77777777" w:rsidR="00040A4E" w:rsidRPr="006235F5" w:rsidRDefault="00040A4E" w:rsidP="00040A4E">
      <w:pPr>
        <w:tabs>
          <w:tab w:val="left" w:pos="10206"/>
        </w:tabs>
        <w:jc w:val="both"/>
        <w:rPr>
          <w:rFonts w:eastAsiaTheme="minorHAnsi"/>
          <w:sz w:val="28"/>
          <w:szCs w:val="28"/>
          <w:lang w:eastAsia="en-US"/>
        </w:rPr>
      </w:pPr>
      <w:r w:rsidRPr="0014482E">
        <w:rPr>
          <w:noProof/>
        </w:rPr>
        <w:drawing>
          <wp:inline distT="0" distB="0" distL="0" distR="0" wp14:anchorId="0E154BC5" wp14:editId="62088D05">
            <wp:extent cx="6479540" cy="4619625"/>
            <wp:effectExtent l="0" t="0" r="0" b="9525"/>
            <wp:docPr id="212520" name="Рисунок 21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479540" cy="4619625"/>
                    </a:xfrm>
                    <a:prstGeom prst="rect">
                      <a:avLst/>
                    </a:prstGeom>
                    <a:noFill/>
                    <a:ln>
                      <a:noFill/>
                    </a:ln>
                  </pic:spPr>
                </pic:pic>
              </a:graphicData>
            </a:graphic>
          </wp:inline>
        </w:drawing>
      </w:r>
    </w:p>
    <w:p w14:paraId="4C8298F9" w14:textId="77777777" w:rsidR="00040A4E" w:rsidRDefault="00040A4E" w:rsidP="00040A4E">
      <w:pPr>
        <w:tabs>
          <w:tab w:val="left" w:pos="1134"/>
        </w:tabs>
        <w:ind w:firstLine="709"/>
        <w:jc w:val="center"/>
        <w:rPr>
          <w:b/>
          <w:sz w:val="32"/>
          <w:szCs w:val="32"/>
          <w:u w:val="single"/>
        </w:rPr>
      </w:pPr>
      <w:r w:rsidRPr="00D70D4E">
        <w:rPr>
          <w:b/>
          <w:sz w:val="32"/>
          <w:szCs w:val="32"/>
          <w:u w:val="single"/>
        </w:rPr>
        <w:t xml:space="preserve">Тарифы на питьевую воду, водоотведение </w:t>
      </w:r>
    </w:p>
    <w:p w14:paraId="49337879" w14:textId="77777777" w:rsidR="00040A4E" w:rsidRPr="00D70D4E" w:rsidRDefault="00040A4E" w:rsidP="00040A4E">
      <w:pPr>
        <w:tabs>
          <w:tab w:val="left" w:pos="1134"/>
        </w:tabs>
        <w:ind w:firstLine="709"/>
        <w:jc w:val="center"/>
        <w:rPr>
          <w:b/>
          <w:sz w:val="32"/>
          <w:szCs w:val="32"/>
          <w:u w:val="single"/>
        </w:rPr>
      </w:pPr>
    </w:p>
    <w:p w14:paraId="56A1A900" w14:textId="77777777" w:rsidR="00040A4E" w:rsidRPr="00D70D4E" w:rsidRDefault="00040A4E" w:rsidP="00040A4E">
      <w:pPr>
        <w:ind w:firstLine="709"/>
        <w:jc w:val="both"/>
        <w:rPr>
          <w:rFonts w:eastAsia="Calibri"/>
          <w:sz w:val="28"/>
          <w:szCs w:val="28"/>
          <w:lang w:eastAsia="en-US"/>
        </w:rPr>
      </w:pPr>
      <w:r w:rsidRPr="00D70D4E">
        <w:rPr>
          <w:rFonts w:eastAsia="Calibri"/>
          <w:sz w:val="28"/>
          <w:szCs w:val="28"/>
          <w:lang w:eastAsia="en-US"/>
        </w:rPr>
        <w:t xml:space="preserve">В соответствии с п. 96 Методических указаний тарифы регулируемых организаций на питьевую воду, водоотведение без </w:t>
      </w:r>
      <w:r w:rsidRPr="00D70D4E">
        <w:rPr>
          <w:rFonts w:eastAsia="Calibri"/>
          <w:sz w:val="28"/>
          <w:szCs w:val="28"/>
          <w:lang w:eastAsia="en-US"/>
        </w:rPr>
        <w:lastRenderedPageBreak/>
        <w:t xml:space="preserve">дифференциации в виде </w:t>
      </w:r>
      <w:proofErr w:type="spellStart"/>
      <w:r w:rsidRPr="00D70D4E">
        <w:rPr>
          <w:rFonts w:eastAsia="Calibri"/>
          <w:sz w:val="28"/>
          <w:szCs w:val="28"/>
          <w:lang w:eastAsia="en-US"/>
        </w:rPr>
        <w:t>одноставочных</w:t>
      </w:r>
      <w:proofErr w:type="spellEnd"/>
      <w:r w:rsidRPr="00D70D4E">
        <w:rPr>
          <w:rFonts w:eastAsia="Calibri"/>
          <w:sz w:val="28"/>
          <w:szCs w:val="28"/>
          <w:lang w:eastAsia="en-US"/>
        </w:rPr>
        <w:t xml:space="preserve"> тарифов рассчитываются в соответствии с формулой:</w:t>
      </w:r>
    </w:p>
    <w:p w14:paraId="12DD462F" w14:textId="77777777" w:rsidR="00040A4E" w:rsidRPr="00D70D4E" w:rsidRDefault="00040A4E" w:rsidP="00040A4E">
      <w:pPr>
        <w:ind w:firstLine="709"/>
        <w:jc w:val="center"/>
        <w:rPr>
          <w:rFonts w:eastAsia="Calibri"/>
          <w:sz w:val="28"/>
          <w:szCs w:val="28"/>
          <w:lang w:eastAsia="en-US"/>
        </w:rPr>
      </w:pPr>
      <w:r w:rsidRPr="00D70D4E">
        <w:rPr>
          <w:rFonts w:eastAsia="Calibri"/>
          <w:noProof/>
          <w:position w:val="-33"/>
          <w:sz w:val="28"/>
          <w:szCs w:val="28"/>
        </w:rPr>
        <w:drawing>
          <wp:inline distT="0" distB="0" distL="0" distR="0" wp14:anchorId="7D16EB74" wp14:editId="7353BDE5">
            <wp:extent cx="952500" cy="581025"/>
            <wp:effectExtent l="0" t="0" r="0" b="9525"/>
            <wp:docPr id="214559" name="Рисунок 21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14:paraId="4DDA431A" w14:textId="77777777" w:rsidR="00040A4E" w:rsidRPr="00D70D4E" w:rsidRDefault="00040A4E" w:rsidP="00040A4E">
      <w:pPr>
        <w:ind w:firstLine="709"/>
        <w:jc w:val="both"/>
        <w:rPr>
          <w:rFonts w:eastAsia="Calibri"/>
          <w:sz w:val="28"/>
          <w:szCs w:val="28"/>
          <w:lang w:eastAsia="en-US"/>
        </w:rPr>
      </w:pPr>
      <w:r w:rsidRPr="00D70D4E">
        <w:rPr>
          <w:rFonts w:eastAsia="Calibri"/>
          <w:sz w:val="28"/>
          <w:szCs w:val="28"/>
          <w:lang w:eastAsia="en-US"/>
        </w:rPr>
        <w:t>где:</w:t>
      </w:r>
    </w:p>
    <w:p w14:paraId="494D27F8" w14:textId="77777777" w:rsidR="00040A4E" w:rsidRPr="00D70D4E" w:rsidRDefault="00040A4E" w:rsidP="00040A4E">
      <w:pPr>
        <w:ind w:firstLine="709"/>
        <w:jc w:val="both"/>
        <w:rPr>
          <w:rFonts w:eastAsia="Calibri"/>
          <w:sz w:val="28"/>
          <w:szCs w:val="28"/>
          <w:lang w:eastAsia="en-US"/>
        </w:rPr>
      </w:pPr>
      <w:r w:rsidRPr="00D70D4E">
        <w:rPr>
          <w:rFonts w:eastAsia="Calibri"/>
          <w:noProof/>
          <w:position w:val="-11"/>
          <w:sz w:val="28"/>
          <w:szCs w:val="28"/>
        </w:rPr>
        <w:drawing>
          <wp:inline distT="0" distB="0" distL="0" distR="0" wp14:anchorId="6EA8E4A9" wp14:editId="60592BF1">
            <wp:extent cx="238125" cy="295275"/>
            <wp:effectExtent l="0" t="0" r="9525" b="0"/>
            <wp:docPr id="214558" name="Рисунок 21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D70D4E">
        <w:rPr>
          <w:rFonts w:eastAsia="Calibri"/>
          <w:sz w:val="28"/>
          <w:szCs w:val="28"/>
          <w:lang w:eastAsia="en-US"/>
        </w:rPr>
        <w:t xml:space="preserve"> - тариф регулируемой организации, устанавливаемый на i-</w:t>
      </w:r>
      <w:proofErr w:type="spellStart"/>
      <w:r w:rsidRPr="00D70D4E">
        <w:rPr>
          <w:rFonts w:eastAsia="Calibri"/>
          <w:sz w:val="28"/>
          <w:szCs w:val="28"/>
          <w:lang w:eastAsia="en-US"/>
        </w:rPr>
        <w:t>ый</w:t>
      </w:r>
      <w:proofErr w:type="spellEnd"/>
      <w:r w:rsidRPr="00D70D4E">
        <w:rPr>
          <w:rFonts w:eastAsia="Calibri"/>
          <w:sz w:val="28"/>
          <w:szCs w:val="28"/>
          <w:lang w:eastAsia="en-US"/>
        </w:rPr>
        <w:t xml:space="preserve"> год, руб./куб. м;</w:t>
      </w:r>
    </w:p>
    <w:p w14:paraId="300321AC" w14:textId="77777777" w:rsidR="00040A4E" w:rsidRPr="00D70D4E" w:rsidRDefault="00040A4E" w:rsidP="00040A4E">
      <w:pPr>
        <w:ind w:firstLine="709"/>
        <w:jc w:val="both"/>
        <w:rPr>
          <w:rFonts w:eastAsia="Calibri"/>
          <w:sz w:val="28"/>
          <w:szCs w:val="28"/>
          <w:lang w:eastAsia="en-US"/>
        </w:rPr>
      </w:pPr>
      <w:r w:rsidRPr="00D70D4E">
        <w:rPr>
          <w:rFonts w:eastAsia="Calibri"/>
          <w:noProof/>
          <w:position w:val="-11"/>
          <w:sz w:val="28"/>
          <w:szCs w:val="28"/>
        </w:rPr>
        <w:drawing>
          <wp:inline distT="0" distB="0" distL="0" distR="0" wp14:anchorId="57F7A2D4" wp14:editId="522E7688">
            <wp:extent cx="542925" cy="304800"/>
            <wp:effectExtent l="0" t="0" r="9525" b="0"/>
            <wp:docPr id="214557" name="Рисунок 21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D70D4E">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D70D4E">
        <w:rPr>
          <w:rFonts w:eastAsia="Calibri"/>
          <w:sz w:val="28"/>
          <w:szCs w:val="28"/>
          <w:lang w:eastAsia="en-US"/>
        </w:rPr>
        <w:t>ый</w:t>
      </w:r>
      <w:proofErr w:type="spellEnd"/>
      <w:r w:rsidRPr="00D70D4E">
        <w:rPr>
          <w:rFonts w:eastAsia="Calibri"/>
          <w:sz w:val="28"/>
          <w:szCs w:val="28"/>
          <w:lang w:eastAsia="en-US"/>
        </w:rPr>
        <w:t xml:space="preserve"> год, руб.;</w:t>
      </w:r>
    </w:p>
    <w:p w14:paraId="032F8F64" w14:textId="77777777" w:rsidR="00040A4E" w:rsidRPr="00D70D4E" w:rsidRDefault="00040A4E" w:rsidP="00040A4E">
      <w:pPr>
        <w:ind w:firstLine="709"/>
        <w:jc w:val="both"/>
        <w:rPr>
          <w:color w:val="7030A0"/>
          <w:sz w:val="28"/>
          <w:szCs w:val="28"/>
        </w:rPr>
      </w:pPr>
      <w:r w:rsidRPr="00D70D4E">
        <w:rPr>
          <w:rFonts w:eastAsia="Calibri"/>
          <w:noProof/>
          <w:position w:val="-11"/>
          <w:sz w:val="28"/>
          <w:szCs w:val="28"/>
        </w:rPr>
        <w:drawing>
          <wp:inline distT="0" distB="0" distL="0" distR="0" wp14:anchorId="5B861F3D" wp14:editId="43694D36">
            <wp:extent cx="257175" cy="314325"/>
            <wp:effectExtent l="0" t="0" r="9525" b="0"/>
            <wp:docPr id="214556" name="Рисунок 21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D70D4E">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529CA2E1" w14:textId="77777777" w:rsidR="00040A4E" w:rsidRDefault="00040A4E" w:rsidP="00040A4E">
      <w:pPr>
        <w:tabs>
          <w:tab w:val="left" w:pos="1134"/>
        </w:tabs>
        <w:ind w:firstLine="709"/>
        <w:jc w:val="both"/>
        <w:rPr>
          <w:sz w:val="28"/>
          <w:szCs w:val="28"/>
        </w:rPr>
      </w:pPr>
      <w:r w:rsidRPr="00D70D4E">
        <w:rPr>
          <w:sz w:val="28"/>
          <w:szCs w:val="28"/>
        </w:rPr>
        <w:t>Учитывая результаты анализа и экономические интересы производителя и потребителей услуг в сфере холодного водоснабжения, водоотведения, рекомендую Региональной энергетической комиссии Кузбасса установить для организации тарифы на питьевую воду, водоотведение с учетом календарной разбивки.</w:t>
      </w:r>
    </w:p>
    <w:p w14:paraId="5E216A61" w14:textId="77777777" w:rsidR="00040A4E" w:rsidRPr="00D70D4E" w:rsidRDefault="00040A4E" w:rsidP="00040A4E">
      <w:pPr>
        <w:tabs>
          <w:tab w:val="left" w:pos="1134"/>
        </w:tabs>
        <w:ind w:firstLine="709"/>
        <w:jc w:val="both"/>
        <w:rPr>
          <w:sz w:val="28"/>
          <w:szCs w:val="28"/>
        </w:rPr>
      </w:pPr>
    </w:p>
    <w:p w14:paraId="42FAF783" w14:textId="77777777" w:rsidR="00040A4E" w:rsidRDefault="00040A4E" w:rsidP="00040A4E">
      <w:pPr>
        <w:keepNext/>
        <w:tabs>
          <w:tab w:val="left" w:pos="7655"/>
        </w:tabs>
        <w:ind w:left="284" w:firstLine="425"/>
        <w:jc w:val="right"/>
        <w:outlineLvl w:val="3"/>
        <w:rPr>
          <w:bCs/>
          <w:sz w:val="28"/>
          <w:szCs w:val="28"/>
        </w:rPr>
      </w:pPr>
      <w:r w:rsidRPr="00D70D4E">
        <w:rPr>
          <w:bCs/>
          <w:sz w:val="28"/>
          <w:szCs w:val="28"/>
        </w:rPr>
        <w:t xml:space="preserve">Таблица </w:t>
      </w:r>
      <w:r>
        <w:rPr>
          <w:bCs/>
          <w:sz w:val="28"/>
          <w:szCs w:val="28"/>
        </w:rPr>
        <w:t>22</w:t>
      </w:r>
    </w:p>
    <w:p w14:paraId="30F62220" w14:textId="77777777" w:rsidR="00040A4E" w:rsidRPr="00D70D4E" w:rsidRDefault="00040A4E" w:rsidP="00040A4E">
      <w:pPr>
        <w:keepNext/>
        <w:tabs>
          <w:tab w:val="left" w:pos="7655"/>
        </w:tabs>
        <w:ind w:left="284" w:firstLine="425"/>
        <w:jc w:val="center"/>
        <w:outlineLvl w:val="3"/>
        <w:rPr>
          <w:sz w:val="28"/>
          <w:szCs w:val="28"/>
        </w:rPr>
      </w:pPr>
      <w:r w:rsidRPr="00D70D4E">
        <w:rPr>
          <w:sz w:val="28"/>
          <w:szCs w:val="28"/>
        </w:rPr>
        <w:t>Тарифы на питьевую воду, водоотведение, реализуемые</w:t>
      </w:r>
    </w:p>
    <w:p w14:paraId="6D87EEAD" w14:textId="77777777" w:rsidR="00040A4E" w:rsidRPr="00D70D4E" w:rsidRDefault="00040A4E" w:rsidP="00040A4E">
      <w:pPr>
        <w:ind w:left="284" w:firstLine="425"/>
        <w:jc w:val="center"/>
        <w:rPr>
          <w:sz w:val="28"/>
          <w:szCs w:val="28"/>
        </w:rPr>
      </w:pPr>
      <w:r>
        <w:rPr>
          <w:sz w:val="28"/>
          <w:szCs w:val="28"/>
        </w:rPr>
        <w:t>ООО</w:t>
      </w:r>
      <w:r w:rsidRPr="00D70D4E">
        <w:rPr>
          <w:sz w:val="28"/>
          <w:szCs w:val="28"/>
        </w:rPr>
        <w:t xml:space="preserve"> «</w:t>
      </w:r>
      <w:r>
        <w:rPr>
          <w:sz w:val="28"/>
          <w:szCs w:val="28"/>
        </w:rPr>
        <w:t>ПКС</w:t>
      </w:r>
      <w:r w:rsidRPr="00D70D4E">
        <w:rPr>
          <w:sz w:val="28"/>
          <w:szCs w:val="28"/>
        </w:rPr>
        <w:t>» (</w:t>
      </w:r>
      <w:r>
        <w:rPr>
          <w:sz w:val="28"/>
          <w:szCs w:val="28"/>
        </w:rPr>
        <w:t xml:space="preserve">Промышленновский </w:t>
      </w:r>
      <w:r w:rsidRPr="00D70D4E">
        <w:rPr>
          <w:sz w:val="28"/>
          <w:szCs w:val="28"/>
        </w:rPr>
        <w:t>муниципальный округ)</w:t>
      </w:r>
    </w:p>
    <w:p w14:paraId="12DC66E0" w14:textId="77777777" w:rsidR="00040A4E" w:rsidRPr="00D70D4E" w:rsidRDefault="00040A4E" w:rsidP="00040A4E">
      <w:pPr>
        <w:ind w:left="284" w:firstLine="425"/>
        <w:jc w:val="center"/>
        <w:rPr>
          <w:sz w:val="28"/>
          <w:szCs w:val="28"/>
        </w:rPr>
      </w:pPr>
      <w:r w:rsidRPr="00D70D4E">
        <w:rPr>
          <w:sz w:val="28"/>
          <w:szCs w:val="28"/>
        </w:rPr>
        <w:t>на потребительском рынке с 01.01.202</w:t>
      </w:r>
      <w:r>
        <w:rPr>
          <w:sz w:val="28"/>
          <w:szCs w:val="28"/>
        </w:rPr>
        <w:t>2</w:t>
      </w:r>
      <w:r w:rsidRPr="00D70D4E">
        <w:rPr>
          <w:sz w:val="28"/>
          <w:szCs w:val="28"/>
        </w:rPr>
        <w:t xml:space="preserve"> по 31.12.202</w:t>
      </w:r>
      <w:r>
        <w:rPr>
          <w:sz w:val="28"/>
          <w:szCs w:val="28"/>
        </w:rPr>
        <w:t>2</w:t>
      </w:r>
    </w:p>
    <w:p w14:paraId="2C6354F3" w14:textId="77777777" w:rsidR="00040A4E" w:rsidRPr="00D70D4E" w:rsidRDefault="00040A4E" w:rsidP="00040A4E">
      <w:pPr>
        <w:ind w:left="284" w:firstLine="425"/>
        <w:jc w:val="center"/>
        <w:rPr>
          <w:color w:val="7030A0"/>
          <w:sz w:val="10"/>
          <w:szCs w:val="28"/>
        </w:rPr>
      </w:pP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2019"/>
        <w:gridCol w:w="1974"/>
        <w:gridCol w:w="1876"/>
        <w:gridCol w:w="2003"/>
      </w:tblGrid>
      <w:tr w:rsidR="00040A4E" w:rsidRPr="00D70D4E" w14:paraId="71AA940F" w14:textId="77777777" w:rsidTr="009661C4">
        <w:trPr>
          <w:trHeight w:val="1307"/>
          <w:jc w:val="center"/>
        </w:trPr>
        <w:tc>
          <w:tcPr>
            <w:tcW w:w="1982" w:type="dxa"/>
            <w:shd w:val="clear" w:color="auto" w:fill="auto"/>
            <w:vAlign w:val="center"/>
          </w:tcPr>
          <w:p w14:paraId="79BEC33E" w14:textId="77777777" w:rsidR="00040A4E" w:rsidRPr="00D70D4E" w:rsidRDefault="00040A4E" w:rsidP="009661C4">
            <w:pPr>
              <w:jc w:val="center"/>
              <w:rPr>
                <w:szCs w:val="28"/>
              </w:rPr>
            </w:pPr>
            <w:r w:rsidRPr="00D70D4E">
              <w:rPr>
                <w:szCs w:val="28"/>
              </w:rPr>
              <w:t>Предприятие</w:t>
            </w:r>
          </w:p>
        </w:tc>
        <w:tc>
          <w:tcPr>
            <w:tcW w:w="2019" w:type="dxa"/>
            <w:shd w:val="clear" w:color="auto" w:fill="auto"/>
            <w:vAlign w:val="center"/>
          </w:tcPr>
          <w:p w14:paraId="265520FA" w14:textId="77777777" w:rsidR="00040A4E" w:rsidRPr="00D70D4E" w:rsidRDefault="00040A4E" w:rsidP="009661C4">
            <w:pPr>
              <w:jc w:val="center"/>
              <w:rPr>
                <w:szCs w:val="28"/>
              </w:rPr>
            </w:pPr>
            <w:r w:rsidRPr="00D70D4E">
              <w:rPr>
                <w:szCs w:val="28"/>
              </w:rPr>
              <w:t>Год долгосрочного периода</w:t>
            </w:r>
          </w:p>
        </w:tc>
        <w:tc>
          <w:tcPr>
            <w:tcW w:w="1974" w:type="dxa"/>
            <w:shd w:val="clear" w:color="auto" w:fill="auto"/>
            <w:vAlign w:val="center"/>
          </w:tcPr>
          <w:p w14:paraId="2ADEEF9D" w14:textId="77777777" w:rsidR="00040A4E" w:rsidRPr="00D70D4E" w:rsidRDefault="00040A4E" w:rsidP="009661C4">
            <w:pPr>
              <w:jc w:val="center"/>
              <w:rPr>
                <w:szCs w:val="28"/>
              </w:rPr>
            </w:pPr>
            <w:r w:rsidRPr="00D70D4E">
              <w:rPr>
                <w:szCs w:val="28"/>
              </w:rPr>
              <w:t>Календарная разбивка</w:t>
            </w:r>
          </w:p>
        </w:tc>
        <w:tc>
          <w:tcPr>
            <w:tcW w:w="1876" w:type="dxa"/>
            <w:shd w:val="clear" w:color="auto" w:fill="auto"/>
            <w:vAlign w:val="center"/>
          </w:tcPr>
          <w:p w14:paraId="459B16E0" w14:textId="77777777" w:rsidR="00040A4E" w:rsidRPr="00D70D4E" w:rsidRDefault="00040A4E" w:rsidP="009661C4">
            <w:pPr>
              <w:jc w:val="center"/>
              <w:rPr>
                <w:szCs w:val="28"/>
                <w:vertAlign w:val="superscript"/>
              </w:rPr>
            </w:pPr>
            <w:r w:rsidRPr="00D70D4E">
              <w:rPr>
                <w:szCs w:val="28"/>
              </w:rPr>
              <w:t>Тарифы, руб./м</w:t>
            </w:r>
            <w:r w:rsidRPr="00D70D4E">
              <w:rPr>
                <w:szCs w:val="28"/>
                <w:vertAlign w:val="superscript"/>
              </w:rPr>
              <w:t>3</w:t>
            </w:r>
          </w:p>
        </w:tc>
        <w:tc>
          <w:tcPr>
            <w:tcW w:w="2003" w:type="dxa"/>
            <w:shd w:val="clear" w:color="auto" w:fill="auto"/>
            <w:vAlign w:val="center"/>
          </w:tcPr>
          <w:p w14:paraId="69C97C18" w14:textId="77777777" w:rsidR="00040A4E" w:rsidRPr="00D70D4E" w:rsidRDefault="00040A4E" w:rsidP="009661C4">
            <w:pPr>
              <w:jc w:val="center"/>
              <w:rPr>
                <w:szCs w:val="28"/>
              </w:rPr>
            </w:pPr>
            <w:r w:rsidRPr="00D70D4E">
              <w:rPr>
                <w:szCs w:val="28"/>
              </w:rPr>
              <w:t>Рост к предыдущему периоду, %</w:t>
            </w:r>
          </w:p>
        </w:tc>
      </w:tr>
      <w:tr w:rsidR="00040A4E" w:rsidRPr="00D70D4E" w14:paraId="4CC334D9" w14:textId="77777777" w:rsidTr="009661C4">
        <w:trPr>
          <w:trHeight w:val="373"/>
          <w:jc w:val="center"/>
        </w:trPr>
        <w:tc>
          <w:tcPr>
            <w:tcW w:w="9854" w:type="dxa"/>
            <w:gridSpan w:val="5"/>
            <w:shd w:val="clear" w:color="auto" w:fill="auto"/>
            <w:vAlign w:val="center"/>
          </w:tcPr>
          <w:p w14:paraId="37FF0081" w14:textId="77777777" w:rsidR="00040A4E" w:rsidRPr="00D70D4E" w:rsidRDefault="00040A4E" w:rsidP="009661C4">
            <w:pPr>
              <w:ind w:left="284" w:firstLine="425"/>
              <w:jc w:val="center"/>
              <w:rPr>
                <w:sz w:val="28"/>
                <w:szCs w:val="28"/>
              </w:rPr>
            </w:pPr>
            <w:r w:rsidRPr="00D70D4E">
              <w:rPr>
                <w:sz w:val="28"/>
                <w:szCs w:val="28"/>
              </w:rPr>
              <w:t>Питьевая вода</w:t>
            </w:r>
          </w:p>
        </w:tc>
      </w:tr>
      <w:tr w:rsidR="00040A4E" w:rsidRPr="00D70D4E" w14:paraId="2102C93D" w14:textId="77777777" w:rsidTr="009661C4">
        <w:trPr>
          <w:jc w:val="center"/>
        </w:trPr>
        <w:tc>
          <w:tcPr>
            <w:tcW w:w="1982" w:type="dxa"/>
            <w:vMerge w:val="restart"/>
            <w:shd w:val="clear" w:color="auto" w:fill="auto"/>
            <w:vAlign w:val="center"/>
          </w:tcPr>
          <w:p w14:paraId="77CF3674" w14:textId="77777777" w:rsidR="00040A4E" w:rsidRPr="00D70D4E" w:rsidRDefault="00040A4E" w:rsidP="009661C4">
            <w:pPr>
              <w:ind w:left="284" w:hanging="284"/>
              <w:jc w:val="center"/>
              <w:rPr>
                <w:sz w:val="28"/>
                <w:szCs w:val="28"/>
              </w:rPr>
            </w:pPr>
            <w:r w:rsidRPr="00D70D4E">
              <w:rPr>
                <w:sz w:val="28"/>
                <w:szCs w:val="28"/>
              </w:rPr>
              <w:t>О</w:t>
            </w:r>
            <w:r>
              <w:rPr>
                <w:sz w:val="28"/>
                <w:szCs w:val="28"/>
              </w:rPr>
              <w:t>О</w:t>
            </w:r>
            <w:r w:rsidRPr="00D70D4E">
              <w:rPr>
                <w:sz w:val="28"/>
                <w:szCs w:val="28"/>
              </w:rPr>
              <w:t>О «</w:t>
            </w:r>
            <w:r>
              <w:rPr>
                <w:sz w:val="28"/>
                <w:szCs w:val="28"/>
              </w:rPr>
              <w:t>ПКС</w:t>
            </w:r>
            <w:r w:rsidRPr="00D70D4E">
              <w:rPr>
                <w:sz w:val="28"/>
                <w:szCs w:val="28"/>
              </w:rPr>
              <w:t>»</w:t>
            </w:r>
          </w:p>
        </w:tc>
        <w:tc>
          <w:tcPr>
            <w:tcW w:w="2019" w:type="dxa"/>
            <w:vMerge w:val="restart"/>
            <w:shd w:val="clear" w:color="auto" w:fill="auto"/>
            <w:vAlign w:val="center"/>
          </w:tcPr>
          <w:p w14:paraId="6369073C" w14:textId="77777777" w:rsidR="00040A4E" w:rsidRPr="00D70D4E" w:rsidRDefault="00040A4E" w:rsidP="009661C4">
            <w:pPr>
              <w:jc w:val="center"/>
              <w:rPr>
                <w:sz w:val="28"/>
                <w:szCs w:val="28"/>
              </w:rPr>
            </w:pPr>
            <w:r w:rsidRPr="00D70D4E">
              <w:rPr>
                <w:sz w:val="28"/>
                <w:szCs w:val="28"/>
              </w:rPr>
              <w:t>202</w:t>
            </w:r>
            <w:r>
              <w:rPr>
                <w:sz w:val="28"/>
                <w:szCs w:val="28"/>
              </w:rPr>
              <w:t>2</w:t>
            </w:r>
          </w:p>
        </w:tc>
        <w:tc>
          <w:tcPr>
            <w:tcW w:w="1974" w:type="dxa"/>
            <w:shd w:val="clear" w:color="auto" w:fill="auto"/>
            <w:vAlign w:val="center"/>
          </w:tcPr>
          <w:p w14:paraId="4F4775D1" w14:textId="77777777" w:rsidR="00040A4E" w:rsidRPr="00D70D4E" w:rsidRDefault="00040A4E" w:rsidP="009661C4">
            <w:pPr>
              <w:jc w:val="center"/>
              <w:rPr>
                <w:sz w:val="20"/>
                <w:szCs w:val="20"/>
              </w:rPr>
            </w:pPr>
            <w:r w:rsidRPr="00D70D4E">
              <w:rPr>
                <w:sz w:val="20"/>
                <w:szCs w:val="20"/>
              </w:rPr>
              <w:t>с 01.01.202</w:t>
            </w:r>
            <w:r>
              <w:rPr>
                <w:sz w:val="20"/>
                <w:szCs w:val="20"/>
              </w:rPr>
              <w:t>2</w:t>
            </w:r>
          </w:p>
          <w:p w14:paraId="037FB7C9" w14:textId="77777777" w:rsidR="00040A4E" w:rsidRPr="00D70D4E" w:rsidRDefault="00040A4E" w:rsidP="009661C4">
            <w:pPr>
              <w:jc w:val="center"/>
              <w:rPr>
                <w:sz w:val="20"/>
                <w:szCs w:val="20"/>
              </w:rPr>
            </w:pPr>
            <w:r w:rsidRPr="00D70D4E">
              <w:rPr>
                <w:sz w:val="20"/>
                <w:szCs w:val="20"/>
              </w:rPr>
              <w:t>по 30.06.202</w:t>
            </w:r>
            <w:r>
              <w:rPr>
                <w:sz w:val="20"/>
                <w:szCs w:val="20"/>
              </w:rPr>
              <w:t>2</w:t>
            </w:r>
          </w:p>
        </w:tc>
        <w:tc>
          <w:tcPr>
            <w:tcW w:w="1876" w:type="dxa"/>
            <w:shd w:val="clear" w:color="auto" w:fill="auto"/>
            <w:vAlign w:val="center"/>
          </w:tcPr>
          <w:p w14:paraId="55BA39DD" w14:textId="77777777" w:rsidR="00040A4E" w:rsidRPr="00D70D4E" w:rsidRDefault="00040A4E" w:rsidP="009661C4">
            <w:pPr>
              <w:jc w:val="center"/>
              <w:rPr>
                <w:sz w:val="28"/>
                <w:szCs w:val="28"/>
              </w:rPr>
            </w:pPr>
            <w:r>
              <w:rPr>
                <w:sz w:val="28"/>
                <w:szCs w:val="28"/>
              </w:rPr>
              <w:t>46,25</w:t>
            </w:r>
          </w:p>
        </w:tc>
        <w:tc>
          <w:tcPr>
            <w:tcW w:w="2003" w:type="dxa"/>
            <w:shd w:val="clear" w:color="auto" w:fill="auto"/>
            <w:vAlign w:val="center"/>
          </w:tcPr>
          <w:p w14:paraId="644AB4B1" w14:textId="77777777" w:rsidR="00040A4E" w:rsidRPr="00D70D4E" w:rsidRDefault="00040A4E" w:rsidP="009661C4">
            <w:pPr>
              <w:jc w:val="center"/>
              <w:rPr>
                <w:sz w:val="28"/>
                <w:szCs w:val="28"/>
              </w:rPr>
            </w:pPr>
            <w:r>
              <w:rPr>
                <w:sz w:val="28"/>
                <w:szCs w:val="28"/>
              </w:rPr>
              <w:t>20,0</w:t>
            </w:r>
          </w:p>
        </w:tc>
      </w:tr>
      <w:tr w:rsidR="00040A4E" w:rsidRPr="00D70D4E" w14:paraId="245F7D62" w14:textId="77777777" w:rsidTr="009661C4">
        <w:trPr>
          <w:jc w:val="center"/>
        </w:trPr>
        <w:tc>
          <w:tcPr>
            <w:tcW w:w="1982" w:type="dxa"/>
            <w:vMerge/>
            <w:shd w:val="clear" w:color="auto" w:fill="auto"/>
            <w:vAlign w:val="center"/>
          </w:tcPr>
          <w:p w14:paraId="02EEE1F6" w14:textId="77777777" w:rsidR="00040A4E" w:rsidRPr="00D70D4E" w:rsidRDefault="00040A4E" w:rsidP="009661C4">
            <w:pPr>
              <w:ind w:left="284" w:firstLine="425"/>
              <w:jc w:val="center"/>
              <w:rPr>
                <w:sz w:val="28"/>
                <w:szCs w:val="28"/>
              </w:rPr>
            </w:pPr>
          </w:p>
        </w:tc>
        <w:tc>
          <w:tcPr>
            <w:tcW w:w="2019" w:type="dxa"/>
            <w:vMerge/>
            <w:shd w:val="clear" w:color="auto" w:fill="auto"/>
            <w:vAlign w:val="center"/>
          </w:tcPr>
          <w:p w14:paraId="215F41B5" w14:textId="77777777" w:rsidR="00040A4E" w:rsidRPr="00D70D4E" w:rsidRDefault="00040A4E" w:rsidP="009661C4">
            <w:pPr>
              <w:ind w:left="284" w:firstLine="425"/>
              <w:jc w:val="center"/>
              <w:rPr>
                <w:sz w:val="28"/>
                <w:szCs w:val="28"/>
              </w:rPr>
            </w:pPr>
          </w:p>
        </w:tc>
        <w:tc>
          <w:tcPr>
            <w:tcW w:w="1974" w:type="dxa"/>
            <w:shd w:val="clear" w:color="auto" w:fill="auto"/>
            <w:vAlign w:val="center"/>
          </w:tcPr>
          <w:p w14:paraId="5E687E18" w14:textId="77777777" w:rsidR="00040A4E" w:rsidRPr="00D70D4E" w:rsidRDefault="00040A4E" w:rsidP="009661C4">
            <w:pPr>
              <w:jc w:val="center"/>
              <w:rPr>
                <w:sz w:val="20"/>
                <w:szCs w:val="20"/>
              </w:rPr>
            </w:pPr>
            <w:r w:rsidRPr="00D70D4E">
              <w:rPr>
                <w:sz w:val="20"/>
                <w:szCs w:val="20"/>
              </w:rPr>
              <w:t>с 01.07.202</w:t>
            </w:r>
            <w:r>
              <w:rPr>
                <w:sz w:val="20"/>
                <w:szCs w:val="20"/>
              </w:rPr>
              <w:t>2</w:t>
            </w:r>
          </w:p>
          <w:p w14:paraId="69BA382E" w14:textId="77777777" w:rsidR="00040A4E" w:rsidRPr="00D70D4E" w:rsidRDefault="00040A4E" w:rsidP="009661C4">
            <w:pPr>
              <w:jc w:val="center"/>
              <w:rPr>
                <w:sz w:val="20"/>
                <w:szCs w:val="20"/>
              </w:rPr>
            </w:pPr>
            <w:r w:rsidRPr="00D70D4E">
              <w:rPr>
                <w:sz w:val="20"/>
                <w:szCs w:val="20"/>
              </w:rPr>
              <w:t>по 31.12.202</w:t>
            </w:r>
            <w:r>
              <w:rPr>
                <w:sz w:val="20"/>
                <w:szCs w:val="20"/>
              </w:rPr>
              <w:t>2</w:t>
            </w:r>
          </w:p>
        </w:tc>
        <w:tc>
          <w:tcPr>
            <w:tcW w:w="1876" w:type="dxa"/>
            <w:shd w:val="clear" w:color="auto" w:fill="auto"/>
            <w:vAlign w:val="center"/>
          </w:tcPr>
          <w:p w14:paraId="280A3845" w14:textId="77777777" w:rsidR="00040A4E" w:rsidRPr="00D70D4E" w:rsidRDefault="00040A4E" w:rsidP="009661C4">
            <w:pPr>
              <w:jc w:val="center"/>
              <w:rPr>
                <w:sz w:val="28"/>
                <w:szCs w:val="28"/>
              </w:rPr>
            </w:pPr>
            <w:r>
              <w:rPr>
                <w:sz w:val="28"/>
                <w:szCs w:val="28"/>
              </w:rPr>
              <w:t>46,25</w:t>
            </w:r>
          </w:p>
        </w:tc>
        <w:tc>
          <w:tcPr>
            <w:tcW w:w="2003" w:type="dxa"/>
            <w:shd w:val="clear" w:color="auto" w:fill="auto"/>
            <w:vAlign w:val="center"/>
          </w:tcPr>
          <w:p w14:paraId="2B1D76B3" w14:textId="77777777" w:rsidR="00040A4E" w:rsidRPr="00D70D4E" w:rsidRDefault="00040A4E" w:rsidP="009661C4">
            <w:pPr>
              <w:jc w:val="center"/>
              <w:rPr>
                <w:sz w:val="28"/>
                <w:szCs w:val="28"/>
              </w:rPr>
            </w:pPr>
            <w:r>
              <w:rPr>
                <w:sz w:val="28"/>
                <w:szCs w:val="28"/>
              </w:rPr>
              <w:t>0</w:t>
            </w:r>
          </w:p>
        </w:tc>
      </w:tr>
      <w:tr w:rsidR="00040A4E" w:rsidRPr="00D70D4E" w14:paraId="567E06DC" w14:textId="77777777" w:rsidTr="009661C4">
        <w:trPr>
          <w:trHeight w:val="335"/>
          <w:jc w:val="center"/>
        </w:trPr>
        <w:tc>
          <w:tcPr>
            <w:tcW w:w="9854" w:type="dxa"/>
            <w:gridSpan w:val="5"/>
            <w:shd w:val="clear" w:color="auto" w:fill="auto"/>
            <w:vAlign w:val="center"/>
          </w:tcPr>
          <w:p w14:paraId="7E59CF98" w14:textId="77777777" w:rsidR="00040A4E" w:rsidRPr="00D70D4E" w:rsidRDefault="00040A4E" w:rsidP="009661C4">
            <w:pPr>
              <w:ind w:left="284" w:firstLine="425"/>
              <w:jc w:val="center"/>
              <w:rPr>
                <w:sz w:val="28"/>
                <w:szCs w:val="28"/>
              </w:rPr>
            </w:pPr>
            <w:r w:rsidRPr="00D70D4E">
              <w:rPr>
                <w:sz w:val="28"/>
                <w:szCs w:val="28"/>
              </w:rPr>
              <w:t>Водоотведение</w:t>
            </w:r>
          </w:p>
        </w:tc>
      </w:tr>
      <w:tr w:rsidR="00040A4E" w:rsidRPr="00D70D4E" w14:paraId="5858C16F" w14:textId="77777777" w:rsidTr="009661C4">
        <w:trPr>
          <w:jc w:val="center"/>
        </w:trPr>
        <w:tc>
          <w:tcPr>
            <w:tcW w:w="1982" w:type="dxa"/>
            <w:vMerge w:val="restart"/>
            <w:shd w:val="clear" w:color="auto" w:fill="auto"/>
            <w:vAlign w:val="center"/>
          </w:tcPr>
          <w:p w14:paraId="3BD9FD83" w14:textId="77777777" w:rsidR="00040A4E" w:rsidRPr="00D70D4E" w:rsidRDefault="00040A4E" w:rsidP="009661C4">
            <w:pPr>
              <w:ind w:left="284" w:hanging="284"/>
              <w:jc w:val="center"/>
              <w:rPr>
                <w:sz w:val="28"/>
                <w:szCs w:val="28"/>
              </w:rPr>
            </w:pPr>
            <w:r w:rsidRPr="00D70D4E">
              <w:rPr>
                <w:sz w:val="28"/>
                <w:szCs w:val="28"/>
              </w:rPr>
              <w:t>О</w:t>
            </w:r>
            <w:r>
              <w:rPr>
                <w:sz w:val="28"/>
                <w:szCs w:val="28"/>
              </w:rPr>
              <w:t>О</w:t>
            </w:r>
            <w:r w:rsidRPr="00D70D4E">
              <w:rPr>
                <w:sz w:val="28"/>
                <w:szCs w:val="28"/>
              </w:rPr>
              <w:t>О «</w:t>
            </w:r>
            <w:r>
              <w:rPr>
                <w:sz w:val="28"/>
                <w:szCs w:val="28"/>
              </w:rPr>
              <w:t>ПКС</w:t>
            </w:r>
            <w:r w:rsidRPr="00D70D4E">
              <w:rPr>
                <w:sz w:val="28"/>
                <w:szCs w:val="28"/>
              </w:rPr>
              <w:t>»</w:t>
            </w:r>
          </w:p>
        </w:tc>
        <w:tc>
          <w:tcPr>
            <w:tcW w:w="2019" w:type="dxa"/>
            <w:vMerge w:val="restart"/>
            <w:shd w:val="clear" w:color="auto" w:fill="auto"/>
            <w:vAlign w:val="center"/>
          </w:tcPr>
          <w:p w14:paraId="34DF7164" w14:textId="77777777" w:rsidR="00040A4E" w:rsidRPr="00D70D4E" w:rsidRDefault="00040A4E" w:rsidP="009661C4">
            <w:pPr>
              <w:jc w:val="center"/>
              <w:rPr>
                <w:sz w:val="28"/>
                <w:szCs w:val="28"/>
              </w:rPr>
            </w:pPr>
            <w:r w:rsidRPr="00D70D4E">
              <w:rPr>
                <w:sz w:val="28"/>
                <w:szCs w:val="28"/>
              </w:rPr>
              <w:t>202</w:t>
            </w:r>
            <w:r>
              <w:rPr>
                <w:sz w:val="28"/>
                <w:szCs w:val="28"/>
              </w:rPr>
              <w:t>2</w:t>
            </w:r>
          </w:p>
        </w:tc>
        <w:tc>
          <w:tcPr>
            <w:tcW w:w="1974" w:type="dxa"/>
            <w:shd w:val="clear" w:color="auto" w:fill="auto"/>
            <w:vAlign w:val="center"/>
          </w:tcPr>
          <w:p w14:paraId="7B0DEB42" w14:textId="77777777" w:rsidR="00040A4E" w:rsidRPr="00D70D4E" w:rsidRDefault="00040A4E" w:rsidP="009661C4">
            <w:pPr>
              <w:jc w:val="center"/>
              <w:rPr>
                <w:sz w:val="20"/>
                <w:szCs w:val="20"/>
              </w:rPr>
            </w:pPr>
            <w:r w:rsidRPr="00D70D4E">
              <w:rPr>
                <w:sz w:val="20"/>
                <w:szCs w:val="20"/>
              </w:rPr>
              <w:t>с 01.01.202</w:t>
            </w:r>
            <w:r>
              <w:rPr>
                <w:sz w:val="20"/>
                <w:szCs w:val="20"/>
              </w:rPr>
              <w:t>2</w:t>
            </w:r>
          </w:p>
          <w:p w14:paraId="60072C53" w14:textId="77777777" w:rsidR="00040A4E" w:rsidRPr="00D70D4E" w:rsidRDefault="00040A4E" w:rsidP="009661C4">
            <w:pPr>
              <w:jc w:val="center"/>
              <w:rPr>
                <w:sz w:val="20"/>
                <w:szCs w:val="20"/>
              </w:rPr>
            </w:pPr>
            <w:r w:rsidRPr="00D70D4E">
              <w:rPr>
                <w:sz w:val="20"/>
                <w:szCs w:val="20"/>
              </w:rPr>
              <w:t>по 30.06.202</w:t>
            </w:r>
            <w:r>
              <w:rPr>
                <w:sz w:val="20"/>
                <w:szCs w:val="20"/>
              </w:rPr>
              <w:t>2</w:t>
            </w:r>
          </w:p>
        </w:tc>
        <w:tc>
          <w:tcPr>
            <w:tcW w:w="1876" w:type="dxa"/>
            <w:shd w:val="clear" w:color="auto" w:fill="auto"/>
            <w:vAlign w:val="center"/>
          </w:tcPr>
          <w:p w14:paraId="0E3C54FB" w14:textId="77777777" w:rsidR="00040A4E" w:rsidRPr="00D70D4E" w:rsidRDefault="00040A4E" w:rsidP="009661C4">
            <w:pPr>
              <w:jc w:val="center"/>
              <w:rPr>
                <w:sz w:val="28"/>
                <w:szCs w:val="28"/>
              </w:rPr>
            </w:pPr>
            <w:r>
              <w:rPr>
                <w:sz w:val="28"/>
                <w:szCs w:val="28"/>
              </w:rPr>
              <w:t>58,33</w:t>
            </w:r>
          </w:p>
        </w:tc>
        <w:tc>
          <w:tcPr>
            <w:tcW w:w="2003" w:type="dxa"/>
            <w:shd w:val="clear" w:color="auto" w:fill="auto"/>
            <w:vAlign w:val="center"/>
          </w:tcPr>
          <w:p w14:paraId="3B94D915" w14:textId="77777777" w:rsidR="00040A4E" w:rsidRPr="00D70D4E" w:rsidRDefault="00040A4E" w:rsidP="009661C4">
            <w:pPr>
              <w:jc w:val="center"/>
              <w:rPr>
                <w:sz w:val="28"/>
                <w:szCs w:val="28"/>
              </w:rPr>
            </w:pPr>
            <w:r>
              <w:rPr>
                <w:sz w:val="28"/>
                <w:szCs w:val="28"/>
              </w:rPr>
              <w:t>20,0</w:t>
            </w:r>
          </w:p>
        </w:tc>
      </w:tr>
      <w:tr w:rsidR="00040A4E" w:rsidRPr="00D70D4E" w14:paraId="6B865A9E" w14:textId="77777777" w:rsidTr="009661C4">
        <w:trPr>
          <w:jc w:val="center"/>
        </w:trPr>
        <w:tc>
          <w:tcPr>
            <w:tcW w:w="1982" w:type="dxa"/>
            <w:vMerge/>
            <w:shd w:val="clear" w:color="auto" w:fill="auto"/>
            <w:vAlign w:val="center"/>
          </w:tcPr>
          <w:p w14:paraId="6001B21D" w14:textId="77777777" w:rsidR="00040A4E" w:rsidRPr="00D70D4E" w:rsidRDefault="00040A4E" w:rsidP="009661C4">
            <w:pPr>
              <w:ind w:left="284" w:firstLine="425"/>
              <w:jc w:val="center"/>
              <w:rPr>
                <w:color w:val="7030A0"/>
                <w:sz w:val="28"/>
                <w:szCs w:val="28"/>
              </w:rPr>
            </w:pPr>
          </w:p>
        </w:tc>
        <w:tc>
          <w:tcPr>
            <w:tcW w:w="2019" w:type="dxa"/>
            <w:vMerge/>
            <w:shd w:val="clear" w:color="auto" w:fill="auto"/>
            <w:vAlign w:val="center"/>
          </w:tcPr>
          <w:p w14:paraId="3C1AE6DD" w14:textId="77777777" w:rsidR="00040A4E" w:rsidRPr="00D70D4E" w:rsidRDefault="00040A4E" w:rsidP="009661C4">
            <w:pPr>
              <w:ind w:left="284" w:firstLine="425"/>
              <w:jc w:val="center"/>
              <w:rPr>
                <w:color w:val="7030A0"/>
                <w:sz w:val="28"/>
                <w:szCs w:val="28"/>
              </w:rPr>
            </w:pPr>
          </w:p>
        </w:tc>
        <w:tc>
          <w:tcPr>
            <w:tcW w:w="1974" w:type="dxa"/>
            <w:shd w:val="clear" w:color="auto" w:fill="auto"/>
            <w:vAlign w:val="center"/>
          </w:tcPr>
          <w:p w14:paraId="6F178E70" w14:textId="77777777" w:rsidR="00040A4E" w:rsidRPr="00D70D4E" w:rsidRDefault="00040A4E" w:rsidP="009661C4">
            <w:pPr>
              <w:jc w:val="center"/>
              <w:rPr>
                <w:sz w:val="20"/>
                <w:szCs w:val="20"/>
              </w:rPr>
            </w:pPr>
            <w:r w:rsidRPr="00D70D4E">
              <w:rPr>
                <w:sz w:val="20"/>
                <w:szCs w:val="20"/>
              </w:rPr>
              <w:t>с 01.07.202</w:t>
            </w:r>
            <w:r>
              <w:rPr>
                <w:sz w:val="20"/>
                <w:szCs w:val="20"/>
              </w:rPr>
              <w:t>2</w:t>
            </w:r>
          </w:p>
          <w:p w14:paraId="75C05CF0" w14:textId="77777777" w:rsidR="00040A4E" w:rsidRPr="00D70D4E" w:rsidRDefault="00040A4E" w:rsidP="009661C4">
            <w:pPr>
              <w:jc w:val="center"/>
              <w:rPr>
                <w:sz w:val="20"/>
                <w:szCs w:val="20"/>
              </w:rPr>
            </w:pPr>
            <w:r w:rsidRPr="00D70D4E">
              <w:rPr>
                <w:sz w:val="20"/>
                <w:szCs w:val="20"/>
              </w:rPr>
              <w:t>по 31.12.202</w:t>
            </w:r>
            <w:r>
              <w:rPr>
                <w:sz w:val="20"/>
                <w:szCs w:val="20"/>
              </w:rPr>
              <w:t>2</w:t>
            </w:r>
          </w:p>
        </w:tc>
        <w:tc>
          <w:tcPr>
            <w:tcW w:w="1876" w:type="dxa"/>
            <w:shd w:val="clear" w:color="auto" w:fill="auto"/>
            <w:vAlign w:val="center"/>
          </w:tcPr>
          <w:p w14:paraId="6FBA65EF" w14:textId="77777777" w:rsidR="00040A4E" w:rsidRPr="00D70D4E" w:rsidRDefault="00040A4E" w:rsidP="009661C4">
            <w:pPr>
              <w:jc w:val="center"/>
              <w:rPr>
                <w:sz w:val="28"/>
                <w:szCs w:val="28"/>
              </w:rPr>
            </w:pPr>
            <w:r>
              <w:rPr>
                <w:sz w:val="28"/>
                <w:szCs w:val="28"/>
              </w:rPr>
              <w:t>58,33</w:t>
            </w:r>
          </w:p>
        </w:tc>
        <w:tc>
          <w:tcPr>
            <w:tcW w:w="2003" w:type="dxa"/>
            <w:shd w:val="clear" w:color="auto" w:fill="auto"/>
            <w:vAlign w:val="center"/>
          </w:tcPr>
          <w:p w14:paraId="5CE580AD" w14:textId="77777777" w:rsidR="00040A4E" w:rsidRPr="00D70D4E" w:rsidRDefault="00040A4E" w:rsidP="009661C4">
            <w:pPr>
              <w:jc w:val="center"/>
              <w:rPr>
                <w:sz w:val="28"/>
                <w:szCs w:val="28"/>
              </w:rPr>
            </w:pPr>
            <w:r>
              <w:rPr>
                <w:sz w:val="28"/>
                <w:szCs w:val="28"/>
              </w:rPr>
              <w:t>0</w:t>
            </w:r>
          </w:p>
        </w:tc>
      </w:tr>
    </w:tbl>
    <w:p w14:paraId="1C4F3D36" w14:textId="77777777" w:rsidR="00040A4E" w:rsidRDefault="00040A4E" w:rsidP="00040A4E">
      <w:pPr>
        <w:tabs>
          <w:tab w:val="left" w:pos="4050"/>
        </w:tabs>
        <w:ind w:left="284" w:firstLine="425"/>
        <w:rPr>
          <w:sz w:val="28"/>
          <w:szCs w:val="28"/>
        </w:rPr>
      </w:pPr>
    </w:p>
    <w:p w14:paraId="605843A2" w14:textId="79956FBF" w:rsidR="00685222" w:rsidRDefault="00685222" w:rsidP="00040A4E">
      <w:pPr>
        <w:ind w:left="284" w:firstLine="425"/>
        <w:jc w:val="center"/>
        <w:rPr>
          <w:color w:val="FF0000"/>
        </w:rPr>
      </w:pPr>
    </w:p>
    <w:p w14:paraId="464FD129" w14:textId="7F17FE50" w:rsidR="00685222" w:rsidRDefault="00685222" w:rsidP="00B51E01">
      <w:pPr>
        <w:tabs>
          <w:tab w:val="left" w:pos="6379"/>
        </w:tabs>
        <w:ind w:left="6379" w:right="3258" w:hanging="4536"/>
        <w:rPr>
          <w:color w:val="FF0000"/>
        </w:rPr>
      </w:pPr>
    </w:p>
    <w:p w14:paraId="56843CE5" w14:textId="2A210485" w:rsidR="00685222" w:rsidRDefault="00685222" w:rsidP="00B51E01">
      <w:pPr>
        <w:tabs>
          <w:tab w:val="left" w:pos="6379"/>
        </w:tabs>
        <w:ind w:left="6379" w:right="3258" w:hanging="4536"/>
        <w:rPr>
          <w:color w:val="FF0000"/>
        </w:rPr>
      </w:pPr>
    </w:p>
    <w:p w14:paraId="4FB7284C" w14:textId="4091DE7A" w:rsidR="00685222" w:rsidRDefault="00685222" w:rsidP="00B51E01">
      <w:pPr>
        <w:tabs>
          <w:tab w:val="left" w:pos="6379"/>
        </w:tabs>
        <w:ind w:left="6379" w:right="3258" w:hanging="4536"/>
        <w:rPr>
          <w:color w:val="FF0000"/>
        </w:rPr>
      </w:pPr>
    </w:p>
    <w:p w14:paraId="3710B341" w14:textId="16B9A2A7" w:rsidR="00685222" w:rsidRDefault="00685222" w:rsidP="00B51E01">
      <w:pPr>
        <w:tabs>
          <w:tab w:val="left" w:pos="6379"/>
        </w:tabs>
        <w:ind w:left="6379" w:right="3258" w:hanging="4536"/>
        <w:rPr>
          <w:color w:val="FF0000"/>
        </w:rPr>
      </w:pPr>
    </w:p>
    <w:p w14:paraId="6AA19291" w14:textId="5380C3D4" w:rsidR="00685222" w:rsidRDefault="00685222" w:rsidP="00B51E01">
      <w:pPr>
        <w:tabs>
          <w:tab w:val="left" w:pos="6379"/>
        </w:tabs>
        <w:ind w:left="6379" w:right="3258" w:hanging="4536"/>
        <w:rPr>
          <w:color w:val="FF0000"/>
        </w:rPr>
      </w:pPr>
    </w:p>
    <w:p w14:paraId="0DE57F39" w14:textId="384E7411" w:rsidR="00685222" w:rsidRDefault="00685222" w:rsidP="00B51E01">
      <w:pPr>
        <w:tabs>
          <w:tab w:val="left" w:pos="6379"/>
        </w:tabs>
        <w:ind w:left="6379" w:right="3258" w:hanging="4536"/>
        <w:rPr>
          <w:color w:val="FF0000"/>
        </w:rPr>
      </w:pPr>
    </w:p>
    <w:p w14:paraId="34C77928" w14:textId="637FCA39" w:rsidR="00685222" w:rsidRDefault="00685222" w:rsidP="00B51E01">
      <w:pPr>
        <w:tabs>
          <w:tab w:val="left" w:pos="6379"/>
        </w:tabs>
        <w:ind w:left="6379" w:right="3258" w:hanging="4536"/>
        <w:rPr>
          <w:color w:val="FF0000"/>
        </w:rPr>
      </w:pPr>
    </w:p>
    <w:p w14:paraId="00F121EF" w14:textId="7375E0B2" w:rsidR="00685222" w:rsidRPr="001828C5" w:rsidRDefault="00685222" w:rsidP="009E7BF0">
      <w:pPr>
        <w:tabs>
          <w:tab w:val="left" w:pos="9498"/>
        </w:tabs>
        <w:ind w:left="5103" w:right="-569"/>
      </w:pPr>
      <w:r w:rsidRPr="001828C5">
        <w:lastRenderedPageBreak/>
        <w:t xml:space="preserve">Приложение № </w:t>
      </w:r>
      <w:r>
        <w:t>7</w:t>
      </w:r>
      <w:r w:rsidR="00BD59D8">
        <w:t>8</w:t>
      </w:r>
      <w:r w:rsidRPr="001828C5">
        <w:t xml:space="preserve"> к протоколу № 8</w:t>
      </w:r>
      <w:r>
        <w:t>4</w:t>
      </w:r>
    </w:p>
    <w:p w14:paraId="3DAF888F" w14:textId="77777777" w:rsidR="00685222" w:rsidRPr="001828C5" w:rsidRDefault="00685222" w:rsidP="009E7BF0">
      <w:pPr>
        <w:tabs>
          <w:tab w:val="left" w:pos="9498"/>
        </w:tabs>
        <w:ind w:left="5103" w:right="-569"/>
      </w:pPr>
      <w:r w:rsidRPr="001828C5">
        <w:t>заседания правления Региональной</w:t>
      </w:r>
    </w:p>
    <w:p w14:paraId="1216B01F" w14:textId="0C39F33F" w:rsidR="00685222" w:rsidRDefault="00685222" w:rsidP="009E7BF0">
      <w:pPr>
        <w:tabs>
          <w:tab w:val="left" w:pos="9498"/>
        </w:tabs>
        <w:ind w:left="5103" w:right="-569"/>
      </w:pPr>
      <w:r w:rsidRPr="001828C5">
        <w:t>энергетической комиссии</w:t>
      </w:r>
      <w:r>
        <w:t xml:space="preserve">                                                             </w:t>
      </w:r>
      <w:r w:rsidRPr="001828C5">
        <w:t xml:space="preserve">Кузбасса от </w:t>
      </w:r>
      <w:r>
        <w:t>14</w:t>
      </w:r>
      <w:r w:rsidRPr="001828C5">
        <w:t>.12.2021</w:t>
      </w:r>
    </w:p>
    <w:p w14:paraId="26355EA0" w14:textId="687BF671" w:rsidR="00BD59D8" w:rsidRDefault="00BD59D8" w:rsidP="00685222">
      <w:pPr>
        <w:tabs>
          <w:tab w:val="left" w:pos="9498"/>
        </w:tabs>
        <w:ind w:left="6379" w:right="-569"/>
      </w:pPr>
    </w:p>
    <w:p w14:paraId="24A323A0" w14:textId="77777777" w:rsidR="009E7BF0" w:rsidRDefault="009E7BF0" w:rsidP="009E7BF0">
      <w:pPr>
        <w:tabs>
          <w:tab w:val="left" w:pos="3052"/>
        </w:tabs>
        <w:jc w:val="center"/>
        <w:rPr>
          <w:b/>
          <w:bCs/>
          <w:sz w:val="28"/>
          <w:szCs w:val="28"/>
        </w:rPr>
      </w:pPr>
      <w:r w:rsidRPr="006343C3">
        <w:rPr>
          <w:b/>
          <w:bCs/>
          <w:sz w:val="28"/>
          <w:szCs w:val="28"/>
        </w:rPr>
        <w:t xml:space="preserve">Производственная программа </w:t>
      </w:r>
    </w:p>
    <w:p w14:paraId="219A8978" w14:textId="77777777" w:rsidR="009E7BF0" w:rsidRDefault="009E7BF0" w:rsidP="009E7BF0">
      <w:pPr>
        <w:jc w:val="center"/>
        <w:rPr>
          <w:b/>
          <w:bCs/>
          <w:kern w:val="32"/>
          <w:sz w:val="28"/>
          <w:szCs w:val="28"/>
        </w:rPr>
      </w:pPr>
      <w:r>
        <w:rPr>
          <w:b/>
          <w:bCs/>
          <w:kern w:val="32"/>
          <w:sz w:val="28"/>
          <w:szCs w:val="28"/>
        </w:rPr>
        <w:t xml:space="preserve">ООО «Промышленновские коммунальные системы» </w:t>
      </w:r>
    </w:p>
    <w:p w14:paraId="409879FD" w14:textId="77777777" w:rsidR="009E7BF0" w:rsidRDefault="009E7BF0" w:rsidP="009E7BF0">
      <w:pPr>
        <w:jc w:val="center"/>
        <w:rPr>
          <w:b/>
          <w:bCs/>
          <w:color w:val="FF0000"/>
          <w:kern w:val="32"/>
          <w:sz w:val="28"/>
          <w:szCs w:val="28"/>
        </w:rPr>
      </w:pPr>
      <w:r>
        <w:rPr>
          <w:b/>
          <w:bCs/>
          <w:kern w:val="32"/>
          <w:sz w:val="28"/>
          <w:szCs w:val="28"/>
        </w:rPr>
        <w:t>(Промышленновский муниципальный округ)</w:t>
      </w:r>
    </w:p>
    <w:p w14:paraId="348CBDFF" w14:textId="77777777" w:rsidR="009E7BF0" w:rsidRPr="003A44B2" w:rsidRDefault="009E7BF0" w:rsidP="009E7BF0">
      <w:pPr>
        <w:tabs>
          <w:tab w:val="left" w:pos="3052"/>
        </w:tabs>
        <w:jc w:val="center"/>
        <w:rPr>
          <w:b/>
          <w:bCs/>
          <w:sz w:val="28"/>
          <w:szCs w:val="28"/>
        </w:rPr>
      </w:pPr>
      <w:r w:rsidRPr="003A44B2">
        <w:rPr>
          <w:b/>
          <w:bCs/>
          <w:kern w:val="32"/>
          <w:sz w:val="28"/>
          <w:szCs w:val="28"/>
        </w:rPr>
        <w:t xml:space="preserve"> </w:t>
      </w:r>
      <w:r w:rsidRPr="003A44B2">
        <w:rPr>
          <w:b/>
          <w:bCs/>
          <w:sz w:val="28"/>
          <w:szCs w:val="28"/>
        </w:rPr>
        <w:t xml:space="preserve">в сфере холодного водоснабжения, водоотведения </w:t>
      </w:r>
    </w:p>
    <w:p w14:paraId="1661A65F" w14:textId="77777777" w:rsidR="009E7BF0" w:rsidRPr="006343C3" w:rsidRDefault="009E7BF0" w:rsidP="009E7BF0">
      <w:pPr>
        <w:tabs>
          <w:tab w:val="left" w:pos="3052"/>
        </w:tabs>
        <w:jc w:val="center"/>
        <w:rPr>
          <w:b/>
        </w:rPr>
      </w:pPr>
      <w:r w:rsidRPr="006343C3">
        <w:rPr>
          <w:b/>
          <w:bCs/>
          <w:sz w:val="28"/>
          <w:szCs w:val="28"/>
        </w:rPr>
        <w:t>на период с 01.01.201</w:t>
      </w:r>
      <w:r>
        <w:rPr>
          <w:b/>
          <w:bCs/>
          <w:sz w:val="28"/>
          <w:szCs w:val="28"/>
        </w:rPr>
        <w:t>9</w:t>
      </w:r>
      <w:r w:rsidRPr="006343C3">
        <w:rPr>
          <w:b/>
          <w:bCs/>
          <w:sz w:val="28"/>
          <w:szCs w:val="28"/>
        </w:rPr>
        <w:t xml:space="preserve"> по 31.12.20</w:t>
      </w:r>
      <w:r>
        <w:rPr>
          <w:b/>
          <w:bCs/>
          <w:sz w:val="28"/>
          <w:szCs w:val="28"/>
        </w:rPr>
        <w:t>23</w:t>
      </w:r>
    </w:p>
    <w:p w14:paraId="3B384FF9" w14:textId="77777777" w:rsidR="009E7BF0" w:rsidRPr="006343C3" w:rsidRDefault="009E7BF0" w:rsidP="009E7BF0">
      <w:pPr>
        <w:rPr>
          <w:b/>
        </w:rPr>
      </w:pPr>
    </w:p>
    <w:p w14:paraId="7A60C58A" w14:textId="77777777" w:rsidR="009E7BF0" w:rsidRPr="007C52A9" w:rsidRDefault="009E7BF0" w:rsidP="009E7BF0"/>
    <w:p w14:paraId="6D874746" w14:textId="77777777" w:rsidR="009E7BF0" w:rsidRDefault="009E7BF0" w:rsidP="009E7BF0">
      <w:pPr>
        <w:jc w:val="center"/>
        <w:rPr>
          <w:sz w:val="28"/>
          <w:szCs w:val="28"/>
        </w:rPr>
      </w:pPr>
      <w:r>
        <w:rPr>
          <w:sz w:val="28"/>
          <w:szCs w:val="28"/>
        </w:rPr>
        <w:t>Раздел 1. Паспорт производственной программы</w:t>
      </w:r>
    </w:p>
    <w:p w14:paraId="79C64A47" w14:textId="77777777" w:rsidR="009E7BF0" w:rsidRDefault="009E7BF0" w:rsidP="009E7BF0">
      <w:pPr>
        <w:jc w:val="center"/>
        <w:rPr>
          <w:sz w:val="28"/>
          <w:szCs w:val="28"/>
        </w:rPr>
      </w:pPr>
    </w:p>
    <w:p w14:paraId="471C7DC1" w14:textId="77777777" w:rsidR="009E7BF0" w:rsidRDefault="009E7BF0" w:rsidP="009E7BF0">
      <w:pPr>
        <w:jc w:val="center"/>
        <w:rPr>
          <w:sz w:val="28"/>
          <w:szCs w:val="28"/>
        </w:rPr>
      </w:pPr>
    </w:p>
    <w:tbl>
      <w:tblPr>
        <w:tblStyle w:val="aa"/>
        <w:tblW w:w="10207" w:type="dxa"/>
        <w:tblInd w:w="-431" w:type="dxa"/>
        <w:tblLook w:val="04A0" w:firstRow="1" w:lastRow="0" w:firstColumn="1" w:lastColumn="0" w:noHBand="0" w:noVBand="1"/>
      </w:tblPr>
      <w:tblGrid>
        <w:gridCol w:w="5103"/>
        <w:gridCol w:w="5104"/>
      </w:tblGrid>
      <w:tr w:rsidR="009E7BF0" w14:paraId="6B14052A" w14:textId="77777777" w:rsidTr="00E668E1">
        <w:trPr>
          <w:trHeight w:val="1221"/>
        </w:trPr>
        <w:tc>
          <w:tcPr>
            <w:tcW w:w="5103" w:type="dxa"/>
            <w:vAlign w:val="center"/>
          </w:tcPr>
          <w:p w14:paraId="2B11279C" w14:textId="77777777" w:rsidR="009E7BF0" w:rsidRDefault="009E7BF0" w:rsidP="00E668E1">
            <w:pPr>
              <w:rPr>
                <w:sz w:val="28"/>
                <w:szCs w:val="28"/>
              </w:rPr>
            </w:pPr>
            <w:r>
              <w:rPr>
                <w:sz w:val="28"/>
                <w:szCs w:val="28"/>
              </w:rPr>
              <w:t>Наименование организации</w:t>
            </w:r>
          </w:p>
        </w:tc>
        <w:tc>
          <w:tcPr>
            <w:tcW w:w="5104" w:type="dxa"/>
            <w:vAlign w:val="center"/>
          </w:tcPr>
          <w:p w14:paraId="4C2964FC" w14:textId="77777777" w:rsidR="009E7BF0" w:rsidRDefault="009E7BF0" w:rsidP="00E668E1">
            <w:pPr>
              <w:jc w:val="center"/>
              <w:rPr>
                <w:sz w:val="28"/>
                <w:szCs w:val="28"/>
              </w:rPr>
            </w:pPr>
            <w:r>
              <w:rPr>
                <w:sz w:val="28"/>
                <w:szCs w:val="28"/>
              </w:rPr>
              <w:t xml:space="preserve">ООО «Промышленновские коммунальные системы» </w:t>
            </w:r>
          </w:p>
        </w:tc>
      </w:tr>
      <w:tr w:rsidR="009E7BF0" w14:paraId="6A090296" w14:textId="77777777" w:rsidTr="00E668E1">
        <w:trPr>
          <w:trHeight w:val="1109"/>
        </w:trPr>
        <w:tc>
          <w:tcPr>
            <w:tcW w:w="5103" w:type="dxa"/>
            <w:vAlign w:val="center"/>
          </w:tcPr>
          <w:p w14:paraId="7A17127E" w14:textId="77777777" w:rsidR="009E7BF0" w:rsidRDefault="009E7BF0" w:rsidP="00E668E1">
            <w:pPr>
              <w:rPr>
                <w:sz w:val="28"/>
                <w:szCs w:val="28"/>
              </w:rPr>
            </w:pPr>
            <w:r>
              <w:rPr>
                <w:sz w:val="28"/>
                <w:szCs w:val="28"/>
              </w:rPr>
              <w:t>Юридический адрес, почтовый адрес</w:t>
            </w:r>
          </w:p>
        </w:tc>
        <w:tc>
          <w:tcPr>
            <w:tcW w:w="5104" w:type="dxa"/>
            <w:vAlign w:val="center"/>
          </w:tcPr>
          <w:p w14:paraId="622D5DE3" w14:textId="77777777" w:rsidR="009E7BF0" w:rsidRDefault="009E7BF0" w:rsidP="00E668E1">
            <w:pPr>
              <w:jc w:val="center"/>
              <w:rPr>
                <w:sz w:val="28"/>
                <w:szCs w:val="28"/>
              </w:rPr>
            </w:pPr>
            <w:r>
              <w:rPr>
                <w:sz w:val="28"/>
                <w:szCs w:val="28"/>
              </w:rPr>
              <w:t xml:space="preserve">652380, Кемеровская область, </w:t>
            </w:r>
          </w:p>
          <w:p w14:paraId="0177BFE2" w14:textId="77777777" w:rsidR="009E7BF0" w:rsidRDefault="009E7BF0" w:rsidP="00E668E1">
            <w:pPr>
              <w:jc w:val="center"/>
              <w:rPr>
                <w:sz w:val="28"/>
                <w:szCs w:val="28"/>
              </w:rPr>
            </w:pPr>
            <w:proofErr w:type="spellStart"/>
            <w:r>
              <w:rPr>
                <w:sz w:val="28"/>
                <w:szCs w:val="28"/>
              </w:rPr>
              <w:t>пгт</w:t>
            </w:r>
            <w:proofErr w:type="spellEnd"/>
            <w:r>
              <w:rPr>
                <w:sz w:val="28"/>
                <w:szCs w:val="28"/>
              </w:rPr>
              <w:t>. Промышленная, ул. Некрасова, 20</w:t>
            </w:r>
          </w:p>
        </w:tc>
      </w:tr>
      <w:tr w:rsidR="009E7BF0" w14:paraId="57E004B2" w14:textId="77777777" w:rsidTr="00E668E1">
        <w:tc>
          <w:tcPr>
            <w:tcW w:w="5103" w:type="dxa"/>
            <w:vAlign w:val="center"/>
          </w:tcPr>
          <w:p w14:paraId="76B52B40" w14:textId="77777777" w:rsidR="009E7BF0" w:rsidRDefault="009E7BF0" w:rsidP="00E668E1">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14:paraId="1F493E19" w14:textId="77777777" w:rsidR="009E7BF0" w:rsidRDefault="009E7BF0" w:rsidP="00E668E1">
            <w:pPr>
              <w:jc w:val="center"/>
              <w:rPr>
                <w:sz w:val="28"/>
                <w:szCs w:val="28"/>
              </w:rPr>
            </w:pPr>
            <w:r>
              <w:rPr>
                <w:sz w:val="28"/>
                <w:szCs w:val="28"/>
              </w:rPr>
              <w:t>региональная энергетическая комиссия Кемеровской области</w:t>
            </w:r>
          </w:p>
        </w:tc>
      </w:tr>
      <w:tr w:rsidR="009E7BF0" w14:paraId="6E580E38" w14:textId="77777777" w:rsidTr="00E668E1">
        <w:tc>
          <w:tcPr>
            <w:tcW w:w="5103" w:type="dxa"/>
            <w:vAlign w:val="center"/>
          </w:tcPr>
          <w:p w14:paraId="482102AC" w14:textId="77777777" w:rsidR="009E7BF0" w:rsidRDefault="009E7BF0" w:rsidP="00E668E1">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14:paraId="35704A71" w14:textId="77777777" w:rsidR="009E7BF0" w:rsidRDefault="009E7BF0" w:rsidP="00E668E1">
            <w:pPr>
              <w:jc w:val="center"/>
              <w:rPr>
                <w:sz w:val="28"/>
                <w:szCs w:val="28"/>
              </w:rPr>
            </w:pPr>
            <w:r>
              <w:rPr>
                <w:sz w:val="28"/>
                <w:szCs w:val="28"/>
              </w:rPr>
              <w:t xml:space="preserve">650993, г. Кемерово, </w:t>
            </w:r>
          </w:p>
          <w:p w14:paraId="2FE48F3E" w14:textId="77777777" w:rsidR="009E7BF0" w:rsidRDefault="009E7BF0" w:rsidP="00E668E1">
            <w:pPr>
              <w:jc w:val="center"/>
              <w:rPr>
                <w:sz w:val="28"/>
                <w:szCs w:val="28"/>
              </w:rPr>
            </w:pPr>
            <w:r>
              <w:rPr>
                <w:sz w:val="28"/>
                <w:szCs w:val="28"/>
              </w:rPr>
              <w:t>ул. Н. Островского, д. 32</w:t>
            </w:r>
          </w:p>
        </w:tc>
      </w:tr>
    </w:tbl>
    <w:p w14:paraId="43266C3C" w14:textId="77777777" w:rsidR="009E7BF0" w:rsidRDefault="009E7BF0" w:rsidP="009E7BF0">
      <w:pPr>
        <w:jc w:val="center"/>
        <w:rPr>
          <w:sz w:val="28"/>
          <w:szCs w:val="28"/>
        </w:rPr>
      </w:pPr>
    </w:p>
    <w:p w14:paraId="3413173C" w14:textId="77777777" w:rsidR="009E7BF0" w:rsidRDefault="009E7BF0" w:rsidP="009E7BF0">
      <w:pPr>
        <w:jc w:val="center"/>
        <w:rPr>
          <w:sz w:val="28"/>
          <w:szCs w:val="28"/>
        </w:rPr>
      </w:pPr>
    </w:p>
    <w:p w14:paraId="5B6F1FAD" w14:textId="77777777" w:rsidR="009E7BF0" w:rsidRDefault="009E7BF0" w:rsidP="009E7BF0">
      <w:pPr>
        <w:jc w:val="center"/>
        <w:rPr>
          <w:sz w:val="28"/>
          <w:szCs w:val="28"/>
        </w:rPr>
      </w:pPr>
    </w:p>
    <w:p w14:paraId="511F299B" w14:textId="77777777" w:rsidR="009E7BF0" w:rsidRDefault="009E7BF0" w:rsidP="009E7BF0">
      <w:pPr>
        <w:jc w:val="center"/>
        <w:rPr>
          <w:sz w:val="28"/>
          <w:szCs w:val="28"/>
        </w:rPr>
      </w:pPr>
    </w:p>
    <w:p w14:paraId="338BFF85" w14:textId="77777777" w:rsidR="009E7BF0" w:rsidRDefault="009E7BF0" w:rsidP="009E7BF0">
      <w:pPr>
        <w:jc w:val="center"/>
        <w:rPr>
          <w:sz w:val="28"/>
          <w:szCs w:val="28"/>
        </w:rPr>
      </w:pPr>
    </w:p>
    <w:p w14:paraId="1CD64D7C" w14:textId="77777777" w:rsidR="009E7BF0" w:rsidRDefault="009E7BF0" w:rsidP="009E7BF0">
      <w:pPr>
        <w:jc w:val="center"/>
        <w:rPr>
          <w:sz w:val="28"/>
          <w:szCs w:val="28"/>
        </w:rPr>
      </w:pPr>
    </w:p>
    <w:p w14:paraId="6467626A" w14:textId="77777777" w:rsidR="009E7BF0" w:rsidRDefault="009E7BF0" w:rsidP="009E7BF0">
      <w:pPr>
        <w:jc w:val="center"/>
        <w:rPr>
          <w:sz w:val="28"/>
          <w:szCs w:val="28"/>
        </w:rPr>
      </w:pPr>
    </w:p>
    <w:p w14:paraId="6D376A93" w14:textId="77777777" w:rsidR="009E7BF0" w:rsidRDefault="009E7BF0" w:rsidP="009E7BF0">
      <w:pPr>
        <w:jc w:val="center"/>
        <w:rPr>
          <w:sz w:val="28"/>
          <w:szCs w:val="28"/>
        </w:rPr>
      </w:pPr>
    </w:p>
    <w:p w14:paraId="02008317" w14:textId="073F83D2" w:rsidR="009E7BF0" w:rsidRDefault="009E7BF0" w:rsidP="009E7BF0">
      <w:pPr>
        <w:jc w:val="center"/>
        <w:rPr>
          <w:sz w:val="28"/>
          <w:szCs w:val="28"/>
        </w:rPr>
      </w:pPr>
    </w:p>
    <w:p w14:paraId="2AB0C7C9" w14:textId="5AED4235" w:rsidR="009E7BF0" w:rsidRDefault="009E7BF0" w:rsidP="009E7BF0">
      <w:pPr>
        <w:jc w:val="center"/>
        <w:rPr>
          <w:sz w:val="28"/>
          <w:szCs w:val="28"/>
        </w:rPr>
      </w:pPr>
    </w:p>
    <w:p w14:paraId="5B11E370" w14:textId="584F2703" w:rsidR="009E7BF0" w:rsidRDefault="009E7BF0" w:rsidP="009E7BF0">
      <w:pPr>
        <w:jc w:val="center"/>
        <w:rPr>
          <w:sz w:val="28"/>
          <w:szCs w:val="28"/>
        </w:rPr>
      </w:pPr>
    </w:p>
    <w:p w14:paraId="6F988A6F" w14:textId="4A03B730" w:rsidR="009E7BF0" w:rsidRDefault="009E7BF0" w:rsidP="009E7BF0">
      <w:pPr>
        <w:jc w:val="center"/>
        <w:rPr>
          <w:sz w:val="28"/>
          <w:szCs w:val="28"/>
        </w:rPr>
      </w:pPr>
    </w:p>
    <w:p w14:paraId="0B9797D0" w14:textId="51A7C534" w:rsidR="009E7BF0" w:rsidRDefault="009E7BF0" w:rsidP="009E7BF0">
      <w:pPr>
        <w:jc w:val="center"/>
        <w:rPr>
          <w:sz w:val="28"/>
          <w:szCs w:val="28"/>
        </w:rPr>
      </w:pPr>
    </w:p>
    <w:p w14:paraId="2C453009" w14:textId="77777777" w:rsidR="009E7BF0" w:rsidRDefault="009E7BF0" w:rsidP="009E7BF0">
      <w:pPr>
        <w:jc w:val="center"/>
        <w:rPr>
          <w:sz w:val="28"/>
          <w:szCs w:val="28"/>
        </w:rPr>
      </w:pPr>
    </w:p>
    <w:p w14:paraId="68B1BC3B" w14:textId="77777777" w:rsidR="009E7BF0" w:rsidRDefault="009E7BF0" w:rsidP="009E7BF0">
      <w:pPr>
        <w:jc w:val="center"/>
        <w:rPr>
          <w:sz w:val="28"/>
          <w:szCs w:val="28"/>
        </w:rPr>
      </w:pPr>
    </w:p>
    <w:p w14:paraId="058F0A17" w14:textId="77777777" w:rsidR="009E7BF0" w:rsidRDefault="009E7BF0" w:rsidP="009E7BF0">
      <w:pPr>
        <w:jc w:val="center"/>
        <w:rPr>
          <w:sz w:val="28"/>
          <w:szCs w:val="28"/>
        </w:rPr>
      </w:pPr>
    </w:p>
    <w:p w14:paraId="5B82D8FD" w14:textId="77777777" w:rsidR="009E7BF0" w:rsidRPr="003A44B2" w:rsidRDefault="009E7BF0" w:rsidP="009E7BF0">
      <w:pPr>
        <w:jc w:val="center"/>
        <w:rPr>
          <w:sz w:val="28"/>
          <w:szCs w:val="28"/>
        </w:rPr>
      </w:pPr>
      <w:r>
        <w:rPr>
          <w:sz w:val="28"/>
          <w:szCs w:val="28"/>
        </w:rPr>
        <w:lastRenderedPageBreak/>
        <w:t xml:space="preserve">Раздел 2. Перечень плановых мероприятий по ремонту объектов централизованных </w:t>
      </w:r>
      <w:r w:rsidRPr="003A44B2">
        <w:rPr>
          <w:sz w:val="28"/>
          <w:szCs w:val="28"/>
        </w:rPr>
        <w:t xml:space="preserve">систем холодного водоснабжения и (или) водоотведения </w:t>
      </w:r>
    </w:p>
    <w:p w14:paraId="45CB4A6F" w14:textId="77777777" w:rsidR="009E7BF0" w:rsidRDefault="009E7BF0" w:rsidP="009E7BF0">
      <w:pPr>
        <w:jc w:val="center"/>
        <w:rPr>
          <w:sz w:val="28"/>
          <w:szCs w:val="28"/>
        </w:rPr>
      </w:pPr>
    </w:p>
    <w:tbl>
      <w:tblPr>
        <w:tblStyle w:val="aa"/>
        <w:tblW w:w="10635" w:type="dxa"/>
        <w:jc w:val="center"/>
        <w:tblLayout w:type="fixed"/>
        <w:tblLook w:val="04A0" w:firstRow="1" w:lastRow="0" w:firstColumn="1" w:lastColumn="0" w:noHBand="0" w:noVBand="1"/>
      </w:tblPr>
      <w:tblGrid>
        <w:gridCol w:w="846"/>
        <w:gridCol w:w="3685"/>
        <w:gridCol w:w="1134"/>
        <w:gridCol w:w="1276"/>
        <w:gridCol w:w="2126"/>
        <w:gridCol w:w="850"/>
        <w:gridCol w:w="709"/>
        <w:gridCol w:w="9"/>
      </w:tblGrid>
      <w:tr w:rsidR="009E7BF0" w14:paraId="63DAFC44" w14:textId="77777777" w:rsidTr="00E668E1">
        <w:trPr>
          <w:trHeight w:val="706"/>
          <w:jc w:val="center"/>
        </w:trPr>
        <w:tc>
          <w:tcPr>
            <w:tcW w:w="846" w:type="dxa"/>
            <w:vMerge w:val="restart"/>
            <w:vAlign w:val="center"/>
          </w:tcPr>
          <w:p w14:paraId="22F36D13" w14:textId="77777777" w:rsidR="009E7BF0" w:rsidRDefault="009E7BF0" w:rsidP="00E668E1">
            <w:pPr>
              <w:jc w:val="center"/>
              <w:rPr>
                <w:sz w:val="28"/>
                <w:szCs w:val="28"/>
              </w:rPr>
            </w:pPr>
            <w:r>
              <w:rPr>
                <w:sz w:val="28"/>
                <w:szCs w:val="28"/>
              </w:rPr>
              <w:t>№ п/п</w:t>
            </w:r>
          </w:p>
        </w:tc>
        <w:tc>
          <w:tcPr>
            <w:tcW w:w="3685" w:type="dxa"/>
            <w:vMerge w:val="restart"/>
            <w:vAlign w:val="center"/>
          </w:tcPr>
          <w:p w14:paraId="6FAC4931" w14:textId="77777777" w:rsidR="009E7BF0" w:rsidRDefault="009E7BF0" w:rsidP="00E668E1">
            <w:pPr>
              <w:jc w:val="center"/>
              <w:rPr>
                <w:sz w:val="28"/>
                <w:szCs w:val="28"/>
              </w:rPr>
            </w:pPr>
            <w:r>
              <w:rPr>
                <w:sz w:val="28"/>
                <w:szCs w:val="28"/>
              </w:rPr>
              <w:t>Наименование мероприятия</w:t>
            </w:r>
          </w:p>
        </w:tc>
        <w:tc>
          <w:tcPr>
            <w:tcW w:w="1134" w:type="dxa"/>
            <w:vMerge w:val="restart"/>
            <w:vAlign w:val="center"/>
          </w:tcPr>
          <w:p w14:paraId="3F80CE18" w14:textId="77777777" w:rsidR="009E7BF0" w:rsidRDefault="009E7BF0" w:rsidP="00E668E1">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276" w:type="dxa"/>
            <w:vMerge w:val="restart"/>
          </w:tcPr>
          <w:p w14:paraId="4B6F3AC5" w14:textId="77777777" w:rsidR="009E7BF0" w:rsidRDefault="009E7BF0" w:rsidP="00E668E1">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3694" w:type="dxa"/>
            <w:gridSpan w:val="4"/>
            <w:vAlign w:val="center"/>
          </w:tcPr>
          <w:p w14:paraId="052E7F6C" w14:textId="77777777" w:rsidR="009E7BF0" w:rsidRDefault="009E7BF0" w:rsidP="00E668E1">
            <w:pPr>
              <w:jc w:val="center"/>
              <w:rPr>
                <w:sz w:val="28"/>
                <w:szCs w:val="28"/>
              </w:rPr>
            </w:pPr>
            <w:r>
              <w:rPr>
                <w:sz w:val="28"/>
                <w:szCs w:val="28"/>
              </w:rPr>
              <w:t>Ожидаемый эффект</w:t>
            </w:r>
          </w:p>
        </w:tc>
      </w:tr>
      <w:tr w:rsidR="009E7BF0" w14:paraId="1D698019" w14:textId="77777777" w:rsidTr="00E668E1">
        <w:trPr>
          <w:gridAfter w:val="1"/>
          <w:wAfter w:w="9" w:type="dxa"/>
          <w:trHeight w:val="844"/>
          <w:jc w:val="center"/>
        </w:trPr>
        <w:tc>
          <w:tcPr>
            <w:tcW w:w="846" w:type="dxa"/>
            <w:vMerge/>
          </w:tcPr>
          <w:p w14:paraId="630CB915" w14:textId="77777777" w:rsidR="009E7BF0" w:rsidRDefault="009E7BF0" w:rsidP="00E668E1">
            <w:pPr>
              <w:jc w:val="center"/>
              <w:rPr>
                <w:sz w:val="28"/>
                <w:szCs w:val="28"/>
              </w:rPr>
            </w:pPr>
          </w:p>
        </w:tc>
        <w:tc>
          <w:tcPr>
            <w:tcW w:w="3685" w:type="dxa"/>
            <w:vMerge/>
          </w:tcPr>
          <w:p w14:paraId="7A25488C" w14:textId="77777777" w:rsidR="009E7BF0" w:rsidRDefault="009E7BF0" w:rsidP="00E668E1">
            <w:pPr>
              <w:jc w:val="center"/>
              <w:rPr>
                <w:sz w:val="28"/>
                <w:szCs w:val="28"/>
              </w:rPr>
            </w:pPr>
          </w:p>
        </w:tc>
        <w:tc>
          <w:tcPr>
            <w:tcW w:w="1134" w:type="dxa"/>
            <w:vMerge/>
          </w:tcPr>
          <w:p w14:paraId="035D0E9C" w14:textId="77777777" w:rsidR="009E7BF0" w:rsidRDefault="009E7BF0" w:rsidP="00E668E1">
            <w:pPr>
              <w:jc w:val="center"/>
              <w:rPr>
                <w:sz w:val="28"/>
                <w:szCs w:val="28"/>
              </w:rPr>
            </w:pPr>
          </w:p>
        </w:tc>
        <w:tc>
          <w:tcPr>
            <w:tcW w:w="1276" w:type="dxa"/>
            <w:vMerge/>
          </w:tcPr>
          <w:p w14:paraId="240631F1" w14:textId="77777777" w:rsidR="009E7BF0" w:rsidRDefault="009E7BF0" w:rsidP="00E668E1">
            <w:pPr>
              <w:jc w:val="center"/>
              <w:rPr>
                <w:sz w:val="28"/>
                <w:szCs w:val="28"/>
              </w:rPr>
            </w:pPr>
          </w:p>
        </w:tc>
        <w:tc>
          <w:tcPr>
            <w:tcW w:w="2126" w:type="dxa"/>
            <w:vAlign w:val="center"/>
          </w:tcPr>
          <w:p w14:paraId="1CB6B807" w14:textId="77777777" w:rsidR="009E7BF0" w:rsidRDefault="009E7BF0" w:rsidP="00E668E1">
            <w:pPr>
              <w:jc w:val="center"/>
              <w:rPr>
                <w:sz w:val="28"/>
                <w:szCs w:val="28"/>
              </w:rPr>
            </w:pPr>
            <w:r>
              <w:rPr>
                <w:sz w:val="28"/>
                <w:szCs w:val="28"/>
              </w:rPr>
              <w:t>Наименование показателей</w:t>
            </w:r>
          </w:p>
        </w:tc>
        <w:tc>
          <w:tcPr>
            <w:tcW w:w="850" w:type="dxa"/>
            <w:vAlign w:val="center"/>
          </w:tcPr>
          <w:p w14:paraId="28BEB757" w14:textId="77777777" w:rsidR="009E7BF0" w:rsidRDefault="009E7BF0" w:rsidP="00E668E1">
            <w:pPr>
              <w:jc w:val="center"/>
              <w:rPr>
                <w:sz w:val="28"/>
                <w:szCs w:val="28"/>
              </w:rPr>
            </w:pPr>
            <w:r>
              <w:rPr>
                <w:sz w:val="28"/>
                <w:szCs w:val="28"/>
              </w:rPr>
              <w:t>тыс. руб.</w:t>
            </w:r>
          </w:p>
        </w:tc>
        <w:tc>
          <w:tcPr>
            <w:tcW w:w="709" w:type="dxa"/>
            <w:vAlign w:val="center"/>
          </w:tcPr>
          <w:p w14:paraId="378C536E" w14:textId="77777777" w:rsidR="009E7BF0" w:rsidRDefault="009E7BF0" w:rsidP="00E668E1">
            <w:pPr>
              <w:jc w:val="center"/>
              <w:rPr>
                <w:sz w:val="28"/>
                <w:szCs w:val="28"/>
              </w:rPr>
            </w:pPr>
            <w:r>
              <w:rPr>
                <w:sz w:val="28"/>
                <w:szCs w:val="28"/>
              </w:rPr>
              <w:t>%</w:t>
            </w:r>
          </w:p>
        </w:tc>
      </w:tr>
      <w:tr w:rsidR="009E7BF0" w:rsidRPr="00516DAA" w14:paraId="60D81605" w14:textId="77777777" w:rsidTr="00E668E1">
        <w:trPr>
          <w:jc w:val="center"/>
        </w:trPr>
        <w:tc>
          <w:tcPr>
            <w:tcW w:w="10635" w:type="dxa"/>
            <w:gridSpan w:val="8"/>
          </w:tcPr>
          <w:p w14:paraId="73641074" w14:textId="77777777" w:rsidR="009E7BF0" w:rsidRPr="00516DAA" w:rsidRDefault="009E7BF0" w:rsidP="009B2CDB">
            <w:pPr>
              <w:pStyle w:val="ab"/>
              <w:numPr>
                <w:ilvl w:val="0"/>
                <w:numId w:val="2"/>
              </w:numPr>
              <w:jc w:val="center"/>
              <w:rPr>
                <w:sz w:val="28"/>
                <w:szCs w:val="28"/>
              </w:rPr>
            </w:pPr>
            <w:r w:rsidRPr="00516DAA">
              <w:rPr>
                <w:sz w:val="28"/>
                <w:szCs w:val="28"/>
              </w:rPr>
              <w:t xml:space="preserve">Холодное водоснабжение </w:t>
            </w:r>
          </w:p>
        </w:tc>
      </w:tr>
      <w:tr w:rsidR="009E7BF0" w:rsidRPr="00516DAA" w14:paraId="419CC25A" w14:textId="77777777" w:rsidTr="00E668E1">
        <w:trPr>
          <w:gridAfter w:val="1"/>
          <w:wAfter w:w="9" w:type="dxa"/>
          <w:trHeight w:val="196"/>
          <w:jc w:val="center"/>
        </w:trPr>
        <w:tc>
          <w:tcPr>
            <w:tcW w:w="846" w:type="dxa"/>
            <w:vMerge w:val="restart"/>
            <w:vAlign w:val="center"/>
          </w:tcPr>
          <w:p w14:paraId="5CD19C99" w14:textId="77777777" w:rsidR="009E7BF0" w:rsidRPr="00516DAA" w:rsidRDefault="009E7BF0" w:rsidP="00E668E1">
            <w:pPr>
              <w:jc w:val="center"/>
              <w:rPr>
                <w:sz w:val="28"/>
                <w:szCs w:val="28"/>
              </w:rPr>
            </w:pPr>
            <w:r w:rsidRPr="00516DAA">
              <w:rPr>
                <w:sz w:val="28"/>
                <w:szCs w:val="28"/>
              </w:rPr>
              <w:t>1.1.</w:t>
            </w:r>
          </w:p>
        </w:tc>
        <w:tc>
          <w:tcPr>
            <w:tcW w:w="3685" w:type="dxa"/>
            <w:tcBorders>
              <w:top w:val="single" w:sz="4" w:space="0" w:color="auto"/>
              <w:left w:val="single" w:sz="4" w:space="0" w:color="auto"/>
              <w:right w:val="single" w:sz="4" w:space="0" w:color="auto"/>
            </w:tcBorders>
            <w:shd w:val="clear" w:color="auto" w:fill="auto"/>
            <w:vAlign w:val="center"/>
          </w:tcPr>
          <w:p w14:paraId="7071912A" w14:textId="77777777" w:rsidR="009E7BF0" w:rsidRPr="00516DAA" w:rsidRDefault="009E7BF0" w:rsidP="00E668E1">
            <w:pPr>
              <w:rPr>
                <w:sz w:val="28"/>
                <w:szCs w:val="28"/>
              </w:rPr>
            </w:pPr>
            <w:r>
              <w:rPr>
                <w:sz w:val="28"/>
                <w:szCs w:val="28"/>
              </w:rPr>
              <w:t>Замена приборов учета на скважинах</w:t>
            </w:r>
            <w:r w:rsidRPr="00516DAA">
              <w:rPr>
                <w:sz w:val="28"/>
                <w:szCs w:val="28"/>
              </w:rPr>
              <w:t xml:space="preserve"> </w:t>
            </w:r>
          </w:p>
        </w:tc>
        <w:tc>
          <w:tcPr>
            <w:tcW w:w="1134" w:type="dxa"/>
            <w:vAlign w:val="center"/>
          </w:tcPr>
          <w:p w14:paraId="4FDAF490" w14:textId="77777777" w:rsidR="009E7BF0" w:rsidRPr="00516DAA" w:rsidRDefault="009E7BF0" w:rsidP="00E668E1">
            <w:pPr>
              <w:jc w:val="center"/>
              <w:rPr>
                <w:sz w:val="28"/>
                <w:szCs w:val="28"/>
              </w:rPr>
            </w:pPr>
            <w:r w:rsidRPr="00516DAA">
              <w:rPr>
                <w:sz w:val="28"/>
                <w:szCs w:val="28"/>
              </w:rPr>
              <w:t xml:space="preserve">2019 </w:t>
            </w:r>
          </w:p>
        </w:tc>
        <w:tc>
          <w:tcPr>
            <w:tcW w:w="1276" w:type="dxa"/>
            <w:tcBorders>
              <w:top w:val="single" w:sz="4" w:space="0" w:color="auto"/>
              <w:left w:val="single" w:sz="4" w:space="0" w:color="auto"/>
              <w:right w:val="single" w:sz="4" w:space="0" w:color="auto"/>
            </w:tcBorders>
            <w:shd w:val="clear" w:color="auto" w:fill="auto"/>
            <w:vAlign w:val="center"/>
          </w:tcPr>
          <w:p w14:paraId="1DE51F57" w14:textId="77777777" w:rsidR="009E7BF0" w:rsidRPr="00516DAA" w:rsidRDefault="009E7BF0" w:rsidP="00E668E1">
            <w:pPr>
              <w:jc w:val="center"/>
              <w:rPr>
                <w:sz w:val="28"/>
                <w:szCs w:val="28"/>
              </w:rPr>
            </w:pPr>
            <w:r>
              <w:rPr>
                <w:sz w:val="28"/>
                <w:szCs w:val="28"/>
              </w:rPr>
              <w:t>1878,85</w:t>
            </w:r>
          </w:p>
        </w:tc>
        <w:tc>
          <w:tcPr>
            <w:tcW w:w="2126" w:type="dxa"/>
            <w:tcBorders>
              <w:top w:val="single" w:sz="4" w:space="0" w:color="auto"/>
              <w:left w:val="single" w:sz="4" w:space="0" w:color="auto"/>
              <w:right w:val="single" w:sz="4" w:space="0" w:color="auto"/>
            </w:tcBorders>
            <w:shd w:val="clear" w:color="auto" w:fill="auto"/>
            <w:vAlign w:val="center"/>
          </w:tcPr>
          <w:p w14:paraId="79F01D13" w14:textId="77777777" w:rsidR="009E7BF0" w:rsidRDefault="009E7BF0" w:rsidP="00E668E1">
            <w:pPr>
              <w:jc w:val="center"/>
              <w:rPr>
                <w:color w:val="000000"/>
                <w:sz w:val="28"/>
                <w:szCs w:val="28"/>
              </w:rPr>
            </w:pPr>
            <w:r>
              <w:rPr>
                <w:color w:val="000000"/>
                <w:sz w:val="28"/>
                <w:szCs w:val="28"/>
              </w:rPr>
              <w:t>Снижение потерь воды</w:t>
            </w:r>
          </w:p>
        </w:tc>
        <w:tc>
          <w:tcPr>
            <w:tcW w:w="850" w:type="dxa"/>
            <w:tcBorders>
              <w:top w:val="single" w:sz="4" w:space="0" w:color="auto"/>
              <w:left w:val="single" w:sz="4" w:space="0" w:color="auto"/>
              <w:right w:val="single" w:sz="4" w:space="0" w:color="auto"/>
            </w:tcBorders>
            <w:shd w:val="clear" w:color="auto" w:fill="auto"/>
            <w:vAlign w:val="center"/>
          </w:tcPr>
          <w:p w14:paraId="0B986541" w14:textId="77777777" w:rsidR="009E7BF0" w:rsidRDefault="009E7BF0" w:rsidP="00E668E1">
            <w:pPr>
              <w:jc w:val="center"/>
              <w:rPr>
                <w:color w:val="000000"/>
                <w:sz w:val="28"/>
                <w:szCs w:val="28"/>
              </w:rPr>
            </w:pPr>
            <w:r>
              <w:rPr>
                <w:color w:val="000000"/>
                <w:sz w:val="28"/>
                <w:szCs w:val="28"/>
              </w:rPr>
              <w:t>56,37</w:t>
            </w:r>
          </w:p>
        </w:tc>
        <w:tc>
          <w:tcPr>
            <w:tcW w:w="709" w:type="dxa"/>
            <w:tcBorders>
              <w:top w:val="single" w:sz="4" w:space="0" w:color="auto"/>
              <w:left w:val="nil"/>
              <w:right w:val="single" w:sz="4" w:space="0" w:color="auto"/>
            </w:tcBorders>
            <w:shd w:val="clear" w:color="auto" w:fill="auto"/>
            <w:vAlign w:val="center"/>
          </w:tcPr>
          <w:p w14:paraId="7071321F" w14:textId="77777777" w:rsidR="009E7BF0" w:rsidRDefault="009E7BF0" w:rsidP="00E668E1">
            <w:pPr>
              <w:jc w:val="center"/>
              <w:rPr>
                <w:color w:val="000000"/>
                <w:sz w:val="28"/>
                <w:szCs w:val="28"/>
              </w:rPr>
            </w:pPr>
            <w:r>
              <w:rPr>
                <w:color w:val="000000"/>
                <w:sz w:val="28"/>
                <w:szCs w:val="28"/>
              </w:rPr>
              <w:t>3</w:t>
            </w:r>
          </w:p>
        </w:tc>
      </w:tr>
      <w:tr w:rsidR="009E7BF0" w:rsidRPr="00516DAA" w14:paraId="62994F75" w14:textId="77777777" w:rsidTr="00E668E1">
        <w:trPr>
          <w:gridAfter w:val="1"/>
          <w:wAfter w:w="9" w:type="dxa"/>
          <w:trHeight w:val="196"/>
          <w:jc w:val="center"/>
        </w:trPr>
        <w:tc>
          <w:tcPr>
            <w:tcW w:w="846" w:type="dxa"/>
            <w:vMerge/>
            <w:vAlign w:val="center"/>
          </w:tcPr>
          <w:p w14:paraId="35D8D089" w14:textId="77777777" w:rsidR="009E7BF0" w:rsidRPr="00516DAA" w:rsidRDefault="009E7BF0" w:rsidP="00E668E1">
            <w:pPr>
              <w:jc w:val="center"/>
              <w:rPr>
                <w:sz w:val="28"/>
                <w:szCs w:val="28"/>
              </w:rPr>
            </w:pPr>
          </w:p>
        </w:tc>
        <w:tc>
          <w:tcPr>
            <w:tcW w:w="3685" w:type="dxa"/>
            <w:tcBorders>
              <w:top w:val="single" w:sz="4" w:space="0" w:color="auto"/>
              <w:left w:val="single" w:sz="4" w:space="0" w:color="auto"/>
              <w:right w:val="single" w:sz="4" w:space="0" w:color="auto"/>
            </w:tcBorders>
            <w:shd w:val="clear" w:color="auto" w:fill="auto"/>
            <w:vAlign w:val="center"/>
          </w:tcPr>
          <w:p w14:paraId="59C4E971" w14:textId="77777777" w:rsidR="009E7BF0" w:rsidRPr="00516DAA" w:rsidRDefault="009E7BF0" w:rsidP="00E668E1">
            <w:pPr>
              <w:rPr>
                <w:sz w:val="28"/>
                <w:szCs w:val="28"/>
              </w:rPr>
            </w:pPr>
            <w:r>
              <w:rPr>
                <w:sz w:val="28"/>
                <w:szCs w:val="28"/>
              </w:rPr>
              <w:t>Замена насосов</w:t>
            </w:r>
          </w:p>
        </w:tc>
        <w:tc>
          <w:tcPr>
            <w:tcW w:w="1134" w:type="dxa"/>
            <w:vAlign w:val="center"/>
          </w:tcPr>
          <w:p w14:paraId="723C6D70" w14:textId="77777777" w:rsidR="009E7BF0" w:rsidRPr="00516DAA" w:rsidRDefault="009E7BF0" w:rsidP="00E668E1">
            <w:pPr>
              <w:jc w:val="center"/>
              <w:rPr>
                <w:sz w:val="28"/>
                <w:szCs w:val="28"/>
              </w:rPr>
            </w:pPr>
            <w:r w:rsidRPr="00516DAA">
              <w:rPr>
                <w:sz w:val="28"/>
                <w:szCs w:val="28"/>
              </w:rPr>
              <w:t>2019</w:t>
            </w:r>
          </w:p>
        </w:tc>
        <w:tc>
          <w:tcPr>
            <w:tcW w:w="1276" w:type="dxa"/>
            <w:tcBorders>
              <w:top w:val="single" w:sz="4" w:space="0" w:color="auto"/>
              <w:left w:val="single" w:sz="4" w:space="0" w:color="auto"/>
              <w:right w:val="single" w:sz="4" w:space="0" w:color="auto"/>
            </w:tcBorders>
            <w:shd w:val="clear" w:color="auto" w:fill="auto"/>
            <w:vAlign w:val="center"/>
          </w:tcPr>
          <w:p w14:paraId="133F5647" w14:textId="77777777" w:rsidR="009E7BF0" w:rsidRDefault="009E7BF0" w:rsidP="00E668E1">
            <w:pPr>
              <w:jc w:val="center"/>
              <w:rPr>
                <w:sz w:val="28"/>
                <w:szCs w:val="28"/>
              </w:rPr>
            </w:pPr>
            <w:r>
              <w:rPr>
                <w:sz w:val="28"/>
                <w:szCs w:val="28"/>
              </w:rPr>
              <w:t>338,01</w:t>
            </w:r>
          </w:p>
        </w:tc>
        <w:tc>
          <w:tcPr>
            <w:tcW w:w="2126" w:type="dxa"/>
            <w:tcBorders>
              <w:top w:val="single" w:sz="4" w:space="0" w:color="auto"/>
              <w:left w:val="single" w:sz="4" w:space="0" w:color="auto"/>
              <w:right w:val="single" w:sz="4" w:space="0" w:color="auto"/>
            </w:tcBorders>
            <w:shd w:val="clear" w:color="auto" w:fill="auto"/>
            <w:vAlign w:val="center"/>
          </w:tcPr>
          <w:p w14:paraId="7FDDAD8B" w14:textId="77777777" w:rsidR="009E7BF0" w:rsidRDefault="009E7BF0" w:rsidP="00E668E1">
            <w:pPr>
              <w:jc w:val="center"/>
              <w:rPr>
                <w:color w:val="000000"/>
                <w:sz w:val="28"/>
                <w:szCs w:val="28"/>
              </w:rPr>
            </w:pPr>
            <w:r>
              <w:rPr>
                <w:color w:val="000000"/>
                <w:sz w:val="28"/>
                <w:szCs w:val="28"/>
              </w:rPr>
              <w:t>Снижение расхода электроэнергии</w:t>
            </w:r>
          </w:p>
        </w:tc>
        <w:tc>
          <w:tcPr>
            <w:tcW w:w="850" w:type="dxa"/>
            <w:tcBorders>
              <w:top w:val="single" w:sz="4" w:space="0" w:color="auto"/>
              <w:left w:val="single" w:sz="4" w:space="0" w:color="auto"/>
              <w:right w:val="single" w:sz="4" w:space="0" w:color="auto"/>
            </w:tcBorders>
            <w:shd w:val="clear" w:color="auto" w:fill="auto"/>
            <w:vAlign w:val="center"/>
          </w:tcPr>
          <w:p w14:paraId="76579FD5" w14:textId="77777777" w:rsidR="009E7BF0" w:rsidRDefault="009E7BF0" w:rsidP="00E668E1">
            <w:pPr>
              <w:jc w:val="center"/>
              <w:rPr>
                <w:color w:val="000000"/>
                <w:sz w:val="28"/>
                <w:szCs w:val="28"/>
              </w:rPr>
            </w:pPr>
            <w:r>
              <w:rPr>
                <w:color w:val="000000"/>
                <w:sz w:val="28"/>
                <w:szCs w:val="28"/>
              </w:rPr>
              <w:t>10,14</w:t>
            </w:r>
          </w:p>
        </w:tc>
        <w:tc>
          <w:tcPr>
            <w:tcW w:w="709" w:type="dxa"/>
            <w:tcBorders>
              <w:top w:val="single" w:sz="4" w:space="0" w:color="auto"/>
              <w:left w:val="nil"/>
              <w:right w:val="single" w:sz="4" w:space="0" w:color="auto"/>
            </w:tcBorders>
            <w:shd w:val="clear" w:color="auto" w:fill="auto"/>
            <w:vAlign w:val="center"/>
          </w:tcPr>
          <w:p w14:paraId="1A9BB5C7" w14:textId="77777777" w:rsidR="009E7BF0" w:rsidRDefault="009E7BF0" w:rsidP="00E668E1">
            <w:pPr>
              <w:jc w:val="center"/>
              <w:rPr>
                <w:color w:val="000000"/>
                <w:sz w:val="28"/>
                <w:szCs w:val="28"/>
              </w:rPr>
            </w:pPr>
            <w:r>
              <w:rPr>
                <w:color w:val="000000"/>
                <w:sz w:val="28"/>
                <w:szCs w:val="28"/>
              </w:rPr>
              <w:t>3</w:t>
            </w:r>
          </w:p>
        </w:tc>
      </w:tr>
      <w:tr w:rsidR="009E7BF0" w:rsidRPr="00516DAA" w14:paraId="204872A7" w14:textId="77777777" w:rsidTr="00E668E1">
        <w:trPr>
          <w:gridAfter w:val="1"/>
          <w:wAfter w:w="9" w:type="dxa"/>
          <w:trHeight w:val="196"/>
          <w:jc w:val="center"/>
        </w:trPr>
        <w:tc>
          <w:tcPr>
            <w:tcW w:w="846" w:type="dxa"/>
            <w:vMerge/>
            <w:vAlign w:val="center"/>
          </w:tcPr>
          <w:p w14:paraId="2E8A363D" w14:textId="77777777" w:rsidR="009E7BF0" w:rsidRPr="00516DAA" w:rsidRDefault="009E7BF0" w:rsidP="00E668E1">
            <w:pPr>
              <w:jc w:val="center"/>
              <w:rPr>
                <w:sz w:val="28"/>
                <w:szCs w:val="28"/>
              </w:rPr>
            </w:pPr>
          </w:p>
        </w:tc>
        <w:tc>
          <w:tcPr>
            <w:tcW w:w="3685" w:type="dxa"/>
            <w:tcBorders>
              <w:top w:val="single" w:sz="4" w:space="0" w:color="auto"/>
              <w:left w:val="single" w:sz="4" w:space="0" w:color="auto"/>
              <w:right w:val="single" w:sz="4" w:space="0" w:color="auto"/>
            </w:tcBorders>
            <w:shd w:val="clear" w:color="auto" w:fill="auto"/>
            <w:vAlign w:val="center"/>
          </w:tcPr>
          <w:p w14:paraId="074F89DF" w14:textId="77777777" w:rsidR="009E7BF0" w:rsidRPr="00516DAA" w:rsidRDefault="009E7BF0" w:rsidP="00E668E1">
            <w:pPr>
              <w:rPr>
                <w:sz w:val="28"/>
                <w:szCs w:val="28"/>
              </w:rPr>
            </w:pPr>
            <w:r>
              <w:rPr>
                <w:sz w:val="28"/>
                <w:szCs w:val="28"/>
              </w:rPr>
              <w:t>З</w:t>
            </w:r>
            <w:r w:rsidRPr="00F7650C">
              <w:rPr>
                <w:sz w:val="28"/>
                <w:szCs w:val="28"/>
              </w:rPr>
              <w:t>амена дверей и окон, ремонт отмостки</w:t>
            </w:r>
            <w:r>
              <w:rPr>
                <w:sz w:val="28"/>
                <w:szCs w:val="28"/>
              </w:rPr>
              <w:t xml:space="preserve"> </w:t>
            </w:r>
            <w:proofErr w:type="spellStart"/>
            <w:r w:rsidRPr="00F7650C">
              <w:rPr>
                <w:sz w:val="28"/>
                <w:szCs w:val="28"/>
              </w:rPr>
              <w:t>Водон</w:t>
            </w:r>
            <w:r>
              <w:rPr>
                <w:sz w:val="28"/>
                <w:szCs w:val="28"/>
              </w:rPr>
              <w:t>а</w:t>
            </w:r>
            <w:r w:rsidRPr="00F7650C">
              <w:rPr>
                <w:sz w:val="28"/>
                <w:szCs w:val="28"/>
              </w:rPr>
              <w:t>сосн</w:t>
            </w:r>
            <w:r>
              <w:rPr>
                <w:sz w:val="28"/>
                <w:szCs w:val="28"/>
              </w:rPr>
              <w:t>ой</w:t>
            </w:r>
            <w:proofErr w:type="spellEnd"/>
            <w:r w:rsidRPr="00F7650C">
              <w:rPr>
                <w:sz w:val="28"/>
                <w:szCs w:val="28"/>
              </w:rPr>
              <w:t xml:space="preserve"> станци</w:t>
            </w:r>
            <w:r>
              <w:rPr>
                <w:sz w:val="28"/>
                <w:szCs w:val="28"/>
              </w:rPr>
              <w:t>и</w:t>
            </w:r>
            <w:r w:rsidRPr="00F7650C">
              <w:rPr>
                <w:sz w:val="28"/>
                <w:szCs w:val="28"/>
              </w:rPr>
              <w:t xml:space="preserve"> </w:t>
            </w:r>
            <w:r>
              <w:rPr>
                <w:sz w:val="28"/>
                <w:szCs w:val="28"/>
              </w:rPr>
              <w:t xml:space="preserve">        </w:t>
            </w:r>
            <w:r w:rsidRPr="00F7650C">
              <w:rPr>
                <w:sz w:val="28"/>
                <w:szCs w:val="28"/>
              </w:rPr>
              <w:t>д. Плотниково</w:t>
            </w:r>
          </w:p>
        </w:tc>
        <w:tc>
          <w:tcPr>
            <w:tcW w:w="1134" w:type="dxa"/>
            <w:vAlign w:val="center"/>
          </w:tcPr>
          <w:p w14:paraId="1168DCF9" w14:textId="77777777" w:rsidR="009E7BF0" w:rsidRPr="00516DAA" w:rsidRDefault="009E7BF0" w:rsidP="00E668E1">
            <w:pPr>
              <w:jc w:val="center"/>
              <w:rPr>
                <w:sz w:val="28"/>
                <w:szCs w:val="28"/>
              </w:rPr>
            </w:pPr>
            <w:r w:rsidRPr="00516DAA">
              <w:rPr>
                <w:sz w:val="28"/>
                <w:szCs w:val="28"/>
              </w:rPr>
              <w:t>2019</w:t>
            </w:r>
          </w:p>
        </w:tc>
        <w:tc>
          <w:tcPr>
            <w:tcW w:w="1276" w:type="dxa"/>
            <w:tcBorders>
              <w:top w:val="single" w:sz="4" w:space="0" w:color="auto"/>
              <w:left w:val="single" w:sz="4" w:space="0" w:color="auto"/>
              <w:right w:val="single" w:sz="4" w:space="0" w:color="auto"/>
            </w:tcBorders>
            <w:shd w:val="clear" w:color="auto" w:fill="auto"/>
            <w:vAlign w:val="center"/>
          </w:tcPr>
          <w:p w14:paraId="7EF1EF54" w14:textId="77777777" w:rsidR="009E7BF0" w:rsidRDefault="009E7BF0" w:rsidP="00E668E1">
            <w:pPr>
              <w:jc w:val="center"/>
              <w:rPr>
                <w:sz w:val="28"/>
                <w:szCs w:val="28"/>
              </w:rPr>
            </w:pPr>
            <w:r>
              <w:rPr>
                <w:sz w:val="28"/>
                <w:szCs w:val="28"/>
              </w:rPr>
              <w:t>502,50</w:t>
            </w:r>
          </w:p>
        </w:tc>
        <w:tc>
          <w:tcPr>
            <w:tcW w:w="2126" w:type="dxa"/>
            <w:tcBorders>
              <w:top w:val="single" w:sz="4" w:space="0" w:color="auto"/>
              <w:left w:val="single" w:sz="4" w:space="0" w:color="auto"/>
              <w:right w:val="single" w:sz="4" w:space="0" w:color="auto"/>
            </w:tcBorders>
            <w:shd w:val="clear" w:color="auto" w:fill="auto"/>
            <w:vAlign w:val="center"/>
          </w:tcPr>
          <w:p w14:paraId="22777688" w14:textId="77777777" w:rsidR="009E7BF0" w:rsidRDefault="009E7BF0" w:rsidP="00E668E1">
            <w:pPr>
              <w:jc w:val="center"/>
              <w:rPr>
                <w:color w:val="000000"/>
                <w:sz w:val="28"/>
                <w:szCs w:val="28"/>
              </w:rPr>
            </w:pPr>
            <w:r>
              <w:rPr>
                <w:color w:val="000000"/>
                <w:sz w:val="28"/>
                <w:szCs w:val="28"/>
              </w:rPr>
              <w:t>Снижение расхода теплоэнергии</w:t>
            </w:r>
          </w:p>
        </w:tc>
        <w:tc>
          <w:tcPr>
            <w:tcW w:w="850" w:type="dxa"/>
            <w:tcBorders>
              <w:top w:val="single" w:sz="4" w:space="0" w:color="auto"/>
              <w:left w:val="single" w:sz="4" w:space="0" w:color="auto"/>
              <w:right w:val="single" w:sz="4" w:space="0" w:color="auto"/>
            </w:tcBorders>
            <w:shd w:val="clear" w:color="auto" w:fill="auto"/>
            <w:vAlign w:val="center"/>
          </w:tcPr>
          <w:p w14:paraId="5C0B138D" w14:textId="77777777" w:rsidR="009E7BF0" w:rsidRDefault="009E7BF0" w:rsidP="00E668E1">
            <w:pPr>
              <w:jc w:val="center"/>
              <w:rPr>
                <w:color w:val="000000"/>
                <w:sz w:val="28"/>
                <w:szCs w:val="28"/>
              </w:rPr>
            </w:pPr>
            <w:r>
              <w:rPr>
                <w:color w:val="000000"/>
                <w:sz w:val="28"/>
                <w:szCs w:val="28"/>
              </w:rPr>
              <w:t>15,06</w:t>
            </w:r>
          </w:p>
        </w:tc>
        <w:tc>
          <w:tcPr>
            <w:tcW w:w="709" w:type="dxa"/>
            <w:tcBorders>
              <w:top w:val="single" w:sz="4" w:space="0" w:color="auto"/>
              <w:left w:val="nil"/>
              <w:right w:val="single" w:sz="4" w:space="0" w:color="auto"/>
            </w:tcBorders>
            <w:shd w:val="clear" w:color="auto" w:fill="auto"/>
            <w:vAlign w:val="center"/>
          </w:tcPr>
          <w:p w14:paraId="2FF9E163" w14:textId="77777777" w:rsidR="009E7BF0" w:rsidRDefault="009E7BF0" w:rsidP="00E668E1">
            <w:pPr>
              <w:jc w:val="center"/>
              <w:rPr>
                <w:color w:val="000000"/>
                <w:sz w:val="28"/>
                <w:szCs w:val="28"/>
              </w:rPr>
            </w:pPr>
            <w:r>
              <w:rPr>
                <w:color w:val="000000"/>
                <w:sz w:val="28"/>
                <w:szCs w:val="28"/>
              </w:rPr>
              <w:t>3</w:t>
            </w:r>
          </w:p>
        </w:tc>
      </w:tr>
      <w:tr w:rsidR="009E7BF0" w:rsidRPr="00516DAA" w14:paraId="731F88BA" w14:textId="77777777" w:rsidTr="00E668E1">
        <w:trPr>
          <w:gridAfter w:val="1"/>
          <w:wAfter w:w="9" w:type="dxa"/>
          <w:trHeight w:val="196"/>
          <w:jc w:val="center"/>
        </w:trPr>
        <w:tc>
          <w:tcPr>
            <w:tcW w:w="846" w:type="dxa"/>
            <w:vMerge/>
            <w:vAlign w:val="center"/>
          </w:tcPr>
          <w:p w14:paraId="1663226C" w14:textId="77777777" w:rsidR="009E7BF0" w:rsidRPr="00516DAA" w:rsidRDefault="009E7BF0" w:rsidP="00E668E1">
            <w:pPr>
              <w:jc w:val="center"/>
              <w:rPr>
                <w:sz w:val="28"/>
                <w:szCs w:val="28"/>
              </w:rPr>
            </w:pPr>
          </w:p>
        </w:tc>
        <w:tc>
          <w:tcPr>
            <w:tcW w:w="3685" w:type="dxa"/>
            <w:tcBorders>
              <w:top w:val="single" w:sz="4" w:space="0" w:color="auto"/>
              <w:left w:val="single" w:sz="4" w:space="0" w:color="auto"/>
              <w:right w:val="single" w:sz="4" w:space="0" w:color="auto"/>
            </w:tcBorders>
            <w:shd w:val="clear" w:color="auto" w:fill="auto"/>
            <w:vAlign w:val="center"/>
          </w:tcPr>
          <w:p w14:paraId="742C5416" w14:textId="77777777" w:rsidR="009E7BF0" w:rsidRPr="00516DAA" w:rsidRDefault="009E7BF0" w:rsidP="00E668E1">
            <w:pPr>
              <w:rPr>
                <w:sz w:val="28"/>
                <w:szCs w:val="28"/>
              </w:rPr>
            </w:pPr>
            <w:r>
              <w:rPr>
                <w:sz w:val="28"/>
                <w:szCs w:val="28"/>
              </w:rPr>
              <w:t>ИТОГО</w:t>
            </w:r>
          </w:p>
        </w:tc>
        <w:tc>
          <w:tcPr>
            <w:tcW w:w="1134" w:type="dxa"/>
            <w:vAlign w:val="center"/>
          </w:tcPr>
          <w:p w14:paraId="63A2BB70" w14:textId="77777777" w:rsidR="009E7BF0" w:rsidRPr="00516DAA" w:rsidRDefault="009E7BF0" w:rsidP="00E668E1">
            <w:pPr>
              <w:jc w:val="center"/>
              <w:rPr>
                <w:sz w:val="28"/>
                <w:szCs w:val="28"/>
              </w:rPr>
            </w:pPr>
          </w:p>
        </w:tc>
        <w:tc>
          <w:tcPr>
            <w:tcW w:w="1276" w:type="dxa"/>
            <w:tcBorders>
              <w:top w:val="single" w:sz="4" w:space="0" w:color="auto"/>
              <w:left w:val="single" w:sz="4" w:space="0" w:color="auto"/>
              <w:right w:val="single" w:sz="4" w:space="0" w:color="auto"/>
            </w:tcBorders>
            <w:shd w:val="clear" w:color="auto" w:fill="auto"/>
            <w:vAlign w:val="center"/>
          </w:tcPr>
          <w:p w14:paraId="74FDA3CE" w14:textId="77777777" w:rsidR="009E7BF0" w:rsidRDefault="009E7BF0" w:rsidP="00E668E1">
            <w:pPr>
              <w:jc w:val="center"/>
              <w:rPr>
                <w:sz w:val="28"/>
                <w:szCs w:val="28"/>
              </w:rPr>
            </w:pPr>
            <w:r>
              <w:rPr>
                <w:sz w:val="28"/>
                <w:szCs w:val="28"/>
              </w:rPr>
              <w:t>2719,36</w:t>
            </w:r>
          </w:p>
        </w:tc>
        <w:tc>
          <w:tcPr>
            <w:tcW w:w="2126" w:type="dxa"/>
            <w:tcBorders>
              <w:top w:val="single" w:sz="4" w:space="0" w:color="auto"/>
              <w:left w:val="single" w:sz="4" w:space="0" w:color="auto"/>
              <w:right w:val="single" w:sz="4" w:space="0" w:color="auto"/>
            </w:tcBorders>
            <w:shd w:val="clear" w:color="auto" w:fill="auto"/>
            <w:vAlign w:val="center"/>
          </w:tcPr>
          <w:p w14:paraId="41821A29" w14:textId="77777777" w:rsidR="009E7BF0" w:rsidRDefault="009E7BF0" w:rsidP="00E668E1">
            <w:pPr>
              <w:jc w:val="center"/>
              <w:rPr>
                <w:color w:val="000000"/>
                <w:sz w:val="28"/>
                <w:szCs w:val="28"/>
              </w:rPr>
            </w:pPr>
          </w:p>
        </w:tc>
        <w:tc>
          <w:tcPr>
            <w:tcW w:w="850" w:type="dxa"/>
            <w:tcBorders>
              <w:top w:val="single" w:sz="4" w:space="0" w:color="auto"/>
              <w:left w:val="single" w:sz="4" w:space="0" w:color="auto"/>
              <w:right w:val="single" w:sz="4" w:space="0" w:color="auto"/>
            </w:tcBorders>
            <w:shd w:val="clear" w:color="auto" w:fill="auto"/>
            <w:vAlign w:val="center"/>
          </w:tcPr>
          <w:p w14:paraId="37326858" w14:textId="77777777" w:rsidR="009E7BF0" w:rsidRDefault="009E7BF0" w:rsidP="00E668E1">
            <w:pPr>
              <w:jc w:val="center"/>
              <w:rPr>
                <w:color w:val="000000"/>
                <w:sz w:val="28"/>
                <w:szCs w:val="28"/>
              </w:rPr>
            </w:pPr>
          </w:p>
        </w:tc>
        <w:tc>
          <w:tcPr>
            <w:tcW w:w="709" w:type="dxa"/>
            <w:tcBorders>
              <w:top w:val="single" w:sz="4" w:space="0" w:color="auto"/>
              <w:left w:val="nil"/>
              <w:right w:val="single" w:sz="4" w:space="0" w:color="auto"/>
            </w:tcBorders>
            <w:shd w:val="clear" w:color="auto" w:fill="auto"/>
            <w:vAlign w:val="center"/>
          </w:tcPr>
          <w:p w14:paraId="23D9BC75" w14:textId="77777777" w:rsidR="009E7BF0" w:rsidRDefault="009E7BF0" w:rsidP="00E668E1">
            <w:pPr>
              <w:jc w:val="center"/>
              <w:rPr>
                <w:color w:val="000000"/>
                <w:sz w:val="28"/>
                <w:szCs w:val="28"/>
              </w:rPr>
            </w:pPr>
          </w:p>
        </w:tc>
      </w:tr>
      <w:tr w:rsidR="009E7BF0" w:rsidRPr="00516DAA" w14:paraId="0E7F0B43" w14:textId="77777777" w:rsidTr="00E668E1">
        <w:trPr>
          <w:gridAfter w:val="1"/>
          <w:wAfter w:w="9" w:type="dxa"/>
          <w:trHeight w:val="193"/>
          <w:jc w:val="center"/>
        </w:trPr>
        <w:tc>
          <w:tcPr>
            <w:tcW w:w="846" w:type="dxa"/>
            <w:vMerge/>
            <w:vAlign w:val="center"/>
          </w:tcPr>
          <w:p w14:paraId="1BCD3891" w14:textId="77777777" w:rsidR="009E7BF0" w:rsidRPr="00516DAA" w:rsidRDefault="009E7BF0" w:rsidP="00E668E1">
            <w:pPr>
              <w:jc w:val="center"/>
              <w:rPr>
                <w:sz w:val="28"/>
                <w:szCs w:val="28"/>
              </w:rPr>
            </w:pPr>
          </w:p>
        </w:tc>
        <w:tc>
          <w:tcPr>
            <w:tcW w:w="3685" w:type="dxa"/>
            <w:vMerge w:val="restart"/>
            <w:tcBorders>
              <w:left w:val="single" w:sz="4" w:space="0" w:color="auto"/>
              <w:right w:val="single" w:sz="4" w:space="0" w:color="auto"/>
            </w:tcBorders>
            <w:shd w:val="clear" w:color="auto" w:fill="auto"/>
            <w:vAlign w:val="center"/>
          </w:tcPr>
          <w:p w14:paraId="2AFFC2DB" w14:textId="77777777" w:rsidR="009E7BF0" w:rsidRPr="00516DAA" w:rsidRDefault="009E7BF0" w:rsidP="00E668E1">
            <w:pPr>
              <w:rPr>
                <w:sz w:val="28"/>
                <w:szCs w:val="28"/>
              </w:rPr>
            </w:pPr>
            <w:r w:rsidRPr="00516DAA">
              <w:rPr>
                <w:sz w:val="28"/>
                <w:szCs w:val="28"/>
              </w:rPr>
              <w:t>Капитальный ремонт</w:t>
            </w:r>
          </w:p>
        </w:tc>
        <w:tc>
          <w:tcPr>
            <w:tcW w:w="1134" w:type="dxa"/>
            <w:vAlign w:val="center"/>
          </w:tcPr>
          <w:p w14:paraId="30E31D88" w14:textId="77777777" w:rsidR="009E7BF0" w:rsidRPr="00516DAA" w:rsidRDefault="009E7BF0" w:rsidP="00E668E1">
            <w:pPr>
              <w:jc w:val="center"/>
              <w:rPr>
                <w:sz w:val="28"/>
                <w:szCs w:val="28"/>
              </w:rPr>
            </w:pPr>
            <w:r>
              <w:rPr>
                <w:sz w:val="28"/>
                <w:szCs w:val="28"/>
              </w:rPr>
              <w:t>2020</w:t>
            </w:r>
          </w:p>
        </w:tc>
        <w:tc>
          <w:tcPr>
            <w:tcW w:w="1276" w:type="dxa"/>
            <w:tcBorders>
              <w:left w:val="single" w:sz="4" w:space="0" w:color="auto"/>
              <w:right w:val="single" w:sz="4" w:space="0" w:color="auto"/>
            </w:tcBorders>
            <w:shd w:val="clear" w:color="auto" w:fill="auto"/>
            <w:vAlign w:val="center"/>
          </w:tcPr>
          <w:p w14:paraId="13F0B94F" w14:textId="77777777" w:rsidR="009E7BF0" w:rsidRPr="00516DAA" w:rsidRDefault="009E7BF0" w:rsidP="00E668E1">
            <w:pPr>
              <w:jc w:val="center"/>
              <w:rPr>
                <w:sz w:val="28"/>
                <w:szCs w:val="28"/>
              </w:rPr>
            </w:pPr>
            <w:r>
              <w:rPr>
                <w:sz w:val="28"/>
                <w:szCs w:val="28"/>
              </w:rPr>
              <w:t>2772,93</w:t>
            </w:r>
          </w:p>
        </w:tc>
        <w:tc>
          <w:tcPr>
            <w:tcW w:w="2126" w:type="dxa"/>
            <w:tcBorders>
              <w:top w:val="single" w:sz="4" w:space="0" w:color="auto"/>
              <w:left w:val="single" w:sz="4" w:space="0" w:color="auto"/>
              <w:right w:val="single" w:sz="4" w:space="0" w:color="auto"/>
            </w:tcBorders>
            <w:shd w:val="clear" w:color="auto" w:fill="auto"/>
            <w:vAlign w:val="center"/>
          </w:tcPr>
          <w:p w14:paraId="1501C971" w14:textId="77777777" w:rsidR="009E7BF0" w:rsidRDefault="009E7BF0" w:rsidP="00E668E1">
            <w:pPr>
              <w:jc w:val="center"/>
              <w:rPr>
                <w:color w:val="000000"/>
                <w:sz w:val="28"/>
                <w:szCs w:val="28"/>
              </w:rPr>
            </w:pPr>
            <w:r>
              <w:rPr>
                <w:color w:val="000000"/>
                <w:sz w:val="28"/>
                <w:szCs w:val="28"/>
              </w:rPr>
              <w:t>-</w:t>
            </w:r>
          </w:p>
        </w:tc>
        <w:tc>
          <w:tcPr>
            <w:tcW w:w="850" w:type="dxa"/>
            <w:tcBorders>
              <w:top w:val="single" w:sz="4" w:space="0" w:color="auto"/>
              <w:left w:val="single" w:sz="4" w:space="0" w:color="auto"/>
              <w:right w:val="single" w:sz="4" w:space="0" w:color="auto"/>
            </w:tcBorders>
            <w:shd w:val="clear" w:color="auto" w:fill="auto"/>
            <w:vAlign w:val="center"/>
          </w:tcPr>
          <w:p w14:paraId="0099C14E" w14:textId="77777777" w:rsidR="009E7BF0" w:rsidRDefault="009E7BF0" w:rsidP="00E668E1">
            <w:pPr>
              <w:jc w:val="center"/>
              <w:rPr>
                <w:color w:val="000000"/>
                <w:sz w:val="28"/>
                <w:szCs w:val="28"/>
              </w:rPr>
            </w:pPr>
            <w:r>
              <w:rPr>
                <w:color w:val="000000"/>
                <w:sz w:val="28"/>
                <w:szCs w:val="28"/>
              </w:rPr>
              <w:t>-</w:t>
            </w:r>
          </w:p>
        </w:tc>
        <w:tc>
          <w:tcPr>
            <w:tcW w:w="709" w:type="dxa"/>
            <w:tcBorders>
              <w:top w:val="single" w:sz="4" w:space="0" w:color="auto"/>
              <w:left w:val="nil"/>
              <w:right w:val="single" w:sz="4" w:space="0" w:color="auto"/>
            </w:tcBorders>
            <w:shd w:val="clear" w:color="auto" w:fill="auto"/>
            <w:vAlign w:val="center"/>
          </w:tcPr>
          <w:p w14:paraId="25998B3B" w14:textId="77777777" w:rsidR="009E7BF0" w:rsidRDefault="009E7BF0" w:rsidP="00E668E1">
            <w:pPr>
              <w:jc w:val="center"/>
              <w:rPr>
                <w:color w:val="000000"/>
                <w:sz w:val="28"/>
                <w:szCs w:val="28"/>
              </w:rPr>
            </w:pPr>
            <w:r>
              <w:rPr>
                <w:color w:val="000000"/>
                <w:sz w:val="28"/>
                <w:szCs w:val="28"/>
              </w:rPr>
              <w:t>-</w:t>
            </w:r>
          </w:p>
        </w:tc>
      </w:tr>
      <w:tr w:rsidR="009E7BF0" w:rsidRPr="00516DAA" w14:paraId="01EF1179" w14:textId="77777777" w:rsidTr="00E668E1">
        <w:trPr>
          <w:gridAfter w:val="1"/>
          <w:wAfter w:w="9" w:type="dxa"/>
          <w:trHeight w:val="193"/>
          <w:jc w:val="center"/>
        </w:trPr>
        <w:tc>
          <w:tcPr>
            <w:tcW w:w="846" w:type="dxa"/>
            <w:vMerge/>
            <w:vAlign w:val="center"/>
          </w:tcPr>
          <w:p w14:paraId="3ADFCA7E" w14:textId="77777777" w:rsidR="009E7BF0" w:rsidRPr="00516DAA" w:rsidRDefault="009E7BF0" w:rsidP="00E668E1">
            <w:pPr>
              <w:jc w:val="center"/>
              <w:rPr>
                <w:sz w:val="28"/>
                <w:szCs w:val="28"/>
              </w:rPr>
            </w:pPr>
          </w:p>
        </w:tc>
        <w:tc>
          <w:tcPr>
            <w:tcW w:w="3685" w:type="dxa"/>
            <w:vMerge/>
            <w:tcBorders>
              <w:left w:val="single" w:sz="4" w:space="0" w:color="auto"/>
              <w:right w:val="single" w:sz="4" w:space="0" w:color="auto"/>
            </w:tcBorders>
            <w:shd w:val="clear" w:color="auto" w:fill="auto"/>
            <w:vAlign w:val="center"/>
          </w:tcPr>
          <w:p w14:paraId="366807FF" w14:textId="77777777" w:rsidR="009E7BF0" w:rsidRPr="00516DAA" w:rsidRDefault="009E7BF0" w:rsidP="00E668E1">
            <w:pPr>
              <w:rPr>
                <w:sz w:val="28"/>
                <w:szCs w:val="28"/>
              </w:rPr>
            </w:pPr>
          </w:p>
        </w:tc>
        <w:tc>
          <w:tcPr>
            <w:tcW w:w="1134" w:type="dxa"/>
            <w:vAlign w:val="center"/>
          </w:tcPr>
          <w:p w14:paraId="5007970E" w14:textId="77777777" w:rsidR="009E7BF0" w:rsidRPr="00516DAA" w:rsidRDefault="009E7BF0" w:rsidP="00E668E1">
            <w:pPr>
              <w:jc w:val="center"/>
              <w:rPr>
                <w:sz w:val="28"/>
                <w:szCs w:val="28"/>
              </w:rPr>
            </w:pPr>
            <w:r>
              <w:rPr>
                <w:sz w:val="28"/>
                <w:szCs w:val="28"/>
              </w:rPr>
              <w:t>2021</w:t>
            </w:r>
          </w:p>
        </w:tc>
        <w:tc>
          <w:tcPr>
            <w:tcW w:w="1276" w:type="dxa"/>
            <w:tcBorders>
              <w:left w:val="single" w:sz="4" w:space="0" w:color="auto"/>
              <w:right w:val="single" w:sz="4" w:space="0" w:color="auto"/>
            </w:tcBorders>
            <w:shd w:val="clear" w:color="auto" w:fill="auto"/>
            <w:vAlign w:val="center"/>
          </w:tcPr>
          <w:p w14:paraId="4E3AD09F" w14:textId="77777777" w:rsidR="009E7BF0" w:rsidRPr="00516DAA" w:rsidRDefault="009E7BF0" w:rsidP="00E668E1">
            <w:pPr>
              <w:jc w:val="center"/>
              <w:rPr>
                <w:sz w:val="28"/>
                <w:szCs w:val="28"/>
              </w:rPr>
            </w:pPr>
            <w:r>
              <w:rPr>
                <w:sz w:val="28"/>
                <w:szCs w:val="28"/>
              </w:rPr>
              <w:t>2844,02</w:t>
            </w:r>
          </w:p>
        </w:tc>
        <w:tc>
          <w:tcPr>
            <w:tcW w:w="2126" w:type="dxa"/>
            <w:tcBorders>
              <w:top w:val="single" w:sz="4" w:space="0" w:color="auto"/>
              <w:left w:val="single" w:sz="4" w:space="0" w:color="auto"/>
              <w:right w:val="single" w:sz="4" w:space="0" w:color="auto"/>
            </w:tcBorders>
            <w:shd w:val="clear" w:color="auto" w:fill="auto"/>
            <w:vAlign w:val="center"/>
          </w:tcPr>
          <w:p w14:paraId="41624A1D" w14:textId="77777777" w:rsidR="009E7BF0" w:rsidRDefault="009E7BF0" w:rsidP="00E668E1">
            <w:pPr>
              <w:jc w:val="center"/>
              <w:rPr>
                <w:color w:val="000000"/>
                <w:sz w:val="28"/>
                <w:szCs w:val="28"/>
              </w:rPr>
            </w:pPr>
            <w:r>
              <w:rPr>
                <w:color w:val="000000"/>
                <w:sz w:val="28"/>
                <w:szCs w:val="28"/>
              </w:rPr>
              <w:t>-</w:t>
            </w:r>
          </w:p>
        </w:tc>
        <w:tc>
          <w:tcPr>
            <w:tcW w:w="850" w:type="dxa"/>
            <w:tcBorders>
              <w:top w:val="single" w:sz="4" w:space="0" w:color="auto"/>
              <w:left w:val="single" w:sz="4" w:space="0" w:color="auto"/>
              <w:right w:val="single" w:sz="4" w:space="0" w:color="auto"/>
            </w:tcBorders>
            <w:shd w:val="clear" w:color="auto" w:fill="auto"/>
            <w:vAlign w:val="center"/>
          </w:tcPr>
          <w:p w14:paraId="72C21904" w14:textId="77777777" w:rsidR="009E7BF0" w:rsidRDefault="009E7BF0" w:rsidP="00E668E1">
            <w:pPr>
              <w:jc w:val="center"/>
              <w:rPr>
                <w:color w:val="000000"/>
                <w:sz w:val="28"/>
                <w:szCs w:val="28"/>
              </w:rPr>
            </w:pPr>
            <w:r>
              <w:rPr>
                <w:color w:val="000000"/>
                <w:sz w:val="28"/>
                <w:szCs w:val="28"/>
              </w:rPr>
              <w:t>-</w:t>
            </w:r>
          </w:p>
        </w:tc>
        <w:tc>
          <w:tcPr>
            <w:tcW w:w="709" w:type="dxa"/>
            <w:tcBorders>
              <w:top w:val="single" w:sz="4" w:space="0" w:color="auto"/>
              <w:left w:val="nil"/>
              <w:right w:val="single" w:sz="4" w:space="0" w:color="auto"/>
            </w:tcBorders>
            <w:shd w:val="clear" w:color="auto" w:fill="auto"/>
            <w:vAlign w:val="center"/>
          </w:tcPr>
          <w:p w14:paraId="1B46B088" w14:textId="77777777" w:rsidR="009E7BF0" w:rsidRDefault="009E7BF0" w:rsidP="00E668E1">
            <w:pPr>
              <w:jc w:val="center"/>
              <w:rPr>
                <w:color w:val="000000"/>
                <w:sz w:val="28"/>
                <w:szCs w:val="28"/>
              </w:rPr>
            </w:pPr>
            <w:r>
              <w:rPr>
                <w:color w:val="000000"/>
                <w:sz w:val="28"/>
                <w:szCs w:val="28"/>
              </w:rPr>
              <w:t>-</w:t>
            </w:r>
          </w:p>
        </w:tc>
      </w:tr>
      <w:tr w:rsidR="009E7BF0" w:rsidRPr="00516DAA" w14:paraId="1FECFAC3" w14:textId="77777777" w:rsidTr="00E668E1">
        <w:trPr>
          <w:gridAfter w:val="1"/>
          <w:wAfter w:w="9" w:type="dxa"/>
          <w:trHeight w:val="193"/>
          <w:jc w:val="center"/>
        </w:trPr>
        <w:tc>
          <w:tcPr>
            <w:tcW w:w="846" w:type="dxa"/>
            <w:vMerge/>
            <w:vAlign w:val="center"/>
          </w:tcPr>
          <w:p w14:paraId="4B7E0E0C" w14:textId="77777777" w:rsidR="009E7BF0" w:rsidRPr="00516DAA" w:rsidRDefault="009E7BF0" w:rsidP="00E668E1">
            <w:pPr>
              <w:jc w:val="center"/>
              <w:rPr>
                <w:sz w:val="28"/>
                <w:szCs w:val="28"/>
              </w:rPr>
            </w:pPr>
          </w:p>
        </w:tc>
        <w:tc>
          <w:tcPr>
            <w:tcW w:w="3685" w:type="dxa"/>
            <w:vMerge/>
            <w:tcBorders>
              <w:left w:val="single" w:sz="4" w:space="0" w:color="auto"/>
              <w:right w:val="single" w:sz="4" w:space="0" w:color="auto"/>
            </w:tcBorders>
            <w:shd w:val="clear" w:color="auto" w:fill="auto"/>
            <w:vAlign w:val="center"/>
          </w:tcPr>
          <w:p w14:paraId="3DEDB9F4" w14:textId="77777777" w:rsidR="009E7BF0" w:rsidRPr="00516DAA" w:rsidRDefault="009E7BF0" w:rsidP="00E668E1">
            <w:pPr>
              <w:rPr>
                <w:sz w:val="28"/>
                <w:szCs w:val="28"/>
              </w:rPr>
            </w:pPr>
          </w:p>
        </w:tc>
        <w:tc>
          <w:tcPr>
            <w:tcW w:w="1134" w:type="dxa"/>
            <w:vAlign w:val="center"/>
          </w:tcPr>
          <w:p w14:paraId="64039D14" w14:textId="77777777" w:rsidR="009E7BF0" w:rsidRPr="00516DAA" w:rsidRDefault="009E7BF0" w:rsidP="00E668E1">
            <w:pPr>
              <w:jc w:val="center"/>
              <w:rPr>
                <w:sz w:val="28"/>
                <w:szCs w:val="28"/>
              </w:rPr>
            </w:pPr>
            <w:r>
              <w:rPr>
                <w:sz w:val="28"/>
                <w:szCs w:val="28"/>
              </w:rPr>
              <w:t>2022</w:t>
            </w:r>
          </w:p>
        </w:tc>
        <w:tc>
          <w:tcPr>
            <w:tcW w:w="1276" w:type="dxa"/>
            <w:tcBorders>
              <w:left w:val="single" w:sz="4" w:space="0" w:color="auto"/>
              <w:right w:val="single" w:sz="4" w:space="0" w:color="auto"/>
            </w:tcBorders>
            <w:shd w:val="clear" w:color="auto" w:fill="auto"/>
            <w:vAlign w:val="center"/>
          </w:tcPr>
          <w:p w14:paraId="79AE077E" w14:textId="77777777" w:rsidR="009E7BF0" w:rsidRPr="00531834" w:rsidRDefault="009E7BF0" w:rsidP="00E668E1">
            <w:pPr>
              <w:jc w:val="center"/>
              <w:rPr>
                <w:sz w:val="28"/>
                <w:szCs w:val="28"/>
              </w:rPr>
            </w:pPr>
            <w:r w:rsidRPr="00531834">
              <w:rPr>
                <w:sz w:val="28"/>
                <w:szCs w:val="28"/>
              </w:rPr>
              <w:t>3101,72</w:t>
            </w:r>
          </w:p>
        </w:tc>
        <w:tc>
          <w:tcPr>
            <w:tcW w:w="2126" w:type="dxa"/>
            <w:tcBorders>
              <w:top w:val="single" w:sz="4" w:space="0" w:color="auto"/>
              <w:left w:val="single" w:sz="4" w:space="0" w:color="auto"/>
              <w:right w:val="single" w:sz="4" w:space="0" w:color="auto"/>
            </w:tcBorders>
            <w:shd w:val="clear" w:color="auto" w:fill="auto"/>
            <w:vAlign w:val="center"/>
          </w:tcPr>
          <w:p w14:paraId="246256F3" w14:textId="77777777" w:rsidR="009E7BF0" w:rsidRDefault="009E7BF0" w:rsidP="00E668E1">
            <w:pPr>
              <w:jc w:val="center"/>
              <w:rPr>
                <w:color w:val="000000"/>
                <w:sz w:val="28"/>
                <w:szCs w:val="28"/>
              </w:rPr>
            </w:pPr>
            <w:r>
              <w:rPr>
                <w:color w:val="000000"/>
                <w:sz w:val="28"/>
                <w:szCs w:val="28"/>
              </w:rPr>
              <w:t>-</w:t>
            </w:r>
          </w:p>
        </w:tc>
        <w:tc>
          <w:tcPr>
            <w:tcW w:w="850" w:type="dxa"/>
            <w:tcBorders>
              <w:top w:val="single" w:sz="4" w:space="0" w:color="auto"/>
              <w:left w:val="single" w:sz="4" w:space="0" w:color="auto"/>
              <w:right w:val="single" w:sz="4" w:space="0" w:color="auto"/>
            </w:tcBorders>
            <w:shd w:val="clear" w:color="auto" w:fill="auto"/>
            <w:vAlign w:val="center"/>
          </w:tcPr>
          <w:p w14:paraId="6BAE6A96" w14:textId="77777777" w:rsidR="009E7BF0" w:rsidRDefault="009E7BF0" w:rsidP="00E668E1">
            <w:pPr>
              <w:jc w:val="center"/>
              <w:rPr>
                <w:color w:val="000000"/>
                <w:sz w:val="28"/>
                <w:szCs w:val="28"/>
              </w:rPr>
            </w:pPr>
            <w:r>
              <w:rPr>
                <w:color w:val="000000"/>
                <w:sz w:val="28"/>
                <w:szCs w:val="28"/>
              </w:rPr>
              <w:t>-</w:t>
            </w:r>
          </w:p>
        </w:tc>
        <w:tc>
          <w:tcPr>
            <w:tcW w:w="709" w:type="dxa"/>
            <w:tcBorders>
              <w:top w:val="single" w:sz="4" w:space="0" w:color="auto"/>
              <w:left w:val="nil"/>
              <w:right w:val="single" w:sz="4" w:space="0" w:color="auto"/>
            </w:tcBorders>
            <w:shd w:val="clear" w:color="auto" w:fill="auto"/>
            <w:vAlign w:val="center"/>
          </w:tcPr>
          <w:p w14:paraId="1D3BF32E" w14:textId="77777777" w:rsidR="009E7BF0" w:rsidRDefault="009E7BF0" w:rsidP="00E668E1">
            <w:pPr>
              <w:jc w:val="center"/>
              <w:rPr>
                <w:color w:val="000000"/>
                <w:sz w:val="28"/>
                <w:szCs w:val="28"/>
              </w:rPr>
            </w:pPr>
            <w:r>
              <w:rPr>
                <w:color w:val="000000"/>
                <w:sz w:val="28"/>
                <w:szCs w:val="28"/>
              </w:rPr>
              <w:t>-</w:t>
            </w:r>
          </w:p>
        </w:tc>
      </w:tr>
      <w:tr w:rsidR="009E7BF0" w:rsidRPr="00516DAA" w14:paraId="4EDA476A" w14:textId="77777777" w:rsidTr="00E668E1">
        <w:trPr>
          <w:gridAfter w:val="1"/>
          <w:wAfter w:w="9" w:type="dxa"/>
          <w:trHeight w:val="193"/>
          <w:jc w:val="center"/>
        </w:trPr>
        <w:tc>
          <w:tcPr>
            <w:tcW w:w="846" w:type="dxa"/>
            <w:vMerge/>
            <w:vAlign w:val="center"/>
          </w:tcPr>
          <w:p w14:paraId="615CD684" w14:textId="77777777" w:rsidR="009E7BF0" w:rsidRPr="00516DAA" w:rsidRDefault="009E7BF0" w:rsidP="00E668E1">
            <w:pPr>
              <w:jc w:val="center"/>
              <w:rPr>
                <w:sz w:val="28"/>
                <w:szCs w:val="28"/>
              </w:rPr>
            </w:pPr>
          </w:p>
        </w:tc>
        <w:tc>
          <w:tcPr>
            <w:tcW w:w="3685" w:type="dxa"/>
            <w:vMerge/>
            <w:tcBorders>
              <w:left w:val="single" w:sz="4" w:space="0" w:color="auto"/>
              <w:bottom w:val="single" w:sz="4" w:space="0" w:color="auto"/>
              <w:right w:val="single" w:sz="4" w:space="0" w:color="auto"/>
            </w:tcBorders>
            <w:shd w:val="clear" w:color="auto" w:fill="auto"/>
            <w:vAlign w:val="center"/>
          </w:tcPr>
          <w:p w14:paraId="419E7153" w14:textId="77777777" w:rsidR="009E7BF0" w:rsidRPr="00516DAA" w:rsidRDefault="009E7BF0" w:rsidP="00E668E1">
            <w:pPr>
              <w:rPr>
                <w:sz w:val="28"/>
                <w:szCs w:val="28"/>
              </w:rPr>
            </w:pPr>
          </w:p>
        </w:tc>
        <w:tc>
          <w:tcPr>
            <w:tcW w:w="1134" w:type="dxa"/>
            <w:vAlign w:val="center"/>
          </w:tcPr>
          <w:p w14:paraId="766E6227" w14:textId="77777777" w:rsidR="009E7BF0" w:rsidRPr="00516DAA" w:rsidRDefault="009E7BF0" w:rsidP="00E668E1">
            <w:pPr>
              <w:jc w:val="center"/>
              <w:rPr>
                <w:sz w:val="28"/>
                <w:szCs w:val="28"/>
              </w:rPr>
            </w:pPr>
            <w:r>
              <w:rPr>
                <w:sz w:val="28"/>
                <w:szCs w:val="28"/>
              </w:rPr>
              <w:t>2023</w:t>
            </w:r>
          </w:p>
        </w:tc>
        <w:tc>
          <w:tcPr>
            <w:tcW w:w="1276" w:type="dxa"/>
            <w:tcBorders>
              <w:left w:val="single" w:sz="4" w:space="0" w:color="auto"/>
              <w:bottom w:val="single" w:sz="4" w:space="0" w:color="auto"/>
              <w:right w:val="single" w:sz="4" w:space="0" w:color="auto"/>
            </w:tcBorders>
            <w:shd w:val="clear" w:color="auto" w:fill="auto"/>
            <w:vAlign w:val="center"/>
          </w:tcPr>
          <w:p w14:paraId="03B86CAE" w14:textId="77777777" w:rsidR="009E7BF0" w:rsidRPr="00516DAA" w:rsidRDefault="009E7BF0" w:rsidP="00E668E1">
            <w:pPr>
              <w:jc w:val="center"/>
              <w:rPr>
                <w:sz w:val="28"/>
                <w:szCs w:val="28"/>
              </w:rPr>
            </w:pPr>
            <w:r>
              <w:rPr>
                <w:sz w:val="28"/>
                <w:szCs w:val="28"/>
              </w:rPr>
              <w:t>3038,28</w:t>
            </w:r>
          </w:p>
        </w:tc>
        <w:tc>
          <w:tcPr>
            <w:tcW w:w="2126" w:type="dxa"/>
            <w:tcBorders>
              <w:top w:val="single" w:sz="4" w:space="0" w:color="auto"/>
              <w:left w:val="single" w:sz="4" w:space="0" w:color="auto"/>
              <w:right w:val="single" w:sz="4" w:space="0" w:color="auto"/>
            </w:tcBorders>
            <w:shd w:val="clear" w:color="auto" w:fill="auto"/>
            <w:vAlign w:val="center"/>
          </w:tcPr>
          <w:p w14:paraId="552E0216" w14:textId="77777777" w:rsidR="009E7BF0" w:rsidRDefault="009E7BF0" w:rsidP="00E668E1">
            <w:pPr>
              <w:jc w:val="center"/>
              <w:rPr>
                <w:color w:val="000000"/>
                <w:sz w:val="28"/>
                <w:szCs w:val="28"/>
              </w:rPr>
            </w:pPr>
            <w:r>
              <w:rPr>
                <w:color w:val="000000"/>
                <w:sz w:val="28"/>
                <w:szCs w:val="28"/>
              </w:rPr>
              <w:t>-</w:t>
            </w:r>
          </w:p>
        </w:tc>
        <w:tc>
          <w:tcPr>
            <w:tcW w:w="850" w:type="dxa"/>
            <w:tcBorders>
              <w:top w:val="single" w:sz="4" w:space="0" w:color="auto"/>
              <w:left w:val="single" w:sz="4" w:space="0" w:color="auto"/>
              <w:right w:val="single" w:sz="4" w:space="0" w:color="auto"/>
            </w:tcBorders>
            <w:shd w:val="clear" w:color="auto" w:fill="auto"/>
            <w:vAlign w:val="center"/>
          </w:tcPr>
          <w:p w14:paraId="6112ECA4" w14:textId="77777777" w:rsidR="009E7BF0" w:rsidRDefault="009E7BF0" w:rsidP="00E668E1">
            <w:pPr>
              <w:jc w:val="center"/>
              <w:rPr>
                <w:color w:val="000000"/>
                <w:sz w:val="28"/>
                <w:szCs w:val="28"/>
              </w:rPr>
            </w:pPr>
            <w:r>
              <w:rPr>
                <w:color w:val="000000"/>
                <w:sz w:val="28"/>
                <w:szCs w:val="28"/>
              </w:rPr>
              <w:t>-</w:t>
            </w:r>
          </w:p>
        </w:tc>
        <w:tc>
          <w:tcPr>
            <w:tcW w:w="709" w:type="dxa"/>
            <w:tcBorders>
              <w:top w:val="single" w:sz="4" w:space="0" w:color="auto"/>
              <w:left w:val="nil"/>
              <w:right w:val="single" w:sz="4" w:space="0" w:color="auto"/>
            </w:tcBorders>
            <w:shd w:val="clear" w:color="auto" w:fill="auto"/>
            <w:vAlign w:val="center"/>
          </w:tcPr>
          <w:p w14:paraId="2E0D49F0" w14:textId="77777777" w:rsidR="009E7BF0" w:rsidRDefault="009E7BF0" w:rsidP="00E668E1">
            <w:pPr>
              <w:jc w:val="center"/>
              <w:rPr>
                <w:color w:val="000000"/>
                <w:sz w:val="28"/>
                <w:szCs w:val="28"/>
              </w:rPr>
            </w:pPr>
            <w:r>
              <w:rPr>
                <w:color w:val="000000"/>
                <w:sz w:val="28"/>
                <w:szCs w:val="28"/>
              </w:rPr>
              <w:t>-</w:t>
            </w:r>
          </w:p>
        </w:tc>
      </w:tr>
      <w:tr w:rsidR="009E7BF0" w:rsidRPr="00516DAA" w14:paraId="435B9AB1" w14:textId="77777777" w:rsidTr="00E668E1">
        <w:trPr>
          <w:gridAfter w:val="1"/>
          <w:wAfter w:w="9" w:type="dxa"/>
          <w:jc w:val="center"/>
        </w:trPr>
        <w:tc>
          <w:tcPr>
            <w:tcW w:w="10626" w:type="dxa"/>
            <w:gridSpan w:val="7"/>
            <w:tcBorders>
              <w:right w:val="single" w:sz="4" w:space="0" w:color="auto"/>
            </w:tcBorders>
            <w:vAlign w:val="center"/>
          </w:tcPr>
          <w:p w14:paraId="26F2956F" w14:textId="77777777" w:rsidR="009E7BF0" w:rsidRPr="00A30EE6" w:rsidRDefault="009E7BF0" w:rsidP="009B2CDB">
            <w:pPr>
              <w:pStyle w:val="ab"/>
              <w:numPr>
                <w:ilvl w:val="0"/>
                <w:numId w:val="2"/>
              </w:numPr>
              <w:jc w:val="center"/>
              <w:rPr>
                <w:color w:val="000000"/>
                <w:sz w:val="28"/>
                <w:szCs w:val="28"/>
              </w:rPr>
            </w:pPr>
            <w:r>
              <w:rPr>
                <w:color w:val="000000"/>
                <w:sz w:val="28"/>
                <w:szCs w:val="28"/>
              </w:rPr>
              <w:t>Водоотведение</w:t>
            </w:r>
          </w:p>
        </w:tc>
      </w:tr>
      <w:tr w:rsidR="009E7BF0" w:rsidRPr="00516DAA" w14:paraId="2CE46C96" w14:textId="77777777" w:rsidTr="00E668E1">
        <w:trPr>
          <w:gridAfter w:val="1"/>
          <w:wAfter w:w="9" w:type="dxa"/>
          <w:jc w:val="center"/>
        </w:trPr>
        <w:tc>
          <w:tcPr>
            <w:tcW w:w="846" w:type="dxa"/>
            <w:vMerge w:val="restart"/>
            <w:vAlign w:val="center"/>
          </w:tcPr>
          <w:p w14:paraId="2C4A4A33" w14:textId="77777777" w:rsidR="009E7BF0" w:rsidRPr="00516DAA" w:rsidRDefault="009E7BF0" w:rsidP="00E668E1">
            <w:pPr>
              <w:jc w:val="center"/>
              <w:rPr>
                <w:sz w:val="28"/>
                <w:szCs w:val="28"/>
              </w:rPr>
            </w:pPr>
            <w:r>
              <w:rPr>
                <w:sz w:val="28"/>
                <w:szCs w:val="28"/>
              </w:rPr>
              <w:t>2</w:t>
            </w:r>
            <w:r w:rsidRPr="00516DAA">
              <w:rPr>
                <w:sz w:val="28"/>
                <w:szCs w:val="28"/>
              </w:rPr>
              <w:t>.1.</w:t>
            </w:r>
          </w:p>
        </w:tc>
        <w:tc>
          <w:tcPr>
            <w:tcW w:w="3685" w:type="dxa"/>
            <w:vMerge w:val="restart"/>
            <w:tcBorders>
              <w:top w:val="single" w:sz="4" w:space="0" w:color="auto"/>
              <w:left w:val="single" w:sz="4" w:space="0" w:color="auto"/>
              <w:right w:val="single" w:sz="4" w:space="0" w:color="auto"/>
            </w:tcBorders>
            <w:shd w:val="clear" w:color="auto" w:fill="auto"/>
            <w:vAlign w:val="center"/>
          </w:tcPr>
          <w:p w14:paraId="390D4E76" w14:textId="77777777" w:rsidR="009E7BF0" w:rsidRPr="00516DAA" w:rsidRDefault="009E7BF0" w:rsidP="00E668E1">
            <w:pPr>
              <w:rPr>
                <w:sz w:val="28"/>
                <w:szCs w:val="28"/>
              </w:rPr>
            </w:pPr>
            <w:r w:rsidRPr="00516DAA">
              <w:rPr>
                <w:sz w:val="28"/>
                <w:szCs w:val="28"/>
              </w:rPr>
              <w:t xml:space="preserve">Капитальный ремонт </w:t>
            </w:r>
          </w:p>
        </w:tc>
        <w:tc>
          <w:tcPr>
            <w:tcW w:w="1134" w:type="dxa"/>
            <w:vAlign w:val="center"/>
          </w:tcPr>
          <w:p w14:paraId="4E87C6BB" w14:textId="77777777" w:rsidR="009E7BF0" w:rsidRPr="00516DAA" w:rsidRDefault="009E7BF0" w:rsidP="00E668E1">
            <w:pPr>
              <w:jc w:val="center"/>
              <w:rPr>
                <w:sz w:val="28"/>
                <w:szCs w:val="28"/>
              </w:rPr>
            </w:pPr>
            <w:r w:rsidRPr="00516DAA">
              <w:rPr>
                <w:sz w:val="28"/>
                <w:szCs w:val="28"/>
              </w:rPr>
              <w:t xml:space="preserve">2019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DFC0CF" w14:textId="77777777" w:rsidR="009E7BF0" w:rsidRPr="00516DAA" w:rsidRDefault="009E7BF0" w:rsidP="00E668E1">
            <w:pPr>
              <w:jc w:val="center"/>
              <w:rPr>
                <w:sz w:val="28"/>
                <w:szCs w:val="28"/>
              </w:rPr>
            </w:pPr>
            <w:r>
              <w:rPr>
                <w:sz w:val="28"/>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7F4ACFA" w14:textId="77777777" w:rsidR="009E7BF0" w:rsidRDefault="009E7BF0" w:rsidP="00E668E1">
            <w:pPr>
              <w:jc w:val="center"/>
              <w:rPr>
                <w:color w:val="000000"/>
                <w:sz w:val="28"/>
                <w:szCs w:val="28"/>
              </w:rPr>
            </w:pPr>
            <w:r>
              <w:rPr>
                <w:color w:val="000000"/>
                <w:sz w:val="28"/>
                <w:szCs w:val="2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09CBC3F" w14:textId="77777777" w:rsidR="009E7BF0" w:rsidRDefault="009E7BF0" w:rsidP="00E668E1">
            <w:pPr>
              <w:jc w:val="center"/>
              <w:rPr>
                <w:color w:val="000000"/>
                <w:sz w:val="28"/>
                <w:szCs w:val="28"/>
              </w:rPr>
            </w:pPr>
            <w:r>
              <w:rPr>
                <w:color w:val="000000"/>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47EEBD63" w14:textId="77777777" w:rsidR="009E7BF0" w:rsidRDefault="009E7BF0" w:rsidP="00E668E1">
            <w:pPr>
              <w:jc w:val="center"/>
              <w:rPr>
                <w:color w:val="000000"/>
                <w:sz w:val="28"/>
                <w:szCs w:val="28"/>
              </w:rPr>
            </w:pPr>
            <w:r>
              <w:rPr>
                <w:color w:val="000000"/>
                <w:sz w:val="28"/>
                <w:szCs w:val="28"/>
              </w:rPr>
              <w:t>-</w:t>
            </w:r>
          </w:p>
        </w:tc>
      </w:tr>
      <w:tr w:rsidR="009E7BF0" w:rsidRPr="00516DAA" w14:paraId="4602487A" w14:textId="77777777" w:rsidTr="00E668E1">
        <w:trPr>
          <w:gridAfter w:val="1"/>
          <w:wAfter w:w="9" w:type="dxa"/>
          <w:jc w:val="center"/>
        </w:trPr>
        <w:tc>
          <w:tcPr>
            <w:tcW w:w="846" w:type="dxa"/>
            <w:vMerge/>
            <w:vAlign w:val="center"/>
          </w:tcPr>
          <w:p w14:paraId="5226865D" w14:textId="77777777" w:rsidR="009E7BF0" w:rsidRPr="00516DAA" w:rsidRDefault="009E7BF0" w:rsidP="00E668E1">
            <w:pPr>
              <w:jc w:val="center"/>
              <w:rPr>
                <w:sz w:val="28"/>
                <w:szCs w:val="28"/>
              </w:rPr>
            </w:pPr>
          </w:p>
        </w:tc>
        <w:tc>
          <w:tcPr>
            <w:tcW w:w="3685" w:type="dxa"/>
            <w:vMerge/>
            <w:tcBorders>
              <w:left w:val="single" w:sz="4" w:space="0" w:color="auto"/>
              <w:right w:val="single" w:sz="4" w:space="0" w:color="auto"/>
            </w:tcBorders>
            <w:shd w:val="clear" w:color="auto" w:fill="auto"/>
            <w:vAlign w:val="center"/>
          </w:tcPr>
          <w:p w14:paraId="2AFD8FC1" w14:textId="77777777" w:rsidR="009E7BF0" w:rsidRPr="00516DAA" w:rsidRDefault="009E7BF0" w:rsidP="00E668E1">
            <w:pPr>
              <w:rPr>
                <w:sz w:val="28"/>
                <w:szCs w:val="28"/>
              </w:rPr>
            </w:pPr>
          </w:p>
        </w:tc>
        <w:tc>
          <w:tcPr>
            <w:tcW w:w="1134" w:type="dxa"/>
            <w:vAlign w:val="center"/>
          </w:tcPr>
          <w:p w14:paraId="5C809D27" w14:textId="77777777" w:rsidR="009E7BF0" w:rsidRPr="00516DAA" w:rsidRDefault="009E7BF0" w:rsidP="00E668E1">
            <w:pPr>
              <w:jc w:val="center"/>
              <w:rPr>
                <w:sz w:val="28"/>
                <w:szCs w:val="28"/>
              </w:rPr>
            </w:pPr>
            <w:r>
              <w:rPr>
                <w:sz w:val="28"/>
                <w:szCs w:val="28"/>
              </w:rPr>
              <w:t>2020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D19CA4B" w14:textId="77777777" w:rsidR="009E7BF0" w:rsidRPr="00516DAA" w:rsidRDefault="009E7BF0" w:rsidP="00E668E1">
            <w:pPr>
              <w:jc w:val="center"/>
              <w:rPr>
                <w:sz w:val="28"/>
                <w:szCs w:val="28"/>
              </w:rPr>
            </w:pPr>
            <w:r>
              <w:rPr>
                <w:sz w:val="28"/>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1727303" w14:textId="77777777" w:rsidR="009E7BF0" w:rsidRDefault="009E7BF0" w:rsidP="00E668E1">
            <w:pPr>
              <w:jc w:val="center"/>
              <w:rPr>
                <w:color w:val="000000"/>
                <w:sz w:val="28"/>
                <w:szCs w:val="28"/>
              </w:rPr>
            </w:pPr>
            <w:r>
              <w:rPr>
                <w:color w:val="000000"/>
                <w:sz w:val="28"/>
                <w:szCs w:val="2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EB33D24" w14:textId="77777777" w:rsidR="009E7BF0" w:rsidRDefault="009E7BF0" w:rsidP="00E668E1">
            <w:pPr>
              <w:jc w:val="center"/>
              <w:rPr>
                <w:color w:val="000000"/>
                <w:sz w:val="28"/>
                <w:szCs w:val="28"/>
              </w:rPr>
            </w:pPr>
            <w:r>
              <w:rPr>
                <w:color w:val="000000"/>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4D3D5C14" w14:textId="77777777" w:rsidR="009E7BF0" w:rsidRDefault="009E7BF0" w:rsidP="00E668E1">
            <w:pPr>
              <w:jc w:val="center"/>
              <w:rPr>
                <w:color w:val="000000"/>
                <w:sz w:val="28"/>
                <w:szCs w:val="28"/>
              </w:rPr>
            </w:pPr>
            <w:r>
              <w:rPr>
                <w:color w:val="000000"/>
                <w:sz w:val="28"/>
                <w:szCs w:val="28"/>
              </w:rPr>
              <w:t>-</w:t>
            </w:r>
          </w:p>
        </w:tc>
      </w:tr>
      <w:tr w:rsidR="009E7BF0" w:rsidRPr="00516DAA" w14:paraId="7A1F3EAC" w14:textId="77777777" w:rsidTr="00E668E1">
        <w:trPr>
          <w:gridAfter w:val="1"/>
          <w:wAfter w:w="9" w:type="dxa"/>
          <w:jc w:val="center"/>
        </w:trPr>
        <w:tc>
          <w:tcPr>
            <w:tcW w:w="846" w:type="dxa"/>
            <w:vMerge/>
            <w:vAlign w:val="center"/>
          </w:tcPr>
          <w:p w14:paraId="60A348A9" w14:textId="77777777" w:rsidR="009E7BF0" w:rsidRPr="00516DAA" w:rsidRDefault="009E7BF0" w:rsidP="00E668E1">
            <w:pPr>
              <w:jc w:val="center"/>
              <w:rPr>
                <w:sz w:val="28"/>
                <w:szCs w:val="28"/>
              </w:rPr>
            </w:pPr>
          </w:p>
        </w:tc>
        <w:tc>
          <w:tcPr>
            <w:tcW w:w="3685" w:type="dxa"/>
            <w:vMerge/>
            <w:tcBorders>
              <w:left w:val="single" w:sz="4" w:space="0" w:color="auto"/>
              <w:right w:val="single" w:sz="4" w:space="0" w:color="auto"/>
            </w:tcBorders>
            <w:shd w:val="clear" w:color="auto" w:fill="auto"/>
            <w:vAlign w:val="center"/>
          </w:tcPr>
          <w:p w14:paraId="73275B26" w14:textId="77777777" w:rsidR="009E7BF0" w:rsidRPr="00516DAA" w:rsidRDefault="009E7BF0" w:rsidP="00E668E1">
            <w:pPr>
              <w:rPr>
                <w:sz w:val="28"/>
                <w:szCs w:val="28"/>
              </w:rPr>
            </w:pPr>
          </w:p>
        </w:tc>
        <w:tc>
          <w:tcPr>
            <w:tcW w:w="1134" w:type="dxa"/>
            <w:vAlign w:val="center"/>
          </w:tcPr>
          <w:p w14:paraId="47E0C640" w14:textId="77777777" w:rsidR="009E7BF0" w:rsidRPr="00516DAA" w:rsidRDefault="009E7BF0" w:rsidP="00E668E1">
            <w:pPr>
              <w:jc w:val="center"/>
              <w:rPr>
                <w:sz w:val="28"/>
                <w:szCs w:val="28"/>
              </w:rPr>
            </w:pPr>
            <w:r>
              <w:rPr>
                <w:sz w:val="28"/>
                <w:szCs w:val="28"/>
              </w:rPr>
              <w:t>2021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22726C" w14:textId="77777777" w:rsidR="009E7BF0" w:rsidRPr="00516DAA" w:rsidRDefault="009E7BF0" w:rsidP="00E668E1">
            <w:pPr>
              <w:jc w:val="center"/>
              <w:rPr>
                <w:sz w:val="28"/>
                <w:szCs w:val="28"/>
              </w:rPr>
            </w:pPr>
            <w:r>
              <w:rPr>
                <w:sz w:val="28"/>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58C65A9" w14:textId="77777777" w:rsidR="009E7BF0" w:rsidRDefault="009E7BF0" w:rsidP="00E668E1">
            <w:pPr>
              <w:jc w:val="center"/>
              <w:rPr>
                <w:color w:val="000000"/>
                <w:sz w:val="28"/>
                <w:szCs w:val="28"/>
              </w:rPr>
            </w:pPr>
            <w:r>
              <w:rPr>
                <w:color w:val="000000"/>
                <w:sz w:val="28"/>
                <w:szCs w:val="2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624E8B9" w14:textId="77777777" w:rsidR="009E7BF0" w:rsidRDefault="009E7BF0" w:rsidP="00E668E1">
            <w:pPr>
              <w:jc w:val="center"/>
              <w:rPr>
                <w:color w:val="000000"/>
                <w:sz w:val="28"/>
                <w:szCs w:val="28"/>
              </w:rPr>
            </w:pPr>
            <w:r>
              <w:rPr>
                <w:color w:val="000000"/>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6100E35D" w14:textId="77777777" w:rsidR="009E7BF0" w:rsidRDefault="009E7BF0" w:rsidP="00E668E1">
            <w:pPr>
              <w:jc w:val="center"/>
              <w:rPr>
                <w:color w:val="000000"/>
                <w:sz w:val="28"/>
                <w:szCs w:val="28"/>
              </w:rPr>
            </w:pPr>
            <w:r>
              <w:rPr>
                <w:color w:val="000000"/>
                <w:sz w:val="28"/>
                <w:szCs w:val="28"/>
              </w:rPr>
              <w:t>-</w:t>
            </w:r>
          </w:p>
        </w:tc>
      </w:tr>
      <w:tr w:rsidR="009E7BF0" w:rsidRPr="00516DAA" w14:paraId="05ABC10C" w14:textId="77777777" w:rsidTr="00E668E1">
        <w:trPr>
          <w:gridAfter w:val="1"/>
          <w:wAfter w:w="9" w:type="dxa"/>
          <w:jc w:val="center"/>
        </w:trPr>
        <w:tc>
          <w:tcPr>
            <w:tcW w:w="846" w:type="dxa"/>
            <w:vMerge/>
            <w:vAlign w:val="center"/>
          </w:tcPr>
          <w:p w14:paraId="1BB44F29" w14:textId="77777777" w:rsidR="009E7BF0" w:rsidRPr="00516DAA" w:rsidRDefault="009E7BF0" w:rsidP="00E668E1">
            <w:pPr>
              <w:jc w:val="center"/>
              <w:rPr>
                <w:sz w:val="28"/>
                <w:szCs w:val="28"/>
              </w:rPr>
            </w:pPr>
          </w:p>
        </w:tc>
        <w:tc>
          <w:tcPr>
            <w:tcW w:w="3685" w:type="dxa"/>
            <w:vMerge/>
            <w:tcBorders>
              <w:left w:val="single" w:sz="4" w:space="0" w:color="auto"/>
              <w:right w:val="single" w:sz="4" w:space="0" w:color="auto"/>
            </w:tcBorders>
            <w:shd w:val="clear" w:color="auto" w:fill="auto"/>
            <w:vAlign w:val="center"/>
          </w:tcPr>
          <w:p w14:paraId="6F4DA957" w14:textId="77777777" w:rsidR="009E7BF0" w:rsidRPr="00516DAA" w:rsidRDefault="009E7BF0" w:rsidP="00E668E1">
            <w:pPr>
              <w:rPr>
                <w:sz w:val="28"/>
                <w:szCs w:val="28"/>
              </w:rPr>
            </w:pPr>
          </w:p>
        </w:tc>
        <w:tc>
          <w:tcPr>
            <w:tcW w:w="1134" w:type="dxa"/>
            <w:vAlign w:val="center"/>
          </w:tcPr>
          <w:p w14:paraId="11665975" w14:textId="77777777" w:rsidR="009E7BF0" w:rsidRPr="00516DAA" w:rsidRDefault="009E7BF0" w:rsidP="00E668E1">
            <w:pPr>
              <w:jc w:val="center"/>
              <w:rPr>
                <w:sz w:val="28"/>
                <w:szCs w:val="28"/>
              </w:rPr>
            </w:pPr>
            <w:r>
              <w:rPr>
                <w:sz w:val="28"/>
                <w:szCs w:val="28"/>
              </w:rPr>
              <w:t>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E8291E2" w14:textId="77777777" w:rsidR="009E7BF0" w:rsidRPr="00516DAA" w:rsidRDefault="009E7BF0" w:rsidP="00E668E1">
            <w:pPr>
              <w:jc w:val="center"/>
              <w:rPr>
                <w:sz w:val="28"/>
                <w:szCs w:val="28"/>
              </w:rPr>
            </w:pPr>
            <w:r>
              <w:rPr>
                <w:sz w:val="28"/>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2233D4F" w14:textId="77777777" w:rsidR="009E7BF0" w:rsidRDefault="009E7BF0" w:rsidP="00E668E1">
            <w:pPr>
              <w:jc w:val="center"/>
              <w:rPr>
                <w:color w:val="000000"/>
                <w:sz w:val="28"/>
                <w:szCs w:val="28"/>
              </w:rPr>
            </w:pPr>
            <w:r>
              <w:rPr>
                <w:color w:val="000000"/>
                <w:sz w:val="28"/>
                <w:szCs w:val="2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CF3A7A2" w14:textId="77777777" w:rsidR="009E7BF0" w:rsidRDefault="009E7BF0" w:rsidP="00E668E1">
            <w:pPr>
              <w:jc w:val="center"/>
              <w:rPr>
                <w:color w:val="000000"/>
                <w:sz w:val="28"/>
                <w:szCs w:val="28"/>
              </w:rPr>
            </w:pPr>
            <w:r>
              <w:rPr>
                <w:color w:val="000000"/>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5A72EAEF" w14:textId="77777777" w:rsidR="009E7BF0" w:rsidRDefault="009E7BF0" w:rsidP="00E668E1">
            <w:pPr>
              <w:jc w:val="center"/>
              <w:rPr>
                <w:color w:val="000000"/>
                <w:sz w:val="28"/>
                <w:szCs w:val="28"/>
              </w:rPr>
            </w:pPr>
            <w:r>
              <w:rPr>
                <w:color w:val="000000"/>
                <w:sz w:val="28"/>
                <w:szCs w:val="28"/>
              </w:rPr>
              <w:t>-</w:t>
            </w:r>
          </w:p>
        </w:tc>
      </w:tr>
      <w:tr w:rsidR="009E7BF0" w:rsidRPr="00516DAA" w14:paraId="587FF459" w14:textId="77777777" w:rsidTr="00E668E1">
        <w:trPr>
          <w:gridAfter w:val="1"/>
          <w:wAfter w:w="9" w:type="dxa"/>
          <w:jc w:val="center"/>
        </w:trPr>
        <w:tc>
          <w:tcPr>
            <w:tcW w:w="846" w:type="dxa"/>
            <w:vMerge/>
            <w:vAlign w:val="center"/>
          </w:tcPr>
          <w:p w14:paraId="2919A441" w14:textId="77777777" w:rsidR="009E7BF0" w:rsidRPr="00516DAA" w:rsidRDefault="009E7BF0" w:rsidP="00E668E1">
            <w:pPr>
              <w:jc w:val="center"/>
              <w:rPr>
                <w:sz w:val="28"/>
                <w:szCs w:val="28"/>
              </w:rPr>
            </w:pPr>
          </w:p>
        </w:tc>
        <w:tc>
          <w:tcPr>
            <w:tcW w:w="3685" w:type="dxa"/>
            <w:vMerge/>
            <w:tcBorders>
              <w:left w:val="single" w:sz="4" w:space="0" w:color="auto"/>
              <w:bottom w:val="single" w:sz="4" w:space="0" w:color="auto"/>
              <w:right w:val="single" w:sz="4" w:space="0" w:color="auto"/>
            </w:tcBorders>
            <w:shd w:val="clear" w:color="auto" w:fill="auto"/>
            <w:vAlign w:val="center"/>
          </w:tcPr>
          <w:p w14:paraId="57BF229C" w14:textId="77777777" w:rsidR="009E7BF0" w:rsidRPr="00516DAA" w:rsidRDefault="009E7BF0" w:rsidP="00E668E1">
            <w:pPr>
              <w:rPr>
                <w:sz w:val="28"/>
                <w:szCs w:val="28"/>
              </w:rPr>
            </w:pPr>
          </w:p>
        </w:tc>
        <w:tc>
          <w:tcPr>
            <w:tcW w:w="1134" w:type="dxa"/>
            <w:vAlign w:val="center"/>
          </w:tcPr>
          <w:p w14:paraId="5A9FA212" w14:textId="77777777" w:rsidR="009E7BF0" w:rsidRPr="00516DAA" w:rsidRDefault="009E7BF0" w:rsidP="00E668E1">
            <w:pPr>
              <w:jc w:val="center"/>
              <w:rPr>
                <w:sz w:val="28"/>
                <w:szCs w:val="28"/>
              </w:rPr>
            </w:pPr>
            <w:r>
              <w:rPr>
                <w:sz w:val="28"/>
                <w:szCs w:val="28"/>
              </w:rPr>
              <w:t>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197FDB" w14:textId="77777777" w:rsidR="009E7BF0" w:rsidRPr="00516DAA" w:rsidRDefault="009E7BF0" w:rsidP="00E668E1">
            <w:pPr>
              <w:jc w:val="center"/>
              <w:rPr>
                <w:sz w:val="28"/>
                <w:szCs w:val="28"/>
              </w:rPr>
            </w:pPr>
            <w:r>
              <w:rPr>
                <w:sz w:val="28"/>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24ABCF1" w14:textId="77777777" w:rsidR="009E7BF0" w:rsidRDefault="009E7BF0" w:rsidP="00E668E1">
            <w:pPr>
              <w:jc w:val="center"/>
              <w:rPr>
                <w:color w:val="000000"/>
                <w:sz w:val="28"/>
                <w:szCs w:val="28"/>
              </w:rPr>
            </w:pPr>
            <w:r>
              <w:rPr>
                <w:color w:val="000000"/>
                <w:sz w:val="28"/>
                <w:szCs w:val="2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83F2EDC" w14:textId="77777777" w:rsidR="009E7BF0" w:rsidRDefault="009E7BF0" w:rsidP="00E668E1">
            <w:pPr>
              <w:jc w:val="center"/>
              <w:rPr>
                <w:color w:val="000000"/>
                <w:sz w:val="28"/>
                <w:szCs w:val="28"/>
              </w:rPr>
            </w:pPr>
            <w:r>
              <w:rPr>
                <w:color w:val="000000"/>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1AF58870" w14:textId="77777777" w:rsidR="009E7BF0" w:rsidRDefault="009E7BF0" w:rsidP="00E668E1">
            <w:pPr>
              <w:jc w:val="center"/>
              <w:rPr>
                <w:color w:val="000000"/>
                <w:sz w:val="28"/>
                <w:szCs w:val="28"/>
              </w:rPr>
            </w:pPr>
            <w:r>
              <w:rPr>
                <w:color w:val="000000"/>
                <w:sz w:val="28"/>
                <w:szCs w:val="28"/>
              </w:rPr>
              <w:t>-</w:t>
            </w:r>
          </w:p>
        </w:tc>
      </w:tr>
    </w:tbl>
    <w:p w14:paraId="3FCDD4FF" w14:textId="77777777" w:rsidR="009E7BF0" w:rsidRDefault="009E7BF0" w:rsidP="009E7BF0">
      <w:pPr>
        <w:jc w:val="center"/>
        <w:rPr>
          <w:sz w:val="28"/>
          <w:szCs w:val="28"/>
        </w:rPr>
      </w:pPr>
    </w:p>
    <w:p w14:paraId="56710C3C" w14:textId="77777777" w:rsidR="009E7BF0" w:rsidRDefault="009E7BF0" w:rsidP="009E7BF0">
      <w:pPr>
        <w:jc w:val="center"/>
        <w:rPr>
          <w:sz w:val="28"/>
          <w:szCs w:val="28"/>
        </w:rPr>
      </w:pPr>
    </w:p>
    <w:p w14:paraId="49EF2C38" w14:textId="77777777" w:rsidR="009E7BF0" w:rsidRDefault="009E7BF0" w:rsidP="009E7BF0">
      <w:pPr>
        <w:jc w:val="center"/>
        <w:rPr>
          <w:sz w:val="28"/>
          <w:szCs w:val="28"/>
        </w:rPr>
      </w:pPr>
    </w:p>
    <w:p w14:paraId="778032B0" w14:textId="77777777" w:rsidR="009E7BF0" w:rsidRDefault="009E7BF0" w:rsidP="009E7BF0">
      <w:pPr>
        <w:jc w:val="center"/>
        <w:rPr>
          <w:sz w:val="28"/>
          <w:szCs w:val="28"/>
        </w:rPr>
      </w:pPr>
    </w:p>
    <w:p w14:paraId="0C257BAF" w14:textId="77777777" w:rsidR="009E7BF0" w:rsidRDefault="009E7BF0" w:rsidP="009E7BF0">
      <w:pPr>
        <w:jc w:val="center"/>
        <w:rPr>
          <w:sz w:val="28"/>
          <w:szCs w:val="28"/>
        </w:rPr>
      </w:pPr>
    </w:p>
    <w:p w14:paraId="150691DD" w14:textId="77777777" w:rsidR="009E7BF0" w:rsidRDefault="009E7BF0" w:rsidP="009E7BF0">
      <w:pPr>
        <w:jc w:val="center"/>
        <w:rPr>
          <w:sz w:val="28"/>
          <w:szCs w:val="28"/>
        </w:rPr>
      </w:pPr>
    </w:p>
    <w:p w14:paraId="381681FC" w14:textId="77777777" w:rsidR="009E7BF0" w:rsidRDefault="009E7BF0" w:rsidP="009E7BF0">
      <w:pPr>
        <w:jc w:val="center"/>
        <w:rPr>
          <w:sz w:val="28"/>
          <w:szCs w:val="28"/>
        </w:rPr>
      </w:pPr>
    </w:p>
    <w:p w14:paraId="52856AF3" w14:textId="77777777" w:rsidR="009E7BF0" w:rsidRDefault="009E7BF0" w:rsidP="009E7BF0">
      <w:pPr>
        <w:jc w:val="center"/>
        <w:rPr>
          <w:sz w:val="28"/>
          <w:szCs w:val="28"/>
        </w:rPr>
      </w:pPr>
    </w:p>
    <w:p w14:paraId="6364D447" w14:textId="77777777" w:rsidR="009E7BF0" w:rsidRDefault="009E7BF0" w:rsidP="009E7BF0">
      <w:pPr>
        <w:jc w:val="center"/>
        <w:rPr>
          <w:sz w:val="28"/>
          <w:szCs w:val="28"/>
        </w:rPr>
      </w:pPr>
    </w:p>
    <w:p w14:paraId="2E308621" w14:textId="77777777" w:rsidR="009E7BF0" w:rsidRDefault="009E7BF0" w:rsidP="009E7BF0">
      <w:pPr>
        <w:jc w:val="center"/>
        <w:rPr>
          <w:sz w:val="28"/>
          <w:szCs w:val="28"/>
        </w:rPr>
      </w:pPr>
    </w:p>
    <w:p w14:paraId="16966DC4" w14:textId="77777777" w:rsidR="009E7BF0" w:rsidRDefault="009E7BF0" w:rsidP="009E7BF0">
      <w:pPr>
        <w:jc w:val="center"/>
        <w:rPr>
          <w:sz w:val="28"/>
          <w:szCs w:val="28"/>
        </w:rPr>
      </w:pPr>
    </w:p>
    <w:p w14:paraId="23FDC083" w14:textId="77777777" w:rsidR="009E7BF0" w:rsidRDefault="009E7BF0" w:rsidP="009E7BF0">
      <w:pPr>
        <w:jc w:val="center"/>
        <w:rPr>
          <w:sz w:val="28"/>
          <w:szCs w:val="28"/>
        </w:rPr>
      </w:pPr>
    </w:p>
    <w:p w14:paraId="58CF1FEE" w14:textId="77777777" w:rsidR="009E7BF0" w:rsidRDefault="009E7BF0" w:rsidP="009E7BF0">
      <w:pPr>
        <w:jc w:val="center"/>
        <w:rPr>
          <w:sz w:val="28"/>
          <w:szCs w:val="28"/>
        </w:rPr>
      </w:pPr>
    </w:p>
    <w:p w14:paraId="1D08CC19" w14:textId="77777777" w:rsidR="009E7BF0" w:rsidRDefault="009E7BF0" w:rsidP="009E7BF0">
      <w:pPr>
        <w:jc w:val="center"/>
        <w:rPr>
          <w:sz w:val="28"/>
          <w:szCs w:val="28"/>
        </w:rPr>
      </w:pPr>
      <w:r>
        <w:rPr>
          <w:sz w:val="28"/>
          <w:szCs w:val="28"/>
        </w:rPr>
        <w:lastRenderedPageBreak/>
        <w:t xml:space="preserve">Раздел 3. Перечень плановых мероприятий, направленных на улучшение </w:t>
      </w:r>
      <w:r w:rsidRPr="006D30D9">
        <w:rPr>
          <w:sz w:val="28"/>
          <w:szCs w:val="28"/>
        </w:rPr>
        <w:t>качества питьевой воды и (или) качества очистки сточных вод</w:t>
      </w:r>
    </w:p>
    <w:p w14:paraId="758A9E5D" w14:textId="77777777" w:rsidR="009E7BF0" w:rsidRDefault="009E7BF0" w:rsidP="009E7BF0">
      <w:pPr>
        <w:jc w:val="center"/>
        <w:rPr>
          <w:sz w:val="28"/>
          <w:szCs w:val="28"/>
        </w:rPr>
      </w:pPr>
    </w:p>
    <w:tbl>
      <w:tblPr>
        <w:tblStyle w:val="22"/>
        <w:tblW w:w="10207" w:type="dxa"/>
        <w:tblInd w:w="-431" w:type="dxa"/>
        <w:tblLook w:val="04A0" w:firstRow="1" w:lastRow="0" w:firstColumn="1" w:lastColumn="0" w:noHBand="0" w:noVBand="1"/>
      </w:tblPr>
      <w:tblGrid>
        <w:gridCol w:w="3334"/>
        <w:gridCol w:w="992"/>
        <w:gridCol w:w="1451"/>
        <w:gridCol w:w="1983"/>
        <w:gridCol w:w="980"/>
        <w:gridCol w:w="1467"/>
      </w:tblGrid>
      <w:tr w:rsidR="009E7BF0" w:rsidRPr="006D30D9" w14:paraId="531A68DA" w14:textId="77777777" w:rsidTr="00E668E1">
        <w:trPr>
          <w:trHeight w:val="706"/>
        </w:trPr>
        <w:tc>
          <w:tcPr>
            <w:tcW w:w="3334" w:type="dxa"/>
            <w:vMerge w:val="restart"/>
            <w:vAlign w:val="center"/>
          </w:tcPr>
          <w:p w14:paraId="61EA5A55" w14:textId="77777777" w:rsidR="009E7BF0" w:rsidRPr="006D30D9" w:rsidRDefault="009E7BF0" w:rsidP="00E668E1">
            <w:pPr>
              <w:jc w:val="center"/>
              <w:rPr>
                <w:sz w:val="28"/>
                <w:szCs w:val="28"/>
              </w:rPr>
            </w:pPr>
            <w:r w:rsidRPr="006D30D9">
              <w:rPr>
                <w:sz w:val="28"/>
                <w:szCs w:val="28"/>
              </w:rPr>
              <w:t>Наименование мероприятия</w:t>
            </w:r>
          </w:p>
        </w:tc>
        <w:tc>
          <w:tcPr>
            <w:tcW w:w="992" w:type="dxa"/>
            <w:vMerge w:val="restart"/>
            <w:vAlign w:val="center"/>
          </w:tcPr>
          <w:p w14:paraId="76985527" w14:textId="77777777" w:rsidR="009E7BF0" w:rsidRPr="006D30D9" w:rsidRDefault="009E7BF0" w:rsidP="00E668E1">
            <w:pPr>
              <w:jc w:val="center"/>
              <w:rPr>
                <w:sz w:val="28"/>
                <w:szCs w:val="28"/>
              </w:rPr>
            </w:pPr>
            <w:r w:rsidRPr="006D30D9">
              <w:rPr>
                <w:sz w:val="28"/>
                <w:szCs w:val="28"/>
              </w:rPr>
              <w:t xml:space="preserve">Срок </w:t>
            </w:r>
            <w:proofErr w:type="spellStart"/>
            <w:proofErr w:type="gramStart"/>
            <w:r w:rsidRPr="006D30D9">
              <w:rPr>
                <w:sz w:val="28"/>
                <w:szCs w:val="28"/>
              </w:rPr>
              <w:t>реали-зации</w:t>
            </w:r>
            <w:proofErr w:type="spellEnd"/>
            <w:proofErr w:type="gramEnd"/>
          </w:p>
        </w:tc>
        <w:tc>
          <w:tcPr>
            <w:tcW w:w="1451" w:type="dxa"/>
            <w:vMerge w:val="restart"/>
          </w:tcPr>
          <w:p w14:paraId="4D07B70C" w14:textId="77777777" w:rsidR="009E7BF0" w:rsidRPr="006D30D9" w:rsidRDefault="009E7BF0" w:rsidP="00E668E1">
            <w:pPr>
              <w:jc w:val="center"/>
              <w:rPr>
                <w:sz w:val="28"/>
                <w:szCs w:val="28"/>
              </w:rPr>
            </w:pPr>
            <w:proofErr w:type="spellStart"/>
            <w:proofErr w:type="gramStart"/>
            <w:r w:rsidRPr="006D30D9">
              <w:rPr>
                <w:sz w:val="28"/>
                <w:szCs w:val="28"/>
              </w:rPr>
              <w:t>Финан-совые</w:t>
            </w:r>
            <w:proofErr w:type="spellEnd"/>
            <w:proofErr w:type="gramEnd"/>
            <w:r w:rsidRPr="006D30D9">
              <w:rPr>
                <w:sz w:val="28"/>
                <w:szCs w:val="28"/>
              </w:rPr>
              <w:t xml:space="preserve"> потреб-</w:t>
            </w:r>
            <w:proofErr w:type="spellStart"/>
            <w:r w:rsidRPr="006D30D9">
              <w:rPr>
                <w:sz w:val="28"/>
                <w:szCs w:val="28"/>
              </w:rPr>
              <w:t>ности</w:t>
            </w:r>
            <w:proofErr w:type="spellEnd"/>
            <w:r w:rsidRPr="006D30D9">
              <w:rPr>
                <w:sz w:val="28"/>
                <w:szCs w:val="28"/>
              </w:rPr>
              <w:t>, тыс. руб. (без НДС)</w:t>
            </w:r>
          </w:p>
        </w:tc>
        <w:tc>
          <w:tcPr>
            <w:tcW w:w="4430" w:type="dxa"/>
            <w:gridSpan w:val="3"/>
            <w:vAlign w:val="center"/>
          </w:tcPr>
          <w:p w14:paraId="3C062731" w14:textId="77777777" w:rsidR="009E7BF0" w:rsidRPr="006D30D9" w:rsidRDefault="009E7BF0" w:rsidP="00E668E1">
            <w:pPr>
              <w:jc w:val="center"/>
              <w:rPr>
                <w:sz w:val="28"/>
                <w:szCs w:val="28"/>
              </w:rPr>
            </w:pPr>
            <w:r w:rsidRPr="006D30D9">
              <w:rPr>
                <w:sz w:val="28"/>
                <w:szCs w:val="28"/>
              </w:rPr>
              <w:t>Ожидаемый эффект</w:t>
            </w:r>
          </w:p>
        </w:tc>
      </w:tr>
      <w:tr w:rsidR="009E7BF0" w:rsidRPr="006D30D9" w14:paraId="2EAB7D54" w14:textId="77777777" w:rsidTr="00E668E1">
        <w:trPr>
          <w:trHeight w:val="844"/>
        </w:trPr>
        <w:tc>
          <w:tcPr>
            <w:tcW w:w="3334" w:type="dxa"/>
            <w:vMerge/>
          </w:tcPr>
          <w:p w14:paraId="37355C2C" w14:textId="77777777" w:rsidR="009E7BF0" w:rsidRPr="006D30D9" w:rsidRDefault="009E7BF0" w:rsidP="00E668E1">
            <w:pPr>
              <w:jc w:val="center"/>
              <w:rPr>
                <w:sz w:val="28"/>
                <w:szCs w:val="28"/>
              </w:rPr>
            </w:pPr>
          </w:p>
        </w:tc>
        <w:tc>
          <w:tcPr>
            <w:tcW w:w="992" w:type="dxa"/>
            <w:vMerge/>
          </w:tcPr>
          <w:p w14:paraId="151DC9D2" w14:textId="77777777" w:rsidR="009E7BF0" w:rsidRPr="006D30D9" w:rsidRDefault="009E7BF0" w:rsidP="00E668E1">
            <w:pPr>
              <w:jc w:val="center"/>
              <w:rPr>
                <w:sz w:val="28"/>
                <w:szCs w:val="28"/>
              </w:rPr>
            </w:pPr>
          </w:p>
        </w:tc>
        <w:tc>
          <w:tcPr>
            <w:tcW w:w="1451" w:type="dxa"/>
            <w:vMerge/>
          </w:tcPr>
          <w:p w14:paraId="32D43BDB" w14:textId="77777777" w:rsidR="009E7BF0" w:rsidRPr="006D30D9" w:rsidRDefault="009E7BF0" w:rsidP="00E668E1">
            <w:pPr>
              <w:jc w:val="center"/>
              <w:rPr>
                <w:sz w:val="28"/>
                <w:szCs w:val="28"/>
              </w:rPr>
            </w:pPr>
          </w:p>
        </w:tc>
        <w:tc>
          <w:tcPr>
            <w:tcW w:w="1983" w:type="dxa"/>
            <w:vAlign w:val="center"/>
          </w:tcPr>
          <w:p w14:paraId="13090DBD" w14:textId="77777777" w:rsidR="009E7BF0" w:rsidRPr="006D30D9" w:rsidRDefault="009E7BF0" w:rsidP="00E668E1">
            <w:pPr>
              <w:jc w:val="center"/>
              <w:rPr>
                <w:sz w:val="28"/>
                <w:szCs w:val="28"/>
              </w:rPr>
            </w:pPr>
            <w:r w:rsidRPr="006D30D9">
              <w:rPr>
                <w:sz w:val="28"/>
                <w:szCs w:val="28"/>
              </w:rPr>
              <w:t>Наименование показателей</w:t>
            </w:r>
          </w:p>
        </w:tc>
        <w:tc>
          <w:tcPr>
            <w:tcW w:w="980" w:type="dxa"/>
            <w:vAlign w:val="center"/>
          </w:tcPr>
          <w:p w14:paraId="5D60C295" w14:textId="77777777" w:rsidR="009E7BF0" w:rsidRPr="006D30D9" w:rsidRDefault="009E7BF0" w:rsidP="00E668E1">
            <w:pPr>
              <w:jc w:val="center"/>
              <w:rPr>
                <w:sz w:val="28"/>
                <w:szCs w:val="28"/>
              </w:rPr>
            </w:pPr>
            <w:r w:rsidRPr="006D30D9">
              <w:rPr>
                <w:sz w:val="28"/>
                <w:szCs w:val="28"/>
              </w:rPr>
              <w:t>тыс. руб.</w:t>
            </w:r>
          </w:p>
        </w:tc>
        <w:tc>
          <w:tcPr>
            <w:tcW w:w="1467" w:type="dxa"/>
            <w:vAlign w:val="center"/>
          </w:tcPr>
          <w:p w14:paraId="6415AD70" w14:textId="77777777" w:rsidR="009E7BF0" w:rsidRPr="006D30D9" w:rsidRDefault="009E7BF0" w:rsidP="00E668E1">
            <w:pPr>
              <w:jc w:val="center"/>
              <w:rPr>
                <w:sz w:val="28"/>
                <w:szCs w:val="28"/>
              </w:rPr>
            </w:pPr>
            <w:r w:rsidRPr="006D30D9">
              <w:rPr>
                <w:sz w:val="28"/>
                <w:szCs w:val="28"/>
              </w:rPr>
              <w:t>%</w:t>
            </w:r>
          </w:p>
        </w:tc>
      </w:tr>
      <w:tr w:rsidR="009E7BF0" w:rsidRPr="006D30D9" w14:paraId="37FE223F" w14:textId="77777777" w:rsidTr="00E668E1">
        <w:tc>
          <w:tcPr>
            <w:tcW w:w="10207" w:type="dxa"/>
            <w:gridSpan w:val="6"/>
          </w:tcPr>
          <w:p w14:paraId="03F3B89D" w14:textId="77777777" w:rsidR="009E7BF0" w:rsidRPr="006D30D9" w:rsidRDefault="009E7BF0" w:rsidP="009B2CDB">
            <w:pPr>
              <w:numPr>
                <w:ilvl w:val="0"/>
                <w:numId w:val="3"/>
              </w:numPr>
              <w:contextualSpacing/>
              <w:jc w:val="center"/>
              <w:rPr>
                <w:sz w:val="28"/>
                <w:szCs w:val="28"/>
              </w:rPr>
            </w:pPr>
            <w:r w:rsidRPr="006D30D9">
              <w:rPr>
                <w:sz w:val="28"/>
                <w:szCs w:val="28"/>
              </w:rPr>
              <w:t xml:space="preserve">Холодное водоснабжение </w:t>
            </w:r>
          </w:p>
        </w:tc>
      </w:tr>
      <w:tr w:rsidR="009E7BF0" w:rsidRPr="006D30D9" w14:paraId="28D9F901" w14:textId="77777777" w:rsidTr="00E668E1">
        <w:tc>
          <w:tcPr>
            <w:tcW w:w="3334" w:type="dxa"/>
          </w:tcPr>
          <w:p w14:paraId="2B74A21B" w14:textId="77777777" w:rsidR="009E7BF0" w:rsidRPr="006D30D9" w:rsidRDefault="009E7BF0" w:rsidP="00E668E1">
            <w:pPr>
              <w:jc w:val="center"/>
              <w:rPr>
                <w:sz w:val="28"/>
                <w:szCs w:val="28"/>
              </w:rPr>
            </w:pPr>
            <w:r w:rsidRPr="006D30D9">
              <w:rPr>
                <w:sz w:val="28"/>
                <w:szCs w:val="28"/>
              </w:rPr>
              <w:t>-</w:t>
            </w:r>
          </w:p>
        </w:tc>
        <w:tc>
          <w:tcPr>
            <w:tcW w:w="992" w:type="dxa"/>
          </w:tcPr>
          <w:p w14:paraId="347BA9C5" w14:textId="77777777" w:rsidR="009E7BF0" w:rsidRPr="006D30D9" w:rsidRDefault="009E7BF0" w:rsidP="00E668E1">
            <w:pPr>
              <w:jc w:val="center"/>
              <w:rPr>
                <w:sz w:val="28"/>
                <w:szCs w:val="28"/>
              </w:rPr>
            </w:pPr>
            <w:r w:rsidRPr="006D30D9">
              <w:rPr>
                <w:sz w:val="28"/>
                <w:szCs w:val="28"/>
              </w:rPr>
              <w:t>-</w:t>
            </w:r>
          </w:p>
        </w:tc>
        <w:tc>
          <w:tcPr>
            <w:tcW w:w="1451" w:type="dxa"/>
          </w:tcPr>
          <w:p w14:paraId="072CBABE" w14:textId="77777777" w:rsidR="009E7BF0" w:rsidRPr="006D30D9" w:rsidRDefault="009E7BF0" w:rsidP="00E668E1">
            <w:pPr>
              <w:jc w:val="center"/>
              <w:rPr>
                <w:sz w:val="28"/>
                <w:szCs w:val="28"/>
              </w:rPr>
            </w:pPr>
            <w:r w:rsidRPr="006D30D9">
              <w:rPr>
                <w:sz w:val="28"/>
                <w:szCs w:val="28"/>
              </w:rPr>
              <w:t>-</w:t>
            </w:r>
          </w:p>
        </w:tc>
        <w:tc>
          <w:tcPr>
            <w:tcW w:w="1983" w:type="dxa"/>
          </w:tcPr>
          <w:p w14:paraId="5A04CC23" w14:textId="77777777" w:rsidR="009E7BF0" w:rsidRPr="006D30D9" w:rsidRDefault="009E7BF0" w:rsidP="00E668E1">
            <w:pPr>
              <w:jc w:val="center"/>
              <w:rPr>
                <w:sz w:val="28"/>
                <w:szCs w:val="28"/>
              </w:rPr>
            </w:pPr>
            <w:r w:rsidRPr="006D30D9">
              <w:rPr>
                <w:sz w:val="28"/>
                <w:szCs w:val="28"/>
              </w:rPr>
              <w:t>-</w:t>
            </w:r>
          </w:p>
        </w:tc>
        <w:tc>
          <w:tcPr>
            <w:tcW w:w="980" w:type="dxa"/>
          </w:tcPr>
          <w:p w14:paraId="05182EA3" w14:textId="77777777" w:rsidR="009E7BF0" w:rsidRPr="006D30D9" w:rsidRDefault="009E7BF0" w:rsidP="00E668E1">
            <w:pPr>
              <w:jc w:val="center"/>
              <w:rPr>
                <w:sz w:val="28"/>
                <w:szCs w:val="28"/>
              </w:rPr>
            </w:pPr>
            <w:r w:rsidRPr="006D30D9">
              <w:rPr>
                <w:sz w:val="28"/>
                <w:szCs w:val="28"/>
              </w:rPr>
              <w:t>-</w:t>
            </w:r>
          </w:p>
        </w:tc>
        <w:tc>
          <w:tcPr>
            <w:tcW w:w="1467" w:type="dxa"/>
          </w:tcPr>
          <w:p w14:paraId="0BC1E77A" w14:textId="77777777" w:rsidR="009E7BF0" w:rsidRPr="006D30D9" w:rsidRDefault="009E7BF0" w:rsidP="00E668E1">
            <w:pPr>
              <w:jc w:val="center"/>
              <w:rPr>
                <w:sz w:val="28"/>
                <w:szCs w:val="28"/>
              </w:rPr>
            </w:pPr>
            <w:r w:rsidRPr="006D30D9">
              <w:rPr>
                <w:sz w:val="28"/>
                <w:szCs w:val="28"/>
              </w:rPr>
              <w:t>-</w:t>
            </w:r>
          </w:p>
        </w:tc>
      </w:tr>
      <w:tr w:rsidR="009E7BF0" w:rsidRPr="006D30D9" w14:paraId="2359E27B" w14:textId="77777777" w:rsidTr="00E668E1">
        <w:tc>
          <w:tcPr>
            <w:tcW w:w="10207" w:type="dxa"/>
            <w:gridSpan w:val="6"/>
          </w:tcPr>
          <w:p w14:paraId="4D32725B" w14:textId="77777777" w:rsidR="009E7BF0" w:rsidRPr="006D30D9" w:rsidRDefault="009E7BF0" w:rsidP="009B2CDB">
            <w:pPr>
              <w:numPr>
                <w:ilvl w:val="0"/>
                <w:numId w:val="3"/>
              </w:numPr>
              <w:contextualSpacing/>
              <w:jc w:val="center"/>
              <w:rPr>
                <w:sz w:val="28"/>
                <w:szCs w:val="28"/>
              </w:rPr>
            </w:pPr>
            <w:r w:rsidRPr="006D30D9">
              <w:rPr>
                <w:sz w:val="28"/>
                <w:szCs w:val="28"/>
              </w:rPr>
              <w:t xml:space="preserve">Водоотведение </w:t>
            </w:r>
          </w:p>
        </w:tc>
      </w:tr>
      <w:tr w:rsidR="009E7BF0" w:rsidRPr="006D30D9" w14:paraId="7AF44945" w14:textId="77777777" w:rsidTr="00E668E1">
        <w:tc>
          <w:tcPr>
            <w:tcW w:w="3334" w:type="dxa"/>
          </w:tcPr>
          <w:p w14:paraId="4A523EDB" w14:textId="77777777" w:rsidR="009E7BF0" w:rsidRPr="006D30D9" w:rsidRDefault="009E7BF0" w:rsidP="00E668E1">
            <w:pPr>
              <w:jc w:val="center"/>
              <w:rPr>
                <w:sz w:val="28"/>
                <w:szCs w:val="28"/>
              </w:rPr>
            </w:pPr>
            <w:r w:rsidRPr="006D30D9">
              <w:rPr>
                <w:sz w:val="28"/>
                <w:szCs w:val="28"/>
              </w:rPr>
              <w:t>-</w:t>
            </w:r>
          </w:p>
        </w:tc>
        <w:tc>
          <w:tcPr>
            <w:tcW w:w="992" w:type="dxa"/>
          </w:tcPr>
          <w:p w14:paraId="50423DE9" w14:textId="77777777" w:rsidR="009E7BF0" w:rsidRPr="006D30D9" w:rsidRDefault="009E7BF0" w:rsidP="00E668E1">
            <w:pPr>
              <w:jc w:val="center"/>
              <w:rPr>
                <w:sz w:val="28"/>
                <w:szCs w:val="28"/>
              </w:rPr>
            </w:pPr>
            <w:r w:rsidRPr="006D30D9">
              <w:rPr>
                <w:sz w:val="28"/>
                <w:szCs w:val="28"/>
              </w:rPr>
              <w:t>-</w:t>
            </w:r>
          </w:p>
        </w:tc>
        <w:tc>
          <w:tcPr>
            <w:tcW w:w="1451" w:type="dxa"/>
          </w:tcPr>
          <w:p w14:paraId="184DF222" w14:textId="77777777" w:rsidR="009E7BF0" w:rsidRPr="006D30D9" w:rsidRDefault="009E7BF0" w:rsidP="00E668E1">
            <w:pPr>
              <w:jc w:val="center"/>
              <w:rPr>
                <w:sz w:val="28"/>
                <w:szCs w:val="28"/>
              </w:rPr>
            </w:pPr>
            <w:r w:rsidRPr="006D30D9">
              <w:rPr>
                <w:sz w:val="28"/>
                <w:szCs w:val="28"/>
              </w:rPr>
              <w:t>-</w:t>
            </w:r>
          </w:p>
        </w:tc>
        <w:tc>
          <w:tcPr>
            <w:tcW w:w="1983" w:type="dxa"/>
          </w:tcPr>
          <w:p w14:paraId="014EB7B4" w14:textId="77777777" w:rsidR="009E7BF0" w:rsidRPr="006D30D9" w:rsidRDefault="009E7BF0" w:rsidP="00E668E1">
            <w:pPr>
              <w:jc w:val="center"/>
              <w:rPr>
                <w:sz w:val="28"/>
                <w:szCs w:val="28"/>
              </w:rPr>
            </w:pPr>
            <w:r w:rsidRPr="006D30D9">
              <w:rPr>
                <w:sz w:val="28"/>
                <w:szCs w:val="28"/>
              </w:rPr>
              <w:t>-</w:t>
            </w:r>
          </w:p>
        </w:tc>
        <w:tc>
          <w:tcPr>
            <w:tcW w:w="980" w:type="dxa"/>
          </w:tcPr>
          <w:p w14:paraId="43EA3474" w14:textId="77777777" w:rsidR="009E7BF0" w:rsidRPr="006D30D9" w:rsidRDefault="009E7BF0" w:rsidP="00E668E1">
            <w:pPr>
              <w:jc w:val="center"/>
              <w:rPr>
                <w:sz w:val="28"/>
                <w:szCs w:val="28"/>
              </w:rPr>
            </w:pPr>
            <w:r w:rsidRPr="006D30D9">
              <w:rPr>
                <w:sz w:val="28"/>
                <w:szCs w:val="28"/>
              </w:rPr>
              <w:t>-</w:t>
            </w:r>
          </w:p>
        </w:tc>
        <w:tc>
          <w:tcPr>
            <w:tcW w:w="1467" w:type="dxa"/>
          </w:tcPr>
          <w:p w14:paraId="0AEB2B99" w14:textId="77777777" w:rsidR="009E7BF0" w:rsidRPr="006D30D9" w:rsidRDefault="009E7BF0" w:rsidP="00E668E1">
            <w:pPr>
              <w:jc w:val="center"/>
              <w:rPr>
                <w:sz w:val="28"/>
                <w:szCs w:val="28"/>
              </w:rPr>
            </w:pPr>
            <w:r w:rsidRPr="006D30D9">
              <w:rPr>
                <w:sz w:val="28"/>
                <w:szCs w:val="28"/>
              </w:rPr>
              <w:t>-</w:t>
            </w:r>
          </w:p>
        </w:tc>
      </w:tr>
    </w:tbl>
    <w:p w14:paraId="08ABE138" w14:textId="77777777" w:rsidR="009E7BF0" w:rsidRPr="006D30D9" w:rsidRDefault="009E7BF0" w:rsidP="009E7BF0">
      <w:pPr>
        <w:jc w:val="center"/>
        <w:rPr>
          <w:sz w:val="28"/>
          <w:szCs w:val="28"/>
        </w:rPr>
      </w:pPr>
    </w:p>
    <w:p w14:paraId="44EBCC47" w14:textId="77777777" w:rsidR="009E7BF0" w:rsidRDefault="009E7BF0" w:rsidP="009E7BF0">
      <w:pPr>
        <w:jc w:val="center"/>
        <w:rPr>
          <w:sz w:val="28"/>
          <w:szCs w:val="28"/>
        </w:rPr>
      </w:pPr>
    </w:p>
    <w:p w14:paraId="25089CB5" w14:textId="77777777" w:rsidR="009E7BF0" w:rsidRDefault="009E7BF0" w:rsidP="009E7BF0">
      <w:pPr>
        <w:jc w:val="center"/>
        <w:rPr>
          <w:sz w:val="28"/>
          <w:szCs w:val="28"/>
        </w:rPr>
      </w:pPr>
    </w:p>
    <w:p w14:paraId="4492000A" w14:textId="77777777" w:rsidR="009E7BF0" w:rsidRPr="006D30D9" w:rsidRDefault="009E7BF0" w:rsidP="009E7BF0">
      <w:pPr>
        <w:jc w:val="center"/>
        <w:rPr>
          <w:sz w:val="28"/>
          <w:szCs w:val="28"/>
        </w:rPr>
      </w:pPr>
      <w:r>
        <w:rPr>
          <w:sz w:val="28"/>
          <w:szCs w:val="28"/>
        </w:rPr>
        <w:t xml:space="preserve">Раздел 4. Перечень плановых мероприятий по энергосбережению              и повышению энергетической </w:t>
      </w:r>
      <w:r w:rsidRPr="006D30D9">
        <w:rPr>
          <w:sz w:val="28"/>
          <w:szCs w:val="28"/>
        </w:rPr>
        <w:t>эффективности холодного водоснабжения (в том числе по снижению потерь воды при транспортировке) и (или) водоотведения</w:t>
      </w:r>
    </w:p>
    <w:p w14:paraId="30185F2B" w14:textId="77777777" w:rsidR="009E7BF0" w:rsidRDefault="009E7BF0" w:rsidP="009E7BF0">
      <w:pPr>
        <w:jc w:val="center"/>
        <w:rPr>
          <w:sz w:val="28"/>
          <w:szCs w:val="28"/>
        </w:rPr>
      </w:pPr>
    </w:p>
    <w:tbl>
      <w:tblPr>
        <w:tblStyle w:val="31"/>
        <w:tblW w:w="10207" w:type="dxa"/>
        <w:tblInd w:w="-544" w:type="dxa"/>
        <w:tblLook w:val="04A0" w:firstRow="1" w:lastRow="0" w:firstColumn="1" w:lastColumn="0" w:noHBand="0" w:noVBand="1"/>
      </w:tblPr>
      <w:tblGrid>
        <w:gridCol w:w="3334"/>
        <w:gridCol w:w="992"/>
        <w:gridCol w:w="1451"/>
        <w:gridCol w:w="1983"/>
        <w:gridCol w:w="980"/>
        <w:gridCol w:w="1467"/>
      </w:tblGrid>
      <w:tr w:rsidR="009E7BF0" w14:paraId="4D3582EA" w14:textId="77777777" w:rsidTr="00E668E1">
        <w:trPr>
          <w:trHeight w:val="706"/>
        </w:trPr>
        <w:tc>
          <w:tcPr>
            <w:tcW w:w="3334" w:type="dxa"/>
            <w:vMerge w:val="restart"/>
            <w:vAlign w:val="center"/>
          </w:tcPr>
          <w:p w14:paraId="3207BECD" w14:textId="77777777" w:rsidR="009E7BF0" w:rsidRDefault="009E7BF0" w:rsidP="00E668E1">
            <w:pPr>
              <w:jc w:val="center"/>
              <w:rPr>
                <w:sz w:val="28"/>
                <w:szCs w:val="28"/>
              </w:rPr>
            </w:pPr>
            <w:r>
              <w:rPr>
                <w:sz w:val="28"/>
                <w:szCs w:val="28"/>
              </w:rPr>
              <w:t>Наименование мероприятия</w:t>
            </w:r>
          </w:p>
        </w:tc>
        <w:tc>
          <w:tcPr>
            <w:tcW w:w="992" w:type="dxa"/>
            <w:vMerge w:val="restart"/>
            <w:vAlign w:val="center"/>
          </w:tcPr>
          <w:p w14:paraId="6E2F9191" w14:textId="77777777" w:rsidR="009E7BF0" w:rsidRDefault="009E7BF0" w:rsidP="00E668E1">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14:paraId="31F05260" w14:textId="77777777" w:rsidR="009E7BF0" w:rsidRDefault="009E7BF0" w:rsidP="00E668E1">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4430" w:type="dxa"/>
            <w:gridSpan w:val="3"/>
            <w:vAlign w:val="center"/>
          </w:tcPr>
          <w:p w14:paraId="6B94F986" w14:textId="77777777" w:rsidR="009E7BF0" w:rsidRDefault="009E7BF0" w:rsidP="00E668E1">
            <w:pPr>
              <w:jc w:val="center"/>
              <w:rPr>
                <w:sz w:val="28"/>
                <w:szCs w:val="28"/>
              </w:rPr>
            </w:pPr>
            <w:r>
              <w:rPr>
                <w:sz w:val="28"/>
                <w:szCs w:val="28"/>
              </w:rPr>
              <w:t>Ожидаемый эффект</w:t>
            </w:r>
          </w:p>
        </w:tc>
      </w:tr>
      <w:tr w:rsidR="009E7BF0" w14:paraId="0958E969" w14:textId="77777777" w:rsidTr="00E668E1">
        <w:trPr>
          <w:trHeight w:val="844"/>
        </w:trPr>
        <w:tc>
          <w:tcPr>
            <w:tcW w:w="3334" w:type="dxa"/>
            <w:vMerge/>
          </w:tcPr>
          <w:p w14:paraId="18EC20F4" w14:textId="77777777" w:rsidR="009E7BF0" w:rsidRDefault="009E7BF0" w:rsidP="00E668E1">
            <w:pPr>
              <w:jc w:val="center"/>
              <w:rPr>
                <w:sz w:val="28"/>
                <w:szCs w:val="28"/>
              </w:rPr>
            </w:pPr>
          </w:p>
        </w:tc>
        <w:tc>
          <w:tcPr>
            <w:tcW w:w="992" w:type="dxa"/>
            <w:vMerge/>
          </w:tcPr>
          <w:p w14:paraId="35B8F13B" w14:textId="77777777" w:rsidR="009E7BF0" w:rsidRDefault="009E7BF0" w:rsidP="00E668E1">
            <w:pPr>
              <w:jc w:val="center"/>
              <w:rPr>
                <w:sz w:val="28"/>
                <w:szCs w:val="28"/>
              </w:rPr>
            </w:pPr>
          </w:p>
        </w:tc>
        <w:tc>
          <w:tcPr>
            <w:tcW w:w="1451" w:type="dxa"/>
            <w:vMerge/>
          </w:tcPr>
          <w:p w14:paraId="130B2DF1" w14:textId="77777777" w:rsidR="009E7BF0" w:rsidRDefault="009E7BF0" w:rsidP="00E668E1">
            <w:pPr>
              <w:jc w:val="center"/>
              <w:rPr>
                <w:sz w:val="28"/>
                <w:szCs w:val="28"/>
              </w:rPr>
            </w:pPr>
          </w:p>
        </w:tc>
        <w:tc>
          <w:tcPr>
            <w:tcW w:w="1983" w:type="dxa"/>
            <w:vAlign w:val="center"/>
          </w:tcPr>
          <w:p w14:paraId="2EEE314C" w14:textId="77777777" w:rsidR="009E7BF0" w:rsidRDefault="009E7BF0" w:rsidP="00E668E1">
            <w:pPr>
              <w:jc w:val="center"/>
              <w:rPr>
                <w:sz w:val="28"/>
                <w:szCs w:val="28"/>
              </w:rPr>
            </w:pPr>
            <w:r>
              <w:rPr>
                <w:sz w:val="28"/>
                <w:szCs w:val="28"/>
              </w:rPr>
              <w:t>Наименование показателей</w:t>
            </w:r>
          </w:p>
        </w:tc>
        <w:tc>
          <w:tcPr>
            <w:tcW w:w="980" w:type="dxa"/>
            <w:vAlign w:val="center"/>
          </w:tcPr>
          <w:p w14:paraId="02E5F3AD" w14:textId="77777777" w:rsidR="009E7BF0" w:rsidRDefault="009E7BF0" w:rsidP="00E668E1">
            <w:pPr>
              <w:jc w:val="center"/>
              <w:rPr>
                <w:sz w:val="28"/>
                <w:szCs w:val="28"/>
              </w:rPr>
            </w:pPr>
            <w:r>
              <w:rPr>
                <w:sz w:val="28"/>
                <w:szCs w:val="28"/>
              </w:rPr>
              <w:t>тыс. руб.</w:t>
            </w:r>
          </w:p>
        </w:tc>
        <w:tc>
          <w:tcPr>
            <w:tcW w:w="1467" w:type="dxa"/>
            <w:vAlign w:val="center"/>
          </w:tcPr>
          <w:p w14:paraId="4AC1D6C4" w14:textId="77777777" w:rsidR="009E7BF0" w:rsidRDefault="009E7BF0" w:rsidP="00E668E1">
            <w:pPr>
              <w:jc w:val="center"/>
              <w:rPr>
                <w:sz w:val="28"/>
                <w:szCs w:val="28"/>
              </w:rPr>
            </w:pPr>
            <w:r>
              <w:rPr>
                <w:sz w:val="28"/>
                <w:szCs w:val="28"/>
              </w:rPr>
              <w:t>%</w:t>
            </w:r>
          </w:p>
        </w:tc>
      </w:tr>
      <w:tr w:rsidR="009E7BF0" w:rsidRPr="0079764E" w14:paraId="00A9D3B6" w14:textId="77777777" w:rsidTr="00E668E1">
        <w:tc>
          <w:tcPr>
            <w:tcW w:w="10207" w:type="dxa"/>
            <w:gridSpan w:val="6"/>
          </w:tcPr>
          <w:p w14:paraId="32FF2136" w14:textId="77777777" w:rsidR="009E7BF0" w:rsidRPr="00820C1C" w:rsidRDefault="009E7BF0" w:rsidP="009B2CDB">
            <w:pPr>
              <w:pStyle w:val="ab"/>
              <w:numPr>
                <w:ilvl w:val="0"/>
                <w:numId w:val="4"/>
              </w:numPr>
              <w:jc w:val="center"/>
              <w:rPr>
                <w:sz w:val="28"/>
                <w:szCs w:val="28"/>
              </w:rPr>
            </w:pPr>
            <w:r w:rsidRPr="00820C1C">
              <w:rPr>
                <w:sz w:val="28"/>
                <w:szCs w:val="28"/>
              </w:rPr>
              <w:t xml:space="preserve">Холодное водоснабжение </w:t>
            </w:r>
          </w:p>
        </w:tc>
      </w:tr>
      <w:tr w:rsidR="009E7BF0" w14:paraId="5E31FDB2" w14:textId="77777777" w:rsidTr="00E668E1">
        <w:tc>
          <w:tcPr>
            <w:tcW w:w="3334" w:type="dxa"/>
          </w:tcPr>
          <w:p w14:paraId="0E2B9E59" w14:textId="77777777" w:rsidR="009E7BF0" w:rsidRPr="00820C1C" w:rsidRDefault="009E7BF0" w:rsidP="00E668E1">
            <w:pPr>
              <w:jc w:val="center"/>
              <w:rPr>
                <w:sz w:val="28"/>
                <w:szCs w:val="28"/>
              </w:rPr>
            </w:pPr>
            <w:r>
              <w:rPr>
                <w:sz w:val="28"/>
                <w:szCs w:val="28"/>
              </w:rPr>
              <w:t>-</w:t>
            </w:r>
          </w:p>
        </w:tc>
        <w:tc>
          <w:tcPr>
            <w:tcW w:w="992" w:type="dxa"/>
          </w:tcPr>
          <w:p w14:paraId="3A667CC6" w14:textId="77777777" w:rsidR="009E7BF0" w:rsidRPr="00820C1C" w:rsidRDefault="009E7BF0" w:rsidP="00E668E1">
            <w:pPr>
              <w:jc w:val="center"/>
              <w:rPr>
                <w:sz w:val="28"/>
                <w:szCs w:val="28"/>
              </w:rPr>
            </w:pPr>
            <w:r>
              <w:rPr>
                <w:sz w:val="28"/>
                <w:szCs w:val="28"/>
              </w:rPr>
              <w:t>-</w:t>
            </w:r>
          </w:p>
        </w:tc>
        <w:tc>
          <w:tcPr>
            <w:tcW w:w="1451" w:type="dxa"/>
          </w:tcPr>
          <w:p w14:paraId="08CD7F01" w14:textId="77777777" w:rsidR="009E7BF0" w:rsidRDefault="009E7BF0" w:rsidP="00E668E1">
            <w:pPr>
              <w:jc w:val="center"/>
              <w:rPr>
                <w:sz w:val="28"/>
                <w:szCs w:val="28"/>
              </w:rPr>
            </w:pPr>
            <w:r>
              <w:rPr>
                <w:sz w:val="28"/>
                <w:szCs w:val="28"/>
              </w:rPr>
              <w:t>-</w:t>
            </w:r>
          </w:p>
        </w:tc>
        <w:tc>
          <w:tcPr>
            <w:tcW w:w="1983" w:type="dxa"/>
          </w:tcPr>
          <w:p w14:paraId="4E8DF4AC" w14:textId="77777777" w:rsidR="009E7BF0" w:rsidRDefault="009E7BF0" w:rsidP="00E668E1">
            <w:pPr>
              <w:jc w:val="center"/>
              <w:rPr>
                <w:sz w:val="28"/>
                <w:szCs w:val="28"/>
              </w:rPr>
            </w:pPr>
            <w:r>
              <w:rPr>
                <w:sz w:val="28"/>
                <w:szCs w:val="28"/>
              </w:rPr>
              <w:t>-</w:t>
            </w:r>
          </w:p>
        </w:tc>
        <w:tc>
          <w:tcPr>
            <w:tcW w:w="980" w:type="dxa"/>
          </w:tcPr>
          <w:p w14:paraId="36F043E0" w14:textId="77777777" w:rsidR="009E7BF0" w:rsidRDefault="009E7BF0" w:rsidP="00E668E1">
            <w:pPr>
              <w:jc w:val="center"/>
              <w:rPr>
                <w:sz w:val="28"/>
                <w:szCs w:val="28"/>
              </w:rPr>
            </w:pPr>
            <w:r>
              <w:rPr>
                <w:sz w:val="28"/>
                <w:szCs w:val="28"/>
              </w:rPr>
              <w:t>-</w:t>
            </w:r>
          </w:p>
        </w:tc>
        <w:tc>
          <w:tcPr>
            <w:tcW w:w="1467" w:type="dxa"/>
          </w:tcPr>
          <w:p w14:paraId="3A68B69A" w14:textId="77777777" w:rsidR="009E7BF0" w:rsidRDefault="009E7BF0" w:rsidP="00E668E1">
            <w:pPr>
              <w:jc w:val="center"/>
              <w:rPr>
                <w:sz w:val="28"/>
                <w:szCs w:val="28"/>
              </w:rPr>
            </w:pPr>
            <w:r>
              <w:rPr>
                <w:sz w:val="28"/>
                <w:szCs w:val="28"/>
              </w:rPr>
              <w:t>-</w:t>
            </w:r>
          </w:p>
        </w:tc>
      </w:tr>
      <w:tr w:rsidR="009E7BF0" w:rsidRPr="0079764E" w14:paraId="7A146F3E" w14:textId="77777777" w:rsidTr="00E668E1">
        <w:tc>
          <w:tcPr>
            <w:tcW w:w="10207" w:type="dxa"/>
            <w:gridSpan w:val="6"/>
          </w:tcPr>
          <w:p w14:paraId="3EDE8801" w14:textId="77777777" w:rsidR="009E7BF0" w:rsidRPr="00820C1C" w:rsidRDefault="009E7BF0" w:rsidP="009B2CDB">
            <w:pPr>
              <w:pStyle w:val="ab"/>
              <w:numPr>
                <w:ilvl w:val="0"/>
                <w:numId w:val="4"/>
              </w:numPr>
              <w:jc w:val="center"/>
              <w:rPr>
                <w:sz w:val="28"/>
                <w:szCs w:val="28"/>
              </w:rPr>
            </w:pPr>
            <w:r w:rsidRPr="00820C1C">
              <w:rPr>
                <w:sz w:val="28"/>
                <w:szCs w:val="28"/>
              </w:rPr>
              <w:t xml:space="preserve">Водоотведение </w:t>
            </w:r>
          </w:p>
        </w:tc>
      </w:tr>
      <w:tr w:rsidR="009E7BF0" w14:paraId="4D63E9D6" w14:textId="77777777" w:rsidTr="00E668E1">
        <w:tc>
          <w:tcPr>
            <w:tcW w:w="3334" w:type="dxa"/>
          </w:tcPr>
          <w:p w14:paraId="7CFC9867" w14:textId="77777777" w:rsidR="009E7BF0" w:rsidRPr="00820C1C" w:rsidRDefault="009E7BF0" w:rsidP="00E668E1">
            <w:pPr>
              <w:jc w:val="center"/>
              <w:rPr>
                <w:sz w:val="28"/>
                <w:szCs w:val="28"/>
              </w:rPr>
            </w:pPr>
            <w:r>
              <w:rPr>
                <w:sz w:val="28"/>
                <w:szCs w:val="28"/>
              </w:rPr>
              <w:t>-</w:t>
            </w:r>
          </w:p>
        </w:tc>
        <w:tc>
          <w:tcPr>
            <w:tcW w:w="992" w:type="dxa"/>
          </w:tcPr>
          <w:p w14:paraId="016FA36E" w14:textId="77777777" w:rsidR="009E7BF0" w:rsidRPr="00820C1C" w:rsidRDefault="009E7BF0" w:rsidP="00E668E1">
            <w:pPr>
              <w:jc w:val="center"/>
              <w:rPr>
                <w:sz w:val="28"/>
                <w:szCs w:val="28"/>
              </w:rPr>
            </w:pPr>
            <w:r>
              <w:rPr>
                <w:sz w:val="28"/>
                <w:szCs w:val="28"/>
              </w:rPr>
              <w:t>-</w:t>
            </w:r>
          </w:p>
        </w:tc>
        <w:tc>
          <w:tcPr>
            <w:tcW w:w="1451" w:type="dxa"/>
          </w:tcPr>
          <w:p w14:paraId="32DD57C0" w14:textId="77777777" w:rsidR="009E7BF0" w:rsidRDefault="009E7BF0" w:rsidP="00E668E1">
            <w:pPr>
              <w:jc w:val="center"/>
              <w:rPr>
                <w:sz w:val="28"/>
                <w:szCs w:val="28"/>
              </w:rPr>
            </w:pPr>
            <w:r>
              <w:rPr>
                <w:sz w:val="28"/>
                <w:szCs w:val="28"/>
              </w:rPr>
              <w:t>-</w:t>
            </w:r>
          </w:p>
        </w:tc>
        <w:tc>
          <w:tcPr>
            <w:tcW w:w="1983" w:type="dxa"/>
          </w:tcPr>
          <w:p w14:paraId="707C41B5" w14:textId="77777777" w:rsidR="009E7BF0" w:rsidRDefault="009E7BF0" w:rsidP="00E668E1">
            <w:pPr>
              <w:jc w:val="center"/>
              <w:rPr>
                <w:sz w:val="28"/>
                <w:szCs w:val="28"/>
              </w:rPr>
            </w:pPr>
            <w:r>
              <w:rPr>
                <w:sz w:val="28"/>
                <w:szCs w:val="28"/>
              </w:rPr>
              <w:t>-</w:t>
            </w:r>
          </w:p>
        </w:tc>
        <w:tc>
          <w:tcPr>
            <w:tcW w:w="980" w:type="dxa"/>
          </w:tcPr>
          <w:p w14:paraId="69F1A3BE" w14:textId="77777777" w:rsidR="009E7BF0" w:rsidRDefault="009E7BF0" w:rsidP="00E668E1">
            <w:pPr>
              <w:jc w:val="center"/>
              <w:rPr>
                <w:sz w:val="28"/>
                <w:szCs w:val="28"/>
              </w:rPr>
            </w:pPr>
            <w:r>
              <w:rPr>
                <w:sz w:val="28"/>
                <w:szCs w:val="28"/>
              </w:rPr>
              <w:t>-</w:t>
            </w:r>
          </w:p>
        </w:tc>
        <w:tc>
          <w:tcPr>
            <w:tcW w:w="1467" w:type="dxa"/>
          </w:tcPr>
          <w:p w14:paraId="7623904E" w14:textId="77777777" w:rsidR="009E7BF0" w:rsidRDefault="009E7BF0" w:rsidP="00E668E1">
            <w:pPr>
              <w:jc w:val="center"/>
              <w:rPr>
                <w:sz w:val="28"/>
                <w:szCs w:val="28"/>
              </w:rPr>
            </w:pPr>
            <w:r>
              <w:rPr>
                <w:sz w:val="28"/>
                <w:szCs w:val="28"/>
              </w:rPr>
              <w:t>-</w:t>
            </w:r>
          </w:p>
        </w:tc>
      </w:tr>
    </w:tbl>
    <w:p w14:paraId="0D0E86FE" w14:textId="77777777" w:rsidR="009E7BF0" w:rsidRDefault="009E7BF0" w:rsidP="009E7BF0">
      <w:pPr>
        <w:jc w:val="center"/>
        <w:rPr>
          <w:sz w:val="28"/>
          <w:szCs w:val="28"/>
        </w:rPr>
      </w:pPr>
    </w:p>
    <w:p w14:paraId="015D865C" w14:textId="77777777" w:rsidR="009E7BF0" w:rsidRDefault="009E7BF0" w:rsidP="009E7BF0">
      <w:pPr>
        <w:jc w:val="center"/>
        <w:rPr>
          <w:sz w:val="28"/>
          <w:szCs w:val="28"/>
        </w:rPr>
      </w:pPr>
    </w:p>
    <w:p w14:paraId="7BF820DB" w14:textId="77777777" w:rsidR="009E7BF0" w:rsidRDefault="009E7BF0" w:rsidP="009E7BF0">
      <w:pPr>
        <w:jc w:val="center"/>
        <w:rPr>
          <w:sz w:val="28"/>
          <w:szCs w:val="28"/>
        </w:rPr>
      </w:pPr>
    </w:p>
    <w:p w14:paraId="79115C8E" w14:textId="77777777" w:rsidR="009E7BF0" w:rsidRDefault="009E7BF0" w:rsidP="009E7BF0">
      <w:pPr>
        <w:jc w:val="center"/>
        <w:rPr>
          <w:sz w:val="28"/>
          <w:szCs w:val="28"/>
        </w:rPr>
      </w:pPr>
    </w:p>
    <w:p w14:paraId="2A18A7A7" w14:textId="77777777" w:rsidR="009E7BF0" w:rsidRDefault="009E7BF0" w:rsidP="009E7BF0">
      <w:pPr>
        <w:jc w:val="center"/>
        <w:rPr>
          <w:sz w:val="28"/>
          <w:szCs w:val="28"/>
        </w:rPr>
      </w:pPr>
    </w:p>
    <w:p w14:paraId="0EE47315" w14:textId="77777777" w:rsidR="009E7BF0" w:rsidRDefault="009E7BF0" w:rsidP="009E7BF0">
      <w:pPr>
        <w:jc w:val="center"/>
        <w:rPr>
          <w:sz w:val="28"/>
          <w:szCs w:val="28"/>
        </w:rPr>
      </w:pPr>
    </w:p>
    <w:p w14:paraId="6D1FB60E" w14:textId="77777777" w:rsidR="009E7BF0" w:rsidRDefault="009E7BF0" w:rsidP="009E7BF0">
      <w:pPr>
        <w:jc w:val="center"/>
        <w:rPr>
          <w:sz w:val="28"/>
          <w:szCs w:val="28"/>
        </w:rPr>
      </w:pPr>
    </w:p>
    <w:p w14:paraId="74983796" w14:textId="77777777" w:rsidR="009E7BF0" w:rsidRDefault="009E7BF0" w:rsidP="009E7BF0">
      <w:pPr>
        <w:jc w:val="center"/>
        <w:rPr>
          <w:sz w:val="28"/>
          <w:szCs w:val="28"/>
        </w:rPr>
      </w:pPr>
    </w:p>
    <w:p w14:paraId="0E99631E" w14:textId="77777777" w:rsidR="009E7BF0" w:rsidRDefault="009E7BF0" w:rsidP="009E7BF0">
      <w:pPr>
        <w:jc w:val="center"/>
        <w:rPr>
          <w:sz w:val="28"/>
          <w:szCs w:val="28"/>
        </w:rPr>
      </w:pPr>
    </w:p>
    <w:p w14:paraId="2D7C1F7C" w14:textId="77777777" w:rsidR="009E7BF0" w:rsidRDefault="009E7BF0" w:rsidP="009E7BF0">
      <w:pPr>
        <w:jc w:val="center"/>
        <w:rPr>
          <w:sz w:val="28"/>
          <w:szCs w:val="28"/>
        </w:rPr>
      </w:pPr>
    </w:p>
    <w:p w14:paraId="0DD0AA9F" w14:textId="77777777" w:rsidR="009E7BF0" w:rsidRDefault="009E7BF0" w:rsidP="009E7BF0">
      <w:pPr>
        <w:jc w:val="center"/>
        <w:rPr>
          <w:sz w:val="28"/>
          <w:szCs w:val="28"/>
        </w:rPr>
      </w:pPr>
    </w:p>
    <w:p w14:paraId="192E4FAF" w14:textId="77777777" w:rsidR="009E7BF0" w:rsidRDefault="009E7BF0" w:rsidP="009E7BF0">
      <w:pPr>
        <w:jc w:val="center"/>
        <w:rPr>
          <w:sz w:val="28"/>
          <w:szCs w:val="28"/>
        </w:rPr>
      </w:pPr>
    </w:p>
    <w:p w14:paraId="20B3AFB6" w14:textId="77777777" w:rsidR="009E7BF0" w:rsidRDefault="009E7BF0" w:rsidP="009E7BF0">
      <w:pPr>
        <w:jc w:val="center"/>
        <w:rPr>
          <w:sz w:val="28"/>
          <w:szCs w:val="28"/>
        </w:rPr>
      </w:pPr>
    </w:p>
    <w:p w14:paraId="711E8AB9" w14:textId="77777777" w:rsidR="009E7BF0" w:rsidRDefault="009E7BF0" w:rsidP="009E7BF0">
      <w:pPr>
        <w:jc w:val="center"/>
        <w:rPr>
          <w:sz w:val="28"/>
          <w:szCs w:val="28"/>
        </w:rPr>
      </w:pPr>
    </w:p>
    <w:p w14:paraId="3BBCC6F4" w14:textId="77777777" w:rsidR="009E7BF0" w:rsidRDefault="009E7BF0" w:rsidP="009E7BF0">
      <w:pPr>
        <w:jc w:val="center"/>
        <w:rPr>
          <w:sz w:val="28"/>
          <w:szCs w:val="28"/>
        </w:rPr>
        <w:sectPr w:rsidR="009E7BF0" w:rsidSect="00E668E1">
          <w:headerReference w:type="default" r:id="rId200"/>
          <w:headerReference w:type="first" r:id="rId201"/>
          <w:pgSz w:w="11906" w:h="16838"/>
          <w:pgMar w:top="851" w:right="1418" w:bottom="709" w:left="1559" w:header="709" w:footer="709" w:gutter="0"/>
          <w:cols w:space="708"/>
          <w:titlePg/>
          <w:docGrid w:linePitch="360"/>
        </w:sectPr>
      </w:pPr>
    </w:p>
    <w:p w14:paraId="54296045" w14:textId="77777777" w:rsidR="009E7BF0" w:rsidRDefault="009E7BF0" w:rsidP="009E7BF0">
      <w:pPr>
        <w:jc w:val="center"/>
        <w:rPr>
          <w:sz w:val="28"/>
          <w:szCs w:val="28"/>
        </w:rPr>
      </w:pPr>
      <w:r>
        <w:rPr>
          <w:sz w:val="28"/>
          <w:szCs w:val="28"/>
        </w:rPr>
        <w:lastRenderedPageBreak/>
        <w:t>Раздел 5</w:t>
      </w:r>
      <w:r w:rsidRPr="007C52A9">
        <w:rPr>
          <w:sz w:val="28"/>
          <w:szCs w:val="28"/>
        </w:rPr>
        <w:t>. Планируемые объемы подачи питьевой воды и объемы принимаемых сточных вод</w:t>
      </w:r>
    </w:p>
    <w:p w14:paraId="525F2AE8" w14:textId="77777777" w:rsidR="009E7BF0" w:rsidRDefault="009E7BF0" w:rsidP="009E7BF0">
      <w:pPr>
        <w:jc w:val="center"/>
        <w:rPr>
          <w:sz w:val="28"/>
          <w:szCs w:val="28"/>
        </w:rPr>
      </w:pPr>
    </w:p>
    <w:tbl>
      <w:tblPr>
        <w:tblStyle w:val="aa"/>
        <w:tblW w:w="15730" w:type="dxa"/>
        <w:jc w:val="center"/>
        <w:tblLayout w:type="fixed"/>
        <w:tblLook w:val="04A0" w:firstRow="1" w:lastRow="0" w:firstColumn="1" w:lastColumn="0" w:noHBand="0" w:noVBand="1"/>
      </w:tblPr>
      <w:tblGrid>
        <w:gridCol w:w="992"/>
        <w:gridCol w:w="1985"/>
        <w:gridCol w:w="851"/>
        <w:gridCol w:w="1134"/>
        <w:gridCol w:w="1134"/>
        <w:gridCol w:w="1275"/>
        <w:gridCol w:w="1276"/>
        <w:gridCol w:w="1276"/>
        <w:gridCol w:w="1271"/>
        <w:gridCol w:w="1134"/>
        <w:gridCol w:w="1134"/>
        <w:gridCol w:w="1134"/>
        <w:gridCol w:w="1134"/>
      </w:tblGrid>
      <w:tr w:rsidR="009E7BF0" w14:paraId="0250C7A1" w14:textId="77777777" w:rsidTr="00E668E1">
        <w:trPr>
          <w:trHeight w:val="673"/>
          <w:jc w:val="center"/>
        </w:trPr>
        <w:tc>
          <w:tcPr>
            <w:tcW w:w="992" w:type="dxa"/>
            <w:vMerge w:val="restart"/>
            <w:vAlign w:val="center"/>
          </w:tcPr>
          <w:p w14:paraId="27FDD914" w14:textId="77777777" w:rsidR="009E7BF0" w:rsidRDefault="009E7BF0" w:rsidP="00E668E1">
            <w:pPr>
              <w:jc w:val="center"/>
              <w:rPr>
                <w:sz w:val="28"/>
                <w:szCs w:val="28"/>
              </w:rPr>
            </w:pPr>
            <w:r>
              <w:rPr>
                <w:sz w:val="28"/>
                <w:szCs w:val="28"/>
              </w:rPr>
              <w:t>№ п/п</w:t>
            </w:r>
          </w:p>
        </w:tc>
        <w:tc>
          <w:tcPr>
            <w:tcW w:w="1985" w:type="dxa"/>
            <w:vMerge w:val="restart"/>
            <w:vAlign w:val="center"/>
          </w:tcPr>
          <w:p w14:paraId="507DA317" w14:textId="77777777" w:rsidR="009E7BF0" w:rsidRDefault="009E7BF0" w:rsidP="00E668E1">
            <w:pPr>
              <w:jc w:val="center"/>
              <w:rPr>
                <w:sz w:val="28"/>
                <w:szCs w:val="28"/>
              </w:rPr>
            </w:pPr>
            <w:r>
              <w:rPr>
                <w:sz w:val="28"/>
                <w:szCs w:val="28"/>
              </w:rPr>
              <w:t>Наименование показателя</w:t>
            </w:r>
          </w:p>
        </w:tc>
        <w:tc>
          <w:tcPr>
            <w:tcW w:w="851" w:type="dxa"/>
            <w:vMerge w:val="restart"/>
            <w:vAlign w:val="center"/>
          </w:tcPr>
          <w:p w14:paraId="7EE6867D" w14:textId="77777777" w:rsidR="009E7BF0" w:rsidRDefault="009E7BF0" w:rsidP="00E668E1">
            <w:pPr>
              <w:jc w:val="center"/>
              <w:rPr>
                <w:sz w:val="28"/>
                <w:szCs w:val="28"/>
              </w:rPr>
            </w:pPr>
            <w:r>
              <w:rPr>
                <w:sz w:val="28"/>
                <w:szCs w:val="28"/>
              </w:rPr>
              <w:t>Ед. изм.</w:t>
            </w:r>
          </w:p>
        </w:tc>
        <w:tc>
          <w:tcPr>
            <w:tcW w:w="2268" w:type="dxa"/>
            <w:gridSpan w:val="2"/>
            <w:vAlign w:val="center"/>
          </w:tcPr>
          <w:p w14:paraId="6CC26125" w14:textId="77777777" w:rsidR="009E7BF0" w:rsidRDefault="009E7BF0" w:rsidP="00E668E1">
            <w:pPr>
              <w:jc w:val="center"/>
              <w:rPr>
                <w:sz w:val="28"/>
                <w:szCs w:val="28"/>
              </w:rPr>
            </w:pPr>
            <w:r>
              <w:rPr>
                <w:sz w:val="28"/>
                <w:szCs w:val="28"/>
              </w:rPr>
              <w:t>2019 год</w:t>
            </w:r>
          </w:p>
        </w:tc>
        <w:tc>
          <w:tcPr>
            <w:tcW w:w="2551" w:type="dxa"/>
            <w:gridSpan w:val="2"/>
            <w:vAlign w:val="center"/>
          </w:tcPr>
          <w:p w14:paraId="7815AC78" w14:textId="77777777" w:rsidR="009E7BF0" w:rsidRDefault="009E7BF0" w:rsidP="00E668E1">
            <w:pPr>
              <w:jc w:val="center"/>
              <w:rPr>
                <w:sz w:val="28"/>
                <w:szCs w:val="28"/>
              </w:rPr>
            </w:pPr>
            <w:r>
              <w:rPr>
                <w:sz w:val="28"/>
                <w:szCs w:val="28"/>
              </w:rPr>
              <w:t>2020 год</w:t>
            </w:r>
          </w:p>
        </w:tc>
        <w:tc>
          <w:tcPr>
            <w:tcW w:w="2547" w:type="dxa"/>
            <w:gridSpan w:val="2"/>
            <w:vAlign w:val="center"/>
          </w:tcPr>
          <w:p w14:paraId="72866450" w14:textId="77777777" w:rsidR="009E7BF0" w:rsidRDefault="009E7BF0" w:rsidP="00E668E1">
            <w:pPr>
              <w:jc w:val="center"/>
              <w:rPr>
                <w:sz w:val="28"/>
                <w:szCs w:val="28"/>
              </w:rPr>
            </w:pPr>
            <w:r>
              <w:rPr>
                <w:sz w:val="28"/>
                <w:szCs w:val="28"/>
              </w:rPr>
              <w:t>2021 год</w:t>
            </w:r>
          </w:p>
        </w:tc>
        <w:tc>
          <w:tcPr>
            <w:tcW w:w="2268" w:type="dxa"/>
            <w:gridSpan w:val="2"/>
            <w:vAlign w:val="center"/>
          </w:tcPr>
          <w:p w14:paraId="28C3407C" w14:textId="77777777" w:rsidR="009E7BF0" w:rsidRDefault="009E7BF0" w:rsidP="00E668E1">
            <w:pPr>
              <w:jc w:val="center"/>
              <w:rPr>
                <w:sz w:val="28"/>
                <w:szCs w:val="28"/>
              </w:rPr>
            </w:pPr>
            <w:r>
              <w:rPr>
                <w:sz w:val="28"/>
                <w:szCs w:val="28"/>
              </w:rPr>
              <w:t>2022 год</w:t>
            </w:r>
          </w:p>
        </w:tc>
        <w:tc>
          <w:tcPr>
            <w:tcW w:w="2268" w:type="dxa"/>
            <w:gridSpan w:val="2"/>
            <w:vAlign w:val="center"/>
          </w:tcPr>
          <w:p w14:paraId="658D8C6B" w14:textId="77777777" w:rsidR="009E7BF0" w:rsidRDefault="009E7BF0" w:rsidP="00E668E1">
            <w:pPr>
              <w:jc w:val="center"/>
              <w:rPr>
                <w:sz w:val="28"/>
                <w:szCs w:val="28"/>
              </w:rPr>
            </w:pPr>
            <w:r>
              <w:rPr>
                <w:sz w:val="28"/>
                <w:szCs w:val="28"/>
              </w:rPr>
              <w:t>2023 год</w:t>
            </w:r>
          </w:p>
        </w:tc>
      </w:tr>
      <w:tr w:rsidR="009E7BF0" w14:paraId="57836760" w14:textId="77777777" w:rsidTr="00E668E1">
        <w:trPr>
          <w:trHeight w:val="796"/>
          <w:jc w:val="center"/>
        </w:trPr>
        <w:tc>
          <w:tcPr>
            <w:tcW w:w="992" w:type="dxa"/>
            <w:vMerge/>
          </w:tcPr>
          <w:p w14:paraId="70072E66" w14:textId="77777777" w:rsidR="009E7BF0" w:rsidRDefault="009E7BF0" w:rsidP="00E668E1">
            <w:pPr>
              <w:jc w:val="both"/>
              <w:rPr>
                <w:sz w:val="28"/>
                <w:szCs w:val="28"/>
              </w:rPr>
            </w:pPr>
          </w:p>
        </w:tc>
        <w:tc>
          <w:tcPr>
            <w:tcW w:w="1985" w:type="dxa"/>
            <w:vMerge/>
          </w:tcPr>
          <w:p w14:paraId="5E8BE0C3" w14:textId="77777777" w:rsidR="009E7BF0" w:rsidRDefault="009E7BF0" w:rsidP="00E668E1">
            <w:pPr>
              <w:jc w:val="both"/>
              <w:rPr>
                <w:sz w:val="28"/>
                <w:szCs w:val="28"/>
              </w:rPr>
            </w:pPr>
          </w:p>
        </w:tc>
        <w:tc>
          <w:tcPr>
            <w:tcW w:w="851" w:type="dxa"/>
            <w:vMerge/>
          </w:tcPr>
          <w:p w14:paraId="373A845D" w14:textId="77777777" w:rsidR="009E7BF0" w:rsidRDefault="009E7BF0" w:rsidP="00E668E1">
            <w:pPr>
              <w:jc w:val="both"/>
              <w:rPr>
                <w:sz w:val="28"/>
                <w:szCs w:val="28"/>
              </w:rPr>
            </w:pPr>
          </w:p>
        </w:tc>
        <w:tc>
          <w:tcPr>
            <w:tcW w:w="1134" w:type="dxa"/>
            <w:vAlign w:val="center"/>
          </w:tcPr>
          <w:p w14:paraId="5AF4B05C" w14:textId="77777777" w:rsidR="009E7BF0" w:rsidRPr="001B7E5A" w:rsidRDefault="009E7BF0" w:rsidP="00E668E1">
            <w:pPr>
              <w:jc w:val="center"/>
            </w:pPr>
            <w:r w:rsidRPr="001B7E5A">
              <w:t xml:space="preserve">с 01.01. </w:t>
            </w:r>
            <w:r>
              <w:t xml:space="preserve">   </w:t>
            </w:r>
            <w:r w:rsidRPr="001B7E5A">
              <w:t>по 30.06.</w:t>
            </w:r>
          </w:p>
        </w:tc>
        <w:tc>
          <w:tcPr>
            <w:tcW w:w="1134" w:type="dxa"/>
            <w:vAlign w:val="center"/>
          </w:tcPr>
          <w:p w14:paraId="781EABAF" w14:textId="77777777" w:rsidR="009E7BF0" w:rsidRPr="001B7E5A" w:rsidRDefault="009E7BF0" w:rsidP="00E668E1">
            <w:pPr>
              <w:jc w:val="center"/>
            </w:pPr>
            <w:r w:rsidRPr="001B7E5A">
              <w:t xml:space="preserve">с 01.07. </w:t>
            </w:r>
            <w:r>
              <w:t xml:space="preserve">    </w:t>
            </w:r>
            <w:r w:rsidRPr="001B7E5A">
              <w:t>по 31.12.</w:t>
            </w:r>
          </w:p>
        </w:tc>
        <w:tc>
          <w:tcPr>
            <w:tcW w:w="1275" w:type="dxa"/>
            <w:vAlign w:val="center"/>
          </w:tcPr>
          <w:p w14:paraId="4BAD58DA" w14:textId="77777777" w:rsidR="009E7BF0" w:rsidRPr="001B7E5A" w:rsidRDefault="009E7BF0" w:rsidP="00E668E1">
            <w:pPr>
              <w:jc w:val="center"/>
            </w:pPr>
            <w:r w:rsidRPr="001B7E5A">
              <w:t>с 01.01.</w:t>
            </w:r>
            <w:r>
              <w:t xml:space="preserve">  </w:t>
            </w:r>
            <w:r w:rsidRPr="001B7E5A">
              <w:t xml:space="preserve"> по 30.06.</w:t>
            </w:r>
          </w:p>
        </w:tc>
        <w:tc>
          <w:tcPr>
            <w:tcW w:w="1276" w:type="dxa"/>
            <w:vAlign w:val="center"/>
          </w:tcPr>
          <w:p w14:paraId="54367BD6" w14:textId="77777777" w:rsidR="009E7BF0" w:rsidRPr="001B7E5A" w:rsidRDefault="009E7BF0" w:rsidP="00E668E1">
            <w:pPr>
              <w:jc w:val="center"/>
            </w:pPr>
            <w:r w:rsidRPr="001B7E5A">
              <w:t>с 01.07.</w:t>
            </w:r>
            <w:r>
              <w:t xml:space="preserve">  </w:t>
            </w:r>
            <w:r w:rsidRPr="001B7E5A">
              <w:t xml:space="preserve"> по 31.12.</w:t>
            </w:r>
          </w:p>
        </w:tc>
        <w:tc>
          <w:tcPr>
            <w:tcW w:w="1276" w:type="dxa"/>
            <w:vAlign w:val="center"/>
          </w:tcPr>
          <w:p w14:paraId="49399603" w14:textId="77777777" w:rsidR="009E7BF0" w:rsidRPr="001B7E5A" w:rsidRDefault="009E7BF0" w:rsidP="00E668E1">
            <w:pPr>
              <w:jc w:val="center"/>
            </w:pPr>
            <w:r w:rsidRPr="001B7E5A">
              <w:t>с 01.01. по 30.06.</w:t>
            </w:r>
          </w:p>
        </w:tc>
        <w:tc>
          <w:tcPr>
            <w:tcW w:w="1271" w:type="dxa"/>
            <w:vAlign w:val="center"/>
          </w:tcPr>
          <w:p w14:paraId="413CBFB1" w14:textId="77777777" w:rsidR="009E7BF0" w:rsidRPr="001B7E5A" w:rsidRDefault="009E7BF0" w:rsidP="00E668E1">
            <w:pPr>
              <w:jc w:val="center"/>
            </w:pPr>
            <w:r w:rsidRPr="001B7E5A">
              <w:t>с 01.07. по 31.12.</w:t>
            </w:r>
          </w:p>
        </w:tc>
        <w:tc>
          <w:tcPr>
            <w:tcW w:w="1134" w:type="dxa"/>
            <w:vAlign w:val="center"/>
          </w:tcPr>
          <w:p w14:paraId="5292B188" w14:textId="77777777" w:rsidR="009E7BF0" w:rsidRPr="001B7E5A" w:rsidRDefault="009E7BF0" w:rsidP="00E668E1">
            <w:pPr>
              <w:jc w:val="center"/>
            </w:pPr>
            <w:r w:rsidRPr="001B7E5A">
              <w:t>с 01.01. по 30.06.</w:t>
            </w:r>
          </w:p>
        </w:tc>
        <w:tc>
          <w:tcPr>
            <w:tcW w:w="1134" w:type="dxa"/>
            <w:vAlign w:val="center"/>
          </w:tcPr>
          <w:p w14:paraId="60B18C24" w14:textId="77777777" w:rsidR="009E7BF0" w:rsidRPr="001B7E5A" w:rsidRDefault="009E7BF0" w:rsidP="00E668E1">
            <w:pPr>
              <w:jc w:val="center"/>
            </w:pPr>
            <w:r w:rsidRPr="001B7E5A">
              <w:t>с 01.07. по 31.12.</w:t>
            </w:r>
          </w:p>
        </w:tc>
        <w:tc>
          <w:tcPr>
            <w:tcW w:w="1134" w:type="dxa"/>
            <w:vAlign w:val="center"/>
          </w:tcPr>
          <w:p w14:paraId="165A23D6" w14:textId="77777777" w:rsidR="009E7BF0" w:rsidRPr="001B7E5A" w:rsidRDefault="009E7BF0" w:rsidP="00E668E1">
            <w:pPr>
              <w:jc w:val="center"/>
            </w:pPr>
            <w:r w:rsidRPr="001B7E5A">
              <w:t>с 01.01. по 30.06.</w:t>
            </w:r>
          </w:p>
        </w:tc>
        <w:tc>
          <w:tcPr>
            <w:tcW w:w="1134" w:type="dxa"/>
            <w:vAlign w:val="center"/>
          </w:tcPr>
          <w:p w14:paraId="1B1D8BA8" w14:textId="77777777" w:rsidR="009E7BF0" w:rsidRPr="001B7E5A" w:rsidRDefault="009E7BF0" w:rsidP="00E668E1">
            <w:pPr>
              <w:jc w:val="center"/>
            </w:pPr>
            <w:r w:rsidRPr="001B7E5A">
              <w:t>с 01.07. по 31.12.</w:t>
            </w:r>
          </w:p>
        </w:tc>
      </w:tr>
      <w:tr w:rsidR="009E7BF0" w14:paraId="7FAB6D8E" w14:textId="77777777" w:rsidTr="00E668E1">
        <w:trPr>
          <w:trHeight w:val="253"/>
          <w:jc w:val="center"/>
        </w:trPr>
        <w:tc>
          <w:tcPr>
            <w:tcW w:w="992" w:type="dxa"/>
          </w:tcPr>
          <w:p w14:paraId="6721A251" w14:textId="77777777" w:rsidR="009E7BF0" w:rsidRDefault="009E7BF0" w:rsidP="00E668E1">
            <w:pPr>
              <w:jc w:val="center"/>
              <w:rPr>
                <w:sz w:val="28"/>
                <w:szCs w:val="28"/>
              </w:rPr>
            </w:pPr>
            <w:r>
              <w:rPr>
                <w:sz w:val="28"/>
                <w:szCs w:val="28"/>
              </w:rPr>
              <w:t>1</w:t>
            </w:r>
          </w:p>
        </w:tc>
        <w:tc>
          <w:tcPr>
            <w:tcW w:w="1985" w:type="dxa"/>
          </w:tcPr>
          <w:p w14:paraId="105CF278" w14:textId="77777777" w:rsidR="009E7BF0" w:rsidRDefault="009E7BF0" w:rsidP="00E668E1">
            <w:pPr>
              <w:jc w:val="center"/>
              <w:rPr>
                <w:sz w:val="28"/>
                <w:szCs w:val="28"/>
              </w:rPr>
            </w:pPr>
            <w:r>
              <w:rPr>
                <w:sz w:val="28"/>
                <w:szCs w:val="28"/>
              </w:rPr>
              <w:t>2</w:t>
            </w:r>
          </w:p>
        </w:tc>
        <w:tc>
          <w:tcPr>
            <w:tcW w:w="851" w:type="dxa"/>
          </w:tcPr>
          <w:p w14:paraId="58CE8E6E" w14:textId="77777777" w:rsidR="009E7BF0" w:rsidRDefault="009E7BF0" w:rsidP="00E668E1">
            <w:pPr>
              <w:jc w:val="center"/>
              <w:rPr>
                <w:sz w:val="28"/>
                <w:szCs w:val="28"/>
              </w:rPr>
            </w:pPr>
            <w:r>
              <w:rPr>
                <w:sz w:val="28"/>
                <w:szCs w:val="28"/>
              </w:rPr>
              <w:t>3</w:t>
            </w:r>
          </w:p>
        </w:tc>
        <w:tc>
          <w:tcPr>
            <w:tcW w:w="1134" w:type="dxa"/>
            <w:vAlign w:val="center"/>
          </w:tcPr>
          <w:p w14:paraId="073AEB94" w14:textId="77777777" w:rsidR="009E7BF0" w:rsidRDefault="009E7BF0" w:rsidP="00E668E1">
            <w:pPr>
              <w:jc w:val="center"/>
              <w:rPr>
                <w:sz w:val="28"/>
                <w:szCs w:val="28"/>
              </w:rPr>
            </w:pPr>
            <w:r>
              <w:rPr>
                <w:sz w:val="28"/>
                <w:szCs w:val="28"/>
              </w:rPr>
              <w:t>4</w:t>
            </w:r>
          </w:p>
        </w:tc>
        <w:tc>
          <w:tcPr>
            <w:tcW w:w="1134" w:type="dxa"/>
            <w:vAlign w:val="center"/>
          </w:tcPr>
          <w:p w14:paraId="7A6C4987" w14:textId="77777777" w:rsidR="009E7BF0" w:rsidRDefault="009E7BF0" w:rsidP="00E668E1">
            <w:pPr>
              <w:jc w:val="center"/>
              <w:rPr>
                <w:sz w:val="28"/>
                <w:szCs w:val="28"/>
              </w:rPr>
            </w:pPr>
            <w:r>
              <w:rPr>
                <w:sz w:val="28"/>
                <w:szCs w:val="28"/>
              </w:rPr>
              <w:t>5</w:t>
            </w:r>
          </w:p>
        </w:tc>
        <w:tc>
          <w:tcPr>
            <w:tcW w:w="1275" w:type="dxa"/>
            <w:vAlign w:val="center"/>
          </w:tcPr>
          <w:p w14:paraId="274DCC29" w14:textId="77777777" w:rsidR="009E7BF0" w:rsidRDefault="009E7BF0" w:rsidP="00E668E1">
            <w:pPr>
              <w:jc w:val="center"/>
              <w:rPr>
                <w:sz w:val="28"/>
                <w:szCs w:val="28"/>
              </w:rPr>
            </w:pPr>
            <w:r>
              <w:rPr>
                <w:sz w:val="28"/>
                <w:szCs w:val="28"/>
              </w:rPr>
              <w:t>6</w:t>
            </w:r>
          </w:p>
        </w:tc>
        <w:tc>
          <w:tcPr>
            <w:tcW w:w="1276" w:type="dxa"/>
            <w:vAlign w:val="center"/>
          </w:tcPr>
          <w:p w14:paraId="6E9E0E25" w14:textId="77777777" w:rsidR="009E7BF0" w:rsidRDefault="009E7BF0" w:rsidP="00E668E1">
            <w:pPr>
              <w:jc w:val="center"/>
              <w:rPr>
                <w:sz w:val="28"/>
                <w:szCs w:val="28"/>
              </w:rPr>
            </w:pPr>
            <w:r>
              <w:rPr>
                <w:sz w:val="28"/>
                <w:szCs w:val="28"/>
              </w:rPr>
              <w:t>7</w:t>
            </w:r>
          </w:p>
        </w:tc>
        <w:tc>
          <w:tcPr>
            <w:tcW w:w="1276" w:type="dxa"/>
            <w:vAlign w:val="center"/>
          </w:tcPr>
          <w:p w14:paraId="409185B2" w14:textId="77777777" w:rsidR="009E7BF0" w:rsidRDefault="009E7BF0" w:rsidP="00E668E1">
            <w:pPr>
              <w:jc w:val="center"/>
              <w:rPr>
                <w:sz w:val="28"/>
                <w:szCs w:val="28"/>
              </w:rPr>
            </w:pPr>
            <w:r>
              <w:rPr>
                <w:sz w:val="28"/>
                <w:szCs w:val="28"/>
              </w:rPr>
              <w:t>8</w:t>
            </w:r>
          </w:p>
        </w:tc>
        <w:tc>
          <w:tcPr>
            <w:tcW w:w="1271" w:type="dxa"/>
            <w:vAlign w:val="center"/>
          </w:tcPr>
          <w:p w14:paraId="29C2D901" w14:textId="77777777" w:rsidR="009E7BF0" w:rsidRDefault="009E7BF0" w:rsidP="00E668E1">
            <w:pPr>
              <w:jc w:val="center"/>
              <w:rPr>
                <w:sz w:val="28"/>
                <w:szCs w:val="28"/>
              </w:rPr>
            </w:pPr>
            <w:r>
              <w:rPr>
                <w:sz w:val="28"/>
                <w:szCs w:val="28"/>
              </w:rPr>
              <w:t>9</w:t>
            </w:r>
          </w:p>
        </w:tc>
        <w:tc>
          <w:tcPr>
            <w:tcW w:w="1134" w:type="dxa"/>
          </w:tcPr>
          <w:p w14:paraId="330BBEF3" w14:textId="77777777" w:rsidR="009E7BF0" w:rsidRDefault="009E7BF0" w:rsidP="00E668E1">
            <w:pPr>
              <w:jc w:val="center"/>
              <w:rPr>
                <w:sz w:val="28"/>
                <w:szCs w:val="28"/>
              </w:rPr>
            </w:pPr>
            <w:r>
              <w:rPr>
                <w:sz w:val="28"/>
                <w:szCs w:val="28"/>
              </w:rPr>
              <w:t>10</w:t>
            </w:r>
          </w:p>
        </w:tc>
        <w:tc>
          <w:tcPr>
            <w:tcW w:w="1134" w:type="dxa"/>
          </w:tcPr>
          <w:p w14:paraId="64A943F8" w14:textId="77777777" w:rsidR="009E7BF0" w:rsidRDefault="009E7BF0" w:rsidP="00E668E1">
            <w:pPr>
              <w:jc w:val="center"/>
              <w:rPr>
                <w:sz w:val="28"/>
                <w:szCs w:val="28"/>
              </w:rPr>
            </w:pPr>
            <w:r>
              <w:rPr>
                <w:sz w:val="28"/>
                <w:szCs w:val="28"/>
              </w:rPr>
              <w:t>11</w:t>
            </w:r>
          </w:p>
        </w:tc>
        <w:tc>
          <w:tcPr>
            <w:tcW w:w="1134" w:type="dxa"/>
          </w:tcPr>
          <w:p w14:paraId="4CA17D2D" w14:textId="77777777" w:rsidR="009E7BF0" w:rsidRDefault="009E7BF0" w:rsidP="00E668E1">
            <w:pPr>
              <w:jc w:val="center"/>
              <w:rPr>
                <w:sz w:val="28"/>
                <w:szCs w:val="28"/>
              </w:rPr>
            </w:pPr>
            <w:r>
              <w:rPr>
                <w:sz w:val="28"/>
                <w:szCs w:val="28"/>
              </w:rPr>
              <w:t>12</w:t>
            </w:r>
          </w:p>
        </w:tc>
        <w:tc>
          <w:tcPr>
            <w:tcW w:w="1134" w:type="dxa"/>
          </w:tcPr>
          <w:p w14:paraId="6A4BF964" w14:textId="77777777" w:rsidR="009E7BF0" w:rsidRDefault="009E7BF0" w:rsidP="00E668E1">
            <w:pPr>
              <w:jc w:val="center"/>
              <w:rPr>
                <w:sz w:val="28"/>
                <w:szCs w:val="28"/>
              </w:rPr>
            </w:pPr>
            <w:r>
              <w:rPr>
                <w:sz w:val="28"/>
                <w:szCs w:val="28"/>
              </w:rPr>
              <w:t>13</w:t>
            </w:r>
          </w:p>
        </w:tc>
      </w:tr>
      <w:tr w:rsidR="009E7BF0" w14:paraId="2E262C87" w14:textId="77777777" w:rsidTr="00E668E1">
        <w:trPr>
          <w:trHeight w:val="337"/>
          <w:jc w:val="center"/>
        </w:trPr>
        <w:tc>
          <w:tcPr>
            <w:tcW w:w="15730" w:type="dxa"/>
            <w:gridSpan w:val="13"/>
            <w:vAlign w:val="center"/>
          </w:tcPr>
          <w:p w14:paraId="6E96E6EE" w14:textId="77777777" w:rsidR="009E7BF0" w:rsidRPr="008F7E58" w:rsidRDefault="009E7BF0" w:rsidP="009B2CDB">
            <w:pPr>
              <w:pStyle w:val="ab"/>
              <w:numPr>
                <w:ilvl w:val="0"/>
                <w:numId w:val="7"/>
              </w:numPr>
              <w:jc w:val="center"/>
              <w:rPr>
                <w:sz w:val="28"/>
                <w:szCs w:val="28"/>
              </w:rPr>
            </w:pPr>
            <w:r w:rsidRPr="008F7E58">
              <w:rPr>
                <w:sz w:val="28"/>
                <w:szCs w:val="28"/>
              </w:rPr>
              <w:t>Холодное водоснабжение питьевой водой</w:t>
            </w:r>
          </w:p>
        </w:tc>
      </w:tr>
      <w:tr w:rsidR="009E7BF0" w:rsidRPr="00C1486B" w14:paraId="4030A001" w14:textId="77777777" w:rsidTr="00E668E1">
        <w:trPr>
          <w:trHeight w:val="439"/>
          <w:jc w:val="center"/>
        </w:trPr>
        <w:tc>
          <w:tcPr>
            <w:tcW w:w="992" w:type="dxa"/>
            <w:vAlign w:val="center"/>
          </w:tcPr>
          <w:p w14:paraId="0986F876" w14:textId="77777777" w:rsidR="009E7BF0" w:rsidRPr="00F9208F" w:rsidRDefault="009E7BF0" w:rsidP="00E668E1">
            <w:pPr>
              <w:jc w:val="center"/>
            </w:pPr>
            <w:r w:rsidRPr="00F9208F">
              <w:t>1.1.</w:t>
            </w:r>
          </w:p>
        </w:tc>
        <w:tc>
          <w:tcPr>
            <w:tcW w:w="1985" w:type="dxa"/>
            <w:vAlign w:val="center"/>
          </w:tcPr>
          <w:p w14:paraId="19F669F0" w14:textId="77777777" w:rsidR="009E7BF0" w:rsidRPr="00DF3E37" w:rsidRDefault="009E7BF0" w:rsidP="00E668E1">
            <w:r w:rsidRPr="00DF3E37">
              <w:t>Поднято воды</w:t>
            </w:r>
          </w:p>
        </w:tc>
        <w:tc>
          <w:tcPr>
            <w:tcW w:w="851" w:type="dxa"/>
            <w:vAlign w:val="center"/>
          </w:tcPr>
          <w:p w14:paraId="1D4ACFF7" w14:textId="77777777" w:rsidR="009E7BF0" w:rsidRPr="00DF3E37" w:rsidRDefault="009E7BF0" w:rsidP="00E668E1">
            <w:pPr>
              <w:jc w:val="center"/>
              <w:rPr>
                <w:vertAlign w:val="superscript"/>
              </w:rPr>
            </w:pPr>
            <w:r w:rsidRPr="00DF3E37">
              <w:t>м</w:t>
            </w:r>
            <w:r w:rsidRPr="00DF3E37">
              <w:rPr>
                <w:vertAlign w:val="superscript"/>
              </w:rPr>
              <w:t>3</w:t>
            </w:r>
          </w:p>
        </w:tc>
        <w:tc>
          <w:tcPr>
            <w:tcW w:w="1134" w:type="dxa"/>
            <w:vAlign w:val="center"/>
          </w:tcPr>
          <w:p w14:paraId="5A18FDE9" w14:textId="77777777" w:rsidR="009E7BF0" w:rsidRPr="00C1486B" w:rsidRDefault="009E7BF0" w:rsidP="00E668E1">
            <w:pPr>
              <w:jc w:val="center"/>
            </w:pPr>
            <w:r>
              <w:t>1006954</w:t>
            </w:r>
          </w:p>
        </w:tc>
        <w:tc>
          <w:tcPr>
            <w:tcW w:w="1134" w:type="dxa"/>
            <w:vAlign w:val="center"/>
          </w:tcPr>
          <w:p w14:paraId="0BD1C2EB" w14:textId="77777777" w:rsidR="009E7BF0" w:rsidRPr="00C1486B" w:rsidRDefault="009E7BF0" w:rsidP="00E668E1">
            <w:pPr>
              <w:jc w:val="center"/>
            </w:pPr>
            <w:r>
              <w:t>1006954</w:t>
            </w:r>
          </w:p>
        </w:tc>
        <w:tc>
          <w:tcPr>
            <w:tcW w:w="1275" w:type="dxa"/>
            <w:vAlign w:val="center"/>
          </w:tcPr>
          <w:p w14:paraId="092F5ABC" w14:textId="77777777" w:rsidR="009E7BF0" w:rsidRPr="00C1486B" w:rsidRDefault="009E7BF0" w:rsidP="00E668E1">
            <w:pPr>
              <w:jc w:val="center"/>
            </w:pPr>
            <w:r>
              <w:t>952579</w:t>
            </w:r>
          </w:p>
        </w:tc>
        <w:tc>
          <w:tcPr>
            <w:tcW w:w="1276" w:type="dxa"/>
            <w:vAlign w:val="center"/>
          </w:tcPr>
          <w:p w14:paraId="78B89BF6" w14:textId="77777777" w:rsidR="009E7BF0" w:rsidRPr="00C1486B" w:rsidRDefault="009E7BF0" w:rsidP="00E668E1">
            <w:pPr>
              <w:jc w:val="center"/>
            </w:pPr>
            <w:r>
              <w:t>952579</w:t>
            </w:r>
          </w:p>
        </w:tc>
        <w:tc>
          <w:tcPr>
            <w:tcW w:w="1276" w:type="dxa"/>
            <w:vAlign w:val="center"/>
          </w:tcPr>
          <w:p w14:paraId="5D441903" w14:textId="77777777" w:rsidR="009E7BF0" w:rsidRPr="00C1486B" w:rsidRDefault="009E7BF0" w:rsidP="00E668E1">
            <w:pPr>
              <w:jc w:val="center"/>
            </w:pPr>
            <w:r>
              <w:t>992568</w:t>
            </w:r>
          </w:p>
        </w:tc>
        <w:tc>
          <w:tcPr>
            <w:tcW w:w="1271" w:type="dxa"/>
            <w:vAlign w:val="center"/>
          </w:tcPr>
          <w:p w14:paraId="1880709E" w14:textId="77777777" w:rsidR="009E7BF0" w:rsidRPr="00C1486B" w:rsidRDefault="009E7BF0" w:rsidP="00E668E1">
            <w:pPr>
              <w:jc w:val="center"/>
            </w:pPr>
            <w:r>
              <w:t>992568</w:t>
            </w:r>
          </w:p>
        </w:tc>
        <w:tc>
          <w:tcPr>
            <w:tcW w:w="1134" w:type="dxa"/>
            <w:vAlign w:val="center"/>
          </w:tcPr>
          <w:p w14:paraId="126D1FCA" w14:textId="77777777" w:rsidR="009E7BF0" w:rsidRPr="00C1486B" w:rsidRDefault="009E7BF0" w:rsidP="00E668E1">
            <w:pPr>
              <w:jc w:val="center"/>
            </w:pPr>
            <w:r>
              <w:t>904376</w:t>
            </w:r>
          </w:p>
        </w:tc>
        <w:tc>
          <w:tcPr>
            <w:tcW w:w="1134" w:type="dxa"/>
            <w:vAlign w:val="center"/>
          </w:tcPr>
          <w:p w14:paraId="7F69394F" w14:textId="77777777" w:rsidR="009E7BF0" w:rsidRPr="00C1486B" w:rsidRDefault="009E7BF0" w:rsidP="00E668E1">
            <w:pPr>
              <w:jc w:val="center"/>
            </w:pPr>
            <w:r>
              <w:t>904376</w:t>
            </w:r>
          </w:p>
        </w:tc>
        <w:tc>
          <w:tcPr>
            <w:tcW w:w="1134" w:type="dxa"/>
            <w:vAlign w:val="center"/>
          </w:tcPr>
          <w:p w14:paraId="02C87CFF" w14:textId="77777777" w:rsidR="009E7BF0" w:rsidRPr="00C1486B" w:rsidRDefault="009E7BF0" w:rsidP="00E668E1">
            <w:pPr>
              <w:jc w:val="center"/>
            </w:pPr>
            <w:r>
              <w:t>1006954</w:t>
            </w:r>
          </w:p>
        </w:tc>
        <w:tc>
          <w:tcPr>
            <w:tcW w:w="1134" w:type="dxa"/>
            <w:vAlign w:val="center"/>
          </w:tcPr>
          <w:p w14:paraId="606FE853" w14:textId="77777777" w:rsidR="009E7BF0" w:rsidRPr="00C1486B" w:rsidRDefault="009E7BF0" w:rsidP="00E668E1">
            <w:pPr>
              <w:jc w:val="center"/>
            </w:pPr>
            <w:r>
              <w:t>1006954</w:t>
            </w:r>
          </w:p>
        </w:tc>
      </w:tr>
      <w:tr w:rsidR="009E7BF0" w:rsidRPr="00C1486B" w14:paraId="33325A6F" w14:textId="77777777" w:rsidTr="00E668E1">
        <w:trPr>
          <w:jc w:val="center"/>
        </w:trPr>
        <w:tc>
          <w:tcPr>
            <w:tcW w:w="992" w:type="dxa"/>
            <w:vAlign w:val="center"/>
          </w:tcPr>
          <w:p w14:paraId="24772DC4" w14:textId="77777777" w:rsidR="009E7BF0" w:rsidRPr="00F9208F" w:rsidRDefault="009E7BF0" w:rsidP="00E668E1">
            <w:pPr>
              <w:jc w:val="center"/>
            </w:pPr>
            <w:bookmarkStart w:id="29" w:name="_Hlk90278098"/>
            <w:r w:rsidRPr="00F9208F">
              <w:t>1.2.</w:t>
            </w:r>
          </w:p>
        </w:tc>
        <w:tc>
          <w:tcPr>
            <w:tcW w:w="1985" w:type="dxa"/>
            <w:vAlign w:val="center"/>
          </w:tcPr>
          <w:p w14:paraId="0B238528" w14:textId="77777777" w:rsidR="009E7BF0" w:rsidRPr="00DF3E37" w:rsidRDefault="009E7BF0" w:rsidP="00E668E1">
            <w:r w:rsidRPr="00DF3E37">
              <w:t>Получено со стороны</w:t>
            </w:r>
          </w:p>
        </w:tc>
        <w:tc>
          <w:tcPr>
            <w:tcW w:w="851" w:type="dxa"/>
            <w:vAlign w:val="center"/>
          </w:tcPr>
          <w:p w14:paraId="6CB817E9" w14:textId="77777777" w:rsidR="009E7BF0" w:rsidRPr="00DF3E37" w:rsidRDefault="009E7BF0" w:rsidP="00E668E1">
            <w:pPr>
              <w:jc w:val="center"/>
            </w:pPr>
            <w:r w:rsidRPr="00DF3E37">
              <w:t>м</w:t>
            </w:r>
            <w:r w:rsidRPr="00DF3E37">
              <w:rPr>
                <w:vertAlign w:val="superscript"/>
              </w:rPr>
              <w:t>3</w:t>
            </w:r>
          </w:p>
        </w:tc>
        <w:tc>
          <w:tcPr>
            <w:tcW w:w="1134" w:type="dxa"/>
            <w:vAlign w:val="center"/>
          </w:tcPr>
          <w:p w14:paraId="6D7A3150" w14:textId="77777777" w:rsidR="009E7BF0" w:rsidRPr="00C1486B" w:rsidRDefault="009E7BF0" w:rsidP="00E668E1">
            <w:pPr>
              <w:jc w:val="center"/>
            </w:pPr>
            <w:r>
              <w:t>25842</w:t>
            </w:r>
          </w:p>
        </w:tc>
        <w:tc>
          <w:tcPr>
            <w:tcW w:w="1134" w:type="dxa"/>
            <w:vAlign w:val="center"/>
          </w:tcPr>
          <w:p w14:paraId="03C2CB05" w14:textId="77777777" w:rsidR="009E7BF0" w:rsidRPr="00C1486B" w:rsidRDefault="009E7BF0" w:rsidP="00E668E1">
            <w:pPr>
              <w:jc w:val="center"/>
            </w:pPr>
            <w:r>
              <w:t>25842</w:t>
            </w:r>
          </w:p>
        </w:tc>
        <w:tc>
          <w:tcPr>
            <w:tcW w:w="1275" w:type="dxa"/>
            <w:vAlign w:val="center"/>
          </w:tcPr>
          <w:p w14:paraId="62F32328" w14:textId="77777777" w:rsidR="009E7BF0" w:rsidRPr="00C1486B" w:rsidRDefault="009E7BF0" w:rsidP="00E668E1">
            <w:pPr>
              <w:jc w:val="center"/>
            </w:pPr>
            <w:r>
              <w:t>25842</w:t>
            </w:r>
          </w:p>
        </w:tc>
        <w:tc>
          <w:tcPr>
            <w:tcW w:w="1276" w:type="dxa"/>
            <w:vAlign w:val="center"/>
          </w:tcPr>
          <w:p w14:paraId="2498930B" w14:textId="77777777" w:rsidR="009E7BF0" w:rsidRPr="00C1486B" w:rsidRDefault="009E7BF0" w:rsidP="00E668E1">
            <w:pPr>
              <w:jc w:val="center"/>
            </w:pPr>
            <w:r>
              <w:t>25842</w:t>
            </w:r>
          </w:p>
        </w:tc>
        <w:tc>
          <w:tcPr>
            <w:tcW w:w="1276" w:type="dxa"/>
            <w:vAlign w:val="center"/>
          </w:tcPr>
          <w:p w14:paraId="0C4DDADA" w14:textId="77777777" w:rsidR="009E7BF0" w:rsidRPr="00C1486B" w:rsidRDefault="009E7BF0" w:rsidP="00E668E1">
            <w:pPr>
              <w:jc w:val="center"/>
            </w:pPr>
            <w:r>
              <w:t>-</w:t>
            </w:r>
          </w:p>
        </w:tc>
        <w:tc>
          <w:tcPr>
            <w:tcW w:w="1271" w:type="dxa"/>
            <w:vAlign w:val="center"/>
          </w:tcPr>
          <w:p w14:paraId="21D1861C" w14:textId="77777777" w:rsidR="009E7BF0" w:rsidRPr="00C1486B" w:rsidRDefault="009E7BF0" w:rsidP="00E668E1">
            <w:pPr>
              <w:jc w:val="center"/>
            </w:pPr>
            <w:r>
              <w:t>-</w:t>
            </w:r>
          </w:p>
        </w:tc>
        <w:tc>
          <w:tcPr>
            <w:tcW w:w="1134" w:type="dxa"/>
            <w:vAlign w:val="center"/>
          </w:tcPr>
          <w:p w14:paraId="7E129A63" w14:textId="77777777" w:rsidR="009E7BF0" w:rsidRPr="00C1486B" w:rsidRDefault="009E7BF0" w:rsidP="00E668E1">
            <w:pPr>
              <w:jc w:val="center"/>
            </w:pPr>
            <w:r>
              <w:t>-</w:t>
            </w:r>
          </w:p>
        </w:tc>
        <w:tc>
          <w:tcPr>
            <w:tcW w:w="1134" w:type="dxa"/>
            <w:vAlign w:val="center"/>
          </w:tcPr>
          <w:p w14:paraId="2AB9CD57" w14:textId="77777777" w:rsidR="009E7BF0" w:rsidRPr="00C1486B" w:rsidRDefault="009E7BF0" w:rsidP="00E668E1">
            <w:pPr>
              <w:jc w:val="center"/>
            </w:pPr>
            <w:r>
              <w:t>-</w:t>
            </w:r>
          </w:p>
        </w:tc>
        <w:tc>
          <w:tcPr>
            <w:tcW w:w="1134" w:type="dxa"/>
            <w:vAlign w:val="center"/>
          </w:tcPr>
          <w:p w14:paraId="3507425F" w14:textId="77777777" w:rsidR="009E7BF0" w:rsidRPr="00C1486B" w:rsidRDefault="009E7BF0" w:rsidP="00E668E1">
            <w:pPr>
              <w:jc w:val="center"/>
            </w:pPr>
            <w:r>
              <w:t>25842</w:t>
            </w:r>
          </w:p>
        </w:tc>
        <w:tc>
          <w:tcPr>
            <w:tcW w:w="1134" w:type="dxa"/>
            <w:vAlign w:val="center"/>
          </w:tcPr>
          <w:p w14:paraId="728A0017" w14:textId="77777777" w:rsidR="009E7BF0" w:rsidRPr="00C1486B" w:rsidRDefault="009E7BF0" w:rsidP="00E668E1">
            <w:pPr>
              <w:jc w:val="center"/>
            </w:pPr>
            <w:r>
              <w:t>25842</w:t>
            </w:r>
          </w:p>
        </w:tc>
      </w:tr>
      <w:bookmarkEnd w:id="29"/>
      <w:tr w:rsidR="009E7BF0" w:rsidRPr="00C1486B" w14:paraId="0170F69C" w14:textId="77777777" w:rsidTr="00E668E1">
        <w:trPr>
          <w:trHeight w:val="912"/>
          <w:jc w:val="center"/>
        </w:trPr>
        <w:tc>
          <w:tcPr>
            <w:tcW w:w="992" w:type="dxa"/>
            <w:vAlign w:val="center"/>
          </w:tcPr>
          <w:p w14:paraId="2DC41357" w14:textId="77777777" w:rsidR="009E7BF0" w:rsidRPr="00F9208F" w:rsidRDefault="009E7BF0" w:rsidP="00E668E1">
            <w:pPr>
              <w:jc w:val="center"/>
            </w:pPr>
            <w:r w:rsidRPr="00F9208F">
              <w:t>1.3.</w:t>
            </w:r>
          </w:p>
        </w:tc>
        <w:tc>
          <w:tcPr>
            <w:tcW w:w="1985" w:type="dxa"/>
            <w:vAlign w:val="center"/>
          </w:tcPr>
          <w:p w14:paraId="5626C13A" w14:textId="77777777" w:rsidR="009E7BF0" w:rsidRPr="00DF3E37" w:rsidRDefault="009E7BF0" w:rsidP="00E668E1">
            <w:r w:rsidRPr="00DF3E37">
              <w:t>Расход воды на коммунально-бытовые нужды</w:t>
            </w:r>
          </w:p>
        </w:tc>
        <w:tc>
          <w:tcPr>
            <w:tcW w:w="851" w:type="dxa"/>
            <w:vAlign w:val="center"/>
          </w:tcPr>
          <w:p w14:paraId="27CFB8FF" w14:textId="77777777" w:rsidR="009E7BF0" w:rsidRDefault="009E7BF0" w:rsidP="00E668E1">
            <w:pPr>
              <w:jc w:val="center"/>
            </w:pPr>
            <w:r w:rsidRPr="00FD67D0">
              <w:t>м</w:t>
            </w:r>
            <w:r w:rsidRPr="00FD67D0">
              <w:rPr>
                <w:vertAlign w:val="superscript"/>
              </w:rPr>
              <w:t>3</w:t>
            </w:r>
          </w:p>
        </w:tc>
        <w:tc>
          <w:tcPr>
            <w:tcW w:w="1134" w:type="dxa"/>
            <w:vAlign w:val="center"/>
          </w:tcPr>
          <w:p w14:paraId="66F8C9D4" w14:textId="77777777" w:rsidR="009E7BF0" w:rsidRPr="00C1486B" w:rsidRDefault="009E7BF0" w:rsidP="00E668E1">
            <w:pPr>
              <w:jc w:val="center"/>
            </w:pPr>
            <w:r>
              <w:t>-</w:t>
            </w:r>
          </w:p>
        </w:tc>
        <w:tc>
          <w:tcPr>
            <w:tcW w:w="1134" w:type="dxa"/>
            <w:vAlign w:val="center"/>
          </w:tcPr>
          <w:p w14:paraId="7163B6E2" w14:textId="77777777" w:rsidR="009E7BF0" w:rsidRPr="00C1486B" w:rsidRDefault="009E7BF0" w:rsidP="00E668E1">
            <w:pPr>
              <w:jc w:val="center"/>
            </w:pPr>
            <w:r>
              <w:t>-</w:t>
            </w:r>
          </w:p>
        </w:tc>
        <w:tc>
          <w:tcPr>
            <w:tcW w:w="1275" w:type="dxa"/>
            <w:vAlign w:val="center"/>
          </w:tcPr>
          <w:p w14:paraId="196BF962" w14:textId="77777777" w:rsidR="009E7BF0" w:rsidRPr="00C1486B" w:rsidRDefault="009E7BF0" w:rsidP="00E668E1">
            <w:pPr>
              <w:jc w:val="center"/>
            </w:pPr>
            <w:r>
              <w:t>-</w:t>
            </w:r>
          </w:p>
        </w:tc>
        <w:tc>
          <w:tcPr>
            <w:tcW w:w="1276" w:type="dxa"/>
            <w:vAlign w:val="center"/>
          </w:tcPr>
          <w:p w14:paraId="5E4AF30D" w14:textId="77777777" w:rsidR="009E7BF0" w:rsidRPr="00C1486B" w:rsidRDefault="009E7BF0" w:rsidP="00E668E1">
            <w:pPr>
              <w:jc w:val="center"/>
            </w:pPr>
            <w:r>
              <w:t>-</w:t>
            </w:r>
          </w:p>
        </w:tc>
        <w:tc>
          <w:tcPr>
            <w:tcW w:w="1276" w:type="dxa"/>
            <w:vAlign w:val="center"/>
          </w:tcPr>
          <w:p w14:paraId="7C5B1A60" w14:textId="77777777" w:rsidR="009E7BF0" w:rsidRPr="00C1486B" w:rsidRDefault="009E7BF0" w:rsidP="00E668E1">
            <w:pPr>
              <w:jc w:val="center"/>
            </w:pPr>
            <w:r>
              <w:t>-</w:t>
            </w:r>
          </w:p>
        </w:tc>
        <w:tc>
          <w:tcPr>
            <w:tcW w:w="1271" w:type="dxa"/>
            <w:vAlign w:val="center"/>
          </w:tcPr>
          <w:p w14:paraId="4E0FE137" w14:textId="77777777" w:rsidR="009E7BF0" w:rsidRPr="00C1486B" w:rsidRDefault="009E7BF0" w:rsidP="00E668E1">
            <w:pPr>
              <w:jc w:val="center"/>
            </w:pPr>
            <w:r>
              <w:t>-</w:t>
            </w:r>
          </w:p>
        </w:tc>
        <w:tc>
          <w:tcPr>
            <w:tcW w:w="1134" w:type="dxa"/>
            <w:vAlign w:val="center"/>
          </w:tcPr>
          <w:p w14:paraId="523FDD10" w14:textId="77777777" w:rsidR="009E7BF0" w:rsidRPr="00C1486B" w:rsidRDefault="009E7BF0" w:rsidP="00E668E1">
            <w:pPr>
              <w:jc w:val="center"/>
            </w:pPr>
            <w:r>
              <w:t>-</w:t>
            </w:r>
          </w:p>
        </w:tc>
        <w:tc>
          <w:tcPr>
            <w:tcW w:w="1134" w:type="dxa"/>
            <w:vAlign w:val="center"/>
          </w:tcPr>
          <w:p w14:paraId="77107FBB" w14:textId="77777777" w:rsidR="009E7BF0" w:rsidRPr="00C1486B" w:rsidRDefault="009E7BF0" w:rsidP="00E668E1">
            <w:pPr>
              <w:jc w:val="center"/>
            </w:pPr>
            <w:r>
              <w:t>-</w:t>
            </w:r>
          </w:p>
        </w:tc>
        <w:tc>
          <w:tcPr>
            <w:tcW w:w="1134" w:type="dxa"/>
            <w:vAlign w:val="center"/>
          </w:tcPr>
          <w:p w14:paraId="4F012FBB" w14:textId="77777777" w:rsidR="009E7BF0" w:rsidRPr="00C1486B" w:rsidRDefault="009E7BF0" w:rsidP="00E668E1">
            <w:pPr>
              <w:jc w:val="center"/>
            </w:pPr>
            <w:r>
              <w:t>-</w:t>
            </w:r>
          </w:p>
        </w:tc>
        <w:tc>
          <w:tcPr>
            <w:tcW w:w="1134" w:type="dxa"/>
            <w:vAlign w:val="center"/>
          </w:tcPr>
          <w:p w14:paraId="7B90EA14" w14:textId="77777777" w:rsidR="009E7BF0" w:rsidRPr="00C1486B" w:rsidRDefault="009E7BF0" w:rsidP="00E668E1">
            <w:pPr>
              <w:jc w:val="center"/>
            </w:pPr>
            <w:r>
              <w:t>-</w:t>
            </w:r>
          </w:p>
        </w:tc>
      </w:tr>
      <w:tr w:rsidR="009E7BF0" w:rsidRPr="00C1486B" w14:paraId="41FFF5FE" w14:textId="77777777" w:rsidTr="00E668E1">
        <w:trPr>
          <w:trHeight w:val="968"/>
          <w:jc w:val="center"/>
        </w:trPr>
        <w:tc>
          <w:tcPr>
            <w:tcW w:w="992" w:type="dxa"/>
            <w:vAlign w:val="center"/>
          </w:tcPr>
          <w:p w14:paraId="65B15D2A" w14:textId="77777777" w:rsidR="009E7BF0" w:rsidRPr="00F9208F" w:rsidRDefault="009E7BF0" w:rsidP="00E668E1">
            <w:pPr>
              <w:jc w:val="center"/>
            </w:pPr>
            <w:r w:rsidRPr="00F9208F">
              <w:t>1.4.</w:t>
            </w:r>
          </w:p>
        </w:tc>
        <w:tc>
          <w:tcPr>
            <w:tcW w:w="1985" w:type="dxa"/>
            <w:vAlign w:val="center"/>
          </w:tcPr>
          <w:p w14:paraId="605011B0" w14:textId="77777777" w:rsidR="009E7BF0" w:rsidRPr="00DF3E37" w:rsidRDefault="009E7BF0" w:rsidP="00E668E1">
            <w:r>
              <w:t>Расход воды на нужды предприятия:</w:t>
            </w:r>
          </w:p>
        </w:tc>
        <w:tc>
          <w:tcPr>
            <w:tcW w:w="851" w:type="dxa"/>
            <w:vAlign w:val="center"/>
          </w:tcPr>
          <w:p w14:paraId="7AC374C9" w14:textId="77777777" w:rsidR="009E7BF0" w:rsidRDefault="009E7BF0" w:rsidP="00E668E1">
            <w:pPr>
              <w:jc w:val="center"/>
            </w:pPr>
            <w:r w:rsidRPr="00FD67D0">
              <w:t>м</w:t>
            </w:r>
            <w:r w:rsidRPr="00FD67D0">
              <w:rPr>
                <w:vertAlign w:val="superscript"/>
              </w:rPr>
              <w:t>3</w:t>
            </w:r>
          </w:p>
        </w:tc>
        <w:tc>
          <w:tcPr>
            <w:tcW w:w="1134" w:type="dxa"/>
            <w:vAlign w:val="center"/>
          </w:tcPr>
          <w:p w14:paraId="376439C8" w14:textId="77777777" w:rsidR="009E7BF0" w:rsidRPr="00C1486B" w:rsidRDefault="009E7BF0" w:rsidP="00E668E1">
            <w:pPr>
              <w:jc w:val="center"/>
            </w:pPr>
            <w:r>
              <w:t>43250</w:t>
            </w:r>
          </w:p>
        </w:tc>
        <w:tc>
          <w:tcPr>
            <w:tcW w:w="1134" w:type="dxa"/>
            <w:vAlign w:val="center"/>
          </w:tcPr>
          <w:p w14:paraId="1B0983C0" w14:textId="77777777" w:rsidR="009E7BF0" w:rsidRPr="00C1486B" w:rsidRDefault="009E7BF0" w:rsidP="00E668E1">
            <w:pPr>
              <w:jc w:val="center"/>
            </w:pPr>
            <w:r>
              <w:t>43250</w:t>
            </w:r>
          </w:p>
        </w:tc>
        <w:tc>
          <w:tcPr>
            <w:tcW w:w="1275" w:type="dxa"/>
            <w:vAlign w:val="center"/>
          </w:tcPr>
          <w:p w14:paraId="57102B46" w14:textId="77777777" w:rsidR="009E7BF0" w:rsidRPr="00C1486B" w:rsidRDefault="009E7BF0" w:rsidP="00E668E1">
            <w:pPr>
              <w:jc w:val="center"/>
            </w:pPr>
            <w:r>
              <w:t>38352</w:t>
            </w:r>
          </w:p>
        </w:tc>
        <w:tc>
          <w:tcPr>
            <w:tcW w:w="1276" w:type="dxa"/>
            <w:vAlign w:val="center"/>
          </w:tcPr>
          <w:p w14:paraId="2259040F" w14:textId="77777777" w:rsidR="009E7BF0" w:rsidRPr="00C1486B" w:rsidRDefault="009E7BF0" w:rsidP="00E668E1">
            <w:pPr>
              <w:jc w:val="center"/>
            </w:pPr>
            <w:r>
              <w:t>38352</w:t>
            </w:r>
          </w:p>
        </w:tc>
        <w:tc>
          <w:tcPr>
            <w:tcW w:w="1276" w:type="dxa"/>
            <w:vAlign w:val="center"/>
          </w:tcPr>
          <w:p w14:paraId="4BFD6EF1" w14:textId="77777777" w:rsidR="009E7BF0" w:rsidRPr="00C1486B" w:rsidRDefault="009E7BF0" w:rsidP="00E668E1">
            <w:pPr>
              <w:jc w:val="center"/>
            </w:pPr>
            <w:r>
              <w:t>52499</w:t>
            </w:r>
          </w:p>
        </w:tc>
        <w:tc>
          <w:tcPr>
            <w:tcW w:w="1271" w:type="dxa"/>
            <w:vAlign w:val="center"/>
          </w:tcPr>
          <w:p w14:paraId="5495F5EE" w14:textId="77777777" w:rsidR="009E7BF0" w:rsidRPr="00C1486B" w:rsidRDefault="009E7BF0" w:rsidP="00E668E1">
            <w:pPr>
              <w:jc w:val="center"/>
            </w:pPr>
            <w:r>
              <w:t>52499</w:t>
            </w:r>
          </w:p>
        </w:tc>
        <w:tc>
          <w:tcPr>
            <w:tcW w:w="1134" w:type="dxa"/>
            <w:vAlign w:val="center"/>
          </w:tcPr>
          <w:p w14:paraId="18089842" w14:textId="77777777" w:rsidR="009E7BF0" w:rsidRPr="00C1486B" w:rsidRDefault="009E7BF0" w:rsidP="00E668E1">
            <w:pPr>
              <w:jc w:val="center"/>
            </w:pPr>
            <w:r>
              <w:t>58315</w:t>
            </w:r>
          </w:p>
        </w:tc>
        <w:tc>
          <w:tcPr>
            <w:tcW w:w="1134" w:type="dxa"/>
            <w:vAlign w:val="center"/>
          </w:tcPr>
          <w:p w14:paraId="1CC5EBED" w14:textId="77777777" w:rsidR="009E7BF0" w:rsidRPr="00C1486B" w:rsidRDefault="009E7BF0" w:rsidP="00E668E1">
            <w:pPr>
              <w:jc w:val="center"/>
            </w:pPr>
            <w:r>
              <w:t>58315</w:t>
            </w:r>
          </w:p>
        </w:tc>
        <w:tc>
          <w:tcPr>
            <w:tcW w:w="1134" w:type="dxa"/>
            <w:vAlign w:val="center"/>
          </w:tcPr>
          <w:p w14:paraId="6FF8B5AB" w14:textId="77777777" w:rsidR="009E7BF0" w:rsidRPr="00C1486B" w:rsidRDefault="009E7BF0" w:rsidP="00E668E1">
            <w:pPr>
              <w:jc w:val="center"/>
            </w:pPr>
            <w:r>
              <w:t>43250</w:t>
            </w:r>
          </w:p>
        </w:tc>
        <w:tc>
          <w:tcPr>
            <w:tcW w:w="1134" w:type="dxa"/>
            <w:vAlign w:val="center"/>
          </w:tcPr>
          <w:p w14:paraId="335E4168" w14:textId="77777777" w:rsidR="009E7BF0" w:rsidRPr="00C1486B" w:rsidRDefault="009E7BF0" w:rsidP="00E668E1">
            <w:pPr>
              <w:jc w:val="center"/>
            </w:pPr>
            <w:r>
              <w:t>43250</w:t>
            </w:r>
          </w:p>
        </w:tc>
      </w:tr>
      <w:tr w:rsidR="009E7BF0" w:rsidRPr="00C1486B" w14:paraId="3B1A9888" w14:textId="77777777" w:rsidTr="00E668E1">
        <w:trPr>
          <w:jc w:val="center"/>
        </w:trPr>
        <w:tc>
          <w:tcPr>
            <w:tcW w:w="992" w:type="dxa"/>
            <w:vAlign w:val="center"/>
          </w:tcPr>
          <w:p w14:paraId="138CE87E" w14:textId="77777777" w:rsidR="009E7BF0" w:rsidRPr="00F9208F" w:rsidRDefault="009E7BF0" w:rsidP="00E668E1">
            <w:pPr>
              <w:jc w:val="center"/>
            </w:pPr>
            <w:r w:rsidRPr="00F9208F">
              <w:t>1.4.1.</w:t>
            </w:r>
          </w:p>
        </w:tc>
        <w:tc>
          <w:tcPr>
            <w:tcW w:w="1985" w:type="dxa"/>
            <w:vAlign w:val="center"/>
          </w:tcPr>
          <w:p w14:paraId="1FBFEDBC" w14:textId="77777777" w:rsidR="009E7BF0" w:rsidRPr="00DF3E37" w:rsidRDefault="009E7BF0" w:rsidP="00E668E1">
            <w:r>
              <w:t>- на очистные сооружения</w:t>
            </w:r>
          </w:p>
        </w:tc>
        <w:tc>
          <w:tcPr>
            <w:tcW w:w="851" w:type="dxa"/>
            <w:vAlign w:val="center"/>
          </w:tcPr>
          <w:p w14:paraId="21101579" w14:textId="77777777" w:rsidR="009E7BF0" w:rsidRDefault="009E7BF0" w:rsidP="00E668E1">
            <w:pPr>
              <w:jc w:val="center"/>
            </w:pPr>
            <w:r w:rsidRPr="00FD67D0">
              <w:t>м</w:t>
            </w:r>
            <w:r w:rsidRPr="00FD67D0">
              <w:rPr>
                <w:vertAlign w:val="superscript"/>
              </w:rPr>
              <w:t>3</w:t>
            </w:r>
          </w:p>
        </w:tc>
        <w:tc>
          <w:tcPr>
            <w:tcW w:w="1134" w:type="dxa"/>
            <w:vAlign w:val="center"/>
          </w:tcPr>
          <w:p w14:paraId="01148413" w14:textId="77777777" w:rsidR="009E7BF0" w:rsidRPr="00C1486B" w:rsidRDefault="009E7BF0" w:rsidP="00E668E1">
            <w:pPr>
              <w:jc w:val="center"/>
            </w:pPr>
            <w:r>
              <w:t>30000</w:t>
            </w:r>
          </w:p>
        </w:tc>
        <w:tc>
          <w:tcPr>
            <w:tcW w:w="1134" w:type="dxa"/>
            <w:vAlign w:val="center"/>
          </w:tcPr>
          <w:p w14:paraId="0B1B7A76" w14:textId="77777777" w:rsidR="009E7BF0" w:rsidRPr="00C1486B" w:rsidRDefault="009E7BF0" w:rsidP="00E668E1">
            <w:pPr>
              <w:jc w:val="center"/>
            </w:pPr>
            <w:r>
              <w:t>30000</w:t>
            </w:r>
          </w:p>
        </w:tc>
        <w:tc>
          <w:tcPr>
            <w:tcW w:w="1275" w:type="dxa"/>
            <w:vAlign w:val="center"/>
          </w:tcPr>
          <w:p w14:paraId="3835C521" w14:textId="77777777" w:rsidR="009E7BF0" w:rsidRPr="00C1486B" w:rsidRDefault="009E7BF0" w:rsidP="00E668E1">
            <w:pPr>
              <w:jc w:val="center"/>
            </w:pPr>
            <w:r>
              <w:t>26904</w:t>
            </w:r>
          </w:p>
        </w:tc>
        <w:tc>
          <w:tcPr>
            <w:tcW w:w="1276" w:type="dxa"/>
            <w:vAlign w:val="center"/>
          </w:tcPr>
          <w:p w14:paraId="01D8542D" w14:textId="77777777" w:rsidR="009E7BF0" w:rsidRPr="00C1486B" w:rsidRDefault="009E7BF0" w:rsidP="00E668E1">
            <w:pPr>
              <w:jc w:val="center"/>
            </w:pPr>
            <w:r>
              <w:t>26904</w:t>
            </w:r>
          </w:p>
        </w:tc>
        <w:tc>
          <w:tcPr>
            <w:tcW w:w="1276" w:type="dxa"/>
            <w:vAlign w:val="center"/>
          </w:tcPr>
          <w:p w14:paraId="63220196" w14:textId="77777777" w:rsidR="009E7BF0" w:rsidRPr="00C1486B" w:rsidRDefault="009E7BF0" w:rsidP="00E668E1">
            <w:pPr>
              <w:jc w:val="center"/>
            </w:pPr>
            <w:r>
              <w:t>39249</w:t>
            </w:r>
          </w:p>
        </w:tc>
        <w:tc>
          <w:tcPr>
            <w:tcW w:w="1271" w:type="dxa"/>
            <w:vAlign w:val="center"/>
          </w:tcPr>
          <w:p w14:paraId="2AA3BD06" w14:textId="77777777" w:rsidR="009E7BF0" w:rsidRPr="00C1486B" w:rsidRDefault="009E7BF0" w:rsidP="00E668E1">
            <w:pPr>
              <w:jc w:val="center"/>
            </w:pPr>
            <w:r>
              <w:t>39249</w:t>
            </w:r>
          </w:p>
        </w:tc>
        <w:tc>
          <w:tcPr>
            <w:tcW w:w="1134" w:type="dxa"/>
            <w:vAlign w:val="center"/>
          </w:tcPr>
          <w:p w14:paraId="66975E60" w14:textId="77777777" w:rsidR="009E7BF0" w:rsidRPr="00C1486B" w:rsidRDefault="009E7BF0" w:rsidP="00E668E1">
            <w:pPr>
              <w:jc w:val="center"/>
            </w:pPr>
            <w:r>
              <w:t>42342</w:t>
            </w:r>
          </w:p>
        </w:tc>
        <w:tc>
          <w:tcPr>
            <w:tcW w:w="1134" w:type="dxa"/>
            <w:vAlign w:val="center"/>
          </w:tcPr>
          <w:p w14:paraId="580C88DA" w14:textId="77777777" w:rsidR="009E7BF0" w:rsidRPr="00C1486B" w:rsidRDefault="009E7BF0" w:rsidP="00E668E1">
            <w:pPr>
              <w:jc w:val="center"/>
            </w:pPr>
            <w:r>
              <w:t>42342</w:t>
            </w:r>
          </w:p>
        </w:tc>
        <w:tc>
          <w:tcPr>
            <w:tcW w:w="1134" w:type="dxa"/>
            <w:vAlign w:val="center"/>
          </w:tcPr>
          <w:p w14:paraId="73EAF653" w14:textId="77777777" w:rsidR="009E7BF0" w:rsidRPr="00C1486B" w:rsidRDefault="009E7BF0" w:rsidP="00E668E1">
            <w:pPr>
              <w:jc w:val="center"/>
            </w:pPr>
            <w:r>
              <w:t>30000</w:t>
            </w:r>
          </w:p>
        </w:tc>
        <w:tc>
          <w:tcPr>
            <w:tcW w:w="1134" w:type="dxa"/>
            <w:vAlign w:val="center"/>
          </w:tcPr>
          <w:p w14:paraId="17F8B3E8" w14:textId="77777777" w:rsidR="009E7BF0" w:rsidRPr="00C1486B" w:rsidRDefault="009E7BF0" w:rsidP="00E668E1">
            <w:pPr>
              <w:jc w:val="center"/>
            </w:pPr>
            <w:r>
              <w:t>30000</w:t>
            </w:r>
          </w:p>
        </w:tc>
      </w:tr>
      <w:tr w:rsidR="009E7BF0" w:rsidRPr="00C1486B" w14:paraId="2D577D66" w14:textId="77777777" w:rsidTr="00E668E1">
        <w:trPr>
          <w:jc w:val="center"/>
        </w:trPr>
        <w:tc>
          <w:tcPr>
            <w:tcW w:w="992" w:type="dxa"/>
            <w:vAlign w:val="center"/>
          </w:tcPr>
          <w:p w14:paraId="065A7DAA" w14:textId="77777777" w:rsidR="009E7BF0" w:rsidRPr="00F9208F" w:rsidRDefault="009E7BF0" w:rsidP="00E668E1">
            <w:pPr>
              <w:jc w:val="center"/>
            </w:pPr>
            <w:r w:rsidRPr="00F9208F">
              <w:t>1.4.2.</w:t>
            </w:r>
          </w:p>
        </w:tc>
        <w:tc>
          <w:tcPr>
            <w:tcW w:w="1985" w:type="dxa"/>
            <w:vAlign w:val="center"/>
          </w:tcPr>
          <w:p w14:paraId="58939795" w14:textId="77777777" w:rsidR="009E7BF0" w:rsidRPr="00DF3E37" w:rsidRDefault="009E7BF0" w:rsidP="00E668E1">
            <w:r>
              <w:t>- на промывку сетей</w:t>
            </w:r>
          </w:p>
        </w:tc>
        <w:tc>
          <w:tcPr>
            <w:tcW w:w="851" w:type="dxa"/>
            <w:vAlign w:val="center"/>
          </w:tcPr>
          <w:p w14:paraId="312B0B24" w14:textId="77777777" w:rsidR="009E7BF0" w:rsidRDefault="009E7BF0" w:rsidP="00E668E1">
            <w:pPr>
              <w:jc w:val="center"/>
            </w:pPr>
            <w:r w:rsidRPr="00FD67D0">
              <w:t>м</w:t>
            </w:r>
            <w:r w:rsidRPr="00FD67D0">
              <w:rPr>
                <w:vertAlign w:val="superscript"/>
              </w:rPr>
              <w:t>3</w:t>
            </w:r>
          </w:p>
        </w:tc>
        <w:tc>
          <w:tcPr>
            <w:tcW w:w="1134" w:type="dxa"/>
            <w:vAlign w:val="center"/>
          </w:tcPr>
          <w:p w14:paraId="5B574004" w14:textId="77777777" w:rsidR="009E7BF0" w:rsidRPr="00C1486B" w:rsidRDefault="009E7BF0" w:rsidP="00E668E1">
            <w:pPr>
              <w:jc w:val="center"/>
            </w:pPr>
            <w:r>
              <w:t>12000</w:t>
            </w:r>
          </w:p>
        </w:tc>
        <w:tc>
          <w:tcPr>
            <w:tcW w:w="1134" w:type="dxa"/>
            <w:vAlign w:val="center"/>
          </w:tcPr>
          <w:p w14:paraId="3D3FAE6C" w14:textId="77777777" w:rsidR="009E7BF0" w:rsidRPr="00C1486B" w:rsidRDefault="009E7BF0" w:rsidP="00E668E1">
            <w:pPr>
              <w:jc w:val="center"/>
            </w:pPr>
            <w:r>
              <w:t>12000</w:t>
            </w:r>
          </w:p>
        </w:tc>
        <w:tc>
          <w:tcPr>
            <w:tcW w:w="1275" w:type="dxa"/>
            <w:vAlign w:val="center"/>
          </w:tcPr>
          <w:p w14:paraId="4F133E53" w14:textId="77777777" w:rsidR="009E7BF0" w:rsidRPr="00C1486B" w:rsidRDefault="009E7BF0" w:rsidP="00E668E1">
            <w:pPr>
              <w:jc w:val="center"/>
            </w:pPr>
            <w:r>
              <w:t>10368</w:t>
            </w:r>
          </w:p>
        </w:tc>
        <w:tc>
          <w:tcPr>
            <w:tcW w:w="1276" w:type="dxa"/>
            <w:vAlign w:val="center"/>
          </w:tcPr>
          <w:p w14:paraId="304ACEDE" w14:textId="77777777" w:rsidR="009E7BF0" w:rsidRPr="00C1486B" w:rsidRDefault="009E7BF0" w:rsidP="00E668E1">
            <w:pPr>
              <w:jc w:val="center"/>
            </w:pPr>
            <w:r>
              <w:t>10368</w:t>
            </w:r>
          </w:p>
        </w:tc>
        <w:tc>
          <w:tcPr>
            <w:tcW w:w="1276" w:type="dxa"/>
            <w:vAlign w:val="center"/>
          </w:tcPr>
          <w:p w14:paraId="40EEF6E3" w14:textId="77777777" w:rsidR="009E7BF0" w:rsidRPr="00C1486B" w:rsidRDefault="009E7BF0" w:rsidP="00E668E1">
            <w:pPr>
              <w:jc w:val="center"/>
            </w:pPr>
            <w:r>
              <w:t>12000</w:t>
            </w:r>
          </w:p>
        </w:tc>
        <w:tc>
          <w:tcPr>
            <w:tcW w:w="1271" w:type="dxa"/>
            <w:vAlign w:val="center"/>
          </w:tcPr>
          <w:p w14:paraId="2A822CF2" w14:textId="77777777" w:rsidR="009E7BF0" w:rsidRPr="00C1486B" w:rsidRDefault="009E7BF0" w:rsidP="00E668E1">
            <w:pPr>
              <w:jc w:val="center"/>
            </w:pPr>
            <w:r>
              <w:t>12000</w:t>
            </w:r>
          </w:p>
        </w:tc>
        <w:tc>
          <w:tcPr>
            <w:tcW w:w="1134" w:type="dxa"/>
            <w:vAlign w:val="center"/>
          </w:tcPr>
          <w:p w14:paraId="5F030885" w14:textId="77777777" w:rsidR="009E7BF0" w:rsidRPr="00C1486B" w:rsidRDefault="009E7BF0" w:rsidP="00E668E1">
            <w:pPr>
              <w:jc w:val="center"/>
            </w:pPr>
            <w:r>
              <w:t>14406</w:t>
            </w:r>
          </w:p>
        </w:tc>
        <w:tc>
          <w:tcPr>
            <w:tcW w:w="1134" w:type="dxa"/>
            <w:vAlign w:val="center"/>
          </w:tcPr>
          <w:p w14:paraId="126AB088" w14:textId="77777777" w:rsidR="009E7BF0" w:rsidRPr="00C1486B" w:rsidRDefault="009E7BF0" w:rsidP="00E668E1">
            <w:pPr>
              <w:jc w:val="center"/>
            </w:pPr>
            <w:r>
              <w:t>14406</w:t>
            </w:r>
          </w:p>
        </w:tc>
        <w:tc>
          <w:tcPr>
            <w:tcW w:w="1134" w:type="dxa"/>
            <w:vAlign w:val="center"/>
          </w:tcPr>
          <w:p w14:paraId="22031F8F" w14:textId="77777777" w:rsidR="009E7BF0" w:rsidRPr="00C1486B" w:rsidRDefault="009E7BF0" w:rsidP="00E668E1">
            <w:pPr>
              <w:jc w:val="center"/>
            </w:pPr>
            <w:r>
              <w:t>12000</w:t>
            </w:r>
          </w:p>
        </w:tc>
        <w:tc>
          <w:tcPr>
            <w:tcW w:w="1134" w:type="dxa"/>
            <w:vAlign w:val="center"/>
          </w:tcPr>
          <w:p w14:paraId="6CDE75BB" w14:textId="77777777" w:rsidR="009E7BF0" w:rsidRPr="00C1486B" w:rsidRDefault="009E7BF0" w:rsidP="00E668E1">
            <w:pPr>
              <w:jc w:val="center"/>
            </w:pPr>
            <w:r>
              <w:t>12000</w:t>
            </w:r>
          </w:p>
        </w:tc>
      </w:tr>
      <w:tr w:rsidR="009E7BF0" w:rsidRPr="00C1486B" w14:paraId="6240CD22" w14:textId="77777777" w:rsidTr="00E668E1">
        <w:trPr>
          <w:trHeight w:val="385"/>
          <w:jc w:val="center"/>
        </w:trPr>
        <w:tc>
          <w:tcPr>
            <w:tcW w:w="992" w:type="dxa"/>
            <w:vAlign w:val="center"/>
          </w:tcPr>
          <w:p w14:paraId="10726C47" w14:textId="77777777" w:rsidR="009E7BF0" w:rsidRPr="00F9208F" w:rsidRDefault="009E7BF0" w:rsidP="00E668E1">
            <w:pPr>
              <w:jc w:val="center"/>
            </w:pPr>
            <w:r w:rsidRPr="00F9208F">
              <w:t>1.4.3.</w:t>
            </w:r>
          </w:p>
        </w:tc>
        <w:tc>
          <w:tcPr>
            <w:tcW w:w="1985" w:type="dxa"/>
            <w:vAlign w:val="center"/>
          </w:tcPr>
          <w:p w14:paraId="10B09871" w14:textId="77777777" w:rsidR="009E7BF0" w:rsidRPr="00DF3E37" w:rsidRDefault="009E7BF0" w:rsidP="00E668E1">
            <w:r>
              <w:t>- прочие</w:t>
            </w:r>
          </w:p>
        </w:tc>
        <w:tc>
          <w:tcPr>
            <w:tcW w:w="851" w:type="dxa"/>
            <w:vAlign w:val="center"/>
          </w:tcPr>
          <w:p w14:paraId="61D4E6D0" w14:textId="77777777" w:rsidR="009E7BF0" w:rsidRDefault="009E7BF0" w:rsidP="00E668E1">
            <w:pPr>
              <w:jc w:val="center"/>
            </w:pPr>
            <w:r w:rsidRPr="00FD67D0">
              <w:t>м</w:t>
            </w:r>
            <w:r w:rsidRPr="00FD67D0">
              <w:rPr>
                <w:vertAlign w:val="superscript"/>
              </w:rPr>
              <w:t>3</w:t>
            </w:r>
          </w:p>
        </w:tc>
        <w:tc>
          <w:tcPr>
            <w:tcW w:w="1134" w:type="dxa"/>
            <w:vAlign w:val="center"/>
          </w:tcPr>
          <w:p w14:paraId="3FA7A981" w14:textId="77777777" w:rsidR="009E7BF0" w:rsidRPr="00C1486B" w:rsidRDefault="009E7BF0" w:rsidP="00E668E1">
            <w:pPr>
              <w:jc w:val="center"/>
            </w:pPr>
            <w:r>
              <w:t>1250</w:t>
            </w:r>
          </w:p>
        </w:tc>
        <w:tc>
          <w:tcPr>
            <w:tcW w:w="1134" w:type="dxa"/>
            <w:vAlign w:val="center"/>
          </w:tcPr>
          <w:p w14:paraId="1E1EA1F1" w14:textId="77777777" w:rsidR="009E7BF0" w:rsidRPr="00C1486B" w:rsidRDefault="009E7BF0" w:rsidP="00E668E1">
            <w:pPr>
              <w:jc w:val="center"/>
            </w:pPr>
            <w:r>
              <w:t>1250</w:t>
            </w:r>
          </w:p>
        </w:tc>
        <w:tc>
          <w:tcPr>
            <w:tcW w:w="1275" w:type="dxa"/>
            <w:vAlign w:val="center"/>
          </w:tcPr>
          <w:p w14:paraId="1837597E" w14:textId="77777777" w:rsidR="009E7BF0" w:rsidRPr="00C1486B" w:rsidRDefault="009E7BF0" w:rsidP="00E668E1">
            <w:pPr>
              <w:jc w:val="center"/>
            </w:pPr>
            <w:r>
              <w:t>1080</w:t>
            </w:r>
          </w:p>
        </w:tc>
        <w:tc>
          <w:tcPr>
            <w:tcW w:w="1276" w:type="dxa"/>
            <w:vAlign w:val="center"/>
          </w:tcPr>
          <w:p w14:paraId="1E71006E" w14:textId="77777777" w:rsidR="009E7BF0" w:rsidRPr="00C1486B" w:rsidRDefault="009E7BF0" w:rsidP="00E668E1">
            <w:pPr>
              <w:jc w:val="center"/>
            </w:pPr>
            <w:r>
              <w:t>1080</w:t>
            </w:r>
          </w:p>
        </w:tc>
        <w:tc>
          <w:tcPr>
            <w:tcW w:w="1276" w:type="dxa"/>
            <w:vAlign w:val="center"/>
          </w:tcPr>
          <w:p w14:paraId="702A44A4" w14:textId="77777777" w:rsidR="009E7BF0" w:rsidRPr="00C1486B" w:rsidRDefault="009E7BF0" w:rsidP="00E668E1">
            <w:pPr>
              <w:jc w:val="center"/>
            </w:pPr>
            <w:r>
              <w:t>1250</w:t>
            </w:r>
          </w:p>
        </w:tc>
        <w:tc>
          <w:tcPr>
            <w:tcW w:w="1271" w:type="dxa"/>
            <w:vAlign w:val="center"/>
          </w:tcPr>
          <w:p w14:paraId="209828C3" w14:textId="77777777" w:rsidR="009E7BF0" w:rsidRPr="00C1486B" w:rsidRDefault="009E7BF0" w:rsidP="00E668E1">
            <w:pPr>
              <w:jc w:val="center"/>
            </w:pPr>
            <w:r>
              <w:t>1250</w:t>
            </w:r>
          </w:p>
        </w:tc>
        <w:tc>
          <w:tcPr>
            <w:tcW w:w="1134" w:type="dxa"/>
            <w:vAlign w:val="center"/>
          </w:tcPr>
          <w:p w14:paraId="08608AF3" w14:textId="77777777" w:rsidR="009E7BF0" w:rsidRPr="00C1486B" w:rsidRDefault="009E7BF0" w:rsidP="00E668E1">
            <w:pPr>
              <w:jc w:val="center"/>
            </w:pPr>
            <w:r>
              <w:t>1567</w:t>
            </w:r>
          </w:p>
        </w:tc>
        <w:tc>
          <w:tcPr>
            <w:tcW w:w="1134" w:type="dxa"/>
            <w:vAlign w:val="center"/>
          </w:tcPr>
          <w:p w14:paraId="7ABF320A" w14:textId="77777777" w:rsidR="009E7BF0" w:rsidRPr="00C1486B" w:rsidRDefault="009E7BF0" w:rsidP="00E668E1">
            <w:pPr>
              <w:jc w:val="center"/>
            </w:pPr>
            <w:r>
              <w:t>1567</w:t>
            </w:r>
          </w:p>
        </w:tc>
        <w:tc>
          <w:tcPr>
            <w:tcW w:w="1134" w:type="dxa"/>
            <w:vAlign w:val="center"/>
          </w:tcPr>
          <w:p w14:paraId="13EF9874" w14:textId="77777777" w:rsidR="009E7BF0" w:rsidRPr="00C1486B" w:rsidRDefault="009E7BF0" w:rsidP="00E668E1">
            <w:pPr>
              <w:jc w:val="center"/>
            </w:pPr>
            <w:r>
              <w:t>1250</w:t>
            </w:r>
          </w:p>
        </w:tc>
        <w:tc>
          <w:tcPr>
            <w:tcW w:w="1134" w:type="dxa"/>
            <w:vAlign w:val="center"/>
          </w:tcPr>
          <w:p w14:paraId="69B8667E" w14:textId="77777777" w:rsidR="009E7BF0" w:rsidRPr="00C1486B" w:rsidRDefault="009E7BF0" w:rsidP="00E668E1">
            <w:pPr>
              <w:jc w:val="center"/>
            </w:pPr>
            <w:r>
              <w:t>1250</w:t>
            </w:r>
          </w:p>
        </w:tc>
      </w:tr>
      <w:tr w:rsidR="009E7BF0" w:rsidRPr="00C1486B" w14:paraId="69AE4775" w14:textId="77777777" w:rsidTr="00E668E1">
        <w:trPr>
          <w:trHeight w:val="1539"/>
          <w:jc w:val="center"/>
        </w:trPr>
        <w:tc>
          <w:tcPr>
            <w:tcW w:w="992" w:type="dxa"/>
            <w:vAlign w:val="center"/>
          </w:tcPr>
          <w:p w14:paraId="6B0A77A0" w14:textId="77777777" w:rsidR="009E7BF0" w:rsidRPr="00F9208F" w:rsidRDefault="009E7BF0" w:rsidP="00E668E1">
            <w:pPr>
              <w:jc w:val="center"/>
            </w:pPr>
            <w:r w:rsidRPr="00F9208F">
              <w:t>1.5.</w:t>
            </w:r>
          </w:p>
        </w:tc>
        <w:tc>
          <w:tcPr>
            <w:tcW w:w="1985" w:type="dxa"/>
            <w:vAlign w:val="center"/>
          </w:tcPr>
          <w:p w14:paraId="0B9C3302" w14:textId="77777777" w:rsidR="009E7BF0" w:rsidRPr="00DF3E37" w:rsidRDefault="009E7BF0" w:rsidP="00E668E1">
            <w:r>
              <w:t>Объем пропущенной воды через очистные сооружения</w:t>
            </w:r>
          </w:p>
        </w:tc>
        <w:tc>
          <w:tcPr>
            <w:tcW w:w="851" w:type="dxa"/>
            <w:vAlign w:val="center"/>
          </w:tcPr>
          <w:p w14:paraId="025D8D33" w14:textId="77777777" w:rsidR="009E7BF0" w:rsidRDefault="009E7BF0" w:rsidP="00E668E1">
            <w:pPr>
              <w:jc w:val="center"/>
            </w:pPr>
            <w:r w:rsidRPr="00FD67D0">
              <w:t>м</w:t>
            </w:r>
            <w:r w:rsidRPr="00FD67D0">
              <w:rPr>
                <w:vertAlign w:val="superscript"/>
              </w:rPr>
              <w:t>3</w:t>
            </w:r>
          </w:p>
        </w:tc>
        <w:tc>
          <w:tcPr>
            <w:tcW w:w="1134" w:type="dxa"/>
            <w:vAlign w:val="center"/>
          </w:tcPr>
          <w:p w14:paraId="59FE9D37" w14:textId="77777777" w:rsidR="009E7BF0" w:rsidRPr="00C1486B" w:rsidRDefault="009E7BF0" w:rsidP="00E668E1">
            <w:pPr>
              <w:jc w:val="center"/>
            </w:pPr>
            <w:r>
              <w:t>1006954</w:t>
            </w:r>
          </w:p>
        </w:tc>
        <w:tc>
          <w:tcPr>
            <w:tcW w:w="1134" w:type="dxa"/>
            <w:vAlign w:val="center"/>
          </w:tcPr>
          <w:p w14:paraId="17E22FF6" w14:textId="77777777" w:rsidR="009E7BF0" w:rsidRPr="00C1486B" w:rsidRDefault="009E7BF0" w:rsidP="00E668E1">
            <w:pPr>
              <w:jc w:val="center"/>
            </w:pPr>
            <w:r>
              <w:t>1006954</w:t>
            </w:r>
          </w:p>
        </w:tc>
        <w:tc>
          <w:tcPr>
            <w:tcW w:w="1275" w:type="dxa"/>
            <w:vAlign w:val="center"/>
          </w:tcPr>
          <w:p w14:paraId="5B56A6D7" w14:textId="77777777" w:rsidR="009E7BF0" w:rsidRPr="00C1486B" w:rsidRDefault="009E7BF0" w:rsidP="00E668E1">
            <w:pPr>
              <w:jc w:val="center"/>
            </w:pPr>
            <w:r>
              <w:t>952579</w:t>
            </w:r>
          </w:p>
        </w:tc>
        <w:tc>
          <w:tcPr>
            <w:tcW w:w="1276" w:type="dxa"/>
            <w:vAlign w:val="center"/>
          </w:tcPr>
          <w:p w14:paraId="264B61F8" w14:textId="77777777" w:rsidR="009E7BF0" w:rsidRPr="00C1486B" w:rsidRDefault="009E7BF0" w:rsidP="00E668E1">
            <w:pPr>
              <w:jc w:val="center"/>
            </w:pPr>
            <w:r>
              <w:t>952579</w:t>
            </w:r>
          </w:p>
        </w:tc>
        <w:tc>
          <w:tcPr>
            <w:tcW w:w="1276" w:type="dxa"/>
            <w:vAlign w:val="center"/>
          </w:tcPr>
          <w:p w14:paraId="34FA3518" w14:textId="77777777" w:rsidR="009E7BF0" w:rsidRPr="00C1486B" w:rsidRDefault="009E7BF0" w:rsidP="00E668E1">
            <w:pPr>
              <w:jc w:val="center"/>
            </w:pPr>
            <w:r>
              <w:t>992550</w:t>
            </w:r>
          </w:p>
        </w:tc>
        <w:tc>
          <w:tcPr>
            <w:tcW w:w="1271" w:type="dxa"/>
            <w:vAlign w:val="center"/>
          </w:tcPr>
          <w:p w14:paraId="7DD3B6ED" w14:textId="77777777" w:rsidR="009E7BF0" w:rsidRPr="00C1486B" w:rsidRDefault="009E7BF0" w:rsidP="00E668E1">
            <w:pPr>
              <w:jc w:val="center"/>
            </w:pPr>
            <w:r>
              <w:t>992550</w:t>
            </w:r>
          </w:p>
        </w:tc>
        <w:tc>
          <w:tcPr>
            <w:tcW w:w="1134" w:type="dxa"/>
            <w:vAlign w:val="center"/>
          </w:tcPr>
          <w:p w14:paraId="3E1DA0CD" w14:textId="77777777" w:rsidR="009E7BF0" w:rsidRPr="00C1486B" w:rsidRDefault="009E7BF0" w:rsidP="00E668E1">
            <w:pPr>
              <w:jc w:val="center"/>
            </w:pPr>
            <w:r>
              <w:t>904376</w:t>
            </w:r>
          </w:p>
        </w:tc>
        <w:tc>
          <w:tcPr>
            <w:tcW w:w="1134" w:type="dxa"/>
            <w:vAlign w:val="center"/>
          </w:tcPr>
          <w:p w14:paraId="11AEB84F" w14:textId="77777777" w:rsidR="009E7BF0" w:rsidRPr="00C1486B" w:rsidRDefault="009E7BF0" w:rsidP="00E668E1">
            <w:pPr>
              <w:jc w:val="center"/>
            </w:pPr>
            <w:r>
              <w:t>904376</w:t>
            </w:r>
          </w:p>
        </w:tc>
        <w:tc>
          <w:tcPr>
            <w:tcW w:w="1134" w:type="dxa"/>
            <w:vAlign w:val="center"/>
          </w:tcPr>
          <w:p w14:paraId="76E16E63" w14:textId="77777777" w:rsidR="009E7BF0" w:rsidRPr="00C1486B" w:rsidRDefault="009E7BF0" w:rsidP="00E668E1">
            <w:pPr>
              <w:jc w:val="center"/>
            </w:pPr>
            <w:r>
              <w:t>1006954</w:t>
            </w:r>
          </w:p>
        </w:tc>
        <w:tc>
          <w:tcPr>
            <w:tcW w:w="1134" w:type="dxa"/>
            <w:vAlign w:val="center"/>
          </w:tcPr>
          <w:p w14:paraId="4154B4F1" w14:textId="77777777" w:rsidR="009E7BF0" w:rsidRPr="00C1486B" w:rsidRDefault="009E7BF0" w:rsidP="00E668E1">
            <w:pPr>
              <w:jc w:val="center"/>
            </w:pPr>
            <w:r>
              <w:t>1006954</w:t>
            </w:r>
          </w:p>
        </w:tc>
      </w:tr>
      <w:tr w:rsidR="009E7BF0" w:rsidRPr="00C1486B" w14:paraId="1B04FA54" w14:textId="77777777" w:rsidTr="00E668E1">
        <w:trPr>
          <w:jc w:val="center"/>
        </w:trPr>
        <w:tc>
          <w:tcPr>
            <w:tcW w:w="992" w:type="dxa"/>
            <w:vAlign w:val="center"/>
          </w:tcPr>
          <w:p w14:paraId="5DF83F66" w14:textId="77777777" w:rsidR="009E7BF0" w:rsidRPr="00F9208F" w:rsidRDefault="009E7BF0" w:rsidP="00E668E1">
            <w:pPr>
              <w:jc w:val="center"/>
            </w:pPr>
            <w:r w:rsidRPr="00F9208F">
              <w:t>1.6.</w:t>
            </w:r>
          </w:p>
        </w:tc>
        <w:tc>
          <w:tcPr>
            <w:tcW w:w="1985" w:type="dxa"/>
            <w:vAlign w:val="center"/>
          </w:tcPr>
          <w:p w14:paraId="17A51B7A" w14:textId="77777777" w:rsidR="009E7BF0" w:rsidRPr="00DF3E37" w:rsidRDefault="009E7BF0" w:rsidP="00E668E1">
            <w:r>
              <w:t>Подано воды в сеть</w:t>
            </w:r>
          </w:p>
        </w:tc>
        <w:tc>
          <w:tcPr>
            <w:tcW w:w="851" w:type="dxa"/>
            <w:vAlign w:val="center"/>
          </w:tcPr>
          <w:p w14:paraId="341BCE9E" w14:textId="77777777" w:rsidR="009E7BF0" w:rsidRDefault="009E7BF0" w:rsidP="00E668E1">
            <w:pPr>
              <w:jc w:val="center"/>
            </w:pPr>
            <w:r w:rsidRPr="00FD67D0">
              <w:t>м</w:t>
            </w:r>
            <w:r w:rsidRPr="00FD67D0">
              <w:rPr>
                <w:vertAlign w:val="superscript"/>
              </w:rPr>
              <w:t>3</w:t>
            </w:r>
          </w:p>
        </w:tc>
        <w:tc>
          <w:tcPr>
            <w:tcW w:w="1134" w:type="dxa"/>
            <w:vAlign w:val="center"/>
          </w:tcPr>
          <w:p w14:paraId="29D25F30" w14:textId="77777777" w:rsidR="009E7BF0" w:rsidRPr="00C1486B" w:rsidRDefault="009E7BF0" w:rsidP="00E668E1">
            <w:pPr>
              <w:jc w:val="center"/>
            </w:pPr>
            <w:r>
              <w:t>989546</w:t>
            </w:r>
          </w:p>
        </w:tc>
        <w:tc>
          <w:tcPr>
            <w:tcW w:w="1134" w:type="dxa"/>
            <w:vAlign w:val="center"/>
          </w:tcPr>
          <w:p w14:paraId="069A7B79" w14:textId="77777777" w:rsidR="009E7BF0" w:rsidRPr="00C1486B" w:rsidRDefault="009E7BF0" w:rsidP="00E668E1">
            <w:pPr>
              <w:jc w:val="center"/>
            </w:pPr>
            <w:r>
              <w:t>989546</w:t>
            </w:r>
          </w:p>
        </w:tc>
        <w:tc>
          <w:tcPr>
            <w:tcW w:w="1275" w:type="dxa"/>
            <w:vAlign w:val="center"/>
          </w:tcPr>
          <w:p w14:paraId="6F7F8BEC" w14:textId="77777777" w:rsidR="009E7BF0" w:rsidRPr="00C1486B" w:rsidRDefault="009E7BF0" w:rsidP="00E668E1">
            <w:pPr>
              <w:jc w:val="center"/>
            </w:pPr>
            <w:r>
              <w:t>940069</w:t>
            </w:r>
          </w:p>
        </w:tc>
        <w:tc>
          <w:tcPr>
            <w:tcW w:w="1276" w:type="dxa"/>
            <w:vAlign w:val="center"/>
          </w:tcPr>
          <w:p w14:paraId="0B27DB11" w14:textId="77777777" w:rsidR="009E7BF0" w:rsidRPr="00C1486B" w:rsidRDefault="009E7BF0" w:rsidP="00E668E1">
            <w:pPr>
              <w:jc w:val="center"/>
            </w:pPr>
            <w:r>
              <w:t>940069</w:t>
            </w:r>
          </w:p>
        </w:tc>
        <w:tc>
          <w:tcPr>
            <w:tcW w:w="1276" w:type="dxa"/>
            <w:vAlign w:val="center"/>
          </w:tcPr>
          <w:p w14:paraId="130BD83F" w14:textId="77777777" w:rsidR="009E7BF0" w:rsidRPr="00C1486B" w:rsidRDefault="009E7BF0" w:rsidP="00E668E1">
            <w:pPr>
              <w:jc w:val="center"/>
            </w:pPr>
            <w:r>
              <w:t>940069</w:t>
            </w:r>
          </w:p>
        </w:tc>
        <w:tc>
          <w:tcPr>
            <w:tcW w:w="1271" w:type="dxa"/>
            <w:vAlign w:val="center"/>
          </w:tcPr>
          <w:p w14:paraId="48739DC9" w14:textId="77777777" w:rsidR="009E7BF0" w:rsidRPr="00C1486B" w:rsidRDefault="009E7BF0" w:rsidP="00E668E1">
            <w:pPr>
              <w:jc w:val="center"/>
            </w:pPr>
            <w:r>
              <w:t>940069</w:t>
            </w:r>
          </w:p>
        </w:tc>
        <w:tc>
          <w:tcPr>
            <w:tcW w:w="1134" w:type="dxa"/>
            <w:vAlign w:val="center"/>
          </w:tcPr>
          <w:p w14:paraId="16790B01" w14:textId="77777777" w:rsidR="009E7BF0" w:rsidRPr="00C1486B" w:rsidRDefault="009E7BF0" w:rsidP="00E668E1">
            <w:pPr>
              <w:jc w:val="center"/>
            </w:pPr>
            <w:r>
              <w:t>846061</w:t>
            </w:r>
          </w:p>
        </w:tc>
        <w:tc>
          <w:tcPr>
            <w:tcW w:w="1134" w:type="dxa"/>
            <w:vAlign w:val="center"/>
          </w:tcPr>
          <w:p w14:paraId="3CA7D6D1" w14:textId="77777777" w:rsidR="009E7BF0" w:rsidRPr="00C1486B" w:rsidRDefault="009E7BF0" w:rsidP="00E668E1">
            <w:pPr>
              <w:jc w:val="center"/>
            </w:pPr>
            <w:r>
              <w:t>846061</w:t>
            </w:r>
          </w:p>
        </w:tc>
        <w:tc>
          <w:tcPr>
            <w:tcW w:w="1134" w:type="dxa"/>
            <w:vAlign w:val="center"/>
          </w:tcPr>
          <w:p w14:paraId="0DE8E546" w14:textId="77777777" w:rsidR="009E7BF0" w:rsidRPr="00C1486B" w:rsidRDefault="009E7BF0" w:rsidP="00E668E1">
            <w:pPr>
              <w:jc w:val="center"/>
            </w:pPr>
            <w:r>
              <w:t>989546</w:t>
            </w:r>
          </w:p>
        </w:tc>
        <w:tc>
          <w:tcPr>
            <w:tcW w:w="1134" w:type="dxa"/>
            <w:vAlign w:val="center"/>
          </w:tcPr>
          <w:p w14:paraId="3AB05DA3" w14:textId="77777777" w:rsidR="009E7BF0" w:rsidRPr="00C1486B" w:rsidRDefault="009E7BF0" w:rsidP="00E668E1">
            <w:pPr>
              <w:jc w:val="center"/>
            </w:pPr>
            <w:r>
              <w:t>989546</w:t>
            </w:r>
          </w:p>
        </w:tc>
      </w:tr>
      <w:tr w:rsidR="009E7BF0" w:rsidRPr="00C1486B" w14:paraId="1564D5EC" w14:textId="77777777" w:rsidTr="00E668E1">
        <w:trPr>
          <w:trHeight w:val="447"/>
          <w:jc w:val="center"/>
        </w:trPr>
        <w:tc>
          <w:tcPr>
            <w:tcW w:w="992" w:type="dxa"/>
            <w:vAlign w:val="center"/>
          </w:tcPr>
          <w:p w14:paraId="29042044" w14:textId="77777777" w:rsidR="009E7BF0" w:rsidRPr="00F9208F" w:rsidRDefault="009E7BF0" w:rsidP="00E668E1">
            <w:pPr>
              <w:jc w:val="center"/>
            </w:pPr>
            <w:r w:rsidRPr="00F9208F">
              <w:t>1.7.</w:t>
            </w:r>
          </w:p>
        </w:tc>
        <w:tc>
          <w:tcPr>
            <w:tcW w:w="1985" w:type="dxa"/>
            <w:vAlign w:val="center"/>
          </w:tcPr>
          <w:p w14:paraId="1E568993" w14:textId="77777777" w:rsidR="009E7BF0" w:rsidRPr="00DF3E37" w:rsidRDefault="009E7BF0" w:rsidP="00E668E1">
            <w:r>
              <w:t>Потери воды</w:t>
            </w:r>
          </w:p>
        </w:tc>
        <w:tc>
          <w:tcPr>
            <w:tcW w:w="851" w:type="dxa"/>
            <w:vAlign w:val="center"/>
          </w:tcPr>
          <w:p w14:paraId="78E8A111" w14:textId="77777777" w:rsidR="009E7BF0" w:rsidRDefault="009E7BF0" w:rsidP="00E668E1">
            <w:pPr>
              <w:jc w:val="center"/>
            </w:pPr>
            <w:r w:rsidRPr="00FD67D0">
              <w:t>м</w:t>
            </w:r>
            <w:r w:rsidRPr="00FD67D0">
              <w:rPr>
                <w:vertAlign w:val="superscript"/>
              </w:rPr>
              <w:t>3</w:t>
            </w:r>
          </w:p>
        </w:tc>
        <w:tc>
          <w:tcPr>
            <w:tcW w:w="1134" w:type="dxa"/>
            <w:vAlign w:val="center"/>
          </w:tcPr>
          <w:p w14:paraId="0F78131F" w14:textId="77777777" w:rsidR="009E7BF0" w:rsidRPr="00C1486B" w:rsidRDefault="009E7BF0" w:rsidP="00E668E1">
            <w:pPr>
              <w:jc w:val="center"/>
            </w:pPr>
            <w:r>
              <w:t>166244</w:t>
            </w:r>
          </w:p>
        </w:tc>
        <w:tc>
          <w:tcPr>
            <w:tcW w:w="1134" w:type="dxa"/>
            <w:vAlign w:val="center"/>
          </w:tcPr>
          <w:p w14:paraId="0C824F2D" w14:textId="77777777" w:rsidR="009E7BF0" w:rsidRPr="00C1486B" w:rsidRDefault="009E7BF0" w:rsidP="00E668E1">
            <w:pPr>
              <w:jc w:val="center"/>
            </w:pPr>
            <w:r>
              <w:t>166244</w:t>
            </w:r>
          </w:p>
        </w:tc>
        <w:tc>
          <w:tcPr>
            <w:tcW w:w="1275" w:type="dxa"/>
            <w:vAlign w:val="center"/>
          </w:tcPr>
          <w:p w14:paraId="7E242CB0" w14:textId="77777777" w:rsidR="009E7BF0" w:rsidRPr="00C1486B" w:rsidRDefault="009E7BF0" w:rsidP="00E668E1">
            <w:pPr>
              <w:jc w:val="center"/>
            </w:pPr>
            <w:r>
              <w:t>157932</w:t>
            </w:r>
          </w:p>
        </w:tc>
        <w:tc>
          <w:tcPr>
            <w:tcW w:w="1276" w:type="dxa"/>
            <w:vAlign w:val="center"/>
          </w:tcPr>
          <w:p w14:paraId="4CD356BF" w14:textId="77777777" w:rsidR="009E7BF0" w:rsidRPr="00C1486B" w:rsidRDefault="009E7BF0" w:rsidP="00E668E1">
            <w:pPr>
              <w:jc w:val="center"/>
            </w:pPr>
            <w:r>
              <w:t>157932</w:t>
            </w:r>
          </w:p>
        </w:tc>
        <w:tc>
          <w:tcPr>
            <w:tcW w:w="1276" w:type="dxa"/>
            <w:vAlign w:val="center"/>
          </w:tcPr>
          <w:p w14:paraId="62B3AC22" w14:textId="77777777" w:rsidR="009E7BF0" w:rsidRPr="00C1486B" w:rsidRDefault="009E7BF0" w:rsidP="00E668E1">
            <w:pPr>
              <w:jc w:val="center"/>
            </w:pPr>
            <w:r>
              <w:t>157932</w:t>
            </w:r>
          </w:p>
        </w:tc>
        <w:tc>
          <w:tcPr>
            <w:tcW w:w="1271" w:type="dxa"/>
            <w:vAlign w:val="center"/>
          </w:tcPr>
          <w:p w14:paraId="21DF90E2" w14:textId="77777777" w:rsidR="009E7BF0" w:rsidRPr="00C1486B" w:rsidRDefault="009E7BF0" w:rsidP="00E668E1">
            <w:pPr>
              <w:jc w:val="center"/>
            </w:pPr>
            <w:r>
              <w:t>157932</w:t>
            </w:r>
          </w:p>
        </w:tc>
        <w:tc>
          <w:tcPr>
            <w:tcW w:w="1134" w:type="dxa"/>
            <w:vAlign w:val="center"/>
          </w:tcPr>
          <w:p w14:paraId="18C60399" w14:textId="77777777" w:rsidR="009E7BF0" w:rsidRPr="00C1486B" w:rsidRDefault="009E7BF0" w:rsidP="00E668E1">
            <w:pPr>
              <w:jc w:val="center"/>
            </w:pPr>
            <w:r>
              <w:t>142138</w:t>
            </w:r>
          </w:p>
        </w:tc>
        <w:tc>
          <w:tcPr>
            <w:tcW w:w="1134" w:type="dxa"/>
            <w:vAlign w:val="center"/>
          </w:tcPr>
          <w:p w14:paraId="7F84C1B8" w14:textId="77777777" w:rsidR="009E7BF0" w:rsidRPr="00C1486B" w:rsidRDefault="009E7BF0" w:rsidP="00E668E1">
            <w:pPr>
              <w:jc w:val="center"/>
            </w:pPr>
            <w:r>
              <w:t>142138</w:t>
            </w:r>
          </w:p>
        </w:tc>
        <w:tc>
          <w:tcPr>
            <w:tcW w:w="1134" w:type="dxa"/>
            <w:vAlign w:val="center"/>
          </w:tcPr>
          <w:p w14:paraId="2308B871" w14:textId="77777777" w:rsidR="009E7BF0" w:rsidRPr="00C1486B" w:rsidRDefault="009E7BF0" w:rsidP="00E668E1">
            <w:pPr>
              <w:jc w:val="center"/>
            </w:pPr>
            <w:r w:rsidRPr="00476B39">
              <w:t>166244</w:t>
            </w:r>
          </w:p>
        </w:tc>
        <w:tc>
          <w:tcPr>
            <w:tcW w:w="1134" w:type="dxa"/>
            <w:vAlign w:val="center"/>
          </w:tcPr>
          <w:p w14:paraId="20987FA0" w14:textId="77777777" w:rsidR="009E7BF0" w:rsidRPr="00C1486B" w:rsidRDefault="009E7BF0" w:rsidP="00E668E1">
            <w:pPr>
              <w:jc w:val="center"/>
            </w:pPr>
            <w:r>
              <w:t>166244</w:t>
            </w:r>
          </w:p>
        </w:tc>
      </w:tr>
      <w:tr w:rsidR="009E7BF0" w:rsidRPr="00C1486B" w14:paraId="0D0BB658" w14:textId="77777777" w:rsidTr="00E668E1">
        <w:trPr>
          <w:trHeight w:val="296"/>
          <w:jc w:val="center"/>
        </w:trPr>
        <w:tc>
          <w:tcPr>
            <w:tcW w:w="992" w:type="dxa"/>
            <w:vAlign w:val="center"/>
          </w:tcPr>
          <w:p w14:paraId="586F8C6F" w14:textId="77777777" w:rsidR="009E7BF0" w:rsidRDefault="009E7BF0" w:rsidP="00E668E1">
            <w:pPr>
              <w:jc w:val="center"/>
              <w:rPr>
                <w:sz w:val="28"/>
                <w:szCs w:val="28"/>
              </w:rPr>
            </w:pPr>
            <w:r>
              <w:rPr>
                <w:sz w:val="28"/>
                <w:szCs w:val="28"/>
              </w:rPr>
              <w:lastRenderedPageBreak/>
              <w:t>1</w:t>
            </w:r>
          </w:p>
        </w:tc>
        <w:tc>
          <w:tcPr>
            <w:tcW w:w="1985" w:type="dxa"/>
            <w:vAlign w:val="center"/>
          </w:tcPr>
          <w:p w14:paraId="4A6B6606" w14:textId="77777777" w:rsidR="009E7BF0" w:rsidRDefault="009E7BF0" w:rsidP="00E668E1">
            <w:pPr>
              <w:jc w:val="center"/>
              <w:rPr>
                <w:sz w:val="28"/>
                <w:szCs w:val="28"/>
              </w:rPr>
            </w:pPr>
            <w:r>
              <w:rPr>
                <w:sz w:val="28"/>
                <w:szCs w:val="28"/>
              </w:rPr>
              <w:t>2</w:t>
            </w:r>
          </w:p>
        </w:tc>
        <w:tc>
          <w:tcPr>
            <w:tcW w:w="851" w:type="dxa"/>
            <w:vAlign w:val="center"/>
          </w:tcPr>
          <w:p w14:paraId="1535DD02" w14:textId="77777777" w:rsidR="009E7BF0" w:rsidRDefault="009E7BF0" w:rsidP="00E668E1">
            <w:pPr>
              <w:jc w:val="center"/>
              <w:rPr>
                <w:sz w:val="28"/>
                <w:szCs w:val="28"/>
              </w:rPr>
            </w:pPr>
            <w:r>
              <w:rPr>
                <w:sz w:val="28"/>
                <w:szCs w:val="28"/>
              </w:rPr>
              <w:t>3</w:t>
            </w:r>
          </w:p>
        </w:tc>
        <w:tc>
          <w:tcPr>
            <w:tcW w:w="1134" w:type="dxa"/>
            <w:vAlign w:val="center"/>
          </w:tcPr>
          <w:p w14:paraId="4E6C4D9F" w14:textId="77777777" w:rsidR="009E7BF0" w:rsidRDefault="009E7BF0" w:rsidP="00E668E1">
            <w:pPr>
              <w:jc w:val="center"/>
              <w:rPr>
                <w:sz w:val="28"/>
                <w:szCs w:val="28"/>
              </w:rPr>
            </w:pPr>
            <w:r>
              <w:rPr>
                <w:sz w:val="28"/>
                <w:szCs w:val="28"/>
              </w:rPr>
              <w:t>4</w:t>
            </w:r>
          </w:p>
        </w:tc>
        <w:tc>
          <w:tcPr>
            <w:tcW w:w="1134" w:type="dxa"/>
            <w:vAlign w:val="center"/>
          </w:tcPr>
          <w:p w14:paraId="2BEAB9EF" w14:textId="77777777" w:rsidR="009E7BF0" w:rsidRDefault="009E7BF0" w:rsidP="00E668E1">
            <w:pPr>
              <w:jc w:val="center"/>
              <w:rPr>
                <w:sz w:val="28"/>
                <w:szCs w:val="28"/>
              </w:rPr>
            </w:pPr>
            <w:r>
              <w:rPr>
                <w:sz w:val="28"/>
                <w:szCs w:val="28"/>
              </w:rPr>
              <w:t>5</w:t>
            </w:r>
          </w:p>
        </w:tc>
        <w:tc>
          <w:tcPr>
            <w:tcW w:w="1275" w:type="dxa"/>
            <w:vAlign w:val="center"/>
          </w:tcPr>
          <w:p w14:paraId="66EBD240" w14:textId="77777777" w:rsidR="009E7BF0" w:rsidRDefault="009E7BF0" w:rsidP="00E668E1">
            <w:pPr>
              <w:jc w:val="center"/>
              <w:rPr>
                <w:sz w:val="28"/>
                <w:szCs w:val="28"/>
              </w:rPr>
            </w:pPr>
            <w:r>
              <w:rPr>
                <w:sz w:val="28"/>
                <w:szCs w:val="28"/>
              </w:rPr>
              <w:t>6</w:t>
            </w:r>
          </w:p>
        </w:tc>
        <w:tc>
          <w:tcPr>
            <w:tcW w:w="1276" w:type="dxa"/>
            <w:vAlign w:val="center"/>
          </w:tcPr>
          <w:p w14:paraId="7FEDC593" w14:textId="77777777" w:rsidR="009E7BF0" w:rsidRDefault="009E7BF0" w:rsidP="00E668E1">
            <w:pPr>
              <w:jc w:val="center"/>
              <w:rPr>
                <w:sz w:val="28"/>
                <w:szCs w:val="28"/>
              </w:rPr>
            </w:pPr>
            <w:r>
              <w:rPr>
                <w:sz w:val="28"/>
                <w:szCs w:val="28"/>
              </w:rPr>
              <w:t>7</w:t>
            </w:r>
          </w:p>
        </w:tc>
        <w:tc>
          <w:tcPr>
            <w:tcW w:w="1276" w:type="dxa"/>
            <w:vAlign w:val="center"/>
          </w:tcPr>
          <w:p w14:paraId="5FC1A0EC" w14:textId="77777777" w:rsidR="009E7BF0" w:rsidRDefault="009E7BF0" w:rsidP="00E668E1">
            <w:pPr>
              <w:jc w:val="center"/>
              <w:rPr>
                <w:sz w:val="28"/>
                <w:szCs w:val="28"/>
              </w:rPr>
            </w:pPr>
            <w:r>
              <w:rPr>
                <w:sz w:val="28"/>
                <w:szCs w:val="28"/>
              </w:rPr>
              <w:t>8</w:t>
            </w:r>
          </w:p>
        </w:tc>
        <w:tc>
          <w:tcPr>
            <w:tcW w:w="1271" w:type="dxa"/>
            <w:vAlign w:val="center"/>
          </w:tcPr>
          <w:p w14:paraId="224755C7" w14:textId="77777777" w:rsidR="009E7BF0" w:rsidRDefault="009E7BF0" w:rsidP="00E668E1">
            <w:pPr>
              <w:jc w:val="center"/>
              <w:rPr>
                <w:sz w:val="28"/>
                <w:szCs w:val="28"/>
              </w:rPr>
            </w:pPr>
            <w:r>
              <w:rPr>
                <w:sz w:val="28"/>
                <w:szCs w:val="28"/>
              </w:rPr>
              <w:t>9</w:t>
            </w:r>
          </w:p>
        </w:tc>
        <w:tc>
          <w:tcPr>
            <w:tcW w:w="1134" w:type="dxa"/>
            <w:vAlign w:val="center"/>
          </w:tcPr>
          <w:p w14:paraId="25B2772E" w14:textId="77777777" w:rsidR="009E7BF0" w:rsidRDefault="009E7BF0" w:rsidP="00E668E1">
            <w:pPr>
              <w:jc w:val="center"/>
              <w:rPr>
                <w:sz w:val="28"/>
                <w:szCs w:val="28"/>
              </w:rPr>
            </w:pPr>
            <w:r>
              <w:rPr>
                <w:sz w:val="28"/>
                <w:szCs w:val="28"/>
              </w:rPr>
              <w:t>10</w:t>
            </w:r>
          </w:p>
        </w:tc>
        <w:tc>
          <w:tcPr>
            <w:tcW w:w="1134" w:type="dxa"/>
            <w:vAlign w:val="center"/>
          </w:tcPr>
          <w:p w14:paraId="4A92E8EA" w14:textId="77777777" w:rsidR="009E7BF0" w:rsidRDefault="009E7BF0" w:rsidP="00E668E1">
            <w:pPr>
              <w:jc w:val="center"/>
              <w:rPr>
                <w:sz w:val="28"/>
                <w:szCs w:val="28"/>
              </w:rPr>
            </w:pPr>
            <w:r>
              <w:rPr>
                <w:sz w:val="28"/>
                <w:szCs w:val="28"/>
              </w:rPr>
              <w:t>11</w:t>
            </w:r>
          </w:p>
        </w:tc>
        <w:tc>
          <w:tcPr>
            <w:tcW w:w="1134" w:type="dxa"/>
            <w:vAlign w:val="center"/>
          </w:tcPr>
          <w:p w14:paraId="00FE449C" w14:textId="77777777" w:rsidR="009E7BF0" w:rsidRDefault="009E7BF0" w:rsidP="00E668E1">
            <w:pPr>
              <w:jc w:val="center"/>
              <w:rPr>
                <w:sz w:val="28"/>
                <w:szCs w:val="28"/>
              </w:rPr>
            </w:pPr>
            <w:r>
              <w:rPr>
                <w:sz w:val="28"/>
                <w:szCs w:val="28"/>
              </w:rPr>
              <w:t>12</w:t>
            </w:r>
          </w:p>
        </w:tc>
        <w:tc>
          <w:tcPr>
            <w:tcW w:w="1134" w:type="dxa"/>
            <w:vAlign w:val="center"/>
          </w:tcPr>
          <w:p w14:paraId="359AC1DB" w14:textId="77777777" w:rsidR="009E7BF0" w:rsidRDefault="009E7BF0" w:rsidP="00E668E1">
            <w:pPr>
              <w:jc w:val="center"/>
              <w:rPr>
                <w:sz w:val="28"/>
                <w:szCs w:val="28"/>
              </w:rPr>
            </w:pPr>
            <w:r>
              <w:rPr>
                <w:sz w:val="28"/>
                <w:szCs w:val="28"/>
              </w:rPr>
              <w:t>13</w:t>
            </w:r>
          </w:p>
        </w:tc>
      </w:tr>
      <w:tr w:rsidR="009E7BF0" w:rsidRPr="00C1486B" w14:paraId="178B4471" w14:textId="77777777" w:rsidTr="00E668E1">
        <w:trPr>
          <w:trHeight w:val="977"/>
          <w:jc w:val="center"/>
        </w:trPr>
        <w:tc>
          <w:tcPr>
            <w:tcW w:w="992" w:type="dxa"/>
            <w:vAlign w:val="center"/>
          </w:tcPr>
          <w:p w14:paraId="155F0D5C" w14:textId="77777777" w:rsidR="009E7BF0" w:rsidRPr="00F9208F" w:rsidRDefault="009E7BF0" w:rsidP="00E668E1">
            <w:pPr>
              <w:jc w:val="center"/>
            </w:pPr>
            <w:r w:rsidRPr="00F9208F">
              <w:t>1.8.</w:t>
            </w:r>
          </w:p>
        </w:tc>
        <w:tc>
          <w:tcPr>
            <w:tcW w:w="1985" w:type="dxa"/>
            <w:vAlign w:val="center"/>
          </w:tcPr>
          <w:p w14:paraId="7A904F85" w14:textId="77777777" w:rsidR="009E7BF0" w:rsidRPr="00DF3E37" w:rsidRDefault="009E7BF0" w:rsidP="00E668E1">
            <w:r>
              <w:t>Уровень потерь к объему поданной воды в сеть</w:t>
            </w:r>
          </w:p>
        </w:tc>
        <w:tc>
          <w:tcPr>
            <w:tcW w:w="851" w:type="dxa"/>
            <w:vAlign w:val="center"/>
          </w:tcPr>
          <w:p w14:paraId="0D479E00" w14:textId="77777777" w:rsidR="009E7BF0" w:rsidRDefault="009E7BF0" w:rsidP="00E668E1">
            <w:pPr>
              <w:jc w:val="center"/>
            </w:pPr>
            <w:r>
              <w:t>%</w:t>
            </w:r>
          </w:p>
        </w:tc>
        <w:tc>
          <w:tcPr>
            <w:tcW w:w="1134" w:type="dxa"/>
            <w:vAlign w:val="center"/>
          </w:tcPr>
          <w:p w14:paraId="0F852312" w14:textId="77777777" w:rsidR="009E7BF0" w:rsidRPr="00C1486B" w:rsidRDefault="009E7BF0" w:rsidP="00E668E1">
            <w:pPr>
              <w:jc w:val="center"/>
            </w:pPr>
            <w:r>
              <w:t>16,80</w:t>
            </w:r>
          </w:p>
        </w:tc>
        <w:tc>
          <w:tcPr>
            <w:tcW w:w="1134" w:type="dxa"/>
            <w:vAlign w:val="center"/>
          </w:tcPr>
          <w:p w14:paraId="019F1E71" w14:textId="77777777" w:rsidR="009E7BF0" w:rsidRPr="00C1486B" w:rsidRDefault="009E7BF0" w:rsidP="00E668E1">
            <w:pPr>
              <w:jc w:val="center"/>
            </w:pPr>
            <w:r>
              <w:t>16,80</w:t>
            </w:r>
          </w:p>
        </w:tc>
        <w:tc>
          <w:tcPr>
            <w:tcW w:w="1275" w:type="dxa"/>
            <w:vAlign w:val="center"/>
          </w:tcPr>
          <w:p w14:paraId="505F91AB" w14:textId="77777777" w:rsidR="009E7BF0" w:rsidRPr="00C1486B" w:rsidRDefault="009E7BF0" w:rsidP="00E668E1">
            <w:pPr>
              <w:jc w:val="center"/>
            </w:pPr>
            <w:r>
              <w:t>16,80</w:t>
            </w:r>
          </w:p>
        </w:tc>
        <w:tc>
          <w:tcPr>
            <w:tcW w:w="1276" w:type="dxa"/>
            <w:vAlign w:val="center"/>
          </w:tcPr>
          <w:p w14:paraId="7D6424EF" w14:textId="77777777" w:rsidR="009E7BF0" w:rsidRPr="00C1486B" w:rsidRDefault="009E7BF0" w:rsidP="00E668E1">
            <w:pPr>
              <w:jc w:val="center"/>
            </w:pPr>
            <w:r>
              <w:t>16,80</w:t>
            </w:r>
          </w:p>
        </w:tc>
        <w:tc>
          <w:tcPr>
            <w:tcW w:w="1276" w:type="dxa"/>
            <w:vAlign w:val="center"/>
          </w:tcPr>
          <w:p w14:paraId="05E9EC00" w14:textId="77777777" w:rsidR="009E7BF0" w:rsidRPr="00C1486B" w:rsidRDefault="009E7BF0" w:rsidP="00E668E1">
            <w:pPr>
              <w:jc w:val="center"/>
            </w:pPr>
            <w:r>
              <w:t>16,80</w:t>
            </w:r>
          </w:p>
        </w:tc>
        <w:tc>
          <w:tcPr>
            <w:tcW w:w="1271" w:type="dxa"/>
            <w:vAlign w:val="center"/>
          </w:tcPr>
          <w:p w14:paraId="7A0F632F" w14:textId="77777777" w:rsidR="009E7BF0" w:rsidRPr="00C1486B" w:rsidRDefault="009E7BF0" w:rsidP="00E668E1">
            <w:pPr>
              <w:jc w:val="center"/>
            </w:pPr>
            <w:r>
              <w:t>16,80</w:t>
            </w:r>
          </w:p>
        </w:tc>
        <w:tc>
          <w:tcPr>
            <w:tcW w:w="1134" w:type="dxa"/>
            <w:vAlign w:val="center"/>
          </w:tcPr>
          <w:p w14:paraId="3B5D0234" w14:textId="77777777" w:rsidR="009E7BF0" w:rsidRPr="00C1486B" w:rsidRDefault="009E7BF0" w:rsidP="00E668E1">
            <w:pPr>
              <w:jc w:val="center"/>
            </w:pPr>
            <w:r>
              <w:t>16,80</w:t>
            </w:r>
          </w:p>
        </w:tc>
        <w:tc>
          <w:tcPr>
            <w:tcW w:w="1134" w:type="dxa"/>
            <w:vAlign w:val="center"/>
          </w:tcPr>
          <w:p w14:paraId="7A2A4FBE" w14:textId="77777777" w:rsidR="009E7BF0" w:rsidRPr="00C1486B" w:rsidRDefault="009E7BF0" w:rsidP="00E668E1">
            <w:pPr>
              <w:jc w:val="center"/>
            </w:pPr>
            <w:r>
              <w:t>16,80</w:t>
            </w:r>
          </w:p>
        </w:tc>
        <w:tc>
          <w:tcPr>
            <w:tcW w:w="1134" w:type="dxa"/>
            <w:vAlign w:val="center"/>
          </w:tcPr>
          <w:p w14:paraId="44421778" w14:textId="77777777" w:rsidR="009E7BF0" w:rsidRPr="00C1486B" w:rsidRDefault="009E7BF0" w:rsidP="00E668E1">
            <w:pPr>
              <w:jc w:val="center"/>
            </w:pPr>
            <w:r>
              <w:t>16,80</w:t>
            </w:r>
          </w:p>
        </w:tc>
        <w:tc>
          <w:tcPr>
            <w:tcW w:w="1134" w:type="dxa"/>
            <w:vAlign w:val="center"/>
          </w:tcPr>
          <w:p w14:paraId="368B42B7" w14:textId="77777777" w:rsidR="009E7BF0" w:rsidRPr="00C1486B" w:rsidRDefault="009E7BF0" w:rsidP="00E668E1">
            <w:pPr>
              <w:jc w:val="center"/>
            </w:pPr>
            <w:r>
              <w:t>16,80</w:t>
            </w:r>
          </w:p>
        </w:tc>
      </w:tr>
      <w:tr w:rsidR="009E7BF0" w:rsidRPr="00C1486B" w14:paraId="1C411AE8" w14:textId="77777777" w:rsidTr="00E668E1">
        <w:trPr>
          <w:jc w:val="center"/>
        </w:trPr>
        <w:tc>
          <w:tcPr>
            <w:tcW w:w="992" w:type="dxa"/>
            <w:vAlign w:val="center"/>
          </w:tcPr>
          <w:p w14:paraId="54CD7459" w14:textId="77777777" w:rsidR="009E7BF0" w:rsidRPr="00F9208F" w:rsidRDefault="009E7BF0" w:rsidP="00E668E1">
            <w:pPr>
              <w:jc w:val="center"/>
            </w:pPr>
            <w:r w:rsidRPr="00F9208F">
              <w:t>1.9.</w:t>
            </w:r>
          </w:p>
        </w:tc>
        <w:tc>
          <w:tcPr>
            <w:tcW w:w="1985" w:type="dxa"/>
            <w:vAlign w:val="center"/>
          </w:tcPr>
          <w:p w14:paraId="68F5573E" w14:textId="77777777" w:rsidR="009E7BF0" w:rsidRPr="00DF3E37" w:rsidRDefault="009E7BF0" w:rsidP="00E668E1">
            <w:r>
              <w:t>Отпущено воды по категориям потребителей</w:t>
            </w:r>
          </w:p>
        </w:tc>
        <w:tc>
          <w:tcPr>
            <w:tcW w:w="851" w:type="dxa"/>
            <w:vAlign w:val="center"/>
          </w:tcPr>
          <w:p w14:paraId="2720C85B" w14:textId="77777777" w:rsidR="009E7BF0" w:rsidRDefault="009E7BF0" w:rsidP="00E668E1">
            <w:pPr>
              <w:jc w:val="center"/>
            </w:pPr>
            <w:r w:rsidRPr="00FD67D0">
              <w:t>м</w:t>
            </w:r>
            <w:r w:rsidRPr="00FD67D0">
              <w:rPr>
                <w:vertAlign w:val="superscript"/>
              </w:rPr>
              <w:t>3</w:t>
            </w:r>
          </w:p>
        </w:tc>
        <w:tc>
          <w:tcPr>
            <w:tcW w:w="1134" w:type="dxa"/>
            <w:vAlign w:val="center"/>
          </w:tcPr>
          <w:p w14:paraId="2FB314F0" w14:textId="77777777" w:rsidR="009E7BF0" w:rsidRPr="00C1486B" w:rsidRDefault="009E7BF0" w:rsidP="00E668E1">
            <w:pPr>
              <w:jc w:val="center"/>
            </w:pPr>
            <w:r>
              <w:t>823303</w:t>
            </w:r>
          </w:p>
        </w:tc>
        <w:tc>
          <w:tcPr>
            <w:tcW w:w="1134" w:type="dxa"/>
            <w:vAlign w:val="center"/>
          </w:tcPr>
          <w:p w14:paraId="043718C7" w14:textId="77777777" w:rsidR="009E7BF0" w:rsidRPr="00C1486B" w:rsidRDefault="009E7BF0" w:rsidP="00E668E1">
            <w:pPr>
              <w:jc w:val="center"/>
            </w:pPr>
            <w:r>
              <w:t>823303</w:t>
            </w:r>
          </w:p>
        </w:tc>
        <w:tc>
          <w:tcPr>
            <w:tcW w:w="1275" w:type="dxa"/>
            <w:vAlign w:val="center"/>
          </w:tcPr>
          <w:p w14:paraId="50BE38BF" w14:textId="77777777" w:rsidR="009E7BF0" w:rsidRPr="00C1486B" w:rsidRDefault="009E7BF0" w:rsidP="00E668E1">
            <w:pPr>
              <w:jc w:val="center"/>
            </w:pPr>
            <w:r>
              <w:t>782137</w:t>
            </w:r>
          </w:p>
        </w:tc>
        <w:tc>
          <w:tcPr>
            <w:tcW w:w="1276" w:type="dxa"/>
            <w:vAlign w:val="center"/>
          </w:tcPr>
          <w:p w14:paraId="2C93E8E8" w14:textId="77777777" w:rsidR="009E7BF0" w:rsidRPr="00C1486B" w:rsidRDefault="009E7BF0" w:rsidP="00E668E1">
            <w:pPr>
              <w:jc w:val="center"/>
            </w:pPr>
            <w:r>
              <w:t>782137</w:t>
            </w:r>
          </w:p>
        </w:tc>
        <w:tc>
          <w:tcPr>
            <w:tcW w:w="1276" w:type="dxa"/>
            <w:vAlign w:val="center"/>
          </w:tcPr>
          <w:p w14:paraId="415AC6E0" w14:textId="77777777" w:rsidR="009E7BF0" w:rsidRPr="00C1486B" w:rsidRDefault="009E7BF0" w:rsidP="00E668E1">
            <w:pPr>
              <w:jc w:val="center"/>
            </w:pPr>
            <w:r>
              <w:t>782138</w:t>
            </w:r>
          </w:p>
        </w:tc>
        <w:tc>
          <w:tcPr>
            <w:tcW w:w="1271" w:type="dxa"/>
            <w:vAlign w:val="center"/>
          </w:tcPr>
          <w:p w14:paraId="528C5ADD" w14:textId="77777777" w:rsidR="009E7BF0" w:rsidRPr="00C1486B" w:rsidRDefault="009E7BF0" w:rsidP="00E668E1">
            <w:pPr>
              <w:jc w:val="center"/>
            </w:pPr>
            <w:r>
              <w:t>782138</w:t>
            </w:r>
          </w:p>
        </w:tc>
        <w:tc>
          <w:tcPr>
            <w:tcW w:w="1134" w:type="dxa"/>
            <w:vAlign w:val="center"/>
          </w:tcPr>
          <w:p w14:paraId="6D86A1CE" w14:textId="77777777" w:rsidR="009E7BF0" w:rsidRPr="00C1486B" w:rsidRDefault="009E7BF0" w:rsidP="00E668E1">
            <w:pPr>
              <w:jc w:val="center"/>
            </w:pPr>
            <w:r>
              <w:t>703923</w:t>
            </w:r>
          </w:p>
        </w:tc>
        <w:tc>
          <w:tcPr>
            <w:tcW w:w="1134" w:type="dxa"/>
            <w:vAlign w:val="center"/>
          </w:tcPr>
          <w:p w14:paraId="60FA4DA6" w14:textId="77777777" w:rsidR="009E7BF0" w:rsidRPr="00C1486B" w:rsidRDefault="009E7BF0" w:rsidP="00E668E1">
            <w:pPr>
              <w:jc w:val="center"/>
            </w:pPr>
            <w:r>
              <w:t>703923</w:t>
            </w:r>
          </w:p>
        </w:tc>
        <w:tc>
          <w:tcPr>
            <w:tcW w:w="1134" w:type="dxa"/>
            <w:vAlign w:val="center"/>
          </w:tcPr>
          <w:p w14:paraId="7D81D635" w14:textId="77777777" w:rsidR="009E7BF0" w:rsidRPr="00C1486B" w:rsidRDefault="009E7BF0" w:rsidP="00E668E1">
            <w:pPr>
              <w:jc w:val="center"/>
            </w:pPr>
            <w:r>
              <w:t>823303</w:t>
            </w:r>
          </w:p>
        </w:tc>
        <w:tc>
          <w:tcPr>
            <w:tcW w:w="1134" w:type="dxa"/>
            <w:vAlign w:val="center"/>
          </w:tcPr>
          <w:p w14:paraId="7903A796" w14:textId="77777777" w:rsidR="009E7BF0" w:rsidRPr="00C1486B" w:rsidRDefault="009E7BF0" w:rsidP="00E668E1">
            <w:pPr>
              <w:jc w:val="center"/>
            </w:pPr>
            <w:r>
              <w:t>823303</w:t>
            </w:r>
          </w:p>
        </w:tc>
      </w:tr>
      <w:tr w:rsidR="009E7BF0" w:rsidRPr="00C1486B" w14:paraId="1FF42BDB" w14:textId="77777777" w:rsidTr="00E668E1">
        <w:trPr>
          <w:trHeight w:val="576"/>
          <w:jc w:val="center"/>
        </w:trPr>
        <w:tc>
          <w:tcPr>
            <w:tcW w:w="992" w:type="dxa"/>
            <w:vAlign w:val="center"/>
          </w:tcPr>
          <w:p w14:paraId="08B2020A" w14:textId="77777777" w:rsidR="009E7BF0" w:rsidRPr="00F9208F" w:rsidRDefault="009E7BF0" w:rsidP="00E668E1">
            <w:pPr>
              <w:jc w:val="center"/>
            </w:pPr>
            <w:r w:rsidRPr="00F9208F">
              <w:t>1.9.1.</w:t>
            </w:r>
          </w:p>
        </w:tc>
        <w:tc>
          <w:tcPr>
            <w:tcW w:w="1985" w:type="dxa"/>
            <w:vAlign w:val="center"/>
          </w:tcPr>
          <w:p w14:paraId="3004DF40" w14:textId="77777777" w:rsidR="009E7BF0" w:rsidRPr="00DF3E37" w:rsidRDefault="009E7BF0" w:rsidP="00E668E1">
            <w:proofErr w:type="gramStart"/>
            <w:r>
              <w:t>Потребитель-</w:t>
            </w:r>
            <w:proofErr w:type="spellStart"/>
            <w:r>
              <w:t>ский</w:t>
            </w:r>
            <w:proofErr w:type="spellEnd"/>
            <w:proofErr w:type="gramEnd"/>
            <w:r>
              <w:t xml:space="preserve"> рынок</w:t>
            </w:r>
          </w:p>
        </w:tc>
        <w:tc>
          <w:tcPr>
            <w:tcW w:w="851" w:type="dxa"/>
            <w:vAlign w:val="center"/>
          </w:tcPr>
          <w:p w14:paraId="45F554C5" w14:textId="77777777" w:rsidR="009E7BF0" w:rsidRDefault="009E7BF0" w:rsidP="00E668E1">
            <w:pPr>
              <w:jc w:val="center"/>
            </w:pPr>
            <w:r w:rsidRPr="00FD67D0">
              <w:t>м</w:t>
            </w:r>
            <w:r w:rsidRPr="00FD67D0">
              <w:rPr>
                <w:vertAlign w:val="superscript"/>
              </w:rPr>
              <w:t>3</w:t>
            </w:r>
          </w:p>
        </w:tc>
        <w:tc>
          <w:tcPr>
            <w:tcW w:w="1134" w:type="dxa"/>
            <w:vAlign w:val="center"/>
          </w:tcPr>
          <w:p w14:paraId="6FC1DE15" w14:textId="77777777" w:rsidR="009E7BF0" w:rsidRPr="00C1486B" w:rsidRDefault="009E7BF0" w:rsidP="00E668E1">
            <w:pPr>
              <w:jc w:val="center"/>
            </w:pPr>
            <w:r>
              <w:t>823303</w:t>
            </w:r>
          </w:p>
        </w:tc>
        <w:tc>
          <w:tcPr>
            <w:tcW w:w="1134" w:type="dxa"/>
            <w:vAlign w:val="center"/>
          </w:tcPr>
          <w:p w14:paraId="7B71C7A2" w14:textId="77777777" w:rsidR="009E7BF0" w:rsidRPr="00C1486B" w:rsidRDefault="009E7BF0" w:rsidP="00E668E1">
            <w:pPr>
              <w:jc w:val="center"/>
            </w:pPr>
            <w:r>
              <w:t>823303</w:t>
            </w:r>
          </w:p>
        </w:tc>
        <w:tc>
          <w:tcPr>
            <w:tcW w:w="1275" w:type="dxa"/>
            <w:vAlign w:val="center"/>
          </w:tcPr>
          <w:p w14:paraId="5704835E" w14:textId="77777777" w:rsidR="009E7BF0" w:rsidRPr="00C1486B" w:rsidRDefault="009E7BF0" w:rsidP="00E668E1">
            <w:pPr>
              <w:jc w:val="center"/>
            </w:pPr>
            <w:r>
              <w:t>782137</w:t>
            </w:r>
          </w:p>
        </w:tc>
        <w:tc>
          <w:tcPr>
            <w:tcW w:w="1276" w:type="dxa"/>
            <w:vAlign w:val="center"/>
          </w:tcPr>
          <w:p w14:paraId="63308E2E" w14:textId="77777777" w:rsidR="009E7BF0" w:rsidRPr="00C1486B" w:rsidRDefault="009E7BF0" w:rsidP="00E668E1">
            <w:pPr>
              <w:jc w:val="center"/>
            </w:pPr>
            <w:r>
              <w:t>782137</w:t>
            </w:r>
          </w:p>
        </w:tc>
        <w:tc>
          <w:tcPr>
            <w:tcW w:w="1276" w:type="dxa"/>
            <w:vAlign w:val="center"/>
          </w:tcPr>
          <w:p w14:paraId="58CB5D2A" w14:textId="77777777" w:rsidR="009E7BF0" w:rsidRPr="00C1486B" w:rsidRDefault="009E7BF0" w:rsidP="00E668E1">
            <w:pPr>
              <w:jc w:val="center"/>
            </w:pPr>
            <w:r>
              <w:t>782138</w:t>
            </w:r>
          </w:p>
        </w:tc>
        <w:tc>
          <w:tcPr>
            <w:tcW w:w="1271" w:type="dxa"/>
            <w:vAlign w:val="center"/>
          </w:tcPr>
          <w:p w14:paraId="0CC20807" w14:textId="77777777" w:rsidR="009E7BF0" w:rsidRPr="00C1486B" w:rsidRDefault="009E7BF0" w:rsidP="00E668E1">
            <w:pPr>
              <w:jc w:val="center"/>
            </w:pPr>
            <w:r>
              <w:t>782138</w:t>
            </w:r>
          </w:p>
        </w:tc>
        <w:tc>
          <w:tcPr>
            <w:tcW w:w="1134" w:type="dxa"/>
            <w:vAlign w:val="center"/>
          </w:tcPr>
          <w:p w14:paraId="0ABA9A03" w14:textId="77777777" w:rsidR="009E7BF0" w:rsidRPr="00C1486B" w:rsidRDefault="009E7BF0" w:rsidP="00E668E1">
            <w:pPr>
              <w:jc w:val="center"/>
            </w:pPr>
            <w:r>
              <w:t>703923</w:t>
            </w:r>
          </w:p>
        </w:tc>
        <w:tc>
          <w:tcPr>
            <w:tcW w:w="1134" w:type="dxa"/>
            <w:vAlign w:val="center"/>
          </w:tcPr>
          <w:p w14:paraId="33B311AC" w14:textId="77777777" w:rsidR="009E7BF0" w:rsidRPr="00C1486B" w:rsidRDefault="009E7BF0" w:rsidP="00E668E1">
            <w:pPr>
              <w:jc w:val="center"/>
            </w:pPr>
            <w:r>
              <w:t>703923</w:t>
            </w:r>
          </w:p>
        </w:tc>
        <w:tc>
          <w:tcPr>
            <w:tcW w:w="1134" w:type="dxa"/>
            <w:vAlign w:val="center"/>
          </w:tcPr>
          <w:p w14:paraId="77B9D03E" w14:textId="77777777" w:rsidR="009E7BF0" w:rsidRPr="00C1486B" w:rsidRDefault="009E7BF0" w:rsidP="00E668E1">
            <w:pPr>
              <w:jc w:val="center"/>
            </w:pPr>
            <w:r>
              <w:t>823303</w:t>
            </w:r>
          </w:p>
        </w:tc>
        <w:tc>
          <w:tcPr>
            <w:tcW w:w="1134" w:type="dxa"/>
            <w:vAlign w:val="center"/>
          </w:tcPr>
          <w:p w14:paraId="2E76D5C8" w14:textId="77777777" w:rsidR="009E7BF0" w:rsidRPr="00C1486B" w:rsidRDefault="009E7BF0" w:rsidP="00E668E1">
            <w:pPr>
              <w:jc w:val="center"/>
            </w:pPr>
            <w:r>
              <w:t>823303</w:t>
            </w:r>
          </w:p>
        </w:tc>
      </w:tr>
      <w:tr w:rsidR="009E7BF0" w:rsidRPr="00C1486B" w14:paraId="176C104F" w14:textId="77777777" w:rsidTr="00E668E1">
        <w:trPr>
          <w:trHeight w:val="325"/>
          <w:jc w:val="center"/>
        </w:trPr>
        <w:tc>
          <w:tcPr>
            <w:tcW w:w="992" w:type="dxa"/>
            <w:vAlign w:val="center"/>
          </w:tcPr>
          <w:p w14:paraId="75432DFF" w14:textId="77777777" w:rsidR="009E7BF0" w:rsidRPr="00F9208F" w:rsidRDefault="009E7BF0" w:rsidP="00E668E1">
            <w:pPr>
              <w:jc w:val="center"/>
            </w:pPr>
            <w:r w:rsidRPr="00F9208F">
              <w:t>1.9.1.1.</w:t>
            </w:r>
          </w:p>
        </w:tc>
        <w:tc>
          <w:tcPr>
            <w:tcW w:w="1985" w:type="dxa"/>
            <w:vAlign w:val="center"/>
          </w:tcPr>
          <w:p w14:paraId="2D488DBE" w14:textId="77777777" w:rsidR="009E7BF0" w:rsidRPr="00DF3E37" w:rsidRDefault="009E7BF0" w:rsidP="00E668E1">
            <w:r>
              <w:t>- население</w:t>
            </w:r>
          </w:p>
        </w:tc>
        <w:tc>
          <w:tcPr>
            <w:tcW w:w="851" w:type="dxa"/>
            <w:vAlign w:val="center"/>
          </w:tcPr>
          <w:p w14:paraId="53728079" w14:textId="77777777" w:rsidR="009E7BF0" w:rsidRDefault="009E7BF0" w:rsidP="00E668E1">
            <w:pPr>
              <w:jc w:val="center"/>
            </w:pPr>
            <w:r w:rsidRPr="00FD67D0">
              <w:t>м</w:t>
            </w:r>
            <w:r w:rsidRPr="00FD67D0">
              <w:rPr>
                <w:vertAlign w:val="superscript"/>
              </w:rPr>
              <w:t>3</w:t>
            </w:r>
          </w:p>
        </w:tc>
        <w:tc>
          <w:tcPr>
            <w:tcW w:w="1134" w:type="dxa"/>
            <w:vAlign w:val="center"/>
          </w:tcPr>
          <w:p w14:paraId="6AB7829D" w14:textId="77777777" w:rsidR="009E7BF0" w:rsidRPr="00C1486B" w:rsidRDefault="009E7BF0" w:rsidP="00E668E1">
            <w:pPr>
              <w:jc w:val="center"/>
            </w:pPr>
            <w:r>
              <w:t>668584</w:t>
            </w:r>
          </w:p>
        </w:tc>
        <w:tc>
          <w:tcPr>
            <w:tcW w:w="1134" w:type="dxa"/>
            <w:vAlign w:val="center"/>
          </w:tcPr>
          <w:p w14:paraId="1D1AA704" w14:textId="77777777" w:rsidR="009E7BF0" w:rsidRPr="00C1486B" w:rsidRDefault="009E7BF0" w:rsidP="00E668E1">
            <w:pPr>
              <w:jc w:val="center"/>
            </w:pPr>
            <w:r>
              <w:t>668584</w:t>
            </w:r>
          </w:p>
        </w:tc>
        <w:tc>
          <w:tcPr>
            <w:tcW w:w="1275" w:type="dxa"/>
            <w:vAlign w:val="center"/>
          </w:tcPr>
          <w:p w14:paraId="22860019" w14:textId="77777777" w:rsidR="009E7BF0" w:rsidRPr="00C1486B" w:rsidRDefault="009E7BF0" w:rsidP="00E668E1">
            <w:pPr>
              <w:jc w:val="center"/>
            </w:pPr>
            <w:r>
              <w:t>635155</w:t>
            </w:r>
          </w:p>
        </w:tc>
        <w:tc>
          <w:tcPr>
            <w:tcW w:w="1276" w:type="dxa"/>
            <w:vAlign w:val="center"/>
          </w:tcPr>
          <w:p w14:paraId="09BE890A" w14:textId="77777777" w:rsidR="009E7BF0" w:rsidRPr="00C1486B" w:rsidRDefault="009E7BF0" w:rsidP="00E668E1">
            <w:pPr>
              <w:jc w:val="center"/>
            </w:pPr>
            <w:r>
              <w:t>635155</w:t>
            </w:r>
          </w:p>
        </w:tc>
        <w:tc>
          <w:tcPr>
            <w:tcW w:w="1276" w:type="dxa"/>
            <w:vAlign w:val="center"/>
          </w:tcPr>
          <w:p w14:paraId="6D9C02D2" w14:textId="77777777" w:rsidR="009E7BF0" w:rsidRPr="00C1486B" w:rsidRDefault="009E7BF0" w:rsidP="00E668E1">
            <w:pPr>
              <w:jc w:val="center"/>
            </w:pPr>
            <w:r>
              <w:t>635155</w:t>
            </w:r>
          </w:p>
        </w:tc>
        <w:tc>
          <w:tcPr>
            <w:tcW w:w="1271" w:type="dxa"/>
            <w:vAlign w:val="center"/>
          </w:tcPr>
          <w:p w14:paraId="1525295A" w14:textId="77777777" w:rsidR="009E7BF0" w:rsidRPr="00C1486B" w:rsidRDefault="009E7BF0" w:rsidP="00E668E1">
            <w:pPr>
              <w:jc w:val="center"/>
            </w:pPr>
            <w:r>
              <w:t>635155</w:t>
            </w:r>
          </w:p>
        </w:tc>
        <w:tc>
          <w:tcPr>
            <w:tcW w:w="1134" w:type="dxa"/>
            <w:vAlign w:val="center"/>
          </w:tcPr>
          <w:p w14:paraId="4DB02D4C" w14:textId="77777777" w:rsidR="009E7BF0" w:rsidRPr="00C1486B" w:rsidRDefault="009E7BF0" w:rsidP="00E668E1">
            <w:pPr>
              <w:jc w:val="center"/>
            </w:pPr>
            <w:r>
              <w:t>590464</w:t>
            </w:r>
          </w:p>
        </w:tc>
        <w:tc>
          <w:tcPr>
            <w:tcW w:w="1134" w:type="dxa"/>
            <w:vAlign w:val="center"/>
          </w:tcPr>
          <w:p w14:paraId="7AC6A103" w14:textId="77777777" w:rsidR="009E7BF0" w:rsidRPr="00C1486B" w:rsidRDefault="009E7BF0" w:rsidP="00E668E1">
            <w:pPr>
              <w:jc w:val="center"/>
            </w:pPr>
            <w:r>
              <w:t>590464</w:t>
            </w:r>
          </w:p>
        </w:tc>
        <w:tc>
          <w:tcPr>
            <w:tcW w:w="1134" w:type="dxa"/>
            <w:vAlign w:val="center"/>
          </w:tcPr>
          <w:p w14:paraId="311BD937" w14:textId="77777777" w:rsidR="009E7BF0" w:rsidRPr="00C1486B" w:rsidRDefault="009E7BF0" w:rsidP="00E668E1">
            <w:pPr>
              <w:jc w:val="center"/>
            </w:pPr>
            <w:r>
              <w:t>668584</w:t>
            </w:r>
          </w:p>
        </w:tc>
        <w:tc>
          <w:tcPr>
            <w:tcW w:w="1134" w:type="dxa"/>
            <w:vAlign w:val="center"/>
          </w:tcPr>
          <w:p w14:paraId="1468E6D4" w14:textId="77777777" w:rsidR="009E7BF0" w:rsidRPr="00C1486B" w:rsidRDefault="009E7BF0" w:rsidP="00E668E1">
            <w:pPr>
              <w:jc w:val="center"/>
            </w:pPr>
            <w:r>
              <w:t>668584</w:t>
            </w:r>
          </w:p>
        </w:tc>
      </w:tr>
      <w:tr w:rsidR="009E7BF0" w:rsidRPr="00C1486B" w14:paraId="0136E49E" w14:textId="77777777" w:rsidTr="00E668E1">
        <w:trPr>
          <w:trHeight w:val="673"/>
          <w:jc w:val="center"/>
        </w:trPr>
        <w:tc>
          <w:tcPr>
            <w:tcW w:w="992" w:type="dxa"/>
            <w:vAlign w:val="center"/>
          </w:tcPr>
          <w:p w14:paraId="27BA7081" w14:textId="77777777" w:rsidR="009E7BF0" w:rsidRPr="00F9208F" w:rsidRDefault="009E7BF0" w:rsidP="00E668E1">
            <w:pPr>
              <w:jc w:val="center"/>
            </w:pPr>
            <w:r>
              <w:t>1.9.1.2.</w:t>
            </w:r>
          </w:p>
        </w:tc>
        <w:tc>
          <w:tcPr>
            <w:tcW w:w="1985" w:type="dxa"/>
            <w:vAlign w:val="center"/>
          </w:tcPr>
          <w:p w14:paraId="367ADB7B" w14:textId="77777777" w:rsidR="009E7BF0" w:rsidRPr="00DF3E37" w:rsidRDefault="009E7BF0" w:rsidP="00E668E1">
            <w:r>
              <w:t>- прочие потребители</w:t>
            </w:r>
          </w:p>
        </w:tc>
        <w:tc>
          <w:tcPr>
            <w:tcW w:w="851" w:type="dxa"/>
            <w:vAlign w:val="center"/>
          </w:tcPr>
          <w:p w14:paraId="2242D6A0" w14:textId="77777777" w:rsidR="009E7BF0" w:rsidRDefault="009E7BF0" w:rsidP="00E668E1">
            <w:pPr>
              <w:jc w:val="center"/>
            </w:pPr>
            <w:r w:rsidRPr="00FD67D0">
              <w:t>м</w:t>
            </w:r>
            <w:r w:rsidRPr="00FD67D0">
              <w:rPr>
                <w:vertAlign w:val="superscript"/>
              </w:rPr>
              <w:t>3</w:t>
            </w:r>
          </w:p>
        </w:tc>
        <w:tc>
          <w:tcPr>
            <w:tcW w:w="1134" w:type="dxa"/>
            <w:vAlign w:val="center"/>
          </w:tcPr>
          <w:p w14:paraId="793082E6" w14:textId="77777777" w:rsidR="009E7BF0" w:rsidRPr="00C1486B" w:rsidRDefault="009E7BF0" w:rsidP="00E668E1">
            <w:pPr>
              <w:jc w:val="center"/>
            </w:pPr>
            <w:r>
              <w:t>154718</w:t>
            </w:r>
          </w:p>
        </w:tc>
        <w:tc>
          <w:tcPr>
            <w:tcW w:w="1134" w:type="dxa"/>
            <w:vAlign w:val="center"/>
          </w:tcPr>
          <w:p w14:paraId="551ABC65" w14:textId="77777777" w:rsidR="009E7BF0" w:rsidRPr="00C1486B" w:rsidRDefault="009E7BF0" w:rsidP="00E668E1">
            <w:pPr>
              <w:jc w:val="center"/>
            </w:pPr>
            <w:r>
              <w:t>154718</w:t>
            </w:r>
          </w:p>
        </w:tc>
        <w:tc>
          <w:tcPr>
            <w:tcW w:w="1275" w:type="dxa"/>
            <w:vAlign w:val="center"/>
          </w:tcPr>
          <w:p w14:paraId="7DBA5EDB" w14:textId="77777777" w:rsidR="009E7BF0" w:rsidRPr="00C1486B" w:rsidRDefault="009E7BF0" w:rsidP="00E668E1">
            <w:pPr>
              <w:jc w:val="center"/>
            </w:pPr>
            <w:r>
              <w:t>146982</w:t>
            </w:r>
          </w:p>
        </w:tc>
        <w:tc>
          <w:tcPr>
            <w:tcW w:w="1276" w:type="dxa"/>
            <w:vAlign w:val="center"/>
          </w:tcPr>
          <w:p w14:paraId="71D5F489" w14:textId="77777777" w:rsidR="009E7BF0" w:rsidRPr="00C1486B" w:rsidRDefault="009E7BF0" w:rsidP="00E668E1">
            <w:pPr>
              <w:jc w:val="center"/>
            </w:pPr>
            <w:r>
              <w:t>146982</w:t>
            </w:r>
          </w:p>
        </w:tc>
        <w:tc>
          <w:tcPr>
            <w:tcW w:w="1276" w:type="dxa"/>
            <w:vAlign w:val="center"/>
          </w:tcPr>
          <w:p w14:paraId="38132B13" w14:textId="77777777" w:rsidR="009E7BF0" w:rsidRPr="00C1486B" w:rsidRDefault="009E7BF0" w:rsidP="00E668E1">
            <w:pPr>
              <w:jc w:val="center"/>
            </w:pPr>
            <w:r>
              <w:t>146982</w:t>
            </w:r>
          </w:p>
        </w:tc>
        <w:tc>
          <w:tcPr>
            <w:tcW w:w="1271" w:type="dxa"/>
            <w:vAlign w:val="center"/>
          </w:tcPr>
          <w:p w14:paraId="526842C1" w14:textId="77777777" w:rsidR="009E7BF0" w:rsidRPr="00C1486B" w:rsidRDefault="009E7BF0" w:rsidP="00E668E1">
            <w:pPr>
              <w:jc w:val="center"/>
            </w:pPr>
            <w:r>
              <w:t>146982</w:t>
            </w:r>
          </w:p>
        </w:tc>
        <w:tc>
          <w:tcPr>
            <w:tcW w:w="1134" w:type="dxa"/>
            <w:vAlign w:val="center"/>
          </w:tcPr>
          <w:p w14:paraId="04D5D190" w14:textId="77777777" w:rsidR="009E7BF0" w:rsidRPr="00C1486B" w:rsidRDefault="009E7BF0" w:rsidP="00E668E1">
            <w:pPr>
              <w:jc w:val="center"/>
            </w:pPr>
            <w:r>
              <w:t>113459</w:t>
            </w:r>
          </w:p>
        </w:tc>
        <w:tc>
          <w:tcPr>
            <w:tcW w:w="1134" w:type="dxa"/>
            <w:vAlign w:val="center"/>
          </w:tcPr>
          <w:p w14:paraId="19D546EC" w14:textId="77777777" w:rsidR="009E7BF0" w:rsidRPr="00C1486B" w:rsidRDefault="009E7BF0" w:rsidP="00E668E1">
            <w:pPr>
              <w:jc w:val="center"/>
            </w:pPr>
            <w:r>
              <w:t>113459</w:t>
            </w:r>
          </w:p>
        </w:tc>
        <w:tc>
          <w:tcPr>
            <w:tcW w:w="1134" w:type="dxa"/>
            <w:vAlign w:val="center"/>
          </w:tcPr>
          <w:p w14:paraId="260E9BC2" w14:textId="77777777" w:rsidR="009E7BF0" w:rsidRPr="00C1486B" w:rsidRDefault="009E7BF0" w:rsidP="00E668E1">
            <w:pPr>
              <w:jc w:val="center"/>
            </w:pPr>
            <w:r>
              <w:t>154718</w:t>
            </w:r>
          </w:p>
        </w:tc>
        <w:tc>
          <w:tcPr>
            <w:tcW w:w="1134" w:type="dxa"/>
            <w:vAlign w:val="center"/>
          </w:tcPr>
          <w:p w14:paraId="197A3B05" w14:textId="77777777" w:rsidR="009E7BF0" w:rsidRPr="00C1486B" w:rsidRDefault="009E7BF0" w:rsidP="00E668E1">
            <w:pPr>
              <w:jc w:val="center"/>
            </w:pPr>
            <w:r>
              <w:t>154718</w:t>
            </w:r>
          </w:p>
        </w:tc>
      </w:tr>
      <w:tr w:rsidR="009E7BF0" w:rsidRPr="00C1486B" w14:paraId="4A154AF9" w14:textId="77777777" w:rsidTr="00E668E1">
        <w:trPr>
          <w:trHeight w:val="863"/>
          <w:jc w:val="center"/>
        </w:trPr>
        <w:tc>
          <w:tcPr>
            <w:tcW w:w="992" w:type="dxa"/>
            <w:vAlign w:val="center"/>
          </w:tcPr>
          <w:p w14:paraId="31ED44E9" w14:textId="77777777" w:rsidR="009E7BF0" w:rsidRPr="00F9208F" w:rsidRDefault="009E7BF0" w:rsidP="00E668E1">
            <w:pPr>
              <w:jc w:val="center"/>
            </w:pPr>
            <w:r>
              <w:t>1.9.2.</w:t>
            </w:r>
          </w:p>
        </w:tc>
        <w:tc>
          <w:tcPr>
            <w:tcW w:w="1985" w:type="dxa"/>
            <w:vAlign w:val="center"/>
          </w:tcPr>
          <w:p w14:paraId="76796B5F" w14:textId="77777777" w:rsidR="009E7BF0" w:rsidRPr="00DF3E37" w:rsidRDefault="009E7BF0" w:rsidP="00E668E1">
            <w:r>
              <w:t>Собственные нужды производства</w:t>
            </w:r>
          </w:p>
        </w:tc>
        <w:tc>
          <w:tcPr>
            <w:tcW w:w="851" w:type="dxa"/>
            <w:vAlign w:val="center"/>
          </w:tcPr>
          <w:p w14:paraId="2B1900DB" w14:textId="77777777" w:rsidR="009E7BF0" w:rsidRDefault="009E7BF0" w:rsidP="00E668E1">
            <w:pPr>
              <w:jc w:val="center"/>
            </w:pPr>
            <w:r w:rsidRPr="00FD67D0">
              <w:t>м</w:t>
            </w:r>
            <w:r w:rsidRPr="00FD67D0">
              <w:rPr>
                <w:vertAlign w:val="superscript"/>
              </w:rPr>
              <w:t>3</w:t>
            </w:r>
          </w:p>
        </w:tc>
        <w:tc>
          <w:tcPr>
            <w:tcW w:w="1134" w:type="dxa"/>
            <w:vAlign w:val="center"/>
          </w:tcPr>
          <w:p w14:paraId="79428BA0" w14:textId="77777777" w:rsidR="009E7BF0" w:rsidRPr="00C1486B" w:rsidRDefault="009E7BF0" w:rsidP="00E668E1">
            <w:pPr>
              <w:jc w:val="center"/>
            </w:pPr>
            <w:r>
              <w:t>-</w:t>
            </w:r>
          </w:p>
        </w:tc>
        <w:tc>
          <w:tcPr>
            <w:tcW w:w="1134" w:type="dxa"/>
            <w:vAlign w:val="center"/>
          </w:tcPr>
          <w:p w14:paraId="08F37090" w14:textId="77777777" w:rsidR="009E7BF0" w:rsidRPr="00C1486B" w:rsidRDefault="009E7BF0" w:rsidP="00E668E1">
            <w:pPr>
              <w:jc w:val="center"/>
            </w:pPr>
            <w:r>
              <w:t>-</w:t>
            </w:r>
          </w:p>
        </w:tc>
        <w:tc>
          <w:tcPr>
            <w:tcW w:w="1275" w:type="dxa"/>
            <w:vAlign w:val="center"/>
          </w:tcPr>
          <w:p w14:paraId="7E320C77" w14:textId="77777777" w:rsidR="009E7BF0" w:rsidRPr="00C1486B" w:rsidRDefault="009E7BF0" w:rsidP="00E668E1">
            <w:pPr>
              <w:jc w:val="center"/>
            </w:pPr>
            <w:r>
              <w:t>-</w:t>
            </w:r>
          </w:p>
        </w:tc>
        <w:tc>
          <w:tcPr>
            <w:tcW w:w="1276" w:type="dxa"/>
            <w:vAlign w:val="center"/>
          </w:tcPr>
          <w:p w14:paraId="61152E5C" w14:textId="77777777" w:rsidR="009E7BF0" w:rsidRPr="00C1486B" w:rsidRDefault="009E7BF0" w:rsidP="00E668E1">
            <w:pPr>
              <w:jc w:val="center"/>
            </w:pPr>
            <w:r>
              <w:t>-</w:t>
            </w:r>
          </w:p>
        </w:tc>
        <w:tc>
          <w:tcPr>
            <w:tcW w:w="1276" w:type="dxa"/>
            <w:vAlign w:val="center"/>
          </w:tcPr>
          <w:p w14:paraId="04A06674" w14:textId="77777777" w:rsidR="009E7BF0" w:rsidRPr="00C1486B" w:rsidRDefault="009E7BF0" w:rsidP="00E668E1">
            <w:pPr>
              <w:jc w:val="center"/>
            </w:pPr>
            <w:r>
              <w:t>-</w:t>
            </w:r>
          </w:p>
        </w:tc>
        <w:tc>
          <w:tcPr>
            <w:tcW w:w="1271" w:type="dxa"/>
            <w:vAlign w:val="center"/>
          </w:tcPr>
          <w:p w14:paraId="18871A41" w14:textId="77777777" w:rsidR="009E7BF0" w:rsidRPr="00C1486B" w:rsidRDefault="009E7BF0" w:rsidP="00E668E1">
            <w:pPr>
              <w:jc w:val="center"/>
            </w:pPr>
            <w:r>
              <w:t>-</w:t>
            </w:r>
          </w:p>
        </w:tc>
        <w:tc>
          <w:tcPr>
            <w:tcW w:w="1134" w:type="dxa"/>
            <w:vAlign w:val="center"/>
          </w:tcPr>
          <w:p w14:paraId="1206E63D" w14:textId="77777777" w:rsidR="009E7BF0" w:rsidRPr="00C1486B" w:rsidRDefault="009E7BF0" w:rsidP="00E668E1">
            <w:pPr>
              <w:jc w:val="center"/>
            </w:pPr>
            <w:r>
              <w:t>-</w:t>
            </w:r>
          </w:p>
        </w:tc>
        <w:tc>
          <w:tcPr>
            <w:tcW w:w="1134" w:type="dxa"/>
            <w:vAlign w:val="center"/>
          </w:tcPr>
          <w:p w14:paraId="2DBB7599" w14:textId="77777777" w:rsidR="009E7BF0" w:rsidRPr="00C1486B" w:rsidRDefault="009E7BF0" w:rsidP="00E668E1">
            <w:pPr>
              <w:jc w:val="center"/>
            </w:pPr>
            <w:r>
              <w:t>-</w:t>
            </w:r>
          </w:p>
        </w:tc>
        <w:tc>
          <w:tcPr>
            <w:tcW w:w="1134" w:type="dxa"/>
            <w:vAlign w:val="center"/>
          </w:tcPr>
          <w:p w14:paraId="0B9B3458" w14:textId="77777777" w:rsidR="009E7BF0" w:rsidRPr="00C1486B" w:rsidRDefault="009E7BF0" w:rsidP="00E668E1">
            <w:pPr>
              <w:jc w:val="center"/>
            </w:pPr>
            <w:r>
              <w:t>-</w:t>
            </w:r>
          </w:p>
        </w:tc>
        <w:tc>
          <w:tcPr>
            <w:tcW w:w="1134" w:type="dxa"/>
            <w:vAlign w:val="center"/>
          </w:tcPr>
          <w:p w14:paraId="5C33CB90" w14:textId="77777777" w:rsidR="009E7BF0" w:rsidRPr="00C1486B" w:rsidRDefault="009E7BF0" w:rsidP="00E668E1">
            <w:pPr>
              <w:jc w:val="center"/>
            </w:pPr>
            <w:r>
              <w:t>-</w:t>
            </w:r>
          </w:p>
        </w:tc>
      </w:tr>
      <w:tr w:rsidR="009E7BF0" w:rsidRPr="00C1486B" w14:paraId="075C6BFC" w14:textId="77777777" w:rsidTr="00E668E1">
        <w:trPr>
          <w:trHeight w:val="490"/>
          <w:jc w:val="center"/>
        </w:trPr>
        <w:tc>
          <w:tcPr>
            <w:tcW w:w="15730" w:type="dxa"/>
            <w:gridSpan w:val="13"/>
            <w:vAlign w:val="center"/>
          </w:tcPr>
          <w:p w14:paraId="2DEA0F5F" w14:textId="77777777" w:rsidR="009E7BF0" w:rsidRPr="008F7E58" w:rsidRDefault="009E7BF0" w:rsidP="00E668E1">
            <w:pPr>
              <w:ind w:left="360"/>
              <w:jc w:val="center"/>
              <w:rPr>
                <w:sz w:val="28"/>
                <w:szCs w:val="28"/>
              </w:rPr>
            </w:pPr>
            <w:r w:rsidRPr="008F7E58">
              <w:rPr>
                <w:sz w:val="28"/>
                <w:szCs w:val="28"/>
              </w:rPr>
              <w:t>2. Водоотведение</w:t>
            </w:r>
          </w:p>
        </w:tc>
      </w:tr>
      <w:tr w:rsidR="009E7BF0" w:rsidRPr="00C1486B" w14:paraId="59008926" w14:textId="77777777" w:rsidTr="00E668E1">
        <w:trPr>
          <w:jc w:val="center"/>
        </w:trPr>
        <w:tc>
          <w:tcPr>
            <w:tcW w:w="992" w:type="dxa"/>
            <w:vAlign w:val="center"/>
          </w:tcPr>
          <w:p w14:paraId="7FA7460F" w14:textId="77777777" w:rsidR="009E7BF0" w:rsidRPr="00F9208F" w:rsidRDefault="009E7BF0" w:rsidP="00E668E1">
            <w:pPr>
              <w:jc w:val="center"/>
            </w:pPr>
            <w:r>
              <w:t>2.1.</w:t>
            </w:r>
          </w:p>
        </w:tc>
        <w:tc>
          <w:tcPr>
            <w:tcW w:w="1985" w:type="dxa"/>
          </w:tcPr>
          <w:p w14:paraId="4F37B166" w14:textId="77777777" w:rsidR="009E7BF0" w:rsidRPr="00DF3E37" w:rsidRDefault="009E7BF0" w:rsidP="00E668E1">
            <w:r>
              <w:t>Объем отведенных стоков</w:t>
            </w:r>
          </w:p>
        </w:tc>
        <w:tc>
          <w:tcPr>
            <w:tcW w:w="851" w:type="dxa"/>
            <w:vAlign w:val="center"/>
          </w:tcPr>
          <w:p w14:paraId="269D6AF3" w14:textId="77777777" w:rsidR="009E7BF0" w:rsidRDefault="009E7BF0" w:rsidP="00E668E1">
            <w:pPr>
              <w:jc w:val="center"/>
            </w:pPr>
            <w:r w:rsidRPr="00FD67D0">
              <w:t>м</w:t>
            </w:r>
            <w:r w:rsidRPr="00FD67D0">
              <w:rPr>
                <w:vertAlign w:val="superscript"/>
              </w:rPr>
              <w:t>3</w:t>
            </w:r>
          </w:p>
        </w:tc>
        <w:tc>
          <w:tcPr>
            <w:tcW w:w="1134" w:type="dxa"/>
            <w:vAlign w:val="center"/>
          </w:tcPr>
          <w:p w14:paraId="001CBE67" w14:textId="77777777" w:rsidR="009E7BF0" w:rsidRPr="00C1486B" w:rsidRDefault="009E7BF0" w:rsidP="00E668E1">
            <w:pPr>
              <w:jc w:val="center"/>
            </w:pPr>
            <w:r>
              <w:t>190511</w:t>
            </w:r>
          </w:p>
        </w:tc>
        <w:tc>
          <w:tcPr>
            <w:tcW w:w="1134" w:type="dxa"/>
            <w:vAlign w:val="center"/>
          </w:tcPr>
          <w:p w14:paraId="69C12BE3" w14:textId="77777777" w:rsidR="009E7BF0" w:rsidRPr="00C1486B" w:rsidRDefault="009E7BF0" w:rsidP="00E668E1">
            <w:pPr>
              <w:jc w:val="center"/>
            </w:pPr>
            <w:r>
              <w:t>190511</w:t>
            </w:r>
          </w:p>
        </w:tc>
        <w:tc>
          <w:tcPr>
            <w:tcW w:w="1275" w:type="dxa"/>
            <w:vAlign w:val="center"/>
          </w:tcPr>
          <w:p w14:paraId="32BDA5B1" w14:textId="77777777" w:rsidR="009E7BF0" w:rsidRPr="00C1486B" w:rsidRDefault="009E7BF0" w:rsidP="00E668E1">
            <w:pPr>
              <w:jc w:val="center"/>
            </w:pPr>
            <w:r>
              <w:t>180985</w:t>
            </w:r>
          </w:p>
        </w:tc>
        <w:tc>
          <w:tcPr>
            <w:tcW w:w="1276" w:type="dxa"/>
            <w:vAlign w:val="center"/>
          </w:tcPr>
          <w:p w14:paraId="308A53B0" w14:textId="77777777" w:rsidR="009E7BF0" w:rsidRPr="00C1486B" w:rsidRDefault="009E7BF0" w:rsidP="00E668E1">
            <w:pPr>
              <w:jc w:val="center"/>
            </w:pPr>
            <w:r>
              <w:t>180985</w:t>
            </w:r>
          </w:p>
        </w:tc>
        <w:tc>
          <w:tcPr>
            <w:tcW w:w="1276" w:type="dxa"/>
            <w:vAlign w:val="center"/>
          </w:tcPr>
          <w:p w14:paraId="45B95F5A" w14:textId="77777777" w:rsidR="009E7BF0" w:rsidRPr="00D56206" w:rsidRDefault="009E7BF0" w:rsidP="00E668E1">
            <w:pPr>
              <w:jc w:val="center"/>
            </w:pPr>
            <w:r w:rsidRPr="00D56206">
              <w:t>17193</w:t>
            </w:r>
            <w:r>
              <w:t>6</w:t>
            </w:r>
          </w:p>
        </w:tc>
        <w:tc>
          <w:tcPr>
            <w:tcW w:w="1271" w:type="dxa"/>
            <w:vAlign w:val="center"/>
          </w:tcPr>
          <w:p w14:paraId="738BE66B" w14:textId="77777777" w:rsidR="009E7BF0" w:rsidRPr="00D56206" w:rsidRDefault="009E7BF0" w:rsidP="00E668E1">
            <w:pPr>
              <w:jc w:val="center"/>
            </w:pPr>
            <w:r w:rsidRPr="00D56206">
              <w:t>17193</w:t>
            </w:r>
            <w:r>
              <w:t>6</w:t>
            </w:r>
          </w:p>
        </w:tc>
        <w:tc>
          <w:tcPr>
            <w:tcW w:w="1134" w:type="dxa"/>
            <w:vAlign w:val="center"/>
          </w:tcPr>
          <w:p w14:paraId="59139832" w14:textId="77777777" w:rsidR="009E7BF0" w:rsidRPr="00C1486B" w:rsidRDefault="009E7BF0" w:rsidP="00E668E1">
            <w:pPr>
              <w:jc w:val="center"/>
            </w:pPr>
            <w:r>
              <w:t>169369</w:t>
            </w:r>
          </w:p>
        </w:tc>
        <w:tc>
          <w:tcPr>
            <w:tcW w:w="1134" w:type="dxa"/>
            <w:vAlign w:val="center"/>
          </w:tcPr>
          <w:p w14:paraId="5FC2A3C8" w14:textId="77777777" w:rsidR="009E7BF0" w:rsidRPr="00C1486B" w:rsidRDefault="009E7BF0" w:rsidP="00E668E1">
            <w:pPr>
              <w:jc w:val="center"/>
            </w:pPr>
            <w:r>
              <w:t>169369</w:t>
            </w:r>
          </w:p>
        </w:tc>
        <w:tc>
          <w:tcPr>
            <w:tcW w:w="1134" w:type="dxa"/>
            <w:vAlign w:val="center"/>
          </w:tcPr>
          <w:p w14:paraId="491225E5" w14:textId="77777777" w:rsidR="009E7BF0" w:rsidRPr="00C1486B" w:rsidRDefault="009E7BF0" w:rsidP="00E668E1">
            <w:pPr>
              <w:jc w:val="center"/>
            </w:pPr>
            <w:r>
              <w:t>190511</w:t>
            </w:r>
          </w:p>
        </w:tc>
        <w:tc>
          <w:tcPr>
            <w:tcW w:w="1134" w:type="dxa"/>
            <w:vAlign w:val="center"/>
          </w:tcPr>
          <w:p w14:paraId="58448DCB" w14:textId="77777777" w:rsidR="009E7BF0" w:rsidRPr="00C1486B" w:rsidRDefault="009E7BF0" w:rsidP="00E668E1">
            <w:pPr>
              <w:jc w:val="center"/>
            </w:pPr>
            <w:r>
              <w:t>190511</w:t>
            </w:r>
          </w:p>
        </w:tc>
      </w:tr>
      <w:tr w:rsidR="009E7BF0" w:rsidRPr="00C1486B" w14:paraId="2C6AE7EE" w14:textId="77777777" w:rsidTr="00E668E1">
        <w:trPr>
          <w:jc w:val="center"/>
        </w:trPr>
        <w:tc>
          <w:tcPr>
            <w:tcW w:w="992" w:type="dxa"/>
            <w:vAlign w:val="center"/>
          </w:tcPr>
          <w:p w14:paraId="049A5FEF" w14:textId="77777777" w:rsidR="009E7BF0" w:rsidRPr="00F9208F" w:rsidRDefault="009E7BF0" w:rsidP="00E668E1">
            <w:pPr>
              <w:jc w:val="center"/>
            </w:pPr>
            <w:r>
              <w:t>2.2.</w:t>
            </w:r>
          </w:p>
        </w:tc>
        <w:tc>
          <w:tcPr>
            <w:tcW w:w="1985" w:type="dxa"/>
          </w:tcPr>
          <w:p w14:paraId="315F013B" w14:textId="77777777" w:rsidR="009E7BF0" w:rsidRPr="00DF3E37" w:rsidRDefault="009E7BF0" w:rsidP="00E668E1">
            <w:r>
              <w:t>Хозяйственные нужды предприятия</w:t>
            </w:r>
          </w:p>
        </w:tc>
        <w:tc>
          <w:tcPr>
            <w:tcW w:w="851" w:type="dxa"/>
            <w:vAlign w:val="center"/>
          </w:tcPr>
          <w:p w14:paraId="24BF111F" w14:textId="77777777" w:rsidR="009E7BF0" w:rsidRDefault="009E7BF0" w:rsidP="00E668E1">
            <w:pPr>
              <w:jc w:val="center"/>
            </w:pPr>
            <w:r w:rsidRPr="00FD67D0">
              <w:t>м</w:t>
            </w:r>
            <w:r w:rsidRPr="00FD67D0">
              <w:rPr>
                <w:vertAlign w:val="superscript"/>
              </w:rPr>
              <w:t>3</w:t>
            </w:r>
          </w:p>
        </w:tc>
        <w:tc>
          <w:tcPr>
            <w:tcW w:w="1134" w:type="dxa"/>
            <w:vAlign w:val="center"/>
          </w:tcPr>
          <w:p w14:paraId="5100A030" w14:textId="77777777" w:rsidR="009E7BF0" w:rsidRPr="00C1486B" w:rsidRDefault="009E7BF0" w:rsidP="00E668E1">
            <w:pPr>
              <w:jc w:val="center"/>
            </w:pPr>
            <w:r>
              <w:t>-</w:t>
            </w:r>
          </w:p>
        </w:tc>
        <w:tc>
          <w:tcPr>
            <w:tcW w:w="1134" w:type="dxa"/>
            <w:vAlign w:val="center"/>
          </w:tcPr>
          <w:p w14:paraId="200E27AF" w14:textId="77777777" w:rsidR="009E7BF0" w:rsidRPr="00C1486B" w:rsidRDefault="009E7BF0" w:rsidP="00E668E1">
            <w:pPr>
              <w:jc w:val="center"/>
            </w:pPr>
            <w:r>
              <w:t>-</w:t>
            </w:r>
          </w:p>
        </w:tc>
        <w:tc>
          <w:tcPr>
            <w:tcW w:w="1275" w:type="dxa"/>
            <w:vAlign w:val="center"/>
          </w:tcPr>
          <w:p w14:paraId="5A151AAC" w14:textId="77777777" w:rsidR="009E7BF0" w:rsidRPr="00C1486B" w:rsidRDefault="009E7BF0" w:rsidP="00E668E1">
            <w:pPr>
              <w:jc w:val="center"/>
            </w:pPr>
            <w:r>
              <w:t>-</w:t>
            </w:r>
          </w:p>
        </w:tc>
        <w:tc>
          <w:tcPr>
            <w:tcW w:w="1276" w:type="dxa"/>
            <w:vAlign w:val="center"/>
          </w:tcPr>
          <w:p w14:paraId="76AD17DD" w14:textId="77777777" w:rsidR="009E7BF0" w:rsidRPr="00C1486B" w:rsidRDefault="009E7BF0" w:rsidP="00E668E1">
            <w:pPr>
              <w:jc w:val="center"/>
            </w:pPr>
            <w:r>
              <w:t>-</w:t>
            </w:r>
          </w:p>
        </w:tc>
        <w:tc>
          <w:tcPr>
            <w:tcW w:w="1276" w:type="dxa"/>
            <w:vAlign w:val="center"/>
          </w:tcPr>
          <w:p w14:paraId="69798240" w14:textId="77777777" w:rsidR="009E7BF0" w:rsidRPr="00C1486B" w:rsidRDefault="009E7BF0" w:rsidP="00E668E1">
            <w:pPr>
              <w:jc w:val="center"/>
            </w:pPr>
            <w:r>
              <w:t>-</w:t>
            </w:r>
          </w:p>
        </w:tc>
        <w:tc>
          <w:tcPr>
            <w:tcW w:w="1271" w:type="dxa"/>
            <w:vAlign w:val="center"/>
          </w:tcPr>
          <w:p w14:paraId="7586D2F3" w14:textId="77777777" w:rsidR="009E7BF0" w:rsidRPr="00C1486B" w:rsidRDefault="009E7BF0" w:rsidP="00E668E1">
            <w:pPr>
              <w:jc w:val="center"/>
            </w:pPr>
            <w:r>
              <w:t>-</w:t>
            </w:r>
          </w:p>
        </w:tc>
        <w:tc>
          <w:tcPr>
            <w:tcW w:w="1134" w:type="dxa"/>
            <w:vAlign w:val="center"/>
          </w:tcPr>
          <w:p w14:paraId="50579E3A" w14:textId="77777777" w:rsidR="009E7BF0" w:rsidRPr="00C1486B" w:rsidRDefault="009E7BF0" w:rsidP="00E668E1">
            <w:pPr>
              <w:jc w:val="center"/>
            </w:pPr>
            <w:r>
              <w:t>-</w:t>
            </w:r>
          </w:p>
        </w:tc>
        <w:tc>
          <w:tcPr>
            <w:tcW w:w="1134" w:type="dxa"/>
            <w:vAlign w:val="center"/>
          </w:tcPr>
          <w:p w14:paraId="4C5DEAEA" w14:textId="77777777" w:rsidR="009E7BF0" w:rsidRPr="00C1486B" w:rsidRDefault="009E7BF0" w:rsidP="00E668E1">
            <w:pPr>
              <w:jc w:val="center"/>
            </w:pPr>
            <w:r>
              <w:t>-</w:t>
            </w:r>
          </w:p>
        </w:tc>
        <w:tc>
          <w:tcPr>
            <w:tcW w:w="1134" w:type="dxa"/>
            <w:vAlign w:val="center"/>
          </w:tcPr>
          <w:p w14:paraId="4A09F6AA" w14:textId="77777777" w:rsidR="009E7BF0" w:rsidRPr="00C1486B" w:rsidRDefault="009E7BF0" w:rsidP="00E668E1">
            <w:pPr>
              <w:jc w:val="center"/>
            </w:pPr>
            <w:r>
              <w:t>-</w:t>
            </w:r>
          </w:p>
        </w:tc>
        <w:tc>
          <w:tcPr>
            <w:tcW w:w="1134" w:type="dxa"/>
            <w:vAlign w:val="center"/>
          </w:tcPr>
          <w:p w14:paraId="7B48A18F" w14:textId="77777777" w:rsidR="009E7BF0" w:rsidRPr="00C1486B" w:rsidRDefault="009E7BF0" w:rsidP="00E668E1">
            <w:pPr>
              <w:jc w:val="center"/>
            </w:pPr>
            <w:r>
              <w:t>-</w:t>
            </w:r>
          </w:p>
        </w:tc>
      </w:tr>
      <w:tr w:rsidR="009E7BF0" w:rsidRPr="00C1486B" w14:paraId="7E7C0FDA" w14:textId="77777777" w:rsidTr="00E668E1">
        <w:trPr>
          <w:jc w:val="center"/>
        </w:trPr>
        <w:tc>
          <w:tcPr>
            <w:tcW w:w="992" w:type="dxa"/>
            <w:vAlign w:val="center"/>
          </w:tcPr>
          <w:p w14:paraId="1C506E67" w14:textId="77777777" w:rsidR="009E7BF0" w:rsidRPr="00F9208F" w:rsidRDefault="009E7BF0" w:rsidP="00E668E1">
            <w:pPr>
              <w:jc w:val="center"/>
            </w:pPr>
            <w:r>
              <w:t>2.3.</w:t>
            </w:r>
          </w:p>
        </w:tc>
        <w:tc>
          <w:tcPr>
            <w:tcW w:w="1985" w:type="dxa"/>
          </w:tcPr>
          <w:p w14:paraId="54A83032" w14:textId="77777777" w:rsidR="009E7BF0" w:rsidRPr="00DF3E37" w:rsidRDefault="009E7BF0" w:rsidP="00E668E1">
            <w:r>
              <w:t>Принято сточных вод по категориям потребителей</w:t>
            </w:r>
          </w:p>
        </w:tc>
        <w:tc>
          <w:tcPr>
            <w:tcW w:w="851" w:type="dxa"/>
            <w:vAlign w:val="center"/>
          </w:tcPr>
          <w:p w14:paraId="534DD2A4" w14:textId="77777777" w:rsidR="009E7BF0" w:rsidRDefault="009E7BF0" w:rsidP="00E668E1">
            <w:pPr>
              <w:jc w:val="center"/>
            </w:pPr>
            <w:r w:rsidRPr="00FD67D0">
              <w:t>м</w:t>
            </w:r>
            <w:r w:rsidRPr="00FD67D0">
              <w:rPr>
                <w:vertAlign w:val="superscript"/>
              </w:rPr>
              <w:t>3</w:t>
            </w:r>
          </w:p>
        </w:tc>
        <w:tc>
          <w:tcPr>
            <w:tcW w:w="1134" w:type="dxa"/>
            <w:vAlign w:val="center"/>
          </w:tcPr>
          <w:p w14:paraId="6B96CDAB" w14:textId="77777777" w:rsidR="009E7BF0" w:rsidRPr="00C1486B" w:rsidRDefault="009E7BF0" w:rsidP="00E668E1">
            <w:pPr>
              <w:jc w:val="center"/>
            </w:pPr>
            <w:r>
              <w:t>190511</w:t>
            </w:r>
          </w:p>
        </w:tc>
        <w:tc>
          <w:tcPr>
            <w:tcW w:w="1134" w:type="dxa"/>
            <w:vAlign w:val="center"/>
          </w:tcPr>
          <w:p w14:paraId="135D0F23" w14:textId="77777777" w:rsidR="009E7BF0" w:rsidRPr="00C1486B" w:rsidRDefault="009E7BF0" w:rsidP="00E668E1">
            <w:pPr>
              <w:jc w:val="center"/>
            </w:pPr>
            <w:r>
              <w:t>190511</w:t>
            </w:r>
          </w:p>
        </w:tc>
        <w:tc>
          <w:tcPr>
            <w:tcW w:w="1275" w:type="dxa"/>
            <w:vAlign w:val="center"/>
          </w:tcPr>
          <w:p w14:paraId="741A687C" w14:textId="77777777" w:rsidR="009E7BF0" w:rsidRPr="00C1486B" w:rsidRDefault="009E7BF0" w:rsidP="00E668E1">
            <w:pPr>
              <w:jc w:val="center"/>
            </w:pPr>
            <w:r>
              <w:t>180985</w:t>
            </w:r>
          </w:p>
        </w:tc>
        <w:tc>
          <w:tcPr>
            <w:tcW w:w="1276" w:type="dxa"/>
            <w:vAlign w:val="center"/>
          </w:tcPr>
          <w:p w14:paraId="342754C9" w14:textId="77777777" w:rsidR="009E7BF0" w:rsidRPr="00C1486B" w:rsidRDefault="009E7BF0" w:rsidP="00E668E1">
            <w:pPr>
              <w:jc w:val="center"/>
            </w:pPr>
            <w:r>
              <w:t>180985</w:t>
            </w:r>
          </w:p>
        </w:tc>
        <w:tc>
          <w:tcPr>
            <w:tcW w:w="1276" w:type="dxa"/>
            <w:vAlign w:val="center"/>
          </w:tcPr>
          <w:p w14:paraId="63EC60AF" w14:textId="77777777" w:rsidR="009E7BF0" w:rsidRPr="00C1486B" w:rsidRDefault="009E7BF0" w:rsidP="00E668E1">
            <w:pPr>
              <w:jc w:val="center"/>
            </w:pPr>
            <w:r>
              <w:t>171936</w:t>
            </w:r>
          </w:p>
        </w:tc>
        <w:tc>
          <w:tcPr>
            <w:tcW w:w="1271" w:type="dxa"/>
            <w:vAlign w:val="center"/>
          </w:tcPr>
          <w:p w14:paraId="7E460637" w14:textId="77777777" w:rsidR="009E7BF0" w:rsidRPr="00C1486B" w:rsidRDefault="009E7BF0" w:rsidP="00E668E1">
            <w:pPr>
              <w:jc w:val="center"/>
            </w:pPr>
            <w:r>
              <w:t>171936</w:t>
            </w:r>
          </w:p>
        </w:tc>
        <w:tc>
          <w:tcPr>
            <w:tcW w:w="1134" w:type="dxa"/>
            <w:vAlign w:val="center"/>
          </w:tcPr>
          <w:p w14:paraId="5F697AB8" w14:textId="77777777" w:rsidR="009E7BF0" w:rsidRPr="00C1486B" w:rsidRDefault="009E7BF0" w:rsidP="00E668E1">
            <w:pPr>
              <w:jc w:val="center"/>
            </w:pPr>
            <w:r>
              <w:t>169369</w:t>
            </w:r>
          </w:p>
        </w:tc>
        <w:tc>
          <w:tcPr>
            <w:tcW w:w="1134" w:type="dxa"/>
            <w:vAlign w:val="center"/>
          </w:tcPr>
          <w:p w14:paraId="6C95BFBB" w14:textId="77777777" w:rsidR="009E7BF0" w:rsidRPr="00C1486B" w:rsidRDefault="009E7BF0" w:rsidP="00E668E1">
            <w:pPr>
              <w:jc w:val="center"/>
            </w:pPr>
            <w:r>
              <w:t>169369</w:t>
            </w:r>
          </w:p>
        </w:tc>
        <w:tc>
          <w:tcPr>
            <w:tcW w:w="1134" w:type="dxa"/>
            <w:vAlign w:val="center"/>
          </w:tcPr>
          <w:p w14:paraId="47E94F6F" w14:textId="77777777" w:rsidR="009E7BF0" w:rsidRPr="00C1486B" w:rsidRDefault="009E7BF0" w:rsidP="00E668E1">
            <w:pPr>
              <w:jc w:val="center"/>
            </w:pPr>
            <w:r>
              <w:t>190511</w:t>
            </w:r>
          </w:p>
        </w:tc>
        <w:tc>
          <w:tcPr>
            <w:tcW w:w="1134" w:type="dxa"/>
            <w:vAlign w:val="center"/>
          </w:tcPr>
          <w:p w14:paraId="5C9941BE" w14:textId="77777777" w:rsidR="009E7BF0" w:rsidRPr="00C1486B" w:rsidRDefault="009E7BF0" w:rsidP="00E668E1">
            <w:pPr>
              <w:jc w:val="center"/>
            </w:pPr>
            <w:r>
              <w:t>190511</w:t>
            </w:r>
          </w:p>
        </w:tc>
      </w:tr>
      <w:tr w:rsidR="009E7BF0" w:rsidRPr="00C1486B" w14:paraId="174D1808" w14:textId="77777777" w:rsidTr="00E668E1">
        <w:trPr>
          <w:trHeight w:val="594"/>
          <w:jc w:val="center"/>
        </w:trPr>
        <w:tc>
          <w:tcPr>
            <w:tcW w:w="992" w:type="dxa"/>
            <w:vAlign w:val="center"/>
          </w:tcPr>
          <w:p w14:paraId="78792BBB" w14:textId="77777777" w:rsidR="009E7BF0" w:rsidRPr="00F9208F" w:rsidRDefault="009E7BF0" w:rsidP="00E668E1">
            <w:pPr>
              <w:jc w:val="center"/>
            </w:pPr>
            <w:r>
              <w:t>2.3.1.</w:t>
            </w:r>
          </w:p>
        </w:tc>
        <w:tc>
          <w:tcPr>
            <w:tcW w:w="1985" w:type="dxa"/>
          </w:tcPr>
          <w:p w14:paraId="5B8FA9C8" w14:textId="77777777" w:rsidR="009E7BF0" w:rsidRPr="00DF3E37" w:rsidRDefault="009E7BF0" w:rsidP="00E668E1">
            <w:proofErr w:type="gramStart"/>
            <w:r>
              <w:t>Потребитель-</w:t>
            </w:r>
            <w:proofErr w:type="spellStart"/>
            <w:r>
              <w:t>ский</w:t>
            </w:r>
            <w:proofErr w:type="spellEnd"/>
            <w:proofErr w:type="gramEnd"/>
            <w:r>
              <w:t xml:space="preserve"> рынок</w:t>
            </w:r>
          </w:p>
        </w:tc>
        <w:tc>
          <w:tcPr>
            <w:tcW w:w="851" w:type="dxa"/>
            <w:vAlign w:val="center"/>
          </w:tcPr>
          <w:p w14:paraId="31713972" w14:textId="77777777" w:rsidR="009E7BF0" w:rsidRDefault="009E7BF0" w:rsidP="00E668E1">
            <w:pPr>
              <w:jc w:val="center"/>
            </w:pPr>
            <w:r w:rsidRPr="00FD67D0">
              <w:t>м</w:t>
            </w:r>
            <w:r w:rsidRPr="00FD67D0">
              <w:rPr>
                <w:vertAlign w:val="superscript"/>
              </w:rPr>
              <w:t>3</w:t>
            </w:r>
          </w:p>
        </w:tc>
        <w:tc>
          <w:tcPr>
            <w:tcW w:w="1134" w:type="dxa"/>
            <w:vAlign w:val="center"/>
          </w:tcPr>
          <w:p w14:paraId="5FB59172" w14:textId="77777777" w:rsidR="009E7BF0" w:rsidRPr="00C1486B" w:rsidRDefault="009E7BF0" w:rsidP="00E668E1">
            <w:pPr>
              <w:jc w:val="center"/>
            </w:pPr>
            <w:r>
              <w:t>190511</w:t>
            </w:r>
          </w:p>
        </w:tc>
        <w:tc>
          <w:tcPr>
            <w:tcW w:w="1134" w:type="dxa"/>
            <w:vAlign w:val="center"/>
          </w:tcPr>
          <w:p w14:paraId="5399A3BF" w14:textId="77777777" w:rsidR="009E7BF0" w:rsidRPr="00C1486B" w:rsidRDefault="009E7BF0" w:rsidP="00E668E1">
            <w:pPr>
              <w:jc w:val="center"/>
            </w:pPr>
            <w:r>
              <w:t>190511</w:t>
            </w:r>
          </w:p>
        </w:tc>
        <w:tc>
          <w:tcPr>
            <w:tcW w:w="1275" w:type="dxa"/>
            <w:vAlign w:val="center"/>
          </w:tcPr>
          <w:p w14:paraId="482BAE5A" w14:textId="77777777" w:rsidR="009E7BF0" w:rsidRPr="00C1486B" w:rsidRDefault="009E7BF0" w:rsidP="00E668E1">
            <w:pPr>
              <w:jc w:val="center"/>
            </w:pPr>
            <w:r>
              <w:t>180985</w:t>
            </w:r>
          </w:p>
        </w:tc>
        <w:tc>
          <w:tcPr>
            <w:tcW w:w="1276" w:type="dxa"/>
            <w:vAlign w:val="center"/>
          </w:tcPr>
          <w:p w14:paraId="4ECC95FA" w14:textId="77777777" w:rsidR="009E7BF0" w:rsidRPr="00C1486B" w:rsidRDefault="009E7BF0" w:rsidP="00E668E1">
            <w:pPr>
              <w:jc w:val="center"/>
            </w:pPr>
            <w:r>
              <w:t>180985</w:t>
            </w:r>
          </w:p>
        </w:tc>
        <w:tc>
          <w:tcPr>
            <w:tcW w:w="1276" w:type="dxa"/>
            <w:vAlign w:val="center"/>
          </w:tcPr>
          <w:p w14:paraId="19A26526" w14:textId="77777777" w:rsidR="009E7BF0" w:rsidRPr="00C1486B" w:rsidRDefault="009E7BF0" w:rsidP="00E668E1">
            <w:pPr>
              <w:jc w:val="center"/>
            </w:pPr>
            <w:r>
              <w:t>171936</w:t>
            </w:r>
          </w:p>
        </w:tc>
        <w:tc>
          <w:tcPr>
            <w:tcW w:w="1271" w:type="dxa"/>
            <w:vAlign w:val="center"/>
          </w:tcPr>
          <w:p w14:paraId="060F27AB" w14:textId="77777777" w:rsidR="009E7BF0" w:rsidRPr="00C1486B" w:rsidRDefault="009E7BF0" w:rsidP="00E668E1">
            <w:pPr>
              <w:jc w:val="center"/>
            </w:pPr>
            <w:r>
              <w:t>171936</w:t>
            </w:r>
          </w:p>
        </w:tc>
        <w:tc>
          <w:tcPr>
            <w:tcW w:w="1134" w:type="dxa"/>
            <w:vAlign w:val="center"/>
          </w:tcPr>
          <w:p w14:paraId="0E717BD4" w14:textId="77777777" w:rsidR="009E7BF0" w:rsidRPr="00C1486B" w:rsidRDefault="009E7BF0" w:rsidP="00E668E1">
            <w:pPr>
              <w:jc w:val="center"/>
            </w:pPr>
            <w:r>
              <w:t>169369</w:t>
            </w:r>
          </w:p>
        </w:tc>
        <w:tc>
          <w:tcPr>
            <w:tcW w:w="1134" w:type="dxa"/>
            <w:vAlign w:val="center"/>
          </w:tcPr>
          <w:p w14:paraId="32A82A0A" w14:textId="77777777" w:rsidR="009E7BF0" w:rsidRPr="00C1486B" w:rsidRDefault="009E7BF0" w:rsidP="00E668E1">
            <w:pPr>
              <w:jc w:val="center"/>
            </w:pPr>
            <w:r>
              <w:t>169369</w:t>
            </w:r>
          </w:p>
        </w:tc>
        <w:tc>
          <w:tcPr>
            <w:tcW w:w="1134" w:type="dxa"/>
            <w:vAlign w:val="center"/>
          </w:tcPr>
          <w:p w14:paraId="78619A0C" w14:textId="77777777" w:rsidR="009E7BF0" w:rsidRPr="00C1486B" w:rsidRDefault="009E7BF0" w:rsidP="00E668E1">
            <w:pPr>
              <w:jc w:val="center"/>
            </w:pPr>
            <w:r>
              <w:t>190511</w:t>
            </w:r>
          </w:p>
        </w:tc>
        <w:tc>
          <w:tcPr>
            <w:tcW w:w="1134" w:type="dxa"/>
            <w:vAlign w:val="center"/>
          </w:tcPr>
          <w:p w14:paraId="535FA516" w14:textId="77777777" w:rsidR="009E7BF0" w:rsidRPr="00C1486B" w:rsidRDefault="009E7BF0" w:rsidP="00E668E1">
            <w:pPr>
              <w:jc w:val="center"/>
            </w:pPr>
            <w:r>
              <w:t>190511</w:t>
            </w:r>
          </w:p>
        </w:tc>
      </w:tr>
      <w:tr w:rsidR="009E7BF0" w:rsidRPr="00C1486B" w14:paraId="5E8E8DAE" w14:textId="77777777" w:rsidTr="00E668E1">
        <w:trPr>
          <w:trHeight w:val="377"/>
          <w:jc w:val="center"/>
        </w:trPr>
        <w:tc>
          <w:tcPr>
            <w:tcW w:w="992" w:type="dxa"/>
            <w:vAlign w:val="center"/>
          </w:tcPr>
          <w:p w14:paraId="039FB8FC" w14:textId="77777777" w:rsidR="009E7BF0" w:rsidRDefault="009E7BF0" w:rsidP="00E668E1">
            <w:pPr>
              <w:jc w:val="center"/>
            </w:pPr>
            <w:r>
              <w:t>2.3.1.1.</w:t>
            </w:r>
          </w:p>
        </w:tc>
        <w:tc>
          <w:tcPr>
            <w:tcW w:w="1985" w:type="dxa"/>
          </w:tcPr>
          <w:p w14:paraId="2188595D" w14:textId="77777777" w:rsidR="009E7BF0" w:rsidRDefault="009E7BF0" w:rsidP="00E668E1">
            <w:r>
              <w:t>- население</w:t>
            </w:r>
          </w:p>
        </w:tc>
        <w:tc>
          <w:tcPr>
            <w:tcW w:w="851" w:type="dxa"/>
            <w:vAlign w:val="center"/>
          </w:tcPr>
          <w:p w14:paraId="06D91902" w14:textId="77777777" w:rsidR="009E7BF0" w:rsidRDefault="009E7BF0" w:rsidP="00E668E1">
            <w:pPr>
              <w:jc w:val="center"/>
            </w:pPr>
            <w:r w:rsidRPr="008D0361">
              <w:t>м</w:t>
            </w:r>
            <w:r w:rsidRPr="008D0361">
              <w:rPr>
                <w:vertAlign w:val="superscript"/>
              </w:rPr>
              <w:t>3</w:t>
            </w:r>
          </w:p>
        </w:tc>
        <w:tc>
          <w:tcPr>
            <w:tcW w:w="1134" w:type="dxa"/>
            <w:vAlign w:val="center"/>
          </w:tcPr>
          <w:p w14:paraId="51A11B7F" w14:textId="77777777" w:rsidR="009E7BF0" w:rsidRPr="00C1486B" w:rsidRDefault="009E7BF0" w:rsidP="00E668E1">
            <w:pPr>
              <w:jc w:val="center"/>
            </w:pPr>
            <w:r>
              <w:t>141122</w:t>
            </w:r>
          </w:p>
        </w:tc>
        <w:tc>
          <w:tcPr>
            <w:tcW w:w="1134" w:type="dxa"/>
            <w:vAlign w:val="center"/>
          </w:tcPr>
          <w:p w14:paraId="2CA8B2B3" w14:textId="77777777" w:rsidR="009E7BF0" w:rsidRPr="00C1486B" w:rsidRDefault="009E7BF0" w:rsidP="00E668E1">
            <w:pPr>
              <w:jc w:val="center"/>
            </w:pPr>
            <w:r>
              <w:t>141122</w:t>
            </w:r>
          </w:p>
        </w:tc>
        <w:tc>
          <w:tcPr>
            <w:tcW w:w="1275" w:type="dxa"/>
            <w:vAlign w:val="center"/>
          </w:tcPr>
          <w:p w14:paraId="5EDC5584" w14:textId="77777777" w:rsidR="009E7BF0" w:rsidRPr="00C1486B" w:rsidRDefault="009E7BF0" w:rsidP="00E668E1">
            <w:pPr>
              <w:jc w:val="center"/>
            </w:pPr>
            <w:r>
              <w:t>134066</w:t>
            </w:r>
          </w:p>
        </w:tc>
        <w:tc>
          <w:tcPr>
            <w:tcW w:w="1276" w:type="dxa"/>
            <w:vAlign w:val="center"/>
          </w:tcPr>
          <w:p w14:paraId="45C996A6" w14:textId="77777777" w:rsidR="009E7BF0" w:rsidRPr="00C1486B" w:rsidRDefault="009E7BF0" w:rsidP="00E668E1">
            <w:pPr>
              <w:jc w:val="center"/>
            </w:pPr>
            <w:r>
              <w:t>134066</w:t>
            </w:r>
          </w:p>
        </w:tc>
        <w:tc>
          <w:tcPr>
            <w:tcW w:w="1276" w:type="dxa"/>
            <w:vAlign w:val="center"/>
          </w:tcPr>
          <w:p w14:paraId="61A53525" w14:textId="77777777" w:rsidR="009E7BF0" w:rsidRPr="00C1486B" w:rsidRDefault="009E7BF0" w:rsidP="00E668E1">
            <w:pPr>
              <w:jc w:val="center"/>
            </w:pPr>
            <w:r>
              <w:t>127362</w:t>
            </w:r>
          </w:p>
        </w:tc>
        <w:tc>
          <w:tcPr>
            <w:tcW w:w="1271" w:type="dxa"/>
            <w:vAlign w:val="center"/>
          </w:tcPr>
          <w:p w14:paraId="19F4BA4A" w14:textId="77777777" w:rsidR="009E7BF0" w:rsidRPr="00C1486B" w:rsidRDefault="009E7BF0" w:rsidP="00E668E1">
            <w:pPr>
              <w:jc w:val="center"/>
            </w:pPr>
            <w:r>
              <w:t>127362</w:t>
            </w:r>
          </w:p>
        </w:tc>
        <w:tc>
          <w:tcPr>
            <w:tcW w:w="1134" w:type="dxa"/>
            <w:vAlign w:val="center"/>
          </w:tcPr>
          <w:p w14:paraId="5C9B674C" w14:textId="77777777" w:rsidR="009E7BF0" w:rsidRPr="00C1486B" w:rsidRDefault="009E7BF0" w:rsidP="00E668E1">
            <w:pPr>
              <w:jc w:val="center"/>
            </w:pPr>
            <w:r>
              <w:t>129544</w:t>
            </w:r>
          </w:p>
        </w:tc>
        <w:tc>
          <w:tcPr>
            <w:tcW w:w="1134" w:type="dxa"/>
            <w:vAlign w:val="center"/>
          </w:tcPr>
          <w:p w14:paraId="50D6B436" w14:textId="77777777" w:rsidR="009E7BF0" w:rsidRPr="00C1486B" w:rsidRDefault="009E7BF0" w:rsidP="00E668E1">
            <w:pPr>
              <w:jc w:val="center"/>
            </w:pPr>
            <w:r>
              <w:t>129544</w:t>
            </w:r>
          </w:p>
        </w:tc>
        <w:tc>
          <w:tcPr>
            <w:tcW w:w="1134" w:type="dxa"/>
            <w:vAlign w:val="center"/>
          </w:tcPr>
          <w:p w14:paraId="57CC6125" w14:textId="77777777" w:rsidR="009E7BF0" w:rsidRPr="00C1486B" w:rsidRDefault="009E7BF0" w:rsidP="00E668E1">
            <w:pPr>
              <w:jc w:val="center"/>
            </w:pPr>
            <w:r>
              <w:t>141122</w:t>
            </w:r>
          </w:p>
        </w:tc>
        <w:tc>
          <w:tcPr>
            <w:tcW w:w="1134" w:type="dxa"/>
            <w:vAlign w:val="center"/>
          </w:tcPr>
          <w:p w14:paraId="56B7A700" w14:textId="77777777" w:rsidR="009E7BF0" w:rsidRPr="00C1486B" w:rsidRDefault="009E7BF0" w:rsidP="00E668E1">
            <w:pPr>
              <w:jc w:val="center"/>
            </w:pPr>
            <w:r>
              <w:t>141122</w:t>
            </w:r>
          </w:p>
        </w:tc>
      </w:tr>
      <w:tr w:rsidR="009E7BF0" w:rsidRPr="00C1486B" w14:paraId="287F6C4A" w14:textId="77777777" w:rsidTr="00E668E1">
        <w:trPr>
          <w:jc w:val="center"/>
        </w:trPr>
        <w:tc>
          <w:tcPr>
            <w:tcW w:w="992" w:type="dxa"/>
            <w:vAlign w:val="center"/>
          </w:tcPr>
          <w:p w14:paraId="1DDE2E85" w14:textId="77777777" w:rsidR="009E7BF0" w:rsidRDefault="009E7BF0" w:rsidP="00E668E1">
            <w:pPr>
              <w:jc w:val="center"/>
            </w:pPr>
            <w:r>
              <w:t>2.3.1.2.</w:t>
            </w:r>
          </w:p>
        </w:tc>
        <w:tc>
          <w:tcPr>
            <w:tcW w:w="1985" w:type="dxa"/>
          </w:tcPr>
          <w:p w14:paraId="6FAB63C7" w14:textId="77777777" w:rsidR="009E7BF0" w:rsidRDefault="009E7BF0" w:rsidP="00E668E1">
            <w:r>
              <w:t>- прочие потребители</w:t>
            </w:r>
          </w:p>
        </w:tc>
        <w:tc>
          <w:tcPr>
            <w:tcW w:w="851" w:type="dxa"/>
            <w:vAlign w:val="center"/>
          </w:tcPr>
          <w:p w14:paraId="1D1FC3BA" w14:textId="77777777" w:rsidR="009E7BF0" w:rsidRDefault="009E7BF0" w:rsidP="00E668E1">
            <w:pPr>
              <w:jc w:val="center"/>
            </w:pPr>
            <w:r w:rsidRPr="008D0361">
              <w:t>м</w:t>
            </w:r>
            <w:r w:rsidRPr="008D0361">
              <w:rPr>
                <w:vertAlign w:val="superscript"/>
              </w:rPr>
              <w:t>3</w:t>
            </w:r>
          </w:p>
        </w:tc>
        <w:tc>
          <w:tcPr>
            <w:tcW w:w="1134" w:type="dxa"/>
            <w:vAlign w:val="center"/>
          </w:tcPr>
          <w:p w14:paraId="66A488EA" w14:textId="77777777" w:rsidR="009E7BF0" w:rsidRPr="00C1486B" w:rsidRDefault="009E7BF0" w:rsidP="00E668E1">
            <w:pPr>
              <w:jc w:val="center"/>
            </w:pPr>
            <w:r>
              <w:t>49389</w:t>
            </w:r>
          </w:p>
        </w:tc>
        <w:tc>
          <w:tcPr>
            <w:tcW w:w="1134" w:type="dxa"/>
            <w:vAlign w:val="center"/>
          </w:tcPr>
          <w:p w14:paraId="51256AC0" w14:textId="77777777" w:rsidR="009E7BF0" w:rsidRPr="00C1486B" w:rsidRDefault="009E7BF0" w:rsidP="00E668E1">
            <w:pPr>
              <w:jc w:val="center"/>
            </w:pPr>
            <w:r>
              <w:t>49389</w:t>
            </w:r>
          </w:p>
        </w:tc>
        <w:tc>
          <w:tcPr>
            <w:tcW w:w="1275" w:type="dxa"/>
            <w:vAlign w:val="center"/>
          </w:tcPr>
          <w:p w14:paraId="237D1740" w14:textId="77777777" w:rsidR="009E7BF0" w:rsidRPr="00C1486B" w:rsidRDefault="009E7BF0" w:rsidP="00E668E1">
            <w:pPr>
              <w:jc w:val="center"/>
            </w:pPr>
            <w:r>
              <w:t>46920</w:t>
            </w:r>
          </w:p>
        </w:tc>
        <w:tc>
          <w:tcPr>
            <w:tcW w:w="1276" w:type="dxa"/>
            <w:vAlign w:val="center"/>
          </w:tcPr>
          <w:p w14:paraId="10F1C161" w14:textId="77777777" w:rsidR="009E7BF0" w:rsidRPr="00C1486B" w:rsidRDefault="009E7BF0" w:rsidP="00E668E1">
            <w:pPr>
              <w:jc w:val="center"/>
            </w:pPr>
            <w:r>
              <w:t>46920</w:t>
            </w:r>
          </w:p>
        </w:tc>
        <w:tc>
          <w:tcPr>
            <w:tcW w:w="1276" w:type="dxa"/>
            <w:vAlign w:val="center"/>
          </w:tcPr>
          <w:p w14:paraId="25945286" w14:textId="77777777" w:rsidR="009E7BF0" w:rsidRPr="00C1486B" w:rsidRDefault="009E7BF0" w:rsidP="00E668E1">
            <w:pPr>
              <w:jc w:val="center"/>
            </w:pPr>
            <w:r>
              <w:t>44574</w:t>
            </w:r>
          </w:p>
        </w:tc>
        <w:tc>
          <w:tcPr>
            <w:tcW w:w="1271" w:type="dxa"/>
            <w:vAlign w:val="center"/>
          </w:tcPr>
          <w:p w14:paraId="462E9F91" w14:textId="77777777" w:rsidR="009E7BF0" w:rsidRPr="00C1486B" w:rsidRDefault="009E7BF0" w:rsidP="00E668E1">
            <w:pPr>
              <w:jc w:val="center"/>
            </w:pPr>
            <w:r>
              <w:t>44574</w:t>
            </w:r>
          </w:p>
        </w:tc>
        <w:tc>
          <w:tcPr>
            <w:tcW w:w="1134" w:type="dxa"/>
            <w:vAlign w:val="center"/>
          </w:tcPr>
          <w:p w14:paraId="05AC630F" w14:textId="77777777" w:rsidR="009E7BF0" w:rsidRPr="00C1486B" w:rsidRDefault="009E7BF0" w:rsidP="00E668E1">
            <w:pPr>
              <w:jc w:val="center"/>
            </w:pPr>
            <w:r>
              <w:t>39825</w:t>
            </w:r>
          </w:p>
        </w:tc>
        <w:tc>
          <w:tcPr>
            <w:tcW w:w="1134" w:type="dxa"/>
            <w:vAlign w:val="center"/>
          </w:tcPr>
          <w:p w14:paraId="4160E0B6" w14:textId="77777777" w:rsidR="009E7BF0" w:rsidRPr="00C1486B" w:rsidRDefault="009E7BF0" w:rsidP="00E668E1">
            <w:pPr>
              <w:jc w:val="center"/>
            </w:pPr>
            <w:r>
              <w:t>39825</w:t>
            </w:r>
          </w:p>
        </w:tc>
        <w:tc>
          <w:tcPr>
            <w:tcW w:w="1134" w:type="dxa"/>
            <w:vAlign w:val="center"/>
          </w:tcPr>
          <w:p w14:paraId="3C996AAD" w14:textId="77777777" w:rsidR="009E7BF0" w:rsidRPr="00C1486B" w:rsidRDefault="009E7BF0" w:rsidP="00E668E1">
            <w:pPr>
              <w:jc w:val="center"/>
            </w:pPr>
            <w:r>
              <w:t>49389</w:t>
            </w:r>
          </w:p>
        </w:tc>
        <w:tc>
          <w:tcPr>
            <w:tcW w:w="1134" w:type="dxa"/>
            <w:vAlign w:val="center"/>
          </w:tcPr>
          <w:p w14:paraId="649E5067" w14:textId="77777777" w:rsidR="009E7BF0" w:rsidRPr="00C1486B" w:rsidRDefault="009E7BF0" w:rsidP="00E668E1">
            <w:pPr>
              <w:jc w:val="center"/>
            </w:pPr>
            <w:r>
              <w:t>49389</w:t>
            </w:r>
          </w:p>
        </w:tc>
      </w:tr>
      <w:tr w:rsidR="009E7BF0" w:rsidRPr="00C1486B" w14:paraId="1F59A8BB" w14:textId="77777777" w:rsidTr="00E668E1">
        <w:trPr>
          <w:jc w:val="center"/>
        </w:trPr>
        <w:tc>
          <w:tcPr>
            <w:tcW w:w="992" w:type="dxa"/>
            <w:vAlign w:val="center"/>
          </w:tcPr>
          <w:p w14:paraId="3B6A29CD" w14:textId="77777777" w:rsidR="009E7BF0" w:rsidRDefault="009E7BF0" w:rsidP="00E668E1">
            <w:pPr>
              <w:jc w:val="center"/>
              <w:rPr>
                <w:sz w:val="28"/>
                <w:szCs w:val="28"/>
              </w:rPr>
            </w:pPr>
            <w:r>
              <w:rPr>
                <w:sz w:val="28"/>
                <w:szCs w:val="28"/>
              </w:rPr>
              <w:lastRenderedPageBreak/>
              <w:t>1</w:t>
            </w:r>
          </w:p>
        </w:tc>
        <w:tc>
          <w:tcPr>
            <w:tcW w:w="1985" w:type="dxa"/>
            <w:vAlign w:val="center"/>
          </w:tcPr>
          <w:p w14:paraId="72D26BEB" w14:textId="77777777" w:rsidR="009E7BF0" w:rsidRDefault="009E7BF0" w:rsidP="00E668E1">
            <w:pPr>
              <w:jc w:val="center"/>
              <w:rPr>
                <w:sz w:val="28"/>
                <w:szCs w:val="28"/>
              </w:rPr>
            </w:pPr>
            <w:r>
              <w:rPr>
                <w:sz w:val="28"/>
                <w:szCs w:val="28"/>
              </w:rPr>
              <w:t>2</w:t>
            </w:r>
          </w:p>
        </w:tc>
        <w:tc>
          <w:tcPr>
            <w:tcW w:w="851" w:type="dxa"/>
            <w:vAlign w:val="center"/>
          </w:tcPr>
          <w:p w14:paraId="0D831D65" w14:textId="77777777" w:rsidR="009E7BF0" w:rsidRDefault="009E7BF0" w:rsidP="00E668E1">
            <w:pPr>
              <w:jc w:val="center"/>
              <w:rPr>
                <w:sz w:val="28"/>
                <w:szCs w:val="28"/>
              </w:rPr>
            </w:pPr>
            <w:r>
              <w:rPr>
                <w:sz w:val="28"/>
                <w:szCs w:val="28"/>
              </w:rPr>
              <w:t>3</w:t>
            </w:r>
          </w:p>
        </w:tc>
        <w:tc>
          <w:tcPr>
            <w:tcW w:w="1134" w:type="dxa"/>
            <w:vAlign w:val="center"/>
          </w:tcPr>
          <w:p w14:paraId="7A0B6B74" w14:textId="77777777" w:rsidR="009E7BF0" w:rsidRDefault="009E7BF0" w:rsidP="00E668E1">
            <w:pPr>
              <w:jc w:val="center"/>
              <w:rPr>
                <w:sz w:val="28"/>
                <w:szCs w:val="28"/>
              </w:rPr>
            </w:pPr>
            <w:r>
              <w:rPr>
                <w:sz w:val="28"/>
                <w:szCs w:val="28"/>
              </w:rPr>
              <w:t>4</w:t>
            </w:r>
          </w:p>
        </w:tc>
        <w:tc>
          <w:tcPr>
            <w:tcW w:w="1134" w:type="dxa"/>
            <w:vAlign w:val="center"/>
          </w:tcPr>
          <w:p w14:paraId="23263116" w14:textId="77777777" w:rsidR="009E7BF0" w:rsidRDefault="009E7BF0" w:rsidP="00E668E1">
            <w:pPr>
              <w:jc w:val="center"/>
              <w:rPr>
                <w:sz w:val="28"/>
                <w:szCs w:val="28"/>
              </w:rPr>
            </w:pPr>
            <w:r>
              <w:rPr>
                <w:sz w:val="28"/>
                <w:szCs w:val="28"/>
              </w:rPr>
              <w:t>5</w:t>
            </w:r>
          </w:p>
        </w:tc>
        <w:tc>
          <w:tcPr>
            <w:tcW w:w="1275" w:type="dxa"/>
            <w:vAlign w:val="center"/>
          </w:tcPr>
          <w:p w14:paraId="0B35DADC" w14:textId="77777777" w:rsidR="009E7BF0" w:rsidRDefault="009E7BF0" w:rsidP="00E668E1">
            <w:pPr>
              <w:jc w:val="center"/>
              <w:rPr>
                <w:sz w:val="28"/>
                <w:szCs w:val="28"/>
              </w:rPr>
            </w:pPr>
            <w:r>
              <w:rPr>
                <w:sz w:val="28"/>
                <w:szCs w:val="28"/>
              </w:rPr>
              <w:t>6</w:t>
            </w:r>
          </w:p>
        </w:tc>
        <w:tc>
          <w:tcPr>
            <w:tcW w:w="1276" w:type="dxa"/>
            <w:vAlign w:val="center"/>
          </w:tcPr>
          <w:p w14:paraId="2C19D070" w14:textId="77777777" w:rsidR="009E7BF0" w:rsidRDefault="009E7BF0" w:rsidP="00E668E1">
            <w:pPr>
              <w:jc w:val="center"/>
              <w:rPr>
                <w:sz w:val="28"/>
                <w:szCs w:val="28"/>
              </w:rPr>
            </w:pPr>
            <w:r>
              <w:rPr>
                <w:sz w:val="28"/>
                <w:szCs w:val="28"/>
              </w:rPr>
              <w:t>7</w:t>
            </w:r>
          </w:p>
        </w:tc>
        <w:tc>
          <w:tcPr>
            <w:tcW w:w="1276" w:type="dxa"/>
            <w:vAlign w:val="center"/>
          </w:tcPr>
          <w:p w14:paraId="755E1A19" w14:textId="77777777" w:rsidR="009E7BF0" w:rsidRDefault="009E7BF0" w:rsidP="00E668E1">
            <w:pPr>
              <w:jc w:val="center"/>
              <w:rPr>
                <w:sz w:val="28"/>
                <w:szCs w:val="28"/>
              </w:rPr>
            </w:pPr>
            <w:r>
              <w:rPr>
                <w:sz w:val="28"/>
                <w:szCs w:val="28"/>
              </w:rPr>
              <w:t>8</w:t>
            </w:r>
          </w:p>
        </w:tc>
        <w:tc>
          <w:tcPr>
            <w:tcW w:w="1271" w:type="dxa"/>
            <w:vAlign w:val="center"/>
          </w:tcPr>
          <w:p w14:paraId="361C20E0" w14:textId="77777777" w:rsidR="009E7BF0" w:rsidRDefault="009E7BF0" w:rsidP="00E668E1">
            <w:pPr>
              <w:jc w:val="center"/>
              <w:rPr>
                <w:sz w:val="28"/>
                <w:szCs w:val="28"/>
              </w:rPr>
            </w:pPr>
            <w:r>
              <w:rPr>
                <w:sz w:val="28"/>
                <w:szCs w:val="28"/>
              </w:rPr>
              <w:t>9</w:t>
            </w:r>
          </w:p>
        </w:tc>
        <w:tc>
          <w:tcPr>
            <w:tcW w:w="1134" w:type="dxa"/>
            <w:vAlign w:val="center"/>
          </w:tcPr>
          <w:p w14:paraId="70260B83" w14:textId="77777777" w:rsidR="009E7BF0" w:rsidRDefault="009E7BF0" w:rsidP="00E668E1">
            <w:pPr>
              <w:jc w:val="center"/>
              <w:rPr>
                <w:sz w:val="28"/>
                <w:szCs w:val="28"/>
              </w:rPr>
            </w:pPr>
            <w:r>
              <w:rPr>
                <w:sz w:val="28"/>
                <w:szCs w:val="28"/>
              </w:rPr>
              <w:t>10</w:t>
            </w:r>
          </w:p>
        </w:tc>
        <w:tc>
          <w:tcPr>
            <w:tcW w:w="1134" w:type="dxa"/>
            <w:vAlign w:val="center"/>
          </w:tcPr>
          <w:p w14:paraId="7E948E22" w14:textId="77777777" w:rsidR="009E7BF0" w:rsidRDefault="009E7BF0" w:rsidP="00E668E1">
            <w:pPr>
              <w:jc w:val="center"/>
              <w:rPr>
                <w:sz w:val="28"/>
                <w:szCs w:val="28"/>
              </w:rPr>
            </w:pPr>
            <w:r>
              <w:rPr>
                <w:sz w:val="28"/>
                <w:szCs w:val="28"/>
              </w:rPr>
              <w:t>11</w:t>
            </w:r>
          </w:p>
        </w:tc>
        <w:tc>
          <w:tcPr>
            <w:tcW w:w="1134" w:type="dxa"/>
            <w:vAlign w:val="center"/>
          </w:tcPr>
          <w:p w14:paraId="241D9DC6" w14:textId="77777777" w:rsidR="009E7BF0" w:rsidRDefault="009E7BF0" w:rsidP="00E668E1">
            <w:pPr>
              <w:jc w:val="center"/>
              <w:rPr>
                <w:sz w:val="28"/>
                <w:szCs w:val="28"/>
              </w:rPr>
            </w:pPr>
            <w:r>
              <w:rPr>
                <w:sz w:val="28"/>
                <w:szCs w:val="28"/>
              </w:rPr>
              <w:t>12</w:t>
            </w:r>
          </w:p>
        </w:tc>
        <w:tc>
          <w:tcPr>
            <w:tcW w:w="1134" w:type="dxa"/>
            <w:vAlign w:val="center"/>
          </w:tcPr>
          <w:p w14:paraId="1F3A6C4E" w14:textId="77777777" w:rsidR="009E7BF0" w:rsidRDefault="009E7BF0" w:rsidP="00E668E1">
            <w:pPr>
              <w:jc w:val="center"/>
              <w:rPr>
                <w:sz w:val="28"/>
                <w:szCs w:val="28"/>
              </w:rPr>
            </w:pPr>
            <w:r>
              <w:rPr>
                <w:sz w:val="28"/>
                <w:szCs w:val="28"/>
              </w:rPr>
              <w:t>13</w:t>
            </w:r>
          </w:p>
        </w:tc>
      </w:tr>
      <w:tr w:rsidR="009E7BF0" w:rsidRPr="00C1486B" w14:paraId="45ED8CCD" w14:textId="77777777" w:rsidTr="00E668E1">
        <w:trPr>
          <w:jc w:val="center"/>
        </w:trPr>
        <w:tc>
          <w:tcPr>
            <w:tcW w:w="992" w:type="dxa"/>
            <w:vAlign w:val="center"/>
          </w:tcPr>
          <w:p w14:paraId="4DAAD0D8" w14:textId="77777777" w:rsidR="009E7BF0" w:rsidRDefault="009E7BF0" w:rsidP="00E668E1">
            <w:pPr>
              <w:jc w:val="center"/>
            </w:pPr>
            <w:r>
              <w:t>2.3.2.</w:t>
            </w:r>
          </w:p>
        </w:tc>
        <w:tc>
          <w:tcPr>
            <w:tcW w:w="1985" w:type="dxa"/>
          </w:tcPr>
          <w:p w14:paraId="2D1AD02D" w14:textId="77777777" w:rsidR="009E7BF0" w:rsidRDefault="009E7BF0" w:rsidP="00E668E1">
            <w:r>
              <w:t>Собственные нужды производства</w:t>
            </w:r>
          </w:p>
        </w:tc>
        <w:tc>
          <w:tcPr>
            <w:tcW w:w="851" w:type="dxa"/>
            <w:vAlign w:val="center"/>
          </w:tcPr>
          <w:p w14:paraId="78B122CA" w14:textId="77777777" w:rsidR="009E7BF0" w:rsidRDefault="009E7BF0" w:rsidP="00E668E1">
            <w:pPr>
              <w:jc w:val="center"/>
            </w:pPr>
            <w:r w:rsidRPr="008D0361">
              <w:t>м</w:t>
            </w:r>
            <w:r w:rsidRPr="008D0361">
              <w:rPr>
                <w:vertAlign w:val="superscript"/>
              </w:rPr>
              <w:t>3</w:t>
            </w:r>
          </w:p>
        </w:tc>
        <w:tc>
          <w:tcPr>
            <w:tcW w:w="1134" w:type="dxa"/>
            <w:vAlign w:val="center"/>
          </w:tcPr>
          <w:p w14:paraId="3E90946C" w14:textId="77777777" w:rsidR="009E7BF0" w:rsidRPr="00C1486B" w:rsidRDefault="009E7BF0" w:rsidP="00E668E1">
            <w:pPr>
              <w:jc w:val="center"/>
            </w:pPr>
            <w:r>
              <w:t>-</w:t>
            </w:r>
          </w:p>
        </w:tc>
        <w:tc>
          <w:tcPr>
            <w:tcW w:w="1134" w:type="dxa"/>
            <w:vAlign w:val="center"/>
          </w:tcPr>
          <w:p w14:paraId="4B9AC295" w14:textId="77777777" w:rsidR="009E7BF0" w:rsidRPr="00C1486B" w:rsidRDefault="009E7BF0" w:rsidP="00E668E1">
            <w:pPr>
              <w:jc w:val="center"/>
            </w:pPr>
            <w:r>
              <w:t>-</w:t>
            </w:r>
          </w:p>
        </w:tc>
        <w:tc>
          <w:tcPr>
            <w:tcW w:w="1275" w:type="dxa"/>
            <w:vAlign w:val="center"/>
          </w:tcPr>
          <w:p w14:paraId="0B27B5AF" w14:textId="77777777" w:rsidR="009E7BF0" w:rsidRPr="00C1486B" w:rsidRDefault="009E7BF0" w:rsidP="00E668E1">
            <w:pPr>
              <w:jc w:val="center"/>
            </w:pPr>
            <w:r>
              <w:t>-</w:t>
            </w:r>
          </w:p>
        </w:tc>
        <w:tc>
          <w:tcPr>
            <w:tcW w:w="1276" w:type="dxa"/>
            <w:vAlign w:val="center"/>
          </w:tcPr>
          <w:p w14:paraId="0D71AF1A" w14:textId="77777777" w:rsidR="009E7BF0" w:rsidRPr="00C1486B" w:rsidRDefault="009E7BF0" w:rsidP="00E668E1">
            <w:pPr>
              <w:jc w:val="center"/>
            </w:pPr>
            <w:r>
              <w:t>-</w:t>
            </w:r>
          </w:p>
        </w:tc>
        <w:tc>
          <w:tcPr>
            <w:tcW w:w="1276" w:type="dxa"/>
            <w:vAlign w:val="center"/>
          </w:tcPr>
          <w:p w14:paraId="5D573895" w14:textId="77777777" w:rsidR="009E7BF0" w:rsidRPr="00C1486B" w:rsidRDefault="009E7BF0" w:rsidP="00E668E1">
            <w:pPr>
              <w:jc w:val="center"/>
            </w:pPr>
            <w:r>
              <w:t>-</w:t>
            </w:r>
          </w:p>
        </w:tc>
        <w:tc>
          <w:tcPr>
            <w:tcW w:w="1271" w:type="dxa"/>
            <w:vAlign w:val="center"/>
          </w:tcPr>
          <w:p w14:paraId="7622988C" w14:textId="77777777" w:rsidR="009E7BF0" w:rsidRPr="00C1486B" w:rsidRDefault="009E7BF0" w:rsidP="00E668E1">
            <w:pPr>
              <w:jc w:val="center"/>
            </w:pPr>
            <w:r>
              <w:t>-</w:t>
            </w:r>
          </w:p>
        </w:tc>
        <w:tc>
          <w:tcPr>
            <w:tcW w:w="1134" w:type="dxa"/>
            <w:vAlign w:val="center"/>
          </w:tcPr>
          <w:p w14:paraId="28432CB2" w14:textId="77777777" w:rsidR="009E7BF0" w:rsidRPr="00C1486B" w:rsidRDefault="009E7BF0" w:rsidP="00E668E1">
            <w:pPr>
              <w:jc w:val="center"/>
            </w:pPr>
            <w:r>
              <w:t>-</w:t>
            </w:r>
          </w:p>
        </w:tc>
        <w:tc>
          <w:tcPr>
            <w:tcW w:w="1134" w:type="dxa"/>
            <w:vAlign w:val="center"/>
          </w:tcPr>
          <w:p w14:paraId="341669A1" w14:textId="77777777" w:rsidR="009E7BF0" w:rsidRPr="00C1486B" w:rsidRDefault="009E7BF0" w:rsidP="00E668E1">
            <w:pPr>
              <w:jc w:val="center"/>
            </w:pPr>
            <w:r>
              <w:t>-</w:t>
            </w:r>
          </w:p>
        </w:tc>
        <w:tc>
          <w:tcPr>
            <w:tcW w:w="1134" w:type="dxa"/>
            <w:vAlign w:val="center"/>
          </w:tcPr>
          <w:p w14:paraId="5ADF0B78" w14:textId="77777777" w:rsidR="009E7BF0" w:rsidRPr="00C1486B" w:rsidRDefault="009E7BF0" w:rsidP="00E668E1">
            <w:pPr>
              <w:jc w:val="center"/>
            </w:pPr>
            <w:r>
              <w:t>-</w:t>
            </w:r>
          </w:p>
        </w:tc>
        <w:tc>
          <w:tcPr>
            <w:tcW w:w="1134" w:type="dxa"/>
            <w:vAlign w:val="center"/>
          </w:tcPr>
          <w:p w14:paraId="39C7ED76" w14:textId="77777777" w:rsidR="009E7BF0" w:rsidRPr="00C1486B" w:rsidRDefault="009E7BF0" w:rsidP="00E668E1">
            <w:pPr>
              <w:jc w:val="center"/>
            </w:pPr>
            <w:r>
              <w:t>-</w:t>
            </w:r>
          </w:p>
        </w:tc>
      </w:tr>
      <w:tr w:rsidR="009E7BF0" w:rsidRPr="00C1486B" w14:paraId="587619F8" w14:textId="77777777" w:rsidTr="00E668E1">
        <w:trPr>
          <w:jc w:val="center"/>
        </w:trPr>
        <w:tc>
          <w:tcPr>
            <w:tcW w:w="992" w:type="dxa"/>
            <w:vAlign w:val="center"/>
          </w:tcPr>
          <w:p w14:paraId="453F7282" w14:textId="77777777" w:rsidR="009E7BF0" w:rsidRDefault="009E7BF0" w:rsidP="00E668E1">
            <w:pPr>
              <w:jc w:val="center"/>
            </w:pPr>
            <w:r>
              <w:t>2.4.</w:t>
            </w:r>
          </w:p>
        </w:tc>
        <w:tc>
          <w:tcPr>
            <w:tcW w:w="1985" w:type="dxa"/>
          </w:tcPr>
          <w:p w14:paraId="2E18BD7E" w14:textId="77777777" w:rsidR="009E7BF0" w:rsidRDefault="009E7BF0" w:rsidP="00E668E1">
            <w:r>
              <w:t>Пропущено через собственные очистные сооружения</w:t>
            </w:r>
          </w:p>
        </w:tc>
        <w:tc>
          <w:tcPr>
            <w:tcW w:w="851" w:type="dxa"/>
            <w:vAlign w:val="center"/>
          </w:tcPr>
          <w:p w14:paraId="062A6391" w14:textId="77777777" w:rsidR="009E7BF0" w:rsidRDefault="009E7BF0" w:rsidP="00E668E1">
            <w:pPr>
              <w:jc w:val="center"/>
            </w:pPr>
            <w:r w:rsidRPr="008D0361">
              <w:t>м</w:t>
            </w:r>
            <w:r w:rsidRPr="008D0361">
              <w:rPr>
                <w:vertAlign w:val="superscript"/>
              </w:rPr>
              <w:t>3</w:t>
            </w:r>
          </w:p>
        </w:tc>
        <w:tc>
          <w:tcPr>
            <w:tcW w:w="1134" w:type="dxa"/>
            <w:vAlign w:val="center"/>
          </w:tcPr>
          <w:p w14:paraId="233A6E85" w14:textId="77777777" w:rsidR="009E7BF0" w:rsidRPr="00C1486B" w:rsidRDefault="009E7BF0" w:rsidP="00E668E1">
            <w:pPr>
              <w:jc w:val="center"/>
            </w:pPr>
            <w:r>
              <w:t>190511</w:t>
            </w:r>
          </w:p>
        </w:tc>
        <w:tc>
          <w:tcPr>
            <w:tcW w:w="1134" w:type="dxa"/>
            <w:vAlign w:val="center"/>
          </w:tcPr>
          <w:p w14:paraId="13AEAAAD" w14:textId="77777777" w:rsidR="009E7BF0" w:rsidRPr="00C1486B" w:rsidRDefault="009E7BF0" w:rsidP="00E668E1">
            <w:pPr>
              <w:jc w:val="center"/>
            </w:pPr>
            <w:r>
              <w:t>190511</w:t>
            </w:r>
          </w:p>
        </w:tc>
        <w:tc>
          <w:tcPr>
            <w:tcW w:w="1275" w:type="dxa"/>
            <w:vAlign w:val="center"/>
          </w:tcPr>
          <w:p w14:paraId="2ED677D4" w14:textId="77777777" w:rsidR="009E7BF0" w:rsidRPr="00C1486B" w:rsidRDefault="009E7BF0" w:rsidP="00E668E1">
            <w:pPr>
              <w:jc w:val="center"/>
            </w:pPr>
            <w:r>
              <w:t>180985</w:t>
            </w:r>
          </w:p>
        </w:tc>
        <w:tc>
          <w:tcPr>
            <w:tcW w:w="1276" w:type="dxa"/>
            <w:vAlign w:val="center"/>
          </w:tcPr>
          <w:p w14:paraId="74BFD6B4" w14:textId="77777777" w:rsidR="009E7BF0" w:rsidRPr="00C1486B" w:rsidRDefault="009E7BF0" w:rsidP="00E668E1">
            <w:pPr>
              <w:jc w:val="center"/>
            </w:pPr>
            <w:r>
              <w:t>180985</w:t>
            </w:r>
          </w:p>
        </w:tc>
        <w:tc>
          <w:tcPr>
            <w:tcW w:w="1276" w:type="dxa"/>
            <w:vAlign w:val="center"/>
          </w:tcPr>
          <w:p w14:paraId="7E9CBDA9" w14:textId="77777777" w:rsidR="009E7BF0" w:rsidRPr="00C1486B" w:rsidRDefault="009E7BF0" w:rsidP="00E668E1">
            <w:pPr>
              <w:jc w:val="center"/>
            </w:pPr>
            <w:r>
              <w:t>171936</w:t>
            </w:r>
          </w:p>
        </w:tc>
        <w:tc>
          <w:tcPr>
            <w:tcW w:w="1271" w:type="dxa"/>
            <w:vAlign w:val="center"/>
          </w:tcPr>
          <w:p w14:paraId="5E24E96A" w14:textId="77777777" w:rsidR="009E7BF0" w:rsidRPr="00C1486B" w:rsidRDefault="009E7BF0" w:rsidP="00E668E1">
            <w:pPr>
              <w:jc w:val="center"/>
            </w:pPr>
            <w:r>
              <w:t>171936</w:t>
            </w:r>
          </w:p>
        </w:tc>
        <w:tc>
          <w:tcPr>
            <w:tcW w:w="1134" w:type="dxa"/>
            <w:vAlign w:val="center"/>
          </w:tcPr>
          <w:p w14:paraId="491B6C70" w14:textId="77777777" w:rsidR="009E7BF0" w:rsidRPr="00C1486B" w:rsidRDefault="009E7BF0" w:rsidP="00E668E1">
            <w:pPr>
              <w:jc w:val="center"/>
            </w:pPr>
            <w:r>
              <w:t>169369</w:t>
            </w:r>
          </w:p>
        </w:tc>
        <w:tc>
          <w:tcPr>
            <w:tcW w:w="1134" w:type="dxa"/>
            <w:vAlign w:val="center"/>
          </w:tcPr>
          <w:p w14:paraId="3C1BD1DD" w14:textId="77777777" w:rsidR="009E7BF0" w:rsidRPr="00C1486B" w:rsidRDefault="009E7BF0" w:rsidP="00E668E1">
            <w:pPr>
              <w:jc w:val="center"/>
            </w:pPr>
            <w:r>
              <w:t>169369</w:t>
            </w:r>
          </w:p>
        </w:tc>
        <w:tc>
          <w:tcPr>
            <w:tcW w:w="1134" w:type="dxa"/>
            <w:vAlign w:val="center"/>
          </w:tcPr>
          <w:p w14:paraId="124EE893" w14:textId="77777777" w:rsidR="009E7BF0" w:rsidRPr="00C1486B" w:rsidRDefault="009E7BF0" w:rsidP="00E668E1">
            <w:pPr>
              <w:jc w:val="center"/>
            </w:pPr>
            <w:r>
              <w:t>190511</w:t>
            </w:r>
          </w:p>
        </w:tc>
        <w:tc>
          <w:tcPr>
            <w:tcW w:w="1134" w:type="dxa"/>
            <w:vAlign w:val="center"/>
          </w:tcPr>
          <w:p w14:paraId="783D0858" w14:textId="77777777" w:rsidR="009E7BF0" w:rsidRPr="00C1486B" w:rsidRDefault="009E7BF0" w:rsidP="00E668E1">
            <w:pPr>
              <w:jc w:val="center"/>
            </w:pPr>
            <w:r>
              <w:t>190511</w:t>
            </w:r>
          </w:p>
        </w:tc>
      </w:tr>
    </w:tbl>
    <w:p w14:paraId="45CF1EA1" w14:textId="77777777" w:rsidR="009E7BF0" w:rsidRDefault="009E7BF0" w:rsidP="009E7BF0">
      <w:pPr>
        <w:jc w:val="both"/>
        <w:rPr>
          <w:sz w:val="28"/>
          <w:szCs w:val="28"/>
        </w:rPr>
      </w:pPr>
    </w:p>
    <w:p w14:paraId="35D6D0AB" w14:textId="77777777" w:rsidR="009E7BF0" w:rsidRDefault="009E7BF0" w:rsidP="009E7BF0">
      <w:pPr>
        <w:jc w:val="both"/>
        <w:rPr>
          <w:sz w:val="28"/>
          <w:szCs w:val="28"/>
        </w:rPr>
      </w:pPr>
    </w:p>
    <w:p w14:paraId="0D100338" w14:textId="77777777" w:rsidR="009E7BF0" w:rsidRDefault="009E7BF0" w:rsidP="009E7BF0">
      <w:pPr>
        <w:jc w:val="both"/>
        <w:rPr>
          <w:sz w:val="28"/>
          <w:szCs w:val="28"/>
        </w:rPr>
      </w:pPr>
    </w:p>
    <w:p w14:paraId="3A583FAE" w14:textId="77777777" w:rsidR="009E7BF0" w:rsidRDefault="009E7BF0" w:rsidP="009E7BF0">
      <w:pPr>
        <w:jc w:val="both"/>
        <w:rPr>
          <w:sz w:val="28"/>
          <w:szCs w:val="28"/>
        </w:rPr>
      </w:pPr>
    </w:p>
    <w:p w14:paraId="668FC2DC" w14:textId="77777777" w:rsidR="009E7BF0" w:rsidRDefault="009E7BF0" w:rsidP="009E7BF0">
      <w:pPr>
        <w:jc w:val="both"/>
        <w:rPr>
          <w:sz w:val="28"/>
          <w:szCs w:val="28"/>
        </w:rPr>
      </w:pPr>
    </w:p>
    <w:p w14:paraId="34336B28" w14:textId="77777777" w:rsidR="009E7BF0" w:rsidRDefault="009E7BF0" w:rsidP="009E7BF0">
      <w:pPr>
        <w:jc w:val="both"/>
        <w:rPr>
          <w:sz w:val="28"/>
          <w:szCs w:val="28"/>
        </w:rPr>
      </w:pPr>
    </w:p>
    <w:p w14:paraId="33A2B353" w14:textId="77777777" w:rsidR="009E7BF0" w:rsidRDefault="009E7BF0" w:rsidP="009E7BF0">
      <w:pPr>
        <w:jc w:val="both"/>
        <w:rPr>
          <w:sz w:val="28"/>
          <w:szCs w:val="28"/>
        </w:rPr>
      </w:pPr>
    </w:p>
    <w:p w14:paraId="03C6502C" w14:textId="77777777" w:rsidR="009E7BF0" w:rsidRDefault="009E7BF0" w:rsidP="009E7BF0">
      <w:pPr>
        <w:jc w:val="both"/>
        <w:rPr>
          <w:sz w:val="28"/>
          <w:szCs w:val="28"/>
        </w:rPr>
      </w:pPr>
    </w:p>
    <w:p w14:paraId="69FE535E" w14:textId="77777777" w:rsidR="009E7BF0" w:rsidRDefault="009E7BF0" w:rsidP="009E7BF0">
      <w:pPr>
        <w:jc w:val="both"/>
        <w:rPr>
          <w:sz w:val="28"/>
          <w:szCs w:val="28"/>
        </w:rPr>
      </w:pPr>
    </w:p>
    <w:p w14:paraId="5CD11D81" w14:textId="77777777" w:rsidR="009E7BF0" w:rsidRDefault="009E7BF0" w:rsidP="009E7BF0">
      <w:pPr>
        <w:jc w:val="both"/>
        <w:rPr>
          <w:sz w:val="28"/>
          <w:szCs w:val="28"/>
        </w:rPr>
      </w:pPr>
    </w:p>
    <w:p w14:paraId="5D65CE54" w14:textId="77777777" w:rsidR="009E7BF0" w:rsidRDefault="009E7BF0" w:rsidP="009E7BF0">
      <w:pPr>
        <w:jc w:val="both"/>
        <w:rPr>
          <w:sz w:val="28"/>
          <w:szCs w:val="28"/>
        </w:rPr>
      </w:pPr>
    </w:p>
    <w:p w14:paraId="25A95F02" w14:textId="77777777" w:rsidR="009E7BF0" w:rsidRDefault="009E7BF0" w:rsidP="009E7BF0">
      <w:pPr>
        <w:jc w:val="both"/>
        <w:rPr>
          <w:sz w:val="28"/>
          <w:szCs w:val="28"/>
        </w:rPr>
      </w:pPr>
    </w:p>
    <w:p w14:paraId="6DAE982E" w14:textId="77777777" w:rsidR="009E7BF0" w:rsidRDefault="009E7BF0" w:rsidP="009E7BF0">
      <w:pPr>
        <w:jc w:val="both"/>
        <w:rPr>
          <w:sz w:val="28"/>
          <w:szCs w:val="28"/>
        </w:rPr>
      </w:pPr>
    </w:p>
    <w:p w14:paraId="5E110F5A" w14:textId="77777777" w:rsidR="009E7BF0" w:rsidRDefault="009E7BF0" w:rsidP="009E7BF0">
      <w:pPr>
        <w:jc w:val="both"/>
        <w:rPr>
          <w:sz w:val="28"/>
          <w:szCs w:val="28"/>
        </w:rPr>
      </w:pPr>
    </w:p>
    <w:p w14:paraId="4F86C63D" w14:textId="77777777" w:rsidR="009E7BF0" w:rsidRDefault="009E7BF0" w:rsidP="009E7BF0">
      <w:pPr>
        <w:jc w:val="both"/>
        <w:rPr>
          <w:sz w:val="28"/>
          <w:szCs w:val="28"/>
        </w:rPr>
      </w:pPr>
    </w:p>
    <w:p w14:paraId="006FE423" w14:textId="77777777" w:rsidR="009E7BF0" w:rsidRDefault="009E7BF0" w:rsidP="009E7BF0">
      <w:pPr>
        <w:jc w:val="both"/>
        <w:rPr>
          <w:sz w:val="28"/>
          <w:szCs w:val="28"/>
        </w:rPr>
      </w:pPr>
    </w:p>
    <w:p w14:paraId="5F8FBB40" w14:textId="77777777" w:rsidR="009E7BF0" w:rsidRDefault="009E7BF0" w:rsidP="009E7BF0">
      <w:pPr>
        <w:jc w:val="both"/>
        <w:rPr>
          <w:sz w:val="28"/>
          <w:szCs w:val="28"/>
        </w:rPr>
      </w:pPr>
    </w:p>
    <w:p w14:paraId="280F6A5B" w14:textId="77777777" w:rsidR="009E7BF0" w:rsidRDefault="009E7BF0" w:rsidP="009E7BF0">
      <w:pPr>
        <w:jc w:val="both"/>
        <w:rPr>
          <w:sz w:val="28"/>
          <w:szCs w:val="28"/>
        </w:rPr>
      </w:pPr>
    </w:p>
    <w:p w14:paraId="726FFDC5" w14:textId="77777777" w:rsidR="009E7BF0" w:rsidRDefault="009E7BF0" w:rsidP="009E7BF0">
      <w:pPr>
        <w:jc w:val="both"/>
        <w:rPr>
          <w:sz w:val="28"/>
          <w:szCs w:val="28"/>
        </w:rPr>
      </w:pPr>
    </w:p>
    <w:p w14:paraId="4D67712A" w14:textId="77777777" w:rsidR="009E7BF0" w:rsidRDefault="009E7BF0" w:rsidP="009E7BF0">
      <w:pPr>
        <w:jc w:val="both"/>
        <w:rPr>
          <w:sz w:val="28"/>
          <w:szCs w:val="28"/>
        </w:rPr>
      </w:pPr>
    </w:p>
    <w:p w14:paraId="146D492D" w14:textId="77777777" w:rsidR="009E7BF0" w:rsidRDefault="009E7BF0" w:rsidP="009E7BF0">
      <w:pPr>
        <w:jc w:val="both"/>
        <w:rPr>
          <w:sz w:val="28"/>
          <w:szCs w:val="28"/>
        </w:rPr>
      </w:pPr>
    </w:p>
    <w:p w14:paraId="3F9D12EC" w14:textId="77777777" w:rsidR="009E7BF0" w:rsidRDefault="009E7BF0" w:rsidP="009E7BF0">
      <w:pPr>
        <w:jc w:val="both"/>
        <w:rPr>
          <w:sz w:val="28"/>
          <w:szCs w:val="28"/>
        </w:rPr>
      </w:pPr>
    </w:p>
    <w:p w14:paraId="07EBBDD5" w14:textId="77777777" w:rsidR="009E7BF0" w:rsidRDefault="009E7BF0" w:rsidP="009E7BF0">
      <w:pPr>
        <w:rPr>
          <w:color w:val="000000"/>
        </w:rPr>
      </w:pPr>
    </w:p>
    <w:p w14:paraId="79DE3C8A" w14:textId="77777777" w:rsidR="009E7BF0" w:rsidRDefault="009E7BF0" w:rsidP="009E7BF0">
      <w:pPr>
        <w:ind w:left="-567"/>
        <w:jc w:val="center"/>
        <w:rPr>
          <w:bCs/>
          <w:color w:val="000000"/>
          <w:sz w:val="28"/>
          <w:szCs w:val="28"/>
        </w:rPr>
      </w:pPr>
      <w:r>
        <w:rPr>
          <w:bCs/>
          <w:color w:val="000000"/>
          <w:sz w:val="28"/>
          <w:szCs w:val="28"/>
        </w:rPr>
        <w:lastRenderedPageBreak/>
        <w:t>Раздел 6. Объем финансовых потребностей, необходимых для реализации производственной программы</w:t>
      </w:r>
    </w:p>
    <w:p w14:paraId="5DC561C2" w14:textId="77777777" w:rsidR="009E7BF0" w:rsidRDefault="009E7BF0" w:rsidP="009E7BF0">
      <w:pPr>
        <w:ind w:left="-567"/>
        <w:jc w:val="center"/>
        <w:rPr>
          <w:bCs/>
          <w:color w:val="000000"/>
          <w:sz w:val="28"/>
          <w:szCs w:val="28"/>
        </w:rPr>
      </w:pPr>
    </w:p>
    <w:tbl>
      <w:tblPr>
        <w:tblStyle w:val="aa"/>
        <w:tblW w:w="15167" w:type="dxa"/>
        <w:jc w:val="center"/>
        <w:tblLook w:val="04A0" w:firstRow="1" w:lastRow="0" w:firstColumn="1" w:lastColumn="0" w:noHBand="0" w:noVBand="1"/>
      </w:tblPr>
      <w:tblGrid>
        <w:gridCol w:w="595"/>
        <w:gridCol w:w="2668"/>
        <w:gridCol w:w="1208"/>
        <w:gridCol w:w="1208"/>
        <w:gridCol w:w="1208"/>
        <w:gridCol w:w="1207"/>
        <w:gridCol w:w="1207"/>
        <w:gridCol w:w="1208"/>
        <w:gridCol w:w="1256"/>
        <w:gridCol w:w="1134"/>
        <w:gridCol w:w="1134"/>
        <w:gridCol w:w="1134"/>
      </w:tblGrid>
      <w:tr w:rsidR="009E7BF0" w14:paraId="23D1E0EE" w14:textId="77777777" w:rsidTr="00E668E1">
        <w:trPr>
          <w:jc w:val="center"/>
        </w:trPr>
        <w:tc>
          <w:tcPr>
            <w:tcW w:w="595" w:type="dxa"/>
            <w:vMerge w:val="restart"/>
            <w:vAlign w:val="center"/>
          </w:tcPr>
          <w:p w14:paraId="78443168" w14:textId="77777777" w:rsidR="009E7BF0" w:rsidRDefault="009E7BF0" w:rsidP="00E668E1">
            <w:pPr>
              <w:jc w:val="center"/>
              <w:rPr>
                <w:bCs/>
                <w:color w:val="000000"/>
                <w:sz w:val="28"/>
                <w:szCs w:val="28"/>
              </w:rPr>
            </w:pPr>
            <w:r>
              <w:rPr>
                <w:bCs/>
                <w:color w:val="000000"/>
                <w:sz w:val="28"/>
                <w:szCs w:val="28"/>
              </w:rPr>
              <w:t>№ п/п</w:t>
            </w:r>
          </w:p>
        </w:tc>
        <w:tc>
          <w:tcPr>
            <w:tcW w:w="2668" w:type="dxa"/>
            <w:vMerge w:val="restart"/>
            <w:vAlign w:val="center"/>
          </w:tcPr>
          <w:p w14:paraId="6B284C21" w14:textId="77777777" w:rsidR="009E7BF0" w:rsidRDefault="009E7BF0" w:rsidP="00E668E1">
            <w:pPr>
              <w:jc w:val="center"/>
              <w:rPr>
                <w:bCs/>
                <w:color w:val="000000"/>
                <w:sz w:val="28"/>
                <w:szCs w:val="28"/>
              </w:rPr>
            </w:pPr>
            <w:r>
              <w:rPr>
                <w:bCs/>
                <w:color w:val="000000"/>
                <w:sz w:val="28"/>
                <w:szCs w:val="28"/>
              </w:rPr>
              <w:t>Наименование показателя</w:t>
            </w:r>
          </w:p>
        </w:tc>
        <w:tc>
          <w:tcPr>
            <w:tcW w:w="2416" w:type="dxa"/>
            <w:gridSpan w:val="2"/>
          </w:tcPr>
          <w:p w14:paraId="03FD76D1" w14:textId="77777777" w:rsidR="009E7BF0" w:rsidRDefault="009E7BF0" w:rsidP="00E668E1">
            <w:pPr>
              <w:jc w:val="center"/>
              <w:rPr>
                <w:bCs/>
                <w:color w:val="000000"/>
                <w:sz w:val="28"/>
                <w:szCs w:val="28"/>
              </w:rPr>
            </w:pPr>
            <w:r>
              <w:rPr>
                <w:bCs/>
                <w:color w:val="000000"/>
                <w:sz w:val="28"/>
                <w:szCs w:val="28"/>
              </w:rPr>
              <w:t>2019 год</w:t>
            </w:r>
          </w:p>
        </w:tc>
        <w:tc>
          <w:tcPr>
            <w:tcW w:w="2415" w:type="dxa"/>
            <w:gridSpan w:val="2"/>
          </w:tcPr>
          <w:p w14:paraId="2DC3E7E6" w14:textId="77777777" w:rsidR="009E7BF0" w:rsidRDefault="009E7BF0" w:rsidP="00E668E1">
            <w:pPr>
              <w:jc w:val="center"/>
              <w:rPr>
                <w:bCs/>
                <w:color w:val="000000"/>
                <w:sz w:val="28"/>
                <w:szCs w:val="28"/>
              </w:rPr>
            </w:pPr>
            <w:r>
              <w:rPr>
                <w:bCs/>
                <w:color w:val="000000"/>
                <w:sz w:val="28"/>
                <w:szCs w:val="28"/>
              </w:rPr>
              <w:t>2020 год</w:t>
            </w:r>
          </w:p>
        </w:tc>
        <w:tc>
          <w:tcPr>
            <w:tcW w:w="2415" w:type="dxa"/>
            <w:gridSpan w:val="2"/>
          </w:tcPr>
          <w:p w14:paraId="4FA43054" w14:textId="77777777" w:rsidR="009E7BF0" w:rsidRDefault="009E7BF0" w:rsidP="00E668E1">
            <w:pPr>
              <w:jc w:val="center"/>
              <w:rPr>
                <w:bCs/>
                <w:color w:val="000000"/>
                <w:sz w:val="28"/>
                <w:szCs w:val="28"/>
              </w:rPr>
            </w:pPr>
            <w:r>
              <w:rPr>
                <w:bCs/>
                <w:color w:val="000000"/>
                <w:sz w:val="28"/>
                <w:szCs w:val="28"/>
              </w:rPr>
              <w:t>2021 год</w:t>
            </w:r>
          </w:p>
        </w:tc>
        <w:tc>
          <w:tcPr>
            <w:tcW w:w="2390" w:type="dxa"/>
            <w:gridSpan w:val="2"/>
          </w:tcPr>
          <w:p w14:paraId="68DEF52F" w14:textId="77777777" w:rsidR="009E7BF0" w:rsidRDefault="009E7BF0" w:rsidP="00E668E1">
            <w:pPr>
              <w:jc w:val="center"/>
              <w:rPr>
                <w:bCs/>
                <w:color w:val="000000"/>
                <w:sz w:val="28"/>
                <w:szCs w:val="28"/>
              </w:rPr>
            </w:pPr>
            <w:r>
              <w:rPr>
                <w:bCs/>
                <w:color w:val="000000"/>
                <w:sz w:val="28"/>
                <w:szCs w:val="28"/>
              </w:rPr>
              <w:t>2022 год</w:t>
            </w:r>
          </w:p>
        </w:tc>
        <w:tc>
          <w:tcPr>
            <w:tcW w:w="2268" w:type="dxa"/>
            <w:gridSpan w:val="2"/>
          </w:tcPr>
          <w:p w14:paraId="4C70F0C7" w14:textId="77777777" w:rsidR="009E7BF0" w:rsidRDefault="009E7BF0" w:rsidP="00E668E1">
            <w:pPr>
              <w:jc w:val="center"/>
              <w:rPr>
                <w:bCs/>
                <w:color w:val="000000"/>
                <w:sz w:val="28"/>
                <w:szCs w:val="28"/>
              </w:rPr>
            </w:pPr>
            <w:r>
              <w:rPr>
                <w:bCs/>
                <w:color w:val="000000"/>
                <w:sz w:val="28"/>
                <w:szCs w:val="28"/>
              </w:rPr>
              <w:t>2023 год</w:t>
            </w:r>
          </w:p>
        </w:tc>
      </w:tr>
      <w:tr w:rsidR="009E7BF0" w14:paraId="6E633049" w14:textId="77777777" w:rsidTr="00E668E1">
        <w:trPr>
          <w:trHeight w:val="554"/>
          <w:jc w:val="center"/>
        </w:trPr>
        <w:tc>
          <w:tcPr>
            <w:tcW w:w="595" w:type="dxa"/>
            <w:vMerge/>
          </w:tcPr>
          <w:p w14:paraId="45AECDBF" w14:textId="77777777" w:rsidR="009E7BF0" w:rsidRDefault="009E7BF0" w:rsidP="00E668E1">
            <w:pPr>
              <w:jc w:val="center"/>
              <w:rPr>
                <w:bCs/>
                <w:color w:val="000000"/>
                <w:sz w:val="28"/>
                <w:szCs w:val="28"/>
              </w:rPr>
            </w:pPr>
          </w:p>
        </w:tc>
        <w:tc>
          <w:tcPr>
            <w:tcW w:w="2668" w:type="dxa"/>
            <w:vMerge/>
          </w:tcPr>
          <w:p w14:paraId="5E17F692" w14:textId="77777777" w:rsidR="009E7BF0" w:rsidRDefault="009E7BF0" w:rsidP="00E668E1">
            <w:pPr>
              <w:jc w:val="center"/>
              <w:rPr>
                <w:bCs/>
                <w:color w:val="000000"/>
                <w:sz w:val="28"/>
                <w:szCs w:val="28"/>
              </w:rPr>
            </w:pPr>
          </w:p>
        </w:tc>
        <w:tc>
          <w:tcPr>
            <w:tcW w:w="1208" w:type="dxa"/>
            <w:vAlign w:val="center"/>
          </w:tcPr>
          <w:p w14:paraId="585B253D" w14:textId="77777777" w:rsidR="009E7BF0" w:rsidRPr="001B7E5A" w:rsidRDefault="009E7BF0" w:rsidP="00E668E1">
            <w:pPr>
              <w:jc w:val="center"/>
            </w:pPr>
            <w:r w:rsidRPr="001B7E5A">
              <w:t xml:space="preserve">с 01.01. </w:t>
            </w:r>
            <w:r>
              <w:t xml:space="preserve">   </w:t>
            </w:r>
            <w:r w:rsidRPr="001B7E5A">
              <w:t>по 30.06.</w:t>
            </w:r>
          </w:p>
        </w:tc>
        <w:tc>
          <w:tcPr>
            <w:tcW w:w="1208" w:type="dxa"/>
            <w:vAlign w:val="center"/>
          </w:tcPr>
          <w:p w14:paraId="3BB08C12" w14:textId="77777777" w:rsidR="009E7BF0" w:rsidRDefault="009E7BF0" w:rsidP="00E668E1">
            <w:pPr>
              <w:jc w:val="center"/>
              <w:rPr>
                <w:bCs/>
                <w:color w:val="000000"/>
                <w:sz w:val="28"/>
                <w:szCs w:val="28"/>
              </w:rPr>
            </w:pPr>
            <w:r w:rsidRPr="001B7E5A">
              <w:t xml:space="preserve">с 01.07. </w:t>
            </w:r>
            <w:r>
              <w:t xml:space="preserve">    </w:t>
            </w:r>
            <w:r w:rsidRPr="001B7E5A">
              <w:t>по 31.12.</w:t>
            </w:r>
          </w:p>
        </w:tc>
        <w:tc>
          <w:tcPr>
            <w:tcW w:w="1208" w:type="dxa"/>
            <w:vAlign w:val="center"/>
          </w:tcPr>
          <w:p w14:paraId="7EFA727D" w14:textId="77777777" w:rsidR="009E7BF0" w:rsidRPr="001B7E5A" w:rsidRDefault="009E7BF0" w:rsidP="00E668E1">
            <w:pPr>
              <w:jc w:val="center"/>
            </w:pPr>
            <w:r w:rsidRPr="001B7E5A">
              <w:t xml:space="preserve">с 01.01. </w:t>
            </w:r>
            <w:r>
              <w:t xml:space="preserve">   </w:t>
            </w:r>
            <w:r w:rsidRPr="001B7E5A">
              <w:t>по 30.06.</w:t>
            </w:r>
          </w:p>
        </w:tc>
        <w:tc>
          <w:tcPr>
            <w:tcW w:w="1207" w:type="dxa"/>
            <w:vAlign w:val="center"/>
          </w:tcPr>
          <w:p w14:paraId="69073173" w14:textId="77777777" w:rsidR="009E7BF0" w:rsidRDefault="009E7BF0" w:rsidP="00E668E1">
            <w:pPr>
              <w:jc w:val="center"/>
              <w:rPr>
                <w:bCs/>
                <w:color w:val="000000"/>
                <w:sz w:val="28"/>
                <w:szCs w:val="28"/>
              </w:rPr>
            </w:pPr>
            <w:r w:rsidRPr="001B7E5A">
              <w:t xml:space="preserve">с 01.07. </w:t>
            </w:r>
            <w:r>
              <w:t xml:space="preserve">    </w:t>
            </w:r>
            <w:r w:rsidRPr="001B7E5A">
              <w:t>по 31.12.</w:t>
            </w:r>
          </w:p>
        </w:tc>
        <w:tc>
          <w:tcPr>
            <w:tcW w:w="1207" w:type="dxa"/>
            <w:vAlign w:val="center"/>
          </w:tcPr>
          <w:p w14:paraId="5400F559" w14:textId="77777777" w:rsidR="009E7BF0" w:rsidRPr="001B7E5A" w:rsidRDefault="009E7BF0" w:rsidP="00E668E1">
            <w:pPr>
              <w:jc w:val="center"/>
            </w:pPr>
            <w:r w:rsidRPr="001B7E5A">
              <w:t xml:space="preserve">с 01.01. </w:t>
            </w:r>
            <w:r>
              <w:t xml:space="preserve">   </w:t>
            </w:r>
            <w:r w:rsidRPr="001B7E5A">
              <w:t>по 30.06.</w:t>
            </w:r>
          </w:p>
        </w:tc>
        <w:tc>
          <w:tcPr>
            <w:tcW w:w="1208" w:type="dxa"/>
            <w:vAlign w:val="center"/>
          </w:tcPr>
          <w:p w14:paraId="43D138BD" w14:textId="77777777" w:rsidR="009E7BF0" w:rsidRDefault="009E7BF0" w:rsidP="00E668E1">
            <w:pPr>
              <w:jc w:val="center"/>
              <w:rPr>
                <w:bCs/>
                <w:color w:val="000000"/>
                <w:sz w:val="28"/>
                <w:szCs w:val="28"/>
              </w:rPr>
            </w:pPr>
            <w:r w:rsidRPr="001B7E5A">
              <w:t xml:space="preserve">с 01.07. </w:t>
            </w:r>
            <w:r>
              <w:t xml:space="preserve">    </w:t>
            </w:r>
            <w:r w:rsidRPr="001B7E5A">
              <w:t>по 31.12.</w:t>
            </w:r>
          </w:p>
        </w:tc>
        <w:tc>
          <w:tcPr>
            <w:tcW w:w="1256" w:type="dxa"/>
            <w:vAlign w:val="center"/>
          </w:tcPr>
          <w:p w14:paraId="4C7A8998" w14:textId="77777777" w:rsidR="009E7BF0" w:rsidRPr="001B7E5A" w:rsidRDefault="009E7BF0" w:rsidP="00E668E1">
            <w:pPr>
              <w:jc w:val="center"/>
            </w:pPr>
            <w:r w:rsidRPr="001B7E5A">
              <w:t xml:space="preserve">с 01.01. </w:t>
            </w:r>
            <w:r>
              <w:t xml:space="preserve">   </w:t>
            </w:r>
            <w:r w:rsidRPr="001B7E5A">
              <w:t>по 30.06.</w:t>
            </w:r>
          </w:p>
        </w:tc>
        <w:tc>
          <w:tcPr>
            <w:tcW w:w="1134" w:type="dxa"/>
            <w:vAlign w:val="center"/>
          </w:tcPr>
          <w:p w14:paraId="13FD6B61" w14:textId="77777777" w:rsidR="009E7BF0" w:rsidRDefault="009E7BF0" w:rsidP="00E668E1">
            <w:pPr>
              <w:jc w:val="center"/>
              <w:rPr>
                <w:bCs/>
                <w:color w:val="000000"/>
                <w:sz w:val="28"/>
                <w:szCs w:val="28"/>
              </w:rPr>
            </w:pPr>
            <w:r w:rsidRPr="001B7E5A">
              <w:t xml:space="preserve">с 01.07. </w:t>
            </w:r>
            <w:r>
              <w:t xml:space="preserve">    </w:t>
            </w:r>
            <w:r w:rsidRPr="001B7E5A">
              <w:t>по 31.12.</w:t>
            </w:r>
          </w:p>
        </w:tc>
        <w:tc>
          <w:tcPr>
            <w:tcW w:w="1134" w:type="dxa"/>
            <w:vAlign w:val="center"/>
          </w:tcPr>
          <w:p w14:paraId="7C0D35F0" w14:textId="77777777" w:rsidR="009E7BF0" w:rsidRPr="001B7E5A" w:rsidRDefault="009E7BF0" w:rsidP="00E668E1">
            <w:pPr>
              <w:jc w:val="center"/>
            </w:pPr>
            <w:r w:rsidRPr="001B7E5A">
              <w:t xml:space="preserve">с 01.01. </w:t>
            </w:r>
            <w:r>
              <w:t xml:space="preserve">   </w:t>
            </w:r>
            <w:r w:rsidRPr="001B7E5A">
              <w:t>по 30.06.</w:t>
            </w:r>
          </w:p>
        </w:tc>
        <w:tc>
          <w:tcPr>
            <w:tcW w:w="1134" w:type="dxa"/>
            <w:vAlign w:val="center"/>
          </w:tcPr>
          <w:p w14:paraId="21DB1FE4" w14:textId="77777777" w:rsidR="009E7BF0" w:rsidRDefault="009E7BF0" w:rsidP="00E668E1">
            <w:pPr>
              <w:jc w:val="center"/>
              <w:rPr>
                <w:bCs/>
                <w:color w:val="000000"/>
                <w:sz w:val="28"/>
                <w:szCs w:val="28"/>
              </w:rPr>
            </w:pPr>
            <w:r w:rsidRPr="001B7E5A">
              <w:t xml:space="preserve">с 01.07. </w:t>
            </w:r>
            <w:r>
              <w:t xml:space="preserve">    </w:t>
            </w:r>
            <w:r w:rsidRPr="001B7E5A">
              <w:t>по 31.12.</w:t>
            </w:r>
          </w:p>
        </w:tc>
      </w:tr>
      <w:tr w:rsidR="009E7BF0" w14:paraId="4DD230D0" w14:textId="77777777" w:rsidTr="00E668E1">
        <w:trPr>
          <w:jc w:val="center"/>
        </w:trPr>
        <w:tc>
          <w:tcPr>
            <w:tcW w:w="595" w:type="dxa"/>
          </w:tcPr>
          <w:p w14:paraId="6E406524" w14:textId="77777777" w:rsidR="009E7BF0" w:rsidRDefault="009E7BF0" w:rsidP="00E668E1">
            <w:pPr>
              <w:jc w:val="center"/>
              <w:rPr>
                <w:bCs/>
                <w:color w:val="000000"/>
                <w:sz w:val="28"/>
                <w:szCs w:val="28"/>
              </w:rPr>
            </w:pPr>
            <w:r>
              <w:rPr>
                <w:bCs/>
                <w:color w:val="000000"/>
                <w:sz w:val="28"/>
                <w:szCs w:val="28"/>
              </w:rPr>
              <w:t>1</w:t>
            </w:r>
          </w:p>
        </w:tc>
        <w:tc>
          <w:tcPr>
            <w:tcW w:w="2668" w:type="dxa"/>
          </w:tcPr>
          <w:p w14:paraId="37750366" w14:textId="77777777" w:rsidR="009E7BF0" w:rsidRDefault="009E7BF0" w:rsidP="00E668E1">
            <w:pPr>
              <w:jc w:val="center"/>
              <w:rPr>
                <w:bCs/>
                <w:color w:val="000000"/>
                <w:sz w:val="28"/>
                <w:szCs w:val="28"/>
              </w:rPr>
            </w:pPr>
            <w:r>
              <w:rPr>
                <w:bCs/>
                <w:color w:val="000000"/>
                <w:sz w:val="28"/>
                <w:szCs w:val="28"/>
              </w:rPr>
              <w:t>2</w:t>
            </w:r>
          </w:p>
        </w:tc>
        <w:tc>
          <w:tcPr>
            <w:tcW w:w="1208" w:type="dxa"/>
          </w:tcPr>
          <w:p w14:paraId="1F103A7F" w14:textId="77777777" w:rsidR="009E7BF0" w:rsidRDefault="009E7BF0" w:rsidP="00E668E1">
            <w:pPr>
              <w:jc w:val="center"/>
              <w:rPr>
                <w:bCs/>
                <w:color w:val="000000"/>
                <w:sz w:val="28"/>
                <w:szCs w:val="28"/>
              </w:rPr>
            </w:pPr>
            <w:r>
              <w:rPr>
                <w:bCs/>
                <w:color w:val="000000"/>
                <w:sz w:val="28"/>
                <w:szCs w:val="28"/>
              </w:rPr>
              <w:t>3</w:t>
            </w:r>
          </w:p>
        </w:tc>
        <w:tc>
          <w:tcPr>
            <w:tcW w:w="1208" w:type="dxa"/>
          </w:tcPr>
          <w:p w14:paraId="4CA0D6D4" w14:textId="77777777" w:rsidR="009E7BF0" w:rsidRDefault="009E7BF0" w:rsidP="00E668E1">
            <w:pPr>
              <w:jc w:val="center"/>
              <w:rPr>
                <w:bCs/>
                <w:color w:val="000000"/>
                <w:sz w:val="28"/>
                <w:szCs w:val="28"/>
              </w:rPr>
            </w:pPr>
            <w:r>
              <w:rPr>
                <w:bCs/>
                <w:color w:val="000000"/>
                <w:sz w:val="28"/>
                <w:szCs w:val="28"/>
              </w:rPr>
              <w:t>4</w:t>
            </w:r>
          </w:p>
        </w:tc>
        <w:tc>
          <w:tcPr>
            <w:tcW w:w="1208" w:type="dxa"/>
          </w:tcPr>
          <w:p w14:paraId="515E61CD" w14:textId="77777777" w:rsidR="009E7BF0" w:rsidRDefault="009E7BF0" w:rsidP="00E668E1">
            <w:pPr>
              <w:jc w:val="center"/>
              <w:rPr>
                <w:bCs/>
                <w:color w:val="000000"/>
                <w:sz w:val="28"/>
                <w:szCs w:val="28"/>
              </w:rPr>
            </w:pPr>
            <w:r>
              <w:rPr>
                <w:bCs/>
                <w:color w:val="000000"/>
                <w:sz w:val="28"/>
                <w:szCs w:val="28"/>
              </w:rPr>
              <w:t>5</w:t>
            </w:r>
          </w:p>
        </w:tc>
        <w:tc>
          <w:tcPr>
            <w:tcW w:w="1207" w:type="dxa"/>
          </w:tcPr>
          <w:p w14:paraId="2CDAC6B2" w14:textId="77777777" w:rsidR="009E7BF0" w:rsidRDefault="009E7BF0" w:rsidP="00E668E1">
            <w:pPr>
              <w:jc w:val="center"/>
              <w:rPr>
                <w:bCs/>
                <w:color w:val="000000"/>
                <w:sz w:val="28"/>
                <w:szCs w:val="28"/>
              </w:rPr>
            </w:pPr>
            <w:r>
              <w:rPr>
                <w:bCs/>
                <w:color w:val="000000"/>
                <w:sz w:val="28"/>
                <w:szCs w:val="28"/>
              </w:rPr>
              <w:t>6</w:t>
            </w:r>
          </w:p>
        </w:tc>
        <w:tc>
          <w:tcPr>
            <w:tcW w:w="1207" w:type="dxa"/>
          </w:tcPr>
          <w:p w14:paraId="6005709B" w14:textId="77777777" w:rsidR="009E7BF0" w:rsidRDefault="009E7BF0" w:rsidP="00E668E1">
            <w:pPr>
              <w:jc w:val="center"/>
              <w:rPr>
                <w:bCs/>
                <w:color w:val="000000"/>
                <w:sz w:val="28"/>
                <w:szCs w:val="28"/>
              </w:rPr>
            </w:pPr>
            <w:r>
              <w:rPr>
                <w:bCs/>
                <w:color w:val="000000"/>
                <w:sz w:val="28"/>
                <w:szCs w:val="28"/>
              </w:rPr>
              <w:t>7</w:t>
            </w:r>
          </w:p>
        </w:tc>
        <w:tc>
          <w:tcPr>
            <w:tcW w:w="1208" w:type="dxa"/>
          </w:tcPr>
          <w:p w14:paraId="4BBDD142" w14:textId="77777777" w:rsidR="009E7BF0" w:rsidRDefault="009E7BF0" w:rsidP="00E668E1">
            <w:pPr>
              <w:jc w:val="center"/>
              <w:rPr>
                <w:bCs/>
                <w:color w:val="000000"/>
                <w:sz w:val="28"/>
                <w:szCs w:val="28"/>
              </w:rPr>
            </w:pPr>
            <w:r>
              <w:rPr>
                <w:bCs/>
                <w:color w:val="000000"/>
                <w:sz w:val="28"/>
                <w:szCs w:val="28"/>
              </w:rPr>
              <w:t>8</w:t>
            </w:r>
          </w:p>
        </w:tc>
        <w:tc>
          <w:tcPr>
            <w:tcW w:w="1256" w:type="dxa"/>
          </w:tcPr>
          <w:p w14:paraId="4C11C0D8" w14:textId="77777777" w:rsidR="009E7BF0" w:rsidRDefault="009E7BF0" w:rsidP="00E668E1">
            <w:pPr>
              <w:jc w:val="center"/>
              <w:rPr>
                <w:bCs/>
                <w:color w:val="000000"/>
                <w:sz w:val="28"/>
                <w:szCs w:val="28"/>
              </w:rPr>
            </w:pPr>
            <w:r>
              <w:rPr>
                <w:bCs/>
                <w:color w:val="000000"/>
                <w:sz w:val="28"/>
                <w:szCs w:val="28"/>
              </w:rPr>
              <w:t>9</w:t>
            </w:r>
          </w:p>
        </w:tc>
        <w:tc>
          <w:tcPr>
            <w:tcW w:w="1134" w:type="dxa"/>
          </w:tcPr>
          <w:p w14:paraId="601FFF93" w14:textId="77777777" w:rsidR="009E7BF0" w:rsidRDefault="009E7BF0" w:rsidP="00E668E1">
            <w:pPr>
              <w:jc w:val="center"/>
              <w:rPr>
                <w:bCs/>
                <w:color w:val="000000"/>
                <w:sz w:val="28"/>
                <w:szCs w:val="28"/>
              </w:rPr>
            </w:pPr>
            <w:r>
              <w:rPr>
                <w:bCs/>
                <w:color w:val="000000"/>
                <w:sz w:val="28"/>
                <w:szCs w:val="28"/>
              </w:rPr>
              <w:t>10</w:t>
            </w:r>
          </w:p>
        </w:tc>
        <w:tc>
          <w:tcPr>
            <w:tcW w:w="1134" w:type="dxa"/>
          </w:tcPr>
          <w:p w14:paraId="469C93D4" w14:textId="77777777" w:rsidR="009E7BF0" w:rsidRDefault="009E7BF0" w:rsidP="00E668E1">
            <w:pPr>
              <w:jc w:val="center"/>
              <w:rPr>
                <w:bCs/>
                <w:color w:val="000000"/>
                <w:sz w:val="28"/>
                <w:szCs w:val="28"/>
              </w:rPr>
            </w:pPr>
            <w:r>
              <w:rPr>
                <w:bCs/>
                <w:color w:val="000000"/>
                <w:sz w:val="28"/>
                <w:szCs w:val="28"/>
              </w:rPr>
              <w:t>11</w:t>
            </w:r>
          </w:p>
        </w:tc>
        <w:tc>
          <w:tcPr>
            <w:tcW w:w="1134" w:type="dxa"/>
          </w:tcPr>
          <w:p w14:paraId="7FDFF54B" w14:textId="77777777" w:rsidR="009E7BF0" w:rsidRDefault="009E7BF0" w:rsidP="00E668E1">
            <w:pPr>
              <w:jc w:val="center"/>
              <w:rPr>
                <w:bCs/>
                <w:color w:val="000000"/>
                <w:sz w:val="28"/>
                <w:szCs w:val="28"/>
              </w:rPr>
            </w:pPr>
            <w:r>
              <w:rPr>
                <w:bCs/>
                <w:color w:val="000000"/>
                <w:sz w:val="28"/>
                <w:szCs w:val="28"/>
              </w:rPr>
              <w:t>12</w:t>
            </w:r>
          </w:p>
        </w:tc>
      </w:tr>
      <w:tr w:rsidR="009E7BF0" w14:paraId="2A064666" w14:textId="77777777" w:rsidTr="00E668E1">
        <w:trPr>
          <w:jc w:val="center"/>
        </w:trPr>
        <w:tc>
          <w:tcPr>
            <w:tcW w:w="595" w:type="dxa"/>
            <w:vAlign w:val="center"/>
          </w:tcPr>
          <w:p w14:paraId="13A76B10" w14:textId="77777777" w:rsidR="009E7BF0" w:rsidRDefault="009E7BF0" w:rsidP="00E668E1">
            <w:pPr>
              <w:jc w:val="center"/>
              <w:rPr>
                <w:bCs/>
                <w:color w:val="000000"/>
                <w:sz w:val="28"/>
                <w:szCs w:val="28"/>
              </w:rPr>
            </w:pPr>
            <w:r>
              <w:rPr>
                <w:bCs/>
                <w:color w:val="000000"/>
                <w:sz w:val="28"/>
                <w:szCs w:val="28"/>
              </w:rPr>
              <w:t>1.</w:t>
            </w:r>
          </w:p>
        </w:tc>
        <w:tc>
          <w:tcPr>
            <w:tcW w:w="2668" w:type="dxa"/>
            <w:vAlign w:val="center"/>
          </w:tcPr>
          <w:p w14:paraId="18C313F1" w14:textId="77777777" w:rsidR="009E7BF0" w:rsidRDefault="009E7BF0" w:rsidP="00E668E1">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08" w:type="dxa"/>
            <w:vAlign w:val="center"/>
          </w:tcPr>
          <w:p w14:paraId="0EE0B0D6" w14:textId="77777777" w:rsidR="009E7BF0" w:rsidRPr="001F2ADE" w:rsidRDefault="009E7BF0" w:rsidP="00E668E1">
            <w:pPr>
              <w:jc w:val="center"/>
              <w:rPr>
                <w:bCs/>
                <w:color w:val="000000"/>
              </w:rPr>
            </w:pPr>
            <w:r>
              <w:rPr>
                <w:bCs/>
                <w:color w:val="000000"/>
              </w:rPr>
              <w:t>25061,33</w:t>
            </w:r>
          </w:p>
        </w:tc>
        <w:tc>
          <w:tcPr>
            <w:tcW w:w="1208" w:type="dxa"/>
            <w:vAlign w:val="center"/>
          </w:tcPr>
          <w:p w14:paraId="5CECC2A1" w14:textId="77777777" w:rsidR="009E7BF0" w:rsidRPr="001F2ADE" w:rsidRDefault="009E7BF0" w:rsidP="00E668E1">
            <w:pPr>
              <w:jc w:val="center"/>
              <w:rPr>
                <w:bCs/>
                <w:color w:val="000000"/>
              </w:rPr>
            </w:pPr>
            <w:r>
              <w:rPr>
                <w:bCs/>
                <w:color w:val="000000"/>
              </w:rPr>
              <w:t>27975,82</w:t>
            </w:r>
          </w:p>
        </w:tc>
        <w:tc>
          <w:tcPr>
            <w:tcW w:w="1208" w:type="dxa"/>
            <w:vAlign w:val="center"/>
          </w:tcPr>
          <w:p w14:paraId="01F37FDF" w14:textId="77777777" w:rsidR="009E7BF0" w:rsidRPr="001F2ADE" w:rsidRDefault="009E7BF0" w:rsidP="00E668E1">
            <w:pPr>
              <w:jc w:val="center"/>
              <w:rPr>
                <w:bCs/>
                <w:color w:val="000000"/>
              </w:rPr>
            </w:pPr>
            <w:r>
              <w:rPr>
                <w:bCs/>
                <w:color w:val="000000"/>
              </w:rPr>
              <w:t>26577,03</w:t>
            </w:r>
          </w:p>
        </w:tc>
        <w:tc>
          <w:tcPr>
            <w:tcW w:w="1207" w:type="dxa"/>
            <w:vAlign w:val="center"/>
          </w:tcPr>
          <w:p w14:paraId="757D3845" w14:textId="77777777" w:rsidR="009E7BF0" w:rsidRPr="001F2ADE" w:rsidRDefault="009E7BF0" w:rsidP="00E668E1">
            <w:pPr>
              <w:jc w:val="center"/>
              <w:rPr>
                <w:bCs/>
                <w:color w:val="000000"/>
              </w:rPr>
            </w:pPr>
            <w:r>
              <w:rPr>
                <w:bCs/>
                <w:color w:val="000000"/>
              </w:rPr>
              <w:t>28172,86</w:t>
            </w:r>
          </w:p>
        </w:tc>
        <w:tc>
          <w:tcPr>
            <w:tcW w:w="1207" w:type="dxa"/>
            <w:vAlign w:val="center"/>
          </w:tcPr>
          <w:p w14:paraId="5FE499FD" w14:textId="77777777" w:rsidR="009E7BF0" w:rsidRPr="001F2ADE" w:rsidRDefault="009E7BF0" w:rsidP="00E668E1">
            <w:pPr>
              <w:jc w:val="center"/>
              <w:rPr>
                <w:bCs/>
                <w:color w:val="000000"/>
              </w:rPr>
            </w:pPr>
            <w:r>
              <w:rPr>
                <w:bCs/>
                <w:color w:val="000000"/>
              </w:rPr>
              <w:t>28172,86</w:t>
            </w:r>
          </w:p>
        </w:tc>
        <w:tc>
          <w:tcPr>
            <w:tcW w:w="1208" w:type="dxa"/>
            <w:vAlign w:val="center"/>
          </w:tcPr>
          <w:p w14:paraId="5FF47778" w14:textId="77777777" w:rsidR="009E7BF0" w:rsidRPr="001F2ADE" w:rsidRDefault="009E7BF0" w:rsidP="00E668E1">
            <w:pPr>
              <w:jc w:val="center"/>
              <w:rPr>
                <w:bCs/>
                <w:color w:val="000000"/>
              </w:rPr>
            </w:pPr>
            <w:r>
              <w:rPr>
                <w:bCs/>
                <w:color w:val="000000"/>
              </w:rPr>
              <w:t>30144,96</w:t>
            </w:r>
          </w:p>
        </w:tc>
        <w:tc>
          <w:tcPr>
            <w:tcW w:w="1256" w:type="dxa"/>
            <w:vAlign w:val="center"/>
          </w:tcPr>
          <w:p w14:paraId="40981A66" w14:textId="77777777" w:rsidR="009E7BF0" w:rsidRPr="001F2ADE" w:rsidRDefault="009E7BF0" w:rsidP="00E668E1">
            <w:pPr>
              <w:jc w:val="center"/>
              <w:rPr>
                <w:bCs/>
                <w:color w:val="000000"/>
              </w:rPr>
            </w:pPr>
            <w:r w:rsidRPr="002448F8">
              <w:rPr>
                <w:bCs/>
                <w:color w:val="000000"/>
              </w:rPr>
              <w:t>3255</w:t>
            </w:r>
            <w:r>
              <w:rPr>
                <w:bCs/>
                <w:color w:val="000000"/>
              </w:rPr>
              <w:t>6,44</w:t>
            </w:r>
          </w:p>
        </w:tc>
        <w:tc>
          <w:tcPr>
            <w:tcW w:w="1134" w:type="dxa"/>
            <w:vAlign w:val="center"/>
          </w:tcPr>
          <w:p w14:paraId="263992CC" w14:textId="77777777" w:rsidR="009E7BF0" w:rsidRPr="001F2ADE" w:rsidRDefault="009E7BF0" w:rsidP="00E668E1">
            <w:pPr>
              <w:jc w:val="center"/>
              <w:rPr>
                <w:bCs/>
                <w:color w:val="000000"/>
              </w:rPr>
            </w:pPr>
            <w:r w:rsidRPr="002448F8">
              <w:rPr>
                <w:bCs/>
                <w:color w:val="000000"/>
              </w:rPr>
              <w:t>3255</w:t>
            </w:r>
            <w:r>
              <w:rPr>
                <w:bCs/>
                <w:color w:val="000000"/>
              </w:rPr>
              <w:t>6,44</w:t>
            </w:r>
          </w:p>
        </w:tc>
        <w:tc>
          <w:tcPr>
            <w:tcW w:w="1134" w:type="dxa"/>
            <w:vAlign w:val="center"/>
          </w:tcPr>
          <w:p w14:paraId="09C16A7D" w14:textId="77777777" w:rsidR="009E7BF0" w:rsidRPr="001F2ADE" w:rsidRDefault="009E7BF0" w:rsidP="00E668E1">
            <w:pPr>
              <w:jc w:val="center"/>
              <w:rPr>
                <w:bCs/>
                <w:color w:val="000000"/>
              </w:rPr>
            </w:pPr>
            <w:r>
              <w:rPr>
                <w:bCs/>
                <w:color w:val="000000"/>
              </w:rPr>
              <w:t>32520,45</w:t>
            </w:r>
          </w:p>
        </w:tc>
        <w:tc>
          <w:tcPr>
            <w:tcW w:w="1134" w:type="dxa"/>
            <w:vAlign w:val="center"/>
          </w:tcPr>
          <w:p w14:paraId="5C1EF0BC" w14:textId="77777777" w:rsidR="009E7BF0" w:rsidRPr="001F2ADE" w:rsidRDefault="009E7BF0" w:rsidP="00E668E1">
            <w:pPr>
              <w:jc w:val="center"/>
              <w:rPr>
                <w:bCs/>
                <w:color w:val="000000"/>
              </w:rPr>
            </w:pPr>
            <w:r>
              <w:rPr>
                <w:bCs/>
                <w:color w:val="000000"/>
              </w:rPr>
              <w:t>33961,23</w:t>
            </w:r>
          </w:p>
        </w:tc>
      </w:tr>
      <w:tr w:rsidR="009E7BF0" w14:paraId="54D6F430" w14:textId="77777777" w:rsidTr="00E668E1">
        <w:trPr>
          <w:jc w:val="center"/>
        </w:trPr>
        <w:tc>
          <w:tcPr>
            <w:tcW w:w="595" w:type="dxa"/>
            <w:vAlign w:val="center"/>
          </w:tcPr>
          <w:p w14:paraId="4DC77253" w14:textId="77777777" w:rsidR="009E7BF0" w:rsidRDefault="009E7BF0" w:rsidP="00E668E1">
            <w:pPr>
              <w:jc w:val="center"/>
              <w:rPr>
                <w:bCs/>
                <w:color w:val="000000"/>
                <w:sz w:val="28"/>
                <w:szCs w:val="28"/>
              </w:rPr>
            </w:pPr>
            <w:r>
              <w:rPr>
                <w:bCs/>
                <w:color w:val="000000"/>
                <w:sz w:val="28"/>
                <w:szCs w:val="28"/>
              </w:rPr>
              <w:t>2.</w:t>
            </w:r>
          </w:p>
        </w:tc>
        <w:tc>
          <w:tcPr>
            <w:tcW w:w="2668" w:type="dxa"/>
            <w:vAlign w:val="center"/>
          </w:tcPr>
          <w:p w14:paraId="7779A7A0" w14:textId="77777777" w:rsidR="009E7BF0" w:rsidRDefault="009E7BF0" w:rsidP="00E668E1">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208" w:type="dxa"/>
            <w:vAlign w:val="center"/>
          </w:tcPr>
          <w:p w14:paraId="11209E4A" w14:textId="77777777" w:rsidR="009E7BF0" w:rsidRPr="001F2ADE" w:rsidRDefault="009E7BF0" w:rsidP="00E668E1">
            <w:pPr>
              <w:jc w:val="center"/>
              <w:rPr>
                <w:bCs/>
                <w:color w:val="000000"/>
              </w:rPr>
            </w:pPr>
            <w:r>
              <w:rPr>
                <w:bCs/>
                <w:color w:val="000000"/>
              </w:rPr>
              <w:t>7378,47</w:t>
            </w:r>
          </w:p>
        </w:tc>
        <w:tc>
          <w:tcPr>
            <w:tcW w:w="1208" w:type="dxa"/>
            <w:vAlign w:val="center"/>
          </w:tcPr>
          <w:p w14:paraId="2B65256C" w14:textId="77777777" w:rsidR="009E7BF0" w:rsidRPr="001F2ADE" w:rsidRDefault="009E7BF0" w:rsidP="00E668E1">
            <w:pPr>
              <w:jc w:val="center"/>
              <w:rPr>
                <w:bCs/>
                <w:color w:val="000000"/>
              </w:rPr>
            </w:pPr>
            <w:r>
              <w:rPr>
                <w:bCs/>
                <w:color w:val="000000"/>
              </w:rPr>
              <w:t>8161,47</w:t>
            </w:r>
          </w:p>
        </w:tc>
        <w:tc>
          <w:tcPr>
            <w:tcW w:w="1208" w:type="dxa"/>
            <w:vAlign w:val="center"/>
          </w:tcPr>
          <w:p w14:paraId="62595DF9" w14:textId="77777777" w:rsidR="009E7BF0" w:rsidRPr="001F2ADE" w:rsidRDefault="009E7BF0" w:rsidP="00E668E1">
            <w:pPr>
              <w:jc w:val="center"/>
              <w:rPr>
                <w:bCs/>
                <w:color w:val="000000"/>
              </w:rPr>
            </w:pPr>
            <w:r>
              <w:rPr>
                <w:bCs/>
                <w:color w:val="000000"/>
              </w:rPr>
              <w:t>7753,40</w:t>
            </w:r>
          </w:p>
        </w:tc>
        <w:tc>
          <w:tcPr>
            <w:tcW w:w="1207" w:type="dxa"/>
            <w:vAlign w:val="center"/>
          </w:tcPr>
          <w:p w14:paraId="19770D13" w14:textId="77777777" w:rsidR="009E7BF0" w:rsidRPr="001F2ADE" w:rsidRDefault="009E7BF0" w:rsidP="00E668E1">
            <w:pPr>
              <w:jc w:val="center"/>
              <w:rPr>
                <w:bCs/>
                <w:color w:val="000000"/>
              </w:rPr>
            </w:pPr>
            <w:r>
              <w:rPr>
                <w:bCs/>
                <w:color w:val="000000"/>
              </w:rPr>
              <w:t>8218,92</w:t>
            </w:r>
          </w:p>
        </w:tc>
        <w:tc>
          <w:tcPr>
            <w:tcW w:w="1207" w:type="dxa"/>
            <w:vAlign w:val="center"/>
          </w:tcPr>
          <w:p w14:paraId="073D4FCC" w14:textId="77777777" w:rsidR="009E7BF0" w:rsidRPr="001F2ADE" w:rsidRDefault="009E7BF0" w:rsidP="00E668E1">
            <w:pPr>
              <w:jc w:val="center"/>
              <w:rPr>
                <w:bCs/>
                <w:color w:val="000000"/>
              </w:rPr>
            </w:pPr>
            <w:r>
              <w:rPr>
                <w:bCs/>
                <w:color w:val="000000"/>
              </w:rPr>
              <w:t>7807,60</w:t>
            </w:r>
          </w:p>
        </w:tc>
        <w:tc>
          <w:tcPr>
            <w:tcW w:w="1208" w:type="dxa"/>
            <w:vAlign w:val="center"/>
          </w:tcPr>
          <w:p w14:paraId="562AF9EF" w14:textId="77777777" w:rsidR="009E7BF0" w:rsidRPr="001F2ADE" w:rsidRDefault="009E7BF0" w:rsidP="00E668E1">
            <w:pPr>
              <w:jc w:val="center"/>
              <w:rPr>
                <w:bCs/>
                <w:color w:val="000000"/>
              </w:rPr>
            </w:pPr>
            <w:r>
              <w:rPr>
                <w:bCs/>
                <w:color w:val="000000"/>
              </w:rPr>
              <w:t>8354,14</w:t>
            </w:r>
          </w:p>
        </w:tc>
        <w:tc>
          <w:tcPr>
            <w:tcW w:w="1256" w:type="dxa"/>
            <w:vAlign w:val="center"/>
          </w:tcPr>
          <w:p w14:paraId="49C321D6" w14:textId="77777777" w:rsidR="009E7BF0" w:rsidRPr="001F2ADE" w:rsidRDefault="009E7BF0" w:rsidP="00E668E1">
            <w:pPr>
              <w:jc w:val="center"/>
              <w:rPr>
                <w:bCs/>
                <w:color w:val="000000"/>
              </w:rPr>
            </w:pPr>
            <w:r>
              <w:rPr>
                <w:bCs/>
                <w:color w:val="000000"/>
              </w:rPr>
              <w:t>9879,30</w:t>
            </w:r>
          </w:p>
        </w:tc>
        <w:tc>
          <w:tcPr>
            <w:tcW w:w="1134" w:type="dxa"/>
            <w:vAlign w:val="center"/>
          </w:tcPr>
          <w:p w14:paraId="5DF5EAAD" w14:textId="77777777" w:rsidR="009E7BF0" w:rsidRPr="001F2ADE" w:rsidRDefault="009E7BF0" w:rsidP="00E668E1">
            <w:pPr>
              <w:jc w:val="center"/>
              <w:rPr>
                <w:bCs/>
                <w:color w:val="000000"/>
              </w:rPr>
            </w:pPr>
            <w:r>
              <w:rPr>
                <w:bCs/>
                <w:color w:val="000000"/>
              </w:rPr>
              <w:t>9879,30</w:t>
            </w:r>
          </w:p>
        </w:tc>
        <w:tc>
          <w:tcPr>
            <w:tcW w:w="1134" w:type="dxa"/>
            <w:vAlign w:val="center"/>
          </w:tcPr>
          <w:p w14:paraId="3E38EA2E" w14:textId="77777777" w:rsidR="009E7BF0" w:rsidRPr="001F2ADE" w:rsidRDefault="009E7BF0" w:rsidP="00E668E1">
            <w:pPr>
              <w:jc w:val="center"/>
              <w:rPr>
                <w:bCs/>
                <w:color w:val="000000"/>
              </w:rPr>
            </w:pPr>
            <w:r>
              <w:rPr>
                <w:bCs/>
                <w:color w:val="000000"/>
              </w:rPr>
              <w:t>8544,40</w:t>
            </w:r>
          </w:p>
        </w:tc>
        <w:tc>
          <w:tcPr>
            <w:tcW w:w="1134" w:type="dxa"/>
            <w:vAlign w:val="center"/>
          </w:tcPr>
          <w:p w14:paraId="287CBFCD" w14:textId="77777777" w:rsidR="009E7BF0" w:rsidRPr="001F2ADE" w:rsidRDefault="009E7BF0" w:rsidP="00E668E1">
            <w:pPr>
              <w:jc w:val="center"/>
              <w:rPr>
                <w:bCs/>
                <w:color w:val="000000"/>
              </w:rPr>
            </w:pPr>
            <w:r>
              <w:rPr>
                <w:bCs/>
                <w:color w:val="000000"/>
              </w:rPr>
              <w:t>8814,92</w:t>
            </w:r>
          </w:p>
        </w:tc>
      </w:tr>
    </w:tbl>
    <w:p w14:paraId="5562B1AC" w14:textId="77777777" w:rsidR="009E7BF0" w:rsidRDefault="009E7BF0" w:rsidP="009E7BF0">
      <w:pPr>
        <w:ind w:left="-567"/>
        <w:jc w:val="center"/>
        <w:rPr>
          <w:bCs/>
          <w:color w:val="000000"/>
          <w:sz w:val="28"/>
          <w:szCs w:val="28"/>
        </w:rPr>
      </w:pPr>
    </w:p>
    <w:p w14:paraId="46470454" w14:textId="77777777" w:rsidR="009E7BF0" w:rsidRDefault="009E7BF0" w:rsidP="009E7BF0">
      <w:pPr>
        <w:ind w:left="-567"/>
        <w:jc w:val="center"/>
        <w:rPr>
          <w:bCs/>
          <w:color w:val="000000"/>
          <w:sz w:val="28"/>
          <w:szCs w:val="28"/>
        </w:rPr>
      </w:pPr>
    </w:p>
    <w:p w14:paraId="2D7DD31F" w14:textId="77777777" w:rsidR="009E7BF0" w:rsidRDefault="009E7BF0" w:rsidP="009E7BF0">
      <w:pPr>
        <w:ind w:left="-567"/>
        <w:jc w:val="center"/>
        <w:rPr>
          <w:bCs/>
          <w:color w:val="000000"/>
          <w:sz w:val="28"/>
          <w:szCs w:val="28"/>
        </w:rPr>
      </w:pPr>
    </w:p>
    <w:p w14:paraId="4F19267A" w14:textId="77777777" w:rsidR="009E7BF0" w:rsidRDefault="009E7BF0" w:rsidP="009E7BF0">
      <w:pPr>
        <w:ind w:left="-567"/>
        <w:jc w:val="center"/>
        <w:rPr>
          <w:bCs/>
          <w:color w:val="000000"/>
          <w:sz w:val="28"/>
          <w:szCs w:val="28"/>
        </w:rPr>
      </w:pPr>
    </w:p>
    <w:p w14:paraId="12E5E479" w14:textId="77777777" w:rsidR="009E7BF0" w:rsidRDefault="009E7BF0" w:rsidP="009E7BF0">
      <w:pPr>
        <w:ind w:left="-567"/>
        <w:jc w:val="center"/>
        <w:rPr>
          <w:bCs/>
          <w:color w:val="000000"/>
          <w:sz w:val="28"/>
          <w:szCs w:val="28"/>
        </w:rPr>
        <w:sectPr w:rsidR="009E7BF0" w:rsidSect="00E668E1">
          <w:pgSz w:w="16838" w:h="11906" w:orient="landscape"/>
          <w:pgMar w:top="851" w:right="851" w:bottom="709" w:left="709" w:header="709" w:footer="709" w:gutter="0"/>
          <w:cols w:space="708"/>
          <w:titlePg/>
          <w:docGrid w:linePitch="360"/>
        </w:sectPr>
      </w:pPr>
    </w:p>
    <w:p w14:paraId="187ABABE" w14:textId="77777777" w:rsidR="009E7BF0" w:rsidRDefault="009E7BF0" w:rsidP="009E7BF0">
      <w:pPr>
        <w:ind w:left="-567"/>
        <w:jc w:val="center"/>
        <w:rPr>
          <w:bCs/>
          <w:color w:val="000000"/>
          <w:sz w:val="28"/>
          <w:szCs w:val="28"/>
        </w:rPr>
      </w:pPr>
      <w:r>
        <w:rPr>
          <w:bCs/>
          <w:color w:val="000000"/>
          <w:sz w:val="28"/>
          <w:szCs w:val="28"/>
        </w:rPr>
        <w:lastRenderedPageBreak/>
        <w:t>Раздел 7. График реализации мероприятий производственной программы</w:t>
      </w:r>
    </w:p>
    <w:p w14:paraId="375ADB1F" w14:textId="77777777" w:rsidR="009E7BF0" w:rsidRDefault="009E7BF0" w:rsidP="009E7BF0">
      <w:pPr>
        <w:ind w:left="-567"/>
        <w:jc w:val="center"/>
        <w:rPr>
          <w:bCs/>
          <w:color w:val="000000"/>
          <w:sz w:val="28"/>
          <w:szCs w:val="28"/>
        </w:rPr>
      </w:pPr>
    </w:p>
    <w:tbl>
      <w:tblPr>
        <w:tblStyle w:val="aa"/>
        <w:tblW w:w="10060" w:type="dxa"/>
        <w:tblInd w:w="-567" w:type="dxa"/>
        <w:tblLook w:val="04A0" w:firstRow="1" w:lastRow="0" w:firstColumn="1" w:lastColumn="0" w:noHBand="0" w:noVBand="1"/>
      </w:tblPr>
      <w:tblGrid>
        <w:gridCol w:w="3539"/>
        <w:gridCol w:w="3260"/>
        <w:gridCol w:w="3261"/>
      </w:tblGrid>
      <w:tr w:rsidR="009E7BF0" w14:paraId="4810B44E" w14:textId="77777777" w:rsidTr="00E668E1">
        <w:trPr>
          <w:trHeight w:val="914"/>
        </w:trPr>
        <w:tc>
          <w:tcPr>
            <w:tcW w:w="3539" w:type="dxa"/>
            <w:vAlign w:val="center"/>
          </w:tcPr>
          <w:p w14:paraId="339514C5" w14:textId="77777777" w:rsidR="009E7BF0" w:rsidRDefault="009E7BF0" w:rsidP="00E668E1">
            <w:pPr>
              <w:jc w:val="center"/>
              <w:rPr>
                <w:bCs/>
                <w:color w:val="000000"/>
                <w:sz w:val="28"/>
                <w:szCs w:val="28"/>
              </w:rPr>
            </w:pPr>
            <w:r>
              <w:rPr>
                <w:bCs/>
                <w:color w:val="000000"/>
                <w:sz w:val="28"/>
                <w:szCs w:val="28"/>
              </w:rPr>
              <w:t>Наименование мероприятия</w:t>
            </w:r>
          </w:p>
        </w:tc>
        <w:tc>
          <w:tcPr>
            <w:tcW w:w="3260" w:type="dxa"/>
            <w:vAlign w:val="center"/>
          </w:tcPr>
          <w:p w14:paraId="794AA19B" w14:textId="77777777" w:rsidR="009E7BF0" w:rsidRDefault="009E7BF0" w:rsidP="00E668E1">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3F26A18F" w14:textId="77777777" w:rsidR="009E7BF0" w:rsidRDefault="009E7BF0" w:rsidP="00E668E1">
            <w:pPr>
              <w:jc w:val="center"/>
              <w:rPr>
                <w:bCs/>
                <w:color w:val="000000"/>
                <w:sz w:val="28"/>
                <w:szCs w:val="28"/>
              </w:rPr>
            </w:pPr>
            <w:r>
              <w:rPr>
                <w:bCs/>
                <w:color w:val="000000"/>
                <w:sz w:val="28"/>
                <w:szCs w:val="28"/>
              </w:rPr>
              <w:t>Дата окончания реализации мероприятий</w:t>
            </w:r>
          </w:p>
        </w:tc>
      </w:tr>
      <w:tr w:rsidR="009E7BF0" w14:paraId="7139286E" w14:textId="77777777" w:rsidTr="00E668E1">
        <w:trPr>
          <w:trHeight w:val="1409"/>
        </w:trPr>
        <w:tc>
          <w:tcPr>
            <w:tcW w:w="3539" w:type="dxa"/>
            <w:vAlign w:val="center"/>
          </w:tcPr>
          <w:p w14:paraId="43E1E782" w14:textId="77777777" w:rsidR="009E7BF0" w:rsidRDefault="009E7BF0" w:rsidP="00E668E1">
            <w:pPr>
              <w:jc w:val="center"/>
              <w:rPr>
                <w:bCs/>
                <w:color w:val="000000"/>
                <w:sz w:val="28"/>
                <w:szCs w:val="28"/>
              </w:rPr>
            </w:pPr>
            <w:r w:rsidRPr="00DE27C2">
              <w:rPr>
                <w:bCs/>
                <w:sz w:val="28"/>
                <w:szCs w:val="28"/>
              </w:rPr>
              <w:t>Бесперебойное холодное водоснабжение и (или) водоотведение</w:t>
            </w:r>
          </w:p>
        </w:tc>
        <w:tc>
          <w:tcPr>
            <w:tcW w:w="3260" w:type="dxa"/>
            <w:vAlign w:val="center"/>
          </w:tcPr>
          <w:p w14:paraId="4C7B3187" w14:textId="77777777" w:rsidR="009E7BF0" w:rsidRDefault="009E7BF0" w:rsidP="00E668E1">
            <w:pPr>
              <w:jc w:val="center"/>
              <w:rPr>
                <w:bCs/>
                <w:color w:val="000000"/>
                <w:sz w:val="28"/>
                <w:szCs w:val="28"/>
              </w:rPr>
            </w:pPr>
            <w:r>
              <w:rPr>
                <w:bCs/>
                <w:color w:val="000000"/>
                <w:sz w:val="28"/>
                <w:szCs w:val="28"/>
              </w:rPr>
              <w:t>01.01.2019</w:t>
            </w:r>
          </w:p>
        </w:tc>
        <w:tc>
          <w:tcPr>
            <w:tcW w:w="3261" w:type="dxa"/>
            <w:vAlign w:val="center"/>
          </w:tcPr>
          <w:p w14:paraId="2D27F6F0" w14:textId="77777777" w:rsidR="009E7BF0" w:rsidRDefault="009E7BF0" w:rsidP="00E668E1">
            <w:pPr>
              <w:jc w:val="center"/>
              <w:rPr>
                <w:bCs/>
                <w:color w:val="000000"/>
                <w:sz w:val="28"/>
                <w:szCs w:val="28"/>
              </w:rPr>
            </w:pPr>
            <w:r>
              <w:rPr>
                <w:bCs/>
                <w:color w:val="000000"/>
                <w:sz w:val="28"/>
                <w:szCs w:val="28"/>
              </w:rPr>
              <w:t>31.12.2023</w:t>
            </w:r>
          </w:p>
        </w:tc>
      </w:tr>
    </w:tbl>
    <w:p w14:paraId="38D0FC99" w14:textId="77777777" w:rsidR="009E7BF0" w:rsidRDefault="009E7BF0" w:rsidP="009E7BF0">
      <w:pPr>
        <w:ind w:left="-567"/>
        <w:jc w:val="center"/>
        <w:rPr>
          <w:bCs/>
          <w:color w:val="000000"/>
          <w:sz w:val="28"/>
          <w:szCs w:val="28"/>
        </w:rPr>
      </w:pPr>
    </w:p>
    <w:p w14:paraId="44773E24" w14:textId="77777777" w:rsidR="009E7BF0" w:rsidRDefault="009E7BF0" w:rsidP="009E7BF0">
      <w:pPr>
        <w:ind w:left="-567"/>
        <w:jc w:val="center"/>
        <w:rPr>
          <w:bCs/>
          <w:color w:val="000000"/>
          <w:sz w:val="28"/>
          <w:szCs w:val="28"/>
        </w:rPr>
      </w:pPr>
    </w:p>
    <w:p w14:paraId="2D97CCA3" w14:textId="77777777" w:rsidR="009E7BF0" w:rsidRDefault="009E7BF0" w:rsidP="009E7BF0">
      <w:pPr>
        <w:ind w:left="-567"/>
        <w:jc w:val="center"/>
        <w:rPr>
          <w:bCs/>
          <w:color w:val="000000"/>
          <w:sz w:val="28"/>
          <w:szCs w:val="28"/>
        </w:rPr>
      </w:pPr>
    </w:p>
    <w:p w14:paraId="33924FB9" w14:textId="77777777" w:rsidR="009E7BF0" w:rsidRDefault="009E7BF0" w:rsidP="009E7BF0">
      <w:pPr>
        <w:ind w:left="-567"/>
        <w:jc w:val="center"/>
        <w:rPr>
          <w:bCs/>
          <w:color w:val="000000"/>
          <w:sz w:val="28"/>
          <w:szCs w:val="28"/>
        </w:rPr>
      </w:pPr>
    </w:p>
    <w:p w14:paraId="0F094321" w14:textId="77777777" w:rsidR="009E7BF0" w:rsidRDefault="009E7BF0" w:rsidP="009E7BF0">
      <w:pPr>
        <w:ind w:left="-567"/>
        <w:jc w:val="center"/>
        <w:rPr>
          <w:bCs/>
          <w:color w:val="000000"/>
          <w:sz w:val="28"/>
          <w:szCs w:val="28"/>
        </w:rPr>
      </w:pPr>
    </w:p>
    <w:p w14:paraId="7160F112" w14:textId="77777777" w:rsidR="009E7BF0" w:rsidRDefault="009E7BF0" w:rsidP="009E7BF0">
      <w:pPr>
        <w:ind w:left="-567"/>
        <w:jc w:val="center"/>
        <w:rPr>
          <w:bCs/>
          <w:color w:val="000000"/>
          <w:sz w:val="28"/>
          <w:szCs w:val="28"/>
        </w:rPr>
      </w:pPr>
    </w:p>
    <w:p w14:paraId="2F0D4690" w14:textId="77777777" w:rsidR="009E7BF0" w:rsidRDefault="009E7BF0" w:rsidP="009E7BF0">
      <w:pPr>
        <w:ind w:left="-567"/>
        <w:jc w:val="center"/>
        <w:rPr>
          <w:bCs/>
          <w:color w:val="000000"/>
          <w:sz w:val="28"/>
          <w:szCs w:val="28"/>
        </w:rPr>
      </w:pPr>
    </w:p>
    <w:p w14:paraId="2B58C214" w14:textId="77777777" w:rsidR="009E7BF0" w:rsidRDefault="009E7BF0" w:rsidP="009E7BF0">
      <w:pPr>
        <w:ind w:left="-567"/>
        <w:jc w:val="center"/>
        <w:rPr>
          <w:bCs/>
          <w:color w:val="000000"/>
          <w:sz w:val="28"/>
          <w:szCs w:val="28"/>
        </w:rPr>
      </w:pPr>
    </w:p>
    <w:p w14:paraId="071A42D9" w14:textId="77777777" w:rsidR="009E7BF0" w:rsidRDefault="009E7BF0" w:rsidP="009E7BF0">
      <w:pPr>
        <w:ind w:left="-567"/>
        <w:jc w:val="center"/>
        <w:rPr>
          <w:bCs/>
          <w:color w:val="000000"/>
          <w:sz w:val="28"/>
          <w:szCs w:val="28"/>
        </w:rPr>
      </w:pPr>
    </w:p>
    <w:p w14:paraId="1583408C" w14:textId="77777777" w:rsidR="009E7BF0" w:rsidRDefault="009E7BF0" w:rsidP="009E7BF0">
      <w:pPr>
        <w:ind w:left="-567"/>
        <w:jc w:val="center"/>
        <w:rPr>
          <w:bCs/>
          <w:color w:val="000000"/>
          <w:sz w:val="28"/>
          <w:szCs w:val="28"/>
        </w:rPr>
      </w:pPr>
    </w:p>
    <w:p w14:paraId="674FF9CC" w14:textId="77777777" w:rsidR="009E7BF0" w:rsidRDefault="009E7BF0" w:rsidP="009E7BF0">
      <w:pPr>
        <w:ind w:left="-567"/>
        <w:jc w:val="center"/>
        <w:rPr>
          <w:bCs/>
          <w:color w:val="000000"/>
          <w:sz w:val="28"/>
          <w:szCs w:val="28"/>
        </w:rPr>
      </w:pPr>
    </w:p>
    <w:p w14:paraId="022EF722" w14:textId="77777777" w:rsidR="009E7BF0" w:rsidRDefault="009E7BF0" w:rsidP="009E7BF0">
      <w:pPr>
        <w:ind w:left="-567"/>
        <w:jc w:val="center"/>
        <w:rPr>
          <w:bCs/>
          <w:color w:val="000000"/>
          <w:sz w:val="28"/>
          <w:szCs w:val="28"/>
        </w:rPr>
      </w:pPr>
    </w:p>
    <w:p w14:paraId="5ECB75AB" w14:textId="77777777" w:rsidR="009E7BF0" w:rsidRDefault="009E7BF0" w:rsidP="009E7BF0">
      <w:pPr>
        <w:ind w:left="-567"/>
        <w:jc w:val="center"/>
        <w:rPr>
          <w:bCs/>
          <w:color w:val="000000"/>
          <w:sz w:val="28"/>
          <w:szCs w:val="28"/>
        </w:rPr>
      </w:pPr>
    </w:p>
    <w:p w14:paraId="3E6E024E" w14:textId="77777777" w:rsidR="009E7BF0" w:rsidRDefault="009E7BF0" w:rsidP="009E7BF0">
      <w:pPr>
        <w:ind w:left="-567"/>
        <w:jc w:val="center"/>
        <w:rPr>
          <w:bCs/>
          <w:color w:val="000000"/>
          <w:sz w:val="28"/>
          <w:szCs w:val="28"/>
        </w:rPr>
      </w:pPr>
    </w:p>
    <w:p w14:paraId="1D5B4B5F" w14:textId="77777777" w:rsidR="009E7BF0" w:rsidRDefault="009E7BF0" w:rsidP="009E7BF0">
      <w:pPr>
        <w:ind w:left="-567"/>
        <w:jc w:val="center"/>
        <w:rPr>
          <w:bCs/>
          <w:color w:val="000000"/>
          <w:sz w:val="28"/>
          <w:szCs w:val="28"/>
        </w:rPr>
      </w:pPr>
    </w:p>
    <w:p w14:paraId="5267379A" w14:textId="77777777" w:rsidR="009E7BF0" w:rsidRDefault="009E7BF0" w:rsidP="009E7BF0">
      <w:pPr>
        <w:ind w:left="-567"/>
        <w:jc w:val="center"/>
        <w:rPr>
          <w:bCs/>
          <w:color w:val="000000"/>
          <w:sz w:val="28"/>
          <w:szCs w:val="28"/>
        </w:rPr>
      </w:pPr>
    </w:p>
    <w:p w14:paraId="5CCD02B5" w14:textId="77777777" w:rsidR="009E7BF0" w:rsidRDefault="009E7BF0" w:rsidP="009E7BF0">
      <w:pPr>
        <w:ind w:left="-567"/>
        <w:jc w:val="center"/>
        <w:rPr>
          <w:bCs/>
          <w:color w:val="000000"/>
          <w:sz w:val="28"/>
          <w:szCs w:val="28"/>
        </w:rPr>
      </w:pPr>
    </w:p>
    <w:p w14:paraId="3FEDCBF2" w14:textId="77777777" w:rsidR="009E7BF0" w:rsidRDefault="009E7BF0" w:rsidP="009E7BF0">
      <w:pPr>
        <w:ind w:left="-567"/>
        <w:jc w:val="center"/>
        <w:rPr>
          <w:bCs/>
          <w:color w:val="000000"/>
          <w:sz w:val="28"/>
          <w:szCs w:val="28"/>
        </w:rPr>
      </w:pPr>
    </w:p>
    <w:p w14:paraId="20B5D5DD" w14:textId="77777777" w:rsidR="009E7BF0" w:rsidRDefault="009E7BF0" w:rsidP="009E7BF0">
      <w:pPr>
        <w:ind w:left="-567"/>
        <w:jc w:val="center"/>
        <w:rPr>
          <w:bCs/>
          <w:color w:val="000000"/>
          <w:sz w:val="28"/>
          <w:szCs w:val="28"/>
        </w:rPr>
      </w:pPr>
    </w:p>
    <w:p w14:paraId="7ADA35AE" w14:textId="77777777" w:rsidR="009E7BF0" w:rsidRDefault="009E7BF0" w:rsidP="009E7BF0">
      <w:pPr>
        <w:ind w:left="-567"/>
        <w:jc w:val="center"/>
        <w:rPr>
          <w:bCs/>
          <w:color w:val="000000"/>
          <w:sz w:val="28"/>
          <w:szCs w:val="28"/>
        </w:rPr>
      </w:pPr>
    </w:p>
    <w:p w14:paraId="204A4F78" w14:textId="77777777" w:rsidR="009E7BF0" w:rsidRDefault="009E7BF0" w:rsidP="009E7BF0">
      <w:pPr>
        <w:ind w:left="-567"/>
        <w:jc w:val="center"/>
        <w:rPr>
          <w:bCs/>
          <w:color w:val="000000"/>
          <w:sz w:val="28"/>
          <w:szCs w:val="28"/>
        </w:rPr>
      </w:pPr>
    </w:p>
    <w:p w14:paraId="5DD780CA" w14:textId="77777777" w:rsidR="009E7BF0" w:rsidRDefault="009E7BF0" w:rsidP="009E7BF0">
      <w:pPr>
        <w:ind w:left="-567"/>
        <w:jc w:val="center"/>
        <w:rPr>
          <w:bCs/>
          <w:color w:val="000000"/>
          <w:sz w:val="28"/>
          <w:szCs w:val="28"/>
        </w:rPr>
      </w:pPr>
    </w:p>
    <w:p w14:paraId="2F74A930" w14:textId="77777777" w:rsidR="009E7BF0" w:rsidRDefault="009E7BF0" w:rsidP="009E7BF0">
      <w:pPr>
        <w:ind w:left="-567"/>
        <w:jc w:val="center"/>
        <w:rPr>
          <w:bCs/>
          <w:color w:val="000000"/>
          <w:sz w:val="28"/>
          <w:szCs w:val="28"/>
        </w:rPr>
      </w:pPr>
    </w:p>
    <w:p w14:paraId="298B6E2E" w14:textId="77777777" w:rsidR="009E7BF0" w:rsidRDefault="009E7BF0" w:rsidP="009E7BF0">
      <w:pPr>
        <w:ind w:left="-567"/>
        <w:jc w:val="center"/>
        <w:rPr>
          <w:bCs/>
          <w:color w:val="000000"/>
          <w:sz w:val="28"/>
          <w:szCs w:val="28"/>
        </w:rPr>
      </w:pPr>
    </w:p>
    <w:p w14:paraId="650EA916" w14:textId="77777777" w:rsidR="009E7BF0" w:rsidRDefault="009E7BF0" w:rsidP="009E7BF0">
      <w:pPr>
        <w:ind w:left="-567"/>
        <w:jc w:val="center"/>
        <w:rPr>
          <w:bCs/>
          <w:color w:val="000000"/>
          <w:sz w:val="28"/>
          <w:szCs w:val="28"/>
        </w:rPr>
      </w:pPr>
    </w:p>
    <w:p w14:paraId="7E798AAE" w14:textId="77777777" w:rsidR="009E7BF0" w:rsidRDefault="009E7BF0" w:rsidP="009E7BF0">
      <w:pPr>
        <w:ind w:left="-567"/>
        <w:jc w:val="center"/>
        <w:rPr>
          <w:bCs/>
          <w:color w:val="000000"/>
          <w:sz w:val="28"/>
          <w:szCs w:val="28"/>
        </w:rPr>
      </w:pPr>
    </w:p>
    <w:p w14:paraId="17CA1F50" w14:textId="77777777" w:rsidR="009E7BF0" w:rsidRDefault="009E7BF0" w:rsidP="009E7BF0">
      <w:pPr>
        <w:ind w:left="-567"/>
        <w:jc w:val="center"/>
        <w:rPr>
          <w:bCs/>
          <w:color w:val="000000"/>
          <w:sz w:val="28"/>
          <w:szCs w:val="28"/>
        </w:rPr>
      </w:pPr>
    </w:p>
    <w:p w14:paraId="401FFB55" w14:textId="77777777" w:rsidR="009E7BF0" w:rsidRDefault="009E7BF0" w:rsidP="009E7BF0">
      <w:pPr>
        <w:ind w:left="-567"/>
        <w:jc w:val="center"/>
        <w:rPr>
          <w:bCs/>
          <w:color w:val="000000"/>
          <w:sz w:val="28"/>
          <w:szCs w:val="28"/>
        </w:rPr>
      </w:pPr>
    </w:p>
    <w:p w14:paraId="25F9B95B" w14:textId="77777777" w:rsidR="009E7BF0" w:rsidRDefault="009E7BF0" w:rsidP="009E7BF0">
      <w:pPr>
        <w:ind w:left="-567"/>
        <w:jc w:val="center"/>
        <w:rPr>
          <w:bCs/>
          <w:color w:val="000000"/>
          <w:sz w:val="28"/>
          <w:szCs w:val="28"/>
        </w:rPr>
      </w:pPr>
    </w:p>
    <w:p w14:paraId="7848AADA" w14:textId="77777777" w:rsidR="009E7BF0" w:rsidRDefault="009E7BF0" w:rsidP="009E7BF0">
      <w:pPr>
        <w:ind w:left="-567"/>
        <w:jc w:val="center"/>
        <w:rPr>
          <w:bCs/>
          <w:color w:val="000000"/>
          <w:sz w:val="28"/>
          <w:szCs w:val="28"/>
        </w:rPr>
      </w:pPr>
    </w:p>
    <w:p w14:paraId="16CF6263" w14:textId="77777777" w:rsidR="009E7BF0" w:rsidRDefault="009E7BF0" w:rsidP="009E7BF0">
      <w:pPr>
        <w:ind w:left="-567"/>
        <w:jc w:val="center"/>
        <w:rPr>
          <w:bCs/>
          <w:color w:val="000000"/>
          <w:sz w:val="28"/>
          <w:szCs w:val="28"/>
        </w:rPr>
      </w:pPr>
    </w:p>
    <w:p w14:paraId="2CFE26BD" w14:textId="77777777" w:rsidR="009E7BF0" w:rsidRDefault="009E7BF0" w:rsidP="009E7BF0">
      <w:pPr>
        <w:ind w:left="-567"/>
        <w:jc w:val="center"/>
        <w:rPr>
          <w:bCs/>
          <w:color w:val="000000"/>
          <w:sz w:val="28"/>
          <w:szCs w:val="28"/>
        </w:rPr>
      </w:pPr>
    </w:p>
    <w:p w14:paraId="2D20F209" w14:textId="77777777" w:rsidR="009E7BF0" w:rsidRDefault="009E7BF0" w:rsidP="009E7BF0">
      <w:pPr>
        <w:ind w:left="-567"/>
        <w:jc w:val="center"/>
        <w:rPr>
          <w:bCs/>
          <w:color w:val="000000"/>
          <w:sz w:val="28"/>
          <w:szCs w:val="28"/>
        </w:rPr>
      </w:pPr>
    </w:p>
    <w:p w14:paraId="63F200C9" w14:textId="77777777" w:rsidR="009E7BF0" w:rsidRDefault="009E7BF0" w:rsidP="009E7BF0">
      <w:pPr>
        <w:ind w:left="-567"/>
        <w:jc w:val="center"/>
        <w:rPr>
          <w:bCs/>
          <w:color w:val="000000"/>
          <w:sz w:val="28"/>
          <w:szCs w:val="28"/>
        </w:rPr>
      </w:pPr>
    </w:p>
    <w:p w14:paraId="5614FDBA" w14:textId="77777777" w:rsidR="009E7BF0" w:rsidRDefault="009E7BF0" w:rsidP="009E7BF0">
      <w:pPr>
        <w:ind w:left="-567"/>
        <w:jc w:val="center"/>
        <w:rPr>
          <w:bCs/>
          <w:color w:val="000000"/>
          <w:sz w:val="28"/>
          <w:szCs w:val="28"/>
        </w:rPr>
      </w:pPr>
    </w:p>
    <w:p w14:paraId="7E56B92F" w14:textId="77777777" w:rsidR="009E7BF0" w:rsidRDefault="009E7BF0" w:rsidP="009E7BF0">
      <w:pPr>
        <w:ind w:left="-567"/>
        <w:jc w:val="center"/>
        <w:rPr>
          <w:bCs/>
          <w:color w:val="000000"/>
          <w:sz w:val="28"/>
          <w:szCs w:val="28"/>
        </w:rPr>
        <w:sectPr w:rsidR="009E7BF0" w:rsidSect="00E668E1">
          <w:pgSz w:w="11906" w:h="16838"/>
          <w:pgMar w:top="851" w:right="709" w:bottom="709" w:left="1559" w:header="709" w:footer="709" w:gutter="0"/>
          <w:cols w:space="708"/>
          <w:titlePg/>
          <w:docGrid w:linePitch="360"/>
        </w:sectPr>
      </w:pPr>
    </w:p>
    <w:p w14:paraId="600B4080" w14:textId="77777777" w:rsidR="009E7BF0" w:rsidRDefault="009E7BF0" w:rsidP="009E7BF0">
      <w:pPr>
        <w:ind w:left="-567"/>
        <w:jc w:val="center"/>
        <w:rPr>
          <w:bCs/>
          <w:color w:val="000000"/>
          <w:sz w:val="28"/>
          <w:szCs w:val="28"/>
        </w:rPr>
      </w:pPr>
      <w:r>
        <w:rPr>
          <w:bCs/>
          <w:color w:val="000000"/>
          <w:sz w:val="28"/>
          <w:szCs w:val="28"/>
        </w:rPr>
        <w:lastRenderedPageBreak/>
        <w:t>Раздел 8. Показатели надежности, качества, энергетической эффективности</w:t>
      </w:r>
    </w:p>
    <w:p w14:paraId="2AB6553A" w14:textId="77777777" w:rsidR="009E7BF0" w:rsidRPr="00DE27C2" w:rsidRDefault="009E7BF0" w:rsidP="009E7BF0">
      <w:pPr>
        <w:ind w:left="-567"/>
        <w:jc w:val="center"/>
        <w:rPr>
          <w:bCs/>
          <w:sz w:val="28"/>
          <w:szCs w:val="28"/>
        </w:rPr>
      </w:pPr>
      <w:r>
        <w:rPr>
          <w:bCs/>
          <w:color w:val="000000"/>
          <w:sz w:val="28"/>
          <w:szCs w:val="28"/>
        </w:rPr>
        <w:t xml:space="preserve"> объектов централизованных систем </w:t>
      </w:r>
      <w:r w:rsidRPr="00DE27C2">
        <w:rPr>
          <w:bCs/>
          <w:sz w:val="28"/>
          <w:szCs w:val="28"/>
        </w:rPr>
        <w:t>холодного водоснабжения и (или) водоотведения</w:t>
      </w:r>
    </w:p>
    <w:p w14:paraId="2FF06D09" w14:textId="77777777" w:rsidR="009E7BF0" w:rsidRDefault="009E7BF0" w:rsidP="009E7BF0">
      <w:pPr>
        <w:ind w:left="-567"/>
        <w:jc w:val="center"/>
        <w:rPr>
          <w:bCs/>
          <w:color w:val="000000"/>
          <w:sz w:val="28"/>
          <w:szCs w:val="28"/>
        </w:rPr>
      </w:pPr>
    </w:p>
    <w:tbl>
      <w:tblPr>
        <w:tblStyle w:val="aa"/>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9E7BF0" w14:paraId="588B57B5" w14:textId="77777777" w:rsidTr="00E668E1">
        <w:trPr>
          <w:trHeight w:val="1154"/>
        </w:trPr>
        <w:tc>
          <w:tcPr>
            <w:tcW w:w="822" w:type="dxa"/>
            <w:vAlign w:val="center"/>
          </w:tcPr>
          <w:p w14:paraId="3593B961" w14:textId="77777777" w:rsidR="009E7BF0" w:rsidRDefault="009E7BF0" w:rsidP="00E668E1">
            <w:pPr>
              <w:jc w:val="center"/>
              <w:rPr>
                <w:bCs/>
                <w:color w:val="000000"/>
                <w:sz w:val="28"/>
                <w:szCs w:val="28"/>
              </w:rPr>
            </w:pPr>
            <w:r>
              <w:rPr>
                <w:bCs/>
                <w:color w:val="000000"/>
                <w:sz w:val="28"/>
                <w:szCs w:val="28"/>
              </w:rPr>
              <w:t>№ п/п</w:t>
            </w:r>
          </w:p>
        </w:tc>
        <w:tc>
          <w:tcPr>
            <w:tcW w:w="3375" w:type="dxa"/>
            <w:vAlign w:val="center"/>
          </w:tcPr>
          <w:p w14:paraId="7F3B802C" w14:textId="77777777" w:rsidR="009E7BF0" w:rsidRDefault="009E7BF0" w:rsidP="00E668E1">
            <w:pPr>
              <w:jc w:val="center"/>
              <w:rPr>
                <w:bCs/>
                <w:color w:val="000000"/>
                <w:sz w:val="28"/>
                <w:szCs w:val="28"/>
              </w:rPr>
            </w:pPr>
            <w:r>
              <w:rPr>
                <w:bCs/>
                <w:color w:val="000000"/>
                <w:sz w:val="28"/>
                <w:szCs w:val="28"/>
              </w:rPr>
              <w:t>Наименование показателя</w:t>
            </w:r>
          </w:p>
        </w:tc>
        <w:tc>
          <w:tcPr>
            <w:tcW w:w="993" w:type="dxa"/>
            <w:vAlign w:val="center"/>
          </w:tcPr>
          <w:p w14:paraId="28B11232" w14:textId="77777777" w:rsidR="009E7BF0" w:rsidRDefault="009E7BF0" w:rsidP="00E668E1">
            <w:pPr>
              <w:jc w:val="center"/>
              <w:rPr>
                <w:bCs/>
                <w:color w:val="000000"/>
                <w:sz w:val="28"/>
                <w:szCs w:val="28"/>
              </w:rPr>
            </w:pPr>
            <w:r>
              <w:rPr>
                <w:bCs/>
                <w:color w:val="000000"/>
                <w:sz w:val="28"/>
                <w:szCs w:val="28"/>
              </w:rPr>
              <w:t>Факт 2017 год</w:t>
            </w:r>
          </w:p>
        </w:tc>
        <w:tc>
          <w:tcPr>
            <w:tcW w:w="1701" w:type="dxa"/>
            <w:vAlign w:val="center"/>
          </w:tcPr>
          <w:p w14:paraId="2C13C588" w14:textId="77777777" w:rsidR="009E7BF0" w:rsidRDefault="009E7BF0" w:rsidP="00E668E1">
            <w:pPr>
              <w:jc w:val="center"/>
              <w:rPr>
                <w:bCs/>
                <w:color w:val="000000"/>
                <w:sz w:val="28"/>
                <w:szCs w:val="28"/>
              </w:rPr>
            </w:pPr>
            <w:r>
              <w:rPr>
                <w:bCs/>
                <w:color w:val="000000"/>
                <w:sz w:val="28"/>
                <w:szCs w:val="28"/>
              </w:rPr>
              <w:t>Ожидаемые значения 2018 год</w:t>
            </w:r>
          </w:p>
        </w:tc>
        <w:tc>
          <w:tcPr>
            <w:tcW w:w="992" w:type="dxa"/>
            <w:vAlign w:val="center"/>
          </w:tcPr>
          <w:p w14:paraId="0D8DC32F" w14:textId="77777777" w:rsidR="009E7BF0" w:rsidRDefault="009E7BF0" w:rsidP="00E668E1">
            <w:pPr>
              <w:jc w:val="center"/>
              <w:rPr>
                <w:bCs/>
                <w:color w:val="000000"/>
                <w:sz w:val="28"/>
                <w:szCs w:val="28"/>
              </w:rPr>
            </w:pPr>
            <w:r>
              <w:rPr>
                <w:bCs/>
                <w:color w:val="000000"/>
                <w:sz w:val="28"/>
                <w:szCs w:val="28"/>
              </w:rPr>
              <w:t>План 2019 год</w:t>
            </w:r>
          </w:p>
        </w:tc>
        <w:tc>
          <w:tcPr>
            <w:tcW w:w="1134" w:type="dxa"/>
            <w:vAlign w:val="center"/>
          </w:tcPr>
          <w:p w14:paraId="12858E36" w14:textId="77777777" w:rsidR="009E7BF0" w:rsidRDefault="009E7BF0" w:rsidP="00E668E1">
            <w:pPr>
              <w:jc w:val="center"/>
              <w:rPr>
                <w:bCs/>
                <w:color w:val="000000"/>
                <w:sz w:val="28"/>
                <w:szCs w:val="28"/>
              </w:rPr>
            </w:pPr>
            <w:r>
              <w:rPr>
                <w:bCs/>
                <w:color w:val="000000"/>
                <w:sz w:val="28"/>
                <w:szCs w:val="28"/>
              </w:rPr>
              <w:t>План 2020 год</w:t>
            </w:r>
          </w:p>
        </w:tc>
        <w:tc>
          <w:tcPr>
            <w:tcW w:w="1134" w:type="dxa"/>
            <w:vAlign w:val="center"/>
          </w:tcPr>
          <w:p w14:paraId="28AD6092" w14:textId="77777777" w:rsidR="009E7BF0" w:rsidRDefault="009E7BF0" w:rsidP="00E668E1">
            <w:pPr>
              <w:jc w:val="center"/>
              <w:rPr>
                <w:bCs/>
                <w:color w:val="000000"/>
                <w:sz w:val="28"/>
                <w:szCs w:val="28"/>
              </w:rPr>
            </w:pPr>
            <w:r>
              <w:rPr>
                <w:bCs/>
                <w:color w:val="000000"/>
                <w:sz w:val="28"/>
                <w:szCs w:val="28"/>
              </w:rPr>
              <w:t>План 2021 год</w:t>
            </w:r>
          </w:p>
        </w:tc>
        <w:tc>
          <w:tcPr>
            <w:tcW w:w="1105" w:type="dxa"/>
            <w:vAlign w:val="center"/>
          </w:tcPr>
          <w:p w14:paraId="1E5E884C" w14:textId="77777777" w:rsidR="009E7BF0" w:rsidRDefault="009E7BF0" w:rsidP="00E668E1">
            <w:pPr>
              <w:jc w:val="center"/>
              <w:rPr>
                <w:bCs/>
                <w:color w:val="000000"/>
                <w:sz w:val="28"/>
                <w:szCs w:val="28"/>
              </w:rPr>
            </w:pPr>
            <w:r>
              <w:rPr>
                <w:bCs/>
                <w:color w:val="000000"/>
                <w:sz w:val="28"/>
                <w:szCs w:val="28"/>
              </w:rPr>
              <w:t>План 2022 год</w:t>
            </w:r>
          </w:p>
        </w:tc>
        <w:tc>
          <w:tcPr>
            <w:tcW w:w="1105" w:type="dxa"/>
            <w:vAlign w:val="center"/>
          </w:tcPr>
          <w:p w14:paraId="2B9F9B7C" w14:textId="77777777" w:rsidR="009E7BF0" w:rsidRDefault="009E7BF0" w:rsidP="00E668E1">
            <w:pPr>
              <w:jc w:val="center"/>
              <w:rPr>
                <w:bCs/>
                <w:color w:val="000000"/>
                <w:sz w:val="28"/>
                <w:szCs w:val="28"/>
              </w:rPr>
            </w:pPr>
            <w:r>
              <w:rPr>
                <w:bCs/>
                <w:color w:val="000000"/>
                <w:sz w:val="28"/>
                <w:szCs w:val="28"/>
              </w:rPr>
              <w:t>План 2023 год</w:t>
            </w:r>
          </w:p>
        </w:tc>
        <w:tc>
          <w:tcPr>
            <w:tcW w:w="1105" w:type="dxa"/>
            <w:vAlign w:val="center"/>
          </w:tcPr>
          <w:p w14:paraId="251CAFA7" w14:textId="77777777" w:rsidR="009E7BF0" w:rsidRDefault="009E7BF0" w:rsidP="00E668E1">
            <w:pPr>
              <w:jc w:val="center"/>
              <w:rPr>
                <w:bCs/>
                <w:color w:val="000000"/>
                <w:sz w:val="28"/>
                <w:szCs w:val="28"/>
              </w:rPr>
            </w:pPr>
            <w:r>
              <w:rPr>
                <w:bCs/>
                <w:color w:val="000000"/>
                <w:sz w:val="28"/>
                <w:szCs w:val="28"/>
              </w:rPr>
              <w:t>План 2024 год</w:t>
            </w:r>
          </w:p>
        </w:tc>
      </w:tr>
      <w:tr w:rsidR="009E7BF0" w14:paraId="0290F1AF" w14:textId="77777777" w:rsidTr="00E668E1">
        <w:tc>
          <w:tcPr>
            <w:tcW w:w="822" w:type="dxa"/>
          </w:tcPr>
          <w:p w14:paraId="74B0A3E0" w14:textId="77777777" w:rsidR="009E7BF0" w:rsidRDefault="009E7BF0" w:rsidP="00E668E1">
            <w:pPr>
              <w:jc w:val="center"/>
              <w:rPr>
                <w:bCs/>
                <w:color w:val="000000"/>
                <w:sz w:val="28"/>
                <w:szCs w:val="28"/>
              </w:rPr>
            </w:pPr>
            <w:r>
              <w:rPr>
                <w:bCs/>
                <w:color w:val="000000"/>
                <w:sz w:val="28"/>
                <w:szCs w:val="28"/>
              </w:rPr>
              <w:t>1</w:t>
            </w:r>
          </w:p>
        </w:tc>
        <w:tc>
          <w:tcPr>
            <w:tcW w:w="3375" w:type="dxa"/>
          </w:tcPr>
          <w:p w14:paraId="378BC282" w14:textId="77777777" w:rsidR="009E7BF0" w:rsidRDefault="009E7BF0" w:rsidP="00E668E1">
            <w:pPr>
              <w:jc w:val="center"/>
              <w:rPr>
                <w:bCs/>
                <w:color w:val="000000"/>
                <w:sz w:val="28"/>
                <w:szCs w:val="28"/>
              </w:rPr>
            </w:pPr>
            <w:r>
              <w:rPr>
                <w:bCs/>
                <w:color w:val="000000"/>
                <w:sz w:val="28"/>
                <w:szCs w:val="28"/>
              </w:rPr>
              <w:t>2</w:t>
            </w:r>
          </w:p>
        </w:tc>
        <w:tc>
          <w:tcPr>
            <w:tcW w:w="993" w:type="dxa"/>
          </w:tcPr>
          <w:p w14:paraId="07B1D211" w14:textId="77777777" w:rsidR="009E7BF0" w:rsidRDefault="009E7BF0" w:rsidP="00E668E1">
            <w:pPr>
              <w:jc w:val="center"/>
              <w:rPr>
                <w:bCs/>
                <w:color w:val="000000"/>
                <w:sz w:val="28"/>
                <w:szCs w:val="28"/>
              </w:rPr>
            </w:pPr>
            <w:r>
              <w:rPr>
                <w:bCs/>
                <w:color w:val="000000"/>
                <w:sz w:val="28"/>
                <w:szCs w:val="28"/>
              </w:rPr>
              <w:t>3</w:t>
            </w:r>
          </w:p>
        </w:tc>
        <w:tc>
          <w:tcPr>
            <w:tcW w:w="1701" w:type="dxa"/>
          </w:tcPr>
          <w:p w14:paraId="4BD48BAD" w14:textId="77777777" w:rsidR="009E7BF0" w:rsidRDefault="009E7BF0" w:rsidP="00E668E1">
            <w:pPr>
              <w:jc w:val="center"/>
              <w:rPr>
                <w:bCs/>
                <w:color w:val="000000"/>
                <w:sz w:val="28"/>
                <w:szCs w:val="28"/>
              </w:rPr>
            </w:pPr>
            <w:r>
              <w:rPr>
                <w:bCs/>
                <w:color w:val="000000"/>
                <w:sz w:val="28"/>
                <w:szCs w:val="28"/>
              </w:rPr>
              <w:t>4</w:t>
            </w:r>
          </w:p>
        </w:tc>
        <w:tc>
          <w:tcPr>
            <w:tcW w:w="992" w:type="dxa"/>
          </w:tcPr>
          <w:p w14:paraId="33FF39D9" w14:textId="77777777" w:rsidR="009E7BF0" w:rsidRDefault="009E7BF0" w:rsidP="00E668E1">
            <w:pPr>
              <w:jc w:val="center"/>
              <w:rPr>
                <w:bCs/>
                <w:color w:val="000000"/>
                <w:sz w:val="28"/>
                <w:szCs w:val="28"/>
              </w:rPr>
            </w:pPr>
            <w:r>
              <w:rPr>
                <w:bCs/>
                <w:color w:val="000000"/>
                <w:sz w:val="28"/>
                <w:szCs w:val="28"/>
              </w:rPr>
              <w:t>5</w:t>
            </w:r>
          </w:p>
        </w:tc>
        <w:tc>
          <w:tcPr>
            <w:tcW w:w="1134" w:type="dxa"/>
          </w:tcPr>
          <w:p w14:paraId="615B170B" w14:textId="77777777" w:rsidR="009E7BF0" w:rsidRDefault="009E7BF0" w:rsidP="00E668E1">
            <w:pPr>
              <w:jc w:val="center"/>
              <w:rPr>
                <w:bCs/>
                <w:color w:val="000000"/>
                <w:sz w:val="28"/>
                <w:szCs w:val="28"/>
              </w:rPr>
            </w:pPr>
            <w:r>
              <w:rPr>
                <w:bCs/>
                <w:color w:val="000000"/>
                <w:sz w:val="28"/>
                <w:szCs w:val="28"/>
              </w:rPr>
              <w:t>6</w:t>
            </w:r>
          </w:p>
        </w:tc>
        <w:tc>
          <w:tcPr>
            <w:tcW w:w="1134" w:type="dxa"/>
          </w:tcPr>
          <w:p w14:paraId="7E8FD955" w14:textId="77777777" w:rsidR="009E7BF0" w:rsidRDefault="009E7BF0" w:rsidP="00E668E1">
            <w:pPr>
              <w:jc w:val="center"/>
              <w:rPr>
                <w:bCs/>
                <w:color w:val="000000"/>
                <w:sz w:val="28"/>
                <w:szCs w:val="28"/>
              </w:rPr>
            </w:pPr>
            <w:r>
              <w:rPr>
                <w:bCs/>
                <w:color w:val="000000"/>
                <w:sz w:val="28"/>
                <w:szCs w:val="28"/>
              </w:rPr>
              <w:t>7</w:t>
            </w:r>
          </w:p>
        </w:tc>
        <w:tc>
          <w:tcPr>
            <w:tcW w:w="1105" w:type="dxa"/>
          </w:tcPr>
          <w:p w14:paraId="6F9197FF" w14:textId="77777777" w:rsidR="009E7BF0" w:rsidRDefault="009E7BF0" w:rsidP="00E668E1">
            <w:pPr>
              <w:jc w:val="center"/>
              <w:rPr>
                <w:bCs/>
                <w:color w:val="000000"/>
                <w:sz w:val="28"/>
                <w:szCs w:val="28"/>
              </w:rPr>
            </w:pPr>
            <w:r>
              <w:rPr>
                <w:bCs/>
                <w:color w:val="000000"/>
                <w:sz w:val="28"/>
                <w:szCs w:val="28"/>
              </w:rPr>
              <w:t>8</w:t>
            </w:r>
          </w:p>
        </w:tc>
        <w:tc>
          <w:tcPr>
            <w:tcW w:w="1105" w:type="dxa"/>
          </w:tcPr>
          <w:p w14:paraId="3F81173C" w14:textId="77777777" w:rsidR="009E7BF0" w:rsidRDefault="009E7BF0" w:rsidP="00E668E1">
            <w:pPr>
              <w:jc w:val="center"/>
              <w:rPr>
                <w:bCs/>
                <w:color w:val="000000"/>
                <w:sz w:val="28"/>
                <w:szCs w:val="28"/>
              </w:rPr>
            </w:pPr>
            <w:r>
              <w:rPr>
                <w:bCs/>
                <w:color w:val="000000"/>
                <w:sz w:val="28"/>
                <w:szCs w:val="28"/>
              </w:rPr>
              <w:t>9</w:t>
            </w:r>
          </w:p>
        </w:tc>
        <w:tc>
          <w:tcPr>
            <w:tcW w:w="1105" w:type="dxa"/>
          </w:tcPr>
          <w:p w14:paraId="56652D8A" w14:textId="77777777" w:rsidR="009E7BF0" w:rsidRDefault="009E7BF0" w:rsidP="00E668E1">
            <w:pPr>
              <w:jc w:val="center"/>
              <w:rPr>
                <w:bCs/>
                <w:color w:val="000000"/>
                <w:sz w:val="28"/>
                <w:szCs w:val="28"/>
              </w:rPr>
            </w:pPr>
            <w:r>
              <w:rPr>
                <w:bCs/>
                <w:color w:val="000000"/>
                <w:sz w:val="28"/>
                <w:szCs w:val="28"/>
              </w:rPr>
              <w:t>10</w:t>
            </w:r>
          </w:p>
        </w:tc>
      </w:tr>
      <w:tr w:rsidR="009E7BF0" w14:paraId="15CA4300" w14:textId="77777777" w:rsidTr="00E668E1">
        <w:trPr>
          <w:trHeight w:val="650"/>
        </w:trPr>
        <w:tc>
          <w:tcPr>
            <w:tcW w:w="13466" w:type="dxa"/>
            <w:gridSpan w:val="10"/>
            <w:vAlign w:val="center"/>
          </w:tcPr>
          <w:p w14:paraId="0D94854B" w14:textId="77777777" w:rsidR="009E7BF0" w:rsidRDefault="009E7BF0" w:rsidP="009B2CDB">
            <w:pPr>
              <w:pStyle w:val="ab"/>
              <w:numPr>
                <w:ilvl w:val="0"/>
                <w:numId w:val="5"/>
              </w:numPr>
              <w:jc w:val="center"/>
              <w:rPr>
                <w:bCs/>
                <w:color w:val="000000"/>
                <w:sz w:val="28"/>
                <w:szCs w:val="28"/>
              </w:rPr>
            </w:pPr>
            <w:r>
              <w:rPr>
                <w:bCs/>
                <w:color w:val="000000"/>
                <w:sz w:val="28"/>
                <w:szCs w:val="28"/>
              </w:rPr>
              <w:t>Показатели качества воды</w:t>
            </w:r>
          </w:p>
        </w:tc>
      </w:tr>
      <w:tr w:rsidR="009E7BF0" w14:paraId="2108B8BD" w14:textId="77777777" w:rsidTr="00E668E1">
        <w:trPr>
          <w:trHeight w:val="3987"/>
        </w:trPr>
        <w:tc>
          <w:tcPr>
            <w:tcW w:w="822" w:type="dxa"/>
            <w:vAlign w:val="center"/>
          </w:tcPr>
          <w:p w14:paraId="0B791CB0" w14:textId="77777777" w:rsidR="009E7BF0" w:rsidRDefault="009E7BF0" w:rsidP="00E668E1">
            <w:pPr>
              <w:jc w:val="center"/>
              <w:rPr>
                <w:bCs/>
                <w:color w:val="000000"/>
                <w:sz w:val="28"/>
                <w:szCs w:val="28"/>
              </w:rPr>
            </w:pPr>
            <w:r>
              <w:rPr>
                <w:bCs/>
                <w:color w:val="000000"/>
                <w:sz w:val="28"/>
                <w:szCs w:val="28"/>
              </w:rPr>
              <w:t>1.1.</w:t>
            </w:r>
          </w:p>
        </w:tc>
        <w:tc>
          <w:tcPr>
            <w:tcW w:w="3375" w:type="dxa"/>
            <w:vAlign w:val="center"/>
          </w:tcPr>
          <w:p w14:paraId="404E3C91" w14:textId="77777777" w:rsidR="009E7BF0" w:rsidRPr="00FE6F9F" w:rsidRDefault="009E7BF0" w:rsidP="00E668E1">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14765C19" w14:textId="77777777" w:rsidR="009E7BF0" w:rsidRPr="00DE27C2" w:rsidRDefault="009E7BF0" w:rsidP="00E668E1">
            <w:pPr>
              <w:jc w:val="center"/>
              <w:rPr>
                <w:bCs/>
                <w:sz w:val="28"/>
                <w:szCs w:val="28"/>
              </w:rPr>
            </w:pPr>
            <w:r>
              <w:rPr>
                <w:bCs/>
                <w:sz w:val="28"/>
                <w:szCs w:val="28"/>
              </w:rPr>
              <w:t>6,40</w:t>
            </w:r>
          </w:p>
        </w:tc>
        <w:tc>
          <w:tcPr>
            <w:tcW w:w="1701" w:type="dxa"/>
            <w:vAlign w:val="center"/>
          </w:tcPr>
          <w:p w14:paraId="1BB7E142" w14:textId="77777777" w:rsidR="009E7BF0" w:rsidRPr="00DE27C2" w:rsidRDefault="009E7BF0" w:rsidP="00E668E1">
            <w:pPr>
              <w:jc w:val="center"/>
              <w:rPr>
                <w:bCs/>
                <w:sz w:val="28"/>
                <w:szCs w:val="28"/>
              </w:rPr>
            </w:pPr>
            <w:r>
              <w:rPr>
                <w:bCs/>
                <w:sz w:val="28"/>
                <w:szCs w:val="28"/>
              </w:rPr>
              <w:t>5,10</w:t>
            </w:r>
          </w:p>
        </w:tc>
        <w:tc>
          <w:tcPr>
            <w:tcW w:w="992" w:type="dxa"/>
            <w:vAlign w:val="center"/>
          </w:tcPr>
          <w:p w14:paraId="784960F6" w14:textId="77777777" w:rsidR="009E7BF0" w:rsidRPr="00DE27C2" w:rsidRDefault="009E7BF0" w:rsidP="00E668E1">
            <w:pPr>
              <w:jc w:val="center"/>
            </w:pPr>
            <w:r>
              <w:rPr>
                <w:bCs/>
                <w:sz w:val="28"/>
                <w:szCs w:val="28"/>
              </w:rPr>
              <w:t>-</w:t>
            </w:r>
          </w:p>
        </w:tc>
        <w:tc>
          <w:tcPr>
            <w:tcW w:w="1134" w:type="dxa"/>
            <w:vAlign w:val="center"/>
          </w:tcPr>
          <w:p w14:paraId="3219C237" w14:textId="77777777" w:rsidR="009E7BF0" w:rsidRPr="00DE27C2" w:rsidRDefault="009E7BF0" w:rsidP="00E668E1">
            <w:pPr>
              <w:jc w:val="center"/>
            </w:pPr>
            <w:r>
              <w:rPr>
                <w:bCs/>
                <w:sz w:val="28"/>
                <w:szCs w:val="28"/>
              </w:rPr>
              <w:t>-</w:t>
            </w:r>
          </w:p>
        </w:tc>
        <w:tc>
          <w:tcPr>
            <w:tcW w:w="1134" w:type="dxa"/>
            <w:vAlign w:val="center"/>
          </w:tcPr>
          <w:p w14:paraId="213C93C5" w14:textId="77777777" w:rsidR="009E7BF0" w:rsidRPr="00DE27C2" w:rsidRDefault="009E7BF0" w:rsidP="00E668E1">
            <w:pPr>
              <w:jc w:val="center"/>
            </w:pPr>
            <w:r>
              <w:rPr>
                <w:bCs/>
                <w:sz w:val="28"/>
                <w:szCs w:val="28"/>
              </w:rPr>
              <w:t>-</w:t>
            </w:r>
          </w:p>
        </w:tc>
        <w:tc>
          <w:tcPr>
            <w:tcW w:w="1105" w:type="dxa"/>
            <w:vAlign w:val="center"/>
          </w:tcPr>
          <w:p w14:paraId="2BFDB39A" w14:textId="77777777" w:rsidR="009E7BF0" w:rsidRPr="00DE27C2" w:rsidRDefault="009E7BF0" w:rsidP="00E668E1">
            <w:pPr>
              <w:jc w:val="center"/>
            </w:pPr>
            <w:r>
              <w:rPr>
                <w:bCs/>
                <w:sz w:val="28"/>
                <w:szCs w:val="28"/>
              </w:rPr>
              <w:t>-</w:t>
            </w:r>
          </w:p>
        </w:tc>
        <w:tc>
          <w:tcPr>
            <w:tcW w:w="1105" w:type="dxa"/>
            <w:vAlign w:val="center"/>
          </w:tcPr>
          <w:p w14:paraId="3EDFD5EA" w14:textId="77777777" w:rsidR="009E7BF0" w:rsidRPr="00DE27C2" w:rsidRDefault="009E7BF0" w:rsidP="00E668E1">
            <w:pPr>
              <w:jc w:val="center"/>
            </w:pPr>
            <w:r>
              <w:rPr>
                <w:bCs/>
                <w:sz w:val="28"/>
                <w:szCs w:val="28"/>
              </w:rPr>
              <w:t>-</w:t>
            </w:r>
          </w:p>
        </w:tc>
        <w:tc>
          <w:tcPr>
            <w:tcW w:w="1105" w:type="dxa"/>
            <w:vAlign w:val="center"/>
          </w:tcPr>
          <w:p w14:paraId="2C1E49FA" w14:textId="77777777" w:rsidR="009E7BF0" w:rsidRPr="00DE27C2" w:rsidRDefault="009E7BF0" w:rsidP="00E668E1">
            <w:pPr>
              <w:jc w:val="center"/>
            </w:pPr>
            <w:r>
              <w:rPr>
                <w:bCs/>
                <w:sz w:val="28"/>
                <w:szCs w:val="28"/>
              </w:rPr>
              <w:t>-</w:t>
            </w:r>
          </w:p>
        </w:tc>
      </w:tr>
      <w:tr w:rsidR="009E7BF0" w14:paraId="17512740" w14:textId="77777777" w:rsidTr="00E668E1">
        <w:trPr>
          <w:trHeight w:val="2793"/>
        </w:trPr>
        <w:tc>
          <w:tcPr>
            <w:tcW w:w="822" w:type="dxa"/>
            <w:vAlign w:val="center"/>
          </w:tcPr>
          <w:p w14:paraId="66A3F7FC" w14:textId="77777777" w:rsidR="009E7BF0" w:rsidRDefault="009E7BF0" w:rsidP="00E668E1">
            <w:pPr>
              <w:jc w:val="center"/>
              <w:rPr>
                <w:bCs/>
                <w:color w:val="000000"/>
                <w:sz w:val="28"/>
                <w:szCs w:val="28"/>
              </w:rPr>
            </w:pPr>
            <w:r>
              <w:rPr>
                <w:bCs/>
                <w:color w:val="000000"/>
                <w:sz w:val="28"/>
                <w:szCs w:val="28"/>
              </w:rPr>
              <w:t>1.2.</w:t>
            </w:r>
          </w:p>
        </w:tc>
        <w:tc>
          <w:tcPr>
            <w:tcW w:w="3375" w:type="dxa"/>
          </w:tcPr>
          <w:p w14:paraId="3B6D69C5" w14:textId="77777777" w:rsidR="009E7BF0" w:rsidRDefault="009E7BF0" w:rsidP="00E668E1">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993" w:type="dxa"/>
            <w:vAlign w:val="center"/>
          </w:tcPr>
          <w:p w14:paraId="6F7F81A1" w14:textId="77777777" w:rsidR="009E7BF0" w:rsidRPr="00DE27C2" w:rsidRDefault="009E7BF0" w:rsidP="00E668E1">
            <w:pPr>
              <w:jc w:val="center"/>
              <w:rPr>
                <w:bCs/>
                <w:sz w:val="28"/>
                <w:szCs w:val="28"/>
              </w:rPr>
            </w:pPr>
            <w:r>
              <w:rPr>
                <w:bCs/>
                <w:sz w:val="28"/>
                <w:szCs w:val="28"/>
              </w:rPr>
              <w:t>14,20</w:t>
            </w:r>
          </w:p>
        </w:tc>
        <w:tc>
          <w:tcPr>
            <w:tcW w:w="1701" w:type="dxa"/>
            <w:vAlign w:val="center"/>
          </w:tcPr>
          <w:p w14:paraId="099D003E" w14:textId="77777777" w:rsidR="009E7BF0" w:rsidRPr="00DE27C2" w:rsidRDefault="009E7BF0" w:rsidP="00E668E1">
            <w:pPr>
              <w:jc w:val="center"/>
              <w:rPr>
                <w:bCs/>
                <w:sz w:val="28"/>
                <w:szCs w:val="28"/>
              </w:rPr>
            </w:pPr>
            <w:r>
              <w:rPr>
                <w:bCs/>
                <w:sz w:val="28"/>
                <w:szCs w:val="28"/>
              </w:rPr>
              <w:t>10,00</w:t>
            </w:r>
          </w:p>
        </w:tc>
        <w:tc>
          <w:tcPr>
            <w:tcW w:w="992" w:type="dxa"/>
            <w:vAlign w:val="center"/>
          </w:tcPr>
          <w:p w14:paraId="671EFCA6" w14:textId="77777777" w:rsidR="009E7BF0" w:rsidRPr="00DE27C2" w:rsidRDefault="009E7BF0" w:rsidP="00E668E1">
            <w:pPr>
              <w:jc w:val="center"/>
            </w:pPr>
            <w:r>
              <w:rPr>
                <w:bCs/>
                <w:sz w:val="28"/>
                <w:szCs w:val="28"/>
              </w:rPr>
              <w:t>-</w:t>
            </w:r>
          </w:p>
        </w:tc>
        <w:tc>
          <w:tcPr>
            <w:tcW w:w="1134" w:type="dxa"/>
            <w:vAlign w:val="center"/>
          </w:tcPr>
          <w:p w14:paraId="2ACF5A00" w14:textId="77777777" w:rsidR="009E7BF0" w:rsidRPr="00DE27C2" w:rsidRDefault="009E7BF0" w:rsidP="00E668E1">
            <w:pPr>
              <w:jc w:val="center"/>
            </w:pPr>
            <w:r>
              <w:rPr>
                <w:bCs/>
                <w:sz w:val="28"/>
                <w:szCs w:val="28"/>
              </w:rPr>
              <w:t>-</w:t>
            </w:r>
          </w:p>
        </w:tc>
        <w:tc>
          <w:tcPr>
            <w:tcW w:w="1134" w:type="dxa"/>
            <w:vAlign w:val="center"/>
          </w:tcPr>
          <w:p w14:paraId="6FBC88D7" w14:textId="77777777" w:rsidR="009E7BF0" w:rsidRPr="00DE27C2" w:rsidRDefault="009E7BF0" w:rsidP="00E668E1">
            <w:pPr>
              <w:jc w:val="center"/>
            </w:pPr>
            <w:r>
              <w:rPr>
                <w:bCs/>
                <w:sz w:val="28"/>
                <w:szCs w:val="28"/>
              </w:rPr>
              <w:t>-</w:t>
            </w:r>
          </w:p>
        </w:tc>
        <w:tc>
          <w:tcPr>
            <w:tcW w:w="1105" w:type="dxa"/>
            <w:vAlign w:val="center"/>
          </w:tcPr>
          <w:p w14:paraId="2EDA8DF4" w14:textId="77777777" w:rsidR="009E7BF0" w:rsidRPr="00DE27C2" w:rsidRDefault="009E7BF0" w:rsidP="00E668E1">
            <w:pPr>
              <w:jc w:val="center"/>
            </w:pPr>
            <w:r>
              <w:rPr>
                <w:bCs/>
                <w:sz w:val="28"/>
                <w:szCs w:val="28"/>
              </w:rPr>
              <w:t>-</w:t>
            </w:r>
          </w:p>
        </w:tc>
        <w:tc>
          <w:tcPr>
            <w:tcW w:w="1105" w:type="dxa"/>
            <w:vAlign w:val="center"/>
          </w:tcPr>
          <w:p w14:paraId="11848835" w14:textId="77777777" w:rsidR="009E7BF0" w:rsidRPr="00DE27C2" w:rsidRDefault="009E7BF0" w:rsidP="00E668E1">
            <w:pPr>
              <w:jc w:val="center"/>
            </w:pPr>
            <w:r>
              <w:rPr>
                <w:bCs/>
                <w:sz w:val="28"/>
                <w:szCs w:val="28"/>
              </w:rPr>
              <w:t>-</w:t>
            </w:r>
          </w:p>
        </w:tc>
        <w:tc>
          <w:tcPr>
            <w:tcW w:w="1105" w:type="dxa"/>
            <w:vAlign w:val="center"/>
          </w:tcPr>
          <w:p w14:paraId="246A266F" w14:textId="77777777" w:rsidR="009E7BF0" w:rsidRPr="00DE27C2" w:rsidRDefault="009E7BF0" w:rsidP="00E668E1">
            <w:pPr>
              <w:jc w:val="center"/>
            </w:pPr>
            <w:r>
              <w:rPr>
                <w:bCs/>
                <w:sz w:val="28"/>
                <w:szCs w:val="28"/>
              </w:rPr>
              <w:t>-</w:t>
            </w:r>
          </w:p>
        </w:tc>
      </w:tr>
      <w:tr w:rsidR="009E7BF0" w14:paraId="1DE7AB26" w14:textId="77777777" w:rsidTr="00E668E1">
        <w:trPr>
          <w:trHeight w:val="438"/>
        </w:trPr>
        <w:tc>
          <w:tcPr>
            <w:tcW w:w="822" w:type="dxa"/>
            <w:vAlign w:val="center"/>
          </w:tcPr>
          <w:p w14:paraId="1F5B7B33" w14:textId="77777777" w:rsidR="009E7BF0" w:rsidRDefault="009E7BF0" w:rsidP="00E668E1">
            <w:pPr>
              <w:jc w:val="center"/>
              <w:rPr>
                <w:bCs/>
                <w:color w:val="000000"/>
                <w:sz w:val="28"/>
                <w:szCs w:val="28"/>
              </w:rPr>
            </w:pPr>
            <w:r>
              <w:rPr>
                <w:bCs/>
                <w:color w:val="000000"/>
                <w:sz w:val="28"/>
                <w:szCs w:val="28"/>
              </w:rPr>
              <w:lastRenderedPageBreak/>
              <w:t>1</w:t>
            </w:r>
          </w:p>
        </w:tc>
        <w:tc>
          <w:tcPr>
            <w:tcW w:w="3375" w:type="dxa"/>
            <w:vAlign w:val="center"/>
          </w:tcPr>
          <w:p w14:paraId="139208CE" w14:textId="77777777" w:rsidR="009E7BF0" w:rsidRDefault="009E7BF0" w:rsidP="00E668E1">
            <w:pPr>
              <w:jc w:val="center"/>
              <w:rPr>
                <w:bCs/>
                <w:color w:val="000000"/>
                <w:sz w:val="28"/>
                <w:szCs w:val="28"/>
              </w:rPr>
            </w:pPr>
            <w:r>
              <w:rPr>
                <w:bCs/>
                <w:color w:val="000000"/>
                <w:sz w:val="28"/>
                <w:szCs w:val="28"/>
              </w:rPr>
              <w:t>2</w:t>
            </w:r>
          </w:p>
        </w:tc>
        <w:tc>
          <w:tcPr>
            <w:tcW w:w="993" w:type="dxa"/>
            <w:vAlign w:val="center"/>
          </w:tcPr>
          <w:p w14:paraId="64687FEE" w14:textId="77777777" w:rsidR="009E7BF0" w:rsidRDefault="009E7BF0" w:rsidP="00E668E1">
            <w:pPr>
              <w:jc w:val="center"/>
              <w:rPr>
                <w:bCs/>
                <w:color w:val="000000"/>
                <w:sz w:val="28"/>
                <w:szCs w:val="28"/>
              </w:rPr>
            </w:pPr>
            <w:r>
              <w:rPr>
                <w:bCs/>
                <w:color w:val="000000"/>
                <w:sz w:val="28"/>
                <w:szCs w:val="28"/>
              </w:rPr>
              <w:t>3</w:t>
            </w:r>
          </w:p>
        </w:tc>
        <w:tc>
          <w:tcPr>
            <w:tcW w:w="1701" w:type="dxa"/>
            <w:vAlign w:val="center"/>
          </w:tcPr>
          <w:p w14:paraId="1800B70A" w14:textId="77777777" w:rsidR="009E7BF0" w:rsidRDefault="009E7BF0" w:rsidP="00E668E1">
            <w:pPr>
              <w:jc w:val="center"/>
              <w:rPr>
                <w:bCs/>
                <w:color w:val="000000"/>
                <w:sz w:val="28"/>
                <w:szCs w:val="28"/>
              </w:rPr>
            </w:pPr>
            <w:r>
              <w:rPr>
                <w:bCs/>
                <w:color w:val="000000"/>
                <w:sz w:val="28"/>
                <w:szCs w:val="28"/>
              </w:rPr>
              <w:t>4</w:t>
            </w:r>
          </w:p>
        </w:tc>
        <w:tc>
          <w:tcPr>
            <w:tcW w:w="992" w:type="dxa"/>
            <w:vAlign w:val="center"/>
          </w:tcPr>
          <w:p w14:paraId="6E7AAB7C" w14:textId="77777777" w:rsidR="009E7BF0" w:rsidRDefault="009E7BF0" w:rsidP="00E668E1">
            <w:pPr>
              <w:jc w:val="center"/>
              <w:rPr>
                <w:bCs/>
                <w:color w:val="000000"/>
                <w:sz w:val="28"/>
                <w:szCs w:val="28"/>
              </w:rPr>
            </w:pPr>
            <w:r>
              <w:rPr>
                <w:bCs/>
                <w:color w:val="000000"/>
                <w:sz w:val="28"/>
                <w:szCs w:val="28"/>
              </w:rPr>
              <w:t>5</w:t>
            </w:r>
          </w:p>
        </w:tc>
        <w:tc>
          <w:tcPr>
            <w:tcW w:w="1134" w:type="dxa"/>
            <w:vAlign w:val="center"/>
          </w:tcPr>
          <w:p w14:paraId="73119E5E" w14:textId="77777777" w:rsidR="009E7BF0" w:rsidRDefault="009E7BF0" w:rsidP="00E668E1">
            <w:pPr>
              <w:jc w:val="center"/>
              <w:rPr>
                <w:bCs/>
                <w:color w:val="000000"/>
                <w:sz w:val="28"/>
                <w:szCs w:val="28"/>
              </w:rPr>
            </w:pPr>
            <w:r>
              <w:rPr>
                <w:bCs/>
                <w:color w:val="000000"/>
                <w:sz w:val="28"/>
                <w:szCs w:val="28"/>
              </w:rPr>
              <w:t>6</w:t>
            </w:r>
          </w:p>
        </w:tc>
        <w:tc>
          <w:tcPr>
            <w:tcW w:w="1134" w:type="dxa"/>
            <w:vAlign w:val="center"/>
          </w:tcPr>
          <w:p w14:paraId="05F572C4" w14:textId="77777777" w:rsidR="009E7BF0" w:rsidRDefault="009E7BF0" w:rsidP="00E668E1">
            <w:pPr>
              <w:jc w:val="center"/>
              <w:rPr>
                <w:bCs/>
                <w:color w:val="000000"/>
                <w:sz w:val="28"/>
                <w:szCs w:val="28"/>
              </w:rPr>
            </w:pPr>
            <w:r>
              <w:rPr>
                <w:bCs/>
                <w:color w:val="000000"/>
                <w:sz w:val="28"/>
                <w:szCs w:val="28"/>
              </w:rPr>
              <w:t>7</w:t>
            </w:r>
          </w:p>
        </w:tc>
        <w:tc>
          <w:tcPr>
            <w:tcW w:w="1105" w:type="dxa"/>
            <w:vAlign w:val="center"/>
          </w:tcPr>
          <w:p w14:paraId="34406AFF" w14:textId="77777777" w:rsidR="009E7BF0" w:rsidRDefault="009E7BF0" w:rsidP="00E668E1">
            <w:pPr>
              <w:jc w:val="center"/>
              <w:rPr>
                <w:bCs/>
                <w:color w:val="000000"/>
                <w:sz w:val="28"/>
                <w:szCs w:val="28"/>
              </w:rPr>
            </w:pPr>
            <w:r>
              <w:rPr>
                <w:bCs/>
                <w:color w:val="000000"/>
                <w:sz w:val="28"/>
                <w:szCs w:val="28"/>
              </w:rPr>
              <w:t>8</w:t>
            </w:r>
          </w:p>
        </w:tc>
        <w:tc>
          <w:tcPr>
            <w:tcW w:w="1105" w:type="dxa"/>
            <w:vAlign w:val="center"/>
          </w:tcPr>
          <w:p w14:paraId="26558F68" w14:textId="77777777" w:rsidR="009E7BF0" w:rsidRDefault="009E7BF0" w:rsidP="00E668E1">
            <w:pPr>
              <w:jc w:val="center"/>
              <w:rPr>
                <w:bCs/>
                <w:color w:val="000000"/>
                <w:sz w:val="28"/>
                <w:szCs w:val="28"/>
              </w:rPr>
            </w:pPr>
            <w:r>
              <w:rPr>
                <w:bCs/>
                <w:color w:val="000000"/>
                <w:sz w:val="28"/>
                <w:szCs w:val="28"/>
              </w:rPr>
              <w:t>9</w:t>
            </w:r>
          </w:p>
        </w:tc>
        <w:tc>
          <w:tcPr>
            <w:tcW w:w="1105" w:type="dxa"/>
            <w:vAlign w:val="center"/>
          </w:tcPr>
          <w:p w14:paraId="3B6B494C" w14:textId="77777777" w:rsidR="009E7BF0" w:rsidRDefault="009E7BF0" w:rsidP="00E668E1">
            <w:pPr>
              <w:jc w:val="center"/>
              <w:rPr>
                <w:bCs/>
                <w:color w:val="000000"/>
                <w:sz w:val="28"/>
                <w:szCs w:val="28"/>
              </w:rPr>
            </w:pPr>
            <w:r>
              <w:rPr>
                <w:bCs/>
                <w:color w:val="000000"/>
                <w:sz w:val="28"/>
                <w:szCs w:val="28"/>
              </w:rPr>
              <w:t>10</w:t>
            </w:r>
          </w:p>
        </w:tc>
      </w:tr>
      <w:tr w:rsidR="009E7BF0" w14:paraId="469D7C2C" w14:textId="77777777" w:rsidTr="00E668E1">
        <w:trPr>
          <w:trHeight w:val="514"/>
        </w:trPr>
        <w:tc>
          <w:tcPr>
            <w:tcW w:w="13466" w:type="dxa"/>
            <w:gridSpan w:val="10"/>
            <w:vAlign w:val="center"/>
          </w:tcPr>
          <w:p w14:paraId="5B9D8FAB" w14:textId="77777777" w:rsidR="009E7BF0" w:rsidRDefault="009E7BF0" w:rsidP="009B2CDB">
            <w:pPr>
              <w:pStyle w:val="ab"/>
              <w:numPr>
                <w:ilvl w:val="0"/>
                <w:numId w:val="5"/>
              </w:numPr>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9E7BF0" w14:paraId="7740B04F" w14:textId="77777777" w:rsidTr="00E668E1">
        <w:trPr>
          <w:trHeight w:val="4519"/>
        </w:trPr>
        <w:tc>
          <w:tcPr>
            <w:tcW w:w="822" w:type="dxa"/>
            <w:vAlign w:val="center"/>
          </w:tcPr>
          <w:p w14:paraId="22B170CA" w14:textId="77777777" w:rsidR="009E7BF0" w:rsidRDefault="009E7BF0" w:rsidP="00E668E1">
            <w:pPr>
              <w:jc w:val="center"/>
              <w:rPr>
                <w:bCs/>
                <w:color w:val="000000"/>
                <w:sz w:val="28"/>
                <w:szCs w:val="28"/>
              </w:rPr>
            </w:pPr>
            <w:r>
              <w:rPr>
                <w:bCs/>
                <w:color w:val="000000"/>
                <w:sz w:val="28"/>
                <w:szCs w:val="28"/>
              </w:rPr>
              <w:t>2.1.</w:t>
            </w:r>
          </w:p>
        </w:tc>
        <w:tc>
          <w:tcPr>
            <w:tcW w:w="3375" w:type="dxa"/>
          </w:tcPr>
          <w:p w14:paraId="0C40AFD5" w14:textId="77777777" w:rsidR="009E7BF0" w:rsidRDefault="009E7BF0" w:rsidP="00E668E1">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28A62591" w14:textId="77777777" w:rsidR="009E7BF0" w:rsidRPr="00DE27C2" w:rsidRDefault="009E7BF0" w:rsidP="00E668E1">
            <w:pPr>
              <w:jc w:val="center"/>
              <w:rPr>
                <w:bCs/>
                <w:sz w:val="28"/>
                <w:szCs w:val="28"/>
              </w:rPr>
            </w:pPr>
            <w:r>
              <w:rPr>
                <w:bCs/>
                <w:sz w:val="28"/>
                <w:szCs w:val="28"/>
              </w:rPr>
              <w:t>1,10</w:t>
            </w:r>
          </w:p>
        </w:tc>
        <w:tc>
          <w:tcPr>
            <w:tcW w:w="1701" w:type="dxa"/>
            <w:vAlign w:val="center"/>
          </w:tcPr>
          <w:p w14:paraId="08FC0572" w14:textId="77777777" w:rsidR="009E7BF0" w:rsidRPr="00DE27C2" w:rsidRDefault="009E7BF0" w:rsidP="00E668E1">
            <w:pPr>
              <w:jc w:val="center"/>
              <w:rPr>
                <w:bCs/>
                <w:sz w:val="28"/>
                <w:szCs w:val="28"/>
              </w:rPr>
            </w:pPr>
            <w:r>
              <w:rPr>
                <w:bCs/>
                <w:sz w:val="28"/>
                <w:szCs w:val="28"/>
              </w:rPr>
              <w:t>1,10</w:t>
            </w:r>
          </w:p>
        </w:tc>
        <w:tc>
          <w:tcPr>
            <w:tcW w:w="992" w:type="dxa"/>
            <w:vAlign w:val="center"/>
          </w:tcPr>
          <w:p w14:paraId="47698AC1" w14:textId="77777777" w:rsidR="009E7BF0" w:rsidRPr="00DE27C2" w:rsidRDefault="009E7BF0" w:rsidP="00E668E1">
            <w:pPr>
              <w:jc w:val="center"/>
            </w:pPr>
            <w:r>
              <w:rPr>
                <w:bCs/>
                <w:sz w:val="28"/>
                <w:szCs w:val="28"/>
              </w:rPr>
              <w:t>-</w:t>
            </w:r>
          </w:p>
        </w:tc>
        <w:tc>
          <w:tcPr>
            <w:tcW w:w="1134" w:type="dxa"/>
            <w:vAlign w:val="center"/>
          </w:tcPr>
          <w:p w14:paraId="36FCEBA0" w14:textId="77777777" w:rsidR="009E7BF0" w:rsidRPr="00DE27C2" w:rsidRDefault="009E7BF0" w:rsidP="00E668E1">
            <w:pPr>
              <w:jc w:val="center"/>
            </w:pPr>
            <w:r>
              <w:rPr>
                <w:bCs/>
                <w:sz w:val="28"/>
                <w:szCs w:val="28"/>
              </w:rPr>
              <w:t>-</w:t>
            </w:r>
          </w:p>
        </w:tc>
        <w:tc>
          <w:tcPr>
            <w:tcW w:w="1134" w:type="dxa"/>
            <w:vAlign w:val="center"/>
          </w:tcPr>
          <w:p w14:paraId="1FE826FA" w14:textId="77777777" w:rsidR="009E7BF0" w:rsidRPr="00DE27C2" w:rsidRDefault="009E7BF0" w:rsidP="00E668E1">
            <w:pPr>
              <w:jc w:val="center"/>
            </w:pPr>
            <w:r>
              <w:rPr>
                <w:bCs/>
                <w:sz w:val="28"/>
                <w:szCs w:val="28"/>
              </w:rPr>
              <w:t>-</w:t>
            </w:r>
          </w:p>
        </w:tc>
        <w:tc>
          <w:tcPr>
            <w:tcW w:w="1105" w:type="dxa"/>
            <w:vAlign w:val="center"/>
          </w:tcPr>
          <w:p w14:paraId="282C1419" w14:textId="77777777" w:rsidR="009E7BF0" w:rsidRPr="00DE27C2" w:rsidRDefault="009E7BF0" w:rsidP="00E668E1">
            <w:pPr>
              <w:jc w:val="center"/>
            </w:pPr>
            <w:r>
              <w:rPr>
                <w:bCs/>
                <w:sz w:val="28"/>
                <w:szCs w:val="28"/>
              </w:rPr>
              <w:t>-</w:t>
            </w:r>
          </w:p>
        </w:tc>
        <w:tc>
          <w:tcPr>
            <w:tcW w:w="1105" w:type="dxa"/>
            <w:vAlign w:val="center"/>
          </w:tcPr>
          <w:p w14:paraId="3E0BBD4D" w14:textId="77777777" w:rsidR="009E7BF0" w:rsidRPr="00DE27C2" w:rsidRDefault="009E7BF0" w:rsidP="00E668E1">
            <w:pPr>
              <w:jc w:val="center"/>
            </w:pPr>
            <w:r>
              <w:rPr>
                <w:bCs/>
                <w:sz w:val="28"/>
                <w:szCs w:val="28"/>
              </w:rPr>
              <w:t>-</w:t>
            </w:r>
          </w:p>
        </w:tc>
        <w:tc>
          <w:tcPr>
            <w:tcW w:w="1105" w:type="dxa"/>
            <w:vAlign w:val="center"/>
          </w:tcPr>
          <w:p w14:paraId="636A11FB" w14:textId="77777777" w:rsidR="009E7BF0" w:rsidRPr="00DE27C2" w:rsidRDefault="009E7BF0" w:rsidP="00E668E1">
            <w:pPr>
              <w:jc w:val="center"/>
            </w:pPr>
            <w:r>
              <w:rPr>
                <w:bCs/>
                <w:sz w:val="28"/>
                <w:szCs w:val="28"/>
              </w:rPr>
              <w:t>-</w:t>
            </w:r>
          </w:p>
        </w:tc>
      </w:tr>
      <w:tr w:rsidR="009E7BF0" w14:paraId="33934B34" w14:textId="77777777" w:rsidTr="00E668E1">
        <w:trPr>
          <w:trHeight w:val="1167"/>
        </w:trPr>
        <w:tc>
          <w:tcPr>
            <w:tcW w:w="822" w:type="dxa"/>
            <w:vAlign w:val="center"/>
          </w:tcPr>
          <w:p w14:paraId="07B8B6A5" w14:textId="77777777" w:rsidR="009E7BF0" w:rsidRDefault="009E7BF0" w:rsidP="00E668E1">
            <w:pPr>
              <w:jc w:val="center"/>
              <w:rPr>
                <w:bCs/>
                <w:color w:val="000000"/>
                <w:sz w:val="28"/>
                <w:szCs w:val="28"/>
              </w:rPr>
            </w:pPr>
            <w:r>
              <w:rPr>
                <w:bCs/>
                <w:color w:val="000000"/>
                <w:sz w:val="28"/>
                <w:szCs w:val="28"/>
              </w:rPr>
              <w:t>2.2.</w:t>
            </w:r>
          </w:p>
        </w:tc>
        <w:tc>
          <w:tcPr>
            <w:tcW w:w="3375" w:type="dxa"/>
          </w:tcPr>
          <w:p w14:paraId="544399CD" w14:textId="77777777" w:rsidR="009E7BF0" w:rsidRDefault="009E7BF0" w:rsidP="00E668E1">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407040B6" w14:textId="77777777" w:rsidR="009E7BF0" w:rsidRPr="00DE27C2" w:rsidRDefault="009E7BF0" w:rsidP="00E668E1">
            <w:pPr>
              <w:jc w:val="center"/>
              <w:rPr>
                <w:bCs/>
                <w:sz w:val="28"/>
                <w:szCs w:val="28"/>
              </w:rPr>
            </w:pPr>
            <w:r>
              <w:rPr>
                <w:bCs/>
                <w:sz w:val="28"/>
                <w:szCs w:val="28"/>
              </w:rPr>
              <w:t>0,30</w:t>
            </w:r>
          </w:p>
        </w:tc>
        <w:tc>
          <w:tcPr>
            <w:tcW w:w="1701" w:type="dxa"/>
            <w:vAlign w:val="center"/>
          </w:tcPr>
          <w:p w14:paraId="2D6F6DE5" w14:textId="77777777" w:rsidR="009E7BF0" w:rsidRPr="00DE27C2" w:rsidRDefault="009E7BF0" w:rsidP="00E668E1">
            <w:pPr>
              <w:jc w:val="center"/>
              <w:rPr>
                <w:bCs/>
                <w:sz w:val="28"/>
                <w:szCs w:val="28"/>
              </w:rPr>
            </w:pPr>
            <w:r>
              <w:rPr>
                <w:bCs/>
                <w:sz w:val="28"/>
                <w:szCs w:val="28"/>
              </w:rPr>
              <w:t>0,30</w:t>
            </w:r>
          </w:p>
        </w:tc>
        <w:tc>
          <w:tcPr>
            <w:tcW w:w="992" w:type="dxa"/>
            <w:vAlign w:val="center"/>
          </w:tcPr>
          <w:p w14:paraId="26D7B39F" w14:textId="77777777" w:rsidR="009E7BF0" w:rsidRPr="00DE27C2" w:rsidRDefault="009E7BF0" w:rsidP="00E668E1">
            <w:pPr>
              <w:jc w:val="center"/>
            </w:pPr>
            <w:r>
              <w:rPr>
                <w:bCs/>
                <w:sz w:val="28"/>
                <w:szCs w:val="28"/>
              </w:rPr>
              <w:t>-</w:t>
            </w:r>
          </w:p>
        </w:tc>
        <w:tc>
          <w:tcPr>
            <w:tcW w:w="1134" w:type="dxa"/>
            <w:vAlign w:val="center"/>
          </w:tcPr>
          <w:p w14:paraId="3C12B4E7" w14:textId="77777777" w:rsidR="009E7BF0" w:rsidRPr="00DE27C2" w:rsidRDefault="009E7BF0" w:rsidP="00E668E1">
            <w:pPr>
              <w:jc w:val="center"/>
            </w:pPr>
            <w:r>
              <w:rPr>
                <w:bCs/>
                <w:sz w:val="28"/>
                <w:szCs w:val="28"/>
              </w:rPr>
              <w:t>-</w:t>
            </w:r>
          </w:p>
        </w:tc>
        <w:tc>
          <w:tcPr>
            <w:tcW w:w="1134" w:type="dxa"/>
            <w:vAlign w:val="center"/>
          </w:tcPr>
          <w:p w14:paraId="34B2C91A" w14:textId="77777777" w:rsidR="009E7BF0" w:rsidRPr="00DE27C2" w:rsidRDefault="009E7BF0" w:rsidP="00E668E1">
            <w:pPr>
              <w:jc w:val="center"/>
            </w:pPr>
            <w:r>
              <w:rPr>
                <w:bCs/>
                <w:sz w:val="28"/>
                <w:szCs w:val="28"/>
              </w:rPr>
              <w:t>-</w:t>
            </w:r>
          </w:p>
        </w:tc>
        <w:tc>
          <w:tcPr>
            <w:tcW w:w="1105" w:type="dxa"/>
            <w:vAlign w:val="center"/>
          </w:tcPr>
          <w:p w14:paraId="49D9B35A" w14:textId="77777777" w:rsidR="009E7BF0" w:rsidRPr="00DE27C2" w:rsidRDefault="009E7BF0" w:rsidP="00E668E1">
            <w:pPr>
              <w:jc w:val="center"/>
            </w:pPr>
            <w:r>
              <w:rPr>
                <w:bCs/>
                <w:sz w:val="28"/>
                <w:szCs w:val="28"/>
              </w:rPr>
              <w:t>-</w:t>
            </w:r>
          </w:p>
        </w:tc>
        <w:tc>
          <w:tcPr>
            <w:tcW w:w="1105" w:type="dxa"/>
            <w:vAlign w:val="center"/>
          </w:tcPr>
          <w:p w14:paraId="3FC2536B" w14:textId="77777777" w:rsidR="009E7BF0" w:rsidRPr="00DE27C2" w:rsidRDefault="009E7BF0" w:rsidP="00E668E1">
            <w:pPr>
              <w:jc w:val="center"/>
            </w:pPr>
            <w:r>
              <w:rPr>
                <w:bCs/>
                <w:sz w:val="28"/>
                <w:szCs w:val="28"/>
              </w:rPr>
              <w:t>-</w:t>
            </w:r>
          </w:p>
        </w:tc>
        <w:tc>
          <w:tcPr>
            <w:tcW w:w="1105" w:type="dxa"/>
            <w:vAlign w:val="center"/>
          </w:tcPr>
          <w:p w14:paraId="1D0713E7" w14:textId="77777777" w:rsidR="009E7BF0" w:rsidRPr="00DE27C2" w:rsidRDefault="009E7BF0" w:rsidP="00E668E1">
            <w:pPr>
              <w:jc w:val="center"/>
            </w:pPr>
            <w:r>
              <w:rPr>
                <w:bCs/>
                <w:sz w:val="28"/>
                <w:szCs w:val="28"/>
              </w:rPr>
              <w:t>-</w:t>
            </w:r>
          </w:p>
        </w:tc>
      </w:tr>
      <w:tr w:rsidR="009E7BF0" w14:paraId="307337BB" w14:textId="77777777" w:rsidTr="00E668E1">
        <w:trPr>
          <w:trHeight w:val="630"/>
        </w:trPr>
        <w:tc>
          <w:tcPr>
            <w:tcW w:w="13466" w:type="dxa"/>
            <w:gridSpan w:val="10"/>
            <w:vAlign w:val="center"/>
          </w:tcPr>
          <w:p w14:paraId="34B8CBE7" w14:textId="77777777" w:rsidR="009E7BF0" w:rsidRDefault="009E7BF0" w:rsidP="009B2CDB">
            <w:pPr>
              <w:pStyle w:val="ab"/>
              <w:numPr>
                <w:ilvl w:val="0"/>
                <w:numId w:val="5"/>
              </w:numPr>
              <w:jc w:val="center"/>
              <w:rPr>
                <w:bCs/>
                <w:color w:val="000000"/>
                <w:sz w:val="28"/>
                <w:szCs w:val="28"/>
              </w:rPr>
            </w:pPr>
            <w:r>
              <w:rPr>
                <w:bCs/>
                <w:color w:val="000000"/>
                <w:sz w:val="28"/>
                <w:szCs w:val="28"/>
              </w:rPr>
              <w:t>Показатели качества очистки сточных вод</w:t>
            </w:r>
          </w:p>
        </w:tc>
      </w:tr>
      <w:tr w:rsidR="009E7BF0" w14:paraId="7D2C1340" w14:textId="77777777" w:rsidTr="00E668E1">
        <w:trPr>
          <w:trHeight w:val="2166"/>
        </w:trPr>
        <w:tc>
          <w:tcPr>
            <w:tcW w:w="822" w:type="dxa"/>
            <w:vAlign w:val="center"/>
          </w:tcPr>
          <w:p w14:paraId="4F2DE077" w14:textId="77777777" w:rsidR="009E7BF0" w:rsidRDefault="009E7BF0" w:rsidP="00E668E1">
            <w:pPr>
              <w:jc w:val="center"/>
              <w:rPr>
                <w:bCs/>
                <w:color w:val="000000"/>
                <w:sz w:val="28"/>
                <w:szCs w:val="28"/>
              </w:rPr>
            </w:pPr>
            <w:r>
              <w:rPr>
                <w:bCs/>
                <w:color w:val="000000"/>
                <w:sz w:val="28"/>
                <w:szCs w:val="28"/>
              </w:rPr>
              <w:t>3.1.</w:t>
            </w:r>
          </w:p>
        </w:tc>
        <w:tc>
          <w:tcPr>
            <w:tcW w:w="3375" w:type="dxa"/>
            <w:vAlign w:val="center"/>
          </w:tcPr>
          <w:p w14:paraId="2E0925C6" w14:textId="77777777" w:rsidR="009E7BF0" w:rsidRPr="00656E97" w:rsidRDefault="009E7BF0" w:rsidP="00E668E1">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2FFAF007" w14:textId="77777777" w:rsidR="009E7BF0" w:rsidRPr="00DE27C2" w:rsidRDefault="009E7BF0" w:rsidP="00E668E1">
            <w:pPr>
              <w:jc w:val="center"/>
              <w:rPr>
                <w:bCs/>
                <w:sz w:val="28"/>
                <w:szCs w:val="28"/>
              </w:rPr>
            </w:pPr>
            <w:r w:rsidRPr="00DE27C2">
              <w:rPr>
                <w:bCs/>
                <w:sz w:val="28"/>
                <w:szCs w:val="28"/>
              </w:rPr>
              <w:t>-</w:t>
            </w:r>
          </w:p>
        </w:tc>
        <w:tc>
          <w:tcPr>
            <w:tcW w:w="1701" w:type="dxa"/>
            <w:vAlign w:val="center"/>
          </w:tcPr>
          <w:p w14:paraId="48D700E1" w14:textId="77777777" w:rsidR="009E7BF0" w:rsidRPr="00DE27C2" w:rsidRDefault="009E7BF0" w:rsidP="00E668E1">
            <w:pPr>
              <w:jc w:val="center"/>
            </w:pPr>
            <w:r>
              <w:rPr>
                <w:bCs/>
                <w:sz w:val="28"/>
                <w:szCs w:val="28"/>
              </w:rPr>
              <w:t>-</w:t>
            </w:r>
          </w:p>
        </w:tc>
        <w:tc>
          <w:tcPr>
            <w:tcW w:w="992" w:type="dxa"/>
            <w:vAlign w:val="center"/>
          </w:tcPr>
          <w:p w14:paraId="7B498463" w14:textId="77777777" w:rsidR="009E7BF0" w:rsidRPr="00DE27C2" w:rsidRDefault="009E7BF0" w:rsidP="00E668E1">
            <w:pPr>
              <w:jc w:val="center"/>
            </w:pPr>
            <w:r>
              <w:rPr>
                <w:bCs/>
                <w:sz w:val="28"/>
                <w:szCs w:val="28"/>
              </w:rPr>
              <w:t>-</w:t>
            </w:r>
          </w:p>
        </w:tc>
        <w:tc>
          <w:tcPr>
            <w:tcW w:w="1134" w:type="dxa"/>
            <w:vAlign w:val="center"/>
          </w:tcPr>
          <w:p w14:paraId="4E68C333" w14:textId="77777777" w:rsidR="009E7BF0" w:rsidRPr="00DE27C2" w:rsidRDefault="009E7BF0" w:rsidP="00E668E1">
            <w:pPr>
              <w:jc w:val="center"/>
            </w:pPr>
            <w:r>
              <w:rPr>
                <w:bCs/>
                <w:sz w:val="28"/>
                <w:szCs w:val="28"/>
              </w:rPr>
              <w:t>-</w:t>
            </w:r>
          </w:p>
        </w:tc>
        <w:tc>
          <w:tcPr>
            <w:tcW w:w="1134" w:type="dxa"/>
            <w:vAlign w:val="center"/>
          </w:tcPr>
          <w:p w14:paraId="24155179" w14:textId="77777777" w:rsidR="009E7BF0" w:rsidRPr="00DE27C2" w:rsidRDefault="009E7BF0" w:rsidP="00E668E1">
            <w:pPr>
              <w:jc w:val="center"/>
            </w:pPr>
            <w:r>
              <w:rPr>
                <w:bCs/>
                <w:sz w:val="28"/>
                <w:szCs w:val="28"/>
              </w:rPr>
              <w:t>-</w:t>
            </w:r>
          </w:p>
        </w:tc>
        <w:tc>
          <w:tcPr>
            <w:tcW w:w="1105" w:type="dxa"/>
            <w:vAlign w:val="center"/>
          </w:tcPr>
          <w:p w14:paraId="60E34F8B" w14:textId="77777777" w:rsidR="009E7BF0" w:rsidRPr="00DE27C2" w:rsidRDefault="009E7BF0" w:rsidP="00E668E1">
            <w:pPr>
              <w:jc w:val="center"/>
            </w:pPr>
            <w:r>
              <w:rPr>
                <w:bCs/>
                <w:sz w:val="28"/>
                <w:szCs w:val="28"/>
              </w:rPr>
              <w:t>-</w:t>
            </w:r>
          </w:p>
        </w:tc>
        <w:tc>
          <w:tcPr>
            <w:tcW w:w="1105" w:type="dxa"/>
            <w:vAlign w:val="center"/>
          </w:tcPr>
          <w:p w14:paraId="0B6F775E" w14:textId="77777777" w:rsidR="009E7BF0" w:rsidRPr="00DE27C2" w:rsidRDefault="009E7BF0" w:rsidP="00E668E1">
            <w:pPr>
              <w:jc w:val="center"/>
            </w:pPr>
            <w:r>
              <w:rPr>
                <w:bCs/>
                <w:sz w:val="28"/>
                <w:szCs w:val="28"/>
              </w:rPr>
              <w:t>-</w:t>
            </w:r>
          </w:p>
        </w:tc>
        <w:tc>
          <w:tcPr>
            <w:tcW w:w="1105" w:type="dxa"/>
            <w:vAlign w:val="center"/>
          </w:tcPr>
          <w:p w14:paraId="4E430BE4" w14:textId="77777777" w:rsidR="009E7BF0" w:rsidRPr="00DE27C2" w:rsidRDefault="009E7BF0" w:rsidP="00E668E1">
            <w:pPr>
              <w:jc w:val="center"/>
            </w:pPr>
            <w:r>
              <w:rPr>
                <w:bCs/>
                <w:sz w:val="28"/>
                <w:szCs w:val="28"/>
              </w:rPr>
              <w:t>-</w:t>
            </w:r>
          </w:p>
        </w:tc>
      </w:tr>
      <w:tr w:rsidR="009E7BF0" w14:paraId="73CC70E5" w14:textId="77777777" w:rsidTr="00E668E1">
        <w:trPr>
          <w:trHeight w:val="438"/>
        </w:trPr>
        <w:tc>
          <w:tcPr>
            <w:tcW w:w="822" w:type="dxa"/>
            <w:vAlign w:val="center"/>
          </w:tcPr>
          <w:p w14:paraId="1EEB6DE5" w14:textId="77777777" w:rsidR="009E7BF0" w:rsidRDefault="009E7BF0" w:rsidP="00E668E1">
            <w:pPr>
              <w:jc w:val="center"/>
              <w:rPr>
                <w:bCs/>
                <w:color w:val="000000"/>
                <w:sz w:val="28"/>
                <w:szCs w:val="28"/>
              </w:rPr>
            </w:pPr>
            <w:r>
              <w:rPr>
                <w:bCs/>
                <w:color w:val="000000"/>
                <w:sz w:val="28"/>
                <w:szCs w:val="28"/>
              </w:rPr>
              <w:lastRenderedPageBreak/>
              <w:t>1</w:t>
            </w:r>
          </w:p>
        </w:tc>
        <w:tc>
          <w:tcPr>
            <w:tcW w:w="3375" w:type="dxa"/>
            <w:vAlign w:val="center"/>
          </w:tcPr>
          <w:p w14:paraId="48E3B68B" w14:textId="77777777" w:rsidR="009E7BF0" w:rsidRDefault="009E7BF0" w:rsidP="00E668E1">
            <w:pPr>
              <w:jc w:val="center"/>
              <w:rPr>
                <w:bCs/>
                <w:color w:val="000000"/>
                <w:sz w:val="28"/>
                <w:szCs w:val="28"/>
              </w:rPr>
            </w:pPr>
            <w:r>
              <w:rPr>
                <w:bCs/>
                <w:color w:val="000000"/>
                <w:sz w:val="28"/>
                <w:szCs w:val="28"/>
              </w:rPr>
              <w:t>2</w:t>
            </w:r>
          </w:p>
        </w:tc>
        <w:tc>
          <w:tcPr>
            <w:tcW w:w="993" w:type="dxa"/>
            <w:vAlign w:val="center"/>
          </w:tcPr>
          <w:p w14:paraId="62DECFDB" w14:textId="77777777" w:rsidR="009E7BF0" w:rsidRDefault="009E7BF0" w:rsidP="00E668E1">
            <w:pPr>
              <w:jc w:val="center"/>
              <w:rPr>
                <w:bCs/>
                <w:color w:val="000000"/>
                <w:sz w:val="28"/>
                <w:szCs w:val="28"/>
              </w:rPr>
            </w:pPr>
            <w:r>
              <w:rPr>
                <w:bCs/>
                <w:color w:val="000000"/>
                <w:sz w:val="28"/>
                <w:szCs w:val="28"/>
              </w:rPr>
              <w:t>3</w:t>
            </w:r>
          </w:p>
        </w:tc>
        <w:tc>
          <w:tcPr>
            <w:tcW w:w="1701" w:type="dxa"/>
            <w:vAlign w:val="center"/>
          </w:tcPr>
          <w:p w14:paraId="18D8EAD7" w14:textId="77777777" w:rsidR="009E7BF0" w:rsidRDefault="009E7BF0" w:rsidP="00E668E1">
            <w:pPr>
              <w:jc w:val="center"/>
              <w:rPr>
                <w:bCs/>
                <w:color w:val="000000"/>
                <w:sz w:val="28"/>
                <w:szCs w:val="28"/>
              </w:rPr>
            </w:pPr>
            <w:r>
              <w:rPr>
                <w:bCs/>
                <w:color w:val="000000"/>
                <w:sz w:val="28"/>
                <w:szCs w:val="28"/>
              </w:rPr>
              <w:t>4</w:t>
            </w:r>
          </w:p>
        </w:tc>
        <w:tc>
          <w:tcPr>
            <w:tcW w:w="992" w:type="dxa"/>
            <w:vAlign w:val="center"/>
          </w:tcPr>
          <w:p w14:paraId="54B5EB42" w14:textId="77777777" w:rsidR="009E7BF0" w:rsidRDefault="009E7BF0" w:rsidP="00E668E1">
            <w:pPr>
              <w:jc w:val="center"/>
              <w:rPr>
                <w:bCs/>
                <w:color w:val="000000"/>
                <w:sz w:val="28"/>
                <w:szCs w:val="28"/>
              </w:rPr>
            </w:pPr>
            <w:r>
              <w:rPr>
                <w:bCs/>
                <w:color w:val="000000"/>
                <w:sz w:val="28"/>
                <w:szCs w:val="28"/>
              </w:rPr>
              <w:t>5</w:t>
            </w:r>
          </w:p>
        </w:tc>
        <w:tc>
          <w:tcPr>
            <w:tcW w:w="1134" w:type="dxa"/>
            <w:vAlign w:val="center"/>
          </w:tcPr>
          <w:p w14:paraId="620F22CF" w14:textId="77777777" w:rsidR="009E7BF0" w:rsidRDefault="009E7BF0" w:rsidP="00E668E1">
            <w:pPr>
              <w:jc w:val="center"/>
              <w:rPr>
                <w:bCs/>
                <w:color w:val="000000"/>
                <w:sz w:val="28"/>
                <w:szCs w:val="28"/>
              </w:rPr>
            </w:pPr>
            <w:r>
              <w:rPr>
                <w:bCs/>
                <w:color w:val="000000"/>
                <w:sz w:val="28"/>
                <w:szCs w:val="28"/>
              </w:rPr>
              <w:t>6</w:t>
            </w:r>
          </w:p>
        </w:tc>
        <w:tc>
          <w:tcPr>
            <w:tcW w:w="1134" w:type="dxa"/>
            <w:vAlign w:val="center"/>
          </w:tcPr>
          <w:p w14:paraId="79B74540" w14:textId="77777777" w:rsidR="009E7BF0" w:rsidRDefault="009E7BF0" w:rsidP="00E668E1">
            <w:pPr>
              <w:jc w:val="center"/>
              <w:rPr>
                <w:bCs/>
                <w:color w:val="000000"/>
                <w:sz w:val="28"/>
                <w:szCs w:val="28"/>
              </w:rPr>
            </w:pPr>
            <w:r>
              <w:rPr>
                <w:bCs/>
                <w:color w:val="000000"/>
                <w:sz w:val="28"/>
                <w:szCs w:val="28"/>
              </w:rPr>
              <w:t>7</w:t>
            </w:r>
          </w:p>
        </w:tc>
        <w:tc>
          <w:tcPr>
            <w:tcW w:w="1105" w:type="dxa"/>
            <w:vAlign w:val="center"/>
          </w:tcPr>
          <w:p w14:paraId="06E8913A" w14:textId="77777777" w:rsidR="009E7BF0" w:rsidRDefault="009E7BF0" w:rsidP="00E668E1">
            <w:pPr>
              <w:jc w:val="center"/>
              <w:rPr>
                <w:bCs/>
                <w:color w:val="000000"/>
                <w:sz w:val="28"/>
                <w:szCs w:val="28"/>
              </w:rPr>
            </w:pPr>
            <w:r>
              <w:rPr>
                <w:bCs/>
                <w:color w:val="000000"/>
                <w:sz w:val="28"/>
                <w:szCs w:val="28"/>
              </w:rPr>
              <w:t>8</w:t>
            </w:r>
          </w:p>
        </w:tc>
        <w:tc>
          <w:tcPr>
            <w:tcW w:w="1105" w:type="dxa"/>
            <w:vAlign w:val="center"/>
          </w:tcPr>
          <w:p w14:paraId="231823FB" w14:textId="77777777" w:rsidR="009E7BF0" w:rsidRDefault="009E7BF0" w:rsidP="00E668E1">
            <w:pPr>
              <w:jc w:val="center"/>
              <w:rPr>
                <w:bCs/>
                <w:color w:val="000000"/>
                <w:sz w:val="28"/>
                <w:szCs w:val="28"/>
              </w:rPr>
            </w:pPr>
            <w:r>
              <w:rPr>
                <w:bCs/>
                <w:color w:val="000000"/>
                <w:sz w:val="28"/>
                <w:szCs w:val="28"/>
              </w:rPr>
              <w:t>9</w:t>
            </w:r>
          </w:p>
        </w:tc>
        <w:tc>
          <w:tcPr>
            <w:tcW w:w="1105" w:type="dxa"/>
            <w:vAlign w:val="center"/>
          </w:tcPr>
          <w:p w14:paraId="702919B7" w14:textId="77777777" w:rsidR="009E7BF0" w:rsidRDefault="009E7BF0" w:rsidP="00E668E1">
            <w:pPr>
              <w:jc w:val="center"/>
              <w:rPr>
                <w:bCs/>
                <w:color w:val="000000"/>
                <w:sz w:val="28"/>
                <w:szCs w:val="28"/>
              </w:rPr>
            </w:pPr>
            <w:r>
              <w:rPr>
                <w:bCs/>
                <w:color w:val="000000"/>
                <w:sz w:val="28"/>
                <w:szCs w:val="28"/>
              </w:rPr>
              <w:t>10</w:t>
            </w:r>
          </w:p>
        </w:tc>
      </w:tr>
      <w:tr w:rsidR="009E7BF0" w14:paraId="3FC9A709" w14:textId="77777777" w:rsidTr="00E668E1">
        <w:trPr>
          <w:trHeight w:val="2244"/>
        </w:trPr>
        <w:tc>
          <w:tcPr>
            <w:tcW w:w="822" w:type="dxa"/>
            <w:vAlign w:val="center"/>
          </w:tcPr>
          <w:p w14:paraId="0514054B" w14:textId="77777777" w:rsidR="009E7BF0" w:rsidRDefault="009E7BF0" w:rsidP="00E668E1">
            <w:pPr>
              <w:jc w:val="center"/>
              <w:rPr>
                <w:bCs/>
                <w:color w:val="000000"/>
                <w:sz w:val="28"/>
                <w:szCs w:val="28"/>
              </w:rPr>
            </w:pPr>
            <w:r>
              <w:rPr>
                <w:bCs/>
                <w:color w:val="000000"/>
                <w:sz w:val="28"/>
                <w:szCs w:val="28"/>
              </w:rPr>
              <w:t>3.2.</w:t>
            </w:r>
          </w:p>
        </w:tc>
        <w:tc>
          <w:tcPr>
            <w:tcW w:w="3375" w:type="dxa"/>
            <w:vAlign w:val="center"/>
          </w:tcPr>
          <w:p w14:paraId="6C1BCAB6" w14:textId="77777777" w:rsidR="009E7BF0" w:rsidRDefault="009E7BF0" w:rsidP="00E668E1">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013C985D" w14:textId="77777777" w:rsidR="009E7BF0" w:rsidRPr="00DE27C2" w:rsidRDefault="009E7BF0" w:rsidP="00E668E1">
            <w:pPr>
              <w:jc w:val="center"/>
              <w:rPr>
                <w:bCs/>
                <w:sz w:val="28"/>
                <w:szCs w:val="28"/>
              </w:rPr>
            </w:pPr>
            <w:r w:rsidRPr="00DE27C2">
              <w:rPr>
                <w:bCs/>
                <w:sz w:val="28"/>
                <w:szCs w:val="28"/>
              </w:rPr>
              <w:t>-</w:t>
            </w:r>
          </w:p>
        </w:tc>
        <w:tc>
          <w:tcPr>
            <w:tcW w:w="1701" w:type="dxa"/>
            <w:vAlign w:val="center"/>
          </w:tcPr>
          <w:p w14:paraId="0CADDF29" w14:textId="77777777" w:rsidR="009E7BF0" w:rsidRPr="00DE27C2" w:rsidRDefault="009E7BF0" w:rsidP="00E668E1">
            <w:pPr>
              <w:jc w:val="center"/>
              <w:rPr>
                <w:bCs/>
                <w:sz w:val="28"/>
                <w:szCs w:val="28"/>
              </w:rPr>
            </w:pPr>
            <w:r w:rsidRPr="00DE27C2">
              <w:rPr>
                <w:bCs/>
                <w:sz w:val="28"/>
                <w:szCs w:val="28"/>
              </w:rPr>
              <w:t>-</w:t>
            </w:r>
          </w:p>
        </w:tc>
        <w:tc>
          <w:tcPr>
            <w:tcW w:w="992" w:type="dxa"/>
            <w:vAlign w:val="center"/>
          </w:tcPr>
          <w:p w14:paraId="0556E44B" w14:textId="77777777" w:rsidR="009E7BF0" w:rsidRPr="00DE27C2" w:rsidRDefault="009E7BF0" w:rsidP="00E668E1">
            <w:pPr>
              <w:jc w:val="center"/>
              <w:rPr>
                <w:bCs/>
                <w:sz w:val="28"/>
                <w:szCs w:val="28"/>
              </w:rPr>
            </w:pPr>
            <w:r w:rsidRPr="00DE27C2">
              <w:rPr>
                <w:bCs/>
                <w:sz w:val="28"/>
                <w:szCs w:val="28"/>
              </w:rPr>
              <w:t>-</w:t>
            </w:r>
          </w:p>
        </w:tc>
        <w:tc>
          <w:tcPr>
            <w:tcW w:w="1134" w:type="dxa"/>
            <w:vAlign w:val="center"/>
          </w:tcPr>
          <w:p w14:paraId="7180B94B" w14:textId="77777777" w:rsidR="009E7BF0" w:rsidRPr="00DE27C2" w:rsidRDefault="009E7BF0" w:rsidP="00E668E1">
            <w:pPr>
              <w:jc w:val="center"/>
              <w:rPr>
                <w:bCs/>
                <w:sz w:val="28"/>
                <w:szCs w:val="28"/>
              </w:rPr>
            </w:pPr>
            <w:r w:rsidRPr="00DE27C2">
              <w:rPr>
                <w:bCs/>
                <w:sz w:val="28"/>
                <w:szCs w:val="28"/>
              </w:rPr>
              <w:t>-</w:t>
            </w:r>
          </w:p>
        </w:tc>
        <w:tc>
          <w:tcPr>
            <w:tcW w:w="1134" w:type="dxa"/>
            <w:vAlign w:val="center"/>
          </w:tcPr>
          <w:p w14:paraId="72516299" w14:textId="77777777" w:rsidR="009E7BF0" w:rsidRPr="00DE27C2" w:rsidRDefault="009E7BF0" w:rsidP="00E668E1">
            <w:pPr>
              <w:jc w:val="center"/>
              <w:rPr>
                <w:bCs/>
                <w:sz w:val="28"/>
                <w:szCs w:val="28"/>
              </w:rPr>
            </w:pPr>
            <w:r w:rsidRPr="00DE27C2">
              <w:rPr>
                <w:bCs/>
                <w:sz w:val="28"/>
                <w:szCs w:val="28"/>
              </w:rPr>
              <w:t>-</w:t>
            </w:r>
          </w:p>
        </w:tc>
        <w:tc>
          <w:tcPr>
            <w:tcW w:w="1105" w:type="dxa"/>
            <w:vAlign w:val="center"/>
          </w:tcPr>
          <w:p w14:paraId="374082D7" w14:textId="77777777" w:rsidR="009E7BF0" w:rsidRPr="00DE27C2" w:rsidRDefault="009E7BF0" w:rsidP="00E668E1">
            <w:pPr>
              <w:jc w:val="center"/>
              <w:rPr>
                <w:bCs/>
                <w:sz w:val="28"/>
                <w:szCs w:val="28"/>
              </w:rPr>
            </w:pPr>
            <w:r w:rsidRPr="00DE27C2">
              <w:rPr>
                <w:bCs/>
                <w:sz w:val="28"/>
                <w:szCs w:val="28"/>
              </w:rPr>
              <w:t>-</w:t>
            </w:r>
          </w:p>
        </w:tc>
        <w:tc>
          <w:tcPr>
            <w:tcW w:w="1105" w:type="dxa"/>
            <w:vAlign w:val="center"/>
          </w:tcPr>
          <w:p w14:paraId="40E8444D" w14:textId="77777777" w:rsidR="009E7BF0" w:rsidRPr="00DE27C2" w:rsidRDefault="009E7BF0" w:rsidP="00E668E1">
            <w:pPr>
              <w:jc w:val="center"/>
              <w:rPr>
                <w:bCs/>
                <w:sz w:val="28"/>
                <w:szCs w:val="28"/>
              </w:rPr>
            </w:pPr>
            <w:r w:rsidRPr="00DE27C2">
              <w:rPr>
                <w:bCs/>
                <w:sz w:val="28"/>
                <w:szCs w:val="28"/>
              </w:rPr>
              <w:t>-</w:t>
            </w:r>
          </w:p>
        </w:tc>
        <w:tc>
          <w:tcPr>
            <w:tcW w:w="1105" w:type="dxa"/>
            <w:vAlign w:val="center"/>
          </w:tcPr>
          <w:p w14:paraId="299121C7" w14:textId="77777777" w:rsidR="009E7BF0" w:rsidRPr="00DE27C2" w:rsidRDefault="009E7BF0" w:rsidP="00E668E1">
            <w:pPr>
              <w:jc w:val="center"/>
              <w:rPr>
                <w:bCs/>
                <w:sz w:val="28"/>
                <w:szCs w:val="28"/>
              </w:rPr>
            </w:pPr>
            <w:r w:rsidRPr="00DE27C2">
              <w:rPr>
                <w:bCs/>
                <w:sz w:val="28"/>
                <w:szCs w:val="28"/>
              </w:rPr>
              <w:t>-</w:t>
            </w:r>
          </w:p>
        </w:tc>
      </w:tr>
      <w:tr w:rsidR="009E7BF0" w14:paraId="04E8EC8A" w14:textId="77777777" w:rsidTr="00E668E1">
        <w:trPr>
          <w:trHeight w:val="3393"/>
        </w:trPr>
        <w:tc>
          <w:tcPr>
            <w:tcW w:w="822" w:type="dxa"/>
            <w:vAlign w:val="center"/>
          </w:tcPr>
          <w:p w14:paraId="3619D2A5" w14:textId="77777777" w:rsidR="009E7BF0" w:rsidRDefault="009E7BF0" w:rsidP="00E668E1">
            <w:pPr>
              <w:jc w:val="center"/>
              <w:rPr>
                <w:bCs/>
                <w:color w:val="000000"/>
                <w:sz w:val="28"/>
                <w:szCs w:val="28"/>
              </w:rPr>
            </w:pPr>
            <w:r>
              <w:rPr>
                <w:bCs/>
                <w:color w:val="000000"/>
                <w:sz w:val="28"/>
                <w:szCs w:val="28"/>
              </w:rPr>
              <w:t>3.3.</w:t>
            </w:r>
          </w:p>
        </w:tc>
        <w:tc>
          <w:tcPr>
            <w:tcW w:w="3375" w:type="dxa"/>
            <w:vAlign w:val="center"/>
          </w:tcPr>
          <w:p w14:paraId="17B2DDA2" w14:textId="77777777" w:rsidR="009E7BF0" w:rsidRPr="00656E97" w:rsidRDefault="009E7BF0" w:rsidP="00E668E1">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43ED5396" w14:textId="77777777" w:rsidR="009E7BF0" w:rsidRPr="00DE27C2" w:rsidRDefault="009E7BF0" w:rsidP="00E668E1">
            <w:pPr>
              <w:jc w:val="center"/>
              <w:rPr>
                <w:bCs/>
                <w:sz w:val="28"/>
                <w:szCs w:val="28"/>
              </w:rPr>
            </w:pPr>
            <w:r w:rsidRPr="00DE27C2">
              <w:rPr>
                <w:bCs/>
                <w:sz w:val="28"/>
                <w:szCs w:val="28"/>
              </w:rPr>
              <w:t>-</w:t>
            </w:r>
          </w:p>
        </w:tc>
        <w:tc>
          <w:tcPr>
            <w:tcW w:w="1701" w:type="dxa"/>
            <w:vAlign w:val="center"/>
          </w:tcPr>
          <w:p w14:paraId="02AC8321" w14:textId="77777777" w:rsidR="009E7BF0" w:rsidRPr="00DE27C2" w:rsidRDefault="009E7BF0" w:rsidP="00E668E1">
            <w:pPr>
              <w:jc w:val="center"/>
              <w:rPr>
                <w:bCs/>
                <w:sz w:val="28"/>
                <w:szCs w:val="28"/>
              </w:rPr>
            </w:pPr>
            <w:r w:rsidRPr="00DE27C2">
              <w:rPr>
                <w:bCs/>
                <w:sz w:val="28"/>
                <w:szCs w:val="28"/>
              </w:rPr>
              <w:t>-</w:t>
            </w:r>
          </w:p>
        </w:tc>
        <w:tc>
          <w:tcPr>
            <w:tcW w:w="992" w:type="dxa"/>
            <w:vAlign w:val="center"/>
          </w:tcPr>
          <w:p w14:paraId="2F2F301A" w14:textId="77777777" w:rsidR="009E7BF0" w:rsidRPr="00DE27C2" w:rsidRDefault="009E7BF0" w:rsidP="00E668E1">
            <w:pPr>
              <w:jc w:val="center"/>
              <w:rPr>
                <w:bCs/>
                <w:sz w:val="28"/>
                <w:szCs w:val="28"/>
              </w:rPr>
            </w:pPr>
            <w:r w:rsidRPr="00DE27C2">
              <w:rPr>
                <w:bCs/>
                <w:sz w:val="28"/>
                <w:szCs w:val="28"/>
              </w:rPr>
              <w:t>-</w:t>
            </w:r>
          </w:p>
        </w:tc>
        <w:tc>
          <w:tcPr>
            <w:tcW w:w="1134" w:type="dxa"/>
            <w:vAlign w:val="center"/>
          </w:tcPr>
          <w:p w14:paraId="4055283E" w14:textId="77777777" w:rsidR="009E7BF0" w:rsidRPr="00DE27C2" w:rsidRDefault="009E7BF0" w:rsidP="00E668E1">
            <w:pPr>
              <w:jc w:val="center"/>
              <w:rPr>
                <w:bCs/>
                <w:sz w:val="28"/>
                <w:szCs w:val="28"/>
              </w:rPr>
            </w:pPr>
            <w:r w:rsidRPr="00DE27C2">
              <w:rPr>
                <w:bCs/>
                <w:sz w:val="28"/>
                <w:szCs w:val="28"/>
              </w:rPr>
              <w:t>-</w:t>
            </w:r>
          </w:p>
        </w:tc>
        <w:tc>
          <w:tcPr>
            <w:tcW w:w="1134" w:type="dxa"/>
            <w:vAlign w:val="center"/>
          </w:tcPr>
          <w:p w14:paraId="1DF5B85A" w14:textId="77777777" w:rsidR="009E7BF0" w:rsidRPr="00DE27C2" w:rsidRDefault="009E7BF0" w:rsidP="00E668E1">
            <w:pPr>
              <w:jc w:val="center"/>
              <w:rPr>
                <w:bCs/>
                <w:sz w:val="28"/>
                <w:szCs w:val="28"/>
              </w:rPr>
            </w:pPr>
            <w:r w:rsidRPr="00DE27C2">
              <w:rPr>
                <w:bCs/>
                <w:sz w:val="28"/>
                <w:szCs w:val="28"/>
              </w:rPr>
              <w:t>-</w:t>
            </w:r>
          </w:p>
        </w:tc>
        <w:tc>
          <w:tcPr>
            <w:tcW w:w="1105" w:type="dxa"/>
            <w:vAlign w:val="center"/>
          </w:tcPr>
          <w:p w14:paraId="76AE28C3" w14:textId="77777777" w:rsidR="009E7BF0" w:rsidRPr="00DE27C2" w:rsidRDefault="009E7BF0" w:rsidP="00E668E1">
            <w:pPr>
              <w:jc w:val="center"/>
              <w:rPr>
                <w:bCs/>
                <w:sz w:val="28"/>
                <w:szCs w:val="28"/>
              </w:rPr>
            </w:pPr>
            <w:r w:rsidRPr="00DE27C2">
              <w:rPr>
                <w:bCs/>
                <w:sz w:val="28"/>
                <w:szCs w:val="28"/>
              </w:rPr>
              <w:t>-</w:t>
            </w:r>
          </w:p>
        </w:tc>
        <w:tc>
          <w:tcPr>
            <w:tcW w:w="1105" w:type="dxa"/>
            <w:vAlign w:val="center"/>
          </w:tcPr>
          <w:p w14:paraId="125EB967" w14:textId="77777777" w:rsidR="009E7BF0" w:rsidRPr="00DE27C2" w:rsidRDefault="009E7BF0" w:rsidP="00E668E1">
            <w:pPr>
              <w:jc w:val="center"/>
              <w:rPr>
                <w:bCs/>
                <w:sz w:val="28"/>
                <w:szCs w:val="28"/>
              </w:rPr>
            </w:pPr>
            <w:r w:rsidRPr="00DE27C2">
              <w:rPr>
                <w:bCs/>
                <w:sz w:val="28"/>
                <w:szCs w:val="28"/>
              </w:rPr>
              <w:t>-</w:t>
            </w:r>
          </w:p>
        </w:tc>
        <w:tc>
          <w:tcPr>
            <w:tcW w:w="1105" w:type="dxa"/>
            <w:vAlign w:val="center"/>
          </w:tcPr>
          <w:p w14:paraId="56FB61EF" w14:textId="77777777" w:rsidR="009E7BF0" w:rsidRPr="00DE27C2" w:rsidRDefault="009E7BF0" w:rsidP="00E668E1">
            <w:pPr>
              <w:jc w:val="center"/>
              <w:rPr>
                <w:bCs/>
                <w:sz w:val="28"/>
                <w:szCs w:val="28"/>
              </w:rPr>
            </w:pPr>
            <w:r w:rsidRPr="00DE27C2">
              <w:rPr>
                <w:bCs/>
                <w:sz w:val="28"/>
                <w:szCs w:val="28"/>
              </w:rPr>
              <w:t>-</w:t>
            </w:r>
          </w:p>
        </w:tc>
      </w:tr>
      <w:tr w:rsidR="009E7BF0" w14:paraId="4D71D63E" w14:textId="77777777" w:rsidTr="00E668E1">
        <w:trPr>
          <w:trHeight w:val="1133"/>
        </w:trPr>
        <w:tc>
          <w:tcPr>
            <w:tcW w:w="13466" w:type="dxa"/>
            <w:gridSpan w:val="10"/>
            <w:vAlign w:val="center"/>
          </w:tcPr>
          <w:p w14:paraId="76C70E05" w14:textId="77777777" w:rsidR="009E7BF0" w:rsidRDefault="009E7BF0" w:rsidP="009B2CDB">
            <w:pPr>
              <w:pStyle w:val="ab"/>
              <w:numPr>
                <w:ilvl w:val="0"/>
                <w:numId w:val="5"/>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9E7BF0" w14:paraId="6F99C3B4" w14:textId="77777777" w:rsidTr="00E668E1">
        <w:trPr>
          <w:trHeight w:val="2255"/>
        </w:trPr>
        <w:tc>
          <w:tcPr>
            <w:tcW w:w="822" w:type="dxa"/>
            <w:vAlign w:val="center"/>
          </w:tcPr>
          <w:p w14:paraId="2334EF41" w14:textId="77777777" w:rsidR="009E7BF0" w:rsidRDefault="009E7BF0" w:rsidP="00E668E1">
            <w:pPr>
              <w:jc w:val="center"/>
              <w:rPr>
                <w:bCs/>
                <w:color w:val="000000"/>
                <w:sz w:val="28"/>
                <w:szCs w:val="28"/>
              </w:rPr>
            </w:pPr>
            <w:r>
              <w:rPr>
                <w:bCs/>
                <w:color w:val="000000"/>
                <w:sz w:val="28"/>
                <w:szCs w:val="28"/>
              </w:rPr>
              <w:t>4.1.</w:t>
            </w:r>
          </w:p>
        </w:tc>
        <w:tc>
          <w:tcPr>
            <w:tcW w:w="3375" w:type="dxa"/>
            <w:vAlign w:val="center"/>
          </w:tcPr>
          <w:p w14:paraId="40CB4537" w14:textId="77777777" w:rsidR="009E7BF0" w:rsidRDefault="009E7BF0" w:rsidP="00E668E1">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512B1616" w14:textId="77777777" w:rsidR="009E7BF0" w:rsidRPr="00DE27C2" w:rsidRDefault="009E7BF0" w:rsidP="00E668E1">
            <w:pPr>
              <w:jc w:val="center"/>
              <w:rPr>
                <w:bCs/>
                <w:sz w:val="28"/>
                <w:szCs w:val="28"/>
              </w:rPr>
            </w:pPr>
            <w:r>
              <w:rPr>
                <w:bCs/>
                <w:sz w:val="28"/>
                <w:szCs w:val="28"/>
              </w:rPr>
              <w:t>18,22</w:t>
            </w:r>
          </w:p>
        </w:tc>
        <w:tc>
          <w:tcPr>
            <w:tcW w:w="1701" w:type="dxa"/>
            <w:vAlign w:val="center"/>
          </w:tcPr>
          <w:p w14:paraId="7CFB324A" w14:textId="77777777" w:rsidR="009E7BF0" w:rsidRPr="00DE27C2" w:rsidRDefault="009E7BF0" w:rsidP="00E668E1">
            <w:pPr>
              <w:jc w:val="center"/>
              <w:rPr>
                <w:bCs/>
                <w:sz w:val="28"/>
                <w:szCs w:val="28"/>
              </w:rPr>
            </w:pPr>
            <w:r>
              <w:rPr>
                <w:bCs/>
                <w:sz w:val="28"/>
                <w:szCs w:val="28"/>
              </w:rPr>
              <w:t>18,19</w:t>
            </w:r>
          </w:p>
        </w:tc>
        <w:tc>
          <w:tcPr>
            <w:tcW w:w="992" w:type="dxa"/>
            <w:vAlign w:val="center"/>
          </w:tcPr>
          <w:p w14:paraId="4BC53B17" w14:textId="77777777" w:rsidR="009E7BF0" w:rsidRPr="00DE27C2" w:rsidRDefault="009E7BF0" w:rsidP="00E668E1">
            <w:pPr>
              <w:jc w:val="center"/>
              <w:rPr>
                <w:bCs/>
                <w:sz w:val="28"/>
                <w:szCs w:val="28"/>
              </w:rPr>
            </w:pPr>
            <w:r>
              <w:rPr>
                <w:bCs/>
                <w:sz w:val="28"/>
                <w:szCs w:val="28"/>
              </w:rPr>
              <w:t>16,80</w:t>
            </w:r>
          </w:p>
        </w:tc>
        <w:tc>
          <w:tcPr>
            <w:tcW w:w="1134" w:type="dxa"/>
            <w:vAlign w:val="center"/>
          </w:tcPr>
          <w:p w14:paraId="6878C515" w14:textId="77777777" w:rsidR="009E7BF0" w:rsidRPr="00DE27C2" w:rsidRDefault="009E7BF0" w:rsidP="00E668E1">
            <w:pPr>
              <w:jc w:val="center"/>
              <w:rPr>
                <w:bCs/>
                <w:sz w:val="28"/>
                <w:szCs w:val="28"/>
              </w:rPr>
            </w:pPr>
            <w:r>
              <w:rPr>
                <w:bCs/>
                <w:sz w:val="28"/>
                <w:szCs w:val="28"/>
              </w:rPr>
              <w:t>16,80</w:t>
            </w:r>
          </w:p>
        </w:tc>
        <w:tc>
          <w:tcPr>
            <w:tcW w:w="1134" w:type="dxa"/>
            <w:vAlign w:val="center"/>
          </w:tcPr>
          <w:p w14:paraId="7C2DADC3" w14:textId="77777777" w:rsidR="009E7BF0" w:rsidRPr="00DE27C2" w:rsidRDefault="009E7BF0" w:rsidP="00E668E1">
            <w:pPr>
              <w:jc w:val="center"/>
              <w:rPr>
                <w:bCs/>
                <w:sz w:val="28"/>
                <w:szCs w:val="28"/>
              </w:rPr>
            </w:pPr>
            <w:r>
              <w:rPr>
                <w:bCs/>
                <w:sz w:val="28"/>
                <w:szCs w:val="28"/>
              </w:rPr>
              <w:t>16,80</w:t>
            </w:r>
          </w:p>
        </w:tc>
        <w:tc>
          <w:tcPr>
            <w:tcW w:w="1105" w:type="dxa"/>
            <w:vAlign w:val="center"/>
          </w:tcPr>
          <w:p w14:paraId="7F700AB2" w14:textId="77777777" w:rsidR="009E7BF0" w:rsidRPr="00DE27C2" w:rsidRDefault="009E7BF0" w:rsidP="00E668E1">
            <w:pPr>
              <w:jc w:val="center"/>
              <w:rPr>
                <w:bCs/>
                <w:sz w:val="28"/>
                <w:szCs w:val="28"/>
              </w:rPr>
            </w:pPr>
            <w:r>
              <w:rPr>
                <w:bCs/>
                <w:sz w:val="28"/>
                <w:szCs w:val="28"/>
              </w:rPr>
              <w:t>16,80</w:t>
            </w:r>
          </w:p>
        </w:tc>
        <w:tc>
          <w:tcPr>
            <w:tcW w:w="1105" w:type="dxa"/>
            <w:vAlign w:val="center"/>
          </w:tcPr>
          <w:p w14:paraId="08574E6C" w14:textId="77777777" w:rsidR="009E7BF0" w:rsidRPr="00DE27C2" w:rsidRDefault="009E7BF0" w:rsidP="00E668E1">
            <w:pPr>
              <w:jc w:val="center"/>
              <w:rPr>
                <w:bCs/>
                <w:sz w:val="28"/>
                <w:szCs w:val="28"/>
              </w:rPr>
            </w:pPr>
            <w:r>
              <w:rPr>
                <w:bCs/>
                <w:sz w:val="28"/>
                <w:szCs w:val="28"/>
              </w:rPr>
              <w:t>16,80</w:t>
            </w:r>
          </w:p>
        </w:tc>
        <w:tc>
          <w:tcPr>
            <w:tcW w:w="1105" w:type="dxa"/>
            <w:vAlign w:val="center"/>
          </w:tcPr>
          <w:p w14:paraId="18682D2D" w14:textId="77777777" w:rsidR="009E7BF0" w:rsidRPr="00DE27C2" w:rsidRDefault="009E7BF0" w:rsidP="00E668E1">
            <w:pPr>
              <w:jc w:val="center"/>
              <w:rPr>
                <w:bCs/>
                <w:sz w:val="28"/>
                <w:szCs w:val="28"/>
              </w:rPr>
            </w:pPr>
            <w:r>
              <w:rPr>
                <w:bCs/>
                <w:sz w:val="28"/>
                <w:szCs w:val="28"/>
              </w:rPr>
              <w:t>16,80</w:t>
            </w:r>
          </w:p>
        </w:tc>
      </w:tr>
      <w:tr w:rsidR="009E7BF0" w14:paraId="77C2A85E" w14:textId="77777777" w:rsidTr="00E668E1">
        <w:trPr>
          <w:trHeight w:val="438"/>
        </w:trPr>
        <w:tc>
          <w:tcPr>
            <w:tcW w:w="822" w:type="dxa"/>
            <w:vAlign w:val="center"/>
          </w:tcPr>
          <w:p w14:paraId="78F5BE9B" w14:textId="77777777" w:rsidR="009E7BF0" w:rsidRDefault="009E7BF0" w:rsidP="00E668E1">
            <w:pPr>
              <w:jc w:val="center"/>
              <w:rPr>
                <w:bCs/>
                <w:color w:val="000000"/>
                <w:sz w:val="28"/>
                <w:szCs w:val="28"/>
              </w:rPr>
            </w:pPr>
            <w:r>
              <w:rPr>
                <w:bCs/>
                <w:color w:val="000000"/>
                <w:sz w:val="28"/>
                <w:szCs w:val="28"/>
              </w:rPr>
              <w:lastRenderedPageBreak/>
              <w:t>1</w:t>
            </w:r>
          </w:p>
        </w:tc>
        <w:tc>
          <w:tcPr>
            <w:tcW w:w="3375" w:type="dxa"/>
            <w:vAlign w:val="center"/>
          </w:tcPr>
          <w:p w14:paraId="069E4802" w14:textId="77777777" w:rsidR="009E7BF0" w:rsidRDefault="009E7BF0" w:rsidP="00E668E1">
            <w:pPr>
              <w:jc w:val="center"/>
              <w:rPr>
                <w:bCs/>
                <w:color w:val="000000"/>
                <w:sz w:val="28"/>
                <w:szCs w:val="28"/>
              </w:rPr>
            </w:pPr>
            <w:r>
              <w:rPr>
                <w:bCs/>
                <w:color w:val="000000"/>
                <w:sz w:val="28"/>
                <w:szCs w:val="28"/>
              </w:rPr>
              <w:t>2</w:t>
            </w:r>
          </w:p>
        </w:tc>
        <w:tc>
          <w:tcPr>
            <w:tcW w:w="993" w:type="dxa"/>
            <w:vAlign w:val="center"/>
          </w:tcPr>
          <w:p w14:paraId="013D2668" w14:textId="77777777" w:rsidR="009E7BF0" w:rsidRDefault="009E7BF0" w:rsidP="00E668E1">
            <w:pPr>
              <w:jc w:val="center"/>
              <w:rPr>
                <w:bCs/>
                <w:color w:val="000000"/>
                <w:sz w:val="28"/>
                <w:szCs w:val="28"/>
              </w:rPr>
            </w:pPr>
            <w:r>
              <w:rPr>
                <w:bCs/>
                <w:color w:val="000000"/>
                <w:sz w:val="28"/>
                <w:szCs w:val="28"/>
              </w:rPr>
              <w:t>3</w:t>
            </w:r>
          </w:p>
        </w:tc>
        <w:tc>
          <w:tcPr>
            <w:tcW w:w="1701" w:type="dxa"/>
            <w:vAlign w:val="center"/>
          </w:tcPr>
          <w:p w14:paraId="21F727AB" w14:textId="77777777" w:rsidR="009E7BF0" w:rsidRDefault="009E7BF0" w:rsidP="00E668E1">
            <w:pPr>
              <w:jc w:val="center"/>
              <w:rPr>
                <w:bCs/>
                <w:color w:val="000000"/>
                <w:sz w:val="28"/>
                <w:szCs w:val="28"/>
              </w:rPr>
            </w:pPr>
            <w:r>
              <w:rPr>
                <w:bCs/>
                <w:color w:val="000000"/>
                <w:sz w:val="28"/>
                <w:szCs w:val="28"/>
              </w:rPr>
              <w:t>4</w:t>
            </w:r>
          </w:p>
        </w:tc>
        <w:tc>
          <w:tcPr>
            <w:tcW w:w="992" w:type="dxa"/>
            <w:vAlign w:val="center"/>
          </w:tcPr>
          <w:p w14:paraId="21B99454" w14:textId="77777777" w:rsidR="009E7BF0" w:rsidRDefault="009E7BF0" w:rsidP="00E668E1">
            <w:pPr>
              <w:jc w:val="center"/>
              <w:rPr>
                <w:bCs/>
                <w:color w:val="000000"/>
                <w:sz w:val="28"/>
                <w:szCs w:val="28"/>
              </w:rPr>
            </w:pPr>
            <w:r>
              <w:rPr>
                <w:bCs/>
                <w:color w:val="000000"/>
                <w:sz w:val="28"/>
                <w:szCs w:val="28"/>
              </w:rPr>
              <w:t>5</w:t>
            </w:r>
          </w:p>
        </w:tc>
        <w:tc>
          <w:tcPr>
            <w:tcW w:w="1134" w:type="dxa"/>
            <w:vAlign w:val="center"/>
          </w:tcPr>
          <w:p w14:paraId="677C2B40" w14:textId="77777777" w:rsidR="009E7BF0" w:rsidRDefault="009E7BF0" w:rsidP="00E668E1">
            <w:pPr>
              <w:jc w:val="center"/>
              <w:rPr>
                <w:bCs/>
                <w:color w:val="000000"/>
                <w:sz w:val="28"/>
                <w:szCs w:val="28"/>
              </w:rPr>
            </w:pPr>
            <w:r>
              <w:rPr>
                <w:bCs/>
                <w:color w:val="000000"/>
                <w:sz w:val="28"/>
                <w:szCs w:val="28"/>
              </w:rPr>
              <w:t>6</w:t>
            </w:r>
          </w:p>
        </w:tc>
        <w:tc>
          <w:tcPr>
            <w:tcW w:w="1134" w:type="dxa"/>
            <w:vAlign w:val="center"/>
          </w:tcPr>
          <w:p w14:paraId="21941872" w14:textId="77777777" w:rsidR="009E7BF0" w:rsidRDefault="009E7BF0" w:rsidP="00E668E1">
            <w:pPr>
              <w:jc w:val="center"/>
              <w:rPr>
                <w:bCs/>
                <w:color w:val="000000"/>
                <w:sz w:val="28"/>
                <w:szCs w:val="28"/>
              </w:rPr>
            </w:pPr>
            <w:r>
              <w:rPr>
                <w:bCs/>
                <w:color w:val="000000"/>
                <w:sz w:val="28"/>
                <w:szCs w:val="28"/>
              </w:rPr>
              <w:t>7</w:t>
            </w:r>
          </w:p>
        </w:tc>
        <w:tc>
          <w:tcPr>
            <w:tcW w:w="1105" w:type="dxa"/>
            <w:vAlign w:val="center"/>
          </w:tcPr>
          <w:p w14:paraId="497A95A5" w14:textId="77777777" w:rsidR="009E7BF0" w:rsidRDefault="009E7BF0" w:rsidP="00E668E1">
            <w:pPr>
              <w:jc w:val="center"/>
              <w:rPr>
                <w:bCs/>
                <w:color w:val="000000"/>
                <w:sz w:val="28"/>
                <w:szCs w:val="28"/>
              </w:rPr>
            </w:pPr>
            <w:r>
              <w:rPr>
                <w:bCs/>
                <w:color w:val="000000"/>
                <w:sz w:val="28"/>
                <w:szCs w:val="28"/>
              </w:rPr>
              <w:t>8</w:t>
            </w:r>
          </w:p>
        </w:tc>
        <w:tc>
          <w:tcPr>
            <w:tcW w:w="1105" w:type="dxa"/>
            <w:vAlign w:val="center"/>
          </w:tcPr>
          <w:p w14:paraId="7ECBB8AC" w14:textId="77777777" w:rsidR="009E7BF0" w:rsidRDefault="009E7BF0" w:rsidP="00E668E1">
            <w:pPr>
              <w:jc w:val="center"/>
              <w:rPr>
                <w:bCs/>
                <w:color w:val="000000"/>
                <w:sz w:val="28"/>
                <w:szCs w:val="28"/>
              </w:rPr>
            </w:pPr>
            <w:r>
              <w:rPr>
                <w:bCs/>
                <w:color w:val="000000"/>
                <w:sz w:val="28"/>
                <w:szCs w:val="28"/>
              </w:rPr>
              <w:t>9</w:t>
            </w:r>
          </w:p>
        </w:tc>
        <w:tc>
          <w:tcPr>
            <w:tcW w:w="1105" w:type="dxa"/>
            <w:vAlign w:val="center"/>
          </w:tcPr>
          <w:p w14:paraId="6878A79A" w14:textId="77777777" w:rsidR="009E7BF0" w:rsidRDefault="009E7BF0" w:rsidP="00E668E1">
            <w:pPr>
              <w:jc w:val="center"/>
              <w:rPr>
                <w:bCs/>
                <w:color w:val="000000"/>
                <w:sz w:val="28"/>
                <w:szCs w:val="28"/>
              </w:rPr>
            </w:pPr>
            <w:r>
              <w:rPr>
                <w:bCs/>
                <w:color w:val="000000"/>
                <w:sz w:val="28"/>
                <w:szCs w:val="28"/>
              </w:rPr>
              <w:t>10</w:t>
            </w:r>
          </w:p>
        </w:tc>
      </w:tr>
      <w:tr w:rsidR="009E7BF0" w14:paraId="40279010" w14:textId="77777777" w:rsidTr="00E668E1">
        <w:trPr>
          <w:trHeight w:val="2263"/>
        </w:trPr>
        <w:tc>
          <w:tcPr>
            <w:tcW w:w="822" w:type="dxa"/>
            <w:vAlign w:val="center"/>
          </w:tcPr>
          <w:p w14:paraId="01C20DCC" w14:textId="77777777" w:rsidR="009E7BF0" w:rsidRDefault="009E7BF0" w:rsidP="00E668E1">
            <w:pPr>
              <w:jc w:val="center"/>
              <w:rPr>
                <w:bCs/>
                <w:color w:val="000000"/>
                <w:sz w:val="28"/>
                <w:szCs w:val="28"/>
              </w:rPr>
            </w:pPr>
            <w:r>
              <w:rPr>
                <w:bCs/>
                <w:color w:val="000000"/>
                <w:sz w:val="28"/>
                <w:szCs w:val="28"/>
              </w:rPr>
              <w:t>4.2.</w:t>
            </w:r>
          </w:p>
        </w:tc>
        <w:tc>
          <w:tcPr>
            <w:tcW w:w="3375" w:type="dxa"/>
            <w:vAlign w:val="center"/>
          </w:tcPr>
          <w:p w14:paraId="0C97F11A" w14:textId="77777777" w:rsidR="009E7BF0" w:rsidRDefault="009E7BF0" w:rsidP="00E668E1">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993" w:type="dxa"/>
            <w:vAlign w:val="center"/>
          </w:tcPr>
          <w:p w14:paraId="3C092972" w14:textId="77777777" w:rsidR="009E7BF0" w:rsidRPr="00DE27C2" w:rsidRDefault="009E7BF0" w:rsidP="00E668E1">
            <w:pPr>
              <w:jc w:val="center"/>
              <w:rPr>
                <w:bCs/>
                <w:sz w:val="28"/>
                <w:szCs w:val="28"/>
              </w:rPr>
            </w:pPr>
            <w:r w:rsidRPr="00DE27C2">
              <w:rPr>
                <w:bCs/>
                <w:sz w:val="28"/>
                <w:szCs w:val="28"/>
              </w:rPr>
              <w:t>-</w:t>
            </w:r>
          </w:p>
        </w:tc>
        <w:tc>
          <w:tcPr>
            <w:tcW w:w="1701" w:type="dxa"/>
            <w:vAlign w:val="center"/>
          </w:tcPr>
          <w:p w14:paraId="4687D152" w14:textId="77777777" w:rsidR="009E7BF0" w:rsidRPr="00DE27C2" w:rsidRDefault="009E7BF0" w:rsidP="00E668E1">
            <w:pPr>
              <w:jc w:val="center"/>
              <w:rPr>
                <w:bCs/>
                <w:sz w:val="28"/>
                <w:szCs w:val="28"/>
              </w:rPr>
            </w:pPr>
            <w:r w:rsidRPr="00DE27C2">
              <w:rPr>
                <w:bCs/>
                <w:sz w:val="28"/>
                <w:szCs w:val="28"/>
              </w:rPr>
              <w:t>-</w:t>
            </w:r>
          </w:p>
        </w:tc>
        <w:tc>
          <w:tcPr>
            <w:tcW w:w="992" w:type="dxa"/>
            <w:vAlign w:val="center"/>
          </w:tcPr>
          <w:p w14:paraId="63761C51" w14:textId="77777777" w:rsidR="009E7BF0" w:rsidRPr="00DE27C2" w:rsidRDefault="009E7BF0" w:rsidP="00E668E1">
            <w:pPr>
              <w:jc w:val="center"/>
              <w:rPr>
                <w:bCs/>
                <w:sz w:val="28"/>
                <w:szCs w:val="28"/>
              </w:rPr>
            </w:pPr>
            <w:r w:rsidRPr="00DE27C2">
              <w:rPr>
                <w:bCs/>
                <w:sz w:val="28"/>
                <w:szCs w:val="28"/>
              </w:rPr>
              <w:t>-</w:t>
            </w:r>
          </w:p>
        </w:tc>
        <w:tc>
          <w:tcPr>
            <w:tcW w:w="1134" w:type="dxa"/>
            <w:vAlign w:val="center"/>
          </w:tcPr>
          <w:p w14:paraId="45292DFC" w14:textId="77777777" w:rsidR="009E7BF0" w:rsidRPr="00DE27C2" w:rsidRDefault="009E7BF0" w:rsidP="00E668E1">
            <w:pPr>
              <w:jc w:val="center"/>
              <w:rPr>
                <w:bCs/>
                <w:sz w:val="28"/>
                <w:szCs w:val="28"/>
              </w:rPr>
            </w:pPr>
            <w:r w:rsidRPr="00DE27C2">
              <w:rPr>
                <w:bCs/>
                <w:sz w:val="28"/>
                <w:szCs w:val="28"/>
              </w:rPr>
              <w:t>-</w:t>
            </w:r>
          </w:p>
        </w:tc>
        <w:tc>
          <w:tcPr>
            <w:tcW w:w="1134" w:type="dxa"/>
            <w:vAlign w:val="center"/>
          </w:tcPr>
          <w:p w14:paraId="57D5FF3A" w14:textId="77777777" w:rsidR="009E7BF0" w:rsidRPr="00DE27C2" w:rsidRDefault="009E7BF0" w:rsidP="00E668E1">
            <w:pPr>
              <w:jc w:val="center"/>
              <w:rPr>
                <w:bCs/>
                <w:sz w:val="28"/>
                <w:szCs w:val="28"/>
              </w:rPr>
            </w:pPr>
            <w:r w:rsidRPr="00DE27C2">
              <w:rPr>
                <w:bCs/>
                <w:sz w:val="28"/>
                <w:szCs w:val="28"/>
              </w:rPr>
              <w:t>-</w:t>
            </w:r>
          </w:p>
        </w:tc>
        <w:tc>
          <w:tcPr>
            <w:tcW w:w="1105" w:type="dxa"/>
            <w:vAlign w:val="center"/>
          </w:tcPr>
          <w:p w14:paraId="47AD3660" w14:textId="77777777" w:rsidR="009E7BF0" w:rsidRPr="00DE27C2" w:rsidRDefault="009E7BF0" w:rsidP="00E668E1">
            <w:pPr>
              <w:jc w:val="center"/>
              <w:rPr>
                <w:bCs/>
                <w:sz w:val="28"/>
                <w:szCs w:val="28"/>
              </w:rPr>
            </w:pPr>
            <w:r w:rsidRPr="00DE27C2">
              <w:rPr>
                <w:bCs/>
                <w:sz w:val="28"/>
                <w:szCs w:val="28"/>
              </w:rPr>
              <w:t>-</w:t>
            </w:r>
          </w:p>
        </w:tc>
        <w:tc>
          <w:tcPr>
            <w:tcW w:w="1105" w:type="dxa"/>
            <w:vAlign w:val="center"/>
          </w:tcPr>
          <w:p w14:paraId="5B0BE6B4" w14:textId="77777777" w:rsidR="009E7BF0" w:rsidRPr="00DE27C2" w:rsidRDefault="009E7BF0" w:rsidP="00E668E1">
            <w:pPr>
              <w:jc w:val="center"/>
              <w:rPr>
                <w:bCs/>
                <w:sz w:val="28"/>
                <w:szCs w:val="28"/>
              </w:rPr>
            </w:pPr>
            <w:r w:rsidRPr="00DE27C2">
              <w:rPr>
                <w:bCs/>
                <w:sz w:val="28"/>
                <w:szCs w:val="28"/>
              </w:rPr>
              <w:t>-</w:t>
            </w:r>
          </w:p>
        </w:tc>
        <w:tc>
          <w:tcPr>
            <w:tcW w:w="1105" w:type="dxa"/>
            <w:vAlign w:val="center"/>
          </w:tcPr>
          <w:p w14:paraId="729E5B75" w14:textId="77777777" w:rsidR="009E7BF0" w:rsidRPr="00DE27C2" w:rsidRDefault="009E7BF0" w:rsidP="00E668E1">
            <w:pPr>
              <w:jc w:val="center"/>
              <w:rPr>
                <w:bCs/>
                <w:sz w:val="28"/>
                <w:szCs w:val="28"/>
              </w:rPr>
            </w:pPr>
            <w:r w:rsidRPr="00DE27C2">
              <w:rPr>
                <w:bCs/>
                <w:sz w:val="28"/>
                <w:szCs w:val="28"/>
              </w:rPr>
              <w:t>-</w:t>
            </w:r>
          </w:p>
        </w:tc>
      </w:tr>
      <w:tr w:rsidR="009E7BF0" w14:paraId="7CC33219" w14:textId="77777777" w:rsidTr="00E668E1">
        <w:tc>
          <w:tcPr>
            <w:tcW w:w="822" w:type="dxa"/>
            <w:vAlign w:val="center"/>
          </w:tcPr>
          <w:p w14:paraId="48CE99B1" w14:textId="77777777" w:rsidR="009E7BF0" w:rsidRDefault="009E7BF0" w:rsidP="00E668E1">
            <w:pPr>
              <w:jc w:val="center"/>
              <w:rPr>
                <w:bCs/>
                <w:color w:val="000000"/>
                <w:sz w:val="28"/>
                <w:szCs w:val="28"/>
              </w:rPr>
            </w:pPr>
            <w:r>
              <w:rPr>
                <w:bCs/>
                <w:color w:val="000000"/>
                <w:sz w:val="28"/>
                <w:szCs w:val="28"/>
              </w:rPr>
              <w:t>4.3.</w:t>
            </w:r>
          </w:p>
        </w:tc>
        <w:tc>
          <w:tcPr>
            <w:tcW w:w="3375" w:type="dxa"/>
            <w:vAlign w:val="center"/>
          </w:tcPr>
          <w:p w14:paraId="38EAFA03" w14:textId="77777777" w:rsidR="009E7BF0" w:rsidRPr="00656E97" w:rsidRDefault="009E7BF0" w:rsidP="00E668E1">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993" w:type="dxa"/>
            <w:vAlign w:val="center"/>
          </w:tcPr>
          <w:p w14:paraId="29860F58" w14:textId="77777777" w:rsidR="009E7BF0" w:rsidRPr="00DE27C2" w:rsidRDefault="009E7BF0" w:rsidP="00E668E1">
            <w:pPr>
              <w:jc w:val="center"/>
              <w:rPr>
                <w:bCs/>
                <w:sz w:val="28"/>
                <w:szCs w:val="28"/>
              </w:rPr>
            </w:pPr>
            <w:r w:rsidRPr="00DE27C2">
              <w:rPr>
                <w:bCs/>
                <w:sz w:val="28"/>
                <w:szCs w:val="28"/>
              </w:rPr>
              <w:t>-</w:t>
            </w:r>
          </w:p>
        </w:tc>
        <w:tc>
          <w:tcPr>
            <w:tcW w:w="1701" w:type="dxa"/>
            <w:vAlign w:val="center"/>
          </w:tcPr>
          <w:p w14:paraId="17077D09" w14:textId="77777777" w:rsidR="009E7BF0" w:rsidRPr="00DE27C2" w:rsidRDefault="009E7BF0" w:rsidP="00E668E1">
            <w:pPr>
              <w:jc w:val="center"/>
              <w:rPr>
                <w:bCs/>
                <w:sz w:val="28"/>
                <w:szCs w:val="28"/>
              </w:rPr>
            </w:pPr>
            <w:r w:rsidRPr="00DE27C2">
              <w:rPr>
                <w:bCs/>
                <w:sz w:val="28"/>
                <w:szCs w:val="28"/>
              </w:rPr>
              <w:t>-</w:t>
            </w:r>
          </w:p>
        </w:tc>
        <w:tc>
          <w:tcPr>
            <w:tcW w:w="992" w:type="dxa"/>
            <w:vAlign w:val="center"/>
          </w:tcPr>
          <w:p w14:paraId="1554827C" w14:textId="77777777" w:rsidR="009E7BF0" w:rsidRPr="00DE27C2" w:rsidRDefault="009E7BF0" w:rsidP="00E668E1">
            <w:pPr>
              <w:jc w:val="center"/>
              <w:rPr>
                <w:bCs/>
                <w:sz w:val="28"/>
                <w:szCs w:val="28"/>
              </w:rPr>
            </w:pPr>
            <w:r w:rsidRPr="00DE27C2">
              <w:rPr>
                <w:bCs/>
                <w:sz w:val="28"/>
                <w:szCs w:val="28"/>
              </w:rPr>
              <w:t>-</w:t>
            </w:r>
          </w:p>
        </w:tc>
        <w:tc>
          <w:tcPr>
            <w:tcW w:w="1134" w:type="dxa"/>
            <w:vAlign w:val="center"/>
          </w:tcPr>
          <w:p w14:paraId="661E9C12" w14:textId="77777777" w:rsidR="009E7BF0" w:rsidRPr="00DE27C2" w:rsidRDefault="009E7BF0" w:rsidP="00E668E1">
            <w:pPr>
              <w:jc w:val="center"/>
              <w:rPr>
                <w:bCs/>
                <w:sz w:val="28"/>
                <w:szCs w:val="28"/>
              </w:rPr>
            </w:pPr>
            <w:r w:rsidRPr="00DE27C2">
              <w:rPr>
                <w:bCs/>
                <w:sz w:val="28"/>
                <w:szCs w:val="28"/>
              </w:rPr>
              <w:t>-</w:t>
            </w:r>
          </w:p>
        </w:tc>
        <w:tc>
          <w:tcPr>
            <w:tcW w:w="1134" w:type="dxa"/>
            <w:vAlign w:val="center"/>
          </w:tcPr>
          <w:p w14:paraId="3F565440" w14:textId="77777777" w:rsidR="009E7BF0" w:rsidRPr="00DE27C2" w:rsidRDefault="009E7BF0" w:rsidP="00E668E1">
            <w:pPr>
              <w:jc w:val="center"/>
              <w:rPr>
                <w:bCs/>
                <w:sz w:val="28"/>
                <w:szCs w:val="28"/>
              </w:rPr>
            </w:pPr>
            <w:r w:rsidRPr="00DE27C2">
              <w:rPr>
                <w:bCs/>
                <w:sz w:val="28"/>
                <w:szCs w:val="28"/>
              </w:rPr>
              <w:t>-</w:t>
            </w:r>
          </w:p>
        </w:tc>
        <w:tc>
          <w:tcPr>
            <w:tcW w:w="1105" w:type="dxa"/>
            <w:vAlign w:val="center"/>
          </w:tcPr>
          <w:p w14:paraId="6DEB02CC" w14:textId="77777777" w:rsidR="009E7BF0" w:rsidRPr="00DE27C2" w:rsidRDefault="009E7BF0" w:rsidP="00E668E1">
            <w:pPr>
              <w:jc w:val="center"/>
              <w:rPr>
                <w:bCs/>
                <w:sz w:val="28"/>
                <w:szCs w:val="28"/>
              </w:rPr>
            </w:pPr>
            <w:r w:rsidRPr="00DE27C2">
              <w:rPr>
                <w:bCs/>
                <w:sz w:val="28"/>
                <w:szCs w:val="28"/>
              </w:rPr>
              <w:t>-</w:t>
            </w:r>
          </w:p>
        </w:tc>
        <w:tc>
          <w:tcPr>
            <w:tcW w:w="1105" w:type="dxa"/>
            <w:vAlign w:val="center"/>
          </w:tcPr>
          <w:p w14:paraId="6BD74D5C" w14:textId="77777777" w:rsidR="009E7BF0" w:rsidRPr="00DE27C2" w:rsidRDefault="009E7BF0" w:rsidP="00E668E1">
            <w:pPr>
              <w:jc w:val="center"/>
              <w:rPr>
                <w:bCs/>
                <w:sz w:val="28"/>
                <w:szCs w:val="28"/>
              </w:rPr>
            </w:pPr>
            <w:r w:rsidRPr="00DE27C2">
              <w:rPr>
                <w:bCs/>
                <w:sz w:val="28"/>
                <w:szCs w:val="28"/>
              </w:rPr>
              <w:t>-</w:t>
            </w:r>
          </w:p>
        </w:tc>
        <w:tc>
          <w:tcPr>
            <w:tcW w:w="1105" w:type="dxa"/>
            <w:vAlign w:val="center"/>
          </w:tcPr>
          <w:p w14:paraId="3DBFA900" w14:textId="77777777" w:rsidR="009E7BF0" w:rsidRPr="00DE27C2" w:rsidRDefault="009E7BF0" w:rsidP="00E668E1">
            <w:pPr>
              <w:jc w:val="center"/>
              <w:rPr>
                <w:bCs/>
                <w:sz w:val="28"/>
                <w:szCs w:val="28"/>
              </w:rPr>
            </w:pPr>
            <w:r w:rsidRPr="00DE27C2">
              <w:rPr>
                <w:bCs/>
                <w:sz w:val="28"/>
                <w:szCs w:val="28"/>
              </w:rPr>
              <w:t>-</w:t>
            </w:r>
          </w:p>
        </w:tc>
      </w:tr>
      <w:tr w:rsidR="009E7BF0" w14:paraId="7CDFADA4" w14:textId="77777777" w:rsidTr="00E668E1">
        <w:tc>
          <w:tcPr>
            <w:tcW w:w="822" w:type="dxa"/>
            <w:vAlign w:val="center"/>
          </w:tcPr>
          <w:p w14:paraId="6765E5C3" w14:textId="77777777" w:rsidR="009E7BF0" w:rsidRDefault="009E7BF0" w:rsidP="00E668E1">
            <w:pPr>
              <w:jc w:val="center"/>
              <w:rPr>
                <w:bCs/>
                <w:color w:val="000000"/>
                <w:sz w:val="28"/>
                <w:szCs w:val="28"/>
              </w:rPr>
            </w:pPr>
            <w:r>
              <w:rPr>
                <w:bCs/>
                <w:color w:val="000000"/>
                <w:sz w:val="28"/>
                <w:szCs w:val="28"/>
              </w:rPr>
              <w:t>4.4.</w:t>
            </w:r>
          </w:p>
        </w:tc>
        <w:tc>
          <w:tcPr>
            <w:tcW w:w="3375" w:type="dxa"/>
          </w:tcPr>
          <w:p w14:paraId="4B2C4D45" w14:textId="77777777" w:rsidR="009E7BF0" w:rsidRDefault="009E7BF0" w:rsidP="00E668E1">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993" w:type="dxa"/>
            <w:vAlign w:val="center"/>
          </w:tcPr>
          <w:p w14:paraId="7D9D2B53" w14:textId="77777777" w:rsidR="009E7BF0" w:rsidRPr="00B454FF" w:rsidRDefault="009E7BF0" w:rsidP="00E668E1">
            <w:pPr>
              <w:jc w:val="center"/>
              <w:rPr>
                <w:bCs/>
                <w:sz w:val="28"/>
                <w:szCs w:val="28"/>
              </w:rPr>
            </w:pPr>
            <w:r>
              <w:rPr>
                <w:bCs/>
                <w:sz w:val="28"/>
                <w:szCs w:val="28"/>
              </w:rPr>
              <w:t>1,35</w:t>
            </w:r>
          </w:p>
        </w:tc>
        <w:tc>
          <w:tcPr>
            <w:tcW w:w="1701" w:type="dxa"/>
            <w:vAlign w:val="center"/>
          </w:tcPr>
          <w:p w14:paraId="11941880" w14:textId="77777777" w:rsidR="009E7BF0" w:rsidRPr="00B454FF" w:rsidRDefault="009E7BF0" w:rsidP="00E668E1">
            <w:pPr>
              <w:jc w:val="center"/>
              <w:rPr>
                <w:bCs/>
                <w:sz w:val="28"/>
                <w:szCs w:val="28"/>
              </w:rPr>
            </w:pPr>
            <w:r>
              <w:rPr>
                <w:bCs/>
                <w:sz w:val="28"/>
                <w:szCs w:val="28"/>
              </w:rPr>
              <w:t>1,35</w:t>
            </w:r>
          </w:p>
        </w:tc>
        <w:tc>
          <w:tcPr>
            <w:tcW w:w="992" w:type="dxa"/>
            <w:vAlign w:val="center"/>
          </w:tcPr>
          <w:p w14:paraId="797C9806" w14:textId="77777777" w:rsidR="009E7BF0" w:rsidRPr="00B454FF" w:rsidRDefault="009E7BF0" w:rsidP="00E668E1">
            <w:pPr>
              <w:jc w:val="center"/>
              <w:rPr>
                <w:bCs/>
                <w:sz w:val="28"/>
                <w:szCs w:val="28"/>
              </w:rPr>
            </w:pPr>
            <w:r>
              <w:rPr>
                <w:bCs/>
                <w:sz w:val="28"/>
                <w:szCs w:val="28"/>
              </w:rPr>
              <w:t>1,40</w:t>
            </w:r>
          </w:p>
        </w:tc>
        <w:tc>
          <w:tcPr>
            <w:tcW w:w="1134" w:type="dxa"/>
            <w:vAlign w:val="center"/>
          </w:tcPr>
          <w:p w14:paraId="3BE120DB" w14:textId="77777777" w:rsidR="009E7BF0" w:rsidRPr="00B454FF" w:rsidRDefault="009E7BF0" w:rsidP="00E668E1">
            <w:pPr>
              <w:jc w:val="center"/>
              <w:rPr>
                <w:bCs/>
                <w:sz w:val="28"/>
                <w:szCs w:val="28"/>
              </w:rPr>
            </w:pPr>
            <w:r>
              <w:rPr>
                <w:bCs/>
                <w:sz w:val="28"/>
                <w:szCs w:val="28"/>
              </w:rPr>
              <w:t>1,40</w:t>
            </w:r>
          </w:p>
        </w:tc>
        <w:tc>
          <w:tcPr>
            <w:tcW w:w="1134" w:type="dxa"/>
            <w:vAlign w:val="center"/>
          </w:tcPr>
          <w:p w14:paraId="46B64301" w14:textId="77777777" w:rsidR="009E7BF0" w:rsidRPr="00B454FF" w:rsidRDefault="009E7BF0" w:rsidP="00E668E1">
            <w:pPr>
              <w:jc w:val="center"/>
              <w:rPr>
                <w:bCs/>
                <w:sz w:val="28"/>
                <w:szCs w:val="28"/>
              </w:rPr>
            </w:pPr>
            <w:r>
              <w:rPr>
                <w:bCs/>
                <w:sz w:val="28"/>
                <w:szCs w:val="28"/>
              </w:rPr>
              <w:t>1,40</w:t>
            </w:r>
          </w:p>
        </w:tc>
        <w:tc>
          <w:tcPr>
            <w:tcW w:w="1105" w:type="dxa"/>
            <w:vAlign w:val="center"/>
          </w:tcPr>
          <w:p w14:paraId="59356836" w14:textId="77777777" w:rsidR="009E7BF0" w:rsidRPr="00B454FF" w:rsidRDefault="009E7BF0" w:rsidP="00E668E1">
            <w:pPr>
              <w:jc w:val="center"/>
              <w:rPr>
                <w:bCs/>
                <w:sz w:val="28"/>
                <w:szCs w:val="28"/>
              </w:rPr>
            </w:pPr>
            <w:r>
              <w:rPr>
                <w:bCs/>
                <w:sz w:val="28"/>
                <w:szCs w:val="28"/>
              </w:rPr>
              <w:t>1,40</w:t>
            </w:r>
          </w:p>
        </w:tc>
        <w:tc>
          <w:tcPr>
            <w:tcW w:w="1105" w:type="dxa"/>
            <w:vAlign w:val="center"/>
          </w:tcPr>
          <w:p w14:paraId="70EBBA34" w14:textId="77777777" w:rsidR="009E7BF0" w:rsidRPr="00B454FF" w:rsidRDefault="009E7BF0" w:rsidP="00E668E1">
            <w:pPr>
              <w:jc w:val="center"/>
              <w:rPr>
                <w:bCs/>
                <w:sz w:val="28"/>
                <w:szCs w:val="28"/>
              </w:rPr>
            </w:pPr>
            <w:r>
              <w:rPr>
                <w:bCs/>
                <w:sz w:val="28"/>
                <w:szCs w:val="28"/>
              </w:rPr>
              <w:t>1,40</w:t>
            </w:r>
          </w:p>
        </w:tc>
        <w:tc>
          <w:tcPr>
            <w:tcW w:w="1105" w:type="dxa"/>
            <w:vAlign w:val="center"/>
          </w:tcPr>
          <w:p w14:paraId="1E534DE3" w14:textId="77777777" w:rsidR="009E7BF0" w:rsidRPr="00B454FF" w:rsidRDefault="009E7BF0" w:rsidP="00E668E1">
            <w:pPr>
              <w:jc w:val="center"/>
              <w:rPr>
                <w:bCs/>
                <w:sz w:val="28"/>
                <w:szCs w:val="28"/>
              </w:rPr>
            </w:pPr>
            <w:r>
              <w:rPr>
                <w:bCs/>
                <w:sz w:val="28"/>
                <w:szCs w:val="28"/>
              </w:rPr>
              <w:t>1,40</w:t>
            </w:r>
          </w:p>
        </w:tc>
      </w:tr>
      <w:tr w:rsidR="009E7BF0" w14:paraId="10AF7895" w14:textId="77777777" w:rsidTr="00E668E1">
        <w:trPr>
          <w:trHeight w:val="2246"/>
        </w:trPr>
        <w:tc>
          <w:tcPr>
            <w:tcW w:w="822" w:type="dxa"/>
            <w:vAlign w:val="center"/>
          </w:tcPr>
          <w:p w14:paraId="2C1564EA" w14:textId="77777777" w:rsidR="009E7BF0" w:rsidRDefault="009E7BF0" w:rsidP="00E668E1">
            <w:pPr>
              <w:jc w:val="center"/>
              <w:rPr>
                <w:bCs/>
                <w:color w:val="000000"/>
                <w:sz w:val="28"/>
                <w:szCs w:val="28"/>
              </w:rPr>
            </w:pPr>
            <w:r>
              <w:rPr>
                <w:bCs/>
                <w:color w:val="000000"/>
                <w:sz w:val="28"/>
                <w:szCs w:val="28"/>
              </w:rPr>
              <w:t>4.5.</w:t>
            </w:r>
          </w:p>
        </w:tc>
        <w:tc>
          <w:tcPr>
            <w:tcW w:w="3375" w:type="dxa"/>
          </w:tcPr>
          <w:p w14:paraId="4BCD340F" w14:textId="77777777" w:rsidR="009E7BF0" w:rsidRDefault="009E7BF0" w:rsidP="00E668E1">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993" w:type="dxa"/>
            <w:vAlign w:val="center"/>
          </w:tcPr>
          <w:p w14:paraId="1A52EF21" w14:textId="77777777" w:rsidR="009E7BF0" w:rsidRPr="00B454FF" w:rsidRDefault="009E7BF0" w:rsidP="00E668E1">
            <w:pPr>
              <w:jc w:val="center"/>
              <w:rPr>
                <w:bCs/>
                <w:sz w:val="28"/>
                <w:szCs w:val="28"/>
              </w:rPr>
            </w:pPr>
            <w:r w:rsidRPr="00B454FF">
              <w:rPr>
                <w:bCs/>
                <w:sz w:val="28"/>
                <w:szCs w:val="28"/>
              </w:rPr>
              <w:t>-</w:t>
            </w:r>
          </w:p>
        </w:tc>
        <w:tc>
          <w:tcPr>
            <w:tcW w:w="1701" w:type="dxa"/>
            <w:vAlign w:val="center"/>
          </w:tcPr>
          <w:p w14:paraId="7AAC89FE" w14:textId="77777777" w:rsidR="009E7BF0" w:rsidRPr="00B454FF" w:rsidRDefault="009E7BF0" w:rsidP="00E668E1">
            <w:pPr>
              <w:jc w:val="center"/>
              <w:rPr>
                <w:bCs/>
                <w:sz w:val="28"/>
                <w:szCs w:val="28"/>
              </w:rPr>
            </w:pPr>
            <w:r w:rsidRPr="00B454FF">
              <w:rPr>
                <w:bCs/>
                <w:sz w:val="28"/>
                <w:szCs w:val="28"/>
              </w:rPr>
              <w:t>-</w:t>
            </w:r>
          </w:p>
        </w:tc>
        <w:tc>
          <w:tcPr>
            <w:tcW w:w="992" w:type="dxa"/>
            <w:vAlign w:val="center"/>
          </w:tcPr>
          <w:p w14:paraId="4836E0A4" w14:textId="77777777" w:rsidR="009E7BF0" w:rsidRPr="00B454FF" w:rsidRDefault="009E7BF0" w:rsidP="00E668E1">
            <w:pPr>
              <w:jc w:val="center"/>
              <w:rPr>
                <w:bCs/>
                <w:sz w:val="28"/>
                <w:szCs w:val="28"/>
              </w:rPr>
            </w:pPr>
            <w:r w:rsidRPr="00B454FF">
              <w:rPr>
                <w:bCs/>
                <w:sz w:val="28"/>
                <w:szCs w:val="28"/>
              </w:rPr>
              <w:t>-</w:t>
            </w:r>
          </w:p>
        </w:tc>
        <w:tc>
          <w:tcPr>
            <w:tcW w:w="1134" w:type="dxa"/>
            <w:vAlign w:val="center"/>
          </w:tcPr>
          <w:p w14:paraId="7C54C7B8" w14:textId="77777777" w:rsidR="009E7BF0" w:rsidRPr="00B454FF" w:rsidRDefault="009E7BF0" w:rsidP="00E668E1">
            <w:pPr>
              <w:jc w:val="center"/>
              <w:rPr>
                <w:bCs/>
                <w:sz w:val="28"/>
                <w:szCs w:val="28"/>
              </w:rPr>
            </w:pPr>
            <w:r w:rsidRPr="00B454FF">
              <w:rPr>
                <w:bCs/>
                <w:sz w:val="28"/>
                <w:szCs w:val="28"/>
              </w:rPr>
              <w:t>-</w:t>
            </w:r>
          </w:p>
        </w:tc>
        <w:tc>
          <w:tcPr>
            <w:tcW w:w="1134" w:type="dxa"/>
            <w:vAlign w:val="center"/>
          </w:tcPr>
          <w:p w14:paraId="5B7EDD5F" w14:textId="77777777" w:rsidR="009E7BF0" w:rsidRPr="00B454FF" w:rsidRDefault="009E7BF0" w:rsidP="00E668E1">
            <w:pPr>
              <w:jc w:val="center"/>
              <w:rPr>
                <w:bCs/>
                <w:sz w:val="28"/>
                <w:szCs w:val="28"/>
              </w:rPr>
            </w:pPr>
            <w:r w:rsidRPr="00B454FF">
              <w:rPr>
                <w:bCs/>
                <w:sz w:val="28"/>
                <w:szCs w:val="28"/>
              </w:rPr>
              <w:t>-</w:t>
            </w:r>
          </w:p>
        </w:tc>
        <w:tc>
          <w:tcPr>
            <w:tcW w:w="1105" w:type="dxa"/>
            <w:vAlign w:val="center"/>
          </w:tcPr>
          <w:p w14:paraId="2CFF6559" w14:textId="77777777" w:rsidR="009E7BF0" w:rsidRPr="00B454FF" w:rsidRDefault="009E7BF0" w:rsidP="00E668E1">
            <w:pPr>
              <w:jc w:val="center"/>
              <w:rPr>
                <w:bCs/>
                <w:sz w:val="28"/>
                <w:szCs w:val="28"/>
              </w:rPr>
            </w:pPr>
            <w:r w:rsidRPr="00B454FF">
              <w:rPr>
                <w:bCs/>
                <w:sz w:val="28"/>
                <w:szCs w:val="28"/>
              </w:rPr>
              <w:t>-</w:t>
            </w:r>
          </w:p>
        </w:tc>
        <w:tc>
          <w:tcPr>
            <w:tcW w:w="1105" w:type="dxa"/>
            <w:vAlign w:val="center"/>
          </w:tcPr>
          <w:p w14:paraId="5CDFC705" w14:textId="77777777" w:rsidR="009E7BF0" w:rsidRPr="00B454FF" w:rsidRDefault="009E7BF0" w:rsidP="00E668E1">
            <w:pPr>
              <w:jc w:val="center"/>
              <w:rPr>
                <w:bCs/>
                <w:sz w:val="28"/>
                <w:szCs w:val="28"/>
              </w:rPr>
            </w:pPr>
            <w:r w:rsidRPr="00B454FF">
              <w:rPr>
                <w:bCs/>
                <w:sz w:val="28"/>
                <w:szCs w:val="28"/>
              </w:rPr>
              <w:t>-</w:t>
            </w:r>
          </w:p>
        </w:tc>
        <w:tc>
          <w:tcPr>
            <w:tcW w:w="1105" w:type="dxa"/>
            <w:vAlign w:val="center"/>
          </w:tcPr>
          <w:p w14:paraId="0FE2F3CB" w14:textId="77777777" w:rsidR="009E7BF0" w:rsidRPr="00B454FF" w:rsidRDefault="009E7BF0" w:rsidP="00E668E1">
            <w:pPr>
              <w:jc w:val="center"/>
              <w:rPr>
                <w:bCs/>
                <w:sz w:val="28"/>
                <w:szCs w:val="28"/>
              </w:rPr>
            </w:pPr>
            <w:r w:rsidRPr="00B454FF">
              <w:rPr>
                <w:bCs/>
                <w:sz w:val="28"/>
                <w:szCs w:val="28"/>
              </w:rPr>
              <w:t>-</w:t>
            </w:r>
          </w:p>
        </w:tc>
      </w:tr>
      <w:tr w:rsidR="009E7BF0" w14:paraId="20B55752" w14:textId="77777777" w:rsidTr="00E668E1">
        <w:tc>
          <w:tcPr>
            <w:tcW w:w="822" w:type="dxa"/>
            <w:vAlign w:val="center"/>
          </w:tcPr>
          <w:p w14:paraId="36B1AAB2" w14:textId="77777777" w:rsidR="009E7BF0" w:rsidRDefault="009E7BF0" w:rsidP="00E668E1">
            <w:pPr>
              <w:jc w:val="center"/>
              <w:rPr>
                <w:bCs/>
                <w:color w:val="000000"/>
                <w:sz w:val="28"/>
                <w:szCs w:val="28"/>
              </w:rPr>
            </w:pPr>
            <w:r>
              <w:rPr>
                <w:bCs/>
                <w:color w:val="000000"/>
                <w:sz w:val="28"/>
                <w:szCs w:val="28"/>
              </w:rPr>
              <w:lastRenderedPageBreak/>
              <w:t>1</w:t>
            </w:r>
          </w:p>
        </w:tc>
        <w:tc>
          <w:tcPr>
            <w:tcW w:w="3375" w:type="dxa"/>
            <w:vAlign w:val="center"/>
          </w:tcPr>
          <w:p w14:paraId="58EE3BD7" w14:textId="77777777" w:rsidR="009E7BF0" w:rsidRDefault="009E7BF0" w:rsidP="00E668E1">
            <w:pPr>
              <w:jc w:val="center"/>
              <w:rPr>
                <w:bCs/>
                <w:color w:val="000000"/>
                <w:sz w:val="28"/>
                <w:szCs w:val="28"/>
              </w:rPr>
            </w:pPr>
            <w:r>
              <w:rPr>
                <w:bCs/>
                <w:color w:val="000000"/>
                <w:sz w:val="28"/>
                <w:szCs w:val="28"/>
              </w:rPr>
              <w:t>2</w:t>
            </w:r>
          </w:p>
        </w:tc>
        <w:tc>
          <w:tcPr>
            <w:tcW w:w="993" w:type="dxa"/>
            <w:vAlign w:val="center"/>
          </w:tcPr>
          <w:p w14:paraId="467A8464" w14:textId="77777777" w:rsidR="009E7BF0" w:rsidRDefault="009E7BF0" w:rsidP="00E668E1">
            <w:pPr>
              <w:jc w:val="center"/>
              <w:rPr>
                <w:bCs/>
                <w:color w:val="000000"/>
                <w:sz w:val="28"/>
                <w:szCs w:val="28"/>
              </w:rPr>
            </w:pPr>
            <w:r>
              <w:rPr>
                <w:bCs/>
                <w:color w:val="000000"/>
                <w:sz w:val="28"/>
                <w:szCs w:val="28"/>
              </w:rPr>
              <w:t>3</w:t>
            </w:r>
          </w:p>
        </w:tc>
        <w:tc>
          <w:tcPr>
            <w:tcW w:w="1701" w:type="dxa"/>
            <w:vAlign w:val="center"/>
          </w:tcPr>
          <w:p w14:paraId="6535CFA3" w14:textId="77777777" w:rsidR="009E7BF0" w:rsidRDefault="009E7BF0" w:rsidP="00E668E1">
            <w:pPr>
              <w:jc w:val="center"/>
              <w:rPr>
                <w:bCs/>
                <w:color w:val="000000"/>
                <w:sz w:val="28"/>
                <w:szCs w:val="28"/>
              </w:rPr>
            </w:pPr>
            <w:r>
              <w:rPr>
                <w:bCs/>
                <w:color w:val="000000"/>
                <w:sz w:val="28"/>
                <w:szCs w:val="28"/>
              </w:rPr>
              <w:t>4</w:t>
            </w:r>
          </w:p>
        </w:tc>
        <w:tc>
          <w:tcPr>
            <w:tcW w:w="992" w:type="dxa"/>
            <w:vAlign w:val="center"/>
          </w:tcPr>
          <w:p w14:paraId="5C6B7BDA" w14:textId="77777777" w:rsidR="009E7BF0" w:rsidRDefault="009E7BF0" w:rsidP="00E668E1">
            <w:pPr>
              <w:jc w:val="center"/>
              <w:rPr>
                <w:bCs/>
                <w:color w:val="000000"/>
                <w:sz w:val="28"/>
                <w:szCs w:val="28"/>
              </w:rPr>
            </w:pPr>
            <w:r>
              <w:rPr>
                <w:bCs/>
                <w:color w:val="000000"/>
                <w:sz w:val="28"/>
                <w:szCs w:val="28"/>
              </w:rPr>
              <w:t>5</w:t>
            </w:r>
          </w:p>
        </w:tc>
        <w:tc>
          <w:tcPr>
            <w:tcW w:w="1134" w:type="dxa"/>
            <w:vAlign w:val="center"/>
          </w:tcPr>
          <w:p w14:paraId="227B39A8" w14:textId="77777777" w:rsidR="009E7BF0" w:rsidRDefault="009E7BF0" w:rsidP="00E668E1">
            <w:pPr>
              <w:jc w:val="center"/>
              <w:rPr>
                <w:bCs/>
                <w:color w:val="000000"/>
                <w:sz w:val="28"/>
                <w:szCs w:val="28"/>
              </w:rPr>
            </w:pPr>
            <w:r>
              <w:rPr>
                <w:bCs/>
                <w:color w:val="000000"/>
                <w:sz w:val="28"/>
                <w:szCs w:val="28"/>
              </w:rPr>
              <w:t>6</w:t>
            </w:r>
          </w:p>
        </w:tc>
        <w:tc>
          <w:tcPr>
            <w:tcW w:w="1134" w:type="dxa"/>
            <w:vAlign w:val="center"/>
          </w:tcPr>
          <w:p w14:paraId="6C5FA53D" w14:textId="77777777" w:rsidR="009E7BF0" w:rsidRDefault="009E7BF0" w:rsidP="00E668E1">
            <w:pPr>
              <w:jc w:val="center"/>
              <w:rPr>
                <w:bCs/>
                <w:color w:val="000000"/>
                <w:sz w:val="28"/>
                <w:szCs w:val="28"/>
              </w:rPr>
            </w:pPr>
            <w:r>
              <w:rPr>
                <w:bCs/>
                <w:color w:val="000000"/>
                <w:sz w:val="28"/>
                <w:szCs w:val="28"/>
              </w:rPr>
              <w:t>7</w:t>
            </w:r>
          </w:p>
        </w:tc>
        <w:tc>
          <w:tcPr>
            <w:tcW w:w="1105" w:type="dxa"/>
            <w:vAlign w:val="center"/>
          </w:tcPr>
          <w:p w14:paraId="2C5312BE" w14:textId="77777777" w:rsidR="009E7BF0" w:rsidRDefault="009E7BF0" w:rsidP="00E668E1">
            <w:pPr>
              <w:jc w:val="center"/>
              <w:rPr>
                <w:bCs/>
                <w:color w:val="000000"/>
                <w:sz w:val="28"/>
                <w:szCs w:val="28"/>
              </w:rPr>
            </w:pPr>
            <w:r>
              <w:rPr>
                <w:bCs/>
                <w:color w:val="000000"/>
                <w:sz w:val="28"/>
                <w:szCs w:val="28"/>
              </w:rPr>
              <w:t>8</w:t>
            </w:r>
          </w:p>
        </w:tc>
        <w:tc>
          <w:tcPr>
            <w:tcW w:w="1105" w:type="dxa"/>
            <w:vAlign w:val="center"/>
          </w:tcPr>
          <w:p w14:paraId="0A02C6FD" w14:textId="77777777" w:rsidR="009E7BF0" w:rsidRDefault="009E7BF0" w:rsidP="00E668E1">
            <w:pPr>
              <w:jc w:val="center"/>
              <w:rPr>
                <w:bCs/>
                <w:color w:val="000000"/>
                <w:sz w:val="28"/>
                <w:szCs w:val="28"/>
              </w:rPr>
            </w:pPr>
            <w:r>
              <w:rPr>
                <w:bCs/>
                <w:color w:val="000000"/>
                <w:sz w:val="28"/>
                <w:szCs w:val="28"/>
              </w:rPr>
              <w:t>9</w:t>
            </w:r>
          </w:p>
        </w:tc>
        <w:tc>
          <w:tcPr>
            <w:tcW w:w="1105" w:type="dxa"/>
            <w:vAlign w:val="center"/>
          </w:tcPr>
          <w:p w14:paraId="279881B9" w14:textId="77777777" w:rsidR="009E7BF0" w:rsidRDefault="009E7BF0" w:rsidP="00E668E1">
            <w:pPr>
              <w:jc w:val="center"/>
              <w:rPr>
                <w:bCs/>
                <w:color w:val="000000"/>
                <w:sz w:val="28"/>
                <w:szCs w:val="28"/>
              </w:rPr>
            </w:pPr>
            <w:r>
              <w:rPr>
                <w:bCs/>
                <w:color w:val="000000"/>
                <w:sz w:val="28"/>
                <w:szCs w:val="28"/>
              </w:rPr>
              <w:t>10</w:t>
            </w:r>
          </w:p>
        </w:tc>
      </w:tr>
      <w:tr w:rsidR="009E7BF0" w14:paraId="54BED663" w14:textId="77777777" w:rsidTr="00E668E1">
        <w:tc>
          <w:tcPr>
            <w:tcW w:w="822" w:type="dxa"/>
            <w:vAlign w:val="center"/>
          </w:tcPr>
          <w:p w14:paraId="67E3B8B5" w14:textId="77777777" w:rsidR="009E7BF0" w:rsidRDefault="009E7BF0" w:rsidP="00E668E1">
            <w:pPr>
              <w:jc w:val="center"/>
              <w:rPr>
                <w:bCs/>
                <w:color w:val="000000"/>
                <w:sz w:val="28"/>
                <w:szCs w:val="28"/>
              </w:rPr>
            </w:pPr>
            <w:r>
              <w:rPr>
                <w:bCs/>
                <w:color w:val="000000"/>
                <w:sz w:val="28"/>
                <w:szCs w:val="28"/>
              </w:rPr>
              <w:t>4.6.</w:t>
            </w:r>
          </w:p>
        </w:tc>
        <w:tc>
          <w:tcPr>
            <w:tcW w:w="3375" w:type="dxa"/>
            <w:vAlign w:val="center"/>
          </w:tcPr>
          <w:p w14:paraId="2631E261" w14:textId="77777777" w:rsidR="009E7BF0" w:rsidRPr="00656E97" w:rsidRDefault="009E7BF0" w:rsidP="00E668E1">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993" w:type="dxa"/>
            <w:vAlign w:val="center"/>
          </w:tcPr>
          <w:p w14:paraId="62C668EB" w14:textId="77777777" w:rsidR="009E7BF0" w:rsidRPr="00B454FF" w:rsidRDefault="009E7BF0" w:rsidP="00E668E1">
            <w:pPr>
              <w:jc w:val="center"/>
              <w:rPr>
                <w:bCs/>
                <w:sz w:val="28"/>
                <w:szCs w:val="28"/>
              </w:rPr>
            </w:pPr>
            <w:r w:rsidRPr="00B454FF">
              <w:rPr>
                <w:bCs/>
                <w:sz w:val="28"/>
                <w:szCs w:val="28"/>
              </w:rPr>
              <w:t>-</w:t>
            </w:r>
          </w:p>
        </w:tc>
        <w:tc>
          <w:tcPr>
            <w:tcW w:w="1701" w:type="dxa"/>
            <w:vAlign w:val="center"/>
          </w:tcPr>
          <w:p w14:paraId="70B3FCB9" w14:textId="77777777" w:rsidR="009E7BF0" w:rsidRPr="00B454FF" w:rsidRDefault="009E7BF0" w:rsidP="00E668E1">
            <w:pPr>
              <w:jc w:val="center"/>
              <w:rPr>
                <w:bCs/>
                <w:sz w:val="28"/>
                <w:szCs w:val="28"/>
              </w:rPr>
            </w:pPr>
            <w:r w:rsidRPr="00B454FF">
              <w:rPr>
                <w:bCs/>
                <w:sz w:val="28"/>
                <w:szCs w:val="28"/>
              </w:rPr>
              <w:t>-</w:t>
            </w:r>
          </w:p>
        </w:tc>
        <w:tc>
          <w:tcPr>
            <w:tcW w:w="992" w:type="dxa"/>
            <w:vAlign w:val="center"/>
          </w:tcPr>
          <w:p w14:paraId="43F340FD" w14:textId="77777777" w:rsidR="009E7BF0" w:rsidRPr="00B454FF" w:rsidRDefault="009E7BF0" w:rsidP="00E668E1">
            <w:pPr>
              <w:jc w:val="center"/>
              <w:rPr>
                <w:bCs/>
                <w:sz w:val="28"/>
                <w:szCs w:val="28"/>
              </w:rPr>
            </w:pPr>
            <w:r w:rsidRPr="00B454FF">
              <w:rPr>
                <w:bCs/>
                <w:sz w:val="28"/>
                <w:szCs w:val="28"/>
              </w:rPr>
              <w:t>-</w:t>
            </w:r>
          </w:p>
        </w:tc>
        <w:tc>
          <w:tcPr>
            <w:tcW w:w="1134" w:type="dxa"/>
            <w:vAlign w:val="center"/>
          </w:tcPr>
          <w:p w14:paraId="66110672" w14:textId="77777777" w:rsidR="009E7BF0" w:rsidRPr="00B454FF" w:rsidRDefault="009E7BF0" w:rsidP="00E668E1">
            <w:pPr>
              <w:jc w:val="center"/>
              <w:rPr>
                <w:bCs/>
                <w:sz w:val="28"/>
                <w:szCs w:val="28"/>
              </w:rPr>
            </w:pPr>
            <w:r w:rsidRPr="00B454FF">
              <w:rPr>
                <w:bCs/>
                <w:sz w:val="28"/>
                <w:szCs w:val="28"/>
              </w:rPr>
              <w:t>-</w:t>
            </w:r>
          </w:p>
        </w:tc>
        <w:tc>
          <w:tcPr>
            <w:tcW w:w="1134" w:type="dxa"/>
            <w:vAlign w:val="center"/>
          </w:tcPr>
          <w:p w14:paraId="363129C4" w14:textId="77777777" w:rsidR="009E7BF0" w:rsidRPr="00B454FF" w:rsidRDefault="009E7BF0" w:rsidP="00E668E1">
            <w:pPr>
              <w:jc w:val="center"/>
              <w:rPr>
                <w:bCs/>
                <w:sz w:val="28"/>
                <w:szCs w:val="28"/>
              </w:rPr>
            </w:pPr>
            <w:r w:rsidRPr="00B454FF">
              <w:rPr>
                <w:bCs/>
                <w:sz w:val="28"/>
                <w:szCs w:val="28"/>
              </w:rPr>
              <w:t>-</w:t>
            </w:r>
          </w:p>
        </w:tc>
        <w:tc>
          <w:tcPr>
            <w:tcW w:w="1105" w:type="dxa"/>
            <w:vAlign w:val="center"/>
          </w:tcPr>
          <w:p w14:paraId="171C22B1" w14:textId="77777777" w:rsidR="009E7BF0" w:rsidRPr="00B454FF" w:rsidRDefault="009E7BF0" w:rsidP="00E668E1">
            <w:pPr>
              <w:jc w:val="center"/>
              <w:rPr>
                <w:bCs/>
                <w:sz w:val="28"/>
                <w:szCs w:val="28"/>
              </w:rPr>
            </w:pPr>
            <w:r w:rsidRPr="00B454FF">
              <w:rPr>
                <w:bCs/>
                <w:sz w:val="28"/>
                <w:szCs w:val="28"/>
              </w:rPr>
              <w:t>-</w:t>
            </w:r>
          </w:p>
        </w:tc>
        <w:tc>
          <w:tcPr>
            <w:tcW w:w="1105" w:type="dxa"/>
            <w:vAlign w:val="center"/>
          </w:tcPr>
          <w:p w14:paraId="2D6B95A7" w14:textId="77777777" w:rsidR="009E7BF0" w:rsidRPr="00B454FF" w:rsidRDefault="009E7BF0" w:rsidP="00E668E1">
            <w:pPr>
              <w:jc w:val="center"/>
              <w:rPr>
                <w:bCs/>
                <w:sz w:val="28"/>
                <w:szCs w:val="28"/>
              </w:rPr>
            </w:pPr>
            <w:r w:rsidRPr="00B454FF">
              <w:rPr>
                <w:bCs/>
                <w:sz w:val="28"/>
                <w:szCs w:val="28"/>
              </w:rPr>
              <w:t>-</w:t>
            </w:r>
          </w:p>
        </w:tc>
        <w:tc>
          <w:tcPr>
            <w:tcW w:w="1105" w:type="dxa"/>
            <w:vAlign w:val="center"/>
          </w:tcPr>
          <w:p w14:paraId="1358E7BC" w14:textId="77777777" w:rsidR="009E7BF0" w:rsidRPr="00B454FF" w:rsidRDefault="009E7BF0" w:rsidP="00E668E1">
            <w:pPr>
              <w:jc w:val="center"/>
              <w:rPr>
                <w:bCs/>
                <w:sz w:val="28"/>
                <w:szCs w:val="28"/>
              </w:rPr>
            </w:pPr>
            <w:r w:rsidRPr="00B454FF">
              <w:rPr>
                <w:bCs/>
                <w:sz w:val="28"/>
                <w:szCs w:val="28"/>
              </w:rPr>
              <w:t>-</w:t>
            </w:r>
          </w:p>
        </w:tc>
      </w:tr>
      <w:tr w:rsidR="009E7BF0" w14:paraId="0D6DD067" w14:textId="77777777" w:rsidTr="00E668E1">
        <w:tc>
          <w:tcPr>
            <w:tcW w:w="822" w:type="dxa"/>
            <w:vAlign w:val="center"/>
          </w:tcPr>
          <w:p w14:paraId="38336B8F" w14:textId="77777777" w:rsidR="009E7BF0" w:rsidRDefault="009E7BF0" w:rsidP="00E668E1">
            <w:pPr>
              <w:jc w:val="center"/>
              <w:rPr>
                <w:bCs/>
                <w:color w:val="000000"/>
                <w:sz w:val="28"/>
                <w:szCs w:val="28"/>
              </w:rPr>
            </w:pPr>
            <w:r>
              <w:rPr>
                <w:bCs/>
                <w:color w:val="000000"/>
                <w:sz w:val="28"/>
                <w:szCs w:val="28"/>
              </w:rPr>
              <w:t>4.7.</w:t>
            </w:r>
          </w:p>
        </w:tc>
        <w:tc>
          <w:tcPr>
            <w:tcW w:w="3375" w:type="dxa"/>
            <w:vAlign w:val="center"/>
          </w:tcPr>
          <w:p w14:paraId="27B20D64" w14:textId="77777777" w:rsidR="009E7BF0" w:rsidRPr="00656E97" w:rsidRDefault="009E7BF0" w:rsidP="00E668E1">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993" w:type="dxa"/>
            <w:vAlign w:val="center"/>
          </w:tcPr>
          <w:p w14:paraId="74B870E5" w14:textId="77777777" w:rsidR="009E7BF0" w:rsidRPr="00DE27C2" w:rsidRDefault="009E7BF0" w:rsidP="00E668E1">
            <w:pPr>
              <w:jc w:val="center"/>
              <w:rPr>
                <w:bCs/>
                <w:sz w:val="28"/>
                <w:szCs w:val="28"/>
              </w:rPr>
            </w:pPr>
            <w:r>
              <w:rPr>
                <w:bCs/>
                <w:sz w:val="28"/>
                <w:szCs w:val="28"/>
              </w:rPr>
              <w:t>0,35</w:t>
            </w:r>
          </w:p>
        </w:tc>
        <w:tc>
          <w:tcPr>
            <w:tcW w:w="1701" w:type="dxa"/>
            <w:vAlign w:val="center"/>
          </w:tcPr>
          <w:p w14:paraId="62CFEA8A" w14:textId="77777777" w:rsidR="009E7BF0" w:rsidRPr="00DE27C2" w:rsidRDefault="009E7BF0" w:rsidP="00E668E1">
            <w:pPr>
              <w:jc w:val="center"/>
              <w:rPr>
                <w:bCs/>
                <w:sz w:val="28"/>
                <w:szCs w:val="28"/>
              </w:rPr>
            </w:pPr>
            <w:r>
              <w:rPr>
                <w:bCs/>
                <w:sz w:val="28"/>
                <w:szCs w:val="28"/>
              </w:rPr>
              <w:t>0,35</w:t>
            </w:r>
          </w:p>
        </w:tc>
        <w:tc>
          <w:tcPr>
            <w:tcW w:w="992" w:type="dxa"/>
            <w:vAlign w:val="center"/>
          </w:tcPr>
          <w:p w14:paraId="5D6598F5" w14:textId="77777777" w:rsidR="009E7BF0" w:rsidRPr="00DE27C2" w:rsidRDefault="009E7BF0" w:rsidP="00E668E1">
            <w:pPr>
              <w:jc w:val="center"/>
              <w:rPr>
                <w:bCs/>
                <w:sz w:val="28"/>
                <w:szCs w:val="28"/>
              </w:rPr>
            </w:pPr>
            <w:r>
              <w:rPr>
                <w:bCs/>
                <w:sz w:val="28"/>
                <w:szCs w:val="28"/>
              </w:rPr>
              <w:t>0,35</w:t>
            </w:r>
          </w:p>
        </w:tc>
        <w:tc>
          <w:tcPr>
            <w:tcW w:w="1134" w:type="dxa"/>
            <w:vAlign w:val="center"/>
          </w:tcPr>
          <w:p w14:paraId="1DA9CD44" w14:textId="77777777" w:rsidR="009E7BF0" w:rsidRPr="00DE27C2" w:rsidRDefault="009E7BF0" w:rsidP="00E668E1">
            <w:pPr>
              <w:jc w:val="center"/>
              <w:rPr>
                <w:bCs/>
                <w:sz w:val="28"/>
                <w:szCs w:val="28"/>
              </w:rPr>
            </w:pPr>
            <w:r>
              <w:rPr>
                <w:bCs/>
                <w:sz w:val="28"/>
                <w:szCs w:val="28"/>
              </w:rPr>
              <w:t>0,35</w:t>
            </w:r>
          </w:p>
        </w:tc>
        <w:tc>
          <w:tcPr>
            <w:tcW w:w="1134" w:type="dxa"/>
            <w:vAlign w:val="center"/>
          </w:tcPr>
          <w:p w14:paraId="16347083" w14:textId="77777777" w:rsidR="009E7BF0" w:rsidRPr="00DE27C2" w:rsidRDefault="009E7BF0" w:rsidP="00E668E1">
            <w:pPr>
              <w:jc w:val="center"/>
              <w:rPr>
                <w:bCs/>
                <w:sz w:val="28"/>
                <w:szCs w:val="28"/>
              </w:rPr>
            </w:pPr>
            <w:r>
              <w:rPr>
                <w:bCs/>
                <w:sz w:val="28"/>
                <w:szCs w:val="28"/>
              </w:rPr>
              <w:t>0,35</w:t>
            </w:r>
          </w:p>
        </w:tc>
        <w:tc>
          <w:tcPr>
            <w:tcW w:w="1105" w:type="dxa"/>
            <w:vAlign w:val="center"/>
          </w:tcPr>
          <w:p w14:paraId="74CD1E04" w14:textId="77777777" w:rsidR="009E7BF0" w:rsidRPr="00DE27C2" w:rsidRDefault="009E7BF0" w:rsidP="00E668E1">
            <w:pPr>
              <w:jc w:val="center"/>
              <w:rPr>
                <w:bCs/>
                <w:sz w:val="28"/>
                <w:szCs w:val="28"/>
              </w:rPr>
            </w:pPr>
            <w:r>
              <w:rPr>
                <w:bCs/>
                <w:sz w:val="28"/>
                <w:szCs w:val="28"/>
              </w:rPr>
              <w:t>0,35</w:t>
            </w:r>
          </w:p>
        </w:tc>
        <w:tc>
          <w:tcPr>
            <w:tcW w:w="1105" w:type="dxa"/>
            <w:vAlign w:val="center"/>
          </w:tcPr>
          <w:p w14:paraId="7C0563C7" w14:textId="77777777" w:rsidR="009E7BF0" w:rsidRPr="00DE27C2" w:rsidRDefault="009E7BF0" w:rsidP="00E668E1">
            <w:pPr>
              <w:jc w:val="center"/>
              <w:rPr>
                <w:bCs/>
                <w:sz w:val="28"/>
                <w:szCs w:val="28"/>
              </w:rPr>
            </w:pPr>
            <w:r>
              <w:rPr>
                <w:bCs/>
                <w:sz w:val="28"/>
                <w:szCs w:val="28"/>
              </w:rPr>
              <w:t>0,35</w:t>
            </w:r>
          </w:p>
        </w:tc>
        <w:tc>
          <w:tcPr>
            <w:tcW w:w="1105" w:type="dxa"/>
            <w:vAlign w:val="center"/>
          </w:tcPr>
          <w:p w14:paraId="75D1D1E2" w14:textId="77777777" w:rsidR="009E7BF0" w:rsidRPr="00DE27C2" w:rsidRDefault="009E7BF0" w:rsidP="00E668E1">
            <w:pPr>
              <w:jc w:val="center"/>
              <w:rPr>
                <w:bCs/>
                <w:sz w:val="28"/>
                <w:szCs w:val="28"/>
              </w:rPr>
            </w:pPr>
            <w:r>
              <w:rPr>
                <w:bCs/>
                <w:sz w:val="28"/>
                <w:szCs w:val="28"/>
              </w:rPr>
              <w:t>0,35</w:t>
            </w:r>
          </w:p>
        </w:tc>
      </w:tr>
    </w:tbl>
    <w:p w14:paraId="48E0B84A" w14:textId="77777777" w:rsidR="009E7BF0" w:rsidRDefault="009E7BF0" w:rsidP="009E7BF0">
      <w:pPr>
        <w:ind w:left="-567"/>
        <w:jc w:val="center"/>
        <w:rPr>
          <w:bCs/>
          <w:color w:val="000000"/>
          <w:sz w:val="28"/>
          <w:szCs w:val="28"/>
        </w:rPr>
      </w:pPr>
    </w:p>
    <w:p w14:paraId="700AC38D" w14:textId="77777777" w:rsidR="009E7BF0" w:rsidRDefault="009E7BF0" w:rsidP="009E7BF0">
      <w:pPr>
        <w:ind w:left="-567"/>
        <w:jc w:val="center"/>
        <w:rPr>
          <w:bCs/>
          <w:color w:val="000000"/>
          <w:sz w:val="28"/>
          <w:szCs w:val="28"/>
        </w:rPr>
      </w:pPr>
    </w:p>
    <w:p w14:paraId="67FCDBCD" w14:textId="77777777" w:rsidR="009E7BF0" w:rsidRDefault="009E7BF0" w:rsidP="009E7BF0">
      <w:pPr>
        <w:ind w:left="-567"/>
        <w:jc w:val="center"/>
        <w:rPr>
          <w:bCs/>
          <w:color w:val="000000"/>
          <w:sz w:val="28"/>
          <w:szCs w:val="28"/>
        </w:rPr>
      </w:pPr>
    </w:p>
    <w:p w14:paraId="6A8930BF" w14:textId="77777777" w:rsidR="009E7BF0" w:rsidRDefault="009E7BF0" w:rsidP="009E7BF0">
      <w:pPr>
        <w:ind w:left="-567"/>
        <w:jc w:val="center"/>
        <w:rPr>
          <w:bCs/>
          <w:color w:val="000000"/>
          <w:sz w:val="28"/>
          <w:szCs w:val="28"/>
        </w:rPr>
      </w:pPr>
    </w:p>
    <w:p w14:paraId="2C1FF118" w14:textId="77777777" w:rsidR="009E7BF0" w:rsidRDefault="009E7BF0" w:rsidP="009E7BF0">
      <w:pPr>
        <w:ind w:left="-567"/>
        <w:jc w:val="center"/>
        <w:rPr>
          <w:bCs/>
          <w:color w:val="000000"/>
          <w:sz w:val="28"/>
          <w:szCs w:val="28"/>
        </w:rPr>
      </w:pPr>
    </w:p>
    <w:p w14:paraId="6070FA29" w14:textId="77777777" w:rsidR="009E7BF0" w:rsidRDefault="009E7BF0" w:rsidP="009E7BF0">
      <w:pPr>
        <w:ind w:left="-567"/>
        <w:jc w:val="center"/>
        <w:rPr>
          <w:bCs/>
          <w:color w:val="000000"/>
          <w:sz w:val="28"/>
          <w:szCs w:val="28"/>
        </w:rPr>
      </w:pPr>
    </w:p>
    <w:p w14:paraId="6939EBEE" w14:textId="77777777" w:rsidR="009E7BF0" w:rsidRDefault="009E7BF0" w:rsidP="009E7BF0">
      <w:pPr>
        <w:ind w:left="-567"/>
        <w:jc w:val="center"/>
        <w:rPr>
          <w:bCs/>
          <w:color w:val="000000"/>
          <w:sz w:val="28"/>
          <w:szCs w:val="28"/>
        </w:rPr>
      </w:pPr>
    </w:p>
    <w:p w14:paraId="6E1CFF05" w14:textId="77777777" w:rsidR="009E7BF0" w:rsidRDefault="009E7BF0" w:rsidP="009E7BF0">
      <w:pPr>
        <w:ind w:left="-567"/>
        <w:jc w:val="center"/>
        <w:rPr>
          <w:bCs/>
          <w:color w:val="000000"/>
          <w:sz w:val="28"/>
          <w:szCs w:val="28"/>
        </w:rPr>
      </w:pPr>
    </w:p>
    <w:p w14:paraId="697062CB" w14:textId="77777777" w:rsidR="009E7BF0" w:rsidRDefault="009E7BF0" w:rsidP="009E7BF0">
      <w:pPr>
        <w:ind w:left="-567"/>
        <w:jc w:val="center"/>
        <w:rPr>
          <w:bCs/>
          <w:color w:val="000000"/>
          <w:sz w:val="28"/>
          <w:szCs w:val="28"/>
        </w:rPr>
      </w:pPr>
    </w:p>
    <w:p w14:paraId="178AE8E1" w14:textId="77777777" w:rsidR="009E7BF0" w:rsidRDefault="009E7BF0" w:rsidP="009E7BF0">
      <w:pPr>
        <w:ind w:left="-567"/>
        <w:jc w:val="center"/>
        <w:rPr>
          <w:bCs/>
          <w:color w:val="000000"/>
          <w:sz w:val="28"/>
          <w:szCs w:val="28"/>
        </w:rPr>
      </w:pPr>
    </w:p>
    <w:p w14:paraId="4714BF21" w14:textId="77777777" w:rsidR="009E7BF0" w:rsidRDefault="009E7BF0" w:rsidP="009E7BF0">
      <w:pPr>
        <w:ind w:left="-567"/>
        <w:jc w:val="center"/>
        <w:rPr>
          <w:bCs/>
          <w:color w:val="000000"/>
          <w:sz w:val="28"/>
          <w:szCs w:val="28"/>
        </w:rPr>
      </w:pPr>
    </w:p>
    <w:p w14:paraId="01F52218" w14:textId="77777777" w:rsidR="009E7BF0" w:rsidRDefault="009E7BF0" w:rsidP="009E7BF0">
      <w:pPr>
        <w:ind w:left="-567"/>
        <w:jc w:val="center"/>
        <w:rPr>
          <w:bCs/>
          <w:color w:val="000000"/>
          <w:sz w:val="28"/>
          <w:szCs w:val="28"/>
        </w:rPr>
      </w:pPr>
    </w:p>
    <w:p w14:paraId="3429A2AD" w14:textId="77777777" w:rsidR="009E7BF0" w:rsidRDefault="009E7BF0" w:rsidP="009E7BF0">
      <w:pPr>
        <w:ind w:left="-567"/>
        <w:jc w:val="center"/>
        <w:rPr>
          <w:bCs/>
          <w:color w:val="000000"/>
          <w:sz w:val="28"/>
          <w:szCs w:val="28"/>
        </w:rPr>
      </w:pPr>
    </w:p>
    <w:p w14:paraId="3C5283EB" w14:textId="77777777" w:rsidR="009E7BF0" w:rsidRDefault="009E7BF0" w:rsidP="009E7BF0">
      <w:pPr>
        <w:ind w:left="-567"/>
        <w:jc w:val="center"/>
        <w:rPr>
          <w:bCs/>
          <w:color w:val="000000"/>
          <w:sz w:val="28"/>
          <w:szCs w:val="28"/>
        </w:rPr>
      </w:pPr>
    </w:p>
    <w:p w14:paraId="449B9A46" w14:textId="77777777" w:rsidR="009E7BF0" w:rsidRDefault="009E7BF0" w:rsidP="009E7BF0">
      <w:pPr>
        <w:ind w:left="-567"/>
        <w:jc w:val="center"/>
        <w:rPr>
          <w:bCs/>
          <w:color w:val="000000"/>
          <w:sz w:val="28"/>
          <w:szCs w:val="28"/>
        </w:rPr>
      </w:pPr>
    </w:p>
    <w:p w14:paraId="207A4959" w14:textId="77777777" w:rsidR="009E7BF0" w:rsidRDefault="009E7BF0" w:rsidP="009E7BF0">
      <w:pPr>
        <w:ind w:left="-567"/>
        <w:jc w:val="center"/>
        <w:rPr>
          <w:bCs/>
          <w:color w:val="000000"/>
          <w:sz w:val="28"/>
          <w:szCs w:val="28"/>
        </w:rPr>
        <w:sectPr w:rsidR="009E7BF0" w:rsidSect="00E668E1">
          <w:pgSz w:w="16838" w:h="11906" w:orient="landscape"/>
          <w:pgMar w:top="851" w:right="851" w:bottom="709" w:left="709" w:header="709" w:footer="709" w:gutter="0"/>
          <w:cols w:space="708"/>
          <w:titlePg/>
          <w:docGrid w:linePitch="360"/>
        </w:sectPr>
      </w:pPr>
    </w:p>
    <w:p w14:paraId="0E5C8D9D" w14:textId="77777777" w:rsidR="009E7BF0" w:rsidRDefault="009E7BF0" w:rsidP="009E7BF0">
      <w:pPr>
        <w:ind w:left="-567"/>
        <w:jc w:val="center"/>
        <w:rPr>
          <w:bCs/>
          <w:color w:val="000000"/>
          <w:sz w:val="28"/>
          <w:szCs w:val="28"/>
        </w:rPr>
      </w:pPr>
      <w:r>
        <w:rPr>
          <w:bCs/>
          <w:color w:val="000000"/>
          <w:sz w:val="28"/>
          <w:szCs w:val="28"/>
        </w:rPr>
        <w:lastRenderedPageBreak/>
        <w:t>Раздел 9. Расчет эффективности производственной программы</w:t>
      </w:r>
    </w:p>
    <w:p w14:paraId="0FB16EF2" w14:textId="77777777" w:rsidR="009E7BF0" w:rsidRDefault="009E7BF0" w:rsidP="009E7BF0">
      <w:pPr>
        <w:ind w:left="-567"/>
        <w:jc w:val="center"/>
        <w:rPr>
          <w:bCs/>
          <w:color w:val="000000"/>
          <w:sz w:val="28"/>
          <w:szCs w:val="28"/>
        </w:rPr>
      </w:pPr>
    </w:p>
    <w:tbl>
      <w:tblPr>
        <w:tblStyle w:val="aa"/>
        <w:tblW w:w="10630" w:type="dxa"/>
        <w:tblInd w:w="-5" w:type="dxa"/>
        <w:tblLayout w:type="fixed"/>
        <w:tblLook w:val="04A0" w:firstRow="1" w:lastRow="0" w:firstColumn="1" w:lastColumn="0" w:noHBand="0" w:noVBand="1"/>
      </w:tblPr>
      <w:tblGrid>
        <w:gridCol w:w="736"/>
        <w:gridCol w:w="3659"/>
        <w:gridCol w:w="1559"/>
        <w:gridCol w:w="2551"/>
        <w:gridCol w:w="2125"/>
      </w:tblGrid>
      <w:tr w:rsidR="009E7BF0" w14:paraId="751EF69D" w14:textId="77777777" w:rsidTr="009E7BF0">
        <w:trPr>
          <w:trHeight w:val="1772"/>
        </w:trPr>
        <w:tc>
          <w:tcPr>
            <w:tcW w:w="736" w:type="dxa"/>
            <w:vAlign w:val="center"/>
          </w:tcPr>
          <w:p w14:paraId="24F9E227" w14:textId="77777777" w:rsidR="009E7BF0" w:rsidRPr="009E7BF0" w:rsidRDefault="009E7BF0" w:rsidP="00E668E1">
            <w:pPr>
              <w:jc w:val="center"/>
              <w:rPr>
                <w:bCs/>
                <w:color w:val="000000"/>
                <w:sz w:val="22"/>
                <w:szCs w:val="22"/>
              </w:rPr>
            </w:pPr>
            <w:r w:rsidRPr="009E7BF0">
              <w:rPr>
                <w:bCs/>
                <w:color w:val="000000"/>
                <w:sz w:val="22"/>
                <w:szCs w:val="22"/>
              </w:rPr>
              <w:t>№ п/п</w:t>
            </w:r>
          </w:p>
        </w:tc>
        <w:tc>
          <w:tcPr>
            <w:tcW w:w="3659" w:type="dxa"/>
            <w:vAlign w:val="center"/>
          </w:tcPr>
          <w:p w14:paraId="2165BA67" w14:textId="77777777" w:rsidR="009E7BF0" w:rsidRPr="009E7BF0" w:rsidRDefault="009E7BF0" w:rsidP="00E668E1">
            <w:pPr>
              <w:jc w:val="center"/>
              <w:rPr>
                <w:bCs/>
                <w:color w:val="000000"/>
                <w:sz w:val="22"/>
                <w:szCs w:val="22"/>
              </w:rPr>
            </w:pPr>
            <w:r w:rsidRPr="009E7BF0">
              <w:rPr>
                <w:bCs/>
                <w:color w:val="000000"/>
                <w:sz w:val="22"/>
                <w:szCs w:val="22"/>
              </w:rPr>
              <w:t>Наименование показателя</w:t>
            </w:r>
          </w:p>
        </w:tc>
        <w:tc>
          <w:tcPr>
            <w:tcW w:w="1559" w:type="dxa"/>
            <w:vAlign w:val="center"/>
          </w:tcPr>
          <w:p w14:paraId="56ACB8CA" w14:textId="77777777" w:rsidR="009E7BF0" w:rsidRPr="009E7BF0" w:rsidRDefault="009E7BF0" w:rsidP="00E668E1">
            <w:pPr>
              <w:jc w:val="center"/>
              <w:rPr>
                <w:bCs/>
                <w:color w:val="000000"/>
                <w:sz w:val="22"/>
                <w:szCs w:val="22"/>
              </w:rPr>
            </w:pPr>
            <w:r w:rsidRPr="009E7BF0">
              <w:rPr>
                <w:bCs/>
                <w:color w:val="000000"/>
                <w:sz w:val="22"/>
                <w:szCs w:val="22"/>
              </w:rPr>
              <w:t>Значение показателя в базовом периоде    2019 год</w:t>
            </w:r>
          </w:p>
        </w:tc>
        <w:tc>
          <w:tcPr>
            <w:tcW w:w="2551" w:type="dxa"/>
            <w:vAlign w:val="center"/>
          </w:tcPr>
          <w:p w14:paraId="3B3A0024" w14:textId="77777777" w:rsidR="009E7BF0" w:rsidRPr="009E7BF0" w:rsidRDefault="009E7BF0" w:rsidP="00E668E1">
            <w:pPr>
              <w:jc w:val="center"/>
              <w:rPr>
                <w:bCs/>
                <w:color w:val="000000"/>
                <w:sz w:val="22"/>
                <w:szCs w:val="22"/>
              </w:rPr>
            </w:pPr>
            <w:r w:rsidRPr="009E7BF0">
              <w:rPr>
                <w:bCs/>
                <w:color w:val="000000"/>
                <w:sz w:val="22"/>
                <w:szCs w:val="22"/>
              </w:rPr>
              <w:t>Планируемое значение показателя по итогам реализации производственной программы                  2024 год</w:t>
            </w:r>
          </w:p>
        </w:tc>
        <w:tc>
          <w:tcPr>
            <w:tcW w:w="2125" w:type="dxa"/>
            <w:vAlign w:val="center"/>
          </w:tcPr>
          <w:p w14:paraId="3B2427FD" w14:textId="77777777" w:rsidR="009E7BF0" w:rsidRPr="009E7BF0" w:rsidRDefault="009E7BF0" w:rsidP="00E668E1">
            <w:pPr>
              <w:jc w:val="center"/>
              <w:rPr>
                <w:bCs/>
                <w:color w:val="000000"/>
                <w:sz w:val="22"/>
                <w:szCs w:val="22"/>
              </w:rPr>
            </w:pPr>
            <w:r w:rsidRPr="009E7BF0">
              <w:rPr>
                <w:bCs/>
                <w:color w:val="000000"/>
                <w:sz w:val="22"/>
                <w:szCs w:val="22"/>
              </w:rPr>
              <w:t xml:space="preserve">Эффективность </w:t>
            </w:r>
            <w:proofErr w:type="spellStart"/>
            <w:proofErr w:type="gramStart"/>
            <w:r w:rsidRPr="009E7BF0">
              <w:rPr>
                <w:bCs/>
                <w:color w:val="000000"/>
                <w:sz w:val="22"/>
                <w:szCs w:val="22"/>
              </w:rPr>
              <w:t>производствен</w:t>
            </w:r>
            <w:proofErr w:type="spellEnd"/>
            <w:r w:rsidRPr="009E7BF0">
              <w:rPr>
                <w:bCs/>
                <w:color w:val="000000"/>
                <w:sz w:val="22"/>
                <w:szCs w:val="22"/>
              </w:rPr>
              <w:t>-ной</w:t>
            </w:r>
            <w:proofErr w:type="gramEnd"/>
            <w:r w:rsidRPr="009E7BF0">
              <w:rPr>
                <w:bCs/>
                <w:color w:val="000000"/>
                <w:sz w:val="22"/>
                <w:szCs w:val="22"/>
              </w:rPr>
              <w:t xml:space="preserve"> программы, тыс. руб.</w:t>
            </w:r>
          </w:p>
        </w:tc>
      </w:tr>
      <w:tr w:rsidR="009E7BF0" w14:paraId="49BAE074" w14:textId="77777777" w:rsidTr="009E7BF0">
        <w:tc>
          <w:tcPr>
            <w:tcW w:w="736" w:type="dxa"/>
          </w:tcPr>
          <w:p w14:paraId="3FE7DFD8" w14:textId="77777777" w:rsidR="009E7BF0" w:rsidRDefault="009E7BF0" w:rsidP="00E668E1">
            <w:pPr>
              <w:jc w:val="center"/>
              <w:rPr>
                <w:bCs/>
                <w:color w:val="000000"/>
                <w:sz w:val="28"/>
                <w:szCs w:val="28"/>
              </w:rPr>
            </w:pPr>
            <w:r>
              <w:rPr>
                <w:bCs/>
                <w:color w:val="000000"/>
                <w:sz w:val="28"/>
                <w:szCs w:val="28"/>
              </w:rPr>
              <w:t>1</w:t>
            </w:r>
          </w:p>
        </w:tc>
        <w:tc>
          <w:tcPr>
            <w:tcW w:w="3659" w:type="dxa"/>
          </w:tcPr>
          <w:p w14:paraId="3D833038" w14:textId="77777777" w:rsidR="009E7BF0" w:rsidRDefault="009E7BF0" w:rsidP="00E668E1">
            <w:pPr>
              <w:jc w:val="center"/>
              <w:rPr>
                <w:bCs/>
                <w:color w:val="000000"/>
                <w:sz w:val="28"/>
                <w:szCs w:val="28"/>
              </w:rPr>
            </w:pPr>
            <w:r>
              <w:rPr>
                <w:bCs/>
                <w:color w:val="000000"/>
                <w:sz w:val="28"/>
                <w:szCs w:val="28"/>
              </w:rPr>
              <w:t>2</w:t>
            </w:r>
          </w:p>
        </w:tc>
        <w:tc>
          <w:tcPr>
            <w:tcW w:w="1559" w:type="dxa"/>
          </w:tcPr>
          <w:p w14:paraId="6CDDAA82" w14:textId="77777777" w:rsidR="009E7BF0" w:rsidRDefault="009E7BF0" w:rsidP="00E668E1">
            <w:pPr>
              <w:jc w:val="center"/>
              <w:rPr>
                <w:bCs/>
                <w:color w:val="000000"/>
                <w:sz w:val="28"/>
                <w:szCs w:val="28"/>
              </w:rPr>
            </w:pPr>
            <w:r>
              <w:rPr>
                <w:bCs/>
                <w:color w:val="000000"/>
                <w:sz w:val="28"/>
                <w:szCs w:val="28"/>
              </w:rPr>
              <w:t>3</w:t>
            </w:r>
          </w:p>
        </w:tc>
        <w:tc>
          <w:tcPr>
            <w:tcW w:w="2551" w:type="dxa"/>
          </w:tcPr>
          <w:p w14:paraId="0EE33916" w14:textId="77777777" w:rsidR="009E7BF0" w:rsidRDefault="009E7BF0" w:rsidP="00E668E1">
            <w:pPr>
              <w:jc w:val="center"/>
              <w:rPr>
                <w:bCs/>
                <w:color w:val="000000"/>
                <w:sz w:val="28"/>
                <w:szCs w:val="28"/>
              </w:rPr>
            </w:pPr>
            <w:r>
              <w:rPr>
                <w:bCs/>
                <w:color w:val="000000"/>
                <w:sz w:val="28"/>
                <w:szCs w:val="28"/>
              </w:rPr>
              <w:t>4</w:t>
            </w:r>
          </w:p>
        </w:tc>
        <w:tc>
          <w:tcPr>
            <w:tcW w:w="2125" w:type="dxa"/>
          </w:tcPr>
          <w:p w14:paraId="3E11BE36" w14:textId="77777777" w:rsidR="009E7BF0" w:rsidRDefault="009E7BF0" w:rsidP="00E668E1">
            <w:pPr>
              <w:jc w:val="center"/>
              <w:rPr>
                <w:bCs/>
                <w:color w:val="000000"/>
                <w:sz w:val="28"/>
                <w:szCs w:val="28"/>
              </w:rPr>
            </w:pPr>
            <w:r>
              <w:rPr>
                <w:bCs/>
                <w:color w:val="000000"/>
                <w:sz w:val="28"/>
                <w:szCs w:val="28"/>
              </w:rPr>
              <w:t>5</w:t>
            </w:r>
          </w:p>
        </w:tc>
      </w:tr>
      <w:tr w:rsidR="009E7BF0" w14:paraId="6D2C3C4D" w14:textId="77777777" w:rsidTr="009E7BF0">
        <w:trPr>
          <w:trHeight w:val="538"/>
        </w:trPr>
        <w:tc>
          <w:tcPr>
            <w:tcW w:w="10630" w:type="dxa"/>
            <w:gridSpan w:val="5"/>
            <w:vAlign w:val="center"/>
          </w:tcPr>
          <w:p w14:paraId="21419CE2" w14:textId="77777777" w:rsidR="009E7BF0" w:rsidRPr="00A31D27" w:rsidRDefault="009E7BF0" w:rsidP="009B2CDB">
            <w:pPr>
              <w:pStyle w:val="ab"/>
              <w:numPr>
                <w:ilvl w:val="0"/>
                <w:numId w:val="6"/>
              </w:numPr>
              <w:jc w:val="center"/>
              <w:rPr>
                <w:bCs/>
                <w:color w:val="000000"/>
                <w:sz w:val="28"/>
                <w:szCs w:val="28"/>
              </w:rPr>
            </w:pPr>
            <w:r>
              <w:rPr>
                <w:bCs/>
                <w:color w:val="000000"/>
                <w:sz w:val="28"/>
                <w:szCs w:val="28"/>
              </w:rPr>
              <w:t>Показатели качества воды</w:t>
            </w:r>
          </w:p>
        </w:tc>
      </w:tr>
      <w:tr w:rsidR="009E7BF0" w14:paraId="0F516BE9" w14:textId="77777777" w:rsidTr="009E7BF0">
        <w:trPr>
          <w:trHeight w:val="3565"/>
        </w:trPr>
        <w:tc>
          <w:tcPr>
            <w:tcW w:w="736" w:type="dxa"/>
            <w:vAlign w:val="center"/>
          </w:tcPr>
          <w:p w14:paraId="55124AA3" w14:textId="77777777" w:rsidR="009E7BF0" w:rsidRDefault="009E7BF0" w:rsidP="00E668E1">
            <w:pPr>
              <w:jc w:val="center"/>
              <w:rPr>
                <w:bCs/>
                <w:color w:val="000000"/>
                <w:sz w:val="28"/>
                <w:szCs w:val="28"/>
              </w:rPr>
            </w:pPr>
            <w:r>
              <w:rPr>
                <w:bCs/>
                <w:color w:val="000000"/>
                <w:sz w:val="28"/>
                <w:szCs w:val="28"/>
              </w:rPr>
              <w:t>1.1.</w:t>
            </w:r>
          </w:p>
        </w:tc>
        <w:tc>
          <w:tcPr>
            <w:tcW w:w="3659" w:type="dxa"/>
            <w:vAlign w:val="center"/>
          </w:tcPr>
          <w:p w14:paraId="39C62203" w14:textId="77777777" w:rsidR="009E7BF0" w:rsidRPr="00FE6F9F" w:rsidRDefault="009E7BF0" w:rsidP="00E668E1">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1139BEB" w14:textId="77777777" w:rsidR="009E7BF0" w:rsidRPr="00DE27C2" w:rsidRDefault="009E7BF0" w:rsidP="00E668E1">
            <w:pPr>
              <w:jc w:val="center"/>
              <w:rPr>
                <w:bCs/>
                <w:sz w:val="28"/>
                <w:szCs w:val="28"/>
              </w:rPr>
            </w:pPr>
            <w:r>
              <w:rPr>
                <w:bCs/>
                <w:sz w:val="28"/>
                <w:szCs w:val="28"/>
              </w:rPr>
              <w:t>-</w:t>
            </w:r>
          </w:p>
        </w:tc>
        <w:tc>
          <w:tcPr>
            <w:tcW w:w="2551" w:type="dxa"/>
            <w:vAlign w:val="center"/>
          </w:tcPr>
          <w:p w14:paraId="68513D24" w14:textId="77777777" w:rsidR="009E7BF0" w:rsidRPr="00DE27C2" w:rsidRDefault="009E7BF0" w:rsidP="00E668E1">
            <w:pPr>
              <w:jc w:val="center"/>
              <w:rPr>
                <w:bCs/>
                <w:sz w:val="28"/>
                <w:szCs w:val="28"/>
              </w:rPr>
            </w:pPr>
            <w:r>
              <w:rPr>
                <w:bCs/>
                <w:sz w:val="28"/>
                <w:szCs w:val="28"/>
              </w:rPr>
              <w:t>-</w:t>
            </w:r>
          </w:p>
        </w:tc>
        <w:tc>
          <w:tcPr>
            <w:tcW w:w="2125" w:type="dxa"/>
            <w:vAlign w:val="center"/>
          </w:tcPr>
          <w:p w14:paraId="0FA385D1" w14:textId="77777777" w:rsidR="009E7BF0" w:rsidRPr="00DE27C2" w:rsidRDefault="009E7BF0" w:rsidP="00E668E1">
            <w:pPr>
              <w:jc w:val="center"/>
              <w:rPr>
                <w:bCs/>
                <w:sz w:val="28"/>
                <w:szCs w:val="28"/>
              </w:rPr>
            </w:pPr>
            <w:r w:rsidRPr="00DE27C2">
              <w:rPr>
                <w:bCs/>
                <w:sz w:val="28"/>
                <w:szCs w:val="28"/>
              </w:rPr>
              <w:t>-</w:t>
            </w:r>
          </w:p>
        </w:tc>
      </w:tr>
      <w:tr w:rsidR="009E7BF0" w14:paraId="34C45473" w14:textId="77777777" w:rsidTr="009E7BF0">
        <w:trPr>
          <w:trHeight w:val="2387"/>
        </w:trPr>
        <w:tc>
          <w:tcPr>
            <w:tcW w:w="736" w:type="dxa"/>
            <w:vAlign w:val="center"/>
          </w:tcPr>
          <w:p w14:paraId="41A579F9" w14:textId="77777777" w:rsidR="009E7BF0" w:rsidRDefault="009E7BF0" w:rsidP="00E668E1">
            <w:pPr>
              <w:jc w:val="center"/>
              <w:rPr>
                <w:bCs/>
                <w:color w:val="000000"/>
                <w:sz w:val="28"/>
                <w:szCs w:val="28"/>
              </w:rPr>
            </w:pPr>
            <w:r>
              <w:rPr>
                <w:bCs/>
                <w:color w:val="000000"/>
                <w:sz w:val="28"/>
                <w:szCs w:val="28"/>
              </w:rPr>
              <w:t>1.2.</w:t>
            </w:r>
          </w:p>
        </w:tc>
        <w:tc>
          <w:tcPr>
            <w:tcW w:w="3659" w:type="dxa"/>
            <w:vAlign w:val="center"/>
          </w:tcPr>
          <w:p w14:paraId="0445255F" w14:textId="77777777" w:rsidR="009E7BF0" w:rsidRDefault="009E7BF0" w:rsidP="00E668E1">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559" w:type="dxa"/>
            <w:vAlign w:val="center"/>
          </w:tcPr>
          <w:p w14:paraId="6BB74DCE" w14:textId="77777777" w:rsidR="009E7BF0" w:rsidRPr="00357CDA" w:rsidRDefault="009E7BF0" w:rsidP="00E668E1">
            <w:pPr>
              <w:jc w:val="center"/>
              <w:rPr>
                <w:bCs/>
                <w:sz w:val="28"/>
                <w:szCs w:val="28"/>
              </w:rPr>
            </w:pPr>
            <w:r>
              <w:rPr>
                <w:bCs/>
                <w:sz w:val="28"/>
                <w:szCs w:val="28"/>
              </w:rPr>
              <w:t>-</w:t>
            </w:r>
          </w:p>
        </w:tc>
        <w:tc>
          <w:tcPr>
            <w:tcW w:w="2551" w:type="dxa"/>
            <w:vAlign w:val="center"/>
          </w:tcPr>
          <w:p w14:paraId="7230BCB0" w14:textId="77777777" w:rsidR="009E7BF0" w:rsidRPr="00357CDA" w:rsidRDefault="009E7BF0" w:rsidP="00E668E1">
            <w:pPr>
              <w:jc w:val="center"/>
              <w:rPr>
                <w:bCs/>
                <w:sz w:val="28"/>
                <w:szCs w:val="28"/>
              </w:rPr>
            </w:pPr>
            <w:r>
              <w:rPr>
                <w:bCs/>
                <w:sz w:val="28"/>
                <w:szCs w:val="28"/>
              </w:rPr>
              <w:t>-</w:t>
            </w:r>
          </w:p>
        </w:tc>
        <w:tc>
          <w:tcPr>
            <w:tcW w:w="2125" w:type="dxa"/>
            <w:vAlign w:val="center"/>
          </w:tcPr>
          <w:p w14:paraId="52C398A8" w14:textId="77777777" w:rsidR="009E7BF0" w:rsidRPr="00357CDA" w:rsidRDefault="009E7BF0" w:rsidP="00E668E1">
            <w:pPr>
              <w:jc w:val="center"/>
              <w:rPr>
                <w:bCs/>
                <w:sz w:val="28"/>
                <w:szCs w:val="28"/>
              </w:rPr>
            </w:pPr>
            <w:r w:rsidRPr="00357CDA">
              <w:rPr>
                <w:bCs/>
                <w:sz w:val="28"/>
                <w:szCs w:val="28"/>
              </w:rPr>
              <w:t>-</w:t>
            </w:r>
          </w:p>
        </w:tc>
      </w:tr>
      <w:tr w:rsidR="009E7BF0" w14:paraId="78ECAD79" w14:textId="77777777" w:rsidTr="009E7BF0">
        <w:trPr>
          <w:trHeight w:val="704"/>
        </w:trPr>
        <w:tc>
          <w:tcPr>
            <w:tcW w:w="10630" w:type="dxa"/>
            <w:gridSpan w:val="5"/>
            <w:vAlign w:val="center"/>
          </w:tcPr>
          <w:p w14:paraId="6AE89D6F" w14:textId="77777777" w:rsidR="009E7BF0" w:rsidRPr="00357CDA" w:rsidRDefault="009E7BF0" w:rsidP="009B2CDB">
            <w:pPr>
              <w:pStyle w:val="ab"/>
              <w:numPr>
                <w:ilvl w:val="0"/>
                <w:numId w:val="6"/>
              </w:numPr>
              <w:jc w:val="center"/>
              <w:rPr>
                <w:bCs/>
                <w:sz w:val="28"/>
                <w:szCs w:val="28"/>
              </w:rPr>
            </w:pPr>
            <w:r w:rsidRPr="00357CDA">
              <w:rPr>
                <w:bCs/>
                <w:sz w:val="28"/>
                <w:szCs w:val="28"/>
              </w:rPr>
              <w:t>Показатели надежности и бесперебойности водоснабжения и водоотведения</w:t>
            </w:r>
          </w:p>
        </w:tc>
      </w:tr>
      <w:tr w:rsidR="009E7BF0" w14:paraId="469316B8" w14:textId="77777777" w:rsidTr="009E7BF0">
        <w:trPr>
          <w:trHeight w:val="3982"/>
        </w:trPr>
        <w:tc>
          <w:tcPr>
            <w:tcW w:w="736" w:type="dxa"/>
            <w:vAlign w:val="center"/>
          </w:tcPr>
          <w:p w14:paraId="2AC7E86E" w14:textId="77777777" w:rsidR="009E7BF0" w:rsidRDefault="009E7BF0" w:rsidP="00E668E1">
            <w:pPr>
              <w:jc w:val="center"/>
              <w:rPr>
                <w:bCs/>
                <w:color w:val="000000"/>
                <w:sz w:val="28"/>
                <w:szCs w:val="28"/>
              </w:rPr>
            </w:pPr>
            <w:r>
              <w:rPr>
                <w:bCs/>
                <w:color w:val="000000"/>
                <w:sz w:val="28"/>
                <w:szCs w:val="28"/>
              </w:rPr>
              <w:t>2.1.</w:t>
            </w:r>
          </w:p>
        </w:tc>
        <w:tc>
          <w:tcPr>
            <w:tcW w:w="3659" w:type="dxa"/>
            <w:vAlign w:val="center"/>
          </w:tcPr>
          <w:p w14:paraId="4B6936AC" w14:textId="77777777" w:rsidR="009E7BF0" w:rsidRDefault="009E7BF0" w:rsidP="00E668E1">
            <w:pPr>
              <w:rPr>
                <w:color w:val="000000" w:themeColor="text1"/>
                <w:sz w:val="22"/>
                <w:szCs w:val="22"/>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14:paraId="522C85F9" w14:textId="5A495C5D" w:rsidR="009E7BF0" w:rsidRDefault="009E7BF0" w:rsidP="00E668E1">
            <w:pPr>
              <w:rPr>
                <w:bCs/>
                <w:color w:val="000000"/>
                <w:sz w:val="28"/>
                <w:szCs w:val="28"/>
              </w:rPr>
            </w:pPr>
          </w:p>
        </w:tc>
        <w:tc>
          <w:tcPr>
            <w:tcW w:w="1559" w:type="dxa"/>
            <w:vAlign w:val="center"/>
          </w:tcPr>
          <w:p w14:paraId="111C7C46" w14:textId="77777777" w:rsidR="009E7BF0" w:rsidRPr="00357CDA" w:rsidRDefault="009E7BF0" w:rsidP="00E668E1">
            <w:pPr>
              <w:jc w:val="center"/>
              <w:rPr>
                <w:bCs/>
                <w:sz w:val="28"/>
                <w:szCs w:val="28"/>
              </w:rPr>
            </w:pPr>
            <w:r>
              <w:rPr>
                <w:bCs/>
                <w:sz w:val="28"/>
                <w:szCs w:val="28"/>
              </w:rPr>
              <w:t>-</w:t>
            </w:r>
          </w:p>
        </w:tc>
        <w:tc>
          <w:tcPr>
            <w:tcW w:w="2551" w:type="dxa"/>
            <w:vAlign w:val="center"/>
          </w:tcPr>
          <w:p w14:paraId="0CD8429A" w14:textId="77777777" w:rsidR="009E7BF0" w:rsidRPr="00357CDA" w:rsidRDefault="009E7BF0" w:rsidP="00E668E1">
            <w:pPr>
              <w:jc w:val="center"/>
              <w:rPr>
                <w:bCs/>
                <w:sz w:val="28"/>
                <w:szCs w:val="28"/>
              </w:rPr>
            </w:pPr>
            <w:r>
              <w:rPr>
                <w:bCs/>
                <w:sz w:val="28"/>
                <w:szCs w:val="28"/>
              </w:rPr>
              <w:t>-</w:t>
            </w:r>
          </w:p>
        </w:tc>
        <w:tc>
          <w:tcPr>
            <w:tcW w:w="2125" w:type="dxa"/>
            <w:vAlign w:val="center"/>
          </w:tcPr>
          <w:p w14:paraId="5F7FD81F" w14:textId="77777777" w:rsidR="009E7BF0" w:rsidRPr="00357CDA" w:rsidRDefault="009E7BF0" w:rsidP="00E668E1">
            <w:pPr>
              <w:jc w:val="center"/>
              <w:rPr>
                <w:bCs/>
                <w:sz w:val="28"/>
                <w:szCs w:val="28"/>
              </w:rPr>
            </w:pPr>
            <w:r w:rsidRPr="00357CDA">
              <w:rPr>
                <w:bCs/>
                <w:sz w:val="28"/>
                <w:szCs w:val="28"/>
              </w:rPr>
              <w:t>-</w:t>
            </w:r>
          </w:p>
        </w:tc>
      </w:tr>
      <w:tr w:rsidR="009E7BF0" w14:paraId="75A90AF6" w14:textId="77777777" w:rsidTr="009E7BF0">
        <w:tc>
          <w:tcPr>
            <w:tcW w:w="736" w:type="dxa"/>
          </w:tcPr>
          <w:p w14:paraId="13DB7B8B" w14:textId="77777777" w:rsidR="009E7BF0" w:rsidRDefault="009E7BF0" w:rsidP="00E668E1">
            <w:pPr>
              <w:jc w:val="center"/>
              <w:rPr>
                <w:bCs/>
                <w:color w:val="000000"/>
                <w:sz w:val="28"/>
                <w:szCs w:val="28"/>
              </w:rPr>
            </w:pPr>
            <w:r>
              <w:rPr>
                <w:bCs/>
                <w:color w:val="000000"/>
                <w:sz w:val="28"/>
                <w:szCs w:val="28"/>
              </w:rPr>
              <w:lastRenderedPageBreak/>
              <w:t>1</w:t>
            </w:r>
          </w:p>
        </w:tc>
        <w:tc>
          <w:tcPr>
            <w:tcW w:w="3659" w:type="dxa"/>
          </w:tcPr>
          <w:p w14:paraId="661F5025" w14:textId="77777777" w:rsidR="009E7BF0" w:rsidRDefault="009E7BF0" w:rsidP="00E668E1">
            <w:pPr>
              <w:jc w:val="center"/>
              <w:rPr>
                <w:bCs/>
                <w:color w:val="000000"/>
                <w:sz w:val="28"/>
                <w:szCs w:val="28"/>
              </w:rPr>
            </w:pPr>
            <w:r>
              <w:rPr>
                <w:bCs/>
                <w:color w:val="000000"/>
                <w:sz w:val="28"/>
                <w:szCs w:val="28"/>
              </w:rPr>
              <w:t>2</w:t>
            </w:r>
          </w:p>
        </w:tc>
        <w:tc>
          <w:tcPr>
            <w:tcW w:w="1559" w:type="dxa"/>
          </w:tcPr>
          <w:p w14:paraId="5A5294AD" w14:textId="77777777" w:rsidR="009E7BF0" w:rsidRPr="00357CDA" w:rsidRDefault="009E7BF0" w:rsidP="00E668E1">
            <w:pPr>
              <w:jc w:val="center"/>
              <w:rPr>
                <w:bCs/>
                <w:sz w:val="28"/>
                <w:szCs w:val="28"/>
              </w:rPr>
            </w:pPr>
            <w:r w:rsidRPr="00357CDA">
              <w:rPr>
                <w:bCs/>
                <w:sz w:val="28"/>
                <w:szCs w:val="28"/>
              </w:rPr>
              <w:t>3</w:t>
            </w:r>
          </w:p>
        </w:tc>
        <w:tc>
          <w:tcPr>
            <w:tcW w:w="2551" w:type="dxa"/>
          </w:tcPr>
          <w:p w14:paraId="2D1E86A4" w14:textId="77777777" w:rsidR="009E7BF0" w:rsidRPr="00357CDA" w:rsidRDefault="009E7BF0" w:rsidP="00E668E1">
            <w:pPr>
              <w:jc w:val="center"/>
              <w:rPr>
                <w:bCs/>
                <w:sz w:val="28"/>
                <w:szCs w:val="28"/>
              </w:rPr>
            </w:pPr>
            <w:r w:rsidRPr="00357CDA">
              <w:rPr>
                <w:bCs/>
                <w:sz w:val="28"/>
                <w:szCs w:val="28"/>
              </w:rPr>
              <w:t>4</w:t>
            </w:r>
          </w:p>
        </w:tc>
        <w:tc>
          <w:tcPr>
            <w:tcW w:w="2125" w:type="dxa"/>
          </w:tcPr>
          <w:p w14:paraId="07201A99" w14:textId="77777777" w:rsidR="009E7BF0" w:rsidRPr="00357CDA" w:rsidRDefault="009E7BF0" w:rsidP="00E668E1">
            <w:pPr>
              <w:jc w:val="center"/>
              <w:rPr>
                <w:bCs/>
                <w:sz w:val="28"/>
                <w:szCs w:val="28"/>
              </w:rPr>
            </w:pPr>
            <w:r w:rsidRPr="00357CDA">
              <w:rPr>
                <w:bCs/>
                <w:sz w:val="28"/>
                <w:szCs w:val="28"/>
              </w:rPr>
              <w:t>5</w:t>
            </w:r>
          </w:p>
        </w:tc>
      </w:tr>
      <w:tr w:rsidR="009E7BF0" w14:paraId="076A02F9" w14:textId="77777777" w:rsidTr="009E7BF0">
        <w:trPr>
          <w:trHeight w:val="953"/>
        </w:trPr>
        <w:tc>
          <w:tcPr>
            <w:tcW w:w="736" w:type="dxa"/>
            <w:vAlign w:val="center"/>
          </w:tcPr>
          <w:p w14:paraId="71168616" w14:textId="77777777" w:rsidR="009E7BF0" w:rsidRDefault="009E7BF0" w:rsidP="00E668E1">
            <w:pPr>
              <w:jc w:val="center"/>
              <w:rPr>
                <w:bCs/>
                <w:color w:val="000000"/>
                <w:sz w:val="28"/>
                <w:szCs w:val="28"/>
              </w:rPr>
            </w:pPr>
            <w:r>
              <w:rPr>
                <w:bCs/>
                <w:color w:val="000000"/>
                <w:sz w:val="28"/>
                <w:szCs w:val="28"/>
              </w:rPr>
              <w:t>2.2.</w:t>
            </w:r>
          </w:p>
        </w:tc>
        <w:tc>
          <w:tcPr>
            <w:tcW w:w="3659" w:type="dxa"/>
            <w:vAlign w:val="center"/>
          </w:tcPr>
          <w:p w14:paraId="0822EA9D" w14:textId="77777777" w:rsidR="009E7BF0" w:rsidRDefault="009E7BF0" w:rsidP="00E668E1">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3E8F3CD0" w14:textId="77777777" w:rsidR="009E7BF0" w:rsidRPr="00357CDA" w:rsidRDefault="009E7BF0" w:rsidP="00E668E1">
            <w:pPr>
              <w:jc w:val="center"/>
              <w:rPr>
                <w:bCs/>
                <w:sz w:val="28"/>
                <w:szCs w:val="28"/>
              </w:rPr>
            </w:pPr>
            <w:r>
              <w:rPr>
                <w:bCs/>
                <w:sz w:val="28"/>
                <w:szCs w:val="28"/>
              </w:rPr>
              <w:t>-</w:t>
            </w:r>
          </w:p>
        </w:tc>
        <w:tc>
          <w:tcPr>
            <w:tcW w:w="2551" w:type="dxa"/>
            <w:vAlign w:val="center"/>
          </w:tcPr>
          <w:p w14:paraId="181CBEBF" w14:textId="77777777" w:rsidR="009E7BF0" w:rsidRPr="00357CDA" w:rsidRDefault="009E7BF0" w:rsidP="00E668E1">
            <w:pPr>
              <w:jc w:val="center"/>
              <w:rPr>
                <w:bCs/>
                <w:sz w:val="28"/>
                <w:szCs w:val="28"/>
              </w:rPr>
            </w:pPr>
            <w:r>
              <w:rPr>
                <w:bCs/>
                <w:sz w:val="28"/>
                <w:szCs w:val="28"/>
              </w:rPr>
              <w:t>-</w:t>
            </w:r>
          </w:p>
        </w:tc>
        <w:tc>
          <w:tcPr>
            <w:tcW w:w="2125" w:type="dxa"/>
            <w:vAlign w:val="center"/>
          </w:tcPr>
          <w:p w14:paraId="21CE6E4B" w14:textId="77777777" w:rsidR="009E7BF0" w:rsidRPr="00357CDA" w:rsidRDefault="009E7BF0" w:rsidP="00E668E1">
            <w:pPr>
              <w:jc w:val="center"/>
              <w:rPr>
                <w:bCs/>
                <w:sz w:val="28"/>
                <w:szCs w:val="28"/>
              </w:rPr>
            </w:pPr>
            <w:r w:rsidRPr="00357CDA">
              <w:rPr>
                <w:bCs/>
                <w:sz w:val="28"/>
                <w:szCs w:val="28"/>
              </w:rPr>
              <w:t>-</w:t>
            </w:r>
          </w:p>
        </w:tc>
      </w:tr>
      <w:tr w:rsidR="009E7BF0" w14:paraId="7E0A39E7" w14:textId="77777777" w:rsidTr="009E7BF0">
        <w:trPr>
          <w:trHeight w:val="498"/>
        </w:trPr>
        <w:tc>
          <w:tcPr>
            <w:tcW w:w="10630" w:type="dxa"/>
            <w:gridSpan w:val="5"/>
            <w:vAlign w:val="center"/>
          </w:tcPr>
          <w:p w14:paraId="0900C820" w14:textId="77777777" w:rsidR="009E7BF0" w:rsidRPr="009E7BF0" w:rsidRDefault="009E7BF0" w:rsidP="009B2CDB">
            <w:pPr>
              <w:pStyle w:val="ab"/>
              <w:numPr>
                <w:ilvl w:val="0"/>
                <w:numId w:val="6"/>
              </w:numPr>
              <w:jc w:val="center"/>
              <w:rPr>
                <w:bCs/>
              </w:rPr>
            </w:pPr>
            <w:r w:rsidRPr="009E7BF0">
              <w:rPr>
                <w:bCs/>
              </w:rPr>
              <w:t>Показатели качества очистки сточных вод</w:t>
            </w:r>
          </w:p>
        </w:tc>
      </w:tr>
      <w:tr w:rsidR="009E7BF0" w14:paraId="771137EB" w14:textId="77777777" w:rsidTr="009E7BF0">
        <w:trPr>
          <w:trHeight w:val="1894"/>
        </w:trPr>
        <w:tc>
          <w:tcPr>
            <w:tcW w:w="736" w:type="dxa"/>
            <w:vAlign w:val="center"/>
          </w:tcPr>
          <w:p w14:paraId="695C61A7" w14:textId="77777777" w:rsidR="009E7BF0" w:rsidRDefault="009E7BF0" w:rsidP="00E668E1">
            <w:pPr>
              <w:jc w:val="center"/>
              <w:rPr>
                <w:bCs/>
                <w:color w:val="000000"/>
                <w:sz w:val="28"/>
                <w:szCs w:val="28"/>
              </w:rPr>
            </w:pPr>
            <w:r>
              <w:rPr>
                <w:bCs/>
                <w:color w:val="000000"/>
                <w:sz w:val="28"/>
                <w:szCs w:val="28"/>
              </w:rPr>
              <w:t>3.1.</w:t>
            </w:r>
          </w:p>
        </w:tc>
        <w:tc>
          <w:tcPr>
            <w:tcW w:w="3659" w:type="dxa"/>
            <w:vAlign w:val="center"/>
          </w:tcPr>
          <w:p w14:paraId="181B44EC" w14:textId="77777777" w:rsidR="009E7BF0" w:rsidRPr="00656E97" w:rsidRDefault="009E7BF0" w:rsidP="00E668E1">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692FD1DF" w14:textId="77777777" w:rsidR="009E7BF0" w:rsidRPr="00357CDA" w:rsidRDefault="009E7BF0" w:rsidP="00E668E1">
            <w:pPr>
              <w:jc w:val="center"/>
              <w:rPr>
                <w:bCs/>
                <w:sz w:val="28"/>
                <w:szCs w:val="28"/>
              </w:rPr>
            </w:pPr>
            <w:r>
              <w:rPr>
                <w:bCs/>
                <w:sz w:val="28"/>
                <w:szCs w:val="28"/>
              </w:rPr>
              <w:t>-</w:t>
            </w:r>
          </w:p>
        </w:tc>
        <w:tc>
          <w:tcPr>
            <w:tcW w:w="2551" w:type="dxa"/>
            <w:vAlign w:val="center"/>
          </w:tcPr>
          <w:p w14:paraId="6A93446E" w14:textId="77777777" w:rsidR="009E7BF0" w:rsidRPr="00357CDA" w:rsidRDefault="009E7BF0" w:rsidP="00E668E1">
            <w:pPr>
              <w:jc w:val="center"/>
              <w:rPr>
                <w:bCs/>
                <w:sz w:val="28"/>
                <w:szCs w:val="28"/>
              </w:rPr>
            </w:pPr>
            <w:r>
              <w:rPr>
                <w:bCs/>
                <w:sz w:val="28"/>
                <w:szCs w:val="28"/>
              </w:rPr>
              <w:t>-</w:t>
            </w:r>
          </w:p>
        </w:tc>
        <w:tc>
          <w:tcPr>
            <w:tcW w:w="2125" w:type="dxa"/>
            <w:vAlign w:val="center"/>
          </w:tcPr>
          <w:p w14:paraId="2EB529CC" w14:textId="77777777" w:rsidR="009E7BF0" w:rsidRPr="00357CDA" w:rsidRDefault="009E7BF0" w:rsidP="00E668E1">
            <w:pPr>
              <w:jc w:val="center"/>
              <w:rPr>
                <w:bCs/>
                <w:sz w:val="28"/>
                <w:szCs w:val="28"/>
              </w:rPr>
            </w:pPr>
            <w:r w:rsidRPr="00357CDA">
              <w:rPr>
                <w:bCs/>
                <w:sz w:val="28"/>
                <w:szCs w:val="28"/>
              </w:rPr>
              <w:t>-</w:t>
            </w:r>
          </w:p>
        </w:tc>
      </w:tr>
      <w:tr w:rsidR="009E7BF0" w14:paraId="7B788C41" w14:textId="77777777" w:rsidTr="009E7BF0">
        <w:trPr>
          <w:trHeight w:val="2120"/>
        </w:trPr>
        <w:tc>
          <w:tcPr>
            <w:tcW w:w="736" w:type="dxa"/>
            <w:vAlign w:val="center"/>
          </w:tcPr>
          <w:p w14:paraId="6A9B3724" w14:textId="77777777" w:rsidR="009E7BF0" w:rsidRDefault="009E7BF0" w:rsidP="00E668E1">
            <w:pPr>
              <w:jc w:val="center"/>
              <w:rPr>
                <w:bCs/>
                <w:color w:val="000000"/>
                <w:sz w:val="28"/>
                <w:szCs w:val="28"/>
              </w:rPr>
            </w:pPr>
            <w:r>
              <w:rPr>
                <w:bCs/>
                <w:color w:val="000000"/>
                <w:sz w:val="28"/>
                <w:szCs w:val="28"/>
              </w:rPr>
              <w:t>3.2.</w:t>
            </w:r>
          </w:p>
        </w:tc>
        <w:tc>
          <w:tcPr>
            <w:tcW w:w="3659" w:type="dxa"/>
            <w:vAlign w:val="center"/>
          </w:tcPr>
          <w:p w14:paraId="5F9F5B2F" w14:textId="77777777" w:rsidR="009E7BF0" w:rsidRDefault="009E7BF0" w:rsidP="00E668E1">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7F7A049E" w14:textId="77777777" w:rsidR="009E7BF0" w:rsidRPr="00357CDA" w:rsidRDefault="009E7BF0" w:rsidP="00E668E1">
            <w:pPr>
              <w:jc w:val="center"/>
              <w:rPr>
                <w:bCs/>
                <w:sz w:val="28"/>
                <w:szCs w:val="28"/>
              </w:rPr>
            </w:pPr>
            <w:r w:rsidRPr="00357CDA">
              <w:rPr>
                <w:bCs/>
                <w:sz w:val="28"/>
                <w:szCs w:val="28"/>
              </w:rPr>
              <w:t>-</w:t>
            </w:r>
          </w:p>
        </w:tc>
        <w:tc>
          <w:tcPr>
            <w:tcW w:w="2551" w:type="dxa"/>
            <w:vAlign w:val="center"/>
          </w:tcPr>
          <w:p w14:paraId="07102CD8" w14:textId="77777777" w:rsidR="009E7BF0" w:rsidRPr="00357CDA" w:rsidRDefault="009E7BF0" w:rsidP="00E668E1">
            <w:pPr>
              <w:jc w:val="center"/>
              <w:rPr>
                <w:bCs/>
                <w:sz w:val="28"/>
                <w:szCs w:val="28"/>
              </w:rPr>
            </w:pPr>
            <w:r w:rsidRPr="00357CDA">
              <w:rPr>
                <w:bCs/>
                <w:sz w:val="28"/>
                <w:szCs w:val="28"/>
              </w:rPr>
              <w:t>-</w:t>
            </w:r>
          </w:p>
        </w:tc>
        <w:tc>
          <w:tcPr>
            <w:tcW w:w="2125" w:type="dxa"/>
            <w:vAlign w:val="center"/>
          </w:tcPr>
          <w:p w14:paraId="12950F4C" w14:textId="77777777" w:rsidR="009E7BF0" w:rsidRPr="00357CDA" w:rsidRDefault="009E7BF0" w:rsidP="00E668E1">
            <w:pPr>
              <w:jc w:val="center"/>
              <w:rPr>
                <w:bCs/>
                <w:sz w:val="28"/>
                <w:szCs w:val="28"/>
              </w:rPr>
            </w:pPr>
            <w:r w:rsidRPr="00357CDA">
              <w:rPr>
                <w:bCs/>
                <w:sz w:val="28"/>
                <w:szCs w:val="28"/>
              </w:rPr>
              <w:t>-</w:t>
            </w:r>
          </w:p>
        </w:tc>
      </w:tr>
      <w:tr w:rsidR="009E7BF0" w14:paraId="6833003D" w14:textId="77777777" w:rsidTr="009E7BF0">
        <w:trPr>
          <w:trHeight w:val="3242"/>
        </w:trPr>
        <w:tc>
          <w:tcPr>
            <w:tcW w:w="736" w:type="dxa"/>
            <w:vAlign w:val="center"/>
          </w:tcPr>
          <w:p w14:paraId="5AA99BEA" w14:textId="77777777" w:rsidR="009E7BF0" w:rsidRDefault="009E7BF0" w:rsidP="00E668E1">
            <w:pPr>
              <w:jc w:val="center"/>
              <w:rPr>
                <w:bCs/>
                <w:color w:val="000000"/>
                <w:sz w:val="28"/>
                <w:szCs w:val="28"/>
              </w:rPr>
            </w:pPr>
            <w:r>
              <w:rPr>
                <w:bCs/>
                <w:color w:val="000000"/>
                <w:sz w:val="28"/>
                <w:szCs w:val="28"/>
              </w:rPr>
              <w:t>3.3.</w:t>
            </w:r>
          </w:p>
        </w:tc>
        <w:tc>
          <w:tcPr>
            <w:tcW w:w="3659" w:type="dxa"/>
            <w:vAlign w:val="center"/>
          </w:tcPr>
          <w:p w14:paraId="37CF350D" w14:textId="77777777" w:rsidR="009E7BF0" w:rsidRPr="00656E97" w:rsidRDefault="009E7BF0" w:rsidP="00E668E1">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233313C8" w14:textId="77777777" w:rsidR="009E7BF0" w:rsidRPr="00357CDA" w:rsidRDefault="009E7BF0" w:rsidP="00E668E1">
            <w:pPr>
              <w:jc w:val="center"/>
              <w:rPr>
                <w:bCs/>
                <w:sz w:val="28"/>
                <w:szCs w:val="28"/>
              </w:rPr>
            </w:pPr>
            <w:r w:rsidRPr="00357CDA">
              <w:rPr>
                <w:bCs/>
                <w:sz w:val="28"/>
                <w:szCs w:val="28"/>
              </w:rPr>
              <w:t>-</w:t>
            </w:r>
          </w:p>
        </w:tc>
        <w:tc>
          <w:tcPr>
            <w:tcW w:w="2551" w:type="dxa"/>
            <w:vAlign w:val="center"/>
          </w:tcPr>
          <w:p w14:paraId="798AB43F" w14:textId="77777777" w:rsidR="009E7BF0" w:rsidRPr="00357CDA" w:rsidRDefault="009E7BF0" w:rsidP="00E668E1">
            <w:pPr>
              <w:jc w:val="center"/>
              <w:rPr>
                <w:bCs/>
                <w:sz w:val="28"/>
                <w:szCs w:val="28"/>
              </w:rPr>
            </w:pPr>
            <w:r w:rsidRPr="00357CDA">
              <w:rPr>
                <w:bCs/>
                <w:sz w:val="28"/>
                <w:szCs w:val="28"/>
              </w:rPr>
              <w:t>-</w:t>
            </w:r>
          </w:p>
        </w:tc>
        <w:tc>
          <w:tcPr>
            <w:tcW w:w="2125" w:type="dxa"/>
            <w:vAlign w:val="center"/>
          </w:tcPr>
          <w:p w14:paraId="5931D7DC" w14:textId="77777777" w:rsidR="009E7BF0" w:rsidRPr="00357CDA" w:rsidRDefault="009E7BF0" w:rsidP="00E668E1">
            <w:pPr>
              <w:jc w:val="center"/>
              <w:rPr>
                <w:bCs/>
                <w:sz w:val="28"/>
                <w:szCs w:val="28"/>
              </w:rPr>
            </w:pPr>
            <w:r w:rsidRPr="00357CDA">
              <w:rPr>
                <w:bCs/>
                <w:sz w:val="28"/>
                <w:szCs w:val="28"/>
              </w:rPr>
              <w:t>-</w:t>
            </w:r>
          </w:p>
        </w:tc>
      </w:tr>
      <w:tr w:rsidR="009E7BF0" w14:paraId="329CF48E" w14:textId="77777777" w:rsidTr="009E7BF0">
        <w:trPr>
          <w:trHeight w:val="687"/>
        </w:trPr>
        <w:tc>
          <w:tcPr>
            <w:tcW w:w="10630" w:type="dxa"/>
            <w:gridSpan w:val="5"/>
            <w:vAlign w:val="center"/>
          </w:tcPr>
          <w:p w14:paraId="079D24E4" w14:textId="77777777" w:rsidR="009E7BF0" w:rsidRPr="009E7BF0" w:rsidRDefault="009E7BF0" w:rsidP="009B2CDB">
            <w:pPr>
              <w:pStyle w:val="ab"/>
              <w:numPr>
                <w:ilvl w:val="0"/>
                <w:numId w:val="6"/>
              </w:numPr>
              <w:jc w:val="center"/>
              <w:rPr>
                <w:bCs/>
              </w:rPr>
            </w:pPr>
            <w:r w:rsidRPr="009E7BF0">
              <w:rPr>
                <w:bCs/>
              </w:rPr>
              <w:t>Показатели энергетической эффективности использования ресурсов, в том числе уровень потерь воды</w:t>
            </w:r>
          </w:p>
        </w:tc>
      </w:tr>
      <w:tr w:rsidR="009E7BF0" w14:paraId="18FA9680" w14:textId="77777777" w:rsidTr="009E7BF0">
        <w:trPr>
          <w:trHeight w:val="1980"/>
        </w:trPr>
        <w:tc>
          <w:tcPr>
            <w:tcW w:w="736" w:type="dxa"/>
            <w:vAlign w:val="center"/>
          </w:tcPr>
          <w:p w14:paraId="4A5EA821" w14:textId="77777777" w:rsidR="009E7BF0" w:rsidRDefault="009E7BF0" w:rsidP="00E668E1">
            <w:pPr>
              <w:jc w:val="center"/>
              <w:rPr>
                <w:bCs/>
                <w:color w:val="000000"/>
                <w:sz w:val="28"/>
                <w:szCs w:val="28"/>
              </w:rPr>
            </w:pPr>
            <w:r>
              <w:rPr>
                <w:bCs/>
                <w:color w:val="000000"/>
                <w:sz w:val="28"/>
                <w:szCs w:val="28"/>
              </w:rPr>
              <w:t>4.1.</w:t>
            </w:r>
          </w:p>
        </w:tc>
        <w:tc>
          <w:tcPr>
            <w:tcW w:w="3659" w:type="dxa"/>
            <w:vAlign w:val="center"/>
          </w:tcPr>
          <w:p w14:paraId="2C64CAD6" w14:textId="77777777" w:rsidR="009E7BF0" w:rsidRDefault="009E7BF0" w:rsidP="00E668E1">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31C64D35" w14:textId="77777777" w:rsidR="009E7BF0" w:rsidRPr="00357CDA" w:rsidRDefault="009E7BF0" w:rsidP="00E668E1">
            <w:pPr>
              <w:jc w:val="center"/>
              <w:rPr>
                <w:bCs/>
                <w:sz w:val="28"/>
                <w:szCs w:val="28"/>
              </w:rPr>
            </w:pPr>
            <w:r>
              <w:rPr>
                <w:bCs/>
                <w:sz w:val="28"/>
                <w:szCs w:val="28"/>
              </w:rPr>
              <w:t>16,80</w:t>
            </w:r>
          </w:p>
        </w:tc>
        <w:tc>
          <w:tcPr>
            <w:tcW w:w="2551" w:type="dxa"/>
            <w:vAlign w:val="center"/>
          </w:tcPr>
          <w:p w14:paraId="1F8CBF73" w14:textId="77777777" w:rsidR="009E7BF0" w:rsidRPr="009E7BF0" w:rsidRDefault="009E7BF0" w:rsidP="00E668E1">
            <w:pPr>
              <w:jc w:val="center"/>
              <w:rPr>
                <w:bCs/>
              </w:rPr>
            </w:pPr>
            <w:r w:rsidRPr="009E7BF0">
              <w:rPr>
                <w:bCs/>
              </w:rPr>
              <w:t>16,80</w:t>
            </w:r>
          </w:p>
        </w:tc>
        <w:tc>
          <w:tcPr>
            <w:tcW w:w="2125" w:type="dxa"/>
            <w:vAlign w:val="center"/>
          </w:tcPr>
          <w:p w14:paraId="75996668" w14:textId="77777777" w:rsidR="009E7BF0" w:rsidRPr="00357CDA" w:rsidRDefault="009E7BF0" w:rsidP="00E668E1">
            <w:pPr>
              <w:jc w:val="center"/>
              <w:rPr>
                <w:bCs/>
                <w:sz w:val="28"/>
                <w:szCs w:val="28"/>
              </w:rPr>
            </w:pPr>
            <w:r w:rsidRPr="00357CDA">
              <w:rPr>
                <w:bCs/>
                <w:sz w:val="28"/>
                <w:szCs w:val="28"/>
              </w:rPr>
              <w:t>-</w:t>
            </w:r>
          </w:p>
        </w:tc>
      </w:tr>
      <w:tr w:rsidR="009E7BF0" w14:paraId="0144F2F7" w14:textId="77777777" w:rsidTr="009E7BF0">
        <w:trPr>
          <w:trHeight w:val="2534"/>
        </w:trPr>
        <w:tc>
          <w:tcPr>
            <w:tcW w:w="736" w:type="dxa"/>
            <w:vAlign w:val="center"/>
          </w:tcPr>
          <w:p w14:paraId="606C6392" w14:textId="77777777" w:rsidR="009E7BF0" w:rsidRDefault="009E7BF0" w:rsidP="00E668E1">
            <w:pPr>
              <w:jc w:val="center"/>
              <w:rPr>
                <w:bCs/>
                <w:color w:val="000000"/>
                <w:sz w:val="28"/>
                <w:szCs w:val="28"/>
              </w:rPr>
            </w:pPr>
            <w:r>
              <w:rPr>
                <w:bCs/>
                <w:color w:val="000000"/>
                <w:sz w:val="28"/>
                <w:szCs w:val="28"/>
              </w:rPr>
              <w:t>4.2.</w:t>
            </w:r>
          </w:p>
        </w:tc>
        <w:tc>
          <w:tcPr>
            <w:tcW w:w="3659" w:type="dxa"/>
            <w:vAlign w:val="center"/>
          </w:tcPr>
          <w:p w14:paraId="3934C549" w14:textId="77777777" w:rsidR="009E7BF0" w:rsidRDefault="009E7BF0" w:rsidP="00E668E1">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559" w:type="dxa"/>
            <w:vAlign w:val="center"/>
          </w:tcPr>
          <w:p w14:paraId="388154EA" w14:textId="77777777" w:rsidR="009E7BF0" w:rsidRPr="00357CDA" w:rsidRDefault="009E7BF0" w:rsidP="00E668E1">
            <w:pPr>
              <w:jc w:val="center"/>
              <w:rPr>
                <w:bCs/>
                <w:sz w:val="28"/>
                <w:szCs w:val="28"/>
              </w:rPr>
            </w:pPr>
            <w:r w:rsidRPr="00357CDA">
              <w:rPr>
                <w:bCs/>
                <w:sz w:val="28"/>
                <w:szCs w:val="28"/>
              </w:rPr>
              <w:t>-</w:t>
            </w:r>
          </w:p>
        </w:tc>
        <w:tc>
          <w:tcPr>
            <w:tcW w:w="2551" w:type="dxa"/>
            <w:vAlign w:val="center"/>
          </w:tcPr>
          <w:p w14:paraId="54A37537" w14:textId="77777777" w:rsidR="009E7BF0" w:rsidRPr="00357CDA" w:rsidRDefault="009E7BF0" w:rsidP="00E668E1">
            <w:pPr>
              <w:jc w:val="center"/>
              <w:rPr>
                <w:bCs/>
                <w:sz w:val="28"/>
                <w:szCs w:val="28"/>
              </w:rPr>
            </w:pPr>
            <w:r w:rsidRPr="00357CDA">
              <w:rPr>
                <w:bCs/>
                <w:sz w:val="28"/>
                <w:szCs w:val="28"/>
              </w:rPr>
              <w:t>-</w:t>
            </w:r>
          </w:p>
        </w:tc>
        <w:tc>
          <w:tcPr>
            <w:tcW w:w="2125" w:type="dxa"/>
            <w:vAlign w:val="center"/>
          </w:tcPr>
          <w:p w14:paraId="1DD4A183" w14:textId="77777777" w:rsidR="009E7BF0" w:rsidRPr="00357CDA" w:rsidRDefault="009E7BF0" w:rsidP="00E668E1">
            <w:pPr>
              <w:jc w:val="center"/>
              <w:rPr>
                <w:bCs/>
                <w:sz w:val="28"/>
                <w:szCs w:val="28"/>
              </w:rPr>
            </w:pPr>
            <w:r w:rsidRPr="00357CDA">
              <w:rPr>
                <w:bCs/>
                <w:sz w:val="28"/>
                <w:szCs w:val="28"/>
              </w:rPr>
              <w:t>-</w:t>
            </w:r>
          </w:p>
        </w:tc>
      </w:tr>
      <w:tr w:rsidR="009E7BF0" w14:paraId="6E3FCEBC" w14:textId="77777777" w:rsidTr="009E7BF0">
        <w:tc>
          <w:tcPr>
            <w:tcW w:w="736" w:type="dxa"/>
            <w:vAlign w:val="center"/>
          </w:tcPr>
          <w:p w14:paraId="4D298F13" w14:textId="77777777" w:rsidR="009E7BF0" w:rsidRDefault="009E7BF0" w:rsidP="00E668E1">
            <w:pPr>
              <w:jc w:val="center"/>
              <w:rPr>
                <w:bCs/>
                <w:color w:val="000000"/>
                <w:sz w:val="28"/>
                <w:szCs w:val="28"/>
              </w:rPr>
            </w:pPr>
            <w:r>
              <w:rPr>
                <w:bCs/>
                <w:color w:val="000000"/>
                <w:sz w:val="28"/>
                <w:szCs w:val="28"/>
              </w:rPr>
              <w:lastRenderedPageBreak/>
              <w:t>1</w:t>
            </w:r>
          </w:p>
        </w:tc>
        <w:tc>
          <w:tcPr>
            <w:tcW w:w="3659" w:type="dxa"/>
            <w:vAlign w:val="center"/>
          </w:tcPr>
          <w:p w14:paraId="4E629F39" w14:textId="77777777" w:rsidR="009E7BF0" w:rsidRPr="007C591B" w:rsidRDefault="009E7BF0" w:rsidP="00E668E1">
            <w:pPr>
              <w:jc w:val="center"/>
              <w:rPr>
                <w:color w:val="000000" w:themeColor="text1"/>
                <w:sz w:val="28"/>
                <w:szCs w:val="28"/>
              </w:rPr>
            </w:pPr>
            <w:r>
              <w:rPr>
                <w:color w:val="000000" w:themeColor="text1"/>
                <w:sz w:val="28"/>
                <w:szCs w:val="28"/>
              </w:rPr>
              <w:t>2</w:t>
            </w:r>
          </w:p>
        </w:tc>
        <w:tc>
          <w:tcPr>
            <w:tcW w:w="1559" w:type="dxa"/>
            <w:vAlign w:val="center"/>
          </w:tcPr>
          <w:p w14:paraId="38833269" w14:textId="77777777" w:rsidR="009E7BF0" w:rsidRPr="00357CDA" w:rsidRDefault="009E7BF0" w:rsidP="00E668E1">
            <w:pPr>
              <w:jc w:val="center"/>
              <w:rPr>
                <w:bCs/>
                <w:sz w:val="28"/>
                <w:szCs w:val="28"/>
              </w:rPr>
            </w:pPr>
            <w:r w:rsidRPr="00357CDA">
              <w:rPr>
                <w:bCs/>
                <w:sz w:val="28"/>
                <w:szCs w:val="28"/>
              </w:rPr>
              <w:t>3</w:t>
            </w:r>
          </w:p>
        </w:tc>
        <w:tc>
          <w:tcPr>
            <w:tcW w:w="2551" w:type="dxa"/>
            <w:vAlign w:val="center"/>
          </w:tcPr>
          <w:p w14:paraId="1C31C4C8" w14:textId="77777777" w:rsidR="009E7BF0" w:rsidRPr="00357CDA" w:rsidRDefault="009E7BF0" w:rsidP="00E668E1">
            <w:pPr>
              <w:jc w:val="center"/>
              <w:rPr>
                <w:bCs/>
                <w:sz w:val="28"/>
                <w:szCs w:val="28"/>
              </w:rPr>
            </w:pPr>
            <w:r w:rsidRPr="00357CDA">
              <w:rPr>
                <w:bCs/>
                <w:sz w:val="28"/>
                <w:szCs w:val="28"/>
              </w:rPr>
              <w:t>4</w:t>
            </w:r>
          </w:p>
        </w:tc>
        <w:tc>
          <w:tcPr>
            <w:tcW w:w="2125" w:type="dxa"/>
            <w:vAlign w:val="center"/>
          </w:tcPr>
          <w:p w14:paraId="3C56EFF1" w14:textId="77777777" w:rsidR="009E7BF0" w:rsidRPr="00357CDA" w:rsidRDefault="009E7BF0" w:rsidP="00E668E1">
            <w:pPr>
              <w:jc w:val="center"/>
              <w:rPr>
                <w:bCs/>
                <w:sz w:val="28"/>
                <w:szCs w:val="28"/>
              </w:rPr>
            </w:pPr>
            <w:r w:rsidRPr="00357CDA">
              <w:rPr>
                <w:bCs/>
                <w:sz w:val="28"/>
                <w:szCs w:val="28"/>
              </w:rPr>
              <w:t>5</w:t>
            </w:r>
          </w:p>
        </w:tc>
      </w:tr>
      <w:tr w:rsidR="009E7BF0" w14:paraId="59B368C0" w14:textId="77777777" w:rsidTr="009E7BF0">
        <w:trPr>
          <w:trHeight w:val="2228"/>
        </w:trPr>
        <w:tc>
          <w:tcPr>
            <w:tcW w:w="736" w:type="dxa"/>
            <w:vAlign w:val="center"/>
          </w:tcPr>
          <w:p w14:paraId="20EAE880" w14:textId="77777777" w:rsidR="009E7BF0" w:rsidRDefault="009E7BF0" w:rsidP="00E668E1">
            <w:pPr>
              <w:jc w:val="center"/>
              <w:rPr>
                <w:bCs/>
                <w:color w:val="000000"/>
                <w:sz w:val="28"/>
                <w:szCs w:val="28"/>
              </w:rPr>
            </w:pPr>
            <w:r>
              <w:rPr>
                <w:bCs/>
                <w:color w:val="000000"/>
                <w:sz w:val="28"/>
                <w:szCs w:val="28"/>
              </w:rPr>
              <w:t>4.3.</w:t>
            </w:r>
          </w:p>
        </w:tc>
        <w:tc>
          <w:tcPr>
            <w:tcW w:w="3659" w:type="dxa"/>
            <w:vAlign w:val="center"/>
          </w:tcPr>
          <w:p w14:paraId="6EE6470C" w14:textId="77777777" w:rsidR="009E7BF0" w:rsidRPr="00656E97" w:rsidRDefault="009E7BF0" w:rsidP="00E668E1">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559" w:type="dxa"/>
            <w:vAlign w:val="center"/>
          </w:tcPr>
          <w:p w14:paraId="13407B51" w14:textId="77777777" w:rsidR="009E7BF0" w:rsidRPr="00357CDA" w:rsidRDefault="009E7BF0" w:rsidP="00E668E1">
            <w:pPr>
              <w:jc w:val="center"/>
              <w:rPr>
                <w:bCs/>
                <w:sz w:val="28"/>
                <w:szCs w:val="28"/>
              </w:rPr>
            </w:pPr>
            <w:r w:rsidRPr="00357CDA">
              <w:rPr>
                <w:bCs/>
                <w:sz w:val="28"/>
                <w:szCs w:val="28"/>
              </w:rPr>
              <w:t>-</w:t>
            </w:r>
          </w:p>
        </w:tc>
        <w:tc>
          <w:tcPr>
            <w:tcW w:w="2551" w:type="dxa"/>
            <w:vAlign w:val="center"/>
          </w:tcPr>
          <w:p w14:paraId="2BC791E4" w14:textId="77777777" w:rsidR="009E7BF0" w:rsidRPr="00357CDA" w:rsidRDefault="009E7BF0" w:rsidP="00E668E1">
            <w:pPr>
              <w:jc w:val="center"/>
              <w:rPr>
                <w:bCs/>
                <w:sz w:val="28"/>
                <w:szCs w:val="28"/>
              </w:rPr>
            </w:pPr>
            <w:r w:rsidRPr="00357CDA">
              <w:rPr>
                <w:bCs/>
                <w:sz w:val="28"/>
                <w:szCs w:val="28"/>
              </w:rPr>
              <w:t>-</w:t>
            </w:r>
          </w:p>
        </w:tc>
        <w:tc>
          <w:tcPr>
            <w:tcW w:w="2125" w:type="dxa"/>
            <w:vAlign w:val="center"/>
          </w:tcPr>
          <w:p w14:paraId="2234ABE6" w14:textId="77777777" w:rsidR="009E7BF0" w:rsidRPr="00357CDA" w:rsidRDefault="009E7BF0" w:rsidP="00E668E1">
            <w:pPr>
              <w:jc w:val="center"/>
              <w:rPr>
                <w:bCs/>
                <w:sz w:val="28"/>
                <w:szCs w:val="28"/>
              </w:rPr>
            </w:pPr>
            <w:r w:rsidRPr="00357CDA">
              <w:rPr>
                <w:bCs/>
                <w:sz w:val="28"/>
                <w:szCs w:val="28"/>
              </w:rPr>
              <w:t>-</w:t>
            </w:r>
          </w:p>
        </w:tc>
      </w:tr>
      <w:tr w:rsidR="009E7BF0" w14:paraId="0FDF825C" w14:textId="77777777" w:rsidTr="009E7BF0">
        <w:trPr>
          <w:trHeight w:val="2259"/>
        </w:trPr>
        <w:tc>
          <w:tcPr>
            <w:tcW w:w="736" w:type="dxa"/>
            <w:vAlign w:val="center"/>
          </w:tcPr>
          <w:p w14:paraId="52C6718E" w14:textId="77777777" w:rsidR="009E7BF0" w:rsidRDefault="009E7BF0" w:rsidP="00E668E1">
            <w:pPr>
              <w:jc w:val="center"/>
              <w:rPr>
                <w:bCs/>
                <w:color w:val="000000"/>
                <w:sz w:val="28"/>
                <w:szCs w:val="28"/>
              </w:rPr>
            </w:pPr>
            <w:r>
              <w:rPr>
                <w:bCs/>
                <w:color w:val="000000"/>
                <w:sz w:val="28"/>
                <w:szCs w:val="28"/>
              </w:rPr>
              <w:t>4.4.</w:t>
            </w:r>
          </w:p>
        </w:tc>
        <w:tc>
          <w:tcPr>
            <w:tcW w:w="3659" w:type="dxa"/>
            <w:vAlign w:val="center"/>
          </w:tcPr>
          <w:p w14:paraId="21FF2C54" w14:textId="77777777" w:rsidR="009E7BF0" w:rsidRDefault="009E7BF0" w:rsidP="00E668E1">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559" w:type="dxa"/>
            <w:vAlign w:val="center"/>
          </w:tcPr>
          <w:p w14:paraId="555460E4" w14:textId="77777777" w:rsidR="009E7BF0" w:rsidRPr="00357CDA" w:rsidRDefault="009E7BF0" w:rsidP="00E668E1">
            <w:pPr>
              <w:jc w:val="center"/>
              <w:rPr>
                <w:bCs/>
                <w:sz w:val="28"/>
                <w:szCs w:val="28"/>
              </w:rPr>
            </w:pPr>
            <w:r>
              <w:rPr>
                <w:bCs/>
                <w:sz w:val="28"/>
                <w:szCs w:val="28"/>
              </w:rPr>
              <w:t>1,40</w:t>
            </w:r>
          </w:p>
        </w:tc>
        <w:tc>
          <w:tcPr>
            <w:tcW w:w="2551" w:type="dxa"/>
            <w:vAlign w:val="center"/>
          </w:tcPr>
          <w:p w14:paraId="2115E485" w14:textId="77777777" w:rsidR="009E7BF0" w:rsidRPr="00357CDA" w:rsidRDefault="009E7BF0" w:rsidP="00E668E1">
            <w:pPr>
              <w:jc w:val="center"/>
              <w:rPr>
                <w:bCs/>
                <w:sz w:val="28"/>
                <w:szCs w:val="28"/>
              </w:rPr>
            </w:pPr>
            <w:r>
              <w:rPr>
                <w:bCs/>
                <w:sz w:val="28"/>
                <w:szCs w:val="28"/>
              </w:rPr>
              <w:t>1,40</w:t>
            </w:r>
          </w:p>
        </w:tc>
        <w:tc>
          <w:tcPr>
            <w:tcW w:w="2125" w:type="dxa"/>
            <w:vAlign w:val="center"/>
          </w:tcPr>
          <w:p w14:paraId="5FEC860D" w14:textId="77777777" w:rsidR="009E7BF0" w:rsidRPr="00357CDA" w:rsidRDefault="009E7BF0" w:rsidP="00E668E1">
            <w:pPr>
              <w:jc w:val="center"/>
              <w:rPr>
                <w:bCs/>
                <w:sz w:val="28"/>
                <w:szCs w:val="28"/>
              </w:rPr>
            </w:pPr>
            <w:r w:rsidRPr="00357CDA">
              <w:rPr>
                <w:bCs/>
                <w:sz w:val="28"/>
                <w:szCs w:val="28"/>
              </w:rPr>
              <w:t>-</w:t>
            </w:r>
          </w:p>
        </w:tc>
      </w:tr>
      <w:tr w:rsidR="009E7BF0" w14:paraId="3979105F" w14:textId="77777777" w:rsidTr="009E7BF0">
        <w:trPr>
          <w:trHeight w:val="1978"/>
        </w:trPr>
        <w:tc>
          <w:tcPr>
            <w:tcW w:w="736" w:type="dxa"/>
            <w:vAlign w:val="center"/>
          </w:tcPr>
          <w:p w14:paraId="0C98AA8A" w14:textId="77777777" w:rsidR="009E7BF0" w:rsidRDefault="009E7BF0" w:rsidP="00E668E1">
            <w:pPr>
              <w:jc w:val="center"/>
              <w:rPr>
                <w:bCs/>
                <w:color w:val="000000"/>
                <w:sz w:val="28"/>
                <w:szCs w:val="28"/>
              </w:rPr>
            </w:pPr>
            <w:r>
              <w:rPr>
                <w:bCs/>
                <w:color w:val="000000"/>
                <w:sz w:val="28"/>
                <w:szCs w:val="28"/>
              </w:rPr>
              <w:t>4.5.</w:t>
            </w:r>
          </w:p>
        </w:tc>
        <w:tc>
          <w:tcPr>
            <w:tcW w:w="3659" w:type="dxa"/>
            <w:vAlign w:val="center"/>
          </w:tcPr>
          <w:p w14:paraId="57D31C90" w14:textId="77777777" w:rsidR="009E7BF0" w:rsidRDefault="009E7BF0" w:rsidP="00E668E1">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559" w:type="dxa"/>
            <w:vAlign w:val="center"/>
          </w:tcPr>
          <w:p w14:paraId="58FBB580" w14:textId="77777777" w:rsidR="009E7BF0" w:rsidRPr="00357CDA" w:rsidRDefault="009E7BF0" w:rsidP="00E668E1">
            <w:pPr>
              <w:jc w:val="center"/>
              <w:rPr>
                <w:bCs/>
                <w:sz w:val="28"/>
                <w:szCs w:val="28"/>
              </w:rPr>
            </w:pPr>
            <w:r w:rsidRPr="00357CDA">
              <w:rPr>
                <w:bCs/>
                <w:sz w:val="28"/>
                <w:szCs w:val="28"/>
              </w:rPr>
              <w:t>-</w:t>
            </w:r>
          </w:p>
        </w:tc>
        <w:tc>
          <w:tcPr>
            <w:tcW w:w="2551" w:type="dxa"/>
            <w:vAlign w:val="center"/>
          </w:tcPr>
          <w:p w14:paraId="4B6ECCA3" w14:textId="77777777" w:rsidR="009E7BF0" w:rsidRPr="00357CDA" w:rsidRDefault="009E7BF0" w:rsidP="00E668E1">
            <w:pPr>
              <w:jc w:val="center"/>
              <w:rPr>
                <w:bCs/>
                <w:sz w:val="28"/>
                <w:szCs w:val="28"/>
              </w:rPr>
            </w:pPr>
            <w:r w:rsidRPr="00357CDA">
              <w:rPr>
                <w:bCs/>
                <w:sz w:val="28"/>
                <w:szCs w:val="28"/>
              </w:rPr>
              <w:t>-</w:t>
            </w:r>
          </w:p>
        </w:tc>
        <w:tc>
          <w:tcPr>
            <w:tcW w:w="2125" w:type="dxa"/>
            <w:vAlign w:val="center"/>
          </w:tcPr>
          <w:p w14:paraId="74AD5A96" w14:textId="77777777" w:rsidR="009E7BF0" w:rsidRPr="00357CDA" w:rsidRDefault="009E7BF0" w:rsidP="00E668E1">
            <w:pPr>
              <w:jc w:val="center"/>
              <w:rPr>
                <w:bCs/>
                <w:sz w:val="28"/>
                <w:szCs w:val="28"/>
              </w:rPr>
            </w:pPr>
            <w:r w:rsidRPr="00357CDA">
              <w:rPr>
                <w:bCs/>
                <w:sz w:val="28"/>
                <w:szCs w:val="28"/>
              </w:rPr>
              <w:t>-</w:t>
            </w:r>
          </w:p>
        </w:tc>
      </w:tr>
      <w:tr w:rsidR="009E7BF0" w14:paraId="477BF80A" w14:textId="77777777" w:rsidTr="009E7BF0">
        <w:trPr>
          <w:trHeight w:val="2117"/>
        </w:trPr>
        <w:tc>
          <w:tcPr>
            <w:tcW w:w="736" w:type="dxa"/>
            <w:vAlign w:val="center"/>
          </w:tcPr>
          <w:p w14:paraId="7475EB4B" w14:textId="77777777" w:rsidR="009E7BF0" w:rsidRDefault="009E7BF0" w:rsidP="00E668E1">
            <w:pPr>
              <w:jc w:val="center"/>
              <w:rPr>
                <w:bCs/>
                <w:color w:val="000000"/>
                <w:sz w:val="28"/>
                <w:szCs w:val="28"/>
              </w:rPr>
            </w:pPr>
            <w:r>
              <w:rPr>
                <w:bCs/>
                <w:color w:val="000000"/>
                <w:sz w:val="28"/>
                <w:szCs w:val="28"/>
              </w:rPr>
              <w:t>4.6.</w:t>
            </w:r>
          </w:p>
        </w:tc>
        <w:tc>
          <w:tcPr>
            <w:tcW w:w="3659" w:type="dxa"/>
            <w:vAlign w:val="center"/>
          </w:tcPr>
          <w:p w14:paraId="6AD093D4" w14:textId="77777777" w:rsidR="009E7BF0" w:rsidRPr="00656E97" w:rsidRDefault="009E7BF0" w:rsidP="00E668E1">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559" w:type="dxa"/>
            <w:vAlign w:val="center"/>
          </w:tcPr>
          <w:p w14:paraId="5EC42852" w14:textId="77777777" w:rsidR="009E7BF0" w:rsidRPr="00357CDA" w:rsidRDefault="009E7BF0" w:rsidP="00E668E1">
            <w:pPr>
              <w:jc w:val="center"/>
              <w:rPr>
                <w:bCs/>
                <w:sz w:val="28"/>
                <w:szCs w:val="28"/>
              </w:rPr>
            </w:pPr>
            <w:r w:rsidRPr="00357CDA">
              <w:rPr>
                <w:bCs/>
                <w:sz w:val="28"/>
                <w:szCs w:val="28"/>
              </w:rPr>
              <w:t>-</w:t>
            </w:r>
          </w:p>
        </w:tc>
        <w:tc>
          <w:tcPr>
            <w:tcW w:w="2551" w:type="dxa"/>
            <w:vAlign w:val="center"/>
          </w:tcPr>
          <w:p w14:paraId="264BB8D1" w14:textId="77777777" w:rsidR="009E7BF0" w:rsidRPr="00357CDA" w:rsidRDefault="009E7BF0" w:rsidP="00E668E1">
            <w:pPr>
              <w:jc w:val="center"/>
              <w:rPr>
                <w:bCs/>
                <w:sz w:val="28"/>
                <w:szCs w:val="28"/>
              </w:rPr>
            </w:pPr>
            <w:r w:rsidRPr="00357CDA">
              <w:rPr>
                <w:bCs/>
                <w:sz w:val="28"/>
                <w:szCs w:val="28"/>
              </w:rPr>
              <w:t>-</w:t>
            </w:r>
          </w:p>
        </w:tc>
        <w:tc>
          <w:tcPr>
            <w:tcW w:w="2125" w:type="dxa"/>
            <w:vAlign w:val="center"/>
          </w:tcPr>
          <w:p w14:paraId="41FDFA66" w14:textId="77777777" w:rsidR="009E7BF0" w:rsidRPr="00357CDA" w:rsidRDefault="009E7BF0" w:rsidP="00E668E1">
            <w:pPr>
              <w:jc w:val="center"/>
              <w:rPr>
                <w:bCs/>
                <w:sz w:val="28"/>
                <w:szCs w:val="28"/>
              </w:rPr>
            </w:pPr>
            <w:r w:rsidRPr="00357CDA">
              <w:rPr>
                <w:bCs/>
                <w:sz w:val="28"/>
                <w:szCs w:val="28"/>
              </w:rPr>
              <w:t>-</w:t>
            </w:r>
          </w:p>
        </w:tc>
      </w:tr>
      <w:tr w:rsidR="009E7BF0" w14:paraId="4994D960" w14:textId="77777777" w:rsidTr="009E7BF0">
        <w:trPr>
          <w:trHeight w:val="2248"/>
        </w:trPr>
        <w:tc>
          <w:tcPr>
            <w:tcW w:w="736" w:type="dxa"/>
            <w:vAlign w:val="center"/>
          </w:tcPr>
          <w:p w14:paraId="79E7816E" w14:textId="77777777" w:rsidR="009E7BF0" w:rsidRDefault="009E7BF0" w:rsidP="00E668E1">
            <w:pPr>
              <w:jc w:val="center"/>
              <w:rPr>
                <w:bCs/>
                <w:color w:val="000000"/>
                <w:sz w:val="28"/>
                <w:szCs w:val="28"/>
              </w:rPr>
            </w:pPr>
            <w:r>
              <w:rPr>
                <w:bCs/>
                <w:color w:val="000000"/>
                <w:sz w:val="28"/>
                <w:szCs w:val="28"/>
              </w:rPr>
              <w:t>4.7.</w:t>
            </w:r>
          </w:p>
        </w:tc>
        <w:tc>
          <w:tcPr>
            <w:tcW w:w="3659" w:type="dxa"/>
            <w:vAlign w:val="center"/>
          </w:tcPr>
          <w:p w14:paraId="415D4515" w14:textId="77777777" w:rsidR="009E7BF0" w:rsidRPr="00656E97" w:rsidRDefault="009E7BF0" w:rsidP="00E668E1">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559" w:type="dxa"/>
            <w:vAlign w:val="center"/>
          </w:tcPr>
          <w:p w14:paraId="323014AA" w14:textId="77777777" w:rsidR="009E7BF0" w:rsidRPr="00357CDA" w:rsidRDefault="009E7BF0" w:rsidP="00E668E1">
            <w:pPr>
              <w:jc w:val="center"/>
              <w:rPr>
                <w:bCs/>
                <w:sz w:val="28"/>
                <w:szCs w:val="28"/>
              </w:rPr>
            </w:pPr>
            <w:r>
              <w:rPr>
                <w:bCs/>
                <w:sz w:val="28"/>
                <w:szCs w:val="28"/>
              </w:rPr>
              <w:t>0,35</w:t>
            </w:r>
          </w:p>
        </w:tc>
        <w:tc>
          <w:tcPr>
            <w:tcW w:w="2551" w:type="dxa"/>
            <w:vAlign w:val="center"/>
          </w:tcPr>
          <w:p w14:paraId="79959605" w14:textId="77777777" w:rsidR="009E7BF0" w:rsidRPr="00357CDA" w:rsidRDefault="009E7BF0" w:rsidP="00E668E1">
            <w:pPr>
              <w:jc w:val="center"/>
              <w:rPr>
                <w:bCs/>
                <w:sz w:val="28"/>
                <w:szCs w:val="28"/>
              </w:rPr>
            </w:pPr>
            <w:r>
              <w:rPr>
                <w:bCs/>
                <w:sz w:val="28"/>
                <w:szCs w:val="28"/>
              </w:rPr>
              <w:t>0,35</w:t>
            </w:r>
          </w:p>
        </w:tc>
        <w:tc>
          <w:tcPr>
            <w:tcW w:w="2125" w:type="dxa"/>
            <w:vAlign w:val="center"/>
          </w:tcPr>
          <w:p w14:paraId="7AA93CF7" w14:textId="77777777" w:rsidR="009E7BF0" w:rsidRPr="00357CDA" w:rsidRDefault="009E7BF0" w:rsidP="00E668E1">
            <w:pPr>
              <w:jc w:val="center"/>
              <w:rPr>
                <w:bCs/>
                <w:sz w:val="28"/>
                <w:szCs w:val="28"/>
              </w:rPr>
            </w:pPr>
            <w:r w:rsidRPr="00357CDA">
              <w:rPr>
                <w:bCs/>
                <w:sz w:val="28"/>
                <w:szCs w:val="28"/>
              </w:rPr>
              <w:t>-</w:t>
            </w:r>
          </w:p>
        </w:tc>
      </w:tr>
    </w:tbl>
    <w:p w14:paraId="6E640546" w14:textId="77777777" w:rsidR="009E7BF0" w:rsidRDefault="009E7BF0" w:rsidP="009E7BF0">
      <w:pPr>
        <w:ind w:left="-567"/>
        <w:jc w:val="center"/>
        <w:rPr>
          <w:bCs/>
          <w:color w:val="000000"/>
          <w:sz w:val="28"/>
          <w:szCs w:val="28"/>
        </w:rPr>
      </w:pPr>
    </w:p>
    <w:p w14:paraId="0E2B40A0" w14:textId="77777777" w:rsidR="009E7BF0" w:rsidRDefault="009E7BF0" w:rsidP="009E7BF0">
      <w:pPr>
        <w:ind w:left="-567"/>
        <w:jc w:val="center"/>
        <w:rPr>
          <w:bCs/>
          <w:color w:val="000000"/>
          <w:sz w:val="28"/>
          <w:szCs w:val="28"/>
        </w:rPr>
      </w:pPr>
    </w:p>
    <w:p w14:paraId="2C5AE6B5" w14:textId="77777777" w:rsidR="009E7BF0" w:rsidRDefault="009E7BF0" w:rsidP="009E7BF0">
      <w:pPr>
        <w:ind w:left="-567"/>
        <w:jc w:val="center"/>
        <w:rPr>
          <w:bCs/>
          <w:color w:val="000000"/>
          <w:sz w:val="28"/>
          <w:szCs w:val="28"/>
        </w:rPr>
      </w:pPr>
    </w:p>
    <w:p w14:paraId="36518A84" w14:textId="77777777" w:rsidR="009E7BF0" w:rsidRDefault="009E7BF0" w:rsidP="009E7BF0">
      <w:pPr>
        <w:ind w:left="-567"/>
        <w:jc w:val="center"/>
        <w:rPr>
          <w:bCs/>
          <w:color w:val="000000"/>
          <w:sz w:val="28"/>
          <w:szCs w:val="28"/>
        </w:rPr>
      </w:pPr>
    </w:p>
    <w:p w14:paraId="713BBED8" w14:textId="77777777" w:rsidR="009E7BF0" w:rsidRDefault="009E7BF0" w:rsidP="009E7BF0">
      <w:pPr>
        <w:ind w:left="-567"/>
        <w:jc w:val="center"/>
        <w:rPr>
          <w:bCs/>
          <w:color w:val="000000"/>
          <w:sz w:val="28"/>
          <w:szCs w:val="28"/>
        </w:rPr>
      </w:pPr>
    </w:p>
    <w:p w14:paraId="1C155CF5" w14:textId="77777777" w:rsidR="009E7BF0" w:rsidRDefault="009E7BF0" w:rsidP="009E7BF0">
      <w:pPr>
        <w:ind w:left="-567"/>
        <w:jc w:val="center"/>
        <w:rPr>
          <w:bCs/>
          <w:color w:val="000000"/>
          <w:sz w:val="28"/>
          <w:szCs w:val="28"/>
        </w:rPr>
      </w:pPr>
    </w:p>
    <w:p w14:paraId="7A9BD979" w14:textId="77777777" w:rsidR="009E7BF0" w:rsidRDefault="009E7BF0" w:rsidP="009E7BF0">
      <w:pPr>
        <w:ind w:left="-567"/>
        <w:jc w:val="center"/>
        <w:rPr>
          <w:bCs/>
          <w:color w:val="000000"/>
          <w:sz w:val="28"/>
          <w:szCs w:val="28"/>
        </w:rPr>
      </w:pPr>
    </w:p>
    <w:p w14:paraId="47F2F92F" w14:textId="77777777" w:rsidR="009E7BF0" w:rsidRDefault="009E7BF0" w:rsidP="009E7BF0">
      <w:pPr>
        <w:ind w:left="-567"/>
        <w:jc w:val="center"/>
        <w:rPr>
          <w:bCs/>
          <w:color w:val="000000"/>
          <w:sz w:val="28"/>
          <w:szCs w:val="28"/>
        </w:rPr>
      </w:pPr>
    </w:p>
    <w:p w14:paraId="4F4E4E39" w14:textId="77777777" w:rsidR="009E7BF0" w:rsidRDefault="009E7BF0" w:rsidP="009E7BF0">
      <w:pPr>
        <w:ind w:left="-567"/>
        <w:jc w:val="center"/>
        <w:rPr>
          <w:bCs/>
          <w:color w:val="000000"/>
          <w:sz w:val="28"/>
          <w:szCs w:val="28"/>
        </w:rPr>
      </w:pPr>
    </w:p>
    <w:p w14:paraId="0A1BCBDC" w14:textId="77777777" w:rsidR="009E7BF0" w:rsidRDefault="009E7BF0" w:rsidP="009E7BF0">
      <w:pPr>
        <w:ind w:left="-567"/>
        <w:jc w:val="center"/>
        <w:rPr>
          <w:bCs/>
          <w:color w:val="000000"/>
          <w:sz w:val="28"/>
          <w:szCs w:val="28"/>
        </w:rPr>
      </w:pPr>
    </w:p>
    <w:p w14:paraId="676860A8" w14:textId="77777777" w:rsidR="009E7BF0" w:rsidRDefault="009E7BF0" w:rsidP="009E7BF0">
      <w:pPr>
        <w:ind w:left="-567"/>
        <w:jc w:val="center"/>
        <w:rPr>
          <w:bCs/>
          <w:color w:val="000000"/>
          <w:sz w:val="28"/>
          <w:szCs w:val="28"/>
        </w:rPr>
      </w:pPr>
    </w:p>
    <w:p w14:paraId="2A50ED8A" w14:textId="77777777" w:rsidR="009E7BF0" w:rsidRDefault="009E7BF0" w:rsidP="009E7BF0">
      <w:pPr>
        <w:ind w:left="-567"/>
        <w:jc w:val="center"/>
        <w:rPr>
          <w:bCs/>
          <w:color w:val="000000"/>
          <w:sz w:val="28"/>
          <w:szCs w:val="28"/>
        </w:rPr>
      </w:pPr>
      <w:r>
        <w:rPr>
          <w:bCs/>
          <w:color w:val="000000"/>
          <w:sz w:val="28"/>
          <w:szCs w:val="28"/>
        </w:rPr>
        <w:t>Раздел 10. Отчет об исполнении производственной программы за 2019-2020 годы</w:t>
      </w:r>
    </w:p>
    <w:p w14:paraId="7DB59F2C" w14:textId="77777777" w:rsidR="009E7BF0" w:rsidRDefault="009E7BF0" w:rsidP="009E7BF0">
      <w:pPr>
        <w:ind w:left="-567"/>
        <w:jc w:val="center"/>
        <w:rPr>
          <w:bCs/>
          <w:color w:val="000000"/>
          <w:sz w:val="28"/>
          <w:szCs w:val="28"/>
        </w:rPr>
      </w:pPr>
    </w:p>
    <w:tbl>
      <w:tblPr>
        <w:tblStyle w:val="aa"/>
        <w:tblW w:w="10173" w:type="dxa"/>
        <w:tblInd w:w="139" w:type="dxa"/>
        <w:tblLook w:val="04A0" w:firstRow="1" w:lastRow="0" w:firstColumn="1" w:lastColumn="0" w:noHBand="0" w:noVBand="1"/>
      </w:tblPr>
      <w:tblGrid>
        <w:gridCol w:w="706"/>
        <w:gridCol w:w="5935"/>
        <w:gridCol w:w="3532"/>
      </w:tblGrid>
      <w:tr w:rsidR="009E7BF0" w14:paraId="06798BEA" w14:textId="77777777" w:rsidTr="009E7BF0">
        <w:tc>
          <w:tcPr>
            <w:tcW w:w="706" w:type="dxa"/>
          </w:tcPr>
          <w:p w14:paraId="3BA8453C" w14:textId="77777777" w:rsidR="009E7BF0" w:rsidRDefault="009E7BF0" w:rsidP="00E668E1">
            <w:pPr>
              <w:jc w:val="center"/>
              <w:rPr>
                <w:bCs/>
                <w:color w:val="000000"/>
                <w:sz w:val="28"/>
                <w:szCs w:val="28"/>
              </w:rPr>
            </w:pPr>
            <w:r>
              <w:rPr>
                <w:bCs/>
                <w:color w:val="000000"/>
                <w:sz w:val="28"/>
                <w:szCs w:val="28"/>
              </w:rPr>
              <w:t>№ п/п</w:t>
            </w:r>
          </w:p>
        </w:tc>
        <w:tc>
          <w:tcPr>
            <w:tcW w:w="5935" w:type="dxa"/>
            <w:vAlign w:val="center"/>
          </w:tcPr>
          <w:p w14:paraId="4174D827" w14:textId="77777777" w:rsidR="009E7BF0" w:rsidRDefault="009E7BF0" w:rsidP="00E668E1">
            <w:pPr>
              <w:jc w:val="center"/>
              <w:rPr>
                <w:bCs/>
                <w:color w:val="000000"/>
                <w:sz w:val="28"/>
                <w:szCs w:val="28"/>
              </w:rPr>
            </w:pPr>
            <w:r>
              <w:rPr>
                <w:bCs/>
                <w:color w:val="000000"/>
                <w:sz w:val="28"/>
                <w:szCs w:val="28"/>
              </w:rPr>
              <w:t>Наименование показателя</w:t>
            </w:r>
          </w:p>
        </w:tc>
        <w:tc>
          <w:tcPr>
            <w:tcW w:w="3532" w:type="dxa"/>
            <w:vAlign w:val="center"/>
          </w:tcPr>
          <w:p w14:paraId="3A952357" w14:textId="77777777" w:rsidR="009E7BF0" w:rsidRDefault="009E7BF0" w:rsidP="00E668E1">
            <w:pPr>
              <w:jc w:val="center"/>
              <w:rPr>
                <w:bCs/>
                <w:color w:val="000000"/>
                <w:sz w:val="28"/>
                <w:szCs w:val="28"/>
              </w:rPr>
            </w:pPr>
            <w:r>
              <w:rPr>
                <w:bCs/>
                <w:color w:val="000000"/>
                <w:sz w:val="28"/>
                <w:szCs w:val="28"/>
              </w:rPr>
              <w:t>Фактическое значение показателя, тыс. руб.</w:t>
            </w:r>
          </w:p>
        </w:tc>
      </w:tr>
      <w:tr w:rsidR="009E7BF0" w14:paraId="1606BB99" w14:textId="77777777" w:rsidTr="009E7BF0">
        <w:tc>
          <w:tcPr>
            <w:tcW w:w="10173" w:type="dxa"/>
            <w:gridSpan w:val="3"/>
          </w:tcPr>
          <w:p w14:paraId="7FF9322C" w14:textId="77777777" w:rsidR="009E7BF0" w:rsidRDefault="009E7BF0" w:rsidP="00E668E1">
            <w:pPr>
              <w:jc w:val="center"/>
              <w:rPr>
                <w:bCs/>
                <w:color w:val="000000"/>
                <w:sz w:val="28"/>
                <w:szCs w:val="28"/>
              </w:rPr>
            </w:pPr>
            <w:r>
              <w:rPr>
                <w:bCs/>
                <w:color w:val="000000"/>
                <w:sz w:val="28"/>
                <w:szCs w:val="28"/>
              </w:rPr>
              <w:t>2019 год</w:t>
            </w:r>
          </w:p>
        </w:tc>
      </w:tr>
      <w:tr w:rsidR="009E7BF0" w14:paraId="081EEE0F" w14:textId="77777777" w:rsidTr="009E7BF0">
        <w:trPr>
          <w:trHeight w:val="541"/>
        </w:trPr>
        <w:tc>
          <w:tcPr>
            <w:tcW w:w="10173" w:type="dxa"/>
            <w:gridSpan w:val="3"/>
            <w:vAlign w:val="center"/>
          </w:tcPr>
          <w:p w14:paraId="1B578891" w14:textId="77777777" w:rsidR="009E7BF0" w:rsidRPr="007F565A" w:rsidRDefault="009E7BF0" w:rsidP="009B2CDB">
            <w:pPr>
              <w:pStyle w:val="ab"/>
              <w:numPr>
                <w:ilvl w:val="0"/>
                <w:numId w:val="1"/>
              </w:numPr>
              <w:jc w:val="center"/>
              <w:rPr>
                <w:bCs/>
                <w:color w:val="000000"/>
                <w:sz w:val="28"/>
                <w:szCs w:val="28"/>
              </w:rPr>
            </w:pPr>
            <w:r>
              <w:rPr>
                <w:bCs/>
                <w:color w:val="000000"/>
                <w:sz w:val="28"/>
                <w:szCs w:val="28"/>
              </w:rPr>
              <w:t>Холодное водоснабжение</w:t>
            </w:r>
          </w:p>
        </w:tc>
      </w:tr>
      <w:tr w:rsidR="009E7BF0" w14:paraId="6C773452" w14:textId="77777777" w:rsidTr="009E7BF0">
        <w:trPr>
          <w:trHeight w:val="241"/>
        </w:trPr>
        <w:tc>
          <w:tcPr>
            <w:tcW w:w="706" w:type="dxa"/>
            <w:vAlign w:val="center"/>
          </w:tcPr>
          <w:p w14:paraId="259F5E96" w14:textId="77777777" w:rsidR="009E7BF0" w:rsidRPr="00A806C8" w:rsidRDefault="009E7BF0" w:rsidP="00E668E1">
            <w:pPr>
              <w:jc w:val="center"/>
              <w:rPr>
                <w:bCs/>
                <w:sz w:val="28"/>
                <w:szCs w:val="28"/>
              </w:rPr>
            </w:pPr>
            <w:r w:rsidRPr="00A806C8">
              <w:rPr>
                <w:bCs/>
                <w:sz w:val="28"/>
                <w:szCs w:val="28"/>
              </w:rPr>
              <w:t>1.1.</w:t>
            </w:r>
          </w:p>
        </w:tc>
        <w:tc>
          <w:tcPr>
            <w:tcW w:w="5935" w:type="dxa"/>
          </w:tcPr>
          <w:p w14:paraId="6DFC6F9D" w14:textId="77777777" w:rsidR="009E7BF0" w:rsidRPr="00A806C8" w:rsidRDefault="009E7BF0" w:rsidP="00E668E1">
            <w:pPr>
              <w:rPr>
                <w:bCs/>
                <w:sz w:val="28"/>
                <w:szCs w:val="28"/>
              </w:rPr>
            </w:pPr>
            <w:r>
              <w:rPr>
                <w:bCs/>
                <w:sz w:val="28"/>
                <w:szCs w:val="28"/>
              </w:rPr>
              <w:t>Капитальный ремонт</w:t>
            </w:r>
          </w:p>
        </w:tc>
        <w:tc>
          <w:tcPr>
            <w:tcW w:w="3532" w:type="dxa"/>
            <w:vAlign w:val="center"/>
          </w:tcPr>
          <w:p w14:paraId="0852D30C" w14:textId="77777777" w:rsidR="009E7BF0" w:rsidRPr="00FB1C58" w:rsidRDefault="009E7BF0" w:rsidP="00E668E1">
            <w:pPr>
              <w:jc w:val="center"/>
              <w:rPr>
                <w:bCs/>
                <w:sz w:val="28"/>
                <w:szCs w:val="28"/>
              </w:rPr>
            </w:pPr>
            <w:r>
              <w:rPr>
                <w:bCs/>
                <w:sz w:val="28"/>
                <w:szCs w:val="28"/>
              </w:rPr>
              <w:t>1261,26</w:t>
            </w:r>
          </w:p>
        </w:tc>
      </w:tr>
      <w:tr w:rsidR="009E7BF0" w14:paraId="283A7D5E" w14:textId="77777777" w:rsidTr="009E7BF0">
        <w:trPr>
          <w:trHeight w:val="514"/>
        </w:trPr>
        <w:tc>
          <w:tcPr>
            <w:tcW w:w="10173" w:type="dxa"/>
            <w:gridSpan w:val="3"/>
            <w:vAlign w:val="center"/>
          </w:tcPr>
          <w:p w14:paraId="341F1A23" w14:textId="77777777" w:rsidR="009E7BF0" w:rsidRPr="00D26188" w:rsidRDefault="009E7BF0" w:rsidP="009B2CDB">
            <w:pPr>
              <w:pStyle w:val="ab"/>
              <w:numPr>
                <w:ilvl w:val="0"/>
                <w:numId w:val="1"/>
              </w:numPr>
              <w:jc w:val="center"/>
              <w:rPr>
                <w:bCs/>
                <w:color w:val="000000"/>
                <w:sz w:val="28"/>
                <w:szCs w:val="28"/>
              </w:rPr>
            </w:pPr>
            <w:r w:rsidRPr="00D26188">
              <w:rPr>
                <w:bCs/>
                <w:color w:val="000000"/>
                <w:sz w:val="28"/>
                <w:szCs w:val="28"/>
              </w:rPr>
              <w:t>Водоотведение</w:t>
            </w:r>
          </w:p>
        </w:tc>
      </w:tr>
      <w:tr w:rsidR="009E7BF0" w:rsidRPr="00FB1C58" w14:paraId="600A7DAF" w14:textId="77777777" w:rsidTr="009E7BF0">
        <w:tc>
          <w:tcPr>
            <w:tcW w:w="706" w:type="dxa"/>
            <w:vAlign w:val="center"/>
          </w:tcPr>
          <w:p w14:paraId="66E85204" w14:textId="77777777" w:rsidR="009E7BF0" w:rsidRPr="00F369FC" w:rsidRDefault="009E7BF0" w:rsidP="00E668E1">
            <w:pPr>
              <w:jc w:val="center"/>
              <w:rPr>
                <w:bCs/>
                <w:sz w:val="28"/>
                <w:szCs w:val="28"/>
              </w:rPr>
            </w:pPr>
            <w:r>
              <w:rPr>
                <w:bCs/>
                <w:sz w:val="28"/>
                <w:szCs w:val="28"/>
              </w:rPr>
              <w:t>2.1.</w:t>
            </w:r>
          </w:p>
        </w:tc>
        <w:tc>
          <w:tcPr>
            <w:tcW w:w="5935" w:type="dxa"/>
            <w:vAlign w:val="center"/>
          </w:tcPr>
          <w:p w14:paraId="799F5F9B" w14:textId="77777777" w:rsidR="009E7BF0" w:rsidRPr="00F369FC" w:rsidRDefault="009E7BF0" w:rsidP="00E668E1">
            <w:pPr>
              <w:jc w:val="center"/>
              <w:rPr>
                <w:bCs/>
                <w:sz w:val="28"/>
                <w:szCs w:val="28"/>
              </w:rPr>
            </w:pPr>
            <w:r>
              <w:rPr>
                <w:bCs/>
                <w:sz w:val="28"/>
                <w:szCs w:val="28"/>
              </w:rPr>
              <w:t>-</w:t>
            </w:r>
          </w:p>
        </w:tc>
        <w:tc>
          <w:tcPr>
            <w:tcW w:w="3532" w:type="dxa"/>
            <w:vAlign w:val="center"/>
          </w:tcPr>
          <w:p w14:paraId="7223BCAF" w14:textId="77777777" w:rsidR="009E7BF0" w:rsidRPr="00FB1C58" w:rsidRDefault="009E7BF0" w:rsidP="00E668E1">
            <w:pPr>
              <w:jc w:val="center"/>
              <w:rPr>
                <w:bCs/>
                <w:sz w:val="28"/>
                <w:szCs w:val="28"/>
              </w:rPr>
            </w:pPr>
            <w:r>
              <w:rPr>
                <w:bCs/>
                <w:sz w:val="28"/>
                <w:szCs w:val="28"/>
              </w:rPr>
              <w:t>-</w:t>
            </w:r>
          </w:p>
        </w:tc>
      </w:tr>
      <w:tr w:rsidR="009E7BF0" w14:paraId="2FA2B4CD" w14:textId="77777777" w:rsidTr="009E7BF0">
        <w:tc>
          <w:tcPr>
            <w:tcW w:w="10173" w:type="dxa"/>
            <w:gridSpan w:val="3"/>
          </w:tcPr>
          <w:p w14:paraId="0D848303" w14:textId="77777777" w:rsidR="009E7BF0" w:rsidRDefault="009E7BF0" w:rsidP="00E668E1">
            <w:pPr>
              <w:jc w:val="center"/>
              <w:rPr>
                <w:bCs/>
                <w:color w:val="000000"/>
                <w:sz w:val="28"/>
                <w:szCs w:val="28"/>
              </w:rPr>
            </w:pPr>
            <w:r>
              <w:rPr>
                <w:bCs/>
                <w:color w:val="000000"/>
                <w:sz w:val="28"/>
                <w:szCs w:val="28"/>
              </w:rPr>
              <w:t>2020 год</w:t>
            </w:r>
          </w:p>
        </w:tc>
      </w:tr>
      <w:tr w:rsidR="009E7BF0" w:rsidRPr="007F565A" w14:paraId="40900B84" w14:textId="77777777" w:rsidTr="009E7BF0">
        <w:trPr>
          <w:trHeight w:val="541"/>
        </w:trPr>
        <w:tc>
          <w:tcPr>
            <w:tcW w:w="10173" w:type="dxa"/>
            <w:gridSpan w:val="3"/>
            <w:vAlign w:val="center"/>
          </w:tcPr>
          <w:p w14:paraId="0FFEE47B" w14:textId="77777777" w:rsidR="009E7BF0" w:rsidRPr="007F565A" w:rsidRDefault="009E7BF0" w:rsidP="009B2CDB">
            <w:pPr>
              <w:pStyle w:val="ab"/>
              <w:numPr>
                <w:ilvl w:val="0"/>
                <w:numId w:val="8"/>
              </w:numPr>
              <w:jc w:val="center"/>
              <w:rPr>
                <w:bCs/>
                <w:color w:val="000000"/>
                <w:sz w:val="28"/>
                <w:szCs w:val="28"/>
              </w:rPr>
            </w:pPr>
            <w:r>
              <w:rPr>
                <w:bCs/>
                <w:color w:val="000000"/>
                <w:sz w:val="28"/>
                <w:szCs w:val="28"/>
              </w:rPr>
              <w:t>Холодное водоснабжение</w:t>
            </w:r>
          </w:p>
        </w:tc>
      </w:tr>
      <w:tr w:rsidR="009E7BF0" w:rsidRPr="00FB1C58" w14:paraId="549C4913" w14:textId="77777777" w:rsidTr="009E7BF0">
        <w:trPr>
          <w:trHeight w:val="241"/>
        </w:trPr>
        <w:tc>
          <w:tcPr>
            <w:tcW w:w="706" w:type="dxa"/>
            <w:vAlign w:val="center"/>
          </w:tcPr>
          <w:p w14:paraId="71168FB5" w14:textId="77777777" w:rsidR="009E7BF0" w:rsidRPr="00A806C8" w:rsidRDefault="009E7BF0" w:rsidP="00E668E1">
            <w:pPr>
              <w:jc w:val="center"/>
              <w:rPr>
                <w:bCs/>
                <w:sz w:val="28"/>
                <w:szCs w:val="28"/>
              </w:rPr>
            </w:pPr>
            <w:r w:rsidRPr="00A806C8">
              <w:rPr>
                <w:bCs/>
                <w:sz w:val="28"/>
                <w:szCs w:val="28"/>
              </w:rPr>
              <w:t>1.1.</w:t>
            </w:r>
          </w:p>
        </w:tc>
        <w:tc>
          <w:tcPr>
            <w:tcW w:w="5935" w:type="dxa"/>
          </w:tcPr>
          <w:p w14:paraId="0993FAE8" w14:textId="77777777" w:rsidR="009E7BF0" w:rsidRPr="00A806C8" w:rsidRDefault="009E7BF0" w:rsidP="00E668E1">
            <w:pPr>
              <w:rPr>
                <w:bCs/>
                <w:sz w:val="28"/>
                <w:szCs w:val="28"/>
              </w:rPr>
            </w:pPr>
            <w:r>
              <w:rPr>
                <w:bCs/>
                <w:sz w:val="28"/>
                <w:szCs w:val="28"/>
              </w:rPr>
              <w:t>Капитальный ремонт</w:t>
            </w:r>
          </w:p>
        </w:tc>
        <w:tc>
          <w:tcPr>
            <w:tcW w:w="3532" w:type="dxa"/>
            <w:vAlign w:val="center"/>
          </w:tcPr>
          <w:p w14:paraId="0D0D5C58" w14:textId="77777777" w:rsidR="009E7BF0" w:rsidRPr="00FB1C58" w:rsidRDefault="009E7BF0" w:rsidP="00E668E1">
            <w:pPr>
              <w:jc w:val="center"/>
              <w:rPr>
                <w:bCs/>
                <w:sz w:val="28"/>
                <w:szCs w:val="28"/>
              </w:rPr>
            </w:pPr>
            <w:r>
              <w:rPr>
                <w:bCs/>
                <w:sz w:val="28"/>
                <w:szCs w:val="28"/>
              </w:rPr>
              <w:t>2772,93</w:t>
            </w:r>
          </w:p>
        </w:tc>
      </w:tr>
      <w:tr w:rsidR="009E7BF0" w:rsidRPr="00D26188" w14:paraId="0DE2EEAE" w14:textId="77777777" w:rsidTr="009E7BF0">
        <w:trPr>
          <w:trHeight w:val="514"/>
        </w:trPr>
        <w:tc>
          <w:tcPr>
            <w:tcW w:w="10173" w:type="dxa"/>
            <w:gridSpan w:val="3"/>
            <w:vAlign w:val="center"/>
          </w:tcPr>
          <w:p w14:paraId="0AAC4515" w14:textId="77777777" w:rsidR="009E7BF0" w:rsidRPr="00D26188" w:rsidRDefault="009E7BF0" w:rsidP="009B2CDB">
            <w:pPr>
              <w:pStyle w:val="ab"/>
              <w:numPr>
                <w:ilvl w:val="0"/>
                <w:numId w:val="8"/>
              </w:numPr>
              <w:jc w:val="center"/>
              <w:rPr>
                <w:bCs/>
                <w:color w:val="000000"/>
                <w:sz w:val="28"/>
                <w:szCs w:val="28"/>
              </w:rPr>
            </w:pPr>
            <w:r w:rsidRPr="00D26188">
              <w:rPr>
                <w:bCs/>
                <w:color w:val="000000"/>
                <w:sz w:val="28"/>
                <w:szCs w:val="28"/>
              </w:rPr>
              <w:t>Водоотведение</w:t>
            </w:r>
          </w:p>
        </w:tc>
      </w:tr>
      <w:tr w:rsidR="009E7BF0" w:rsidRPr="00FB1C58" w14:paraId="2FF99D40" w14:textId="77777777" w:rsidTr="009E7BF0">
        <w:tc>
          <w:tcPr>
            <w:tcW w:w="706" w:type="dxa"/>
            <w:vAlign w:val="center"/>
          </w:tcPr>
          <w:p w14:paraId="55EB3797" w14:textId="77777777" w:rsidR="009E7BF0" w:rsidRPr="00F369FC" w:rsidRDefault="009E7BF0" w:rsidP="00E668E1">
            <w:pPr>
              <w:jc w:val="center"/>
              <w:rPr>
                <w:bCs/>
                <w:sz w:val="28"/>
                <w:szCs w:val="28"/>
              </w:rPr>
            </w:pPr>
            <w:r>
              <w:rPr>
                <w:bCs/>
                <w:sz w:val="28"/>
                <w:szCs w:val="28"/>
              </w:rPr>
              <w:t>2.1.</w:t>
            </w:r>
          </w:p>
        </w:tc>
        <w:tc>
          <w:tcPr>
            <w:tcW w:w="5935" w:type="dxa"/>
            <w:vAlign w:val="center"/>
          </w:tcPr>
          <w:p w14:paraId="3BC08667" w14:textId="77777777" w:rsidR="009E7BF0" w:rsidRPr="00F369FC" w:rsidRDefault="009E7BF0" w:rsidP="00E668E1">
            <w:pPr>
              <w:jc w:val="center"/>
              <w:rPr>
                <w:bCs/>
                <w:sz w:val="28"/>
                <w:szCs w:val="28"/>
              </w:rPr>
            </w:pPr>
            <w:r>
              <w:rPr>
                <w:bCs/>
                <w:sz w:val="28"/>
                <w:szCs w:val="28"/>
              </w:rPr>
              <w:t>-</w:t>
            </w:r>
          </w:p>
        </w:tc>
        <w:tc>
          <w:tcPr>
            <w:tcW w:w="3532" w:type="dxa"/>
            <w:vAlign w:val="center"/>
          </w:tcPr>
          <w:p w14:paraId="63F1027F" w14:textId="77777777" w:rsidR="009E7BF0" w:rsidRPr="00FB1C58" w:rsidRDefault="009E7BF0" w:rsidP="00E668E1">
            <w:pPr>
              <w:jc w:val="center"/>
              <w:rPr>
                <w:bCs/>
                <w:sz w:val="28"/>
                <w:szCs w:val="28"/>
              </w:rPr>
            </w:pPr>
            <w:r>
              <w:rPr>
                <w:bCs/>
                <w:sz w:val="28"/>
                <w:szCs w:val="28"/>
              </w:rPr>
              <w:t>-</w:t>
            </w:r>
          </w:p>
        </w:tc>
      </w:tr>
    </w:tbl>
    <w:p w14:paraId="1612754C" w14:textId="77777777" w:rsidR="009E7BF0" w:rsidRDefault="009E7BF0" w:rsidP="009E7BF0">
      <w:pPr>
        <w:ind w:left="-567"/>
        <w:jc w:val="center"/>
        <w:rPr>
          <w:bCs/>
          <w:color w:val="000000"/>
          <w:sz w:val="28"/>
          <w:szCs w:val="28"/>
        </w:rPr>
      </w:pPr>
    </w:p>
    <w:p w14:paraId="5D2A9E4D" w14:textId="77777777" w:rsidR="009E7BF0" w:rsidRDefault="009E7BF0" w:rsidP="009E7BF0">
      <w:pPr>
        <w:jc w:val="both"/>
        <w:rPr>
          <w:sz w:val="28"/>
          <w:szCs w:val="28"/>
        </w:rPr>
      </w:pPr>
    </w:p>
    <w:p w14:paraId="4707EAEE" w14:textId="77777777" w:rsidR="009E7BF0" w:rsidRDefault="009E7BF0" w:rsidP="009E7BF0">
      <w:pPr>
        <w:jc w:val="both"/>
        <w:rPr>
          <w:sz w:val="28"/>
          <w:szCs w:val="28"/>
        </w:rPr>
      </w:pPr>
    </w:p>
    <w:p w14:paraId="15CC8913" w14:textId="77777777" w:rsidR="009E7BF0" w:rsidRDefault="009E7BF0" w:rsidP="009E7BF0">
      <w:pPr>
        <w:jc w:val="both"/>
        <w:rPr>
          <w:sz w:val="28"/>
          <w:szCs w:val="28"/>
        </w:rPr>
      </w:pPr>
    </w:p>
    <w:p w14:paraId="2609BEFB" w14:textId="77777777" w:rsidR="009E7BF0" w:rsidRDefault="009E7BF0" w:rsidP="009E7BF0">
      <w:pPr>
        <w:ind w:left="-567" w:firstLine="567"/>
        <w:jc w:val="center"/>
        <w:rPr>
          <w:bCs/>
          <w:color w:val="000000"/>
          <w:sz w:val="28"/>
          <w:szCs w:val="28"/>
        </w:rPr>
      </w:pPr>
      <w:r>
        <w:rPr>
          <w:bCs/>
          <w:color w:val="000000"/>
          <w:sz w:val="28"/>
          <w:szCs w:val="28"/>
        </w:rPr>
        <w:t>Раздел 11. Мероприятия, направленные на повышение качества обслуживания абонентов</w:t>
      </w:r>
    </w:p>
    <w:p w14:paraId="5EF06D23" w14:textId="77777777" w:rsidR="009E7BF0" w:rsidRDefault="009E7BF0" w:rsidP="009E7BF0">
      <w:pPr>
        <w:ind w:left="-567"/>
        <w:jc w:val="center"/>
        <w:rPr>
          <w:bCs/>
          <w:color w:val="000000"/>
          <w:sz w:val="28"/>
          <w:szCs w:val="28"/>
        </w:rPr>
      </w:pPr>
    </w:p>
    <w:tbl>
      <w:tblPr>
        <w:tblStyle w:val="aa"/>
        <w:tblW w:w="9918" w:type="dxa"/>
        <w:tblInd w:w="137" w:type="dxa"/>
        <w:tblLook w:val="04A0" w:firstRow="1" w:lastRow="0" w:firstColumn="1" w:lastColumn="0" w:noHBand="0" w:noVBand="1"/>
      </w:tblPr>
      <w:tblGrid>
        <w:gridCol w:w="5935"/>
        <w:gridCol w:w="3983"/>
      </w:tblGrid>
      <w:tr w:rsidR="009E7BF0" w14:paraId="2B4BF1BC" w14:textId="77777777" w:rsidTr="009E7BF0">
        <w:trPr>
          <w:trHeight w:val="748"/>
        </w:trPr>
        <w:tc>
          <w:tcPr>
            <w:tcW w:w="5935" w:type="dxa"/>
            <w:vAlign w:val="center"/>
          </w:tcPr>
          <w:p w14:paraId="4897BC45" w14:textId="77777777" w:rsidR="009E7BF0" w:rsidRDefault="009E7BF0" w:rsidP="00E668E1">
            <w:pPr>
              <w:jc w:val="center"/>
              <w:rPr>
                <w:bCs/>
                <w:color w:val="000000"/>
                <w:sz w:val="28"/>
                <w:szCs w:val="28"/>
              </w:rPr>
            </w:pPr>
            <w:r>
              <w:rPr>
                <w:bCs/>
                <w:color w:val="000000"/>
                <w:sz w:val="28"/>
                <w:szCs w:val="28"/>
              </w:rPr>
              <w:t>Наименование мероприятия</w:t>
            </w:r>
          </w:p>
        </w:tc>
        <w:tc>
          <w:tcPr>
            <w:tcW w:w="3983" w:type="dxa"/>
            <w:vAlign w:val="center"/>
          </w:tcPr>
          <w:p w14:paraId="001E73C5" w14:textId="77777777" w:rsidR="009E7BF0" w:rsidRDefault="009E7BF0" w:rsidP="00E668E1">
            <w:pPr>
              <w:jc w:val="center"/>
              <w:rPr>
                <w:bCs/>
                <w:color w:val="000000"/>
                <w:sz w:val="28"/>
                <w:szCs w:val="28"/>
              </w:rPr>
            </w:pPr>
            <w:r>
              <w:rPr>
                <w:bCs/>
                <w:color w:val="000000"/>
                <w:sz w:val="28"/>
                <w:szCs w:val="28"/>
              </w:rPr>
              <w:t>Период проведения мероприятий</w:t>
            </w:r>
          </w:p>
        </w:tc>
      </w:tr>
      <w:tr w:rsidR="009E7BF0" w14:paraId="27FAE442" w14:textId="77777777" w:rsidTr="009E7BF0">
        <w:trPr>
          <w:trHeight w:val="517"/>
        </w:trPr>
        <w:tc>
          <w:tcPr>
            <w:tcW w:w="5935" w:type="dxa"/>
            <w:vAlign w:val="center"/>
          </w:tcPr>
          <w:p w14:paraId="1B857060" w14:textId="77777777" w:rsidR="009E7BF0" w:rsidRPr="00A806C8" w:rsidRDefault="009E7BF0" w:rsidP="00E668E1">
            <w:pPr>
              <w:jc w:val="center"/>
              <w:rPr>
                <w:bCs/>
                <w:sz w:val="28"/>
                <w:szCs w:val="28"/>
              </w:rPr>
            </w:pPr>
            <w:r>
              <w:rPr>
                <w:bCs/>
                <w:sz w:val="28"/>
                <w:szCs w:val="28"/>
              </w:rPr>
              <w:t>-</w:t>
            </w:r>
          </w:p>
        </w:tc>
        <w:tc>
          <w:tcPr>
            <w:tcW w:w="3983" w:type="dxa"/>
            <w:vAlign w:val="center"/>
          </w:tcPr>
          <w:p w14:paraId="6934C1C7" w14:textId="77777777" w:rsidR="009E7BF0" w:rsidRPr="00FB1C58" w:rsidRDefault="009E7BF0" w:rsidP="00E668E1">
            <w:pPr>
              <w:jc w:val="center"/>
              <w:rPr>
                <w:bCs/>
                <w:sz w:val="28"/>
                <w:szCs w:val="28"/>
              </w:rPr>
            </w:pPr>
            <w:r>
              <w:rPr>
                <w:bCs/>
                <w:sz w:val="28"/>
                <w:szCs w:val="28"/>
              </w:rPr>
              <w:t>-</w:t>
            </w:r>
          </w:p>
        </w:tc>
      </w:tr>
    </w:tbl>
    <w:p w14:paraId="5F138035" w14:textId="77777777" w:rsidR="009E7BF0" w:rsidRDefault="009E7BF0" w:rsidP="009E7BF0">
      <w:pPr>
        <w:jc w:val="both"/>
        <w:rPr>
          <w:sz w:val="28"/>
          <w:szCs w:val="28"/>
        </w:rPr>
      </w:pPr>
    </w:p>
    <w:p w14:paraId="525F2DB9" w14:textId="77777777" w:rsidR="00BD59D8" w:rsidRDefault="00BD59D8" w:rsidP="00BD59D8">
      <w:pPr>
        <w:tabs>
          <w:tab w:val="left" w:pos="9498"/>
        </w:tabs>
        <w:ind w:left="6379" w:right="-569" w:hanging="6379"/>
      </w:pPr>
    </w:p>
    <w:p w14:paraId="053748FF" w14:textId="34F81EED" w:rsidR="00685222" w:rsidRDefault="00685222" w:rsidP="00B51E01">
      <w:pPr>
        <w:tabs>
          <w:tab w:val="left" w:pos="6379"/>
        </w:tabs>
        <w:ind w:left="6379" w:right="3258" w:hanging="4536"/>
        <w:rPr>
          <w:color w:val="FF0000"/>
        </w:rPr>
      </w:pPr>
    </w:p>
    <w:p w14:paraId="2DC73E18" w14:textId="4FA5E9F2" w:rsidR="00685222" w:rsidRDefault="00685222" w:rsidP="00B51E01">
      <w:pPr>
        <w:tabs>
          <w:tab w:val="left" w:pos="6379"/>
        </w:tabs>
        <w:ind w:left="6379" w:right="3258" w:hanging="4536"/>
        <w:rPr>
          <w:color w:val="FF0000"/>
        </w:rPr>
      </w:pPr>
    </w:p>
    <w:p w14:paraId="2B0CD0D7" w14:textId="25B49F79" w:rsidR="00685222" w:rsidRDefault="00685222" w:rsidP="00B51E01">
      <w:pPr>
        <w:tabs>
          <w:tab w:val="left" w:pos="6379"/>
        </w:tabs>
        <w:ind w:left="6379" w:right="3258" w:hanging="4536"/>
        <w:rPr>
          <w:color w:val="FF0000"/>
        </w:rPr>
      </w:pPr>
    </w:p>
    <w:p w14:paraId="1D56B6DB" w14:textId="22B1B77E" w:rsidR="00685222" w:rsidRDefault="00685222" w:rsidP="00B51E01">
      <w:pPr>
        <w:tabs>
          <w:tab w:val="left" w:pos="6379"/>
        </w:tabs>
        <w:ind w:left="6379" w:right="3258" w:hanging="4536"/>
        <w:rPr>
          <w:color w:val="FF0000"/>
        </w:rPr>
      </w:pPr>
    </w:p>
    <w:p w14:paraId="16D91EA3" w14:textId="22792018" w:rsidR="00685222" w:rsidRDefault="00685222" w:rsidP="00B51E01">
      <w:pPr>
        <w:tabs>
          <w:tab w:val="left" w:pos="6379"/>
        </w:tabs>
        <w:ind w:left="6379" w:right="3258" w:hanging="4536"/>
        <w:rPr>
          <w:color w:val="FF0000"/>
        </w:rPr>
      </w:pPr>
    </w:p>
    <w:p w14:paraId="1BD0FA22" w14:textId="3B18B3C8" w:rsidR="00685222" w:rsidRDefault="00685222" w:rsidP="00B51E01">
      <w:pPr>
        <w:tabs>
          <w:tab w:val="left" w:pos="6379"/>
        </w:tabs>
        <w:ind w:left="6379" w:right="3258" w:hanging="4536"/>
        <w:rPr>
          <w:color w:val="FF0000"/>
        </w:rPr>
      </w:pPr>
    </w:p>
    <w:p w14:paraId="3DB5D9CC" w14:textId="50CD7E81" w:rsidR="00685222" w:rsidRDefault="00685222" w:rsidP="00B51E01">
      <w:pPr>
        <w:tabs>
          <w:tab w:val="left" w:pos="6379"/>
        </w:tabs>
        <w:ind w:left="6379" w:right="3258" w:hanging="4536"/>
        <w:rPr>
          <w:color w:val="FF0000"/>
        </w:rPr>
      </w:pPr>
    </w:p>
    <w:p w14:paraId="767B0DE0" w14:textId="69D0439B" w:rsidR="004329A0" w:rsidRDefault="004329A0" w:rsidP="00B51E01">
      <w:pPr>
        <w:tabs>
          <w:tab w:val="left" w:pos="6379"/>
        </w:tabs>
        <w:ind w:left="6379" w:right="3258" w:hanging="4536"/>
        <w:rPr>
          <w:color w:val="FF0000"/>
        </w:rPr>
      </w:pPr>
    </w:p>
    <w:p w14:paraId="75BE8D9D" w14:textId="2A4BA6FD" w:rsidR="004329A0" w:rsidRDefault="004329A0" w:rsidP="00B51E01">
      <w:pPr>
        <w:tabs>
          <w:tab w:val="left" w:pos="6379"/>
        </w:tabs>
        <w:ind w:left="6379" w:right="3258" w:hanging="4536"/>
        <w:rPr>
          <w:color w:val="FF0000"/>
        </w:rPr>
      </w:pPr>
    </w:p>
    <w:p w14:paraId="33520191" w14:textId="6C12E05B" w:rsidR="004329A0" w:rsidRDefault="004329A0" w:rsidP="00B51E01">
      <w:pPr>
        <w:tabs>
          <w:tab w:val="left" w:pos="6379"/>
        </w:tabs>
        <w:ind w:left="6379" w:right="3258" w:hanging="4536"/>
        <w:rPr>
          <w:color w:val="FF0000"/>
        </w:rPr>
      </w:pPr>
    </w:p>
    <w:p w14:paraId="2B35E43E" w14:textId="4D81E8A1" w:rsidR="004329A0" w:rsidRDefault="004329A0" w:rsidP="00B51E01">
      <w:pPr>
        <w:tabs>
          <w:tab w:val="left" w:pos="6379"/>
        </w:tabs>
        <w:ind w:left="6379" w:right="3258" w:hanging="4536"/>
        <w:rPr>
          <w:color w:val="FF0000"/>
        </w:rPr>
      </w:pPr>
    </w:p>
    <w:p w14:paraId="0BC6349E" w14:textId="4DDD59DB" w:rsidR="004329A0" w:rsidRDefault="004329A0" w:rsidP="00B51E01">
      <w:pPr>
        <w:tabs>
          <w:tab w:val="left" w:pos="6379"/>
        </w:tabs>
        <w:ind w:left="6379" w:right="3258" w:hanging="4536"/>
        <w:rPr>
          <w:color w:val="FF0000"/>
        </w:rPr>
      </w:pPr>
    </w:p>
    <w:p w14:paraId="3FCCF2D6" w14:textId="348CD223" w:rsidR="004329A0" w:rsidRDefault="004329A0" w:rsidP="00B51E01">
      <w:pPr>
        <w:tabs>
          <w:tab w:val="left" w:pos="6379"/>
        </w:tabs>
        <w:ind w:left="6379" w:right="3258" w:hanging="4536"/>
        <w:rPr>
          <w:color w:val="FF0000"/>
        </w:rPr>
      </w:pPr>
    </w:p>
    <w:p w14:paraId="19664CC1" w14:textId="049B38E5" w:rsidR="004329A0" w:rsidRDefault="004329A0" w:rsidP="00B51E01">
      <w:pPr>
        <w:tabs>
          <w:tab w:val="left" w:pos="6379"/>
        </w:tabs>
        <w:ind w:left="6379" w:right="3258" w:hanging="4536"/>
        <w:rPr>
          <w:color w:val="FF0000"/>
        </w:rPr>
      </w:pPr>
    </w:p>
    <w:p w14:paraId="51E2662F" w14:textId="7576ED5E" w:rsidR="004329A0" w:rsidRDefault="004329A0" w:rsidP="00B51E01">
      <w:pPr>
        <w:tabs>
          <w:tab w:val="left" w:pos="6379"/>
        </w:tabs>
        <w:ind w:left="6379" w:right="3258" w:hanging="4536"/>
        <w:rPr>
          <w:color w:val="FF0000"/>
        </w:rPr>
      </w:pPr>
    </w:p>
    <w:p w14:paraId="6E7D163F" w14:textId="4FCB6CB1" w:rsidR="004329A0" w:rsidRDefault="004329A0" w:rsidP="00B51E01">
      <w:pPr>
        <w:tabs>
          <w:tab w:val="left" w:pos="6379"/>
        </w:tabs>
        <w:ind w:left="6379" w:right="3258" w:hanging="4536"/>
        <w:rPr>
          <w:color w:val="FF0000"/>
        </w:rPr>
      </w:pPr>
    </w:p>
    <w:p w14:paraId="1E166547" w14:textId="77777777" w:rsidR="00B40087" w:rsidRDefault="00B40087" w:rsidP="00B51E01">
      <w:pPr>
        <w:tabs>
          <w:tab w:val="left" w:pos="6379"/>
        </w:tabs>
        <w:ind w:left="6379" w:right="3258" w:hanging="4536"/>
        <w:rPr>
          <w:color w:val="FF0000"/>
        </w:rPr>
        <w:sectPr w:rsidR="00B40087" w:rsidSect="0017748E">
          <w:pgSz w:w="11906" w:h="16838"/>
          <w:pgMar w:top="1134" w:right="851" w:bottom="1134" w:left="851" w:header="709" w:footer="709" w:gutter="0"/>
          <w:cols w:space="708"/>
          <w:docGrid w:linePitch="360"/>
        </w:sectPr>
      </w:pPr>
    </w:p>
    <w:p w14:paraId="064A1889" w14:textId="2A2D697A" w:rsidR="00B40087" w:rsidRPr="001828C5" w:rsidRDefault="00B40087" w:rsidP="00B40087">
      <w:pPr>
        <w:tabs>
          <w:tab w:val="left" w:pos="9498"/>
        </w:tabs>
        <w:ind w:left="10065" w:right="-569"/>
      </w:pPr>
      <w:r w:rsidRPr="001828C5">
        <w:lastRenderedPageBreak/>
        <w:t xml:space="preserve">Приложение № </w:t>
      </w:r>
      <w:r>
        <w:t>79</w:t>
      </w:r>
      <w:r w:rsidRPr="001828C5">
        <w:t xml:space="preserve"> к протоколу № 8</w:t>
      </w:r>
      <w:r>
        <w:t>4</w:t>
      </w:r>
    </w:p>
    <w:p w14:paraId="639C0141" w14:textId="77777777" w:rsidR="00B40087" w:rsidRPr="001828C5" w:rsidRDefault="00B40087" w:rsidP="00B40087">
      <w:pPr>
        <w:tabs>
          <w:tab w:val="left" w:pos="9498"/>
        </w:tabs>
        <w:ind w:left="10065" w:right="-569"/>
      </w:pPr>
      <w:r w:rsidRPr="001828C5">
        <w:t>заседания правления Региональной</w:t>
      </w:r>
    </w:p>
    <w:p w14:paraId="72E9115F" w14:textId="76E9D9B5" w:rsidR="00B40087" w:rsidRDefault="00B40087" w:rsidP="00B40087">
      <w:pPr>
        <w:tabs>
          <w:tab w:val="left" w:pos="9498"/>
        </w:tabs>
        <w:ind w:left="10065" w:right="-569"/>
      </w:pPr>
      <w:r w:rsidRPr="001828C5">
        <w:t>энергетической комиссии</w:t>
      </w:r>
      <w:r>
        <w:t xml:space="preserve">                                                             </w:t>
      </w:r>
      <w:r w:rsidRPr="001828C5">
        <w:t xml:space="preserve">Кузбасса от </w:t>
      </w:r>
      <w:r>
        <w:t>14</w:t>
      </w:r>
      <w:r w:rsidRPr="001828C5">
        <w:t>.12.2021</w:t>
      </w:r>
    </w:p>
    <w:p w14:paraId="0451E96C" w14:textId="6F412E3E" w:rsidR="00063503" w:rsidRDefault="00F67075" w:rsidP="00F67075">
      <w:pPr>
        <w:tabs>
          <w:tab w:val="left" w:pos="9498"/>
        </w:tabs>
        <w:ind w:left="10065" w:right="-569" w:hanging="10065"/>
      </w:pPr>
      <w:r w:rsidRPr="00F67075">
        <w:rPr>
          <w:noProof/>
        </w:rPr>
        <w:drawing>
          <wp:inline distT="0" distB="0" distL="0" distR="0" wp14:anchorId="7DAF93E9" wp14:editId="748EB0CB">
            <wp:extent cx="9251109" cy="4399877"/>
            <wp:effectExtent l="0" t="0" r="7620" b="1270"/>
            <wp:docPr id="212527" name="Рисунок 21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270361" cy="4409033"/>
                    </a:xfrm>
                    <a:prstGeom prst="rect">
                      <a:avLst/>
                    </a:prstGeom>
                    <a:noFill/>
                    <a:ln>
                      <a:noFill/>
                    </a:ln>
                  </pic:spPr>
                </pic:pic>
              </a:graphicData>
            </a:graphic>
          </wp:inline>
        </w:drawing>
      </w:r>
    </w:p>
    <w:p w14:paraId="76A2407A" w14:textId="4788C835" w:rsidR="00756C4C" w:rsidRDefault="00F67075" w:rsidP="00D83514">
      <w:pPr>
        <w:tabs>
          <w:tab w:val="left" w:pos="6379"/>
        </w:tabs>
        <w:ind w:left="6379" w:right="3258" w:hanging="6379"/>
        <w:rPr>
          <w:color w:val="FF0000"/>
        </w:rPr>
      </w:pPr>
      <w:r w:rsidRPr="00F67075">
        <w:rPr>
          <w:noProof/>
        </w:rPr>
        <w:drawing>
          <wp:inline distT="0" distB="0" distL="0" distR="0" wp14:anchorId="3E3D2E3D" wp14:editId="7B56D3E9">
            <wp:extent cx="9245962" cy="387275"/>
            <wp:effectExtent l="0" t="0" r="0" b="0"/>
            <wp:docPr id="212528" name="Рисунок 21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9403211" cy="393862"/>
                    </a:xfrm>
                    <a:prstGeom prst="rect">
                      <a:avLst/>
                    </a:prstGeom>
                    <a:noFill/>
                    <a:ln>
                      <a:noFill/>
                    </a:ln>
                  </pic:spPr>
                </pic:pic>
              </a:graphicData>
            </a:graphic>
          </wp:inline>
        </w:drawing>
      </w:r>
    </w:p>
    <w:p w14:paraId="476DDE76" w14:textId="77777777" w:rsidR="00756C4C" w:rsidRDefault="00756C4C" w:rsidP="00D83514">
      <w:pPr>
        <w:tabs>
          <w:tab w:val="left" w:pos="6379"/>
        </w:tabs>
        <w:ind w:left="6379" w:right="3258" w:hanging="6379"/>
        <w:rPr>
          <w:color w:val="FF0000"/>
        </w:rPr>
      </w:pPr>
    </w:p>
    <w:p w14:paraId="546A26F7" w14:textId="77777777" w:rsidR="00756C4C" w:rsidRDefault="00756C4C" w:rsidP="00D83514">
      <w:pPr>
        <w:tabs>
          <w:tab w:val="left" w:pos="6379"/>
        </w:tabs>
        <w:ind w:left="6379" w:right="3258" w:hanging="6379"/>
        <w:rPr>
          <w:color w:val="FF0000"/>
        </w:rPr>
      </w:pPr>
    </w:p>
    <w:p w14:paraId="62993007" w14:textId="77777777" w:rsidR="00756C4C" w:rsidRDefault="00756C4C" w:rsidP="00D83514">
      <w:pPr>
        <w:tabs>
          <w:tab w:val="left" w:pos="6379"/>
        </w:tabs>
        <w:ind w:left="6379" w:right="3258" w:hanging="6379"/>
        <w:rPr>
          <w:color w:val="FF0000"/>
        </w:rPr>
      </w:pPr>
    </w:p>
    <w:p w14:paraId="5569B816" w14:textId="77777777" w:rsidR="00756C4C" w:rsidRDefault="00756C4C" w:rsidP="00D83514">
      <w:pPr>
        <w:tabs>
          <w:tab w:val="left" w:pos="6379"/>
        </w:tabs>
        <w:ind w:left="6379" w:right="3258" w:hanging="6379"/>
        <w:rPr>
          <w:color w:val="FF0000"/>
        </w:rPr>
      </w:pPr>
    </w:p>
    <w:p w14:paraId="3CE868F4" w14:textId="76A6B1AF" w:rsidR="00756C4C" w:rsidRDefault="000D5467" w:rsidP="00D83514">
      <w:pPr>
        <w:tabs>
          <w:tab w:val="left" w:pos="6379"/>
        </w:tabs>
        <w:ind w:left="6379" w:right="3258" w:hanging="6379"/>
        <w:rPr>
          <w:color w:val="FF0000"/>
        </w:rPr>
      </w:pPr>
      <w:r w:rsidRPr="000D5467">
        <w:rPr>
          <w:noProof/>
        </w:rPr>
        <w:lastRenderedPageBreak/>
        <w:drawing>
          <wp:inline distT="0" distB="0" distL="0" distR="0" wp14:anchorId="2B58FB4B" wp14:editId="05246738">
            <wp:extent cx="9251950" cy="5723068"/>
            <wp:effectExtent l="0" t="0" r="6350" b="0"/>
            <wp:docPr id="212529" name="Рисунок 21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256731" cy="5726025"/>
                    </a:xfrm>
                    <a:prstGeom prst="rect">
                      <a:avLst/>
                    </a:prstGeom>
                    <a:noFill/>
                    <a:ln>
                      <a:noFill/>
                    </a:ln>
                  </pic:spPr>
                </pic:pic>
              </a:graphicData>
            </a:graphic>
          </wp:inline>
        </w:drawing>
      </w:r>
    </w:p>
    <w:p w14:paraId="73FB8C2B" w14:textId="143D48BB" w:rsidR="00A966F1" w:rsidRDefault="00A966F1" w:rsidP="00D83514">
      <w:pPr>
        <w:tabs>
          <w:tab w:val="left" w:pos="6379"/>
        </w:tabs>
        <w:ind w:left="6379" w:right="3258" w:hanging="6379"/>
        <w:rPr>
          <w:color w:val="FF0000"/>
        </w:rPr>
      </w:pPr>
    </w:p>
    <w:p w14:paraId="0E1BF232" w14:textId="61272DD8" w:rsidR="00A966F1" w:rsidRDefault="00A966F1" w:rsidP="00D83514">
      <w:pPr>
        <w:tabs>
          <w:tab w:val="left" w:pos="6379"/>
        </w:tabs>
        <w:ind w:left="6379" w:right="3258" w:hanging="6379"/>
        <w:rPr>
          <w:color w:val="FF0000"/>
        </w:rPr>
      </w:pPr>
    </w:p>
    <w:p w14:paraId="3716B4D3" w14:textId="397B207E" w:rsidR="00A966F1" w:rsidRDefault="00A966F1" w:rsidP="00D83514">
      <w:pPr>
        <w:tabs>
          <w:tab w:val="left" w:pos="6379"/>
        </w:tabs>
        <w:ind w:left="6379" w:right="3258" w:hanging="6379"/>
        <w:rPr>
          <w:color w:val="FF0000"/>
        </w:rPr>
      </w:pPr>
      <w:r w:rsidRPr="00A966F1">
        <w:rPr>
          <w:noProof/>
        </w:rPr>
        <w:lastRenderedPageBreak/>
        <w:drawing>
          <wp:inline distT="0" distB="0" distL="0" distR="0" wp14:anchorId="2B1C89C0" wp14:editId="1B6CD6DA">
            <wp:extent cx="9251950" cy="5583219"/>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258216" cy="5587000"/>
                    </a:xfrm>
                    <a:prstGeom prst="rect">
                      <a:avLst/>
                    </a:prstGeom>
                    <a:noFill/>
                    <a:ln>
                      <a:noFill/>
                    </a:ln>
                  </pic:spPr>
                </pic:pic>
              </a:graphicData>
            </a:graphic>
          </wp:inline>
        </w:drawing>
      </w:r>
    </w:p>
    <w:p w14:paraId="439A5D90" w14:textId="12AB249F" w:rsidR="00A966F1" w:rsidRDefault="00A966F1" w:rsidP="00D83514">
      <w:pPr>
        <w:tabs>
          <w:tab w:val="left" w:pos="6379"/>
        </w:tabs>
        <w:ind w:left="6379" w:right="3258" w:hanging="6379"/>
        <w:rPr>
          <w:color w:val="FF0000"/>
        </w:rPr>
      </w:pPr>
    </w:p>
    <w:p w14:paraId="4AA89CBC" w14:textId="4191C23F" w:rsidR="00A966F1" w:rsidRDefault="00A966F1" w:rsidP="00D83514">
      <w:pPr>
        <w:tabs>
          <w:tab w:val="left" w:pos="6379"/>
        </w:tabs>
        <w:ind w:left="6379" w:right="3258" w:hanging="6379"/>
        <w:rPr>
          <w:color w:val="FF0000"/>
        </w:rPr>
      </w:pPr>
    </w:p>
    <w:p w14:paraId="0FD5BE96" w14:textId="15FD2FDA" w:rsidR="00A966F1" w:rsidRDefault="00A966F1" w:rsidP="00D83514">
      <w:pPr>
        <w:tabs>
          <w:tab w:val="left" w:pos="6379"/>
        </w:tabs>
        <w:ind w:left="6379" w:right="3258" w:hanging="6379"/>
        <w:rPr>
          <w:color w:val="FF0000"/>
        </w:rPr>
      </w:pPr>
    </w:p>
    <w:p w14:paraId="2D2169E1" w14:textId="407B055C" w:rsidR="00A966F1" w:rsidRDefault="00A966F1" w:rsidP="00D83514">
      <w:pPr>
        <w:tabs>
          <w:tab w:val="left" w:pos="6379"/>
        </w:tabs>
        <w:ind w:left="6379" w:right="3258" w:hanging="6379"/>
        <w:rPr>
          <w:color w:val="FF0000"/>
        </w:rPr>
      </w:pPr>
      <w:r w:rsidRPr="00A966F1">
        <w:rPr>
          <w:noProof/>
        </w:rPr>
        <w:lastRenderedPageBreak/>
        <w:drawing>
          <wp:inline distT="0" distB="0" distL="0" distR="0" wp14:anchorId="6C1EA45F" wp14:editId="550874F0">
            <wp:extent cx="9251950" cy="5518673"/>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9265876" cy="5526980"/>
                    </a:xfrm>
                    <a:prstGeom prst="rect">
                      <a:avLst/>
                    </a:prstGeom>
                    <a:noFill/>
                    <a:ln>
                      <a:noFill/>
                    </a:ln>
                  </pic:spPr>
                </pic:pic>
              </a:graphicData>
            </a:graphic>
          </wp:inline>
        </w:drawing>
      </w:r>
    </w:p>
    <w:p w14:paraId="4A898305" w14:textId="53F8EA17" w:rsidR="00A966F1" w:rsidRDefault="00A966F1" w:rsidP="00D83514">
      <w:pPr>
        <w:tabs>
          <w:tab w:val="left" w:pos="6379"/>
        </w:tabs>
        <w:ind w:left="6379" w:right="3258" w:hanging="6379"/>
        <w:rPr>
          <w:color w:val="FF0000"/>
        </w:rPr>
      </w:pPr>
    </w:p>
    <w:p w14:paraId="0F39479B" w14:textId="237CB138" w:rsidR="00A966F1" w:rsidRDefault="00A966F1" w:rsidP="00D83514">
      <w:pPr>
        <w:tabs>
          <w:tab w:val="left" w:pos="6379"/>
        </w:tabs>
        <w:ind w:left="6379" w:right="3258" w:hanging="6379"/>
        <w:rPr>
          <w:color w:val="FF0000"/>
        </w:rPr>
      </w:pPr>
    </w:p>
    <w:p w14:paraId="01A775C2" w14:textId="105D40BD" w:rsidR="00A966F1" w:rsidRDefault="00A966F1" w:rsidP="00D83514">
      <w:pPr>
        <w:tabs>
          <w:tab w:val="left" w:pos="6379"/>
        </w:tabs>
        <w:ind w:left="6379" w:right="3258" w:hanging="6379"/>
        <w:rPr>
          <w:color w:val="FF0000"/>
        </w:rPr>
      </w:pPr>
    </w:p>
    <w:p w14:paraId="64893B0C" w14:textId="76B54B69" w:rsidR="00A966F1" w:rsidRDefault="00A966F1" w:rsidP="00D83514">
      <w:pPr>
        <w:tabs>
          <w:tab w:val="left" w:pos="6379"/>
        </w:tabs>
        <w:ind w:left="6379" w:right="3258" w:hanging="6379"/>
        <w:rPr>
          <w:color w:val="FF0000"/>
        </w:rPr>
      </w:pPr>
      <w:r w:rsidRPr="00A966F1">
        <w:rPr>
          <w:noProof/>
        </w:rPr>
        <w:lastRenderedPageBreak/>
        <w:drawing>
          <wp:inline distT="0" distB="0" distL="0" distR="0" wp14:anchorId="2AA518E9" wp14:editId="5F9F20AC">
            <wp:extent cx="9251950" cy="6142616"/>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9254893" cy="6144570"/>
                    </a:xfrm>
                    <a:prstGeom prst="rect">
                      <a:avLst/>
                    </a:prstGeom>
                    <a:noFill/>
                    <a:ln>
                      <a:noFill/>
                    </a:ln>
                  </pic:spPr>
                </pic:pic>
              </a:graphicData>
            </a:graphic>
          </wp:inline>
        </w:drawing>
      </w:r>
    </w:p>
    <w:p w14:paraId="241AEEB0" w14:textId="2DFF2C96" w:rsidR="00A966F1" w:rsidRDefault="00037A06" w:rsidP="00D83514">
      <w:pPr>
        <w:tabs>
          <w:tab w:val="left" w:pos="6379"/>
        </w:tabs>
        <w:ind w:left="6379" w:right="3258" w:hanging="6379"/>
        <w:rPr>
          <w:color w:val="FF0000"/>
        </w:rPr>
      </w:pPr>
      <w:r w:rsidRPr="00037A06">
        <w:rPr>
          <w:noProof/>
        </w:rPr>
        <w:lastRenderedPageBreak/>
        <w:drawing>
          <wp:inline distT="0" distB="0" distL="0" distR="0" wp14:anchorId="6048F6C8" wp14:editId="4925AE28">
            <wp:extent cx="9251950" cy="2775473"/>
            <wp:effectExtent l="0" t="0" r="635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9265070" cy="2779409"/>
                    </a:xfrm>
                    <a:prstGeom prst="rect">
                      <a:avLst/>
                    </a:prstGeom>
                    <a:noFill/>
                    <a:ln>
                      <a:noFill/>
                    </a:ln>
                  </pic:spPr>
                </pic:pic>
              </a:graphicData>
            </a:graphic>
          </wp:inline>
        </w:drawing>
      </w:r>
    </w:p>
    <w:p w14:paraId="09912D26" w14:textId="77777777" w:rsidR="00756C4C" w:rsidRDefault="00756C4C" w:rsidP="00D83514">
      <w:pPr>
        <w:tabs>
          <w:tab w:val="left" w:pos="6379"/>
        </w:tabs>
        <w:ind w:left="6379" w:right="3258" w:hanging="6379"/>
        <w:rPr>
          <w:color w:val="FF0000"/>
        </w:rPr>
      </w:pPr>
    </w:p>
    <w:p w14:paraId="7F06E674" w14:textId="77777777" w:rsidR="00756C4C" w:rsidRDefault="00756C4C" w:rsidP="00D83514">
      <w:pPr>
        <w:tabs>
          <w:tab w:val="left" w:pos="6379"/>
        </w:tabs>
        <w:ind w:left="6379" w:right="3258" w:hanging="6379"/>
        <w:rPr>
          <w:color w:val="FF0000"/>
        </w:rPr>
      </w:pPr>
    </w:p>
    <w:p w14:paraId="506944AF" w14:textId="77777777" w:rsidR="005B6A65" w:rsidRDefault="005B6A65" w:rsidP="00D83514">
      <w:pPr>
        <w:tabs>
          <w:tab w:val="left" w:pos="6379"/>
        </w:tabs>
        <w:ind w:left="6379" w:right="3258" w:hanging="6379"/>
        <w:rPr>
          <w:color w:val="FF0000"/>
        </w:rPr>
      </w:pPr>
    </w:p>
    <w:p w14:paraId="5E2E3A52" w14:textId="77777777" w:rsidR="005B6A65" w:rsidRDefault="005B6A65" w:rsidP="00D83514">
      <w:pPr>
        <w:tabs>
          <w:tab w:val="left" w:pos="6379"/>
        </w:tabs>
        <w:ind w:left="6379" w:right="3258" w:hanging="6379"/>
        <w:rPr>
          <w:color w:val="FF0000"/>
        </w:rPr>
      </w:pPr>
    </w:p>
    <w:p w14:paraId="09BE1A55" w14:textId="77777777" w:rsidR="005B6A65" w:rsidRDefault="005B6A65" w:rsidP="00D83514">
      <w:pPr>
        <w:tabs>
          <w:tab w:val="left" w:pos="6379"/>
        </w:tabs>
        <w:ind w:left="6379" w:right="3258" w:hanging="6379"/>
        <w:rPr>
          <w:color w:val="FF0000"/>
        </w:rPr>
      </w:pPr>
    </w:p>
    <w:p w14:paraId="218336AE" w14:textId="77777777" w:rsidR="005B6A65" w:rsidRDefault="005B6A65" w:rsidP="00D83514">
      <w:pPr>
        <w:tabs>
          <w:tab w:val="left" w:pos="6379"/>
        </w:tabs>
        <w:ind w:left="6379" w:right="3258" w:hanging="6379"/>
        <w:rPr>
          <w:color w:val="FF0000"/>
        </w:rPr>
      </w:pPr>
    </w:p>
    <w:p w14:paraId="32900518" w14:textId="77777777" w:rsidR="005B6A65" w:rsidRDefault="005B6A65" w:rsidP="00D83514">
      <w:pPr>
        <w:tabs>
          <w:tab w:val="left" w:pos="6379"/>
        </w:tabs>
        <w:ind w:left="6379" w:right="3258" w:hanging="6379"/>
        <w:rPr>
          <w:color w:val="FF0000"/>
        </w:rPr>
      </w:pPr>
    </w:p>
    <w:p w14:paraId="2042F3DA" w14:textId="77777777" w:rsidR="005B6A65" w:rsidRDefault="005B6A65" w:rsidP="00D83514">
      <w:pPr>
        <w:tabs>
          <w:tab w:val="left" w:pos="6379"/>
        </w:tabs>
        <w:ind w:left="6379" w:right="3258" w:hanging="6379"/>
        <w:rPr>
          <w:color w:val="FF0000"/>
        </w:rPr>
      </w:pPr>
    </w:p>
    <w:p w14:paraId="47147791" w14:textId="77777777" w:rsidR="005B6A65" w:rsidRDefault="005B6A65" w:rsidP="00D83514">
      <w:pPr>
        <w:tabs>
          <w:tab w:val="left" w:pos="6379"/>
        </w:tabs>
        <w:ind w:left="6379" w:right="3258" w:hanging="6379"/>
        <w:rPr>
          <w:color w:val="FF0000"/>
        </w:rPr>
      </w:pPr>
    </w:p>
    <w:p w14:paraId="4EC27389" w14:textId="77777777" w:rsidR="005B6A65" w:rsidRDefault="005B6A65" w:rsidP="00D83514">
      <w:pPr>
        <w:tabs>
          <w:tab w:val="left" w:pos="6379"/>
        </w:tabs>
        <w:ind w:left="6379" w:right="3258" w:hanging="6379"/>
        <w:rPr>
          <w:color w:val="FF0000"/>
        </w:rPr>
      </w:pPr>
    </w:p>
    <w:p w14:paraId="1E183084" w14:textId="77777777" w:rsidR="005B6A65" w:rsidRDefault="005B6A65" w:rsidP="00D83514">
      <w:pPr>
        <w:tabs>
          <w:tab w:val="left" w:pos="6379"/>
        </w:tabs>
        <w:ind w:left="6379" w:right="3258" w:hanging="6379"/>
        <w:rPr>
          <w:color w:val="FF0000"/>
        </w:rPr>
      </w:pPr>
    </w:p>
    <w:p w14:paraId="1956B60F" w14:textId="77777777" w:rsidR="005B6A65" w:rsidRDefault="005B6A65" w:rsidP="00D83514">
      <w:pPr>
        <w:tabs>
          <w:tab w:val="left" w:pos="6379"/>
        </w:tabs>
        <w:ind w:left="6379" w:right="3258" w:hanging="6379"/>
        <w:rPr>
          <w:color w:val="FF0000"/>
        </w:rPr>
      </w:pPr>
    </w:p>
    <w:p w14:paraId="5EC2FA50" w14:textId="77777777" w:rsidR="005B6A65" w:rsidRDefault="005B6A65" w:rsidP="00D83514">
      <w:pPr>
        <w:tabs>
          <w:tab w:val="left" w:pos="6379"/>
        </w:tabs>
        <w:ind w:left="6379" w:right="3258" w:hanging="6379"/>
        <w:rPr>
          <w:color w:val="FF0000"/>
        </w:rPr>
      </w:pPr>
    </w:p>
    <w:p w14:paraId="07C5FC5D" w14:textId="77777777" w:rsidR="005B6A65" w:rsidRDefault="005B6A65" w:rsidP="00D83514">
      <w:pPr>
        <w:tabs>
          <w:tab w:val="left" w:pos="6379"/>
        </w:tabs>
        <w:ind w:left="6379" w:right="3258" w:hanging="6379"/>
        <w:rPr>
          <w:color w:val="FF0000"/>
        </w:rPr>
      </w:pPr>
    </w:p>
    <w:p w14:paraId="303E7CFB" w14:textId="77777777" w:rsidR="005B6A65" w:rsidRDefault="005B6A65" w:rsidP="00D83514">
      <w:pPr>
        <w:tabs>
          <w:tab w:val="left" w:pos="6379"/>
        </w:tabs>
        <w:ind w:left="6379" w:right="3258" w:hanging="6379"/>
        <w:rPr>
          <w:color w:val="FF0000"/>
        </w:rPr>
      </w:pPr>
    </w:p>
    <w:p w14:paraId="7E4CAA02" w14:textId="77777777" w:rsidR="005B6A65" w:rsidRDefault="005B6A65" w:rsidP="00D83514">
      <w:pPr>
        <w:tabs>
          <w:tab w:val="left" w:pos="6379"/>
        </w:tabs>
        <w:ind w:left="6379" w:right="3258" w:hanging="6379"/>
        <w:rPr>
          <w:color w:val="FF0000"/>
        </w:rPr>
      </w:pPr>
    </w:p>
    <w:p w14:paraId="7F65B035" w14:textId="77777777" w:rsidR="005B6A65" w:rsidRDefault="005B6A65" w:rsidP="00D83514">
      <w:pPr>
        <w:tabs>
          <w:tab w:val="left" w:pos="6379"/>
        </w:tabs>
        <w:ind w:left="6379" w:right="3258" w:hanging="6379"/>
        <w:rPr>
          <w:color w:val="FF0000"/>
        </w:rPr>
      </w:pPr>
    </w:p>
    <w:p w14:paraId="77CE313F" w14:textId="77777777" w:rsidR="005B6A65" w:rsidRDefault="005B6A65" w:rsidP="00D83514">
      <w:pPr>
        <w:tabs>
          <w:tab w:val="left" w:pos="6379"/>
        </w:tabs>
        <w:ind w:left="6379" w:right="3258" w:hanging="6379"/>
        <w:rPr>
          <w:color w:val="FF0000"/>
        </w:rPr>
      </w:pPr>
    </w:p>
    <w:p w14:paraId="1D0F7825" w14:textId="77777777" w:rsidR="005B6A65" w:rsidRDefault="005B6A65" w:rsidP="00D83514">
      <w:pPr>
        <w:tabs>
          <w:tab w:val="left" w:pos="6379"/>
        </w:tabs>
        <w:ind w:left="6379" w:right="3258" w:hanging="6379"/>
        <w:rPr>
          <w:color w:val="FF0000"/>
        </w:rPr>
      </w:pPr>
    </w:p>
    <w:p w14:paraId="6D204BC1" w14:textId="77777777" w:rsidR="005B6A65" w:rsidRDefault="005B6A65" w:rsidP="00D83514">
      <w:pPr>
        <w:tabs>
          <w:tab w:val="left" w:pos="6379"/>
        </w:tabs>
        <w:ind w:left="6379" w:right="3258" w:hanging="6379"/>
        <w:rPr>
          <w:color w:val="FF0000"/>
        </w:rPr>
      </w:pPr>
    </w:p>
    <w:p w14:paraId="2757B2A1" w14:textId="77777777" w:rsidR="005B6A65" w:rsidRDefault="00B6200D" w:rsidP="00D83514">
      <w:pPr>
        <w:tabs>
          <w:tab w:val="left" w:pos="6379"/>
        </w:tabs>
        <w:ind w:left="6379" w:right="3258" w:hanging="6379"/>
        <w:rPr>
          <w:color w:val="FF0000"/>
        </w:rPr>
      </w:pPr>
      <w:r w:rsidRPr="00B6200D">
        <w:rPr>
          <w:noProof/>
        </w:rPr>
        <w:drawing>
          <wp:inline distT="0" distB="0" distL="0" distR="0" wp14:anchorId="711037ED" wp14:editId="7DAC2FF2">
            <wp:extent cx="9251950" cy="5540188"/>
            <wp:effectExtent l="0" t="0" r="635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264411" cy="5547650"/>
                    </a:xfrm>
                    <a:prstGeom prst="rect">
                      <a:avLst/>
                    </a:prstGeom>
                    <a:noFill/>
                    <a:ln>
                      <a:noFill/>
                    </a:ln>
                  </pic:spPr>
                </pic:pic>
              </a:graphicData>
            </a:graphic>
          </wp:inline>
        </w:drawing>
      </w:r>
    </w:p>
    <w:p w14:paraId="6A37A4BD" w14:textId="77777777" w:rsidR="00B6200D" w:rsidRDefault="00B6200D" w:rsidP="00D83514">
      <w:pPr>
        <w:tabs>
          <w:tab w:val="left" w:pos="6379"/>
        </w:tabs>
        <w:ind w:left="6379" w:right="3258" w:hanging="6379"/>
        <w:rPr>
          <w:color w:val="FF0000"/>
        </w:rPr>
      </w:pPr>
    </w:p>
    <w:p w14:paraId="6F601221" w14:textId="77777777" w:rsidR="00B6200D" w:rsidRDefault="00B6200D" w:rsidP="00D83514">
      <w:pPr>
        <w:tabs>
          <w:tab w:val="left" w:pos="6379"/>
        </w:tabs>
        <w:ind w:left="6379" w:right="3258" w:hanging="6379"/>
        <w:rPr>
          <w:color w:val="FF0000"/>
        </w:rPr>
      </w:pPr>
    </w:p>
    <w:p w14:paraId="66CD4619" w14:textId="77777777" w:rsidR="00B6200D" w:rsidRDefault="00B6200D" w:rsidP="00D83514">
      <w:pPr>
        <w:tabs>
          <w:tab w:val="left" w:pos="6379"/>
        </w:tabs>
        <w:ind w:left="6379" w:right="3258" w:hanging="6379"/>
        <w:rPr>
          <w:color w:val="FF0000"/>
        </w:rPr>
      </w:pPr>
    </w:p>
    <w:p w14:paraId="5AD8E9F8" w14:textId="77777777" w:rsidR="00B6200D" w:rsidRDefault="00B6200D" w:rsidP="00D83514">
      <w:pPr>
        <w:tabs>
          <w:tab w:val="left" w:pos="6379"/>
        </w:tabs>
        <w:ind w:left="6379" w:right="3258" w:hanging="6379"/>
        <w:rPr>
          <w:color w:val="FF0000"/>
        </w:rPr>
      </w:pPr>
      <w:r w:rsidRPr="00B6200D">
        <w:rPr>
          <w:noProof/>
        </w:rPr>
        <w:drawing>
          <wp:inline distT="0" distB="0" distL="0" distR="0" wp14:anchorId="0EF4B8CE" wp14:editId="4B51CE39">
            <wp:extent cx="9251950" cy="5632450"/>
            <wp:effectExtent l="0" t="0" r="635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9251950" cy="5632450"/>
                    </a:xfrm>
                    <a:prstGeom prst="rect">
                      <a:avLst/>
                    </a:prstGeom>
                    <a:noFill/>
                    <a:ln>
                      <a:noFill/>
                    </a:ln>
                  </pic:spPr>
                </pic:pic>
              </a:graphicData>
            </a:graphic>
          </wp:inline>
        </w:drawing>
      </w:r>
    </w:p>
    <w:p w14:paraId="379A9093" w14:textId="77777777" w:rsidR="00B6200D" w:rsidRDefault="00B6200D" w:rsidP="00D83514">
      <w:pPr>
        <w:tabs>
          <w:tab w:val="left" w:pos="6379"/>
        </w:tabs>
        <w:ind w:left="6379" w:right="3258" w:hanging="6379"/>
        <w:rPr>
          <w:color w:val="FF0000"/>
        </w:rPr>
      </w:pPr>
    </w:p>
    <w:p w14:paraId="590986BD" w14:textId="77777777" w:rsidR="00B6200D" w:rsidRDefault="00B6200D" w:rsidP="00D83514">
      <w:pPr>
        <w:tabs>
          <w:tab w:val="left" w:pos="6379"/>
        </w:tabs>
        <w:ind w:left="6379" w:right="3258" w:hanging="6379"/>
        <w:rPr>
          <w:color w:val="FF0000"/>
        </w:rPr>
      </w:pPr>
    </w:p>
    <w:p w14:paraId="7FB795A9" w14:textId="77777777" w:rsidR="00B6200D" w:rsidRDefault="00B6200D" w:rsidP="00D83514">
      <w:pPr>
        <w:tabs>
          <w:tab w:val="left" w:pos="6379"/>
        </w:tabs>
        <w:ind w:left="6379" w:right="3258" w:hanging="6379"/>
        <w:rPr>
          <w:color w:val="FF0000"/>
        </w:rPr>
      </w:pPr>
    </w:p>
    <w:p w14:paraId="107D09CB" w14:textId="77777777" w:rsidR="00B6200D" w:rsidRDefault="00B6200D" w:rsidP="00D83514">
      <w:pPr>
        <w:tabs>
          <w:tab w:val="left" w:pos="6379"/>
        </w:tabs>
        <w:ind w:left="6379" w:right="3258" w:hanging="6379"/>
        <w:rPr>
          <w:color w:val="FF0000"/>
        </w:rPr>
      </w:pPr>
      <w:r w:rsidRPr="00B6200D">
        <w:rPr>
          <w:noProof/>
        </w:rPr>
        <w:drawing>
          <wp:inline distT="0" distB="0" distL="0" distR="0" wp14:anchorId="230C3763" wp14:editId="06F13E56">
            <wp:extent cx="9251950" cy="4260028"/>
            <wp:effectExtent l="0" t="0" r="635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260256" cy="4263852"/>
                    </a:xfrm>
                    <a:prstGeom prst="rect">
                      <a:avLst/>
                    </a:prstGeom>
                    <a:noFill/>
                    <a:ln>
                      <a:noFill/>
                    </a:ln>
                  </pic:spPr>
                </pic:pic>
              </a:graphicData>
            </a:graphic>
          </wp:inline>
        </w:drawing>
      </w:r>
    </w:p>
    <w:p w14:paraId="5B80957A" w14:textId="61996C6C" w:rsidR="00B6200D" w:rsidRDefault="00B6200D" w:rsidP="00D83514">
      <w:pPr>
        <w:tabs>
          <w:tab w:val="left" w:pos="6379"/>
        </w:tabs>
        <w:ind w:left="6379" w:right="3258" w:hanging="6379"/>
        <w:rPr>
          <w:color w:val="FF0000"/>
        </w:rPr>
      </w:pPr>
      <w:r w:rsidRPr="00B6200D">
        <w:rPr>
          <w:noProof/>
        </w:rPr>
        <w:drawing>
          <wp:inline distT="0" distB="0" distL="0" distR="0" wp14:anchorId="7EB55D8C" wp14:editId="04A6A050">
            <wp:extent cx="9251950" cy="871370"/>
            <wp:effectExtent l="0" t="0" r="635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9284212" cy="874409"/>
                    </a:xfrm>
                    <a:prstGeom prst="rect">
                      <a:avLst/>
                    </a:prstGeom>
                    <a:noFill/>
                    <a:ln>
                      <a:noFill/>
                    </a:ln>
                  </pic:spPr>
                </pic:pic>
              </a:graphicData>
            </a:graphic>
          </wp:inline>
        </w:drawing>
      </w:r>
    </w:p>
    <w:p w14:paraId="0BD40B6B" w14:textId="77777777" w:rsidR="00B6200D" w:rsidRDefault="00B6200D" w:rsidP="00D83514">
      <w:pPr>
        <w:tabs>
          <w:tab w:val="left" w:pos="6379"/>
        </w:tabs>
        <w:ind w:left="6379" w:right="3258" w:hanging="6379"/>
        <w:rPr>
          <w:color w:val="FF0000"/>
        </w:rPr>
      </w:pPr>
    </w:p>
    <w:p w14:paraId="15B756E7" w14:textId="77777777" w:rsidR="00CE3097" w:rsidRDefault="00CE3097" w:rsidP="00D83514">
      <w:pPr>
        <w:tabs>
          <w:tab w:val="left" w:pos="6379"/>
        </w:tabs>
        <w:ind w:left="6379" w:right="3258" w:hanging="6379"/>
        <w:rPr>
          <w:color w:val="FF0000"/>
        </w:rPr>
      </w:pPr>
    </w:p>
    <w:p w14:paraId="1441362A" w14:textId="77777777" w:rsidR="00CE3097" w:rsidRDefault="00CE3097" w:rsidP="00D83514">
      <w:pPr>
        <w:tabs>
          <w:tab w:val="left" w:pos="6379"/>
        </w:tabs>
        <w:ind w:left="6379" w:right="3258" w:hanging="6379"/>
        <w:rPr>
          <w:color w:val="FF0000"/>
        </w:rPr>
      </w:pPr>
    </w:p>
    <w:p w14:paraId="1CDC9B8B" w14:textId="77777777" w:rsidR="00CE3097" w:rsidRDefault="00CE3097" w:rsidP="00D83514">
      <w:pPr>
        <w:tabs>
          <w:tab w:val="left" w:pos="6379"/>
        </w:tabs>
        <w:ind w:left="6379" w:right="3258" w:hanging="6379"/>
        <w:rPr>
          <w:color w:val="FF0000"/>
        </w:rPr>
      </w:pPr>
    </w:p>
    <w:p w14:paraId="1F7EA411" w14:textId="77777777" w:rsidR="00CE3097" w:rsidRDefault="00CE3097" w:rsidP="00D83514">
      <w:pPr>
        <w:tabs>
          <w:tab w:val="left" w:pos="6379"/>
        </w:tabs>
        <w:ind w:left="6379" w:right="3258" w:hanging="6379"/>
        <w:rPr>
          <w:color w:val="FF0000"/>
        </w:rPr>
      </w:pPr>
    </w:p>
    <w:p w14:paraId="4C71F277" w14:textId="77777777" w:rsidR="00CE3097" w:rsidRDefault="00CE3097" w:rsidP="00D83514">
      <w:pPr>
        <w:tabs>
          <w:tab w:val="left" w:pos="6379"/>
        </w:tabs>
        <w:ind w:left="6379" w:right="3258" w:hanging="6379"/>
        <w:rPr>
          <w:color w:val="FF0000"/>
        </w:rPr>
      </w:pPr>
    </w:p>
    <w:p w14:paraId="31902CDF" w14:textId="77777777" w:rsidR="00CE3097" w:rsidRDefault="00CE3097" w:rsidP="00D83514">
      <w:pPr>
        <w:tabs>
          <w:tab w:val="left" w:pos="6379"/>
        </w:tabs>
        <w:ind w:left="6379" w:right="3258" w:hanging="6379"/>
        <w:rPr>
          <w:color w:val="FF0000"/>
        </w:rPr>
      </w:pPr>
      <w:r w:rsidRPr="00CE3097">
        <w:rPr>
          <w:noProof/>
        </w:rPr>
        <w:drawing>
          <wp:inline distT="0" distB="0" distL="0" distR="0" wp14:anchorId="4F4B4477" wp14:editId="51917BB2">
            <wp:extent cx="9251950" cy="5701553"/>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9261916" cy="5707695"/>
                    </a:xfrm>
                    <a:prstGeom prst="rect">
                      <a:avLst/>
                    </a:prstGeom>
                    <a:noFill/>
                    <a:ln>
                      <a:noFill/>
                    </a:ln>
                  </pic:spPr>
                </pic:pic>
              </a:graphicData>
            </a:graphic>
          </wp:inline>
        </w:drawing>
      </w:r>
    </w:p>
    <w:p w14:paraId="69D4CA34" w14:textId="77777777" w:rsidR="00102359" w:rsidRDefault="00102359" w:rsidP="00D83514">
      <w:pPr>
        <w:tabs>
          <w:tab w:val="left" w:pos="6379"/>
        </w:tabs>
        <w:ind w:left="6379" w:right="3258" w:hanging="6379"/>
        <w:rPr>
          <w:color w:val="FF0000"/>
        </w:rPr>
      </w:pPr>
    </w:p>
    <w:p w14:paraId="6E217CDB" w14:textId="77777777" w:rsidR="00102359" w:rsidRDefault="00102359" w:rsidP="00D83514">
      <w:pPr>
        <w:tabs>
          <w:tab w:val="left" w:pos="6379"/>
        </w:tabs>
        <w:ind w:left="6379" w:right="3258" w:hanging="6379"/>
        <w:rPr>
          <w:color w:val="FF0000"/>
        </w:rPr>
      </w:pPr>
    </w:p>
    <w:p w14:paraId="6CA7D07A" w14:textId="600ED21C" w:rsidR="00102359" w:rsidRDefault="00102359" w:rsidP="00D83514">
      <w:pPr>
        <w:tabs>
          <w:tab w:val="left" w:pos="6379"/>
        </w:tabs>
        <w:ind w:left="6379" w:right="3258" w:hanging="6379"/>
        <w:rPr>
          <w:color w:val="FF0000"/>
        </w:rPr>
        <w:sectPr w:rsidR="00102359" w:rsidSect="00B40087">
          <w:pgSz w:w="16838" w:h="11906" w:orient="landscape"/>
          <w:pgMar w:top="851" w:right="1134" w:bottom="851" w:left="1134" w:header="709" w:footer="709" w:gutter="0"/>
          <w:cols w:space="708"/>
          <w:docGrid w:linePitch="360"/>
        </w:sectPr>
      </w:pPr>
      <w:r w:rsidRPr="00102359">
        <w:rPr>
          <w:noProof/>
        </w:rPr>
        <w:drawing>
          <wp:inline distT="0" distB="0" distL="0" distR="0" wp14:anchorId="61364AA4" wp14:editId="2CE3C58E">
            <wp:extent cx="9251950" cy="3259567"/>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9267599" cy="3265080"/>
                    </a:xfrm>
                    <a:prstGeom prst="rect">
                      <a:avLst/>
                    </a:prstGeom>
                    <a:noFill/>
                    <a:ln>
                      <a:noFill/>
                    </a:ln>
                  </pic:spPr>
                </pic:pic>
              </a:graphicData>
            </a:graphic>
          </wp:inline>
        </w:drawing>
      </w:r>
    </w:p>
    <w:p w14:paraId="2DB73EE0" w14:textId="77777777" w:rsidR="00F912FF" w:rsidRDefault="00F912FF" w:rsidP="00F611DD">
      <w:pPr>
        <w:tabs>
          <w:tab w:val="left" w:pos="9498"/>
        </w:tabs>
        <w:ind w:left="6379" w:right="-569"/>
      </w:pPr>
    </w:p>
    <w:p w14:paraId="13DCCCE1" w14:textId="77777777" w:rsidR="00F912FF" w:rsidRDefault="00F611DD" w:rsidP="00F912FF">
      <w:pPr>
        <w:tabs>
          <w:tab w:val="left" w:pos="9498"/>
        </w:tabs>
        <w:ind w:left="6379" w:right="-569" w:firstLine="3969"/>
      </w:pPr>
      <w:bookmarkStart w:id="30" w:name="_Hlk90752466"/>
      <w:r w:rsidRPr="001828C5">
        <w:t xml:space="preserve">Приложение № </w:t>
      </w:r>
      <w:r w:rsidR="00F912FF">
        <w:t>80</w:t>
      </w:r>
      <w:r w:rsidRPr="001828C5">
        <w:t xml:space="preserve"> к протоколу № 8</w:t>
      </w:r>
      <w:r>
        <w:t>4</w:t>
      </w:r>
      <w:r w:rsidR="00F912FF">
        <w:t xml:space="preserve"> </w:t>
      </w:r>
    </w:p>
    <w:p w14:paraId="0D9F8A8E" w14:textId="3E851E00" w:rsidR="00F611DD" w:rsidRPr="001828C5" w:rsidRDefault="00F912FF" w:rsidP="00F912FF">
      <w:pPr>
        <w:tabs>
          <w:tab w:val="left" w:pos="9498"/>
        </w:tabs>
        <w:ind w:left="6379" w:right="-569" w:firstLine="3969"/>
      </w:pPr>
      <w:r>
        <w:t>з</w:t>
      </w:r>
      <w:r w:rsidR="00F611DD" w:rsidRPr="001828C5">
        <w:t>аседания правления Региональной</w:t>
      </w:r>
    </w:p>
    <w:p w14:paraId="300DE0A9" w14:textId="77777777" w:rsidR="00F912FF" w:rsidRDefault="00F611DD" w:rsidP="00F912FF">
      <w:pPr>
        <w:tabs>
          <w:tab w:val="left" w:pos="9498"/>
        </w:tabs>
        <w:ind w:left="6379" w:right="-569" w:firstLine="3969"/>
      </w:pPr>
      <w:r w:rsidRPr="001828C5">
        <w:t>энергетической комиссии</w:t>
      </w:r>
      <w:r>
        <w:t xml:space="preserve"> </w:t>
      </w:r>
    </w:p>
    <w:p w14:paraId="3C93108D" w14:textId="0B2F3BDF" w:rsidR="00F611DD" w:rsidRDefault="00F611DD" w:rsidP="00F912FF">
      <w:pPr>
        <w:tabs>
          <w:tab w:val="left" w:pos="9498"/>
        </w:tabs>
        <w:ind w:left="6379" w:right="-569" w:firstLine="3969"/>
      </w:pPr>
      <w:r w:rsidRPr="001828C5">
        <w:t xml:space="preserve">Кузбасса от </w:t>
      </w:r>
      <w:r>
        <w:t>14</w:t>
      </w:r>
      <w:r w:rsidRPr="001828C5">
        <w:t>.12.2021</w:t>
      </w:r>
    </w:p>
    <w:bookmarkEnd w:id="30"/>
    <w:p w14:paraId="44189E39" w14:textId="7F7AC8AB" w:rsidR="00F912FF" w:rsidRDefault="00F912FF" w:rsidP="00F611DD">
      <w:pPr>
        <w:tabs>
          <w:tab w:val="left" w:pos="9498"/>
        </w:tabs>
        <w:ind w:left="6379" w:right="-569"/>
      </w:pPr>
    </w:p>
    <w:p w14:paraId="247151C4" w14:textId="2A5A999B" w:rsidR="00F912FF" w:rsidRDefault="00F912FF" w:rsidP="00F611DD">
      <w:pPr>
        <w:tabs>
          <w:tab w:val="left" w:pos="9498"/>
        </w:tabs>
        <w:ind w:left="6379" w:right="-569"/>
      </w:pPr>
    </w:p>
    <w:p w14:paraId="6FE5DD2D" w14:textId="77777777" w:rsidR="00F912FF" w:rsidRPr="00327562" w:rsidRDefault="00F912FF" w:rsidP="00F912FF">
      <w:pPr>
        <w:jc w:val="center"/>
        <w:rPr>
          <w:b/>
          <w:color w:val="FF0000"/>
          <w:sz w:val="28"/>
          <w:szCs w:val="28"/>
        </w:rPr>
      </w:pPr>
      <w:proofErr w:type="spellStart"/>
      <w:r w:rsidRPr="00CC5C1A">
        <w:rPr>
          <w:b/>
          <w:sz w:val="28"/>
          <w:szCs w:val="28"/>
        </w:rPr>
        <w:t>Одноставочные</w:t>
      </w:r>
      <w:proofErr w:type="spellEnd"/>
      <w:r w:rsidRPr="00CC5C1A">
        <w:rPr>
          <w:b/>
          <w:sz w:val="28"/>
          <w:szCs w:val="28"/>
        </w:rPr>
        <w:t xml:space="preserve"> тарифы </w:t>
      </w:r>
      <w:r w:rsidRPr="00357CDA">
        <w:rPr>
          <w:b/>
          <w:sz w:val="28"/>
          <w:szCs w:val="28"/>
        </w:rPr>
        <w:t xml:space="preserve">на питьевую воду, водоотведение </w:t>
      </w:r>
    </w:p>
    <w:p w14:paraId="60630261" w14:textId="77777777" w:rsidR="00F912FF" w:rsidRDefault="00F912FF" w:rsidP="00F912FF">
      <w:pPr>
        <w:jc w:val="center"/>
        <w:rPr>
          <w:b/>
          <w:bCs/>
          <w:kern w:val="32"/>
          <w:sz w:val="28"/>
          <w:szCs w:val="28"/>
        </w:rPr>
      </w:pPr>
      <w:r>
        <w:rPr>
          <w:b/>
          <w:bCs/>
          <w:kern w:val="32"/>
          <w:sz w:val="28"/>
          <w:szCs w:val="28"/>
        </w:rPr>
        <w:t xml:space="preserve">ООО «Промышленновские коммунальные системы» </w:t>
      </w:r>
    </w:p>
    <w:p w14:paraId="515F26F8" w14:textId="77777777" w:rsidR="00F912FF" w:rsidRDefault="00F912FF" w:rsidP="00F912FF">
      <w:pPr>
        <w:jc w:val="center"/>
        <w:rPr>
          <w:b/>
          <w:bCs/>
          <w:color w:val="FF0000"/>
          <w:kern w:val="32"/>
          <w:sz w:val="28"/>
          <w:szCs w:val="28"/>
        </w:rPr>
      </w:pPr>
      <w:r>
        <w:rPr>
          <w:b/>
          <w:bCs/>
          <w:kern w:val="32"/>
          <w:sz w:val="28"/>
          <w:szCs w:val="28"/>
        </w:rPr>
        <w:t>(Промышленновский муниципальный округ)</w:t>
      </w:r>
    </w:p>
    <w:p w14:paraId="4A66C8DE" w14:textId="77777777" w:rsidR="00F912FF" w:rsidRDefault="00F912FF" w:rsidP="00F912FF">
      <w:pPr>
        <w:jc w:val="center"/>
        <w:rPr>
          <w:b/>
          <w:sz w:val="28"/>
          <w:szCs w:val="28"/>
        </w:rPr>
      </w:pPr>
      <w:r>
        <w:rPr>
          <w:b/>
          <w:sz w:val="28"/>
          <w:szCs w:val="28"/>
        </w:rPr>
        <w:t>на период с 01.01.2019</w:t>
      </w:r>
      <w:r w:rsidRPr="00CC5C1A">
        <w:rPr>
          <w:b/>
          <w:sz w:val="28"/>
          <w:szCs w:val="28"/>
        </w:rPr>
        <w:t xml:space="preserve"> по 31.12.20</w:t>
      </w:r>
      <w:r>
        <w:rPr>
          <w:b/>
          <w:sz w:val="28"/>
          <w:szCs w:val="28"/>
        </w:rPr>
        <w:t>23</w:t>
      </w:r>
    </w:p>
    <w:p w14:paraId="6434BF25" w14:textId="77777777" w:rsidR="00F912FF" w:rsidRDefault="00F912FF" w:rsidP="00F912FF">
      <w:pPr>
        <w:jc w:val="center"/>
        <w:rPr>
          <w:b/>
          <w:sz w:val="28"/>
          <w:szCs w:val="28"/>
        </w:rPr>
      </w:pPr>
    </w:p>
    <w:tbl>
      <w:tblPr>
        <w:tblW w:w="15593" w:type="dxa"/>
        <w:tblInd w:w="-147" w:type="dxa"/>
        <w:tblLayout w:type="fixed"/>
        <w:tblLook w:val="04A0" w:firstRow="1" w:lastRow="0" w:firstColumn="1" w:lastColumn="0" w:noHBand="0" w:noVBand="1"/>
      </w:tblPr>
      <w:tblGrid>
        <w:gridCol w:w="636"/>
        <w:gridCol w:w="2057"/>
        <w:gridCol w:w="1276"/>
        <w:gridCol w:w="1276"/>
        <w:gridCol w:w="1276"/>
        <w:gridCol w:w="1276"/>
        <w:gridCol w:w="1276"/>
        <w:gridCol w:w="1275"/>
        <w:gridCol w:w="1418"/>
        <w:gridCol w:w="1276"/>
        <w:gridCol w:w="1277"/>
        <w:gridCol w:w="1274"/>
      </w:tblGrid>
      <w:tr w:rsidR="00F912FF" w:rsidRPr="00EA2512" w14:paraId="67D43396" w14:textId="77777777" w:rsidTr="00B3206A">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695C7C1" w14:textId="77777777" w:rsidR="00F912FF" w:rsidRPr="002A494F" w:rsidRDefault="00F912FF" w:rsidP="00B3206A">
            <w:pPr>
              <w:jc w:val="center"/>
              <w:rPr>
                <w:color w:val="000000"/>
              </w:rPr>
            </w:pPr>
            <w:r w:rsidRPr="002A494F">
              <w:rPr>
                <w:color w:val="000000"/>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B1D24BC" w14:textId="77777777" w:rsidR="00F912FF" w:rsidRPr="002A494F" w:rsidRDefault="00F912FF" w:rsidP="00B3206A">
            <w:pPr>
              <w:jc w:val="center"/>
              <w:rPr>
                <w:color w:val="000000"/>
              </w:rPr>
            </w:pPr>
            <w:r w:rsidRPr="002A494F">
              <w:rPr>
                <w:color w:val="000000"/>
              </w:rPr>
              <w:t>Наименование услуг, потребителей</w:t>
            </w:r>
          </w:p>
        </w:tc>
        <w:tc>
          <w:tcPr>
            <w:tcW w:w="12900" w:type="dxa"/>
            <w:gridSpan w:val="10"/>
            <w:tcBorders>
              <w:top w:val="single" w:sz="4" w:space="0" w:color="auto"/>
              <w:left w:val="nil"/>
              <w:bottom w:val="single" w:sz="4" w:space="0" w:color="auto"/>
              <w:right w:val="single" w:sz="4" w:space="0" w:color="auto"/>
            </w:tcBorders>
            <w:shd w:val="clear" w:color="000000" w:fill="FFFFFF"/>
            <w:vAlign w:val="center"/>
            <w:hideMark/>
          </w:tcPr>
          <w:p w14:paraId="3817102C" w14:textId="77777777" w:rsidR="00F912FF" w:rsidRPr="002A494F" w:rsidRDefault="00F912FF" w:rsidP="00B3206A">
            <w:pPr>
              <w:jc w:val="center"/>
              <w:rPr>
                <w:color w:val="000000"/>
              </w:rPr>
            </w:pPr>
            <w:r w:rsidRPr="002A494F">
              <w:rPr>
                <w:color w:val="000000"/>
              </w:rPr>
              <w:t>Тариф, руб./м</w:t>
            </w:r>
            <w:r w:rsidRPr="002A494F">
              <w:rPr>
                <w:color w:val="000000"/>
                <w:vertAlign w:val="superscript"/>
              </w:rPr>
              <w:t>3</w:t>
            </w:r>
          </w:p>
        </w:tc>
      </w:tr>
      <w:tr w:rsidR="00F912FF" w:rsidRPr="00EA2512" w14:paraId="39BF3325" w14:textId="77777777" w:rsidTr="00B3206A">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52CBE5E5" w14:textId="77777777" w:rsidR="00F912FF" w:rsidRPr="002A494F" w:rsidRDefault="00F912FF" w:rsidP="00B3206A">
            <w:pPr>
              <w:rPr>
                <w:color w:val="000000"/>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733F6B50" w14:textId="77777777" w:rsidR="00F912FF" w:rsidRPr="002A494F" w:rsidRDefault="00F912FF" w:rsidP="00B3206A">
            <w:pPr>
              <w:rPr>
                <w:color w:val="000000"/>
              </w:rPr>
            </w:pPr>
          </w:p>
        </w:tc>
        <w:tc>
          <w:tcPr>
            <w:tcW w:w="2552" w:type="dxa"/>
            <w:gridSpan w:val="2"/>
            <w:tcBorders>
              <w:top w:val="nil"/>
              <w:left w:val="nil"/>
              <w:bottom w:val="single" w:sz="4" w:space="0" w:color="auto"/>
              <w:right w:val="single" w:sz="4" w:space="0" w:color="auto"/>
            </w:tcBorders>
            <w:shd w:val="clear" w:color="000000" w:fill="FFFFFF"/>
            <w:vAlign w:val="center"/>
          </w:tcPr>
          <w:p w14:paraId="6304D632" w14:textId="77777777" w:rsidR="00F912FF" w:rsidRPr="002A494F" w:rsidRDefault="00F912FF" w:rsidP="00B3206A">
            <w:pPr>
              <w:jc w:val="center"/>
              <w:rPr>
                <w:color w:val="000000"/>
              </w:rPr>
            </w:pPr>
            <w:r w:rsidRPr="002A494F">
              <w:rPr>
                <w:color w:val="000000"/>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4B9A1900" w14:textId="77777777" w:rsidR="00F912FF" w:rsidRPr="002A494F" w:rsidRDefault="00F912FF" w:rsidP="00B3206A">
            <w:pPr>
              <w:jc w:val="center"/>
              <w:rPr>
                <w:color w:val="000000"/>
              </w:rPr>
            </w:pPr>
            <w:r w:rsidRPr="002A494F">
              <w:rPr>
                <w:color w:val="000000"/>
              </w:rPr>
              <w:t>2020 год</w:t>
            </w:r>
          </w:p>
        </w:tc>
        <w:tc>
          <w:tcPr>
            <w:tcW w:w="2551" w:type="dxa"/>
            <w:gridSpan w:val="2"/>
            <w:tcBorders>
              <w:top w:val="nil"/>
              <w:left w:val="nil"/>
              <w:bottom w:val="single" w:sz="4" w:space="0" w:color="auto"/>
              <w:right w:val="single" w:sz="4" w:space="0" w:color="auto"/>
            </w:tcBorders>
            <w:shd w:val="clear" w:color="000000" w:fill="FFFFFF"/>
            <w:vAlign w:val="center"/>
          </w:tcPr>
          <w:p w14:paraId="71BDF0DC" w14:textId="77777777" w:rsidR="00F912FF" w:rsidRPr="002A494F" w:rsidRDefault="00F912FF" w:rsidP="00B3206A">
            <w:pPr>
              <w:jc w:val="center"/>
              <w:rPr>
                <w:color w:val="000000"/>
              </w:rPr>
            </w:pPr>
            <w:r w:rsidRPr="002A494F">
              <w:rPr>
                <w:color w:val="000000"/>
              </w:rPr>
              <w:t>2021 год</w:t>
            </w:r>
          </w:p>
        </w:tc>
        <w:tc>
          <w:tcPr>
            <w:tcW w:w="2694" w:type="dxa"/>
            <w:gridSpan w:val="2"/>
            <w:tcBorders>
              <w:top w:val="nil"/>
              <w:left w:val="nil"/>
              <w:bottom w:val="single" w:sz="4" w:space="0" w:color="auto"/>
              <w:right w:val="single" w:sz="4" w:space="0" w:color="auto"/>
            </w:tcBorders>
            <w:shd w:val="clear" w:color="000000" w:fill="FFFFFF"/>
            <w:vAlign w:val="center"/>
          </w:tcPr>
          <w:p w14:paraId="1ECE1C4A" w14:textId="77777777" w:rsidR="00F912FF" w:rsidRPr="002A494F" w:rsidRDefault="00F912FF" w:rsidP="00B3206A">
            <w:pPr>
              <w:jc w:val="center"/>
              <w:rPr>
                <w:color w:val="000000"/>
              </w:rPr>
            </w:pPr>
            <w:r w:rsidRPr="002A494F">
              <w:rPr>
                <w:color w:val="000000"/>
              </w:rPr>
              <w:t>2022 год</w:t>
            </w:r>
          </w:p>
        </w:tc>
        <w:tc>
          <w:tcPr>
            <w:tcW w:w="2551" w:type="dxa"/>
            <w:gridSpan w:val="2"/>
            <w:tcBorders>
              <w:top w:val="nil"/>
              <w:left w:val="nil"/>
              <w:bottom w:val="single" w:sz="4" w:space="0" w:color="auto"/>
              <w:right w:val="single" w:sz="4" w:space="0" w:color="auto"/>
            </w:tcBorders>
            <w:shd w:val="clear" w:color="000000" w:fill="FFFFFF"/>
            <w:vAlign w:val="center"/>
          </w:tcPr>
          <w:p w14:paraId="641FF9CE" w14:textId="77777777" w:rsidR="00F912FF" w:rsidRPr="002A494F" w:rsidRDefault="00F912FF" w:rsidP="00B3206A">
            <w:pPr>
              <w:jc w:val="center"/>
              <w:rPr>
                <w:color w:val="000000"/>
              </w:rPr>
            </w:pPr>
            <w:r w:rsidRPr="002A494F">
              <w:rPr>
                <w:color w:val="000000"/>
              </w:rPr>
              <w:t>2023 год</w:t>
            </w:r>
          </w:p>
        </w:tc>
      </w:tr>
      <w:tr w:rsidR="00F912FF" w:rsidRPr="00EA2512" w14:paraId="1DB8CF39" w14:textId="77777777" w:rsidTr="00B3206A">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7719EE13" w14:textId="77777777" w:rsidR="00F912FF" w:rsidRPr="002A494F" w:rsidRDefault="00F912FF" w:rsidP="00B3206A">
            <w:pPr>
              <w:rPr>
                <w:color w:val="000000"/>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38CF54BA" w14:textId="77777777" w:rsidR="00F912FF" w:rsidRPr="002A494F" w:rsidRDefault="00F912FF" w:rsidP="00B3206A">
            <w:pPr>
              <w:rPr>
                <w:color w:val="000000"/>
              </w:rPr>
            </w:pPr>
          </w:p>
        </w:tc>
        <w:tc>
          <w:tcPr>
            <w:tcW w:w="1276" w:type="dxa"/>
            <w:tcBorders>
              <w:top w:val="nil"/>
              <w:left w:val="nil"/>
              <w:bottom w:val="single" w:sz="4" w:space="0" w:color="auto"/>
              <w:right w:val="single" w:sz="4" w:space="0" w:color="auto"/>
            </w:tcBorders>
            <w:shd w:val="clear" w:color="000000" w:fill="FFFFFF"/>
            <w:vAlign w:val="center"/>
            <w:hideMark/>
          </w:tcPr>
          <w:p w14:paraId="04F226EF" w14:textId="77777777" w:rsidR="00F912FF" w:rsidRPr="002A494F" w:rsidRDefault="00F912FF" w:rsidP="00B3206A">
            <w:pPr>
              <w:jc w:val="center"/>
              <w:rPr>
                <w:color w:val="000000"/>
              </w:rPr>
            </w:pPr>
            <w:r w:rsidRPr="002A494F">
              <w:rPr>
                <w:color w:val="000000"/>
              </w:rPr>
              <w:t xml:space="preserve">с 01.01. </w:t>
            </w:r>
          </w:p>
          <w:p w14:paraId="58CC5D9D" w14:textId="77777777" w:rsidR="00F912FF" w:rsidRPr="002A494F" w:rsidRDefault="00F912FF" w:rsidP="00B3206A">
            <w:pPr>
              <w:jc w:val="center"/>
              <w:rPr>
                <w:color w:val="000000"/>
              </w:rPr>
            </w:pPr>
            <w:r w:rsidRPr="002A494F">
              <w:rPr>
                <w:color w:val="000000"/>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3330321E" w14:textId="77777777" w:rsidR="00F912FF" w:rsidRPr="002A494F" w:rsidRDefault="00F912FF" w:rsidP="00B3206A">
            <w:pPr>
              <w:jc w:val="center"/>
              <w:rPr>
                <w:color w:val="000000"/>
              </w:rPr>
            </w:pPr>
            <w:r w:rsidRPr="002A494F">
              <w:rPr>
                <w:color w:val="000000"/>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5AFF79D2" w14:textId="77777777" w:rsidR="00F912FF" w:rsidRPr="002A494F" w:rsidRDefault="00F912FF" w:rsidP="00B3206A">
            <w:pPr>
              <w:jc w:val="center"/>
              <w:rPr>
                <w:color w:val="000000"/>
              </w:rPr>
            </w:pPr>
            <w:r w:rsidRPr="002A494F">
              <w:rPr>
                <w:color w:val="000000"/>
              </w:rPr>
              <w:t xml:space="preserve">с 01.01. </w:t>
            </w:r>
          </w:p>
          <w:p w14:paraId="15F14DBA" w14:textId="77777777" w:rsidR="00F912FF" w:rsidRPr="002A494F" w:rsidRDefault="00F912FF" w:rsidP="00B3206A">
            <w:pPr>
              <w:jc w:val="center"/>
              <w:rPr>
                <w:color w:val="000000"/>
              </w:rPr>
            </w:pPr>
            <w:r w:rsidRPr="002A494F">
              <w:rPr>
                <w:color w:val="000000"/>
              </w:rPr>
              <w:t>по 30.06.</w:t>
            </w:r>
          </w:p>
        </w:tc>
        <w:tc>
          <w:tcPr>
            <w:tcW w:w="1276" w:type="dxa"/>
            <w:tcBorders>
              <w:top w:val="nil"/>
              <w:left w:val="nil"/>
              <w:bottom w:val="single" w:sz="4" w:space="0" w:color="auto"/>
              <w:right w:val="single" w:sz="4" w:space="0" w:color="auto"/>
            </w:tcBorders>
            <w:shd w:val="clear" w:color="000000" w:fill="FFFFFF"/>
            <w:vAlign w:val="center"/>
          </w:tcPr>
          <w:p w14:paraId="653F8347" w14:textId="77777777" w:rsidR="00F912FF" w:rsidRPr="002A494F" w:rsidRDefault="00F912FF" w:rsidP="00B3206A">
            <w:pPr>
              <w:jc w:val="center"/>
              <w:rPr>
                <w:color w:val="000000"/>
              </w:rPr>
            </w:pPr>
            <w:r w:rsidRPr="002A494F">
              <w:rPr>
                <w:color w:val="000000"/>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509C2929" w14:textId="77777777" w:rsidR="00F912FF" w:rsidRPr="002A494F" w:rsidRDefault="00F912FF" w:rsidP="00B3206A">
            <w:pPr>
              <w:jc w:val="center"/>
              <w:rPr>
                <w:color w:val="000000"/>
              </w:rPr>
            </w:pPr>
            <w:r w:rsidRPr="002A494F">
              <w:rPr>
                <w:color w:val="000000"/>
              </w:rPr>
              <w:t xml:space="preserve">с 01.01. </w:t>
            </w:r>
          </w:p>
          <w:p w14:paraId="11E3F917" w14:textId="77777777" w:rsidR="00F912FF" w:rsidRPr="002A494F" w:rsidRDefault="00F912FF" w:rsidP="00B3206A">
            <w:pPr>
              <w:jc w:val="center"/>
              <w:rPr>
                <w:color w:val="000000"/>
              </w:rPr>
            </w:pPr>
            <w:r w:rsidRPr="002A494F">
              <w:rPr>
                <w:color w:val="000000"/>
              </w:rPr>
              <w:t>по 30.06.</w:t>
            </w:r>
          </w:p>
        </w:tc>
        <w:tc>
          <w:tcPr>
            <w:tcW w:w="1275" w:type="dxa"/>
            <w:tcBorders>
              <w:top w:val="nil"/>
              <w:left w:val="nil"/>
              <w:bottom w:val="single" w:sz="4" w:space="0" w:color="auto"/>
              <w:right w:val="single" w:sz="4" w:space="0" w:color="auto"/>
            </w:tcBorders>
            <w:shd w:val="clear" w:color="000000" w:fill="FFFFFF"/>
            <w:vAlign w:val="center"/>
          </w:tcPr>
          <w:p w14:paraId="71D7B01C" w14:textId="77777777" w:rsidR="00F912FF" w:rsidRPr="002A494F" w:rsidRDefault="00F912FF" w:rsidP="00B3206A">
            <w:pPr>
              <w:jc w:val="center"/>
              <w:rPr>
                <w:color w:val="000000"/>
              </w:rPr>
            </w:pPr>
            <w:r w:rsidRPr="002A494F">
              <w:rPr>
                <w:color w:val="000000"/>
              </w:rPr>
              <w:t>с 01.07. по 31.12.</w:t>
            </w:r>
          </w:p>
        </w:tc>
        <w:tc>
          <w:tcPr>
            <w:tcW w:w="1418" w:type="dxa"/>
            <w:tcBorders>
              <w:top w:val="nil"/>
              <w:left w:val="nil"/>
              <w:bottom w:val="single" w:sz="4" w:space="0" w:color="auto"/>
              <w:right w:val="single" w:sz="4" w:space="0" w:color="auto"/>
            </w:tcBorders>
            <w:shd w:val="clear" w:color="000000" w:fill="FFFFFF"/>
            <w:vAlign w:val="center"/>
          </w:tcPr>
          <w:p w14:paraId="7A8C0A52" w14:textId="77777777" w:rsidR="00F912FF" w:rsidRPr="002A494F" w:rsidRDefault="00F912FF" w:rsidP="00B3206A">
            <w:pPr>
              <w:jc w:val="center"/>
              <w:rPr>
                <w:color w:val="000000"/>
              </w:rPr>
            </w:pPr>
            <w:r w:rsidRPr="002A494F">
              <w:rPr>
                <w:color w:val="000000"/>
              </w:rPr>
              <w:t xml:space="preserve">с 01.01. </w:t>
            </w:r>
          </w:p>
          <w:p w14:paraId="6974D835" w14:textId="77777777" w:rsidR="00F912FF" w:rsidRPr="002A494F" w:rsidRDefault="00F912FF" w:rsidP="00B3206A">
            <w:pPr>
              <w:jc w:val="center"/>
              <w:rPr>
                <w:color w:val="000000"/>
              </w:rPr>
            </w:pPr>
            <w:r w:rsidRPr="002A494F">
              <w:rPr>
                <w:color w:val="000000"/>
              </w:rPr>
              <w:t>по 30.06.</w:t>
            </w:r>
          </w:p>
        </w:tc>
        <w:tc>
          <w:tcPr>
            <w:tcW w:w="1276" w:type="dxa"/>
            <w:tcBorders>
              <w:top w:val="nil"/>
              <w:left w:val="nil"/>
              <w:bottom w:val="single" w:sz="4" w:space="0" w:color="auto"/>
              <w:right w:val="single" w:sz="4" w:space="0" w:color="auto"/>
            </w:tcBorders>
            <w:shd w:val="clear" w:color="000000" w:fill="FFFFFF"/>
            <w:vAlign w:val="center"/>
          </w:tcPr>
          <w:p w14:paraId="4297632A" w14:textId="77777777" w:rsidR="00F912FF" w:rsidRPr="002A494F" w:rsidRDefault="00F912FF" w:rsidP="00B3206A">
            <w:pPr>
              <w:jc w:val="center"/>
              <w:rPr>
                <w:color w:val="000000"/>
              </w:rPr>
            </w:pPr>
            <w:r w:rsidRPr="002A494F">
              <w:rPr>
                <w:color w:val="000000"/>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44C40A0A" w14:textId="77777777" w:rsidR="00F912FF" w:rsidRPr="002A494F" w:rsidRDefault="00F912FF" w:rsidP="00B3206A">
            <w:pPr>
              <w:jc w:val="center"/>
              <w:rPr>
                <w:color w:val="000000"/>
              </w:rPr>
            </w:pPr>
            <w:r w:rsidRPr="002A494F">
              <w:rPr>
                <w:color w:val="000000"/>
              </w:rPr>
              <w:t xml:space="preserve">с 01.01. </w:t>
            </w:r>
          </w:p>
          <w:p w14:paraId="2FC1FBEC" w14:textId="77777777" w:rsidR="00F912FF" w:rsidRPr="002A494F" w:rsidRDefault="00F912FF" w:rsidP="00B3206A">
            <w:pPr>
              <w:jc w:val="center"/>
              <w:rPr>
                <w:color w:val="000000"/>
              </w:rPr>
            </w:pPr>
            <w:r w:rsidRPr="002A494F">
              <w:rPr>
                <w:color w:val="000000"/>
              </w:rPr>
              <w:t>по 30.06.</w:t>
            </w:r>
          </w:p>
        </w:tc>
        <w:tc>
          <w:tcPr>
            <w:tcW w:w="1274" w:type="dxa"/>
            <w:tcBorders>
              <w:top w:val="nil"/>
              <w:left w:val="nil"/>
              <w:bottom w:val="single" w:sz="4" w:space="0" w:color="auto"/>
              <w:right w:val="single" w:sz="4" w:space="0" w:color="auto"/>
            </w:tcBorders>
            <w:shd w:val="clear" w:color="000000" w:fill="FFFFFF"/>
            <w:vAlign w:val="center"/>
          </w:tcPr>
          <w:p w14:paraId="3FEA61DA" w14:textId="77777777" w:rsidR="00F912FF" w:rsidRPr="002A494F" w:rsidRDefault="00F912FF" w:rsidP="00B3206A">
            <w:pPr>
              <w:jc w:val="center"/>
              <w:rPr>
                <w:color w:val="000000"/>
              </w:rPr>
            </w:pPr>
            <w:r w:rsidRPr="002A494F">
              <w:rPr>
                <w:color w:val="000000"/>
              </w:rPr>
              <w:t>с 01.07. по 31.12.</w:t>
            </w:r>
          </w:p>
        </w:tc>
      </w:tr>
      <w:tr w:rsidR="00F912FF" w:rsidRPr="00EA2512" w14:paraId="554557B2" w14:textId="77777777" w:rsidTr="00B3206A">
        <w:trPr>
          <w:trHeight w:val="435"/>
        </w:trPr>
        <w:tc>
          <w:tcPr>
            <w:tcW w:w="15593"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55F28E2E" w14:textId="77777777" w:rsidR="00F912FF" w:rsidRPr="002A494F" w:rsidRDefault="00F912FF" w:rsidP="00B3206A">
            <w:pPr>
              <w:jc w:val="center"/>
            </w:pPr>
            <w:r w:rsidRPr="002A494F">
              <w:t xml:space="preserve">1. </w:t>
            </w:r>
            <w:r w:rsidRPr="002A494F">
              <w:rPr>
                <w:color w:val="000000"/>
              </w:rPr>
              <w:t>Питьевая вода</w:t>
            </w:r>
          </w:p>
        </w:tc>
      </w:tr>
      <w:tr w:rsidR="00F912FF" w:rsidRPr="00EA2512" w14:paraId="42F7A1AC" w14:textId="77777777" w:rsidTr="00B3206A">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60423176" w14:textId="77777777" w:rsidR="00F912FF" w:rsidRPr="002A494F" w:rsidRDefault="00F912FF" w:rsidP="00B3206A">
            <w:pPr>
              <w:jc w:val="center"/>
              <w:rPr>
                <w:color w:val="000000"/>
              </w:rPr>
            </w:pPr>
            <w:r w:rsidRPr="002A494F">
              <w:rPr>
                <w:color w:val="000000"/>
              </w:rPr>
              <w:t>1.1.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667067FD" w14:textId="77777777" w:rsidR="00F912FF" w:rsidRPr="002A494F" w:rsidRDefault="00F912FF" w:rsidP="00B3206A">
            <w:pPr>
              <w:rPr>
                <w:color w:val="000000"/>
              </w:rPr>
            </w:pPr>
            <w:r w:rsidRPr="002A494F">
              <w:rPr>
                <w:color w:val="000000"/>
              </w:rPr>
              <w:t xml:space="preserve">Население      </w:t>
            </w:r>
          </w:p>
          <w:p w14:paraId="015232E0" w14:textId="77777777" w:rsidR="00F912FF" w:rsidRPr="002A494F" w:rsidRDefault="00F912FF" w:rsidP="00B3206A">
            <w:pPr>
              <w:rPr>
                <w:color w:val="000000"/>
              </w:rPr>
            </w:pPr>
            <w:r w:rsidRPr="002A494F">
              <w:rPr>
                <w:color w:val="000000"/>
              </w:rPr>
              <w:t xml:space="preserve">(с </w:t>
            </w:r>
            <w:proofErr w:type="gramStart"/>
            <w:r w:rsidRPr="002A494F">
              <w:rPr>
                <w:color w:val="000000"/>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14:paraId="4976664F" w14:textId="77777777" w:rsidR="00F912FF" w:rsidRPr="002A494F" w:rsidRDefault="00F912FF" w:rsidP="00B3206A">
            <w:pPr>
              <w:jc w:val="center"/>
            </w:pPr>
            <w:r w:rsidRPr="002A494F">
              <w:t>36,53</w:t>
            </w:r>
          </w:p>
        </w:tc>
        <w:tc>
          <w:tcPr>
            <w:tcW w:w="1276" w:type="dxa"/>
            <w:tcBorders>
              <w:top w:val="nil"/>
              <w:left w:val="nil"/>
              <w:bottom w:val="single" w:sz="4" w:space="0" w:color="auto"/>
              <w:right w:val="single" w:sz="4" w:space="0" w:color="auto"/>
            </w:tcBorders>
            <w:shd w:val="clear" w:color="000000" w:fill="FFFFFF"/>
            <w:vAlign w:val="center"/>
          </w:tcPr>
          <w:p w14:paraId="5E3FC19C" w14:textId="77777777" w:rsidR="00F912FF" w:rsidRPr="002A494F" w:rsidRDefault="00F912FF" w:rsidP="00B3206A">
            <w:pPr>
              <w:jc w:val="center"/>
            </w:pPr>
            <w:r w:rsidRPr="002A494F">
              <w:t>40,78</w:t>
            </w:r>
          </w:p>
        </w:tc>
        <w:tc>
          <w:tcPr>
            <w:tcW w:w="1276" w:type="dxa"/>
            <w:tcBorders>
              <w:top w:val="nil"/>
              <w:left w:val="nil"/>
              <w:bottom w:val="single" w:sz="4" w:space="0" w:color="auto"/>
              <w:right w:val="single" w:sz="4" w:space="0" w:color="auto"/>
            </w:tcBorders>
            <w:shd w:val="clear" w:color="000000" w:fill="FFFFFF"/>
            <w:vAlign w:val="center"/>
          </w:tcPr>
          <w:p w14:paraId="4EF36BF7" w14:textId="77777777" w:rsidR="00F912FF" w:rsidRPr="002A494F" w:rsidRDefault="00F912FF" w:rsidP="00B3206A">
            <w:pPr>
              <w:jc w:val="center"/>
            </w:pPr>
            <w:r w:rsidRPr="002A494F">
              <w:t>40,78</w:t>
            </w:r>
          </w:p>
        </w:tc>
        <w:tc>
          <w:tcPr>
            <w:tcW w:w="1276" w:type="dxa"/>
            <w:tcBorders>
              <w:top w:val="nil"/>
              <w:left w:val="nil"/>
              <w:bottom w:val="single" w:sz="4" w:space="0" w:color="auto"/>
              <w:right w:val="single" w:sz="4" w:space="0" w:color="auto"/>
            </w:tcBorders>
            <w:shd w:val="clear" w:color="000000" w:fill="FFFFFF"/>
            <w:vAlign w:val="center"/>
          </w:tcPr>
          <w:p w14:paraId="6B81CAF4" w14:textId="77777777" w:rsidR="00F912FF" w:rsidRPr="002A494F" w:rsidRDefault="00F912FF" w:rsidP="00B3206A">
            <w:pPr>
              <w:jc w:val="center"/>
            </w:pPr>
            <w:r>
              <w:t>43,22</w:t>
            </w:r>
          </w:p>
        </w:tc>
        <w:tc>
          <w:tcPr>
            <w:tcW w:w="1276" w:type="dxa"/>
            <w:tcBorders>
              <w:top w:val="nil"/>
              <w:left w:val="nil"/>
              <w:bottom w:val="single" w:sz="4" w:space="0" w:color="auto"/>
              <w:right w:val="single" w:sz="4" w:space="0" w:color="auto"/>
            </w:tcBorders>
            <w:shd w:val="clear" w:color="000000" w:fill="FFFFFF"/>
            <w:vAlign w:val="center"/>
          </w:tcPr>
          <w:p w14:paraId="6D53E5E1" w14:textId="77777777" w:rsidR="00F912FF" w:rsidRPr="002A494F" w:rsidRDefault="00F912FF" w:rsidP="00B3206A">
            <w:pPr>
              <w:jc w:val="center"/>
            </w:pPr>
            <w:r>
              <w:t>43,22</w:t>
            </w:r>
          </w:p>
        </w:tc>
        <w:tc>
          <w:tcPr>
            <w:tcW w:w="1275" w:type="dxa"/>
            <w:tcBorders>
              <w:top w:val="nil"/>
              <w:left w:val="nil"/>
              <w:bottom w:val="single" w:sz="4" w:space="0" w:color="auto"/>
              <w:right w:val="single" w:sz="4" w:space="0" w:color="auto"/>
            </w:tcBorders>
            <w:shd w:val="clear" w:color="000000" w:fill="FFFFFF"/>
            <w:vAlign w:val="center"/>
          </w:tcPr>
          <w:p w14:paraId="46A6D0AA" w14:textId="77777777" w:rsidR="00F912FF" w:rsidRPr="002A494F" w:rsidRDefault="00F912FF" w:rsidP="00B3206A">
            <w:pPr>
              <w:jc w:val="center"/>
            </w:pPr>
            <w:r>
              <w:t>46,25</w:t>
            </w:r>
          </w:p>
        </w:tc>
        <w:tc>
          <w:tcPr>
            <w:tcW w:w="1418" w:type="dxa"/>
            <w:tcBorders>
              <w:top w:val="nil"/>
              <w:left w:val="nil"/>
              <w:bottom w:val="single" w:sz="4" w:space="0" w:color="auto"/>
              <w:right w:val="single" w:sz="4" w:space="0" w:color="auto"/>
            </w:tcBorders>
            <w:shd w:val="clear" w:color="000000" w:fill="FFFFFF"/>
            <w:vAlign w:val="center"/>
          </w:tcPr>
          <w:p w14:paraId="089FE134" w14:textId="77777777" w:rsidR="00F912FF" w:rsidRPr="002A494F" w:rsidRDefault="00F912FF" w:rsidP="00B3206A">
            <w:pPr>
              <w:jc w:val="center"/>
            </w:pPr>
            <w:r>
              <w:t>55,50</w:t>
            </w:r>
          </w:p>
        </w:tc>
        <w:tc>
          <w:tcPr>
            <w:tcW w:w="1276" w:type="dxa"/>
            <w:tcBorders>
              <w:top w:val="nil"/>
              <w:left w:val="nil"/>
              <w:bottom w:val="single" w:sz="4" w:space="0" w:color="auto"/>
              <w:right w:val="single" w:sz="4" w:space="0" w:color="auto"/>
            </w:tcBorders>
            <w:shd w:val="clear" w:color="000000" w:fill="FFFFFF"/>
            <w:vAlign w:val="center"/>
          </w:tcPr>
          <w:p w14:paraId="788F3A64" w14:textId="77777777" w:rsidR="00F912FF" w:rsidRPr="002A494F" w:rsidRDefault="00F912FF" w:rsidP="00B3206A">
            <w:pPr>
              <w:jc w:val="center"/>
            </w:pPr>
            <w:r>
              <w:t>55,50</w:t>
            </w:r>
          </w:p>
        </w:tc>
        <w:tc>
          <w:tcPr>
            <w:tcW w:w="1277" w:type="dxa"/>
            <w:tcBorders>
              <w:top w:val="nil"/>
              <w:left w:val="nil"/>
              <w:bottom w:val="single" w:sz="4" w:space="0" w:color="auto"/>
              <w:right w:val="single" w:sz="4" w:space="0" w:color="auto"/>
            </w:tcBorders>
            <w:shd w:val="clear" w:color="000000" w:fill="FFFFFF"/>
            <w:vAlign w:val="center"/>
          </w:tcPr>
          <w:p w14:paraId="29BFF881" w14:textId="77777777" w:rsidR="00F912FF" w:rsidRPr="002A494F" w:rsidRDefault="00F912FF" w:rsidP="00B3206A">
            <w:pPr>
              <w:jc w:val="center"/>
            </w:pPr>
            <w:r w:rsidRPr="002A494F">
              <w:t>47,40</w:t>
            </w:r>
          </w:p>
        </w:tc>
        <w:tc>
          <w:tcPr>
            <w:tcW w:w="1274" w:type="dxa"/>
            <w:tcBorders>
              <w:top w:val="nil"/>
              <w:left w:val="nil"/>
              <w:bottom w:val="single" w:sz="4" w:space="0" w:color="auto"/>
              <w:right w:val="single" w:sz="4" w:space="0" w:color="auto"/>
            </w:tcBorders>
            <w:shd w:val="clear" w:color="000000" w:fill="FFFFFF"/>
            <w:vAlign w:val="center"/>
          </w:tcPr>
          <w:p w14:paraId="44AD2F2D" w14:textId="77777777" w:rsidR="00F912FF" w:rsidRPr="002A494F" w:rsidRDefault="00F912FF" w:rsidP="00B3206A">
            <w:pPr>
              <w:jc w:val="center"/>
            </w:pPr>
            <w:r w:rsidRPr="002A494F">
              <w:t>49,50</w:t>
            </w:r>
          </w:p>
        </w:tc>
      </w:tr>
      <w:tr w:rsidR="00F912FF" w:rsidRPr="00EA2512" w14:paraId="7C13F5E0" w14:textId="77777777" w:rsidTr="00B3206A">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31021289" w14:textId="77777777" w:rsidR="00F912FF" w:rsidRPr="002A494F" w:rsidRDefault="00F912FF" w:rsidP="00B3206A">
            <w:pPr>
              <w:jc w:val="center"/>
              <w:rPr>
                <w:color w:val="000000"/>
              </w:rPr>
            </w:pPr>
            <w:r w:rsidRPr="002A494F">
              <w:rPr>
                <w:color w:val="000000"/>
              </w:rPr>
              <w:t>1.2.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378DDD73" w14:textId="77777777" w:rsidR="00F912FF" w:rsidRPr="002A494F" w:rsidRDefault="00F912FF" w:rsidP="00B3206A">
            <w:pPr>
              <w:rPr>
                <w:color w:val="000000"/>
              </w:rPr>
            </w:pPr>
            <w:r w:rsidRPr="002A494F">
              <w:rPr>
                <w:color w:val="000000"/>
              </w:rPr>
              <w:t xml:space="preserve">Прочие потребители  </w:t>
            </w:r>
          </w:p>
          <w:p w14:paraId="587549C9" w14:textId="77777777" w:rsidR="00F912FF" w:rsidRPr="002A494F" w:rsidRDefault="00F912FF" w:rsidP="00B3206A">
            <w:pPr>
              <w:rPr>
                <w:color w:val="000000"/>
              </w:rPr>
            </w:pPr>
            <w:r w:rsidRPr="002A494F">
              <w:rPr>
                <w:color w:val="000000"/>
              </w:rPr>
              <w:t>(без НДС)</w:t>
            </w:r>
          </w:p>
        </w:tc>
        <w:tc>
          <w:tcPr>
            <w:tcW w:w="1276" w:type="dxa"/>
            <w:tcBorders>
              <w:top w:val="nil"/>
              <w:left w:val="nil"/>
              <w:bottom w:val="single" w:sz="4" w:space="0" w:color="auto"/>
              <w:right w:val="single" w:sz="4" w:space="0" w:color="auto"/>
            </w:tcBorders>
            <w:shd w:val="clear" w:color="000000" w:fill="FFFFFF"/>
            <w:vAlign w:val="center"/>
          </w:tcPr>
          <w:p w14:paraId="269C8906" w14:textId="77777777" w:rsidR="00F912FF" w:rsidRPr="002A494F" w:rsidRDefault="00F912FF" w:rsidP="00B3206A">
            <w:pPr>
              <w:jc w:val="center"/>
            </w:pPr>
            <w:r w:rsidRPr="002A494F">
              <w:t>30,44</w:t>
            </w:r>
          </w:p>
        </w:tc>
        <w:tc>
          <w:tcPr>
            <w:tcW w:w="1276" w:type="dxa"/>
            <w:tcBorders>
              <w:top w:val="nil"/>
              <w:left w:val="nil"/>
              <w:bottom w:val="single" w:sz="4" w:space="0" w:color="auto"/>
              <w:right w:val="single" w:sz="4" w:space="0" w:color="auto"/>
            </w:tcBorders>
            <w:shd w:val="clear" w:color="000000" w:fill="FFFFFF"/>
            <w:vAlign w:val="center"/>
          </w:tcPr>
          <w:p w14:paraId="5E417F53" w14:textId="77777777" w:rsidR="00F912FF" w:rsidRPr="002A494F" w:rsidRDefault="00F912FF" w:rsidP="00B3206A">
            <w:pPr>
              <w:jc w:val="center"/>
            </w:pPr>
            <w:r w:rsidRPr="002A494F">
              <w:t>33,98</w:t>
            </w:r>
          </w:p>
        </w:tc>
        <w:tc>
          <w:tcPr>
            <w:tcW w:w="1276" w:type="dxa"/>
            <w:tcBorders>
              <w:top w:val="nil"/>
              <w:left w:val="nil"/>
              <w:bottom w:val="single" w:sz="4" w:space="0" w:color="auto"/>
              <w:right w:val="single" w:sz="4" w:space="0" w:color="auto"/>
            </w:tcBorders>
            <w:shd w:val="clear" w:color="000000" w:fill="FFFFFF"/>
            <w:vAlign w:val="center"/>
          </w:tcPr>
          <w:p w14:paraId="11BE6C52" w14:textId="77777777" w:rsidR="00F912FF" w:rsidRPr="002A494F" w:rsidRDefault="00F912FF" w:rsidP="00B3206A">
            <w:pPr>
              <w:jc w:val="center"/>
            </w:pPr>
            <w:r w:rsidRPr="002A494F">
              <w:t>33,98</w:t>
            </w:r>
          </w:p>
        </w:tc>
        <w:tc>
          <w:tcPr>
            <w:tcW w:w="1276" w:type="dxa"/>
            <w:tcBorders>
              <w:top w:val="nil"/>
              <w:left w:val="nil"/>
              <w:bottom w:val="single" w:sz="4" w:space="0" w:color="auto"/>
              <w:right w:val="single" w:sz="4" w:space="0" w:color="auto"/>
            </w:tcBorders>
            <w:shd w:val="clear" w:color="000000" w:fill="FFFFFF"/>
            <w:vAlign w:val="center"/>
          </w:tcPr>
          <w:p w14:paraId="514E3F1C" w14:textId="77777777" w:rsidR="00F912FF" w:rsidRPr="002A494F" w:rsidRDefault="00F912FF" w:rsidP="00B3206A">
            <w:pPr>
              <w:jc w:val="center"/>
            </w:pPr>
            <w:r>
              <w:t>36,02</w:t>
            </w:r>
          </w:p>
        </w:tc>
        <w:tc>
          <w:tcPr>
            <w:tcW w:w="1276" w:type="dxa"/>
            <w:tcBorders>
              <w:top w:val="nil"/>
              <w:left w:val="nil"/>
              <w:bottom w:val="single" w:sz="4" w:space="0" w:color="auto"/>
              <w:right w:val="single" w:sz="4" w:space="0" w:color="auto"/>
            </w:tcBorders>
            <w:shd w:val="clear" w:color="000000" w:fill="FFFFFF"/>
            <w:vAlign w:val="center"/>
          </w:tcPr>
          <w:p w14:paraId="41D7ED4A" w14:textId="77777777" w:rsidR="00F912FF" w:rsidRPr="002A494F" w:rsidRDefault="00F912FF" w:rsidP="00B3206A">
            <w:pPr>
              <w:jc w:val="center"/>
            </w:pPr>
            <w:r w:rsidRPr="002A494F">
              <w:t>3</w:t>
            </w:r>
            <w:r>
              <w:t>6,02</w:t>
            </w:r>
          </w:p>
        </w:tc>
        <w:tc>
          <w:tcPr>
            <w:tcW w:w="1275" w:type="dxa"/>
            <w:tcBorders>
              <w:top w:val="nil"/>
              <w:left w:val="nil"/>
              <w:bottom w:val="single" w:sz="4" w:space="0" w:color="auto"/>
              <w:right w:val="single" w:sz="4" w:space="0" w:color="auto"/>
            </w:tcBorders>
            <w:shd w:val="clear" w:color="000000" w:fill="FFFFFF"/>
            <w:vAlign w:val="center"/>
          </w:tcPr>
          <w:p w14:paraId="13B6FABD" w14:textId="77777777" w:rsidR="00F912FF" w:rsidRPr="002A494F" w:rsidRDefault="00F912FF" w:rsidP="00B3206A">
            <w:pPr>
              <w:jc w:val="center"/>
            </w:pPr>
            <w:r>
              <w:t>38,54</w:t>
            </w:r>
          </w:p>
        </w:tc>
        <w:tc>
          <w:tcPr>
            <w:tcW w:w="1418" w:type="dxa"/>
            <w:tcBorders>
              <w:top w:val="nil"/>
              <w:left w:val="nil"/>
              <w:bottom w:val="single" w:sz="4" w:space="0" w:color="auto"/>
              <w:right w:val="single" w:sz="4" w:space="0" w:color="auto"/>
            </w:tcBorders>
            <w:shd w:val="clear" w:color="000000" w:fill="FFFFFF"/>
            <w:vAlign w:val="center"/>
          </w:tcPr>
          <w:p w14:paraId="6DBDE9BE" w14:textId="77777777" w:rsidR="00F912FF" w:rsidRPr="002A494F" w:rsidRDefault="00F912FF" w:rsidP="00B3206A">
            <w:pPr>
              <w:jc w:val="center"/>
            </w:pPr>
            <w:r>
              <w:t>46,25</w:t>
            </w:r>
          </w:p>
        </w:tc>
        <w:tc>
          <w:tcPr>
            <w:tcW w:w="1276" w:type="dxa"/>
            <w:tcBorders>
              <w:top w:val="nil"/>
              <w:left w:val="nil"/>
              <w:bottom w:val="single" w:sz="4" w:space="0" w:color="auto"/>
              <w:right w:val="single" w:sz="4" w:space="0" w:color="auto"/>
            </w:tcBorders>
            <w:shd w:val="clear" w:color="000000" w:fill="FFFFFF"/>
            <w:vAlign w:val="center"/>
          </w:tcPr>
          <w:p w14:paraId="29BD09FF" w14:textId="77777777" w:rsidR="00F912FF" w:rsidRPr="002A494F" w:rsidRDefault="00F912FF" w:rsidP="00B3206A">
            <w:pPr>
              <w:jc w:val="center"/>
            </w:pPr>
            <w:r>
              <w:t>46,25</w:t>
            </w:r>
          </w:p>
        </w:tc>
        <w:tc>
          <w:tcPr>
            <w:tcW w:w="1277" w:type="dxa"/>
            <w:tcBorders>
              <w:top w:val="nil"/>
              <w:left w:val="nil"/>
              <w:bottom w:val="single" w:sz="4" w:space="0" w:color="auto"/>
              <w:right w:val="single" w:sz="4" w:space="0" w:color="auto"/>
            </w:tcBorders>
            <w:shd w:val="clear" w:color="000000" w:fill="FFFFFF"/>
            <w:vAlign w:val="center"/>
          </w:tcPr>
          <w:p w14:paraId="54354BBC" w14:textId="77777777" w:rsidR="00F912FF" w:rsidRPr="002A494F" w:rsidRDefault="00F912FF" w:rsidP="00B3206A">
            <w:pPr>
              <w:jc w:val="center"/>
            </w:pPr>
            <w:r w:rsidRPr="002A494F">
              <w:t>39,50</w:t>
            </w:r>
          </w:p>
        </w:tc>
        <w:tc>
          <w:tcPr>
            <w:tcW w:w="1274" w:type="dxa"/>
            <w:tcBorders>
              <w:top w:val="nil"/>
              <w:left w:val="nil"/>
              <w:bottom w:val="single" w:sz="4" w:space="0" w:color="auto"/>
              <w:right w:val="single" w:sz="4" w:space="0" w:color="auto"/>
            </w:tcBorders>
            <w:shd w:val="clear" w:color="000000" w:fill="FFFFFF"/>
            <w:vAlign w:val="center"/>
          </w:tcPr>
          <w:p w14:paraId="1BA74BCF" w14:textId="77777777" w:rsidR="00F912FF" w:rsidRPr="002A494F" w:rsidRDefault="00F912FF" w:rsidP="00B3206A">
            <w:pPr>
              <w:jc w:val="center"/>
            </w:pPr>
            <w:r w:rsidRPr="002A494F">
              <w:t>41,25</w:t>
            </w:r>
          </w:p>
        </w:tc>
      </w:tr>
      <w:tr w:rsidR="00F912FF" w:rsidRPr="00EA2512" w14:paraId="53D5CF7B" w14:textId="77777777" w:rsidTr="00B3206A">
        <w:trPr>
          <w:trHeight w:val="435"/>
        </w:trPr>
        <w:tc>
          <w:tcPr>
            <w:tcW w:w="15593"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24CC7CA0" w14:textId="77777777" w:rsidR="00F912FF" w:rsidRPr="002A494F" w:rsidRDefault="00F912FF" w:rsidP="00B3206A">
            <w:pPr>
              <w:jc w:val="center"/>
              <w:rPr>
                <w:color w:val="000000"/>
              </w:rPr>
            </w:pPr>
            <w:r w:rsidRPr="002A494F">
              <w:rPr>
                <w:color w:val="000000"/>
              </w:rPr>
              <w:t xml:space="preserve">2. </w:t>
            </w:r>
            <w:r w:rsidRPr="002A494F">
              <w:t xml:space="preserve">Водоотведение </w:t>
            </w:r>
          </w:p>
        </w:tc>
      </w:tr>
      <w:tr w:rsidR="00F912FF" w:rsidRPr="00EA2512" w14:paraId="71533E5E" w14:textId="77777777" w:rsidTr="00B3206A">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4C8574DB" w14:textId="77777777" w:rsidR="00F912FF" w:rsidRPr="002A494F" w:rsidRDefault="00F912FF" w:rsidP="00B3206A">
            <w:pPr>
              <w:jc w:val="center"/>
              <w:rPr>
                <w:color w:val="000000"/>
              </w:rPr>
            </w:pPr>
            <w:r w:rsidRPr="002A494F">
              <w:rPr>
                <w:color w:val="000000"/>
              </w:rPr>
              <w:t>2.1.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36E0C0DD" w14:textId="77777777" w:rsidR="00F912FF" w:rsidRPr="002A494F" w:rsidRDefault="00F912FF" w:rsidP="00B3206A">
            <w:pPr>
              <w:rPr>
                <w:color w:val="000000"/>
              </w:rPr>
            </w:pPr>
            <w:r w:rsidRPr="002A494F">
              <w:rPr>
                <w:color w:val="000000"/>
              </w:rPr>
              <w:t xml:space="preserve">Население   </w:t>
            </w:r>
          </w:p>
          <w:p w14:paraId="6753A6D0" w14:textId="77777777" w:rsidR="00F912FF" w:rsidRPr="002A494F" w:rsidRDefault="00F912FF" w:rsidP="00B3206A">
            <w:pPr>
              <w:rPr>
                <w:color w:val="000000"/>
              </w:rPr>
            </w:pPr>
            <w:r w:rsidRPr="002A494F">
              <w:rPr>
                <w:color w:val="000000"/>
              </w:rPr>
              <w:t xml:space="preserve">(с </w:t>
            </w:r>
            <w:proofErr w:type="gramStart"/>
            <w:r w:rsidRPr="002A494F">
              <w:rPr>
                <w:color w:val="000000"/>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14:paraId="0F33732D" w14:textId="77777777" w:rsidR="00F912FF" w:rsidRPr="002A494F" w:rsidRDefault="00F912FF" w:rsidP="00B3206A">
            <w:pPr>
              <w:jc w:val="center"/>
            </w:pPr>
            <w:r w:rsidRPr="002A494F">
              <w:t>46,48</w:t>
            </w:r>
          </w:p>
        </w:tc>
        <w:tc>
          <w:tcPr>
            <w:tcW w:w="1276" w:type="dxa"/>
            <w:tcBorders>
              <w:top w:val="nil"/>
              <w:left w:val="nil"/>
              <w:bottom w:val="single" w:sz="4" w:space="0" w:color="auto"/>
              <w:right w:val="single" w:sz="4" w:space="0" w:color="auto"/>
            </w:tcBorders>
            <w:shd w:val="clear" w:color="000000" w:fill="FFFFFF"/>
            <w:vAlign w:val="center"/>
          </w:tcPr>
          <w:p w14:paraId="43D63141" w14:textId="77777777" w:rsidR="00F912FF" w:rsidRPr="002A494F" w:rsidRDefault="00F912FF" w:rsidP="00B3206A">
            <w:pPr>
              <w:jc w:val="center"/>
            </w:pPr>
            <w:r w:rsidRPr="002A494F">
              <w:t>51,41</w:t>
            </w:r>
          </w:p>
        </w:tc>
        <w:tc>
          <w:tcPr>
            <w:tcW w:w="1276" w:type="dxa"/>
            <w:tcBorders>
              <w:top w:val="nil"/>
              <w:left w:val="nil"/>
              <w:bottom w:val="single" w:sz="4" w:space="0" w:color="auto"/>
              <w:right w:val="single" w:sz="4" w:space="0" w:color="auto"/>
            </w:tcBorders>
            <w:shd w:val="clear" w:color="000000" w:fill="FFFFFF"/>
            <w:vAlign w:val="center"/>
          </w:tcPr>
          <w:p w14:paraId="0B2C7564" w14:textId="77777777" w:rsidR="00F912FF" w:rsidRPr="002A494F" w:rsidRDefault="00F912FF" w:rsidP="00B3206A">
            <w:pPr>
              <w:jc w:val="center"/>
            </w:pPr>
            <w:r>
              <w:t>51,41</w:t>
            </w:r>
          </w:p>
        </w:tc>
        <w:tc>
          <w:tcPr>
            <w:tcW w:w="1276" w:type="dxa"/>
            <w:tcBorders>
              <w:top w:val="nil"/>
              <w:left w:val="nil"/>
              <w:bottom w:val="single" w:sz="4" w:space="0" w:color="auto"/>
              <w:right w:val="single" w:sz="4" w:space="0" w:color="auto"/>
            </w:tcBorders>
            <w:shd w:val="clear" w:color="000000" w:fill="FFFFFF"/>
            <w:vAlign w:val="center"/>
          </w:tcPr>
          <w:p w14:paraId="43A02A96" w14:textId="77777777" w:rsidR="00F912FF" w:rsidRPr="002A494F" w:rsidRDefault="00F912FF" w:rsidP="00B3206A">
            <w:pPr>
              <w:jc w:val="center"/>
            </w:pPr>
            <w:r>
              <w:t>54,49</w:t>
            </w:r>
          </w:p>
        </w:tc>
        <w:tc>
          <w:tcPr>
            <w:tcW w:w="1276" w:type="dxa"/>
            <w:tcBorders>
              <w:top w:val="nil"/>
              <w:left w:val="nil"/>
              <w:bottom w:val="single" w:sz="4" w:space="0" w:color="auto"/>
              <w:right w:val="single" w:sz="4" w:space="0" w:color="auto"/>
            </w:tcBorders>
            <w:shd w:val="clear" w:color="000000" w:fill="FFFFFF"/>
            <w:vAlign w:val="center"/>
          </w:tcPr>
          <w:p w14:paraId="728E8B3D" w14:textId="77777777" w:rsidR="00F912FF" w:rsidRPr="002A494F" w:rsidRDefault="00F912FF" w:rsidP="00B3206A">
            <w:pPr>
              <w:jc w:val="center"/>
            </w:pPr>
            <w:r>
              <w:t>54,49</w:t>
            </w:r>
          </w:p>
        </w:tc>
        <w:tc>
          <w:tcPr>
            <w:tcW w:w="1275" w:type="dxa"/>
            <w:tcBorders>
              <w:top w:val="nil"/>
              <w:left w:val="nil"/>
              <w:bottom w:val="single" w:sz="4" w:space="0" w:color="auto"/>
              <w:right w:val="single" w:sz="4" w:space="0" w:color="auto"/>
            </w:tcBorders>
            <w:shd w:val="clear" w:color="000000" w:fill="FFFFFF"/>
            <w:vAlign w:val="center"/>
          </w:tcPr>
          <w:p w14:paraId="61809FB0" w14:textId="77777777" w:rsidR="00F912FF" w:rsidRPr="002A494F" w:rsidRDefault="00F912FF" w:rsidP="00B3206A">
            <w:pPr>
              <w:jc w:val="center"/>
            </w:pPr>
            <w:r>
              <w:t>58,31</w:t>
            </w:r>
          </w:p>
        </w:tc>
        <w:tc>
          <w:tcPr>
            <w:tcW w:w="1418" w:type="dxa"/>
            <w:tcBorders>
              <w:top w:val="nil"/>
              <w:left w:val="nil"/>
              <w:bottom w:val="single" w:sz="4" w:space="0" w:color="auto"/>
              <w:right w:val="single" w:sz="4" w:space="0" w:color="auto"/>
            </w:tcBorders>
            <w:shd w:val="clear" w:color="000000" w:fill="FFFFFF"/>
            <w:vAlign w:val="center"/>
          </w:tcPr>
          <w:p w14:paraId="1E7B1EF2" w14:textId="77777777" w:rsidR="00F912FF" w:rsidRPr="002A494F" w:rsidRDefault="00F912FF" w:rsidP="00B3206A">
            <w:pPr>
              <w:jc w:val="center"/>
            </w:pPr>
            <w:r>
              <w:t>70,00</w:t>
            </w:r>
          </w:p>
        </w:tc>
        <w:tc>
          <w:tcPr>
            <w:tcW w:w="1276" w:type="dxa"/>
            <w:tcBorders>
              <w:top w:val="nil"/>
              <w:left w:val="nil"/>
              <w:bottom w:val="single" w:sz="4" w:space="0" w:color="auto"/>
              <w:right w:val="single" w:sz="4" w:space="0" w:color="auto"/>
            </w:tcBorders>
            <w:shd w:val="clear" w:color="000000" w:fill="FFFFFF"/>
            <w:vAlign w:val="center"/>
          </w:tcPr>
          <w:p w14:paraId="745EF4FD" w14:textId="77777777" w:rsidR="00F912FF" w:rsidRPr="002A494F" w:rsidRDefault="00F912FF" w:rsidP="00B3206A">
            <w:pPr>
              <w:jc w:val="center"/>
            </w:pPr>
            <w:r>
              <w:t>70,00</w:t>
            </w:r>
          </w:p>
        </w:tc>
        <w:tc>
          <w:tcPr>
            <w:tcW w:w="1277" w:type="dxa"/>
            <w:tcBorders>
              <w:top w:val="nil"/>
              <w:left w:val="nil"/>
              <w:bottom w:val="single" w:sz="4" w:space="0" w:color="auto"/>
              <w:right w:val="single" w:sz="4" w:space="0" w:color="auto"/>
            </w:tcBorders>
            <w:shd w:val="clear" w:color="000000" w:fill="FFFFFF"/>
            <w:vAlign w:val="center"/>
          </w:tcPr>
          <w:p w14:paraId="79E98E42" w14:textId="77777777" w:rsidR="00F912FF" w:rsidRPr="002A494F" w:rsidRDefault="00F912FF" w:rsidP="00B3206A">
            <w:pPr>
              <w:jc w:val="center"/>
            </w:pPr>
            <w:r w:rsidRPr="002A494F">
              <w:t>53,82</w:t>
            </w:r>
          </w:p>
        </w:tc>
        <w:tc>
          <w:tcPr>
            <w:tcW w:w="1274" w:type="dxa"/>
            <w:tcBorders>
              <w:top w:val="nil"/>
              <w:left w:val="nil"/>
              <w:bottom w:val="single" w:sz="4" w:space="0" w:color="auto"/>
              <w:right w:val="single" w:sz="4" w:space="0" w:color="auto"/>
            </w:tcBorders>
            <w:shd w:val="clear" w:color="000000" w:fill="FFFFFF"/>
            <w:vAlign w:val="center"/>
          </w:tcPr>
          <w:p w14:paraId="10038007" w14:textId="77777777" w:rsidR="00F912FF" w:rsidRPr="002A494F" w:rsidRDefault="00F912FF" w:rsidP="00B3206A">
            <w:pPr>
              <w:jc w:val="center"/>
            </w:pPr>
            <w:r w:rsidRPr="002A494F">
              <w:t>55,52</w:t>
            </w:r>
          </w:p>
        </w:tc>
      </w:tr>
      <w:tr w:rsidR="00F912FF" w:rsidRPr="00EA2512" w14:paraId="78B29DAA" w14:textId="77777777" w:rsidTr="00B3206A">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218C9456" w14:textId="77777777" w:rsidR="00F912FF" w:rsidRPr="002A494F" w:rsidRDefault="00F912FF" w:rsidP="00B3206A">
            <w:pPr>
              <w:jc w:val="center"/>
              <w:rPr>
                <w:color w:val="000000"/>
              </w:rPr>
            </w:pPr>
            <w:r w:rsidRPr="002A494F">
              <w:rPr>
                <w:color w:val="000000"/>
              </w:rPr>
              <w:t>2.2.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29236835" w14:textId="77777777" w:rsidR="00F912FF" w:rsidRPr="002A494F" w:rsidRDefault="00F912FF" w:rsidP="00B3206A">
            <w:pPr>
              <w:rPr>
                <w:color w:val="000000"/>
              </w:rPr>
            </w:pPr>
            <w:r w:rsidRPr="002A494F">
              <w:rPr>
                <w:color w:val="000000"/>
              </w:rPr>
              <w:t>Прочие потребители</w:t>
            </w:r>
          </w:p>
          <w:p w14:paraId="4E617F3D" w14:textId="77777777" w:rsidR="00F912FF" w:rsidRPr="002A494F" w:rsidRDefault="00F912FF" w:rsidP="00B3206A">
            <w:pPr>
              <w:rPr>
                <w:color w:val="000000"/>
              </w:rPr>
            </w:pPr>
            <w:r w:rsidRPr="002A494F">
              <w:rPr>
                <w:color w:val="000000"/>
              </w:rPr>
              <w:t>(без НДС)</w:t>
            </w:r>
          </w:p>
        </w:tc>
        <w:tc>
          <w:tcPr>
            <w:tcW w:w="1276" w:type="dxa"/>
            <w:tcBorders>
              <w:top w:val="nil"/>
              <w:left w:val="nil"/>
              <w:bottom w:val="single" w:sz="4" w:space="0" w:color="auto"/>
              <w:right w:val="single" w:sz="4" w:space="0" w:color="auto"/>
            </w:tcBorders>
            <w:shd w:val="clear" w:color="000000" w:fill="FFFFFF"/>
            <w:vAlign w:val="center"/>
          </w:tcPr>
          <w:p w14:paraId="0D5B13AA" w14:textId="77777777" w:rsidR="00F912FF" w:rsidRPr="002A494F" w:rsidRDefault="00F912FF" w:rsidP="00B3206A">
            <w:pPr>
              <w:jc w:val="center"/>
            </w:pPr>
            <w:r w:rsidRPr="002A494F">
              <w:t>38,73</w:t>
            </w:r>
          </w:p>
        </w:tc>
        <w:tc>
          <w:tcPr>
            <w:tcW w:w="1276" w:type="dxa"/>
            <w:tcBorders>
              <w:top w:val="nil"/>
              <w:left w:val="nil"/>
              <w:bottom w:val="single" w:sz="4" w:space="0" w:color="auto"/>
              <w:right w:val="single" w:sz="4" w:space="0" w:color="auto"/>
            </w:tcBorders>
            <w:shd w:val="clear" w:color="000000" w:fill="FFFFFF"/>
            <w:vAlign w:val="center"/>
          </w:tcPr>
          <w:p w14:paraId="7A0E25B0" w14:textId="77777777" w:rsidR="00F912FF" w:rsidRPr="002A494F" w:rsidRDefault="00F912FF" w:rsidP="00B3206A">
            <w:pPr>
              <w:jc w:val="center"/>
            </w:pPr>
            <w:r w:rsidRPr="002A494F">
              <w:t>42,84</w:t>
            </w:r>
          </w:p>
        </w:tc>
        <w:tc>
          <w:tcPr>
            <w:tcW w:w="1276" w:type="dxa"/>
            <w:tcBorders>
              <w:top w:val="nil"/>
              <w:left w:val="nil"/>
              <w:bottom w:val="single" w:sz="4" w:space="0" w:color="auto"/>
              <w:right w:val="single" w:sz="4" w:space="0" w:color="auto"/>
            </w:tcBorders>
            <w:shd w:val="clear" w:color="000000" w:fill="FFFFFF"/>
            <w:vAlign w:val="center"/>
          </w:tcPr>
          <w:p w14:paraId="0BC8D557" w14:textId="77777777" w:rsidR="00F912FF" w:rsidRPr="002A494F" w:rsidRDefault="00F912FF" w:rsidP="00B3206A">
            <w:pPr>
              <w:jc w:val="center"/>
            </w:pPr>
            <w:r>
              <w:t>42,84</w:t>
            </w:r>
          </w:p>
        </w:tc>
        <w:tc>
          <w:tcPr>
            <w:tcW w:w="1276" w:type="dxa"/>
            <w:tcBorders>
              <w:top w:val="nil"/>
              <w:left w:val="nil"/>
              <w:bottom w:val="single" w:sz="4" w:space="0" w:color="auto"/>
              <w:right w:val="single" w:sz="4" w:space="0" w:color="auto"/>
            </w:tcBorders>
            <w:shd w:val="clear" w:color="000000" w:fill="FFFFFF"/>
            <w:vAlign w:val="center"/>
          </w:tcPr>
          <w:p w14:paraId="32AD1C95" w14:textId="77777777" w:rsidR="00F912FF" w:rsidRPr="002A494F" w:rsidRDefault="00F912FF" w:rsidP="00B3206A">
            <w:pPr>
              <w:jc w:val="center"/>
            </w:pPr>
            <w:r>
              <w:t>45,41</w:t>
            </w:r>
          </w:p>
        </w:tc>
        <w:tc>
          <w:tcPr>
            <w:tcW w:w="1276" w:type="dxa"/>
            <w:tcBorders>
              <w:top w:val="nil"/>
              <w:left w:val="nil"/>
              <w:bottom w:val="single" w:sz="4" w:space="0" w:color="auto"/>
              <w:right w:val="single" w:sz="4" w:space="0" w:color="auto"/>
            </w:tcBorders>
            <w:shd w:val="clear" w:color="000000" w:fill="FFFFFF"/>
            <w:vAlign w:val="center"/>
          </w:tcPr>
          <w:p w14:paraId="362E5FE3" w14:textId="77777777" w:rsidR="00F912FF" w:rsidRPr="002A494F" w:rsidRDefault="00F912FF" w:rsidP="00B3206A">
            <w:pPr>
              <w:jc w:val="center"/>
            </w:pPr>
            <w:r w:rsidRPr="002A494F">
              <w:t>4</w:t>
            </w:r>
            <w:r>
              <w:t>5,41</w:t>
            </w:r>
          </w:p>
        </w:tc>
        <w:tc>
          <w:tcPr>
            <w:tcW w:w="1275" w:type="dxa"/>
            <w:tcBorders>
              <w:top w:val="nil"/>
              <w:left w:val="nil"/>
              <w:bottom w:val="single" w:sz="4" w:space="0" w:color="auto"/>
              <w:right w:val="single" w:sz="4" w:space="0" w:color="auto"/>
            </w:tcBorders>
            <w:shd w:val="clear" w:color="000000" w:fill="FFFFFF"/>
            <w:vAlign w:val="center"/>
          </w:tcPr>
          <w:p w14:paraId="2C21668D" w14:textId="77777777" w:rsidR="00F912FF" w:rsidRPr="002A494F" w:rsidRDefault="00F912FF" w:rsidP="00B3206A">
            <w:pPr>
              <w:jc w:val="center"/>
            </w:pPr>
            <w:r>
              <w:t>48,59</w:t>
            </w:r>
          </w:p>
        </w:tc>
        <w:tc>
          <w:tcPr>
            <w:tcW w:w="1418" w:type="dxa"/>
            <w:tcBorders>
              <w:top w:val="nil"/>
              <w:left w:val="nil"/>
              <w:bottom w:val="single" w:sz="4" w:space="0" w:color="auto"/>
              <w:right w:val="single" w:sz="4" w:space="0" w:color="auto"/>
            </w:tcBorders>
            <w:shd w:val="clear" w:color="000000" w:fill="FFFFFF"/>
            <w:vAlign w:val="center"/>
          </w:tcPr>
          <w:p w14:paraId="1867F5F5" w14:textId="77777777" w:rsidR="00F912FF" w:rsidRPr="002A494F" w:rsidRDefault="00F912FF" w:rsidP="00B3206A">
            <w:pPr>
              <w:jc w:val="center"/>
            </w:pPr>
            <w:r>
              <w:t>58,33</w:t>
            </w:r>
          </w:p>
        </w:tc>
        <w:tc>
          <w:tcPr>
            <w:tcW w:w="1276" w:type="dxa"/>
            <w:tcBorders>
              <w:top w:val="nil"/>
              <w:left w:val="nil"/>
              <w:bottom w:val="single" w:sz="4" w:space="0" w:color="auto"/>
              <w:right w:val="single" w:sz="4" w:space="0" w:color="auto"/>
            </w:tcBorders>
            <w:shd w:val="clear" w:color="000000" w:fill="FFFFFF"/>
            <w:vAlign w:val="center"/>
          </w:tcPr>
          <w:p w14:paraId="67537D76" w14:textId="77777777" w:rsidR="00F912FF" w:rsidRPr="002A494F" w:rsidRDefault="00F912FF" w:rsidP="00B3206A">
            <w:pPr>
              <w:jc w:val="center"/>
            </w:pPr>
            <w:r>
              <w:t>58,33</w:t>
            </w:r>
          </w:p>
        </w:tc>
        <w:tc>
          <w:tcPr>
            <w:tcW w:w="1277" w:type="dxa"/>
            <w:tcBorders>
              <w:top w:val="nil"/>
              <w:left w:val="nil"/>
              <w:bottom w:val="single" w:sz="4" w:space="0" w:color="auto"/>
              <w:right w:val="single" w:sz="4" w:space="0" w:color="auto"/>
            </w:tcBorders>
            <w:shd w:val="clear" w:color="000000" w:fill="FFFFFF"/>
            <w:vAlign w:val="center"/>
          </w:tcPr>
          <w:p w14:paraId="09010052" w14:textId="77777777" w:rsidR="00F912FF" w:rsidRPr="002A494F" w:rsidRDefault="00F912FF" w:rsidP="00B3206A">
            <w:pPr>
              <w:jc w:val="center"/>
            </w:pPr>
            <w:r w:rsidRPr="002A494F">
              <w:t>44,85</w:t>
            </w:r>
          </w:p>
        </w:tc>
        <w:tc>
          <w:tcPr>
            <w:tcW w:w="1274" w:type="dxa"/>
            <w:tcBorders>
              <w:top w:val="nil"/>
              <w:left w:val="nil"/>
              <w:bottom w:val="single" w:sz="4" w:space="0" w:color="auto"/>
              <w:right w:val="single" w:sz="4" w:space="0" w:color="auto"/>
            </w:tcBorders>
            <w:shd w:val="clear" w:color="000000" w:fill="FFFFFF"/>
            <w:vAlign w:val="center"/>
          </w:tcPr>
          <w:p w14:paraId="06760536" w14:textId="77777777" w:rsidR="00F912FF" w:rsidRPr="002A494F" w:rsidRDefault="00F912FF" w:rsidP="00B3206A">
            <w:pPr>
              <w:jc w:val="center"/>
            </w:pPr>
            <w:r w:rsidRPr="002A494F">
              <w:t>46,27</w:t>
            </w:r>
          </w:p>
        </w:tc>
      </w:tr>
    </w:tbl>
    <w:p w14:paraId="775773AC" w14:textId="77777777" w:rsidR="00F912FF" w:rsidRDefault="00F912FF" w:rsidP="00F912FF">
      <w:pPr>
        <w:ind w:firstLine="709"/>
        <w:jc w:val="both"/>
        <w:rPr>
          <w:color w:val="000000" w:themeColor="text1"/>
          <w:sz w:val="28"/>
          <w:szCs w:val="28"/>
        </w:rPr>
      </w:pPr>
    </w:p>
    <w:p w14:paraId="79206989" w14:textId="5DC8BBEF" w:rsidR="0053570F" w:rsidRDefault="00F912FF" w:rsidP="00F912FF">
      <w:pPr>
        <w:ind w:firstLine="709"/>
        <w:jc w:val="both"/>
        <w:rPr>
          <w:color w:val="000000" w:themeColor="text1"/>
          <w:sz w:val="28"/>
          <w:szCs w:val="28"/>
        </w:rPr>
      </w:pPr>
      <w:r w:rsidRPr="004E1A9D">
        <w:rPr>
          <w:color w:val="000000" w:themeColor="text1"/>
          <w:sz w:val="28"/>
          <w:szCs w:val="28"/>
        </w:rPr>
        <w:t>*Выделяется в целях реализации пункта 6 статьи 168 Налогового кодекса Российской Федерации.</w:t>
      </w:r>
      <w:r>
        <w:rPr>
          <w:color w:val="000000" w:themeColor="text1"/>
          <w:sz w:val="28"/>
          <w:szCs w:val="28"/>
        </w:rPr>
        <w:t xml:space="preserve">        </w:t>
      </w:r>
    </w:p>
    <w:p w14:paraId="3C0660FB" w14:textId="77777777" w:rsidR="0053570F" w:rsidRDefault="0053570F" w:rsidP="00F912FF">
      <w:pPr>
        <w:ind w:firstLine="709"/>
        <w:jc w:val="both"/>
        <w:rPr>
          <w:color w:val="000000" w:themeColor="text1"/>
          <w:sz w:val="28"/>
          <w:szCs w:val="28"/>
        </w:rPr>
        <w:sectPr w:rsidR="0053570F" w:rsidSect="00F912FF">
          <w:pgSz w:w="16838" w:h="11906" w:orient="landscape"/>
          <w:pgMar w:top="851" w:right="1134" w:bottom="851" w:left="1134" w:header="709" w:footer="709" w:gutter="0"/>
          <w:cols w:space="708"/>
          <w:docGrid w:linePitch="360"/>
        </w:sectPr>
      </w:pPr>
    </w:p>
    <w:p w14:paraId="1D50D935" w14:textId="4F81965E" w:rsidR="0053570F" w:rsidRDefault="0053570F" w:rsidP="0053570F">
      <w:pPr>
        <w:tabs>
          <w:tab w:val="left" w:pos="9498"/>
        </w:tabs>
        <w:ind w:left="5812" w:right="-569" w:hanging="142"/>
      </w:pPr>
      <w:r w:rsidRPr="001828C5">
        <w:lastRenderedPageBreak/>
        <w:t xml:space="preserve">Приложение № </w:t>
      </w:r>
      <w:r>
        <w:t>81</w:t>
      </w:r>
      <w:r w:rsidRPr="001828C5">
        <w:t xml:space="preserve"> к протоколу № 8</w:t>
      </w:r>
      <w:r>
        <w:t xml:space="preserve">4 </w:t>
      </w:r>
    </w:p>
    <w:p w14:paraId="41A977DC" w14:textId="77777777" w:rsidR="0053570F" w:rsidRPr="001828C5" w:rsidRDefault="0053570F" w:rsidP="0053570F">
      <w:pPr>
        <w:tabs>
          <w:tab w:val="left" w:pos="9498"/>
        </w:tabs>
        <w:ind w:left="5812" w:right="-569" w:hanging="142"/>
      </w:pPr>
      <w:r>
        <w:t>з</w:t>
      </w:r>
      <w:r w:rsidRPr="001828C5">
        <w:t>аседания правления Региональной</w:t>
      </w:r>
    </w:p>
    <w:p w14:paraId="1D67FD7A" w14:textId="77777777" w:rsidR="0053570F" w:rsidRDefault="0053570F" w:rsidP="0053570F">
      <w:pPr>
        <w:tabs>
          <w:tab w:val="left" w:pos="9498"/>
        </w:tabs>
        <w:ind w:left="5812" w:right="-569" w:hanging="142"/>
      </w:pPr>
      <w:r w:rsidRPr="001828C5">
        <w:t>энергетической комиссии</w:t>
      </w:r>
      <w:r>
        <w:t xml:space="preserve"> </w:t>
      </w:r>
    </w:p>
    <w:p w14:paraId="397400E5" w14:textId="77777777" w:rsidR="0053570F" w:rsidRDefault="0053570F" w:rsidP="0053570F">
      <w:pPr>
        <w:tabs>
          <w:tab w:val="left" w:pos="9498"/>
        </w:tabs>
        <w:ind w:left="5812" w:right="-569" w:hanging="142"/>
      </w:pPr>
      <w:r w:rsidRPr="001828C5">
        <w:t xml:space="preserve">Кузбасса от </w:t>
      </w:r>
      <w:r>
        <w:t>14</w:t>
      </w:r>
      <w:r w:rsidRPr="001828C5">
        <w:t>.12.2021</w:t>
      </w:r>
    </w:p>
    <w:p w14:paraId="1B202172" w14:textId="77777777" w:rsidR="0053570F" w:rsidRDefault="0053570F" w:rsidP="00F912FF">
      <w:pPr>
        <w:ind w:firstLine="709"/>
        <w:jc w:val="both"/>
        <w:rPr>
          <w:color w:val="000000" w:themeColor="text1"/>
          <w:sz w:val="28"/>
          <w:szCs w:val="28"/>
        </w:rPr>
      </w:pPr>
    </w:p>
    <w:p w14:paraId="0B4A94BE" w14:textId="77777777" w:rsidR="009B2CDB" w:rsidRPr="009B2CDB" w:rsidRDefault="009B2CDB" w:rsidP="009B2CDB">
      <w:pPr>
        <w:keepNext/>
        <w:jc w:val="center"/>
        <w:outlineLvl w:val="0"/>
        <w:rPr>
          <w:b/>
          <w:iCs/>
          <w:sz w:val="28"/>
          <w:szCs w:val="28"/>
        </w:rPr>
      </w:pPr>
      <w:bookmarkStart w:id="31" w:name="_Hlk534983927"/>
      <w:r w:rsidRPr="009B2CDB">
        <w:rPr>
          <w:b/>
          <w:iCs/>
          <w:sz w:val="28"/>
          <w:szCs w:val="28"/>
        </w:rPr>
        <w:t xml:space="preserve">Экспертное заключение </w:t>
      </w:r>
    </w:p>
    <w:p w14:paraId="4739021B" w14:textId="77777777" w:rsidR="009B2CDB" w:rsidRPr="009B2CDB" w:rsidRDefault="009B2CDB" w:rsidP="009B2CDB">
      <w:pPr>
        <w:keepNext/>
        <w:jc w:val="center"/>
        <w:outlineLvl w:val="0"/>
        <w:rPr>
          <w:b/>
          <w:iCs/>
          <w:sz w:val="28"/>
          <w:szCs w:val="28"/>
        </w:rPr>
      </w:pPr>
      <w:r w:rsidRPr="009B2CDB">
        <w:rPr>
          <w:b/>
          <w:iCs/>
          <w:sz w:val="28"/>
          <w:szCs w:val="28"/>
        </w:rPr>
        <w:t>Региональной энергетической комиссии Кузбасса</w:t>
      </w:r>
    </w:p>
    <w:p w14:paraId="7112B1C7" w14:textId="77777777" w:rsidR="009B2CDB" w:rsidRPr="009B2CDB" w:rsidRDefault="009B2CDB" w:rsidP="009B2CDB">
      <w:pPr>
        <w:jc w:val="center"/>
        <w:rPr>
          <w:color w:val="000000"/>
          <w:sz w:val="28"/>
          <w:szCs w:val="28"/>
        </w:rPr>
      </w:pPr>
      <w:r w:rsidRPr="009B2CDB">
        <w:rPr>
          <w:sz w:val="28"/>
          <w:szCs w:val="28"/>
        </w:rPr>
        <w:t xml:space="preserve">по материалам, представленным </w:t>
      </w:r>
      <w:r w:rsidRPr="009B2CDB">
        <w:rPr>
          <w:b/>
          <w:bCs/>
          <w:kern w:val="32"/>
          <w:sz w:val="28"/>
          <w:szCs w:val="28"/>
          <w:lang w:eastAsia="en-US"/>
        </w:rPr>
        <w:t>МКП «ЖКХ» (г. Топки)</w:t>
      </w:r>
      <w:bookmarkEnd w:id="31"/>
      <w:r w:rsidRPr="009B2CDB">
        <w:rPr>
          <w:sz w:val="28"/>
          <w:szCs w:val="28"/>
        </w:rPr>
        <w:t xml:space="preserve">, для установления тарифов на водоотведение </w:t>
      </w:r>
      <w:r w:rsidRPr="009B2CDB">
        <w:rPr>
          <w:bCs/>
          <w:kern w:val="32"/>
          <w:sz w:val="28"/>
          <w:szCs w:val="28"/>
        </w:rPr>
        <w:t>(очистка сточных вод)</w:t>
      </w:r>
      <w:r w:rsidRPr="009B2CDB">
        <w:rPr>
          <w:sz w:val="28"/>
          <w:szCs w:val="28"/>
        </w:rPr>
        <w:t xml:space="preserve">, реализуемое на потребительском рынке, </w:t>
      </w:r>
      <w:r w:rsidRPr="009B2CDB">
        <w:rPr>
          <w:color w:val="000000"/>
          <w:sz w:val="28"/>
          <w:szCs w:val="28"/>
        </w:rPr>
        <w:t>на 2022 год</w:t>
      </w:r>
    </w:p>
    <w:p w14:paraId="753B15AD" w14:textId="77777777" w:rsidR="009B2CDB" w:rsidRPr="009B2CDB" w:rsidRDefault="009B2CDB" w:rsidP="009B2CDB">
      <w:pPr>
        <w:jc w:val="center"/>
        <w:rPr>
          <w:b/>
          <w:bCs/>
          <w:color w:val="FF0000"/>
          <w:kern w:val="32"/>
          <w:sz w:val="28"/>
          <w:szCs w:val="28"/>
          <w:lang w:eastAsia="en-US"/>
        </w:rPr>
      </w:pPr>
    </w:p>
    <w:p w14:paraId="0A92E678" w14:textId="77777777" w:rsidR="009B2CDB" w:rsidRPr="009B2CDB" w:rsidRDefault="009B2CDB" w:rsidP="009B2CDB">
      <w:pPr>
        <w:ind w:firstLine="709"/>
        <w:jc w:val="both"/>
        <w:rPr>
          <w:color w:val="000000"/>
          <w:sz w:val="4"/>
          <w:szCs w:val="4"/>
        </w:rPr>
      </w:pPr>
    </w:p>
    <w:p w14:paraId="40A032CE" w14:textId="77777777" w:rsidR="009B2CDB" w:rsidRPr="009B2CDB" w:rsidRDefault="009B2CDB" w:rsidP="009B2CDB">
      <w:pPr>
        <w:tabs>
          <w:tab w:val="left" w:pos="10206"/>
        </w:tabs>
        <w:ind w:firstLine="709"/>
        <w:jc w:val="both"/>
        <w:rPr>
          <w:color w:val="000000"/>
          <w:sz w:val="28"/>
          <w:szCs w:val="28"/>
        </w:rPr>
      </w:pPr>
      <w:r w:rsidRPr="009B2CDB">
        <w:rPr>
          <w:sz w:val="28"/>
          <w:szCs w:val="28"/>
        </w:rPr>
        <w:t xml:space="preserve">Главный консультант Региональной энергетической комиссии Кузбасса (далее – специалист), рассмотрев представленные организацией предложения по корректировке необходимой валовой выручки и установленных тарифов </w:t>
      </w:r>
      <w:r w:rsidRPr="009B2CDB">
        <w:rPr>
          <w:color w:val="000000"/>
          <w:sz w:val="28"/>
          <w:szCs w:val="28"/>
        </w:rPr>
        <w:t>на услугу водоотведения (очистка сточных вод), реализуемую на потребительском рынке, отмечает, что они отражают экономическую ситуацию в организации в сложившихся условиях хозяйствования.</w:t>
      </w:r>
    </w:p>
    <w:p w14:paraId="5CC9DEED" w14:textId="77777777" w:rsidR="009B2CDB" w:rsidRPr="009B2CDB" w:rsidRDefault="009B2CDB" w:rsidP="009B2CDB">
      <w:pPr>
        <w:tabs>
          <w:tab w:val="left" w:pos="10206"/>
        </w:tabs>
        <w:ind w:firstLine="709"/>
        <w:jc w:val="both"/>
        <w:rPr>
          <w:color w:val="000000"/>
          <w:sz w:val="28"/>
          <w:szCs w:val="28"/>
        </w:rPr>
      </w:pPr>
      <w:r w:rsidRPr="009B2CDB">
        <w:rPr>
          <w:color w:val="000000"/>
          <w:sz w:val="28"/>
          <w:szCs w:val="28"/>
        </w:rPr>
        <w:t xml:space="preserve">Заявление для корректировки необходимой валовой выручки и установленных тарифов на услугу водоотведения (очистка сточных вод) от МКП «ЖКХ» </w:t>
      </w:r>
      <w:bookmarkStart w:id="32" w:name="_Hlk89764364"/>
      <w:r w:rsidRPr="009B2CDB">
        <w:rPr>
          <w:color w:val="000000"/>
          <w:sz w:val="28"/>
          <w:szCs w:val="28"/>
        </w:rPr>
        <w:t xml:space="preserve">(г. Топки </w:t>
      </w:r>
      <w:proofErr w:type="spellStart"/>
      <w:r w:rsidRPr="009B2CDB">
        <w:rPr>
          <w:color w:val="000000"/>
          <w:sz w:val="28"/>
          <w:szCs w:val="28"/>
        </w:rPr>
        <w:t>Топкинского</w:t>
      </w:r>
      <w:proofErr w:type="spellEnd"/>
      <w:r w:rsidRPr="009B2CDB">
        <w:rPr>
          <w:color w:val="000000"/>
          <w:sz w:val="28"/>
          <w:szCs w:val="28"/>
        </w:rPr>
        <w:t xml:space="preserve"> муниципального округа)</w:t>
      </w:r>
      <w:bookmarkEnd w:id="32"/>
      <w:r w:rsidRPr="009B2CDB">
        <w:rPr>
          <w:color w:val="000000"/>
          <w:sz w:val="28"/>
          <w:szCs w:val="28"/>
        </w:rPr>
        <w:t xml:space="preserve"> на 2022 год поступило 30.04.2021 № 2386, повторно 11.05.2021 № 2496.</w:t>
      </w:r>
    </w:p>
    <w:p w14:paraId="477A1EFC" w14:textId="77777777" w:rsidR="009B2CDB" w:rsidRPr="009B2CDB" w:rsidRDefault="009B2CDB" w:rsidP="009B2CDB">
      <w:pPr>
        <w:autoSpaceDE w:val="0"/>
        <w:autoSpaceDN w:val="0"/>
        <w:adjustRightInd w:val="0"/>
        <w:ind w:firstLine="709"/>
        <w:jc w:val="both"/>
        <w:rPr>
          <w:sz w:val="28"/>
          <w:szCs w:val="28"/>
        </w:rPr>
      </w:pPr>
      <w:r w:rsidRPr="009B2CDB">
        <w:rPr>
          <w:sz w:val="28"/>
          <w:szCs w:val="28"/>
        </w:rPr>
        <w:t xml:space="preserve">Согласно представленному заявлению от </w:t>
      </w:r>
      <w:r w:rsidRPr="009B2CDB">
        <w:rPr>
          <w:color w:val="000000"/>
          <w:sz w:val="28"/>
          <w:szCs w:val="28"/>
        </w:rPr>
        <w:t>11.05.2021 № 2496</w:t>
      </w:r>
      <w:r w:rsidRPr="009B2CDB">
        <w:rPr>
          <w:sz w:val="28"/>
          <w:szCs w:val="28"/>
        </w:rPr>
        <w:t xml:space="preserve">, корректировка планового размера необходимой валовой выручки на водоотведение (очистка сточных вод) предложена не корректно в размере 1091,97 тыс. руб. (согласно предлагаемого расчета по шаблону </w:t>
      </w:r>
      <w:r w:rsidRPr="009B2CDB">
        <w:rPr>
          <w:sz w:val="28"/>
          <w:szCs w:val="28"/>
          <w:lang w:val="en-US"/>
        </w:rPr>
        <w:t>CALC</w:t>
      </w:r>
      <w:r w:rsidRPr="009B2CDB">
        <w:rPr>
          <w:sz w:val="28"/>
          <w:szCs w:val="28"/>
        </w:rPr>
        <w:t>.</w:t>
      </w:r>
      <w:r w:rsidRPr="009B2CDB">
        <w:rPr>
          <w:sz w:val="28"/>
          <w:szCs w:val="28"/>
          <w:lang w:val="en-US"/>
        </w:rPr>
        <w:t>TARIFF</w:t>
      </w:r>
      <w:r w:rsidRPr="009B2CDB">
        <w:rPr>
          <w:sz w:val="28"/>
          <w:szCs w:val="28"/>
        </w:rPr>
        <w:t>.</w:t>
      </w:r>
      <w:r w:rsidRPr="009B2CDB">
        <w:rPr>
          <w:sz w:val="28"/>
          <w:szCs w:val="28"/>
          <w:lang w:val="en-US"/>
        </w:rPr>
        <w:t>VODA</w:t>
      </w:r>
      <w:r w:rsidRPr="009B2CDB">
        <w:rPr>
          <w:sz w:val="28"/>
          <w:szCs w:val="28"/>
        </w:rPr>
        <w:t>.6.42. корректировка составит 731,02 тыс. руб.), тариф с 01.01.2022 по 31.12.2022 – 1,96 руб./м</w:t>
      </w:r>
      <w:r w:rsidRPr="009B2CDB">
        <w:rPr>
          <w:sz w:val="28"/>
          <w:szCs w:val="28"/>
          <w:vertAlign w:val="superscript"/>
        </w:rPr>
        <w:t>3</w:t>
      </w:r>
      <w:r w:rsidRPr="009B2CDB">
        <w:rPr>
          <w:sz w:val="28"/>
          <w:szCs w:val="28"/>
        </w:rPr>
        <w:t>.</w:t>
      </w:r>
    </w:p>
    <w:p w14:paraId="3303912C" w14:textId="77777777" w:rsidR="009B2CDB" w:rsidRPr="009B2CDB" w:rsidRDefault="009B2CDB" w:rsidP="009B2CDB">
      <w:pPr>
        <w:tabs>
          <w:tab w:val="left" w:pos="10206"/>
        </w:tabs>
        <w:ind w:firstLine="709"/>
        <w:jc w:val="both"/>
        <w:rPr>
          <w:color w:val="000000"/>
          <w:sz w:val="28"/>
          <w:szCs w:val="28"/>
        </w:rPr>
      </w:pPr>
      <w:r w:rsidRPr="009B2CDB">
        <w:rPr>
          <w:color w:val="000000"/>
          <w:sz w:val="28"/>
          <w:szCs w:val="28"/>
        </w:rPr>
        <w:t>По заявлению с учетом дополнительно представленных материалов (</w:t>
      </w:r>
      <w:proofErr w:type="spellStart"/>
      <w:r w:rsidRPr="009B2CDB">
        <w:rPr>
          <w:color w:val="000000"/>
          <w:sz w:val="28"/>
          <w:szCs w:val="28"/>
        </w:rPr>
        <w:t>вх</w:t>
      </w:r>
      <w:proofErr w:type="spellEnd"/>
      <w:r w:rsidRPr="009B2CDB">
        <w:rPr>
          <w:color w:val="000000"/>
          <w:sz w:val="28"/>
          <w:szCs w:val="28"/>
        </w:rPr>
        <w:t xml:space="preserve">. от 29.09.2021 № 5159, 19.10.2021 № 5617) открыто дело «О корректировке необходимой валовой выручки и установленных тарифов на услугу водоотведения (очистка сточных вод) на 2022 год, оказываемую МКП «ЖКХ» (г. Топки </w:t>
      </w:r>
      <w:proofErr w:type="spellStart"/>
      <w:r w:rsidRPr="009B2CDB">
        <w:rPr>
          <w:color w:val="000000"/>
          <w:sz w:val="28"/>
          <w:szCs w:val="28"/>
        </w:rPr>
        <w:t>Топкинского</w:t>
      </w:r>
      <w:proofErr w:type="spellEnd"/>
      <w:r w:rsidRPr="009B2CDB">
        <w:rPr>
          <w:color w:val="000000"/>
          <w:sz w:val="28"/>
          <w:szCs w:val="28"/>
        </w:rPr>
        <w:t xml:space="preserve"> муниципального округа)» за № 103 – ВО. </w:t>
      </w:r>
    </w:p>
    <w:p w14:paraId="2AE526D8" w14:textId="77777777" w:rsidR="009B2CDB" w:rsidRPr="009B2CDB" w:rsidRDefault="009B2CDB" w:rsidP="009B2CDB">
      <w:pPr>
        <w:tabs>
          <w:tab w:val="left" w:pos="10206"/>
        </w:tabs>
        <w:ind w:firstLine="709"/>
        <w:jc w:val="both"/>
        <w:rPr>
          <w:color w:val="000000"/>
          <w:sz w:val="28"/>
          <w:szCs w:val="28"/>
        </w:rPr>
      </w:pPr>
    </w:p>
    <w:p w14:paraId="340FE87D" w14:textId="77777777" w:rsidR="009B2CDB" w:rsidRPr="009B2CDB" w:rsidRDefault="009B2CDB" w:rsidP="009B2CDB">
      <w:pPr>
        <w:ind w:firstLine="709"/>
        <w:jc w:val="center"/>
        <w:rPr>
          <w:b/>
          <w:color w:val="000000"/>
          <w:sz w:val="32"/>
          <w:szCs w:val="32"/>
          <w:u w:val="single"/>
        </w:rPr>
      </w:pPr>
      <w:r w:rsidRPr="009B2CDB">
        <w:rPr>
          <w:b/>
          <w:color w:val="000000"/>
          <w:sz w:val="32"/>
          <w:szCs w:val="32"/>
          <w:u w:val="single"/>
        </w:rPr>
        <w:t>Общая характеристика организации</w:t>
      </w:r>
    </w:p>
    <w:p w14:paraId="6156C9D7" w14:textId="77777777" w:rsidR="009B2CDB" w:rsidRPr="009B2CDB" w:rsidRDefault="009B2CDB" w:rsidP="009B2CDB">
      <w:pPr>
        <w:ind w:firstLine="709"/>
        <w:jc w:val="both"/>
        <w:rPr>
          <w:color w:val="000000"/>
          <w:sz w:val="16"/>
          <w:szCs w:val="16"/>
        </w:rPr>
      </w:pPr>
    </w:p>
    <w:p w14:paraId="598A336A" w14:textId="77777777" w:rsidR="009B2CDB" w:rsidRPr="009B2CDB" w:rsidRDefault="009B2CDB" w:rsidP="009B2CDB">
      <w:pPr>
        <w:ind w:firstLine="709"/>
        <w:jc w:val="both"/>
        <w:rPr>
          <w:color w:val="000000"/>
          <w:sz w:val="28"/>
          <w:szCs w:val="28"/>
        </w:rPr>
      </w:pPr>
      <w:r w:rsidRPr="009B2CDB">
        <w:rPr>
          <w:color w:val="000000"/>
          <w:sz w:val="28"/>
          <w:szCs w:val="28"/>
        </w:rPr>
        <w:t xml:space="preserve">Муниципальное казенное предприятие «Жилищно-коммунальное хозяйство» в форме муниципального казенного предприятия (далее МКП «ЖКХ») зарегистрировано 18 сентября 2012 г. </w:t>
      </w:r>
    </w:p>
    <w:p w14:paraId="25E36272" w14:textId="77777777" w:rsidR="009B2CDB" w:rsidRPr="009B2CDB" w:rsidRDefault="009B2CDB" w:rsidP="009B2CDB">
      <w:pPr>
        <w:ind w:firstLine="709"/>
        <w:jc w:val="both"/>
        <w:rPr>
          <w:color w:val="000000"/>
          <w:sz w:val="28"/>
          <w:szCs w:val="28"/>
        </w:rPr>
      </w:pPr>
      <w:r w:rsidRPr="009B2CDB">
        <w:rPr>
          <w:color w:val="000000"/>
          <w:sz w:val="28"/>
          <w:szCs w:val="28"/>
        </w:rPr>
        <w:t xml:space="preserve">Деятельность организация осуществляет на основании Устава, утвержденного постановлением администрации </w:t>
      </w:r>
      <w:proofErr w:type="spellStart"/>
      <w:r w:rsidRPr="009B2CDB">
        <w:rPr>
          <w:color w:val="000000"/>
          <w:sz w:val="28"/>
          <w:szCs w:val="28"/>
        </w:rPr>
        <w:t>Топкинского</w:t>
      </w:r>
      <w:proofErr w:type="spellEnd"/>
      <w:r w:rsidRPr="009B2CDB">
        <w:rPr>
          <w:color w:val="000000"/>
          <w:sz w:val="28"/>
          <w:szCs w:val="28"/>
        </w:rPr>
        <w:t xml:space="preserve"> муниципального района и зарегистрированного Межрайонной инспекцией Федеральной налоговой службы №7 по Кемеровской области.</w:t>
      </w:r>
    </w:p>
    <w:p w14:paraId="1F446956" w14:textId="77777777" w:rsidR="009B2CDB" w:rsidRPr="009B2CDB" w:rsidRDefault="009B2CDB" w:rsidP="009B2CDB">
      <w:pPr>
        <w:ind w:firstLine="709"/>
        <w:jc w:val="both"/>
        <w:rPr>
          <w:color w:val="000000"/>
          <w:sz w:val="28"/>
          <w:szCs w:val="28"/>
        </w:rPr>
      </w:pPr>
      <w:r w:rsidRPr="009B2CDB">
        <w:rPr>
          <w:color w:val="000000"/>
          <w:sz w:val="28"/>
          <w:szCs w:val="28"/>
        </w:rPr>
        <w:t xml:space="preserve">Организация находится по адресу: 652300, Кемеровская обл., г. </w:t>
      </w:r>
      <w:proofErr w:type="gramStart"/>
      <w:r w:rsidRPr="009B2CDB">
        <w:rPr>
          <w:color w:val="000000"/>
          <w:sz w:val="28"/>
          <w:szCs w:val="28"/>
        </w:rPr>
        <w:t xml:space="preserve">Топки,   </w:t>
      </w:r>
      <w:proofErr w:type="gramEnd"/>
      <w:r w:rsidRPr="009B2CDB">
        <w:rPr>
          <w:color w:val="000000"/>
          <w:sz w:val="28"/>
          <w:szCs w:val="28"/>
        </w:rPr>
        <w:t xml:space="preserve">              </w:t>
      </w:r>
      <w:proofErr w:type="spellStart"/>
      <w:r w:rsidRPr="009B2CDB">
        <w:rPr>
          <w:color w:val="000000"/>
          <w:sz w:val="28"/>
          <w:szCs w:val="28"/>
        </w:rPr>
        <w:t>мкр</w:t>
      </w:r>
      <w:proofErr w:type="spellEnd"/>
      <w:r w:rsidRPr="009B2CDB">
        <w:rPr>
          <w:color w:val="000000"/>
          <w:sz w:val="28"/>
          <w:szCs w:val="28"/>
        </w:rPr>
        <w:t>. Красная горка, 17А.</w:t>
      </w:r>
    </w:p>
    <w:p w14:paraId="1E89CB61" w14:textId="77777777" w:rsidR="009B2CDB" w:rsidRPr="009B2CDB" w:rsidRDefault="009B2CDB" w:rsidP="009B2CDB">
      <w:pPr>
        <w:ind w:firstLine="709"/>
        <w:jc w:val="both"/>
        <w:rPr>
          <w:color w:val="000000"/>
          <w:sz w:val="28"/>
          <w:szCs w:val="28"/>
        </w:rPr>
      </w:pPr>
      <w:r w:rsidRPr="009B2CDB">
        <w:rPr>
          <w:color w:val="000000"/>
          <w:sz w:val="28"/>
          <w:szCs w:val="28"/>
        </w:rPr>
        <w:t xml:space="preserve">В соответствии с постановлением Администрации </w:t>
      </w:r>
      <w:proofErr w:type="spellStart"/>
      <w:r w:rsidRPr="009B2CDB">
        <w:rPr>
          <w:color w:val="000000"/>
          <w:sz w:val="28"/>
          <w:szCs w:val="28"/>
        </w:rPr>
        <w:t>Топкинского</w:t>
      </w:r>
      <w:proofErr w:type="spellEnd"/>
      <w:r w:rsidRPr="009B2CDB">
        <w:rPr>
          <w:color w:val="000000"/>
          <w:sz w:val="28"/>
          <w:szCs w:val="28"/>
        </w:rPr>
        <w:t xml:space="preserve"> муниципального района от 04.12.2018 г. № 787-п комитет по управлению </w:t>
      </w:r>
      <w:r w:rsidRPr="009B2CDB">
        <w:rPr>
          <w:color w:val="000000"/>
          <w:sz w:val="28"/>
          <w:szCs w:val="28"/>
        </w:rPr>
        <w:lastRenderedPageBreak/>
        <w:t xml:space="preserve">муниципальным имуществом администрации </w:t>
      </w:r>
      <w:proofErr w:type="spellStart"/>
      <w:r w:rsidRPr="009B2CDB">
        <w:rPr>
          <w:color w:val="000000"/>
          <w:sz w:val="28"/>
          <w:szCs w:val="28"/>
        </w:rPr>
        <w:t>Топкинского</w:t>
      </w:r>
      <w:proofErr w:type="spellEnd"/>
      <w:r w:rsidRPr="009B2CDB">
        <w:rPr>
          <w:color w:val="000000"/>
          <w:sz w:val="28"/>
          <w:szCs w:val="28"/>
        </w:rPr>
        <w:t xml:space="preserve"> муниципального района передает имущество </w:t>
      </w:r>
      <w:proofErr w:type="spellStart"/>
      <w:r w:rsidRPr="009B2CDB">
        <w:rPr>
          <w:color w:val="000000"/>
          <w:sz w:val="28"/>
          <w:szCs w:val="28"/>
        </w:rPr>
        <w:t>Топкинской</w:t>
      </w:r>
      <w:proofErr w:type="spellEnd"/>
      <w:r w:rsidRPr="009B2CDB">
        <w:rPr>
          <w:color w:val="000000"/>
          <w:sz w:val="28"/>
          <w:szCs w:val="28"/>
        </w:rPr>
        <w:t xml:space="preserve"> рощи в оперативное управление МКП «ЖКХ» с 01.01.2019 г. На основании данного постановления был заключен договор о закреплении муниципального имущества на праве оперативного управления за    МКП «ЖКХ» № 53 от 04.12.2018 г.  (доп. соглашение от 10.06.2019 о продлении срока пользования до 31.12.2022г.) части канализационной сети </w:t>
      </w:r>
      <w:proofErr w:type="spellStart"/>
      <w:r w:rsidRPr="009B2CDB">
        <w:rPr>
          <w:color w:val="000000"/>
          <w:sz w:val="28"/>
          <w:szCs w:val="28"/>
        </w:rPr>
        <w:t>Ду</w:t>
      </w:r>
      <w:proofErr w:type="spellEnd"/>
      <w:r w:rsidRPr="009B2CDB">
        <w:rPr>
          <w:color w:val="000000"/>
          <w:sz w:val="28"/>
          <w:szCs w:val="28"/>
        </w:rPr>
        <w:t xml:space="preserve"> 500 мм от канализационного колодца КК1 протяженностью 1670 м., части канализационной сети </w:t>
      </w:r>
      <w:proofErr w:type="spellStart"/>
      <w:r w:rsidRPr="009B2CDB">
        <w:rPr>
          <w:color w:val="000000"/>
          <w:sz w:val="28"/>
          <w:szCs w:val="28"/>
        </w:rPr>
        <w:t>Ду</w:t>
      </w:r>
      <w:proofErr w:type="spellEnd"/>
      <w:r w:rsidRPr="009B2CDB">
        <w:rPr>
          <w:color w:val="000000"/>
          <w:sz w:val="28"/>
          <w:szCs w:val="28"/>
        </w:rPr>
        <w:t xml:space="preserve"> 200 мм от канализационного колодца КК2 протяжённостью 612,7 м., части канализационной сети </w:t>
      </w:r>
      <w:proofErr w:type="spellStart"/>
      <w:r w:rsidRPr="009B2CDB">
        <w:rPr>
          <w:color w:val="000000"/>
          <w:sz w:val="28"/>
          <w:szCs w:val="28"/>
        </w:rPr>
        <w:t>Ду</w:t>
      </w:r>
      <w:proofErr w:type="spellEnd"/>
      <w:r w:rsidRPr="009B2CDB">
        <w:rPr>
          <w:color w:val="000000"/>
          <w:sz w:val="28"/>
          <w:szCs w:val="28"/>
        </w:rPr>
        <w:t xml:space="preserve"> 315 мм от канализационного колодца КК3 протяженностью 330,4 м.</w:t>
      </w:r>
    </w:p>
    <w:p w14:paraId="274C187D" w14:textId="77777777" w:rsidR="009B2CDB" w:rsidRPr="009B2CDB" w:rsidRDefault="009B2CDB" w:rsidP="009B2CDB">
      <w:pPr>
        <w:ind w:firstLine="709"/>
        <w:jc w:val="both"/>
        <w:rPr>
          <w:color w:val="000000"/>
          <w:sz w:val="28"/>
          <w:szCs w:val="28"/>
        </w:rPr>
      </w:pPr>
      <w:r w:rsidRPr="009B2CDB">
        <w:rPr>
          <w:color w:val="000000"/>
          <w:sz w:val="28"/>
          <w:szCs w:val="28"/>
        </w:rPr>
        <w:t>Также МКП «ЖКХ» на основании договора от 25.01.2019 ООО «</w:t>
      </w:r>
      <w:proofErr w:type="spellStart"/>
      <w:r w:rsidRPr="009B2CDB">
        <w:rPr>
          <w:color w:val="000000"/>
          <w:sz w:val="28"/>
          <w:szCs w:val="28"/>
        </w:rPr>
        <w:t>Топкинское</w:t>
      </w:r>
      <w:proofErr w:type="spellEnd"/>
      <w:r w:rsidRPr="009B2CDB">
        <w:rPr>
          <w:color w:val="000000"/>
          <w:sz w:val="28"/>
          <w:szCs w:val="28"/>
        </w:rPr>
        <w:t xml:space="preserve"> управление комплексом недвижимого имущества» передает в безвозмездное временное пользование очистные сооружения (песколовка, отстойник, иловая площадка, </w:t>
      </w:r>
      <w:proofErr w:type="spellStart"/>
      <w:r w:rsidRPr="009B2CDB">
        <w:rPr>
          <w:color w:val="000000"/>
          <w:sz w:val="28"/>
          <w:szCs w:val="28"/>
        </w:rPr>
        <w:t>хлораторная</w:t>
      </w:r>
      <w:proofErr w:type="spellEnd"/>
      <w:r w:rsidRPr="009B2CDB">
        <w:rPr>
          <w:color w:val="000000"/>
          <w:sz w:val="28"/>
          <w:szCs w:val="28"/>
        </w:rPr>
        <w:t>) сроком с 25.01.2019 по 30.12.2022. (</w:t>
      </w:r>
      <w:proofErr w:type="spellStart"/>
      <w:proofErr w:type="gramStart"/>
      <w:r w:rsidRPr="009B2CDB">
        <w:rPr>
          <w:color w:val="000000"/>
          <w:sz w:val="28"/>
          <w:szCs w:val="28"/>
        </w:rPr>
        <w:t>доп.материалы</w:t>
      </w:r>
      <w:proofErr w:type="spellEnd"/>
      <w:proofErr w:type="gramEnd"/>
      <w:r w:rsidRPr="009B2CDB">
        <w:rPr>
          <w:color w:val="000000"/>
          <w:sz w:val="28"/>
          <w:szCs w:val="28"/>
        </w:rPr>
        <w:t>).</w:t>
      </w:r>
    </w:p>
    <w:p w14:paraId="2D543B7E" w14:textId="77777777" w:rsidR="009B2CDB" w:rsidRPr="009B2CDB" w:rsidRDefault="009B2CDB" w:rsidP="009B2CDB">
      <w:pPr>
        <w:ind w:firstLine="709"/>
        <w:jc w:val="both"/>
        <w:rPr>
          <w:color w:val="000000"/>
          <w:sz w:val="28"/>
          <w:szCs w:val="28"/>
        </w:rPr>
      </w:pPr>
      <w:r w:rsidRPr="009B2CDB">
        <w:rPr>
          <w:color w:val="000000"/>
          <w:sz w:val="28"/>
          <w:szCs w:val="28"/>
        </w:rPr>
        <w:t xml:space="preserve">Приемником сточных вод является река Черемшанка — это левобережный приток реки Малый </w:t>
      </w:r>
      <w:proofErr w:type="spellStart"/>
      <w:r w:rsidRPr="009B2CDB">
        <w:rPr>
          <w:color w:val="000000"/>
          <w:sz w:val="28"/>
          <w:szCs w:val="28"/>
        </w:rPr>
        <w:t>Корчуган</w:t>
      </w:r>
      <w:proofErr w:type="spellEnd"/>
      <w:r w:rsidRPr="009B2CDB">
        <w:rPr>
          <w:color w:val="000000"/>
          <w:sz w:val="28"/>
          <w:szCs w:val="28"/>
        </w:rPr>
        <w:t xml:space="preserve">, которая впадает в него на расстоянии 3 км от устья. Далее Малый </w:t>
      </w:r>
      <w:proofErr w:type="spellStart"/>
      <w:r w:rsidRPr="009B2CDB">
        <w:rPr>
          <w:color w:val="000000"/>
          <w:sz w:val="28"/>
          <w:szCs w:val="28"/>
        </w:rPr>
        <w:t>Корчуган</w:t>
      </w:r>
      <w:proofErr w:type="spellEnd"/>
      <w:r w:rsidRPr="009B2CDB">
        <w:rPr>
          <w:color w:val="000000"/>
          <w:sz w:val="28"/>
          <w:szCs w:val="28"/>
        </w:rPr>
        <w:t xml:space="preserve"> впадает в реку Большой </w:t>
      </w:r>
      <w:proofErr w:type="spellStart"/>
      <w:r w:rsidRPr="009B2CDB">
        <w:rPr>
          <w:color w:val="000000"/>
          <w:sz w:val="28"/>
          <w:szCs w:val="28"/>
        </w:rPr>
        <w:t>Корчуган</w:t>
      </w:r>
      <w:proofErr w:type="spellEnd"/>
      <w:r w:rsidRPr="009B2CDB">
        <w:rPr>
          <w:color w:val="000000"/>
          <w:sz w:val="28"/>
          <w:szCs w:val="28"/>
        </w:rPr>
        <w:t xml:space="preserve"> слева на 23 км от устья, которая расположена в бассейне реки Обь на водохозяйственном участке «Иня».</w:t>
      </w:r>
    </w:p>
    <w:p w14:paraId="137B2093" w14:textId="77777777" w:rsidR="009B2CDB" w:rsidRPr="009B2CDB" w:rsidRDefault="009B2CDB" w:rsidP="009B2CDB">
      <w:pPr>
        <w:ind w:firstLine="709"/>
        <w:jc w:val="both"/>
        <w:rPr>
          <w:color w:val="000000"/>
          <w:sz w:val="28"/>
          <w:szCs w:val="28"/>
        </w:rPr>
      </w:pPr>
      <w:r w:rsidRPr="009B2CDB">
        <w:rPr>
          <w:color w:val="000000"/>
          <w:sz w:val="28"/>
          <w:szCs w:val="28"/>
        </w:rPr>
        <w:t>По канализационной сети сточные воды транспортируются на очистные сооружения, которые находятся по адресу г. Топки, ул. Рябиновая,3. Данные очистные сооружения построены в 1960 году и предназначены для механической очистки смешанных (хозяйственно-бытовых и производственных) сточных вод от населения и предприятий города Топки. Проектная мощность очистных сооружений 91,67 м3/час (803,0 тыс. м3/год).</w:t>
      </w:r>
    </w:p>
    <w:p w14:paraId="759D6C09" w14:textId="77777777" w:rsidR="009B2CDB" w:rsidRPr="009B2CDB" w:rsidRDefault="009B2CDB" w:rsidP="009B2CDB">
      <w:pPr>
        <w:ind w:firstLine="709"/>
        <w:jc w:val="both"/>
        <w:rPr>
          <w:color w:val="000000"/>
          <w:sz w:val="28"/>
          <w:szCs w:val="28"/>
        </w:rPr>
      </w:pPr>
      <w:r w:rsidRPr="009B2CDB">
        <w:rPr>
          <w:color w:val="000000"/>
          <w:sz w:val="28"/>
          <w:szCs w:val="28"/>
        </w:rPr>
        <w:t>Очистные сооружения состоят из:</w:t>
      </w:r>
    </w:p>
    <w:p w14:paraId="33467DCC" w14:textId="77777777" w:rsidR="009B2CDB" w:rsidRPr="009B2CDB" w:rsidRDefault="009B2CDB" w:rsidP="009B2CDB">
      <w:pPr>
        <w:numPr>
          <w:ilvl w:val="0"/>
          <w:numId w:val="9"/>
        </w:numPr>
        <w:jc w:val="both"/>
        <w:rPr>
          <w:color w:val="000000"/>
          <w:sz w:val="28"/>
          <w:szCs w:val="28"/>
        </w:rPr>
      </w:pPr>
      <w:r w:rsidRPr="009B2CDB">
        <w:rPr>
          <w:color w:val="000000"/>
          <w:sz w:val="28"/>
          <w:szCs w:val="28"/>
        </w:rPr>
        <w:t>Решетки, размером ячейки 5 см*5 см, габаритный размер 0,7 м *0,9 м;</w:t>
      </w:r>
    </w:p>
    <w:p w14:paraId="3254BD92" w14:textId="77777777" w:rsidR="009B2CDB" w:rsidRPr="009B2CDB" w:rsidRDefault="009B2CDB" w:rsidP="009B2CDB">
      <w:pPr>
        <w:numPr>
          <w:ilvl w:val="0"/>
          <w:numId w:val="9"/>
        </w:numPr>
        <w:jc w:val="both"/>
        <w:rPr>
          <w:color w:val="000000"/>
          <w:sz w:val="28"/>
          <w:szCs w:val="28"/>
        </w:rPr>
      </w:pPr>
      <w:r w:rsidRPr="009B2CDB">
        <w:rPr>
          <w:color w:val="000000"/>
          <w:sz w:val="28"/>
          <w:szCs w:val="28"/>
        </w:rPr>
        <w:t xml:space="preserve">Двухъярусных </w:t>
      </w:r>
      <w:proofErr w:type="spellStart"/>
      <w:r w:rsidRPr="009B2CDB">
        <w:rPr>
          <w:color w:val="000000"/>
          <w:sz w:val="28"/>
          <w:szCs w:val="28"/>
        </w:rPr>
        <w:t>эмшерных</w:t>
      </w:r>
      <w:proofErr w:type="spellEnd"/>
      <w:r w:rsidRPr="009B2CDB">
        <w:rPr>
          <w:color w:val="000000"/>
          <w:sz w:val="28"/>
          <w:szCs w:val="28"/>
        </w:rPr>
        <w:t xml:space="preserve"> отстойников (2 ед.), диаметром 6 м и глубиной 4 м каждый;</w:t>
      </w:r>
    </w:p>
    <w:p w14:paraId="77F9684C" w14:textId="77777777" w:rsidR="009B2CDB" w:rsidRPr="009B2CDB" w:rsidRDefault="009B2CDB" w:rsidP="009B2CDB">
      <w:pPr>
        <w:numPr>
          <w:ilvl w:val="0"/>
          <w:numId w:val="9"/>
        </w:numPr>
        <w:jc w:val="both"/>
        <w:rPr>
          <w:color w:val="000000"/>
          <w:sz w:val="28"/>
          <w:szCs w:val="28"/>
        </w:rPr>
      </w:pPr>
      <w:proofErr w:type="spellStart"/>
      <w:r w:rsidRPr="009B2CDB">
        <w:rPr>
          <w:color w:val="000000"/>
          <w:sz w:val="28"/>
          <w:szCs w:val="28"/>
        </w:rPr>
        <w:t>Хлораторной</w:t>
      </w:r>
      <w:proofErr w:type="spellEnd"/>
      <w:r w:rsidRPr="009B2CDB">
        <w:rPr>
          <w:color w:val="000000"/>
          <w:sz w:val="28"/>
          <w:szCs w:val="28"/>
        </w:rPr>
        <w:t>, размером 3,76м *2,89 м;</w:t>
      </w:r>
    </w:p>
    <w:p w14:paraId="362318C8" w14:textId="77777777" w:rsidR="009B2CDB" w:rsidRPr="009B2CDB" w:rsidRDefault="009B2CDB" w:rsidP="009B2CDB">
      <w:pPr>
        <w:numPr>
          <w:ilvl w:val="0"/>
          <w:numId w:val="9"/>
        </w:numPr>
        <w:jc w:val="both"/>
        <w:rPr>
          <w:color w:val="000000"/>
          <w:sz w:val="28"/>
          <w:szCs w:val="28"/>
        </w:rPr>
      </w:pPr>
      <w:r w:rsidRPr="009B2CDB">
        <w:rPr>
          <w:color w:val="000000"/>
          <w:sz w:val="28"/>
          <w:szCs w:val="28"/>
        </w:rPr>
        <w:t>Контактного резервуара, размером 4,0 м * 4,5 м.</w:t>
      </w:r>
    </w:p>
    <w:p w14:paraId="7B7A7D28" w14:textId="77777777" w:rsidR="009B2CDB" w:rsidRPr="009B2CDB" w:rsidRDefault="009B2CDB" w:rsidP="009B2CDB">
      <w:pPr>
        <w:ind w:firstLine="709"/>
        <w:jc w:val="both"/>
        <w:rPr>
          <w:color w:val="000000"/>
          <w:sz w:val="28"/>
          <w:szCs w:val="28"/>
        </w:rPr>
      </w:pPr>
      <w:r w:rsidRPr="009B2CDB">
        <w:rPr>
          <w:color w:val="000000"/>
          <w:sz w:val="28"/>
          <w:szCs w:val="28"/>
        </w:rPr>
        <w:t xml:space="preserve">Смешанные сточные воды через металлические решетки, посредством которых освобождаются от крупных загрязнений, поступают в </w:t>
      </w:r>
      <w:proofErr w:type="spellStart"/>
      <w:r w:rsidRPr="009B2CDB">
        <w:rPr>
          <w:color w:val="000000"/>
          <w:sz w:val="28"/>
          <w:szCs w:val="28"/>
        </w:rPr>
        <w:t>эмшерные</w:t>
      </w:r>
      <w:proofErr w:type="spellEnd"/>
      <w:r w:rsidRPr="009B2CDB">
        <w:rPr>
          <w:color w:val="000000"/>
          <w:sz w:val="28"/>
          <w:szCs w:val="28"/>
        </w:rPr>
        <w:t xml:space="preserve"> отстойники, где осуществляется отстаивание нерастворимых грубодисперсных веществ. </w:t>
      </w:r>
    </w:p>
    <w:p w14:paraId="252052D5" w14:textId="77777777" w:rsidR="009B2CDB" w:rsidRPr="009B2CDB" w:rsidRDefault="009B2CDB" w:rsidP="009B2CDB">
      <w:pPr>
        <w:ind w:firstLine="709"/>
        <w:jc w:val="both"/>
        <w:rPr>
          <w:color w:val="000000"/>
          <w:sz w:val="28"/>
          <w:szCs w:val="28"/>
        </w:rPr>
      </w:pPr>
      <w:r w:rsidRPr="009B2CDB">
        <w:rPr>
          <w:color w:val="000000"/>
          <w:sz w:val="28"/>
          <w:szCs w:val="28"/>
        </w:rPr>
        <w:t xml:space="preserve">Далее отстоянные воды поступают в контактный резервуар, где осуществляется их обеззараживание </w:t>
      </w:r>
      <w:proofErr w:type="spellStart"/>
      <w:r w:rsidRPr="009B2CDB">
        <w:rPr>
          <w:color w:val="000000"/>
          <w:sz w:val="28"/>
          <w:szCs w:val="28"/>
        </w:rPr>
        <w:t>овицидным</w:t>
      </w:r>
      <w:proofErr w:type="spellEnd"/>
      <w:r w:rsidRPr="009B2CDB">
        <w:rPr>
          <w:color w:val="000000"/>
          <w:sz w:val="28"/>
          <w:szCs w:val="28"/>
        </w:rPr>
        <w:t xml:space="preserve"> препаратом. Время контакта 30 минут. Раствор </w:t>
      </w:r>
      <w:proofErr w:type="spellStart"/>
      <w:r w:rsidRPr="009B2CDB">
        <w:rPr>
          <w:color w:val="000000"/>
          <w:sz w:val="28"/>
          <w:szCs w:val="28"/>
        </w:rPr>
        <w:t>овицидного</w:t>
      </w:r>
      <w:proofErr w:type="spellEnd"/>
      <w:r w:rsidRPr="009B2CDB">
        <w:rPr>
          <w:color w:val="000000"/>
          <w:sz w:val="28"/>
          <w:szCs w:val="28"/>
        </w:rPr>
        <w:t xml:space="preserve"> препарата </w:t>
      </w:r>
      <w:proofErr w:type="spellStart"/>
      <w:r w:rsidRPr="009B2CDB">
        <w:rPr>
          <w:color w:val="000000"/>
          <w:sz w:val="28"/>
          <w:szCs w:val="28"/>
        </w:rPr>
        <w:t>Бингсти</w:t>
      </w:r>
      <w:proofErr w:type="spellEnd"/>
      <w:r w:rsidRPr="009B2CDB">
        <w:rPr>
          <w:color w:val="000000"/>
          <w:sz w:val="28"/>
          <w:szCs w:val="28"/>
        </w:rPr>
        <w:t xml:space="preserve"> готовится в </w:t>
      </w:r>
      <w:proofErr w:type="spellStart"/>
      <w:r w:rsidRPr="009B2CDB">
        <w:rPr>
          <w:color w:val="000000"/>
          <w:sz w:val="28"/>
          <w:szCs w:val="28"/>
        </w:rPr>
        <w:t>хлораторной</w:t>
      </w:r>
      <w:proofErr w:type="spellEnd"/>
      <w:r w:rsidRPr="009B2CDB">
        <w:rPr>
          <w:color w:val="000000"/>
          <w:sz w:val="28"/>
          <w:szCs w:val="28"/>
        </w:rPr>
        <w:t>, откуда он поступает в контактный отстойник капельным способом.</w:t>
      </w:r>
    </w:p>
    <w:p w14:paraId="64166D0C" w14:textId="77777777" w:rsidR="009B2CDB" w:rsidRPr="009B2CDB" w:rsidRDefault="009B2CDB" w:rsidP="009B2CDB">
      <w:pPr>
        <w:ind w:firstLine="709"/>
        <w:jc w:val="both"/>
        <w:rPr>
          <w:color w:val="000000"/>
          <w:sz w:val="28"/>
          <w:szCs w:val="28"/>
        </w:rPr>
      </w:pPr>
      <w:r w:rsidRPr="009B2CDB">
        <w:rPr>
          <w:color w:val="000000"/>
          <w:sz w:val="28"/>
          <w:szCs w:val="28"/>
        </w:rPr>
        <w:t>После очистных сооружений, сточные воды по подземному коллектору сбрасываются через выпуск в реку Черемшанка.</w:t>
      </w:r>
    </w:p>
    <w:p w14:paraId="4B6263FD" w14:textId="77777777" w:rsidR="009B2CDB" w:rsidRPr="009B2CDB" w:rsidRDefault="009B2CDB" w:rsidP="009B2CDB">
      <w:pPr>
        <w:ind w:firstLine="709"/>
        <w:jc w:val="both"/>
        <w:rPr>
          <w:color w:val="000000"/>
          <w:sz w:val="28"/>
          <w:szCs w:val="28"/>
        </w:rPr>
      </w:pPr>
      <w:r w:rsidRPr="009B2CDB">
        <w:rPr>
          <w:color w:val="000000"/>
          <w:sz w:val="28"/>
          <w:szCs w:val="28"/>
        </w:rPr>
        <w:t>Для определения качественных характеристик природной воды реки до и после сброса сточных вод предприятия планируется вести отбор проб ежемесячно.</w:t>
      </w:r>
    </w:p>
    <w:p w14:paraId="18A2B9B4" w14:textId="77777777" w:rsidR="009B2CDB" w:rsidRPr="009B2CDB" w:rsidRDefault="009B2CDB" w:rsidP="009B2CDB">
      <w:pPr>
        <w:ind w:firstLine="709"/>
        <w:jc w:val="both"/>
        <w:rPr>
          <w:color w:val="000000"/>
          <w:sz w:val="28"/>
          <w:szCs w:val="28"/>
        </w:rPr>
      </w:pPr>
      <w:r w:rsidRPr="009B2CDB">
        <w:rPr>
          <w:color w:val="000000"/>
          <w:sz w:val="28"/>
          <w:szCs w:val="28"/>
        </w:rPr>
        <w:t xml:space="preserve">Единственным потребителем услуги является МКП «ТЕПЛО» (гарантирующая организация с 06.07.2021 постановление администрации </w:t>
      </w:r>
      <w:proofErr w:type="spellStart"/>
      <w:r w:rsidRPr="009B2CDB">
        <w:rPr>
          <w:color w:val="000000"/>
          <w:sz w:val="28"/>
          <w:szCs w:val="28"/>
        </w:rPr>
        <w:t>Топкинского</w:t>
      </w:r>
      <w:proofErr w:type="spellEnd"/>
      <w:r w:rsidRPr="009B2CDB">
        <w:rPr>
          <w:color w:val="000000"/>
          <w:sz w:val="28"/>
          <w:szCs w:val="28"/>
        </w:rPr>
        <w:t xml:space="preserve"> муниципального округа № 910-п) на основании проекта договора. </w:t>
      </w:r>
    </w:p>
    <w:p w14:paraId="35BAEB3C" w14:textId="77777777" w:rsidR="009B2CDB" w:rsidRPr="009B2CDB" w:rsidRDefault="009B2CDB" w:rsidP="009B2CDB">
      <w:pPr>
        <w:ind w:firstLine="709"/>
        <w:jc w:val="both"/>
        <w:rPr>
          <w:color w:val="000000"/>
          <w:sz w:val="28"/>
          <w:szCs w:val="28"/>
        </w:rPr>
      </w:pPr>
    </w:p>
    <w:p w14:paraId="5EDF2327" w14:textId="77777777" w:rsidR="009B2CDB" w:rsidRPr="009B2CDB" w:rsidRDefault="009B2CDB" w:rsidP="009B2CDB">
      <w:pPr>
        <w:ind w:firstLine="709"/>
        <w:jc w:val="center"/>
        <w:rPr>
          <w:b/>
          <w:color w:val="000000"/>
          <w:sz w:val="32"/>
          <w:szCs w:val="32"/>
          <w:u w:val="single"/>
        </w:rPr>
      </w:pPr>
      <w:r w:rsidRPr="009B2CDB">
        <w:rPr>
          <w:b/>
          <w:color w:val="000000"/>
          <w:sz w:val="32"/>
          <w:szCs w:val="32"/>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w:t>
      </w:r>
    </w:p>
    <w:p w14:paraId="31547E83" w14:textId="77777777" w:rsidR="009B2CDB" w:rsidRPr="009B2CDB" w:rsidRDefault="009B2CDB" w:rsidP="009B2CDB">
      <w:pPr>
        <w:ind w:firstLine="709"/>
        <w:jc w:val="both"/>
        <w:rPr>
          <w:color w:val="000000"/>
          <w:sz w:val="16"/>
          <w:szCs w:val="16"/>
        </w:rPr>
      </w:pPr>
    </w:p>
    <w:p w14:paraId="11863E49" w14:textId="77777777" w:rsidR="009B2CDB" w:rsidRPr="009B2CDB" w:rsidRDefault="009B2CDB" w:rsidP="009B2CDB">
      <w:pPr>
        <w:ind w:firstLine="709"/>
        <w:jc w:val="both"/>
        <w:rPr>
          <w:color w:val="000000"/>
          <w:sz w:val="28"/>
          <w:szCs w:val="28"/>
        </w:rPr>
      </w:pPr>
      <w:r w:rsidRPr="009B2CDB">
        <w:rPr>
          <w:color w:val="000000"/>
          <w:sz w:val="28"/>
          <w:szCs w:val="28"/>
        </w:rPr>
        <w:t xml:space="preserve">Материалы организации по корректировке тарифов на 2022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-Правила). </w:t>
      </w:r>
    </w:p>
    <w:p w14:paraId="66103010" w14:textId="77777777" w:rsidR="009B2CDB" w:rsidRPr="009B2CDB" w:rsidRDefault="009B2CDB" w:rsidP="009B2CDB">
      <w:pPr>
        <w:ind w:firstLine="709"/>
        <w:jc w:val="both"/>
        <w:rPr>
          <w:color w:val="000000"/>
          <w:sz w:val="28"/>
          <w:szCs w:val="28"/>
        </w:rPr>
      </w:pPr>
      <w:r w:rsidRPr="009B2CDB">
        <w:rPr>
          <w:color w:val="000000"/>
          <w:sz w:val="28"/>
          <w:szCs w:val="28"/>
        </w:rPr>
        <w:t>Расчетно-обосновывающие материалы представлены надлежащим образом, прошиты, пронумерованы, заверены подписью руководителя и скреплены печатью предприятия.</w:t>
      </w:r>
    </w:p>
    <w:p w14:paraId="1610C2D6" w14:textId="77777777" w:rsidR="009B2CDB" w:rsidRPr="009B2CDB" w:rsidRDefault="009B2CDB" w:rsidP="009B2CDB">
      <w:pPr>
        <w:ind w:firstLine="709"/>
        <w:jc w:val="both"/>
        <w:rPr>
          <w:color w:val="000000"/>
          <w:sz w:val="28"/>
          <w:szCs w:val="28"/>
        </w:rPr>
      </w:pPr>
    </w:p>
    <w:p w14:paraId="1C0F4A3C" w14:textId="77777777" w:rsidR="009B2CDB" w:rsidRPr="009B2CDB" w:rsidRDefault="009B2CDB" w:rsidP="009B2CDB">
      <w:pPr>
        <w:ind w:firstLine="709"/>
        <w:jc w:val="center"/>
        <w:rPr>
          <w:b/>
          <w:color w:val="000000"/>
          <w:sz w:val="28"/>
          <w:szCs w:val="28"/>
          <w:u w:val="single"/>
        </w:rPr>
      </w:pPr>
      <w:r w:rsidRPr="009B2CDB">
        <w:rPr>
          <w:b/>
          <w:color w:val="000000"/>
          <w:sz w:val="28"/>
          <w:szCs w:val="28"/>
          <w:u w:val="single"/>
        </w:rPr>
        <w:t xml:space="preserve">Оценка достоверности данных, приведенных в предложениях об установлении тарифов </w:t>
      </w:r>
    </w:p>
    <w:p w14:paraId="119FA602" w14:textId="77777777" w:rsidR="009B2CDB" w:rsidRPr="009B2CDB" w:rsidRDefault="009B2CDB" w:rsidP="009B2CDB">
      <w:pPr>
        <w:ind w:firstLine="709"/>
        <w:jc w:val="center"/>
        <w:rPr>
          <w:b/>
          <w:color w:val="000000"/>
          <w:sz w:val="28"/>
          <w:szCs w:val="28"/>
          <w:u w:val="single"/>
        </w:rPr>
      </w:pPr>
    </w:p>
    <w:p w14:paraId="34B055C5" w14:textId="77777777" w:rsidR="009B2CDB" w:rsidRPr="009B2CDB" w:rsidRDefault="009B2CDB" w:rsidP="009B2CDB">
      <w:pPr>
        <w:ind w:firstLine="709"/>
        <w:jc w:val="both"/>
        <w:rPr>
          <w:color w:val="000000"/>
          <w:sz w:val="28"/>
          <w:szCs w:val="28"/>
        </w:rPr>
      </w:pPr>
      <w:r w:rsidRPr="009B2CDB">
        <w:rPr>
          <w:color w:val="000000"/>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6BD74580" w14:textId="77777777" w:rsidR="009B2CDB" w:rsidRPr="009B2CDB" w:rsidRDefault="009B2CDB" w:rsidP="009B2CDB">
      <w:pPr>
        <w:ind w:firstLine="709"/>
        <w:jc w:val="both"/>
        <w:rPr>
          <w:color w:val="000000"/>
          <w:sz w:val="28"/>
          <w:szCs w:val="28"/>
        </w:rPr>
      </w:pPr>
      <w:r w:rsidRPr="009B2CDB">
        <w:rPr>
          <w:color w:val="00000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14:paraId="3C921EA9" w14:textId="77777777" w:rsidR="009B2CDB" w:rsidRPr="009B2CDB" w:rsidRDefault="009B2CDB" w:rsidP="009B2CDB">
      <w:pPr>
        <w:ind w:firstLine="709"/>
        <w:jc w:val="both"/>
        <w:rPr>
          <w:color w:val="000000"/>
          <w:sz w:val="28"/>
          <w:szCs w:val="28"/>
        </w:rPr>
      </w:pPr>
      <w:r w:rsidRPr="009B2CDB">
        <w:rPr>
          <w:color w:val="000000"/>
          <w:sz w:val="28"/>
          <w:szCs w:val="28"/>
        </w:rPr>
        <w:t>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Кузбасса виду деятельности на 2022 год.</w:t>
      </w:r>
    </w:p>
    <w:p w14:paraId="4CAF073F" w14:textId="77777777" w:rsidR="009B2CDB" w:rsidRPr="009B2CDB" w:rsidRDefault="009B2CDB" w:rsidP="009B2CDB">
      <w:pPr>
        <w:ind w:firstLine="709"/>
        <w:jc w:val="both"/>
        <w:rPr>
          <w:color w:val="000000"/>
          <w:sz w:val="28"/>
          <w:szCs w:val="28"/>
        </w:rPr>
      </w:pPr>
      <w:r w:rsidRPr="009B2CDB">
        <w:rPr>
          <w:color w:val="000000"/>
          <w:sz w:val="28"/>
          <w:szCs w:val="28"/>
        </w:rPr>
        <w:t>Экспертная оценка экономической обоснованности расходов на водоотведение (очистка сточных вод), принимаемых для расчета тарифов на 2022 год производилась на основе анализа общей сметы расходов по экономическим элементам. В процессе оценки специалист опирался на результаты постатейного анализа с учетом плановых и фактических данных о работе организации за 2020 г.</w:t>
      </w:r>
    </w:p>
    <w:p w14:paraId="71B5CB28" w14:textId="77777777" w:rsidR="009B2CDB" w:rsidRPr="009B2CDB" w:rsidRDefault="009B2CDB" w:rsidP="009B2CDB">
      <w:pPr>
        <w:tabs>
          <w:tab w:val="left" w:pos="1134"/>
        </w:tabs>
        <w:ind w:firstLine="709"/>
        <w:jc w:val="both"/>
        <w:rPr>
          <w:color w:val="000000"/>
          <w:sz w:val="28"/>
          <w:szCs w:val="28"/>
        </w:rPr>
      </w:pPr>
      <w:r w:rsidRPr="009B2CDB">
        <w:rPr>
          <w:color w:val="000000"/>
          <w:sz w:val="28"/>
          <w:szCs w:val="28"/>
        </w:rPr>
        <w:t>В целях экономического обоснования затрат организации, включаемых в необходимую валовую выручку, регулирующим органом запрашивались расчеты, копии документов, копии договоров и прочая информация в соответствии с требованиями действующего законодательства (исх. от 14.05.2021 № М-10-64/1381-02, от 18.05.2021 № М-10-64/1484-02, от 12.10.2021 № Ч-10-64/3478-02).</w:t>
      </w:r>
    </w:p>
    <w:p w14:paraId="663FC47A" w14:textId="77777777" w:rsidR="009B2CDB" w:rsidRPr="009B2CDB" w:rsidRDefault="009B2CDB" w:rsidP="009B2CDB">
      <w:pPr>
        <w:tabs>
          <w:tab w:val="left" w:pos="1134"/>
        </w:tabs>
        <w:ind w:firstLine="709"/>
        <w:jc w:val="both"/>
        <w:rPr>
          <w:color w:val="000000"/>
          <w:sz w:val="28"/>
          <w:szCs w:val="28"/>
        </w:rPr>
      </w:pPr>
    </w:p>
    <w:p w14:paraId="37615B68" w14:textId="77777777" w:rsidR="009B2CDB" w:rsidRPr="009B2CDB" w:rsidRDefault="009B2CDB" w:rsidP="009B2CDB">
      <w:pPr>
        <w:ind w:firstLine="709"/>
        <w:jc w:val="both"/>
        <w:rPr>
          <w:color w:val="000000"/>
          <w:sz w:val="14"/>
          <w:szCs w:val="28"/>
        </w:rPr>
      </w:pPr>
    </w:p>
    <w:p w14:paraId="2CFC6B84" w14:textId="77777777" w:rsidR="009B2CDB" w:rsidRPr="009B2CDB" w:rsidRDefault="009B2CDB" w:rsidP="009B2CDB">
      <w:pPr>
        <w:ind w:firstLine="709"/>
        <w:jc w:val="center"/>
        <w:rPr>
          <w:b/>
          <w:color w:val="000000"/>
          <w:sz w:val="32"/>
          <w:szCs w:val="32"/>
          <w:u w:val="single"/>
        </w:rPr>
      </w:pPr>
      <w:r w:rsidRPr="009B2CDB">
        <w:rPr>
          <w:b/>
          <w:color w:val="000000"/>
          <w:sz w:val="32"/>
          <w:szCs w:val="32"/>
          <w:u w:val="single"/>
        </w:rPr>
        <w:t>Оценка финансового состояния организации</w:t>
      </w:r>
    </w:p>
    <w:p w14:paraId="6AB56C69" w14:textId="77777777" w:rsidR="009B2CDB" w:rsidRPr="009B2CDB" w:rsidRDefault="009B2CDB" w:rsidP="009B2CDB">
      <w:pPr>
        <w:ind w:firstLine="709"/>
        <w:jc w:val="both"/>
        <w:rPr>
          <w:color w:val="000000"/>
          <w:sz w:val="10"/>
          <w:szCs w:val="16"/>
        </w:rPr>
      </w:pPr>
    </w:p>
    <w:p w14:paraId="4D0CE098" w14:textId="77777777" w:rsidR="009B2CDB" w:rsidRPr="009B2CDB" w:rsidRDefault="009B2CDB" w:rsidP="009B2CDB">
      <w:pPr>
        <w:ind w:firstLine="709"/>
        <w:jc w:val="both"/>
        <w:rPr>
          <w:color w:val="000000"/>
          <w:sz w:val="28"/>
          <w:szCs w:val="28"/>
        </w:rPr>
      </w:pPr>
      <w:r w:rsidRPr="009B2CDB">
        <w:rPr>
          <w:color w:val="000000"/>
          <w:sz w:val="28"/>
          <w:szCs w:val="28"/>
        </w:rPr>
        <w:lastRenderedPageBreak/>
        <w:t xml:space="preserve">В сферу деятельности организации входит сбор и обработка сточных вод, </w:t>
      </w:r>
      <w:proofErr w:type="spellStart"/>
      <w:r w:rsidRPr="009B2CDB">
        <w:rPr>
          <w:color w:val="000000"/>
          <w:sz w:val="28"/>
          <w:szCs w:val="28"/>
        </w:rPr>
        <w:t>автоуслуги</w:t>
      </w:r>
      <w:proofErr w:type="spellEnd"/>
      <w:r w:rsidRPr="009B2CDB">
        <w:rPr>
          <w:color w:val="000000"/>
          <w:sz w:val="28"/>
          <w:szCs w:val="28"/>
        </w:rPr>
        <w:t xml:space="preserve">, прочие платные услуги. </w:t>
      </w:r>
    </w:p>
    <w:p w14:paraId="02110901" w14:textId="77777777" w:rsidR="009B2CDB" w:rsidRPr="009B2CDB" w:rsidRDefault="009B2CDB" w:rsidP="009B2CDB">
      <w:pPr>
        <w:ind w:firstLine="709"/>
        <w:jc w:val="both"/>
        <w:rPr>
          <w:sz w:val="28"/>
          <w:szCs w:val="28"/>
        </w:rPr>
      </w:pPr>
      <w:r w:rsidRPr="009B2CDB">
        <w:rPr>
          <w:sz w:val="28"/>
          <w:szCs w:val="28"/>
        </w:rPr>
        <w:t>Организация применяет общую систему налогообложения.</w:t>
      </w:r>
    </w:p>
    <w:p w14:paraId="62932069" w14:textId="77777777" w:rsidR="009B2CDB" w:rsidRPr="009B2CDB" w:rsidRDefault="009B2CDB" w:rsidP="009B2CDB">
      <w:pPr>
        <w:ind w:firstLine="709"/>
        <w:jc w:val="both"/>
        <w:rPr>
          <w:color w:val="000000"/>
          <w:sz w:val="28"/>
          <w:szCs w:val="28"/>
        </w:rPr>
      </w:pPr>
      <w:r w:rsidRPr="009B2CDB">
        <w:rPr>
          <w:color w:val="000000"/>
          <w:sz w:val="28"/>
          <w:szCs w:val="28"/>
        </w:rPr>
        <w:t xml:space="preserve">Согласно бухгалтерской отчетности организации, за 2020 год (отчет о финансовых результатах организации) проведен анализ финансового состояния организации. Величина выручки составляет </w:t>
      </w:r>
      <w:r w:rsidRPr="009B2CDB">
        <w:rPr>
          <w:b/>
          <w:bCs/>
          <w:i/>
          <w:iCs/>
          <w:color w:val="000000"/>
          <w:sz w:val="28"/>
          <w:szCs w:val="28"/>
        </w:rPr>
        <w:t>1682</w:t>
      </w:r>
      <w:r w:rsidRPr="009B2CDB">
        <w:rPr>
          <w:b/>
          <w:i/>
          <w:color w:val="000000"/>
          <w:sz w:val="28"/>
          <w:szCs w:val="28"/>
        </w:rPr>
        <w:t xml:space="preserve"> </w:t>
      </w:r>
      <w:r w:rsidRPr="009B2CDB">
        <w:rPr>
          <w:color w:val="000000"/>
          <w:sz w:val="28"/>
          <w:szCs w:val="28"/>
        </w:rPr>
        <w:t xml:space="preserve">тыс. руб. (в целом по организации). Величина расходов всего составляет </w:t>
      </w:r>
      <w:r w:rsidRPr="009B2CDB">
        <w:rPr>
          <w:b/>
          <w:i/>
          <w:color w:val="000000"/>
          <w:sz w:val="28"/>
          <w:szCs w:val="28"/>
        </w:rPr>
        <w:t xml:space="preserve">730 </w:t>
      </w:r>
      <w:r w:rsidRPr="009B2CDB">
        <w:rPr>
          <w:color w:val="000000"/>
          <w:sz w:val="28"/>
          <w:szCs w:val="28"/>
        </w:rPr>
        <w:t xml:space="preserve">тыс. руб. (в целом по организации), величина управленческих расходов составляет </w:t>
      </w:r>
      <w:r w:rsidRPr="009B2CDB">
        <w:rPr>
          <w:b/>
          <w:bCs/>
          <w:color w:val="000000"/>
          <w:sz w:val="28"/>
          <w:szCs w:val="28"/>
        </w:rPr>
        <w:t xml:space="preserve">530 </w:t>
      </w:r>
      <w:r w:rsidRPr="009B2CDB">
        <w:rPr>
          <w:color w:val="000000"/>
          <w:sz w:val="28"/>
          <w:szCs w:val="28"/>
        </w:rPr>
        <w:t xml:space="preserve">тыс. руб. Сумма прибыли от продаж (в целом по организации) составляет </w:t>
      </w:r>
      <w:r w:rsidRPr="009B2CDB">
        <w:rPr>
          <w:b/>
          <w:i/>
          <w:color w:val="000000"/>
          <w:sz w:val="28"/>
          <w:szCs w:val="28"/>
        </w:rPr>
        <w:t xml:space="preserve">422 </w:t>
      </w:r>
      <w:r w:rsidRPr="009B2CDB">
        <w:rPr>
          <w:color w:val="000000"/>
          <w:sz w:val="28"/>
          <w:szCs w:val="28"/>
        </w:rPr>
        <w:t xml:space="preserve">тыс. руб. </w:t>
      </w:r>
    </w:p>
    <w:p w14:paraId="414F4D10" w14:textId="77777777" w:rsidR="009B2CDB" w:rsidRPr="009B2CDB" w:rsidRDefault="009B2CDB" w:rsidP="009B2CDB">
      <w:pPr>
        <w:autoSpaceDE w:val="0"/>
        <w:autoSpaceDN w:val="0"/>
        <w:adjustRightInd w:val="0"/>
        <w:ind w:firstLine="709"/>
        <w:jc w:val="both"/>
        <w:rPr>
          <w:color w:val="000000"/>
          <w:sz w:val="28"/>
          <w:szCs w:val="28"/>
        </w:rPr>
      </w:pPr>
      <w:r w:rsidRPr="009B2CDB">
        <w:rPr>
          <w:color w:val="000000"/>
          <w:sz w:val="28"/>
          <w:szCs w:val="28"/>
        </w:rPr>
        <w:t xml:space="preserve">По данным </w:t>
      </w:r>
      <w:proofErr w:type="spellStart"/>
      <w:r w:rsidRPr="009B2CDB">
        <w:rPr>
          <w:color w:val="000000"/>
          <w:sz w:val="28"/>
          <w:szCs w:val="28"/>
        </w:rPr>
        <w:t>оборотно</w:t>
      </w:r>
      <w:proofErr w:type="spellEnd"/>
      <w:r w:rsidRPr="009B2CDB">
        <w:rPr>
          <w:color w:val="000000"/>
          <w:sz w:val="28"/>
          <w:szCs w:val="28"/>
        </w:rPr>
        <w:t xml:space="preserve">-сальдовой ведомости по счету «90» за 2020г. Величина доходов по водоотведению составила </w:t>
      </w:r>
      <w:r w:rsidRPr="009B2CDB">
        <w:rPr>
          <w:b/>
          <w:i/>
          <w:color w:val="000000"/>
          <w:sz w:val="28"/>
          <w:szCs w:val="28"/>
        </w:rPr>
        <w:t>1082,064</w:t>
      </w:r>
      <w:r w:rsidRPr="009B2CDB">
        <w:rPr>
          <w:color w:val="000000"/>
          <w:sz w:val="28"/>
          <w:szCs w:val="28"/>
        </w:rPr>
        <w:t xml:space="preserve"> тыс. руб., в том числе НДС. Величина расходов составила по водоотведению </w:t>
      </w:r>
      <w:r w:rsidRPr="009B2CDB">
        <w:rPr>
          <w:b/>
          <w:i/>
          <w:color w:val="000000"/>
          <w:sz w:val="28"/>
          <w:szCs w:val="28"/>
        </w:rPr>
        <w:t>1082,064</w:t>
      </w:r>
      <w:r w:rsidRPr="009B2CDB">
        <w:rPr>
          <w:color w:val="000000"/>
          <w:sz w:val="28"/>
          <w:szCs w:val="28"/>
        </w:rPr>
        <w:t xml:space="preserve"> тыс. руб. Прибыль составила </w:t>
      </w:r>
      <w:r w:rsidRPr="009B2CDB">
        <w:rPr>
          <w:b/>
          <w:bCs/>
          <w:i/>
          <w:iCs/>
          <w:color w:val="000000"/>
          <w:sz w:val="28"/>
          <w:szCs w:val="28"/>
        </w:rPr>
        <w:t>0,00</w:t>
      </w:r>
      <w:r w:rsidRPr="009B2CDB">
        <w:rPr>
          <w:color w:val="000000"/>
          <w:sz w:val="28"/>
          <w:szCs w:val="28"/>
        </w:rPr>
        <w:t xml:space="preserve"> тыс. руб.</w:t>
      </w:r>
    </w:p>
    <w:p w14:paraId="1A4C4564" w14:textId="77777777" w:rsidR="009B2CDB" w:rsidRPr="009B2CDB" w:rsidRDefault="009B2CDB" w:rsidP="009B2CDB">
      <w:pPr>
        <w:autoSpaceDE w:val="0"/>
        <w:autoSpaceDN w:val="0"/>
        <w:adjustRightInd w:val="0"/>
        <w:ind w:firstLine="709"/>
        <w:jc w:val="both"/>
        <w:rPr>
          <w:rFonts w:eastAsia="Calibri"/>
          <w:sz w:val="28"/>
          <w:szCs w:val="28"/>
          <w:lang w:eastAsia="en-US"/>
        </w:rPr>
      </w:pPr>
      <w:r w:rsidRPr="009B2CDB">
        <w:rPr>
          <w:rFonts w:eastAsia="Calibri"/>
          <w:sz w:val="28"/>
          <w:szCs w:val="28"/>
          <w:lang w:eastAsia="en-US"/>
        </w:rPr>
        <w:t xml:space="preserve">Сравнительный анализ динамики необходимой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9B2CDB">
        <w:rPr>
          <w:sz w:val="28"/>
          <w:szCs w:val="28"/>
        </w:rPr>
        <w:t xml:space="preserve">шаблона </w:t>
      </w:r>
      <w:r w:rsidRPr="009B2CDB">
        <w:rPr>
          <w:sz w:val="28"/>
          <w:szCs w:val="28"/>
          <w:lang w:val="en-US"/>
        </w:rPr>
        <w:t>CALC</w:t>
      </w:r>
      <w:r w:rsidRPr="009B2CDB">
        <w:rPr>
          <w:sz w:val="28"/>
          <w:szCs w:val="28"/>
        </w:rPr>
        <w:t>.</w:t>
      </w:r>
      <w:r w:rsidRPr="009B2CDB">
        <w:rPr>
          <w:sz w:val="28"/>
          <w:szCs w:val="28"/>
          <w:lang w:val="en-US"/>
        </w:rPr>
        <w:t>TARIFF</w:t>
      </w:r>
      <w:r w:rsidRPr="009B2CDB">
        <w:rPr>
          <w:sz w:val="28"/>
          <w:szCs w:val="28"/>
        </w:rPr>
        <w:t>.</w:t>
      </w:r>
      <w:r w:rsidRPr="009B2CDB">
        <w:rPr>
          <w:sz w:val="28"/>
          <w:szCs w:val="28"/>
          <w:lang w:val="en-US"/>
        </w:rPr>
        <w:t>VODA</w:t>
      </w:r>
      <w:r w:rsidRPr="009B2CDB">
        <w:rPr>
          <w:sz w:val="28"/>
          <w:szCs w:val="28"/>
        </w:rPr>
        <w:t>.6.42.</w:t>
      </w:r>
    </w:p>
    <w:p w14:paraId="7B0EDA5A" w14:textId="77777777" w:rsidR="009B2CDB" w:rsidRPr="009B2CDB" w:rsidRDefault="009B2CDB" w:rsidP="009B2CDB">
      <w:pPr>
        <w:ind w:firstLine="709"/>
        <w:jc w:val="both"/>
        <w:rPr>
          <w:color w:val="000000"/>
          <w:sz w:val="28"/>
          <w:szCs w:val="28"/>
        </w:rPr>
      </w:pPr>
    </w:p>
    <w:p w14:paraId="03DBA469" w14:textId="77777777" w:rsidR="009B2CDB" w:rsidRPr="009B2CDB" w:rsidRDefault="009B2CDB" w:rsidP="009B2CDB">
      <w:pPr>
        <w:autoSpaceDN w:val="0"/>
        <w:jc w:val="center"/>
        <w:rPr>
          <w:b/>
          <w:sz w:val="32"/>
          <w:szCs w:val="32"/>
          <w:u w:val="single"/>
        </w:rPr>
      </w:pPr>
      <w:r w:rsidRPr="009B2CDB">
        <w:rPr>
          <w:b/>
          <w:sz w:val="32"/>
          <w:szCs w:val="32"/>
          <w:u w:val="single"/>
        </w:rPr>
        <w:t>Корректировка необходимой валовой выручки</w:t>
      </w:r>
    </w:p>
    <w:p w14:paraId="1C3F1169" w14:textId="77777777" w:rsidR="009B2CDB" w:rsidRPr="009B2CDB" w:rsidRDefault="009B2CDB" w:rsidP="009B2CDB">
      <w:pPr>
        <w:autoSpaceDN w:val="0"/>
        <w:jc w:val="center"/>
        <w:rPr>
          <w:b/>
          <w:sz w:val="32"/>
          <w:szCs w:val="32"/>
          <w:u w:val="single"/>
        </w:rPr>
      </w:pPr>
      <w:r w:rsidRPr="009B2CDB">
        <w:rPr>
          <w:b/>
          <w:sz w:val="32"/>
          <w:szCs w:val="32"/>
          <w:u w:val="single"/>
        </w:rPr>
        <w:t>и установленных тарифов на 2022 год</w:t>
      </w:r>
    </w:p>
    <w:p w14:paraId="3A8BA4A3" w14:textId="77777777" w:rsidR="009B2CDB" w:rsidRPr="009B2CDB" w:rsidRDefault="009B2CDB" w:rsidP="009B2CDB">
      <w:pPr>
        <w:autoSpaceDN w:val="0"/>
        <w:jc w:val="center"/>
        <w:rPr>
          <w:b/>
          <w:sz w:val="32"/>
          <w:szCs w:val="32"/>
          <w:u w:val="single"/>
        </w:rPr>
      </w:pPr>
    </w:p>
    <w:p w14:paraId="1A37E399" w14:textId="77777777" w:rsidR="009B2CDB" w:rsidRPr="009B2CDB" w:rsidRDefault="009B2CDB" w:rsidP="009B2CDB">
      <w:pPr>
        <w:widowControl w:val="0"/>
        <w:tabs>
          <w:tab w:val="left" w:pos="284"/>
        </w:tabs>
        <w:autoSpaceDE w:val="0"/>
        <w:autoSpaceDN w:val="0"/>
        <w:adjustRightInd w:val="0"/>
        <w:ind w:firstLine="709"/>
        <w:jc w:val="both"/>
        <w:rPr>
          <w:sz w:val="28"/>
          <w:szCs w:val="28"/>
        </w:rPr>
      </w:pPr>
      <w:r w:rsidRPr="009B2CDB">
        <w:rPr>
          <w:sz w:val="28"/>
          <w:szCs w:val="28"/>
        </w:rPr>
        <w:t xml:space="preserve">Постановлением региональной энергетической комиссии Кемеровской области от 29.10.2019 № 347 «Об установлении долгосрочных параметров регулирования тарифов в сфере водоотведения (очистка сточных вод) МКП «ЖКХ» (г. Топки)» установлены долгосрочные параметры регулирования тарифов на водоотведение (очистка сточных вод) на период с 01.01.2020 по 31.12.2022. </w:t>
      </w:r>
    </w:p>
    <w:p w14:paraId="6D232B03" w14:textId="77777777" w:rsidR="009B2CDB" w:rsidRPr="009B2CDB" w:rsidRDefault="009B2CDB" w:rsidP="009B2CDB">
      <w:pPr>
        <w:widowControl w:val="0"/>
        <w:tabs>
          <w:tab w:val="left" w:pos="284"/>
        </w:tabs>
        <w:autoSpaceDE w:val="0"/>
        <w:autoSpaceDN w:val="0"/>
        <w:adjustRightInd w:val="0"/>
        <w:ind w:firstLine="709"/>
        <w:jc w:val="both"/>
        <w:rPr>
          <w:sz w:val="28"/>
          <w:szCs w:val="28"/>
        </w:rPr>
      </w:pPr>
      <w:r w:rsidRPr="009B2CDB">
        <w:rPr>
          <w:sz w:val="28"/>
          <w:szCs w:val="28"/>
        </w:rPr>
        <w:t>Постановлением региональной энергетической комиссии Кемеровской области от 29.10.2019 № 348 «Об утверждении производственной программы в сфере водоотведения (очистка сточных вод) и об установлении тарифов на водоотведение (очистка сточных вод) МКП «ЖКХ» (г. Топки)» на период с 01.01.2020 по 31.12.2022:</w:t>
      </w:r>
    </w:p>
    <w:p w14:paraId="79360866" w14:textId="77777777" w:rsidR="009B2CDB" w:rsidRPr="009B2CDB" w:rsidRDefault="009B2CDB" w:rsidP="009B2CDB">
      <w:pPr>
        <w:widowControl w:val="0"/>
        <w:tabs>
          <w:tab w:val="left" w:pos="284"/>
        </w:tabs>
        <w:autoSpaceDE w:val="0"/>
        <w:autoSpaceDN w:val="0"/>
        <w:adjustRightInd w:val="0"/>
        <w:ind w:firstLine="709"/>
        <w:jc w:val="both"/>
        <w:rPr>
          <w:sz w:val="28"/>
          <w:szCs w:val="28"/>
        </w:rPr>
      </w:pPr>
      <w:r w:rsidRPr="009B2CDB">
        <w:rPr>
          <w:sz w:val="28"/>
          <w:szCs w:val="28"/>
        </w:rPr>
        <w:t>утверждена производственная программа в сфере в сфере водоотведения (очистка сточных вод);</w:t>
      </w:r>
    </w:p>
    <w:p w14:paraId="28ED2A11" w14:textId="77777777" w:rsidR="009B2CDB" w:rsidRPr="009B2CDB" w:rsidRDefault="009B2CDB" w:rsidP="009B2CDB">
      <w:pPr>
        <w:widowControl w:val="0"/>
        <w:tabs>
          <w:tab w:val="left" w:pos="284"/>
        </w:tabs>
        <w:autoSpaceDE w:val="0"/>
        <w:autoSpaceDN w:val="0"/>
        <w:adjustRightInd w:val="0"/>
        <w:ind w:firstLine="709"/>
        <w:jc w:val="both"/>
        <w:rPr>
          <w:sz w:val="28"/>
          <w:szCs w:val="28"/>
        </w:rPr>
      </w:pPr>
      <w:r w:rsidRPr="009B2CDB">
        <w:rPr>
          <w:sz w:val="28"/>
          <w:szCs w:val="28"/>
        </w:rPr>
        <w:t xml:space="preserve">установлены </w:t>
      </w:r>
      <w:proofErr w:type="spellStart"/>
      <w:r w:rsidRPr="009B2CDB">
        <w:rPr>
          <w:sz w:val="28"/>
          <w:szCs w:val="28"/>
        </w:rPr>
        <w:t>одноставочные</w:t>
      </w:r>
      <w:proofErr w:type="spellEnd"/>
      <w:r w:rsidRPr="009B2CDB">
        <w:rPr>
          <w:sz w:val="28"/>
          <w:szCs w:val="28"/>
        </w:rPr>
        <w:t xml:space="preserve"> тарифы на водоотведение (очистка сточных вод), с применением метода индексации. </w:t>
      </w:r>
    </w:p>
    <w:p w14:paraId="2D738F24" w14:textId="77777777" w:rsidR="009B2CDB" w:rsidRPr="009B2CDB" w:rsidRDefault="009B2CDB" w:rsidP="009B2CDB">
      <w:pPr>
        <w:widowControl w:val="0"/>
        <w:tabs>
          <w:tab w:val="left" w:pos="284"/>
        </w:tabs>
        <w:autoSpaceDE w:val="0"/>
        <w:autoSpaceDN w:val="0"/>
        <w:adjustRightInd w:val="0"/>
        <w:ind w:firstLine="709"/>
        <w:jc w:val="both"/>
        <w:rPr>
          <w:sz w:val="28"/>
          <w:szCs w:val="28"/>
        </w:rPr>
      </w:pPr>
      <w:r w:rsidRPr="009B2CDB">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9B2CDB">
        <w:rPr>
          <w:sz w:val="28"/>
          <w:szCs w:val="28"/>
        </w:rPr>
        <w:softHyphen/>
        <w:t xml:space="preserve">величина нормативной прибыли может быть изменена в случае утверждения в установленном порядке новой инвестиционной программы регулируемой </w:t>
      </w:r>
      <w:r w:rsidRPr="009B2CDB">
        <w:rPr>
          <w:sz w:val="28"/>
          <w:szCs w:val="28"/>
        </w:rPr>
        <w:lastRenderedPageBreak/>
        <w:t>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45471E10" w14:textId="77777777" w:rsidR="009B2CDB" w:rsidRPr="009B2CDB" w:rsidRDefault="009B2CDB" w:rsidP="009B2CDB">
      <w:pPr>
        <w:widowControl w:val="0"/>
        <w:tabs>
          <w:tab w:val="left" w:pos="284"/>
        </w:tabs>
        <w:autoSpaceDE w:val="0"/>
        <w:autoSpaceDN w:val="0"/>
        <w:adjustRightInd w:val="0"/>
        <w:ind w:firstLine="709"/>
        <w:jc w:val="both"/>
        <w:rPr>
          <w:sz w:val="28"/>
          <w:szCs w:val="28"/>
        </w:rPr>
      </w:pPr>
      <w:r w:rsidRPr="009B2CDB">
        <w:rPr>
          <w:sz w:val="28"/>
          <w:szCs w:val="28"/>
        </w:rPr>
        <w:t>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(удельный расход электрической энергии</w:t>
      </w:r>
      <w:r w:rsidRPr="009B2CDB">
        <w:t xml:space="preserve">, </w:t>
      </w:r>
      <w:r w:rsidRPr="009B2CDB">
        <w:rPr>
          <w:sz w:val="28"/>
          <w:szCs w:val="28"/>
        </w:rPr>
        <w:t xml:space="preserve">уровень потерь воды).  </w:t>
      </w:r>
    </w:p>
    <w:p w14:paraId="54591850" w14:textId="77777777" w:rsidR="009B2CDB" w:rsidRPr="009B2CDB" w:rsidRDefault="009B2CDB" w:rsidP="009B2CDB">
      <w:pPr>
        <w:tabs>
          <w:tab w:val="left" w:pos="1134"/>
        </w:tabs>
        <w:ind w:firstLine="709"/>
        <w:jc w:val="right"/>
        <w:rPr>
          <w:sz w:val="28"/>
          <w:szCs w:val="28"/>
        </w:rPr>
      </w:pPr>
      <w:r w:rsidRPr="009B2CDB">
        <w:rPr>
          <w:sz w:val="28"/>
          <w:szCs w:val="28"/>
        </w:rPr>
        <w:t>Таблица 1</w:t>
      </w:r>
    </w:p>
    <w:p w14:paraId="7906A05B" w14:textId="77777777" w:rsidR="009B2CDB" w:rsidRPr="009B2CDB" w:rsidRDefault="009B2CDB" w:rsidP="009B2CDB">
      <w:pPr>
        <w:jc w:val="center"/>
        <w:rPr>
          <w:b/>
          <w:sz w:val="28"/>
          <w:szCs w:val="28"/>
        </w:rPr>
      </w:pPr>
    </w:p>
    <w:p w14:paraId="0E42C776" w14:textId="77777777" w:rsidR="009B2CDB" w:rsidRPr="009B2CDB" w:rsidRDefault="009B2CDB" w:rsidP="009B2CDB">
      <w:pPr>
        <w:jc w:val="center"/>
        <w:rPr>
          <w:b/>
          <w:sz w:val="28"/>
          <w:szCs w:val="28"/>
          <w:lang w:eastAsia="en-US"/>
        </w:rPr>
      </w:pPr>
      <w:r w:rsidRPr="009B2CDB">
        <w:rPr>
          <w:b/>
          <w:sz w:val="28"/>
          <w:szCs w:val="28"/>
          <w:lang w:eastAsia="en-US"/>
        </w:rPr>
        <w:t>Долгосрочные параметры</w:t>
      </w:r>
    </w:p>
    <w:p w14:paraId="32EAABD8" w14:textId="77777777" w:rsidR="009B2CDB" w:rsidRPr="009B2CDB" w:rsidRDefault="009B2CDB" w:rsidP="009B2CDB">
      <w:pPr>
        <w:jc w:val="center"/>
        <w:rPr>
          <w:b/>
          <w:sz w:val="28"/>
          <w:szCs w:val="28"/>
          <w:lang w:eastAsia="en-US"/>
        </w:rPr>
      </w:pPr>
      <w:r w:rsidRPr="009B2CDB">
        <w:rPr>
          <w:b/>
          <w:sz w:val="28"/>
          <w:szCs w:val="28"/>
          <w:lang w:eastAsia="en-US"/>
        </w:rPr>
        <w:t xml:space="preserve"> регулирования тарифов на водоотведение (очистка сточных вод) </w:t>
      </w:r>
    </w:p>
    <w:p w14:paraId="6FCF5D39" w14:textId="77777777" w:rsidR="009B2CDB" w:rsidRPr="009B2CDB" w:rsidRDefault="009B2CDB" w:rsidP="009B2CDB">
      <w:pPr>
        <w:jc w:val="center"/>
        <w:rPr>
          <w:b/>
          <w:sz w:val="28"/>
          <w:szCs w:val="28"/>
          <w:lang w:eastAsia="en-US"/>
        </w:rPr>
      </w:pPr>
      <w:r w:rsidRPr="009B2CDB">
        <w:rPr>
          <w:b/>
          <w:sz w:val="28"/>
          <w:szCs w:val="28"/>
          <w:lang w:eastAsia="en-US"/>
        </w:rPr>
        <w:t>МКП «ЖКХ» (г. Топки) на период с 01.01.2020 по 31.12.2022</w:t>
      </w:r>
    </w:p>
    <w:p w14:paraId="01385929" w14:textId="77777777" w:rsidR="009B2CDB" w:rsidRPr="009B2CDB" w:rsidRDefault="009B2CDB" w:rsidP="009B2CDB">
      <w:pPr>
        <w:jc w:val="center"/>
        <w:rPr>
          <w:b/>
          <w:sz w:val="28"/>
          <w:szCs w:val="28"/>
          <w:lang w:eastAsia="en-US"/>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1843"/>
        <w:gridCol w:w="1842"/>
        <w:gridCol w:w="1701"/>
        <w:gridCol w:w="2410"/>
      </w:tblGrid>
      <w:tr w:rsidR="009B2CDB" w:rsidRPr="009B2CDB" w14:paraId="19124C28" w14:textId="77777777" w:rsidTr="00B3206A">
        <w:trPr>
          <w:trHeight w:val="922"/>
        </w:trPr>
        <w:tc>
          <w:tcPr>
            <w:tcW w:w="1843" w:type="dxa"/>
            <w:vMerge w:val="restart"/>
            <w:shd w:val="clear" w:color="auto" w:fill="auto"/>
            <w:vAlign w:val="center"/>
          </w:tcPr>
          <w:p w14:paraId="69C11A56" w14:textId="77777777" w:rsidR="009B2CDB" w:rsidRPr="009B2CDB" w:rsidRDefault="009B2CDB" w:rsidP="009B2CDB">
            <w:pPr>
              <w:tabs>
                <w:tab w:val="left" w:pos="0"/>
              </w:tabs>
              <w:jc w:val="center"/>
            </w:pPr>
            <w:r w:rsidRPr="009B2CDB">
              <w:t>Наименование услуги</w:t>
            </w:r>
          </w:p>
        </w:tc>
        <w:tc>
          <w:tcPr>
            <w:tcW w:w="851" w:type="dxa"/>
            <w:vMerge w:val="restart"/>
            <w:shd w:val="clear" w:color="auto" w:fill="auto"/>
            <w:vAlign w:val="center"/>
          </w:tcPr>
          <w:p w14:paraId="301C4809" w14:textId="77777777" w:rsidR="009B2CDB" w:rsidRPr="009B2CDB" w:rsidRDefault="009B2CDB" w:rsidP="009B2CDB">
            <w:pPr>
              <w:tabs>
                <w:tab w:val="left" w:pos="0"/>
              </w:tabs>
              <w:jc w:val="center"/>
            </w:pPr>
            <w:r w:rsidRPr="009B2CDB">
              <w:t>Годы</w:t>
            </w:r>
          </w:p>
        </w:tc>
        <w:tc>
          <w:tcPr>
            <w:tcW w:w="1843" w:type="dxa"/>
            <w:vMerge w:val="restart"/>
            <w:shd w:val="clear" w:color="auto" w:fill="auto"/>
            <w:vAlign w:val="center"/>
          </w:tcPr>
          <w:p w14:paraId="48044AB3" w14:textId="77777777" w:rsidR="009B2CDB" w:rsidRPr="009B2CDB" w:rsidRDefault="009B2CDB" w:rsidP="009B2CDB">
            <w:pPr>
              <w:tabs>
                <w:tab w:val="left" w:pos="0"/>
              </w:tabs>
              <w:jc w:val="center"/>
            </w:pPr>
            <w:r w:rsidRPr="009B2CDB">
              <w:t>Базовый уровень операционных</w:t>
            </w:r>
          </w:p>
          <w:p w14:paraId="67B28F2A" w14:textId="77777777" w:rsidR="009B2CDB" w:rsidRPr="009B2CDB" w:rsidRDefault="009B2CDB" w:rsidP="009B2CDB">
            <w:pPr>
              <w:tabs>
                <w:tab w:val="left" w:pos="0"/>
              </w:tabs>
              <w:jc w:val="center"/>
            </w:pPr>
            <w:r w:rsidRPr="009B2CDB">
              <w:t>расходов,</w:t>
            </w:r>
          </w:p>
          <w:p w14:paraId="482B2BCE" w14:textId="77777777" w:rsidR="009B2CDB" w:rsidRPr="009B2CDB" w:rsidRDefault="009B2CDB" w:rsidP="009B2CDB">
            <w:pPr>
              <w:tabs>
                <w:tab w:val="left" w:pos="0"/>
              </w:tabs>
              <w:jc w:val="center"/>
            </w:pPr>
            <w:r w:rsidRPr="009B2CDB">
              <w:t>тыс. руб.</w:t>
            </w:r>
          </w:p>
        </w:tc>
        <w:tc>
          <w:tcPr>
            <w:tcW w:w="1842" w:type="dxa"/>
            <w:vMerge w:val="restart"/>
            <w:shd w:val="clear" w:color="auto" w:fill="auto"/>
            <w:vAlign w:val="center"/>
          </w:tcPr>
          <w:p w14:paraId="3B3C46BE" w14:textId="77777777" w:rsidR="009B2CDB" w:rsidRPr="009B2CDB" w:rsidRDefault="009B2CDB" w:rsidP="009B2CDB">
            <w:pPr>
              <w:tabs>
                <w:tab w:val="left" w:pos="0"/>
              </w:tabs>
              <w:jc w:val="center"/>
            </w:pPr>
            <w:r w:rsidRPr="009B2CDB">
              <w:t>Индекс эффективности операционных расходов, %</w:t>
            </w:r>
          </w:p>
        </w:tc>
        <w:tc>
          <w:tcPr>
            <w:tcW w:w="1701" w:type="dxa"/>
            <w:vMerge w:val="restart"/>
            <w:shd w:val="clear" w:color="auto" w:fill="auto"/>
            <w:vAlign w:val="center"/>
          </w:tcPr>
          <w:p w14:paraId="1272B6C0" w14:textId="77777777" w:rsidR="009B2CDB" w:rsidRPr="009B2CDB" w:rsidRDefault="009B2CDB" w:rsidP="009B2CDB">
            <w:pPr>
              <w:tabs>
                <w:tab w:val="left" w:pos="0"/>
              </w:tabs>
              <w:jc w:val="center"/>
            </w:pPr>
            <w:r w:rsidRPr="009B2CDB">
              <w:t>Нормативный уровень прибыли, %</w:t>
            </w:r>
          </w:p>
        </w:tc>
        <w:tc>
          <w:tcPr>
            <w:tcW w:w="2410" w:type="dxa"/>
            <w:shd w:val="clear" w:color="auto" w:fill="auto"/>
            <w:vAlign w:val="center"/>
          </w:tcPr>
          <w:p w14:paraId="55D9A16A" w14:textId="77777777" w:rsidR="009B2CDB" w:rsidRPr="009B2CDB" w:rsidRDefault="009B2CDB" w:rsidP="009B2CDB">
            <w:pPr>
              <w:tabs>
                <w:tab w:val="left" w:pos="0"/>
              </w:tabs>
              <w:jc w:val="center"/>
            </w:pPr>
            <w:r w:rsidRPr="009B2CDB">
              <w:t>Показатели энергосбережения и энергетической эффективности</w:t>
            </w:r>
          </w:p>
        </w:tc>
      </w:tr>
      <w:tr w:rsidR="009B2CDB" w:rsidRPr="009B2CDB" w14:paraId="0DFFE469" w14:textId="77777777" w:rsidTr="00B3206A">
        <w:trPr>
          <w:trHeight w:val="897"/>
        </w:trPr>
        <w:tc>
          <w:tcPr>
            <w:tcW w:w="1843" w:type="dxa"/>
            <w:vMerge/>
            <w:shd w:val="clear" w:color="auto" w:fill="auto"/>
            <w:vAlign w:val="center"/>
          </w:tcPr>
          <w:p w14:paraId="6E005C8A" w14:textId="77777777" w:rsidR="009B2CDB" w:rsidRPr="009B2CDB" w:rsidRDefault="009B2CDB" w:rsidP="009B2CDB">
            <w:pPr>
              <w:tabs>
                <w:tab w:val="left" w:pos="0"/>
              </w:tabs>
              <w:jc w:val="center"/>
            </w:pPr>
          </w:p>
        </w:tc>
        <w:tc>
          <w:tcPr>
            <w:tcW w:w="851" w:type="dxa"/>
            <w:vMerge/>
            <w:shd w:val="clear" w:color="auto" w:fill="auto"/>
          </w:tcPr>
          <w:p w14:paraId="1EEB1B50" w14:textId="77777777" w:rsidR="009B2CDB" w:rsidRPr="009B2CDB" w:rsidRDefault="009B2CDB" w:rsidP="009B2CDB">
            <w:pPr>
              <w:tabs>
                <w:tab w:val="left" w:pos="0"/>
              </w:tabs>
              <w:jc w:val="center"/>
            </w:pPr>
          </w:p>
        </w:tc>
        <w:tc>
          <w:tcPr>
            <w:tcW w:w="1843" w:type="dxa"/>
            <w:vMerge/>
            <w:shd w:val="clear" w:color="auto" w:fill="auto"/>
          </w:tcPr>
          <w:p w14:paraId="3C83853C" w14:textId="77777777" w:rsidR="009B2CDB" w:rsidRPr="009B2CDB" w:rsidRDefault="009B2CDB" w:rsidP="009B2CDB">
            <w:pPr>
              <w:tabs>
                <w:tab w:val="left" w:pos="0"/>
              </w:tabs>
              <w:jc w:val="center"/>
            </w:pPr>
          </w:p>
        </w:tc>
        <w:tc>
          <w:tcPr>
            <w:tcW w:w="1842" w:type="dxa"/>
            <w:vMerge/>
            <w:shd w:val="clear" w:color="auto" w:fill="auto"/>
          </w:tcPr>
          <w:p w14:paraId="1C9B18FA" w14:textId="77777777" w:rsidR="009B2CDB" w:rsidRPr="009B2CDB" w:rsidRDefault="009B2CDB" w:rsidP="009B2CDB">
            <w:pPr>
              <w:tabs>
                <w:tab w:val="left" w:pos="0"/>
              </w:tabs>
              <w:jc w:val="center"/>
            </w:pPr>
          </w:p>
        </w:tc>
        <w:tc>
          <w:tcPr>
            <w:tcW w:w="1701" w:type="dxa"/>
            <w:vMerge/>
            <w:shd w:val="clear" w:color="auto" w:fill="auto"/>
            <w:vAlign w:val="center"/>
          </w:tcPr>
          <w:p w14:paraId="051A01EB" w14:textId="77777777" w:rsidR="009B2CDB" w:rsidRPr="009B2CDB" w:rsidRDefault="009B2CDB" w:rsidP="009B2CDB">
            <w:pPr>
              <w:tabs>
                <w:tab w:val="left" w:pos="0"/>
              </w:tabs>
              <w:jc w:val="center"/>
            </w:pPr>
          </w:p>
        </w:tc>
        <w:tc>
          <w:tcPr>
            <w:tcW w:w="2410" w:type="dxa"/>
            <w:shd w:val="clear" w:color="auto" w:fill="auto"/>
          </w:tcPr>
          <w:p w14:paraId="51C858B4" w14:textId="77777777" w:rsidR="009B2CDB" w:rsidRPr="009B2CDB" w:rsidRDefault="009B2CDB" w:rsidP="009B2CDB">
            <w:pPr>
              <w:tabs>
                <w:tab w:val="left" w:pos="0"/>
              </w:tabs>
              <w:jc w:val="center"/>
            </w:pPr>
            <w:r w:rsidRPr="009B2CDB">
              <w:t xml:space="preserve">Удельный расход электрической энергии, </w:t>
            </w:r>
            <w:r w:rsidRPr="009B2CDB">
              <w:rPr>
                <w:color w:val="000000"/>
              </w:rPr>
              <w:t>кВт*ч/ м</w:t>
            </w:r>
            <w:r w:rsidRPr="009B2CDB">
              <w:rPr>
                <w:color w:val="000000"/>
                <w:vertAlign w:val="superscript"/>
              </w:rPr>
              <w:t>3</w:t>
            </w:r>
          </w:p>
        </w:tc>
      </w:tr>
      <w:tr w:rsidR="009B2CDB" w:rsidRPr="009B2CDB" w14:paraId="04B6046A" w14:textId="77777777" w:rsidTr="00B3206A">
        <w:tc>
          <w:tcPr>
            <w:tcW w:w="1843" w:type="dxa"/>
            <w:vMerge w:val="restart"/>
            <w:shd w:val="clear" w:color="auto" w:fill="auto"/>
            <w:vAlign w:val="center"/>
          </w:tcPr>
          <w:p w14:paraId="2CEA3CA7" w14:textId="77777777" w:rsidR="009B2CDB" w:rsidRPr="009B2CDB" w:rsidRDefault="009B2CDB" w:rsidP="009B2CDB">
            <w:pPr>
              <w:tabs>
                <w:tab w:val="left" w:pos="0"/>
              </w:tabs>
            </w:pPr>
            <w:r w:rsidRPr="009B2CDB">
              <w:t>Водоотведение (очистка сточных вод)</w:t>
            </w:r>
          </w:p>
        </w:tc>
        <w:tc>
          <w:tcPr>
            <w:tcW w:w="851" w:type="dxa"/>
            <w:shd w:val="clear" w:color="auto" w:fill="auto"/>
          </w:tcPr>
          <w:p w14:paraId="3125A876" w14:textId="77777777" w:rsidR="009B2CDB" w:rsidRPr="009B2CDB" w:rsidRDefault="009B2CDB" w:rsidP="009B2CDB">
            <w:pPr>
              <w:tabs>
                <w:tab w:val="left" w:pos="0"/>
              </w:tabs>
              <w:jc w:val="center"/>
            </w:pPr>
            <w:r w:rsidRPr="009B2CDB">
              <w:t>2020</w:t>
            </w:r>
          </w:p>
        </w:tc>
        <w:tc>
          <w:tcPr>
            <w:tcW w:w="1843" w:type="dxa"/>
            <w:shd w:val="clear" w:color="auto" w:fill="auto"/>
            <w:vAlign w:val="center"/>
          </w:tcPr>
          <w:p w14:paraId="0CBC8FE3" w14:textId="77777777" w:rsidR="009B2CDB" w:rsidRPr="009B2CDB" w:rsidRDefault="009B2CDB" w:rsidP="009B2CDB">
            <w:pPr>
              <w:tabs>
                <w:tab w:val="left" w:pos="0"/>
              </w:tabs>
              <w:jc w:val="center"/>
            </w:pPr>
            <w:r w:rsidRPr="009B2CDB">
              <w:t>1180,60</w:t>
            </w:r>
          </w:p>
        </w:tc>
        <w:tc>
          <w:tcPr>
            <w:tcW w:w="1842" w:type="dxa"/>
            <w:shd w:val="clear" w:color="auto" w:fill="auto"/>
            <w:vAlign w:val="center"/>
          </w:tcPr>
          <w:p w14:paraId="38E8A2D9" w14:textId="77777777" w:rsidR="009B2CDB" w:rsidRPr="009B2CDB" w:rsidRDefault="009B2CDB" w:rsidP="009B2CDB">
            <w:pPr>
              <w:tabs>
                <w:tab w:val="left" w:pos="0"/>
              </w:tabs>
              <w:jc w:val="center"/>
            </w:pPr>
            <w:r w:rsidRPr="009B2CDB">
              <w:t>х</w:t>
            </w:r>
          </w:p>
        </w:tc>
        <w:tc>
          <w:tcPr>
            <w:tcW w:w="1701" w:type="dxa"/>
            <w:shd w:val="clear" w:color="auto" w:fill="auto"/>
            <w:vAlign w:val="center"/>
          </w:tcPr>
          <w:p w14:paraId="4FBC3F30" w14:textId="77777777" w:rsidR="009B2CDB" w:rsidRPr="009B2CDB" w:rsidRDefault="009B2CDB" w:rsidP="009B2CDB">
            <w:pPr>
              <w:tabs>
                <w:tab w:val="left" w:pos="0"/>
              </w:tabs>
              <w:jc w:val="center"/>
            </w:pPr>
            <w:r w:rsidRPr="009B2CDB">
              <w:t>0,00</w:t>
            </w:r>
          </w:p>
        </w:tc>
        <w:tc>
          <w:tcPr>
            <w:tcW w:w="2410" w:type="dxa"/>
            <w:shd w:val="clear" w:color="auto" w:fill="auto"/>
            <w:vAlign w:val="center"/>
          </w:tcPr>
          <w:p w14:paraId="03D104E9" w14:textId="77777777" w:rsidR="009B2CDB" w:rsidRPr="009B2CDB" w:rsidRDefault="009B2CDB" w:rsidP="009B2CDB">
            <w:pPr>
              <w:tabs>
                <w:tab w:val="left" w:pos="0"/>
              </w:tabs>
              <w:jc w:val="center"/>
            </w:pPr>
            <w:r w:rsidRPr="009B2CDB">
              <w:t>0,00</w:t>
            </w:r>
          </w:p>
        </w:tc>
      </w:tr>
      <w:tr w:rsidR="009B2CDB" w:rsidRPr="009B2CDB" w14:paraId="4AC29E05" w14:textId="77777777" w:rsidTr="00B3206A">
        <w:tc>
          <w:tcPr>
            <w:tcW w:w="1843" w:type="dxa"/>
            <w:vMerge/>
            <w:shd w:val="clear" w:color="auto" w:fill="auto"/>
            <w:vAlign w:val="center"/>
          </w:tcPr>
          <w:p w14:paraId="55D3F899" w14:textId="77777777" w:rsidR="009B2CDB" w:rsidRPr="009B2CDB" w:rsidRDefault="009B2CDB" w:rsidP="009B2CDB">
            <w:pPr>
              <w:tabs>
                <w:tab w:val="left" w:pos="0"/>
              </w:tabs>
              <w:jc w:val="center"/>
            </w:pPr>
          </w:p>
        </w:tc>
        <w:tc>
          <w:tcPr>
            <w:tcW w:w="851" w:type="dxa"/>
            <w:shd w:val="clear" w:color="auto" w:fill="auto"/>
          </w:tcPr>
          <w:p w14:paraId="3FF4F839" w14:textId="77777777" w:rsidR="009B2CDB" w:rsidRPr="009B2CDB" w:rsidRDefault="009B2CDB" w:rsidP="009B2CDB">
            <w:pPr>
              <w:tabs>
                <w:tab w:val="left" w:pos="0"/>
              </w:tabs>
              <w:jc w:val="center"/>
            </w:pPr>
            <w:r w:rsidRPr="009B2CDB">
              <w:t>2021</w:t>
            </w:r>
          </w:p>
        </w:tc>
        <w:tc>
          <w:tcPr>
            <w:tcW w:w="1843" w:type="dxa"/>
            <w:shd w:val="clear" w:color="auto" w:fill="auto"/>
          </w:tcPr>
          <w:p w14:paraId="33E3791A" w14:textId="77777777" w:rsidR="009B2CDB" w:rsidRPr="009B2CDB" w:rsidRDefault="009B2CDB" w:rsidP="009B2CDB">
            <w:pPr>
              <w:jc w:val="center"/>
            </w:pPr>
            <w:r w:rsidRPr="009B2CDB">
              <w:t>х</w:t>
            </w:r>
          </w:p>
        </w:tc>
        <w:tc>
          <w:tcPr>
            <w:tcW w:w="1842" w:type="dxa"/>
            <w:shd w:val="clear" w:color="auto" w:fill="auto"/>
          </w:tcPr>
          <w:p w14:paraId="38A99E7B" w14:textId="77777777" w:rsidR="009B2CDB" w:rsidRPr="009B2CDB" w:rsidRDefault="009B2CDB" w:rsidP="009B2CDB">
            <w:pPr>
              <w:jc w:val="center"/>
            </w:pPr>
            <w:r w:rsidRPr="009B2CDB">
              <w:t>1</w:t>
            </w:r>
          </w:p>
        </w:tc>
        <w:tc>
          <w:tcPr>
            <w:tcW w:w="1701" w:type="dxa"/>
            <w:shd w:val="clear" w:color="auto" w:fill="auto"/>
            <w:vAlign w:val="center"/>
          </w:tcPr>
          <w:p w14:paraId="5E31ABD3" w14:textId="77777777" w:rsidR="009B2CDB" w:rsidRPr="009B2CDB" w:rsidRDefault="009B2CDB" w:rsidP="009B2CDB">
            <w:pPr>
              <w:tabs>
                <w:tab w:val="left" w:pos="0"/>
              </w:tabs>
              <w:jc w:val="center"/>
            </w:pPr>
            <w:r w:rsidRPr="009B2CDB">
              <w:t>0,00</w:t>
            </w:r>
          </w:p>
        </w:tc>
        <w:tc>
          <w:tcPr>
            <w:tcW w:w="2410" w:type="dxa"/>
            <w:shd w:val="clear" w:color="auto" w:fill="auto"/>
            <w:vAlign w:val="center"/>
          </w:tcPr>
          <w:p w14:paraId="3299A102" w14:textId="77777777" w:rsidR="009B2CDB" w:rsidRPr="009B2CDB" w:rsidRDefault="009B2CDB" w:rsidP="009B2CDB">
            <w:pPr>
              <w:tabs>
                <w:tab w:val="left" w:pos="0"/>
              </w:tabs>
              <w:jc w:val="center"/>
            </w:pPr>
            <w:r w:rsidRPr="009B2CDB">
              <w:t>0,00</w:t>
            </w:r>
          </w:p>
        </w:tc>
      </w:tr>
      <w:tr w:rsidR="009B2CDB" w:rsidRPr="009B2CDB" w14:paraId="5B595AFD" w14:textId="77777777" w:rsidTr="00B3206A">
        <w:tc>
          <w:tcPr>
            <w:tcW w:w="1843" w:type="dxa"/>
            <w:vMerge/>
            <w:shd w:val="clear" w:color="auto" w:fill="auto"/>
            <w:vAlign w:val="center"/>
          </w:tcPr>
          <w:p w14:paraId="27350CEB" w14:textId="77777777" w:rsidR="009B2CDB" w:rsidRPr="009B2CDB" w:rsidRDefault="009B2CDB" w:rsidP="009B2CDB">
            <w:pPr>
              <w:tabs>
                <w:tab w:val="left" w:pos="0"/>
              </w:tabs>
              <w:jc w:val="center"/>
            </w:pPr>
          </w:p>
        </w:tc>
        <w:tc>
          <w:tcPr>
            <w:tcW w:w="851" w:type="dxa"/>
            <w:shd w:val="clear" w:color="auto" w:fill="auto"/>
          </w:tcPr>
          <w:p w14:paraId="393D6AD0" w14:textId="77777777" w:rsidR="009B2CDB" w:rsidRPr="009B2CDB" w:rsidRDefault="009B2CDB" w:rsidP="009B2CDB">
            <w:pPr>
              <w:tabs>
                <w:tab w:val="left" w:pos="0"/>
              </w:tabs>
              <w:jc w:val="center"/>
            </w:pPr>
            <w:r w:rsidRPr="009B2CDB">
              <w:t>2022</w:t>
            </w:r>
          </w:p>
        </w:tc>
        <w:tc>
          <w:tcPr>
            <w:tcW w:w="1843" w:type="dxa"/>
            <w:shd w:val="clear" w:color="auto" w:fill="auto"/>
          </w:tcPr>
          <w:p w14:paraId="0437866E" w14:textId="77777777" w:rsidR="009B2CDB" w:rsidRPr="009B2CDB" w:rsidRDefault="009B2CDB" w:rsidP="009B2CDB">
            <w:pPr>
              <w:jc w:val="center"/>
            </w:pPr>
            <w:r w:rsidRPr="009B2CDB">
              <w:t>х</w:t>
            </w:r>
          </w:p>
        </w:tc>
        <w:tc>
          <w:tcPr>
            <w:tcW w:w="1842" w:type="dxa"/>
            <w:shd w:val="clear" w:color="auto" w:fill="auto"/>
          </w:tcPr>
          <w:p w14:paraId="612CEDC5" w14:textId="77777777" w:rsidR="009B2CDB" w:rsidRPr="009B2CDB" w:rsidRDefault="009B2CDB" w:rsidP="009B2CDB">
            <w:pPr>
              <w:jc w:val="center"/>
            </w:pPr>
            <w:r w:rsidRPr="009B2CDB">
              <w:t>1</w:t>
            </w:r>
          </w:p>
        </w:tc>
        <w:tc>
          <w:tcPr>
            <w:tcW w:w="1701" w:type="dxa"/>
            <w:shd w:val="clear" w:color="auto" w:fill="auto"/>
            <w:vAlign w:val="center"/>
          </w:tcPr>
          <w:p w14:paraId="13AA872B" w14:textId="77777777" w:rsidR="009B2CDB" w:rsidRPr="009B2CDB" w:rsidRDefault="009B2CDB" w:rsidP="009B2CDB">
            <w:pPr>
              <w:tabs>
                <w:tab w:val="left" w:pos="0"/>
              </w:tabs>
              <w:jc w:val="center"/>
            </w:pPr>
            <w:r w:rsidRPr="009B2CDB">
              <w:t>0,00</w:t>
            </w:r>
          </w:p>
        </w:tc>
        <w:tc>
          <w:tcPr>
            <w:tcW w:w="2410" w:type="dxa"/>
            <w:shd w:val="clear" w:color="auto" w:fill="auto"/>
            <w:vAlign w:val="center"/>
          </w:tcPr>
          <w:p w14:paraId="101045FB" w14:textId="77777777" w:rsidR="009B2CDB" w:rsidRPr="009B2CDB" w:rsidRDefault="009B2CDB" w:rsidP="009B2CDB">
            <w:pPr>
              <w:tabs>
                <w:tab w:val="left" w:pos="0"/>
              </w:tabs>
              <w:jc w:val="center"/>
            </w:pPr>
            <w:r w:rsidRPr="009B2CDB">
              <w:t>0,00</w:t>
            </w:r>
          </w:p>
        </w:tc>
      </w:tr>
    </w:tbl>
    <w:p w14:paraId="0E048D94" w14:textId="77777777" w:rsidR="009B2CDB" w:rsidRPr="009B2CDB" w:rsidRDefault="009B2CDB" w:rsidP="009B2CDB">
      <w:pPr>
        <w:ind w:firstLine="709"/>
        <w:jc w:val="both"/>
        <w:rPr>
          <w:color w:val="FF0000"/>
          <w:sz w:val="28"/>
          <w:szCs w:val="28"/>
        </w:rPr>
      </w:pPr>
    </w:p>
    <w:p w14:paraId="5FB82F4B" w14:textId="77777777" w:rsidR="009B2CDB" w:rsidRPr="009B2CDB" w:rsidRDefault="009B2CDB" w:rsidP="009B2CDB">
      <w:pPr>
        <w:autoSpaceDE w:val="0"/>
        <w:autoSpaceDN w:val="0"/>
        <w:adjustRightInd w:val="0"/>
        <w:spacing w:before="29"/>
        <w:ind w:firstLine="709"/>
        <w:jc w:val="both"/>
        <w:rPr>
          <w:sz w:val="28"/>
          <w:szCs w:val="28"/>
        </w:rPr>
      </w:pPr>
      <w:r w:rsidRPr="009B2CDB">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включающей следующие показатели:</w:t>
      </w:r>
    </w:p>
    <w:p w14:paraId="37FB49DB" w14:textId="77777777" w:rsidR="009B2CDB" w:rsidRPr="009B2CDB" w:rsidRDefault="009B2CDB" w:rsidP="009B2CDB">
      <w:pPr>
        <w:tabs>
          <w:tab w:val="left" w:pos="835"/>
        </w:tabs>
        <w:autoSpaceDE w:val="0"/>
        <w:autoSpaceDN w:val="0"/>
        <w:adjustRightInd w:val="0"/>
        <w:ind w:firstLine="709"/>
        <w:jc w:val="both"/>
        <w:rPr>
          <w:sz w:val="28"/>
          <w:szCs w:val="28"/>
        </w:rPr>
      </w:pPr>
      <w:r w:rsidRPr="009B2CDB">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3E4D28D5" w14:textId="77777777" w:rsidR="009B2CDB" w:rsidRPr="009B2CDB" w:rsidRDefault="009B2CDB" w:rsidP="009B2CDB">
      <w:pPr>
        <w:autoSpaceDE w:val="0"/>
        <w:autoSpaceDN w:val="0"/>
        <w:adjustRightInd w:val="0"/>
        <w:spacing w:before="29"/>
        <w:ind w:firstLine="709"/>
        <w:jc w:val="both"/>
        <w:rPr>
          <w:sz w:val="28"/>
          <w:szCs w:val="28"/>
        </w:rPr>
      </w:pPr>
      <w:r w:rsidRPr="009B2CDB">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312437CA" w14:textId="77777777" w:rsidR="009B2CDB" w:rsidRPr="009B2CDB" w:rsidRDefault="009B2CDB" w:rsidP="009B2CDB">
      <w:pPr>
        <w:autoSpaceDE w:val="0"/>
        <w:autoSpaceDN w:val="0"/>
        <w:adjustRightInd w:val="0"/>
        <w:spacing w:before="29"/>
        <w:ind w:firstLine="709"/>
        <w:jc w:val="both"/>
        <w:rPr>
          <w:sz w:val="28"/>
          <w:szCs w:val="28"/>
        </w:rPr>
      </w:pPr>
      <w:r w:rsidRPr="009B2CDB">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557D1400" w14:textId="77777777" w:rsidR="009B2CDB" w:rsidRPr="009B2CDB" w:rsidRDefault="009B2CDB" w:rsidP="009B2CDB">
      <w:pPr>
        <w:autoSpaceDE w:val="0"/>
        <w:autoSpaceDN w:val="0"/>
        <w:adjustRightInd w:val="0"/>
        <w:spacing w:before="29"/>
        <w:ind w:firstLine="709"/>
        <w:jc w:val="both"/>
        <w:rPr>
          <w:sz w:val="28"/>
          <w:szCs w:val="28"/>
        </w:rPr>
      </w:pPr>
      <w:r w:rsidRPr="009B2CDB">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3A75391D" w14:textId="77777777" w:rsidR="009B2CDB" w:rsidRPr="009B2CDB" w:rsidRDefault="009B2CDB" w:rsidP="009B2CDB">
      <w:pPr>
        <w:autoSpaceDE w:val="0"/>
        <w:autoSpaceDN w:val="0"/>
        <w:adjustRightInd w:val="0"/>
        <w:spacing w:before="29"/>
        <w:ind w:firstLine="709"/>
        <w:jc w:val="both"/>
        <w:rPr>
          <w:sz w:val="28"/>
          <w:szCs w:val="28"/>
        </w:rPr>
      </w:pPr>
      <w:r w:rsidRPr="009B2CDB">
        <w:rPr>
          <w:sz w:val="28"/>
          <w:szCs w:val="28"/>
        </w:rPr>
        <w:t xml:space="preserve">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w:t>
      </w:r>
      <w:r w:rsidRPr="009B2CDB">
        <w:rPr>
          <w:sz w:val="28"/>
          <w:szCs w:val="28"/>
        </w:rPr>
        <w:lastRenderedPageBreak/>
        <w:t>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3E1CE3B4" w14:textId="77777777" w:rsidR="009B2CDB" w:rsidRPr="009B2CDB" w:rsidRDefault="009B2CDB" w:rsidP="009B2CDB">
      <w:pPr>
        <w:autoSpaceDE w:val="0"/>
        <w:autoSpaceDN w:val="0"/>
        <w:adjustRightInd w:val="0"/>
        <w:spacing w:before="29"/>
        <w:ind w:firstLine="709"/>
        <w:jc w:val="both"/>
        <w:rPr>
          <w:sz w:val="28"/>
          <w:szCs w:val="28"/>
        </w:rPr>
      </w:pPr>
      <w:r w:rsidRPr="009B2CDB">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755845E2" w14:textId="77777777" w:rsidR="009B2CDB" w:rsidRPr="009B2CDB" w:rsidRDefault="009B2CDB" w:rsidP="009B2CDB">
      <w:pPr>
        <w:autoSpaceDE w:val="0"/>
        <w:autoSpaceDN w:val="0"/>
        <w:adjustRightInd w:val="0"/>
        <w:ind w:firstLine="709"/>
        <w:jc w:val="both"/>
        <w:rPr>
          <w:rFonts w:eastAsia="Calibri"/>
          <w:sz w:val="28"/>
          <w:szCs w:val="28"/>
          <w:lang w:eastAsia="en-US"/>
        </w:rPr>
      </w:pPr>
    </w:p>
    <w:p w14:paraId="567DD29B" w14:textId="77777777" w:rsidR="009B2CDB" w:rsidRPr="009B2CDB" w:rsidRDefault="009B2CDB" w:rsidP="009B2CDB">
      <w:pPr>
        <w:autoSpaceDE w:val="0"/>
        <w:autoSpaceDN w:val="0"/>
        <w:adjustRightInd w:val="0"/>
        <w:ind w:firstLine="709"/>
        <w:jc w:val="both"/>
        <w:rPr>
          <w:rFonts w:eastAsia="Calibri"/>
          <w:sz w:val="28"/>
          <w:szCs w:val="28"/>
          <w:lang w:eastAsia="en-US"/>
        </w:rPr>
      </w:pPr>
      <w:r w:rsidRPr="009B2CDB">
        <w:rPr>
          <w:rFonts w:eastAsia="Calibri"/>
          <w:sz w:val="28"/>
          <w:szCs w:val="28"/>
          <w:lang w:eastAsia="en-US"/>
        </w:rPr>
        <w:t xml:space="preserve">Корректировка необходимой валовой выручки осуществляется в соответствии с главой </w:t>
      </w:r>
      <w:r w:rsidRPr="009B2CDB">
        <w:rPr>
          <w:rFonts w:eastAsia="Calibri"/>
          <w:sz w:val="28"/>
          <w:szCs w:val="28"/>
          <w:lang w:val="en-US" w:eastAsia="en-US"/>
        </w:rPr>
        <w:t>VII</w:t>
      </w:r>
      <w:r w:rsidRPr="009B2CDB">
        <w:rPr>
          <w:rFonts w:eastAsia="Calibri"/>
          <w:sz w:val="28"/>
          <w:szCs w:val="28"/>
          <w:lang w:eastAsia="en-US"/>
        </w:rPr>
        <w:t xml:space="preserve"> Методических указаний.</w:t>
      </w:r>
    </w:p>
    <w:p w14:paraId="3405668A" w14:textId="77777777" w:rsidR="009B2CDB" w:rsidRPr="009B2CDB" w:rsidRDefault="009B2CDB" w:rsidP="009B2CDB">
      <w:pPr>
        <w:autoSpaceDE w:val="0"/>
        <w:autoSpaceDN w:val="0"/>
        <w:adjustRightInd w:val="0"/>
        <w:ind w:firstLine="709"/>
        <w:jc w:val="both"/>
        <w:rPr>
          <w:sz w:val="28"/>
          <w:szCs w:val="28"/>
        </w:rPr>
      </w:pPr>
      <w:r w:rsidRPr="009B2CDB">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9B2CDB">
        <w:rPr>
          <w:b/>
          <w:sz w:val="28"/>
          <w:szCs w:val="28"/>
          <w:u w:val="single"/>
        </w:rPr>
        <w:t>ежегодно</w:t>
      </w:r>
      <w:r w:rsidRPr="009B2CDB">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4E3B9AFE" w14:textId="77777777" w:rsidR="009B2CDB" w:rsidRPr="009B2CDB" w:rsidRDefault="009B2CDB" w:rsidP="009B2CDB">
      <w:pPr>
        <w:autoSpaceDE w:val="0"/>
        <w:autoSpaceDN w:val="0"/>
        <w:adjustRightInd w:val="0"/>
        <w:ind w:firstLine="709"/>
        <w:jc w:val="both"/>
        <w:rPr>
          <w:rFonts w:eastAsia="Calibri"/>
          <w:sz w:val="28"/>
          <w:szCs w:val="28"/>
          <w:lang w:eastAsia="en-US"/>
        </w:rPr>
      </w:pPr>
    </w:p>
    <w:p w14:paraId="5FB5DA76" w14:textId="77777777" w:rsidR="009B2CDB" w:rsidRPr="009B2CDB" w:rsidRDefault="009B2CDB" w:rsidP="009B2CDB">
      <w:pPr>
        <w:autoSpaceDE w:val="0"/>
        <w:autoSpaceDN w:val="0"/>
        <w:adjustRightInd w:val="0"/>
        <w:ind w:firstLine="709"/>
        <w:jc w:val="both"/>
        <w:rPr>
          <w:sz w:val="28"/>
          <w:szCs w:val="28"/>
        </w:rPr>
      </w:pPr>
      <w:r w:rsidRPr="009B2CDB">
        <w:rPr>
          <w:sz w:val="28"/>
          <w:szCs w:val="28"/>
        </w:rPr>
        <w:t xml:space="preserve">Корректировка необходимой валовой выручки </w:t>
      </w:r>
      <w:r w:rsidRPr="009B2CDB">
        <w:rPr>
          <w:sz w:val="28"/>
          <w:szCs w:val="28"/>
          <w:u w:val="single"/>
        </w:rPr>
        <w:t>при методе индексации</w:t>
      </w:r>
      <w:r w:rsidRPr="009B2CDB">
        <w:rPr>
          <w:sz w:val="28"/>
          <w:szCs w:val="28"/>
        </w:rPr>
        <w:t xml:space="preserve"> рассчитывается по формуле (32) Методических указаний:</w:t>
      </w:r>
    </w:p>
    <w:p w14:paraId="5E8AD90D" w14:textId="77777777" w:rsidR="009B2CDB" w:rsidRPr="009B2CDB" w:rsidRDefault="009B2CDB" w:rsidP="009B2CDB">
      <w:pPr>
        <w:autoSpaceDE w:val="0"/>
        <w:autoSpaceDN w:val="0"/>
        <w:adjustRightInd w:val="0"/>
        <w:ind w:firstLine="709"/>
        <w:jc w:val="both"/>
        <w:rPr>
          <w:sz w:val="28"/>
          <w:szCs w:val="28"/>
        </w:rPr>
      </w:pPr>
    </w:p>
    <w:p w14:paraId="0FB5AF0D" w14:textId="49E36BB6" w:rsidR="009B2CDB" w:rsidRPr="009B2CDB" w:rsidRDefault="009B2CDB" w:rsidP="009B2CDB">
      <w:pPr>
        <w:autoSpaceDE w:val="0"/>
        <w:autoSpaceDN w:val="0"/>
        <w:adjustRightInd w:val="0"/>
        <w:ind w:left="-567"/>
        <w:jc w:val="center"/>
        <w:rPr>
          <w:sz w:val="28"/>
          <w:szCs w:val="28"/>
        </w:rPr>
      </w:pPr>
      <w:r w:rsidRPr="009B2CDB">
        <w:rPr>
          <w:noProof/>
          <w:position w:val="-4"/>
        </w:rPr>
        <w:drawing>
          <wp:inline distT="0" distB="0" distL="0" distR="0" wp14:anchorId="04ADFCE4" wp14:editId="52FCDE27">
            <wp:extent cx="5937885" cy="231140"/>
            <wp:effectExtent l="0" t="0" r="571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885" cy="231140"/>
                    </a:xfrm>
                    <a:prstGeom prst="rect">
                      <a:avLst/>
                    </a:prstGeom>
                    <a:noFill/>
                    <a:ln>
                      <a:noFill/>
                    </a:ln>
                  </pic:spPr>
                </pic:pic>
              </a:graphicData>
            </a:graphic>
          </wp:inline>
        </w:drawing>
      </w:r>
    </w:p>
    <w:p w14:paraId="48094BB5" w14:textId="77777777" w:rsidR="009B2CDB" w:rsidRPr="009B2CDB" w:rsidRDefault="009B2CDB" w:rsidP="009B2CDB">
      <w:pPr>
        <w:autoSpaceDE w:val="0"/>
        <w:autoSpaceDN w:val="0"/>
        <w:adjustRightInd w:val="0"/>
        <w:ind w:firstLine="709"/>
        <w:jc w:val="both"/>
        <w:rPr>
          <w:sz w:val="16"/>
          <w:szCs w:val="28"/>
        </w:rPr>
      </w:pPr>
    </w:p>
    <w:p w14:paraId="27AA2B42" w14:textId="77777777" w:rsidR="009B2CDB" w:rsidRPr="009B2CDB" w:rsidRDefault="009B2CDB" w:rsidP="009B2CDB">
      <w:pPr>
        <w:autoSpaceDE w:val="0"/>
        <w:autoSpaceDN w:val="0"/>
        <w:adjustRightInd w:val="0"/>
        <w:ind w:firstLine="709"/>
        <w:jc w:val="both"/>
        <w:rPr>
          <w:sz w:val="28"/>
          <w:szCs w:val="28"/>
        </w:rPr>
      </w:pPr>
      <w:r w:rsidRPr="009B2CDB">
        <w:rPr>
          <w:sz w:val="28"/>
          <w:szCs w:val="28"/>
        </w:rPr>
        <w:t>где:</w:t>
      </w:r>
    </w:p>
    <w:p w14:paraId="464A47E9" w14:textId="0CF7EF5D" w:rsidR="009B2CDB" w:rsidRPr="009B2CDB" w:rsidRDefault="009B2CDB" w:rsidP="009B2CDB">
      <w:pPr>
        <w:autoSpaceDE w:val="0"/>
        <w:autoSpaceDN w:val="0"/>
        <w:adjustRightInd w:val="0"/>
        <w:ind w:firstLine="709"/>
        <w:jc w:val="both"/>
        <w:rPr>
          <w:sz w:val="28"/>
          <w:szCs w:val="28"/>
        </w:rPr>
      </w:pPr>
      <w:r w:rsidRPr="009B2CDB">
        <w:rPr>
          <w:noProof/>
          <w:position w:val="-12"/>
          <w:sz w:val="28"/>
          <w:szCs w:val="28"/>
        </w:rPr>
        <w:drawing>
          <wp:inline distT="0" distB="0" distL="0" distR="0" wp14:anchorId="21CB643D" wp14:editId="61441C20">
            <wp:extent cx="628015" cy="330200"/>
            <wp:effectExtent l="0" t="0" r="63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015" cy="330200"/>
                    </a:xfrm>
                    <a:prstGeom prst="rect">
                      <a:avLst/>
                    </a:prstGeom>
                    <a:noFill/>
                    <a:ln>
                      <a:noFill/>
                    </a:ln>
                  </pic:spPr>
                </pic:pic>
              </a:graphicData>
            </a:graphic>
          </wp:inline>
        </w:drawing>
      </w:r>
      <w:r w:rsidRPr="009B2CDB">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2AB593AE" w14:textId="28549779" w:rsidR="009B2CDB" w:rsidRPr="009B2CDB" w:rsidRDefault="009B2CDB" w:rsidP="009B2CDB">
      <w:pPr>
        <w:autoSpaceDE w:val="0"/>
        <w:autoSpaceDN w:val="0"/>
        <w:adjustRightInd w:val="0"/>
        <w:ind w:firstLine="709"/>
        <w:jc w:val="both"/>
        <w:rPr>
          <w:sz w:val="28"/>
          <w:szCs w:val="28"/>
        </w:rPr>
      </w:pPr>
      <w:r w:rsidRPr="009B2CDB">
        <w:rPr>
          <w:noProof/>
          <w:position w:val="-12"/>
          <w:sz w:val="28"/>
          <w:szCs w:val="28"/>
        </w:rPr>
        <w:drawing>
          <wp:inline distT="0" distB="0" distL="0" distR="0" wp14:anchorId="12D12E7C" wp14:editId="2492A1C4">
            <wp:extent cx="473710" cy="3302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3710" cy="330200"/>
                    </a:xfrm>
                    <a:prstGeom prst="rect">
                      <a:avLst/>
                    </a:prstGeom>
                    <a:noFill/>
                    <a:ln>
                      <a:noFill/>
                    </a:ln>
                  </pic:spPr>
                </pic:pic>
              </a:graphicData>
            </a:graphic>
          </wp:inline>
        </w:drawing>
      </w:r>
      <w:r w:rsidRPr="009B2CDB">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12EF527B" w14:textId="2409B2D9" w:rsidR="009B2CDB" w:rsidRPr="009B2CDB" w:rsidRDefault="009B2CDB" w:rsidP="009B2CDB">
      <w:pPr>
        <w:autoSpaceDE w:val="0"/>
        <w:autoSpaceDN w:val="0"/>
        <w:adjustRightInd w:val="0"/>
        <w:ind w:firstLine="709"/>
        <w:jc w:val="both"/>
        <w:rPr>
          <w:sz w:val="28"/>
          <w:szCs w:val="28"/>
        </w:rPr>
      </w:pPr>
      <w:r w:rsidRPr="009B2CDB">
        <w:rPr>
          <w:noProof/>
          <w:position w:val="-12"/>
          <w:sz w:val="28"/>
          <w:szCs w:val="28"/>
        </w:rPr>
        <w:drawing>
          <wp:inline distT="0" distB="0" distL="0" distR="0" wp14:anchorId="7DF118F8" wp14:editId="28AD8666">
            <wp:extent cx="495935" cy="3302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935" cy="330200"/>
                    </a:xfrm>
                    <a:prstGeom prst="rect">
                      <a:avLst/>
                    </a:prstGeom>
                    <a:noFill/>
                    <a:ln>
                      <a:noFill/>
                    </a:ln>
                  </pic:spPr>
                </pic:pic>
              </a:graphicData>
            </a:graphic>
          </wp:inline>
        </w:drawing>
      </w:r>
      <w:r w:rsidRPr="009B2CDB">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023BEB1D" w14:textId="215EE603" w:rsidR="009B2CDB" w:rsidRPr="009B2CDB" w:rsidRDefault="009B2CDB" w:rsidP="009B2CDB">
      <w:pPr>
        <w:autoSpaceDE w:val="0"/>
        <w:autoSpaceDN w:val="0"/>
        <w:adjustRightInd w:val="0"/>
        <w:ind w:firstLine="709"/>
        <w:jc w:val="both"/>
        <w:rPr>
          <w:sz w:val="28"/>
          <w:szCs w:val="28"/>
        </w:rPr>
      </w:pPr>
      <w:r w:rsidRPr="009B2CDB">
        <w:rPr>
          <w:noProof/>
          <w:position w:val="-12"/>
          <w:sz w:val="28"/>
          <w:szCs w:val="28"/>
        </w:rPr>
        <w:lastRenderedPageBreak/>
        <w:drawing>
          <wp:inline distT="0" distB="0" distL="0" distR="0" wp14:anchorId="2557DEB4" wp14:editId="1757E0FC">
            <wp:extent cx="462915" cy="3302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2915" cy="330200"/>
                    </a:xfrm>
                    <a:prstGeom prst="rect">
                      <a:avLst/>
                    </a:prstGeom>
                    <a:noFill/>
                    <a:ln>
                      <a:noFill/>
                    </a:ln>
                  </pic:spPr>
                </pic:pic>
              </a:graphicData>
            </a:graphic>
          </wp:inline>
        </w:drawing>
      </w:r>
      <w:r w:rsidRPr="009B2CDB">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4FB77460" w14:textId="1512C656" w:rsidR="009B2CDB" w:rsidRPr="009B2CDB" w:rsidRDefault="009B2CDB" w:rsidP="009B2CDB">
      <w:pPr>
        <w:autoSpaceDE w:val="0"/>
        <w:autoSpaceDN w:val="0"/>
        <w:adjustRightInd w:val="0"/>
        <w:ind w:firstLine="709"/>
        <w:jc w:val="both"/>
        <w:rPr>
          <w:sz w:val="28"/>
          <w:szCs w:val="28"/>
        </w:rPr>
      </w:pPr>
      <w:r w:rsidRPr="009B2CDB">
        <w:rPr>
          <w:noProof/>
          <w:position w:val="-12"/>
          <w:sz w:val="28"/>
          <w:szCs w:val="28"/>
        </w:rPr>
        <w:drawing>
          <wp:inline distT="0" distB="0" distL="0" distR="0" wp14:anchorId="37075591" wp14:editId="6991AFD1">
            <wp:extent cx="473710" cy="3302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3710" cy="330200"/>
                    </a:xfrm>
                    <a:prstGeom prst="rect">
                      <a:avLst/>
                    </a:prstGeom>
                    <a:noFill/>
                    <a:ln>
                      <a:noFill/>
                    </a:ln>
                  </pic:spPr>
                </pic:pic>
              </a:graphicData>
            </a:graphic>
          </wp:inline>
        </w:drawing>
      </w:r>
      <w:r w:rsidRPr="009B2CDB">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4BF87399" w14:textId="30DBF684" w:rsidR="009B2CDB" w:rsidRPr="009B2CDB" w:rsidRDefault="009B2CDB" w:rsidP="009B2CDB">
      <w:pPr>
        <w:autoSpaceDE w:val="0"/>
        <w:autoSpaceDN w:val="0"/>
        <w:adjustRightInd w:val="0"/>
        <w:ind w:firstLine="709"/>
        <w:jc w:val="both"/>
        <w:rPr>
          <w:sz w:val="28"/>
          <w:szCs w:val="28"/>
        </w:rPr>
      </w:pPr>
      <w:r w:rsidRPr="009B2CDB">
        <w:rPr>
          <w:noProof/>
          <w:position w:val="-12"/>
          <w:sz w:val="28"/>
          <w:szCs w:val="28"/>
        </w:rPr>
        <w:drawing>
          <wp:inline distT="0" distB="0" distL="0" distR="0" wp14:anchorId="2F6A5BAA" wp14:editId="439471BB">
            <wp:extent cx="352425" cy="3302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425" cy="330200"/>
                    </a:xfrm>
                    <a:prstGeom prst="rect">
                      <a:avLst/>
                    </a:prstGeom>
                    <a:noFill/>
                    <a:ln>
                      <a:noFill/>
                    </a:ln>
                  </pic:spPr>
                </pic:pic>
              </a:graphicData>
            </a:graphic>
          </wp:inline>
        </w:drawing>
      </w:r>
      <w:r w:rsidRPr="009B2CDB">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15779491" w14:textId="11134554" w:rsidR="009B2CDB" w:rsidRPr="009B2CDB" w:rsidRDefault="009B2CDB" w:rsidP="009B2CDB">
      <w:pPr>
        <w:autoSpaceDE w:val="0"/>
        <w:autoSpaceDN w:val="0"/>
        <w:adjustRightInd w:val="0"/>
        <w:ind w:firstLine="709"/>
        <w:jc w:val="both"/>
        <w:rPr>
          <w:sz w:val="28"/>
          <w:szCs w:val="28"/>
        </w:rPr>
      </w:pPr>
      <w:r w:rsidRPr="009B2CDB">
        <w:rPr>
          <w:noProof/>
          <w:position w:val="-12"/>
          <w:sz w:val="28"/>
          <w:szCs w:val="28"/>
        </w:rPr>
        <w:drawing>
          <wp:inline distT="0" distB="0" distL="0" distR="0" wp14:anchorId="1E4B673F" wp14:editId="3D2D61F2">
            <wp:extent cx="628015" cy="3302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015" cy="330200"/>
                    </a:xfrm>
                    <a:prstGeom prst="rect">
                      <a:avLst/>
                    </a:prstGeom>
                    <a:noFill/>
                    <a:ln>
                      <a:noFill/>
                    </a:ln>
                  </pic:spPr>
                </pic:pic>
              </a:graphicData>
            </a:graphic>
          </wp:inline>
        </w:drawing>
      </w:r>
      <w:r w:rsidRPr="009B2CDB">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278B4C4E" w14:textId="5EAD768A" w:rsidR="009B2CDB" w:rsidRPr="009B2CDB" w:rsidRDefault="009B2CDB" w:rsidP="009B2CDB">
      <w:pPr>
        <w:autoSpaceDE w:val="0"/>
        <w:autoSpaceDN w:val="0"/>
        <w:adjustRightInd w:val="0"/>
        <w:ind w:firstLine="709"/>
        <w:jc w:val="both"/>
        <w:rPr>
          <w:sz w:val="28"/>
          <w:szCs w:val="28"/>
        </w:rPr>
      </w:pPr>
      <w:r w:rsidRPr="009B2CDB">
        <w:rPr>
          <w:noProof/>
          <w:position w:val="-11"/>
          <w:sz w:val="28"/>
          <w:szCs w:val="28"/>
        </w:rPr>
        <w:drawing>
          <wp:inline distT="0" distB="0" distL="0" distR="0" wp14:anchorId="4DC4913C" wp14:editId="49445CEB">
            <wp:extent cx="528955" cy="319405"/>
            <wp:effectExtent l="0" t="0" r="444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8955" cy="319405"/>
                    </a:xfrm>
                    <a:prstGeom prst="rect">
                      <a:avLst/>
                    </a:prstGeom>
                    <a:noFill/>
                    <a:ln>
                      <a:noFill/>
                    </a:ln>
                  </pic:spPr>
                </pic:pic>
              </a:graphicData>
            </a:graphic>
          </wp:inline>
        </w:drawing>
      </w:r>
      <w:r w:rsidRPr="009B2CDB">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25FB06B5" w14:textId="5F5CEF0E" w:rsidR="009B2CDB" w:rsidRPr="009B2CDB" w:rsidRDefault="009B2CDB" w:rsidP="009B2CDB">
      <w:pPr>
        <w:autoSpaceDE w:val="0"/>
        <w:autoSpaceDN w:val="0"/>
        <w:adjustRightInd w:val="0"/>
        <w:ind w:firstLine="709"/>
        <w:jc w:val="both"/>
        <w:rPr>
          <w:sz w:val="28"/>
          <w:szCs w:val="28"/>
        </w:rPr>
      </w:pPr>
      <w:r w:rsidRPr="009B2CDB">
        <w:rPr>
          <w:noProof/>
          <w:position w:val="-11"/>
          <w:sz w:val="28"/>
          <w:szCs w:val="28"/>
        </w:rPr>
        <w:drawing>
          <wp:inline distT="0" distB="0" distL="0" distR="0" wp14:anchorId="0904913A" wp14:editId="585210D7">
            <wp:extent cx="671830" cy="31940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1830" cy="319405"/>
                    </a:xfrm>
                    <a:prstGeom prst="rect">
                      <a:avLst/>
                    </a:prstGeom>
                    <a:noFill/>
                    <a:ln>
                      <a:noFill/>
                    </a:ln>
                  </pic:spPr>
                </pic:pic>
              </a:graphicData>
            </a:graphic>
          </wp:inline>
        </w:drawing>
      </w:r>
      <w:r w:rsidRPr="009B2CDB">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2A3D1457" w14:textId="0545A036" w:rsidR="009B2CDB" w:rsidRPr="009B2CDB" w:rsidRDefault="009B2CDB" w:rsidP="009B2CDB">
      <w:pPr>
        <w:autoSpaceDE w:val="0"/>
        <w:autoSpaceDN w:val="0"/>
        <w:adjustRightInd w:val="0"/>
        <w:ind w:firstLine="709"/>
        <w:jc w:val="both"/>
        <w:rPr>
          <w:sz w:val="28"/>
          <w:szCs w:val="28"/>
        </w:rPr>
      </w:pPr>
      <w:r w:rsidRPr="009B2CDB">
        <w:rPr>
          <w:noProof/>
          <w:position w:val="-12"/>
          <w:sz w:val="28"/>
          <w:szCs w:val="28"/>
        </w:rPr>
        <w:drawing>
          <wp:inline distT="0" distB="0" distL="0" distR="0" wp14:anchorId="0F441D2A" wp14:editId="5EEB55C0">
            <wp:extent cx="848360" cy="330200"/>
            <wp:effectExtent l="0" t="0" r="889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8360" cy="330200"/>
                    </a:xfrm>
                    <a:prstGeom prst="rect">
                      <a:avLst/>
                    </a:prstGeom>
                    <a:noFill/>
                    <a:ln>
                      <a:noFill/>
                    </a:ln>
                  </pic:spPr>
                </pic:pic>
              </a:graphicData>
            </a:graphic>
          </wp:inline>
        </w:drawing>
      </w:r>
      <w:r w:rsidRPr="009B2CDB">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04420522" w14:textId="2AFDE53F" w:rsidR="009B2CDB" w:rsidRPr="009B2CDB" w:rsidRDefault="009B2CDB" w:rsidP="009B2CDB">
      <w:pPr>
        <w:autoSpaceDE w:val="0"/>
        <w:autoSpaceDN w:val="0"/>
        <w:adjustRightInd w:val="0"/>
        <w:ind w:firstLine="709"/>
        <w:jc w:val="both"/>
        <w:rPr>
          <w:sz w:val="28"/>
          <w:szCs w:val="28"/>
        </w:rPr>
      </w:pPr>
      <w:r w:rsidRPr="009B2CDB">
        <w:rPr>
          <w:noProof/>
          <w:position w:val="-12"/>
          <w:sz w:val="28"/>
          <w:szCs w:val="28"/>
        </w:rPr>
        <w:drawing>
          <wp:inline distT="0" distB="0" distL="0" distR="0" wp14:anchorId="431F857C" wp14:editId="61B2FF6D">
            <wp:extent cx="815340" cy="330200"/>
            <wp:effectExtent l="0" t="0" r="381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5340" cy="330200"/>
                    </a:xfrm>
                    <a:prstGeom prst="rect">
                      <a:avLst/>
                    </a:prstGeom>
                    <a:noFill/>
                    <a:ln>
                      <a:noFill/>
                    </a:ln>
                  </pic:spPr>
                </pic:pic>
              </a:graphicData>
            </a:graphic>
          </wp:inline>
        </w:drawing>
      </w:r>
      <w:r w:rsidRPr="009B2CDB">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73CB8D50" w14:textId="77777777" w:rsidR="009B2CDB" w:rsidRPr="009B2CDB" w:rsidRDefault="009B2CDB" w:rsidP="009B2CDB">
      <w:pPr>
        <w:widowControl w:val="0"/>
        <w:autoSpaceDE w:val="0"/>
        <w:autoSpaceDN w:val="0"/>
        <w:adjustRightInd w:val="0"/>
        <w:ind w:firstLine="709"/>
        <w:jc w:val="both"/>
        <w:rPr>
          <w:sz w:val="28"/>
          <w:szCs w:val="28"/>
        </w:rPr>
      </w:pPr>
    </w:p>
    <w:p w14:paraId="62F93D75" w14:textId="77777777" w:rsidR="009B2CDB" w:rsidRPr="009B2CDB" w:rsidRDefault="009B2CDB" w:rsidP="009B2CDB">
      <w:pPr>
        <w:widowControl w:val="0"/>
        <w:autoSpaceDE w:val="0"/>
        <w:autoSpaceDN w:val="0"/>
        <w:adjustRightInd w:val="0"/>
        <w:ind w:firstLine="709"/>
        <w:jc w:val="both"/>
        <w:rPr>
          <w:sz w:val="28"/>
          <w:szCs w:val="28"/>
        </w:rPr>
      </w:pPr>
      <w:r w:rsidRPr="009B2CDB">
        <w:rPr>
          <w:sz w:val="28"/>
          <w:szCs w:val="28"/>
        </w:rPr>
        <w:t>При расчете статей расходов специалистом использовались:</w:t>
      </w:r>
    </w:p>
    <w:p w14:paraId="0EB7940A" w14:textId="77777777" w:rsidR="009B2CDB" w:rsidRPr="009B2CDB" w:rsidRDefault="009B2CDB" w:rsidP="009B2CDB">
      <w:pPr>
        <w:widowControl w:val="0"/>
        <w:autoSpaceDE w:val="0"/>
        <w:autoSpaceDN w:val="0"/>
        <w:adjustRightInd w:val="0"/>
        <w:ind w:firstLine="709"/>
        <w:jc w:val="both"/>
        <w:rPr>
          <w:sz w:val="28"/>
          <w:szCs w:val="28"/>
        </w:rPr>
      </w:pPr>
      <w:r w:rsidRPr="009B2CDB">
        <w:rPr>
          <w:sz w:val="28"/>
          <w:szCs w:val="28"/>
          <w:u w:val="single"/>
        </w:rPr>
        <w:lastRenderedPageBreak/>
        <w:t>индекс потребительских цен</w:t>
      </w:r>
      <w:r w:rsidRPr="009B2CDB">
        <w:rPr>
          <w:sz w:val="28"/>
          <w:szCs w:val="28"/>
        </w:rPr>
        <w:t xml:space="preserve"> на 2021 год – 106,0%, на 2022 год -104,3% (далее – ИПЦ Минэкономразвития России); </w:t>
      </w:r>
    </w:p>
    <w:p w14:paraId="33B6F1A4" w14:textId="77777777" w:rsidR="009B2CDB" w:rsidRPr="009B2CDB" w:rsidRDefault="009B2CDB" w:rsidP="009B2CDB">
      <w:pPr>
        <w:widowControl w:val="0"/>
        <w:autoSpaceDE w:val="0"/>
        <w:autoSpaceDN w:val="0"/>
        <w:adjustRightInd w:val="0"/>
        <w:ind w:firstLine="709"/>
        <w:jc w:val="both"/>
        <w:rPr>
          <w:sz w:val="28"/>
          <w:szCs w:val="28"/>
        </w:rPr>
      </w:pPr>
      <w:r w:rsidRPr="009B2CDB">
        <w:rPr>
          <w:sz w:val="28"/>
          <w:szCs w:val="28"/>
          <w:u w:val="single"/>
        </w:rPr>
        <w:t>индексы цен производителей в сфере обеспечения электрической энергией, газом, паром электрической энергии</w:t>
      </w:r>
      <w:r w:rsidRPr="009B2CDB">
        <w:rPr>
          <w:sz w:val="28"/>
          <w:szCs w:val="28"/>
        </w:rPr>
        <w:t xml:space="preserve"> на 2021 год – 103,4%, на 2022 год -103,5% (далее – ИЦП Минэкономразвития России).</w:t>
      </w:r>
    </w:p>
    <w:p w14:paraId="0C60E84A" w14:textId="77777777" w:rsidR="009B2CDB" w:rsidRPr="009B2CDB" w:rsidRDefault="009B2CDB" w:rsidP="009B2CDB">
      <w:pPr>
        <w:widowControl w:val="0"/>
        <w:autoSpaceDE w:val="0"/>
        <w:autoSpaceDN w:val="0"/>
        <w:adjustRightInd w:val="0"/>
        <w:ind w:firstLine="709"/>
        <w:jc w:val="both"/>
        <w:rPr>
          <w:sz w:val="28"/>
          <w:szCs w:val="28"/>
        </w:rPr>
      </w:pPr>
      <w:r w:rsidRPr="009B2CDB">
        <w:rPr>
          <w:sz w:val="28"/>
          <w:szCs w:val="28"/>
        </w:rPr>
        <w:t xml:space="preserve">Вышеуказанные индексы приняты согласно </w:t>
      </w:r>
      <w:r w:rsidRPr="009B2CDB">
        <w:rPr>
          <w:rFonts w:eastAsia="Calibri"/>
          <w:sz w:val="28"/>
          <w:szCs w:val="28"/>
        </w:rPr>
        <w:t xml:space="preserve">основным параметрам прогноза социально-экономического развития Российской Федерации на 2021- 2024 годы, определенных в базовом варианте Прогноза социально-экономического развития Российской Федерации на период до 2024 года, опубликованном 30.09.2021 года на официальном сайте Министерства экономического развития Российской Федерации (далее - </w:t>
      </w:r>
      <w:r w:rsidRPr="009B2CDB">
        <w:rPr>
          <w:sz w:val="28"/>
          <w:szCs w:val="28"/>
        </w:rPr>
        <w:t>прогноз Минэкономразвития России).</w:t>
      </w:r>
    </w:p>
    <w:p w14:paraId="7CBC0BD6" w14:textId="77777777" w:rsidR="009B2CDB" w:rsidRPr="009B2CDB" w:rsidRDefault="009B2CDB" w:rsidP="009B2CDB">
      <w:pPr>
        <w:ind w:firstLine="709"/>
        <w:jc w:val="both"/>
        <w:rPr>
          <w:sz w:val="28"/>
          <w:szCs w:val="28"/>
        </w:rPr>
      </w:pPr>
    </w:p>
    <w:p w14:paraId="551F1058" w14:textId="77777777" w:rsidR="009B2CDB" w:rsidRPr="009B2CDB" w:rsidRDefault="009B2CDB" w:rsidP="009B2CDB">
      <w:pPr>
        <w:widowControl w:val="0"/>
        <w:autoSpaceDE w:val="0"/>
        <w:autoSpaceDN w:val="0"/>
        <w:adjustRightInd w:val="0"/>
        <w:spacing w:before="38"/>
        <w:ind w:firstLine="567"/>
        <w:jc w:val="center"/>
        <w:rPr>
          <w:b/>
          <w:bCs/>
          <w:color w:val="000000"/>
          <w:sz w:val="28"/>
          <w:szCs w:val="28"/>
          <w:u w:val="single"/>
        </w:rPr>
      </w:pPr>
      <w:bookmarkStart w:id="33" w:name="_Hlk52541961"/>
      <w:bookmarkStart w:id="34" w:name="_Hlk525129855"/>
      <w:bookmarkStart w:id="35" w:name="_Hlk525130913"/>
      <w:r w:rsidRPr="009B2CDB">
        <w:rPr>
          <w:b/>
          <w:bCs/>
          <w:color w:val="000000"/>
          <w:sz w:val="28"/>
          <w:szCs w:val="28"/>
          <w:u w:val="single"/>
        </w:rPr>
        <w:t>Операционные расходы</w:t>
      </w:r>
    </w:p>
    <w:p w14:paraId="23C2E6B3" w14:textId="77777777" w:rsidR="009B2CDB" w:rsidRPr="009B2CDB" w:rsidRDefault="009B2CDB" w:rsidP="009B2CDB">
      <w:pPr>
        <w:widowControl w:val="0"/>
        <w:autoSpaceDE w:val="0"/>
        <w:autoSpaceDN w:val="0"/>
        <w:adjustRightInd w:val="0"/>
        <w:spacing w:before="38"/>
        <w:ind w:firstLine="709"/>
        <w:jc w:val="both"/>
        <w:rPr>
          <w:sz w:val="28"/>
          <w:szCs w:val="28"/>
        </w:rPr>
      </w:pPr>
      <w:r w:rsidRPr="009B2CDB">
        <w:rPr>
          <w:sz w:val="28"/>
          <w:szCs w:val="28"/>
        </w:rPr>
        <w:t>Операционные расходы</w:t>
      </w:r>
      <w:r w:rsidRPr="009B2CDB">
        <w:rPr>
          <w:b/>
          <w:bCs/>
          <w:sz w:val="28"/>
          <w:szCs w:val="28"/>
        </w:rPr>
        <w:t xml:space="preserve"> </w:t>
      </w:r>
      <w:r w:rsidRPr="009B2CDB">
        <w:rPr>
          <w:sz w:val="28"/>
          <w:szCs w:val="28"/>
        </w:rPr>
        <w:t>утверждены регулирующим органом на 2022 год в размере 1 247,91 тыс. руб.</w:t>
      </w:r>
    </w:p>
    <w:p w14:paraId="071915A1" w14:textId="77777777" w:rsidR="009B2CDB" w:rsidRPr="009B2CDB" w:rsidRDefault="009B2CDB" w:rsidP="009B2CDB">
      <w:pPr>
        <w:widowControl w:val="0"/>
        <w:autoSpaceDE w:val="0"/>
        <w:autoSpaceDN w:val="0"/>
        <w:adjustRightInd w:val="0"/>
        <w:ind w:firstLine="709"/>
        <w:jc w:val="both"/>
        <w:rPr>
          <w:sz w:val="28"/>
          <w:szCs w:val="28"/>
        </w:rPr>
      </w:pPr>
      <w:r w:rsidRPr="009B2CDB">
        <w:rPr>
          <w:sz w:val="28"/>
          <w:szCs w:val="28"/>
        </w:rPr>
        <w:t>При расчете Операционных расходов на 2022 год регулятором использовались следующие показатели:</w:t>
      </w:r>
    </w:p>
    <w:p w14:paraId="685F8898" w14:textId="77777777" w:rsidR="009B2CDB" w:rsidRPr="009B2CDB" w:rsidRDefault="009B2CDB" w:rsidP="009B2CDB">
      <w:pPr>
        <w:widowControl w:val="0"/>
        <w:numPr>
          <w:ilvl w:val="0"/>
          <w:numId w:val="10"/>
        </w:numPr>
        <w:tabs>
          <w:tab w:val="left" w:pos="710"/>
        </w:tabs>
        <w:autoSpaceDE w:val="0"/>
        <w:autoSpaceDN w:val="0"/>
        <w:adjustRightInd w:val="0"/>
        <w:jc w:val="both"/>
        <w:rPr>
          <w:sz w:val="28"/>
          <w:szCs w:val="28"/>
        </w:rPr>
      </w:pPr>
      <w:r w:rsidRPr="009B2CDB">
        <w:rPr>
          <w:sz w:val="28"/>
          <w:szCs w:val="28"/>
        </w:rPr>
        <w:t>базовый уровень операционных расходов 2020 года – 1 180,60 тыс. руб.;</w:t>
      </w:r>
    </w:p>
    <w:p w14:paraId="34081785" w14:textId="77777777" w:rsidR="009B2CDB" w:rsidRPr="009B2CDB" w:rsidRDefault="009B2CDB" w:rsidP="009B2CDB">
      <w:pPr>
        <w:widowControl w:val="0"/>
        <w:numPr>
          <w:ilvl w:val="0"/>
          <w:numId w:val="10"/>
        </w:numPr>
        <w:tabs>
          <w:tab w:val="left" w:pos="710"/>
        </w:tabs>
        <w:autoSpaceDE w:val="0"/>
        <w:autoSpaceDN w:val="0"/>
        <w:adjustRightInd w:val="0"/>
        <w:jc w:val="both"/>
        <w:rPr>
          <w:sz w:val="28"/>
          <w:szCs w:val="28"/>
        </w:rPr>
      </w:pPr>
      <w:r w:rsidRPr="009B2CDB">
        <w:rPr>
          <w:sz w:val="28"/>
          <w:szCs w:val="28"/>
        </w:rPr>
        <w:t>индекс потребительских цен на 2021 год 103,7%, на 2022 год 104,0% согласно прогнозу Минэкономразвития России;</w:t>
      </w:r>
    </w:p>
    <w:p w14:paraId="357B1D2A" w14:textId="77777777" w:rsidR="009B2CDB" w:rsidRPr="009B2CDB" w:rsidRDefault="009B2CDB" w:rsidP="009B2CDB">
      <w:pPr>
        <w:widowControl w:val="0"/>
        <w:numPr>
          <w:ilvl w:val="0"/>
          <w:numId w:val="10"/>
        </w:numPr>
        <w:tabs>
          <w:tab w:val="left" w:pos="715"/>
        </w:tabs>
        <w:autoSpaceDE w:val="0"/>
        <w:autoSpaceDN w:val="0"/>
        <w:adjustRightInd w:val="0"/>
        <w:jc w:val="both"/>
        <w:rPr>
          <w:sz w:val="28"/>
          <w:szCs w:val="28"/>
        </w:rPr>
      </w:pPr>
      <w:r w:rsidRPr="009B2CDB">
        <w:rPr>
          <w:sz w:val="28"/>
          <w:szCs w:val="28"/>
        </w:rPr>
        <w:t>индекс эффективности операционных расходов 1%;</w:t>
      </w:r>
    </w:p>
    <w:p w14:paraId="4F1A918C" w14:textId="77777777" w:rsidR="009B2CDB" w:rsidRPr="009B2CDB" w:rsidRDefault="009B2CDB" w:rsidP="009B2CDB">
      <w:pPr>
        <w:widowControl w:val="0"/>
        <w:numPr>
          <w:ilvl w:val="0"/>
          <w:numId w:val="10"/>
        </w:numPr>
        <w:tabs>
          <w:tab w:val="left" w:pos="715"/>
        </w:tabs>
        <w:autoSpaceDE w:val="0"/>
        <w:autoSpaceDN w:val="0"/>
        <w:adjustRightInd w:val="0"/>
        <w:jc w:val="both"/>
        <w:rPr>
          <w:sz w:val="28"/>
          <w:szCs w:val="28"/>
        </w:rPr>
      </w:pPr>
      <w:r w:rsidRPr="009B2CDB">
        <w:rPr>
          <w:sz w:val="28"/>
          <w:szCs w:val="28"/>
        </w:rPr>
        <w:t>индекс изменения количества активов 0%;</w:t>
      </w:r>
    </w:p>
    <w:p w14:paraId="494E9807" w14:textId="77777777" w:rsidR="009B2CDB" w:rsidRPr="009B2CDB" w:rsidRDefault="009B2CDB" w:rsidP="009B2CDB">
      <w:pPr>
        <w:widowControl w:val="0"/>
        <w:numPr>
          <w:ilvl w:val="0"/>
          <w:numId w:val="10"/>
        </w:numPr>
        <w:tabs>
          <w:tab w:val="left" w:pos="715"/>
        </w:tabs>
        <w:autoSpaceDE w:val="0"/>
        <w:autoSpaceDN w:val="0"/>
        <w:adjustRightInd w:val="0"/>
        <w:jc w:val="both"/>
        <w:rPr>
          <w:sz w:val="28"/>
          <w:szCs w:val="28"/>
        </w:rPr>
      </w:pPr>
      <w:r w:rsidRPr="009B2CDB">
        <w:rPr>
          <w:sz w:val="28"/>
          <w:szCs w:val="28"/>
        </w:rPr>
        <w:t>коэффициент эластичности операционных расходов 0,75.</w:t>
      </w:r>
    </w:p>
    <w:p w14:paraId="672B1B28" w14:textId="77777777" w:rsidR="009B2CDB" w:rsidRPr="009B2CDB" w:rsidRDefault="009B2CDB" w:rsidP="009B2CDB">
      <w:pPr>
        <w:tabs>
          <w:tab w:val="left" w:pos="715"/>
        </w:tabs>
        <w:autoSpaceDE w:val="0"/>
        <w:autoSpaceDN w:val="0"/>
        <w:adjustRightInd w:val="0"/>
        <w:ind w:firstLine="709"/>
        <w:jc w:val="both"/>
        <w:rPr>
          <w:sz w:val="28"/>
          <w:szCs w:val="28"/>
        </w:rPr>
      </w:pPr>
      <w:r w:rsidRPr="009B2CDB">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7BBDCCD5" w14:textId="77777777" w:rsidR="009B2CDB" w:rsidRPr="009B2CDB" w:rsidRDefault="009B2CDB" w:rsidP="009B2CDB">
      <w:pPr>
        <w:autoSpaceDE w:val="0"/>
        <w:autoSpaceDN w:val="0"/>
        <w:adjustRightInd w:val="0"/>
        <w:ind w:firstLine="709"/>
        <w:jc w:val="both"/>
        <w:rPr>
          <w:sz w:val="28"/>
          <w:szCs w:val="28"/>
        </w:rPr>
      </w:pPr>
    </w:p>
    <w:p w14:paraId="3B67F885" w14:textId="77777777" w:rsidR="009B2CDB" w:rsidRPr="009B2CDB" w:rsidRDefault="009B2CDB" w:rsidP="009B2CDB">
      <w:pPr>
        <w:autoSpaceDE w:val="0"/>
        <w:autoSpaceDN w:val="0"/>
        <w:adjustRightInd w:val="0"/>
        <w:ind w:firstLine="709"/>
        <w:jc w:val="both"/>
        <w:rPr>
          <w:sz w:val="28"/>
          <w:szCs w:val="28"/>
        </w:rPr>
      </w:pPr>
      <w:r w:rsidRPr="009B2CDB">
        <w:rPr>
          <w:sz w:val="28"/>
          <w:szCs w:val="28"/>
        </w:rPr>
        <w:t>Согласно п. 95 Методических указаний операционные расходы определяются по формуле:</w:t>
      </w:r>
    </w:p>
    <w:p w14:paraId="1EB5EAF3" w14:textId="6CEB8FCE" w:rsidR="009B2CDB" w:rsidRPr="009B2CDB" w:rsidRDefault="009B2CDB" w:rsidP="009B2CDB">
      <w:pPr>
        <w:widowControl w:val="0"/>
        <w:autoSpaceDE w:val="0"/>
        <w:autoSpaceDN w:val="0"/>
        <w:ind w:firstLine="284"/>
        <w:jc w:val="center"/>
        <w:rPr>
          <w:sz w:val="28"/>
          <w:szCs w:val="28"/>
        </w:rPr>
      </w:pPr>
      <w:r w:rsidRPr="009B2CDB">
        <w:rPr>
          <w:noProof/>
          <w:position w:val="-33"/>
        </w:rPr>
        <w:drawing>
          <wp:inline distT="0" distB="0" distL="0" distR="0" wp14:anchorId="2B50CCDA" wp14:editId="3C10D5EC">
            <wp:extent cx="5937885" cy="594995"/>
            <wp:effectExtent l="0" t="0" r="571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885" cy="594995"/>
                    </a:xfrm>
                    <a:prstGeom prst="rect">
                      <a:avLst/>
                    </a:prstGeom>
                    <a:noFill/>
                    <a:ln>
                      <a:noFill/>
                    </a:ln>
                  </pic:spPr>
                </pic:pic>
              </a:graphicData>
            </a:graphic>
          </wp:inline>
        </w:drawing>
      </w:r>
    </w:p>
    <w:p w14:paraId="44031D95" w14:textId="77777777" w:rsidR="009B2CDB" w:rsidRPr="009B2CDB" w:rsidRDefault="009B2CDB" w:rsidP="009B2CDB">
      <w:pPr>
        <w:autoSpaceDE w:val="0"/>
        <w:autoSpaceDN w:val="0"/>
        <w:adjustRightInd w:val="0"/>
        <w:ind w:firstLine="709"/>
        <w:jc w:val="both"/>
        <w:rPr>
          <w:sz w:val="28"/>
          <w:szCs w:val="28"/>
        </w:rPr>
      </w:pPr>
      <w:r w:rsidRPr="009B2CDB">
        <w:rPr>
          <w:sz w:val="28"/>
          <w:szCs w:val="28"/>
        </w:rPr>
        <w:t>где:</w:t>
      </w:r>
    </w:p>
    <w:p w14:paraId="4692A489" w14:textId="77777777" w:rsidR="009B2CDB" w:rsidRPr="009B2CDB" w:rsidRDefault="009B2CDB" w:rsidP="009B2CDB">
      <w:pPr>
        <w:autoSpaceDE w:val="0"/>
        <w:autoSpaceDN w:val="0"/>
        <w:adjustRightInd w:val="0"/>
        <w:ind w:firstLine="709"/>
        <w:jc w:val="both"/>
        <w:rPr>
          <w:sz w:val="28"/>
          <w:szCs w:val="28"/>
        </w:rPr>
      </w:pPr>
      <w:r w:rsidRPr="009B2CDB">
        <w:rPr>
          <w:sz w:val="28"/>
          <w:szCs w:val="28"/>
        </w:rPr>
        <w:t>i0 - первый год текущего долгосрочного периода регулирования;</w:t>
      </w:r>
    </w:p>
    <w:p w14:paraId="02BEF995" w14:textId="77A628FD" w:rsidR="009B2CDB" w:rsidRPr="009B2CDB" w:rsidRDefault="009B2CDB" w:rsidP="009B2CDB">
      <w:pPr>
        <w:autoSpaceDE w:val="0"/>
        <w:autoSpaceDN w:val="0"/>
        <w:adjustRightInd w:val="0"/>
        <w:ind w:firstLine="709"/>
        <w:jc w:val="both"/>
        <w:rPr>
          <w:sz w:val="28"/>
          <w:szCs w:val="28"/>
        </w:rPr>
      </w:pPr>
      <w:r w:rsidRPr="009B2CDB">
        <w:rPr>
          <w:noProof/>
          <w:position w:val="-12"/>
          <w:sz w:val="28"/>
          <w:szCs w:val="28"/>
        </w:rPr>
        <w:drawing>
          <wp:inline distT="0" distB="0" distL="0" distR="0" wp14:anchorId="55CF82C3" wp14:editId="168E9992">
            <wp:extent cx="473710" cy="3302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3710" cy="330200"/>
                    </a:xfrm>
                    <a:prstGeom prst="rect">
                      <a:avLst/>
                    </a:prstGeom>
                    <a:noFill/>
                    <a:ln>
                      <a:noFill/>
                    </a:ln>
                  </pic:spPr>
                </pic:pic>
              </a:graphicData>
            </a:graphic>
          </wp:inline>
        </w:drawing>
      </w:r>
      <w:r w:rsidRPr="009B2CDB">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73798C7D" w14:textId="77777777" w:rsidR="009B2CDB" w:rsidRPr="009B2CDB" w:rsidRDefault="009B2CDB" w:rsidP="009B2CDB">
      <w:pPr>
        <w:autoSpaceDE w:val="0"/>
        <w:autoSpaceDN w:val="0"/>
        <w:adjustRightInd w:val="0"/>
        <w:ind w:firstLine="709"/>
        <w:jc w:val="both"/>
        <w:rPr>
          <w:sz w:val="28"/>
          <w:szCs w:val="28"/>
        </w:rPr>
      </w:pPr>
      <w:r w:rsidRPr="009B2CDB">
        <w:rPr>
          <w:sz w:val="32"/>
          <w:szCs w:val="28"/>
        </w:rPr>
        <w:t>ОР</w:t>
      </w:r>
      <w:r w:rsidRPr="009B2CDB">
        <w:rPr>
          <w:sz w:val="28"/>
          <w:szCs w:val="28"/>
          <w:vertAlign w:val="subscript"/>
        </w:rPr>
        <w:t>i0</w:t>
      </w:r>
      <w:r w:rsidRPr="009B2CDB">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190F7C92" w14:textId="77777777" w:rsidR="009B2CDB" w:rsidRPr="009B2CDB" w:rsidRDefault="009B2CDB" w:rsidP="009B2CDB">
      <w:pPr>
        <w:autoSpaceDE w:val="0"/>
        <w:autoSpaceDN w:val="0"/>
        <w:adjustRightInd w:val="0"/>
        <w:ind w:firstLine="709"/>
        <w:jc w:val="both"/>
        <w:rPr>
          <w:sz w:val="28"/>
          <w:szCs w:val="28"/>
        </w:rPr>
      </w:pPr>
      <w:r w:rsidRPr="009B2CDB">
        <w:rPr>
          <w:sz w:val="32"/>
          <w:szCs w:val="28"/>
        </w:rPr>
        <w:t>ИЭР</w:t>
      </w:r>
      <w:r w:rsidRPr="009B2CDB">
        <w:rPr>
          <w:sz w:val="28"/>
          <w:szCs w:val="28"/>
        </w:rPr>
        <w:t xml:space="preserve"> - индекс эффективности операционных расходов, установленный на j-й год и выраженный в процентах;</w:t>
      </w:r>
    </w:p>
    <w:p w14:paraId="022A997A" w14:textId="7C78D7D9" w:rsidR="009B2CDB" w:rsidRPr="009B2CDB" w:rsidRDefault="009B2CDB" w:rsidP="009B2CDB">
      <w:pPr>
        <w:autoSpaceDE w:val="0"/>
        <w:autoSpaceDN w:val="0"/>
        <w:adjustRightInd w:val="0"/>
        <w:ind w:firstLine="709"/>
        <w:jc w:val="both"/>
        <w:rPr>
          <w:sz w:val="28"/>
          <w:szCs w:val="28"/>
        </w:rPr>
      </w:pPr>
      <w:r w:rsidRPr="009B2CDB">
        <w:rPr>
          <w:noProof/>
          <w:position w:val="-14"/>
          <w:sz w:val="28"/>
          <w:szCs w:val="28"/>
        </w:rPr>
        <w:lastRenderedPageBreak/>
        <w:drawing>
          <wp:inline distT="0" distB="0" distL="0" distR="0" wp14:anchorId="14D85C31" wp14:editId="2ED35536">
            <wp:extent cx="671830" cy="35242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1830" cy="352425"/>
                    </a:xfrm>
                    <a:prstGeom prst="rect">
                      <a:avLst/>
                    </a:prstGeom>
                    <a:noFill/>
                    <a:ln>
                      <a:noFill/>
                    </a:ln>
                  </pic:spPr>
                </pic:pic>
              </a:graphicData>
            </a:graphic>
          </wp:inline>
        </w:drawing>
      </w:r>
      <w:r w:rsidRPr="009B2CDB">
        <w:rPr>
          <w:sz w:val="28"/>
          <w:szCs w:val="28"/>
        </w:rPr>
        <w:t xml:space="preserve"> - скорректированный прогнозный индекс изменения потребительских цен в j-м году;</w:t>
      </w:r>
    </w:p>
    <w:p w14:paraId="374E85C8" w14:textId="62874EDD" w:rsidR="009B2CDB" w:rsidRPr="009B2CDB" w:rsidRDefault="009B2CDB" w:rsidP="009B2CDB">
      <w:pPr>
        <w:autoSpaceDE w:val="0"/>
        <w:autoSpaceDN w:val="0"/>
        <w:adjustRightInd w:val="0"/>
        <w:ind w:firstLine="709"/>
        <w:jc w:val="both"/>
        <w:rPr>
          <w:sz w:val="28"/>
          <w:szCs w:val="28"/>
        </w:rPr>
      </w:pPr>
      <w:r w:rsidRPr="009B2CDB">
        <w:rPr>
          <w:noProof/>
          <w:position w:val="-14"/>
          <w:sz w:val="28"/>
          <w:szCs w:val="28"/>
        </w:rPr>
        <w:drawing>
          <wp:inline distT="0" distB="0" distL="0" distR="0" wp14:anchorId="4B55861D" wp14:editId="5B94477C">
            <wp:extent cx="661035" cy="35242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1035" cy="352425"/>
                    </a:xfrm>
                    <a:prstGeom prst="rect">
                      <a:avLst/>
                    </a:prstGeom>
                    <a:noFill/>
                    <a:ln>
                      <a:noFill/>
                    </a:ln>
                  </pic:spPr>
                </pic:pic>
              </a:graphicData>
            </a:graphic>
          </wp:inline>
        </w:drawing>
      </w:r>
      <w:r w:rsidRPr="009B2CDB">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5A6F26CB" w14:textId="77777777" w:rsidR="009B2CDB" w:rsidRPr="009B2CDB" w:rsidRDefault="009B2CDB" w:rsidP="009B2CDB">
      <w:pPr>
        <w:autoSpaceDE w:val="0"/>
        <w:autoSpaceDN w:val="0"/>
        <w:adjustRightInd w:val="0"/>
        <w:ind w:firstLine="539"/>
        <w:jc w:val="both"/>
        <w:rPr>
          <w:sz w:val="28"/>
          <w:szCs w:val="28"/>
        </w:rPr>
      </w:pPr>
    </w:p>
    <w:p w14:paraId="7530221E" w14:textId="77777777" w:rsidR="009B2CDB" w:rsidRPr="009B2CDB" w:rsidRDefault="009B2CDB" w:rsidP="009B2CDB">
      <w:pPr>
        <w:autoSpaceDE w:val="0"/>
        <w:autoSpaceDN w:val="0"/>
        <w:adjustRightInd w:val="0"/>
        <w:ind w:firstLine="709"/>
        <w:jc w:val="both"/>
        <w:rPr>
          <w:sz w:val="28"/>
          <w:szCs w:val="28"/>
        </w:rPr>
      </w:pPr>
      <w:r w:rsidRPr="009B2CDB">
        <w:rPr>
          <w:sz w:val="28"/>
          <w:szCs w:val="28"/>
        </w:rPr>
        <w:t>Индекс изменения количества активов рассчитывается по формуле:</w:t>
      </w:r>
    </w:p>
    <w:p w14:paraId="5299DA13" w14:textId="5DBCBAB5" w:rsidR="009B2CDB" w:rsidRPr="009B2CDB" w:rsidRDefault="009B2CDB" w:rsidP="009B2CDB">
      <w:pPr>
        <w:autoSpaceDE w:val="0"/>
        <w:autoSpaceDN w:val="0"/>
        <w:adjustRightInd w:val="0"/>
        <w:jc w:val="center"/>
        <w:rPr>
          <w:sz w:val="28"/>
          <w:szCs w:val="28"/>
        </w:rPr>
      </w:pPr>
      <w:r w:rsidRPr="009B2CDB">
        <w:rPr>
          <w:noProof/>
          <w:position w:val="-32"/>
          <w:sz w:val="28"/>
          <w:szCs w:val="28"/>
        </w:rPr>
        <w:drawing>
          <wp:inline distT="0" distB="0" distL="0" distR="0" wp14:anchorId="2B06D6DC" wp14:editId="3B9BA95A">
            <wp:extent cx="5739765" cy="59499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9765" cy="594995"/>
                    </a:xfrm>
                    <a:prstGeom prst="rect">
                      <a:avLst/>
                    </a:prstGeom>
                    <a:noFill/>
                    <a:ln>
                      <a:noFill/>
                    </a:ln>
                  </pic:spPr>
                </pic:pic>
              </a:graphicData>
            </a:graphic>
          </wp:inline>
        </w:drawing>
      </w:r>
      <w:r w:rsidRPr="009B2CDB">
        <w:rPr>
          <w:sz w:val="28"/>
          <w:szCs w:val="28"/>
        </w:rPr>
        <w:t>, (8.1)</w:t>
      </w:r>
    </w:p>
    <w:p w14:paraId="734FEA6F" w14:textId="77777777" w:rsidR="009B2CDB" w:rsidRPr="009B2CDB" w:rsidRDefault="009B2CDB" w:rsidP="009B2CDB">
      <w:pPr>
        <w:autoSpaceDE w:val="0"/>
        <w:autoSpaceDN w:val="0"/>
        <w:adjustRightInd w:val="0"/>
        <w:ind w:firstLine="709"/>
        <w:jc w:val="both"/>
        <w:rPr>
          <w:sz w:val="28"/>
          <w:szCs w:val="28"/>
        </w:rPr>
      </w:pPr>
      <w:r w:rsidRPr="009B2CDB">
        <w:rPr>
          <w:sz w:val="28"/>
          <w:szCs w:val="28"/>
        </w:rPr>
        <w:t>где:</w:t>
      </w:r>
    </w:p>
    <w:p w14:paraId="5BE194DD" w14:textId="7C506FB0" w:rsidR="009B2CDB" w:rsidRPr="009B2CDB" w:rsidRDefault="009B2CDB" w:rsidP="009B2CDB">
      <w:pPr>
        <w:autoSpaceDE w:val="0"/>
        <w:autoSpaceDN w:val="0"/>
        <w:adjustRightInd w:val="0"/>
        <w:ind w:firstLine="709"/>
        <w:jc w:val="both"/>
        <w:rPr>
          <w:sz w:val="28"/>
          <w:szCs w:val="28"/>
        </w:rPr>
      </w:pPr>
      <w:r w:rsidRPr="009B2CDB">
        <w:rPr>
          <w:noProof/>
          <w:position w:val="-11"/>
          <w:sz w:val="28"/>
          <w:szCs w:val="28"/>
        </w:rPr>
        <w:drawing>
          <wp:inline distT="0" distB="0" distL="0" distR="0" wp14:anchorId="406D84F9" wp14:editId="6316CA01">
            <wp:extent cx="584200" cy="319405"/>
            <wp:effectExtent l="0" t="0" r="635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4200" cy="319405"/>
                    </a:xfrm>
                    <a:prstGeom prst="rect">
                      <a:avLst/>
                    </a:prstGeom>
                    <a:noFill/>
                    <a:ln>
                      <a:noFill/>
                    </a:ln>
                  </pic:spPr>
                </pic:pic>
              </a:graphicData>
            </a:graphic>
          </wp:inline>
        </w:drawing>
      </w:r>
      <w:r w:rsidRPr="009B2CDB">
        <w:rPr>
          <w:sz w:val="28"/>
          <w:szCs w:val="28"/>
        </w:rPr>
        <w:t xml:space="preserve"> - индекс изменения количества активов в году i;</w:t>
      </w:r>
    </w:p>
    <w:p w14:paraId="7818DBE4" w14:textId="4360254F" w:rsidR="009B2CDB" w:rsidRPr="009B2CDB" w:rsidRDefault="009B2CDB" w:rsidP="009B2CDB">
      <w:pPr>
        <w:autoSpaceDE w:val="0"/>
        <w:autoSpaceDN w:val="0"/>
        <w:adjustRightInd w:val="0"/>
        <w:ind w:firstLine="709"/>
        <w:jc w:val="both"/>
        <w:rPr>
          <w:sz w:val="28"/>
          <w:szCs w:val="28"/>
        </w:rPr>
      </w:pPr>
      <w:r w:rsidRPr="009B2CDB">
        <w:rPr>
          <w:noProof/>
          <w:position w:val="-11"/>
          <w:sz w:val="28"/>
          <w:szCs w:val="28"/>
        </w:rPr>
        <w:drawing>
          <wp:inline distT="0" distB="0" distL="0" distR="0" wp14:anchorId="44931022" wp14:editId="7460DF37">
            <wp:extent cx="407670" cy="31940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7670" cy="319405"/>
                    </a:xfrm>
                    <a:prstGeom prst="rect">
                      <a:avLst/>
                    </a:prstGeom>
                    <a:noFill/>
                    <a:ln>
                      <a:noFill/>
                    </a:ln>
                  </pic:spPr>
                </pic:pic>
              </a:graphicData>
            </a:graphic>
          </wp:inline>
        </w:drawing>
      </w:r>
      <w:r w:rsidRPr="009B2CDB">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6CB8B276" w14:textId="185186A6" w:rsidR="009B2CDB" w:rsidRPr="009B2CDB" w:rsidRDefault="009B2CDB" w:rsidP="009B2CDB">
      <w:pPr>
        <w:autoSpaceDE w:val="0"/>
        <w:autoSpaceDN w:val="0"/>
        <w:adjustRightInd w:val="0"/>
        <w:ind w:firstLine="709"/>
        <w:jc w:val="both"/>
        <w:rPr>
          <w:sz w:val="28"/>
          <w:szCs w:val="28"/>
        </w:rPr>
      </w:pPr>
      <w:r w:rsidRPr="009B2CDB">
        <w:rPr>
          <w:noProof/>
          <w:position w:val="-11"/>
          <w:sz w:val="28"/>
          <w:szCs w:val="28"/>
        </w:rPr>
        <w:drawing>
          <wp:inline distT="0" distB="0" distL="0" distR="0" wp14:anchorId="58DED3B9" wp14:editId="639CFAE1">
            <wp:extent cx="737870" cy="319405"/>
            <wp:effectExtent l="0" t="0" r="508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7870" cy="319405"/>
                    </a:xfrm>
                    <a:prstGeom prst="rect">
                      <a:avLst/>
                    </a:prstGeom>
                    <a:noFill/>
                    <a:ln>
                      <a:noFill/>
                    </a:ln>
                  </pic:spPr>
                </pic:pic>
              </a:graphicData>
            </a:graphic>
          </wp:inline>
        </w:drawing>
      </w:r>
      <w:r w:rsidRPr="009B2CDB">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04A343CB" w14:textId="3D54B065" w:rsidR="009B2CDB" w:rsidRPr="009B2CDB" w:rsidRDefault="009B2CDB" w:rsidP="009B2CDB">
      <w:pPr>
        <w:autoSpaceDE w:val="0"/>
        <w:autoSpaceDN w:val="0"/>
        <w:adjustRightInd w:val="0"/>
        <w:ind w:firstLine="709"/>
        <w:jc w:val="both"/>
        <w:rPr>
          <w:sz w:val="28"/>
          <w:szCs w:val="28"/>
        </w:rPr>
      </w:pPr>
      <w:r w:rsidRPr="009B2CDB">
        <w:rPr>
          <w:noProof/>
          <w:position w:val="-11"/>
          <w:sz w:val="28"/>
          <w:szCs w:val="28"/>
        </w:rPr>
        <w:drawing>
          <wp:inline distT="0" distB="0" distL="0" distR="0" wp14:anchorId="776D4535" wp14:editId="67763824">
            <wp:extent cx="506730" cy="319405"/>
            <wp:effectExtent l="0" t="0" r="762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6730" cy="319405"/>
                    </a:xfrm>
                    <a:prstGeom prst="rect">
                      <a:avLst/>
                    </a:prstGeom>
                    <a:noFill/>
                    <a:ln>
                      <a:noFill/>
                    </a:ln>
                  </pic:spPr>
                </pic:pic>
              </a:graphicData>
            </a:graphic>
          </wp:inline>
        </w:drawing>
      </w:r>
      <w:r w:rsidRPr="009B2CDB">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066C7E05" w14:textId="77777777" w:rsidR="009B2CDB" w:rsidRPr="009B2CDB" w:rsidRDefault="009B2CDB" w:rsidP="009B2CDB">
      <w:pPr>
        <w:widowControl w:val="0"/>
        <w:autoSpaceDE w:val="0"/>
        <w:autoSpaceDN w:val="0"/>
        <w:adjustRightInd w:val="0"/>
        <w:spacing w:before="38"/>
        <w:ind w:firstLine="567"/>
        <w:jc w:val="center"/>
        <w:rPr>
          <w:b/>
          <w:bCs/>
          <w:color w:val="000000"/>
          <w:sz w:val="28"/>
          <w:szCs w:val="28"/>
          <w:u w:val="single"/>
        </w:rPr>
      </w:pPr>
    </w:p>
    <w:p w14:paraId="0B2B2CEF" w14:textId="77777777" w:rsidR="009B2CDB" w:rsidRPr="009B2CDB" w:rsidRDefault="009B2CDB" w:rsidP="009B2CDB">
      <w:pPr>
        <w:autoSpaceDE w:val="0"/>
        <w:autoSpaceDN w:val="0"/>
        <w:adjustRightInd w:val="0"/>
        <w:ind w:firstLine="567"/>
        <w:jc w:val="both"/>
        <w:rPr>
          <w:sz w:val="28"/>
          <w:szCs w:val="28"/>
        </w:rPr>
      </w:pPr>
      <w:r w:rsidRPr="009B2CDB">
        <w:rPr>
          <w:sz w:val="28"/>
          <w:szCs w:val="28"/>
        </w:rPr>
        <w:t xml:space="preserve">При </w:t>
      </w:r>
      <w:r w:rsidRPr="009B2CDB">
        <w:rPr>
          <w:b/>
          <w:bCs/>
          <w:sz w:val="28"/>
          <w:szCs w:val="28"/>
          <w:u w:val="single"/>
        </w:rPr>
        <w:t>корректировке</w:t>
      </w:r>
      <w:r w:rsidRPr="009B2CDB">
        <w:rPr>
          <w:sz w:val="28"/>
          <w:szCs w:val="28"/>
        </w:rPr>
        <w:t xml:space="preserve"> Операционных расходов на 2022 год регулятором использовались следующие показатели:</w:t>
      </w:r>
    </w:p>
    <w:p w14:paraId="12677943" w14:textId="77777777" w:rsidR="009B2CDB" w:rsidRPr="009B2CDB" w:rsidRDefault="009B2CDB" w:rsidP="009B2CDB">
      <w:pPr>
        <w:widowControl w:val="0"/>
        <w:numPr>
          <w:ilvl w:val="0"/>
          <w:numId w:val="10"/>
        </w:numPr>
        <w:tabs>
          <w:tab w:val="left" w:pos="710"/>
        </w:tabs>
        <w:autoSpaceDE w:val="0"/>
        <w:autoSpaceDN w:val="0"/>
        <w:adjustRightInd w:val="0"/>
        <w:jc w:val="both"/>
        <w:rPr>
          <w:sz w:val="28"/>
          <w:szCs w:val="28"/>
        </w:rPr>
      </w:pPr>
      <w:r w:rsidRPr="009B2CDB">
        <w:rPr>
          <w:sz w:val="28"/>
          <w:szCs w:val="28"/>
        </w:rPr>
        <w:t xml:space="preserve">базовый уровень операционных расходов 2020 года – </w:t>
      </w:r>
      <w:bookmarkStart w:id="36" w:name="_Hlk52889702"/>
      <w:r w:rsidRPr="009B2CDB">
        <w:rPr>
          <w:sz w:val="28"/>
          <w:szCs w:val="28"/>
        </w:rPr>
        <w:t>1 180,60</w:t>
      </w:r>
      <w:bookmarkEnd w:id="36"/>
      <w:r w:rsidRPr="009B2CDB">
        <w:rPr>
          <w:sz w:val="28"/>
          <w:szCs w:val="28"/>
        </w:rPr>
        <w:t xml:space="preserve"> тыс. руб.;</w:t>
      </w:r>
    </w:p>
    <w:p w14:paraId="26A3A7CE" w14:textId="77777777" w:rsidR="009B2CDB" w:rsidRPr="009B2CDB" w:rsidRDefault="009B2CDB" w:rsidP="009B2CDB">
      <w:pPr>
        <w:widowControl w:val="0"/>
        <w:autoSpaceDE w:val="0"/>
        <w:autoSpaceDN w:val="0"/>
        <w:adjustRightInd w:val="0"/>
        <w:jc w:val="both"/>
        <w:rPr>
          <w:sz w:val="28"/>
          <w:szCs w:val="28"/>
        </w:rPr>
      </w:pPr>
      <w:r w:rsidRPr="009B2CDB">
        <w:rPr>
          <w:sz w:val="28"/>
          <w:szCs w:val="28"/>
        </w:rPr>
        <w:t>- индекс потребительских цен на 2021 год -106,0%, на 2022 год -104,3% согласно прогнозу Минэкономразвития России;</w:t>
      </w:r>
    </w:p>
    <w:p w14:paraId="6F69409B" w14:textId="77777777" w:rsidR="009B2CDB" w:rsidRPr="009B2CDB" w:rsidRDefault="009B2CDB" w:rsidP="009B2CDB">
      <w:pPr>
        <w:widowControl w:val="0"/>
        <w:numPr>
          <w:ilvl w:val="0"/>
          <w:numId w:val="10"/>
        </w:numPr>
        <w:tabs>
          <w:tab w:val="left" w:pos="715"/>
        </w:tabs>
        <w:autoSpaceDE w:val="0"/>
        <w:autoSpaceDN w:val="0"/>
        <w:adjustRightInd w:val="0"/>
        <w:jc w:val="both"/>
        <w:rPr>
          <w:sz w:val="28"/>
          <w:szCs w:val="28"/>
        </w:rPr>
      </w:pPr>
      <w:r w:rsidRPr="009B2CDB">
        <w:rPr>
          <w:sz w:val="28"/>
          <w:szCs w:val="28"/>
        </w:rPr>
        <w:t>индекс эффективности операционных расходов 1%;</w:t>
      </w:r>
    </w:p>
    <w:p w14:paraId="33E0720C" w14:textId="77777777" w:rsidR="009B2CDB" w:rsidRPr="009B2CDB" w:rsidRDefault="009B2CDB" w:rsidP="009B2CDB">
      <w:pPr>
        <w:widowControl w:val="0"/>
        <w:numPr>
          <w:ilvl w:val="0"/>
          <w:numId w:val="10"/>
        </w:numPr>
        <w:tabs>
          <w:tab w:val="left" w:pos="715"/>
        </w:tabs>
        <w:autoSpaceDE w:val="0"/>
        <w:autoSpaceDN w:val="0"/>
        <w:adjustRightInd w:val="0"/>
        <w:jc w:val="both"/>
        <w:rPr>
          <w:sz w:val="28"/>
          <w:szCs w:val="28"/>
        </w:rPr>
      </w:pPr>
      <w:r w:rsidRPr="009B2CDB">
        <w:rPr>
          <w:sz w:val="28"/>
          <w:szCs w:val="28"/>
        </w:rPr>
        <w:t>индекс изменения количества активов 0%.</w:t>
      </w:r>
    </w:p>
    <w:p w14:paraId="4483F407" w14:textId="77777777" w:rsidR="009B2CDB" w:rsidRPr="009B2CDB" w:rsidRDefault="009B2CDB" w:rsidP="009B2CDB">
      <w:pPr>
        <w:widowControl w:val="0"/>
        <w:autoSpaceDE w:val="0"/>
        <w:autoSpaceDN w:val="0"/>
        <w:adjustRightInd w:val="0"/>
        <w:ind w:firstLine="709"/>
        <w:rPr>
          <w:sz w:val="28"/>
          <w:szCs w:val="28"/>
        </w:rPr>
      </w:pPr>
      <w:r w:rsidRPr="009B2CDB">
        <w:rPr>
          <w:sz w:val="28"/>
          <w:szCs w:val="28"/>
        </w:rPr>
        <w:t xml:space="preserve">Таким образом, в процессе экспертизы операционные расходы на 2022 год определены в сумме </w:t>
      </w:r>
      <w:bookmarkStart w:id="37" w:name="_Hlk89782635"/>
      <w:r w:rsidRPr="009B2CDB">
        <w:rPr>
          <w:sz w:val="28"/>
          <w:szCs w:val="28"/>
        </w:rPr>
        <w:t xml:space="preserve">1 279,27 </w:t>
      </w:r>
      <w:bookmarkEnd w:id="37"/>
      <w:r w:rsidRPr="009B2CDB">
        <w:rPr>
          <w:sz w:val="28"/>
          <w:szCs w:val="28"/>
        </w:rPr>
        <w:t>тыс. руб.</w:t>
      </w:r>
    </w:p>
    <w:p w14:paraId="153576D4" w14:textId="77777777" w:rsidR="009B2CDB" w:rsidRPr="009B2CDB" w:rsidRDefault="009B2CDB" w:rsidP="009B2CDB">
      <w:pPr>
        <w:autoSpaceDE w:val="0"/>
        <w:autoSpaceDN w:val="0"/>
        <w:adjustRightInd w:val="0"/>
        <w:rPr>
          <w:sz w:val="28"/>
          <w:szCs w:val="28"/>
        </w:rPr>
      </w:pPr>
    </w:p>
    <w:p w14:paraId="3F1C6507" w14:textId="77777777" w:rsidR="009B2CDB" w:rsidRPr="009B2CDB" w:rsidRDefault="009B2CDB" w:rsidP="009B2CDB">
      <w:pPr>
        <w:autoSpaceDE w:val="0"/>
        <w:autoSpaceDN w:val="0"/>
        <w:adjustRightInd w:val="0"/>
        <w:jc w:val="both"/>
        <w:rPr>
          <w:sz w:val="28"/>
          <w:szCs w:val="28"/>
        </w:rPr>
      </w:pPr>
      <w:r w:rsidRPr="009B2CDB">
        <w:rPr>
          <w:sz w:val="28"/>
          <w:szCs w:val="28"/>
        </w:rPr>
        <w:t>ОР</w:t>
      </w:r>
      <w:r w:rsidRPr="009B2CDB">
        <w:rPr>
          <w:sz w:val="20"/>
          <w:szCs w:val="20"/>
        </w:rPr>
        <w:t xml:space="preserve">2022 </w:t>
      </w:r>
      <w:r w:rsidRPr="009B2CDB">
        <w:rPr>
          <w:sz w:val="28"/>
          <w:szCs w:val="28"/>
        </w:rPr>
        <w:t>= 1 180,60 х [(1- 1%/100%) х (1+0,060)</w:t>
      </w:r>
      <w:r w:rsidRPr="009B2CDB">
        <w:t xml:space="preserve"> </w:t>
      </w:r>
      <w:r w:rsidRPr="009B2CDB">
        <w:rPr>
          <w:sz w:val="28"/>
          <w:szCs w:val="28"/>
        </w:rPr>
        <w:t>х (1+0)] х [(1- 1%/100%) х (1+0,043)</w:t>
      </w:r>
      <w:r w:rsidRPr="009B2CDB">
        <w:t xml:space="preserve"> </w:t>
      </w:r>
      <w:r w:rsidRPr="009B2CDB">
        <w:rPr>
          <w:sz w:val="28"/>
          <w:szCs w:val="28"/>
        </w:rPr>
        <w:t>х (1+0)] = 1 279,27 тыс. руб.</w:t>
      </w:r>
    </w:p>
    <w:p w14:paraId="3F5C985B" w14:textId="77777777" w:rsidR="009B2CDB" w:rsidRPr="009B2CDB" w:rsidRDefault="009B2CDB" w:rsidP="009B2CDB">
      <w:pPr>
        <w:autoSpaceDE w:val="0"/>
        <w:autoSpaceDN w:val="0"/>
        <w:adjustRightInd w:val="0"/>
        <w:ind w:firstLine="576"/>
        <w:jc w:val="both"/>
        <w:rPr>
          <w:sz w:val="28"/>
          <w:szCs w:val="28"/>
        </w:rPr>
      </w:pPr>
    </w:p>
    <w:p w14:paraId="5E4DBA97" w14:textId="77777777" w:rsidR="009B2CDB" w:rsidRPr="009B2CDB" w:rsidRDefault="009B2CDB" w:rsidP="009B2CDB">
      <w:pPr>
        <w:widowControl w:val="0"/>
        <w:tabs>
          <w:tab w:val="left" w:pos="859"/>
        </w:tabs>
        <w:autoSpaceDE w:val="0"/>
        <w:autoSpaceDN w:val="0"/>
        <w:adjustRightInd w:val="0"/>
        <w:ind w:left="571"/>
        <w:jc w:val="center"/>
        <w:rPr>
          <w:b/>
          <w:color w:val="000000"/>
          <w:sz w:val="28"/>
          <w:szCs w:val="28"/>
          <w:u w:val="single"/>
        </w:rPr>
      </w:pPr>
      <w:r w:rsidRPr="009B2CDB">
        <w:rPr>
          <w:b/>
          <w:color w:val="000000"/>
          <w:sz w:val="28"/>
          <w:szCs w:val="28"/>
          <w:u w:val="single"/>
        </w:rPr>
        <w:t>Неподконтрольные расходы</w:t>
      </w:r>
    </w:p>
    <w:p w14:paraId="66FC2365" w14:textId="77777777" w:rsidR="009B2CDB" w:rsidRPr="009B2CDB" w:rsidRDefault="009B2CDB" w:rsidP="009B2CDB">
      <w:pPr>
        <w:widowControl w:val="0"/>
        <w:tabs>
          <w:tab w:val="left" w:pos="859"/>
        </w:tabs>
        <w:autoSpaceDE w:val="0"/>
        <w:autoSpaceDN w:val="0"/>
        <w:adjustRightInd w:val="0"/>
        <w:ind w:left="571"/>
        <w:jc w:val="center"/>
        <w:rPr>
          <w:b/>
          <w:color w:val="000000"/>
          <w:sz w:val="28"/>
          <w:szCs w:val="28"/>
          <w:u w:val="single"/>
        </w:rPr>
      </w:pPr>
    </w:p>
    <w:p w14:paraId="71E6D326" w14:textId="77777777" w:rsidR="009B2CDB" w:rsidRPr="009B2CDB" w:rsidRDefault="009B2CDB" w:rsidP="009B2CDB">
      <w:pPr>
        <w:widowControl w:val="0"/>
        <w:autoSpaceDE w:val="0"/>
        <w:autoSpaceDN w:val="0"/>
        <w:adjustRightInd w:val="0"/>
        <w:ind w:firstLine="709"/>
        <w:jc w:val="both"/>
        <w:rPr>
          <w:sz w:val="28"/>
          <w:szCs w:val="28"/>
        </w:rPr>
      </w:pPr>
      <w:r w:rsidRPr="009B2CDB">
        <w:rPr>
          <w:sz w:val="28"/>
          <w:szCs w:val="28"/>
        </w:rPr>
        <w:t>Неподконтрольные расходы в соответствии с Методическими указаниями включают в себя:</w:t>
      </w:r>
    </w:p>
    <w:p w14:paraId="3F3F4381" w14:textId="77777777" w:rsidR="009B2CDB" w:rsidRPr="009B2CDB" w:rsidRDefault="009B2CDB" w:rsidP="009B2CDB">
      <w:pPr>
        <w:widowControl w:val="0"/>
        <w:autoSpaceDE w:val="0"/>
        <w:autoSpaceDN w:val="0"/>
        <w:adjustRightInd w:val="0"/>
        <w:ind w:firstLine="709"/>
        <w:jc w:val="both"/>
        <w:rPr>
          <w:sz w:val="28"/>
          <w:szCs w:val="28"/>
        </w:rPr>
      </w:pPr>
      <w:r w:rsidRPr="009B2CDB">
        <w:rPr>
          <w:sz w:val="28"/>
          <w:szCs w:val="28"/>
        </w:rPr>
        <w:lastRenderedPageBreak/>
        <w:t>1) расходы на оплату товаров (услуг, работ), приобретаемых у других организаций, осуществляющих регулируемые виды деятельности;</w:t>
      </w:r>
    </w:p>
    <w:p w14:paraId="790D7883" w14:textId="77777777" w:rsidR="009B2CDB" w:rsidRPr="009B2CDB" w:rsidRDefault="009B2CDB" w:rsidP="009B2CDB">
      <w:pPr>
        <w:widowControl w:val="0"/>
        <w:autoSpaceDE w:val="0"/>
        <w:autoSpaceDN w:val="0"/>
        <w:adjustRightInd w:val="0"/>
        <w:ind w:firstLine="709"/>
        <w:jc w:val="both"/>
        <w:rPr>
          <w:sz w:val="28"/>
          <w:szCs w:val="28"/>
        </w:rPr>
      </w:pPr>
      <w:r w:rsidRPr="009B2CDB">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14D532D4" w14:textId="77777777" w:rsidR="009B2CDB" w:rsidRPr="009B2CDB" w:rsidRDefault="009B2CDB" w:rsidP="009B2CDB">
      <w:pPr>
        <w:widowControl w:val="0"/>
        <w:autoSpaceDE w:val="0"/>
        <w:autoSpaceDN w:val="0"/>
        <w:adjustRightInd w:val="0"/>
        <w:ind w:firstLine="709"/>
        <w:jc w:val="both"/>
        <w:rPr>
          <w:sz w:val="28"/>
          <w:szCs w:val="28"/>
        </w:rPr>
      </w:pPr>
      <w:r w:rsidRPr="009B2CDB">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520B9E98" w14:textId="77777777" w:rsidR="009B2CDB" w:rsidRPr="009B2CDB" w:rsidRDefault="009B2CDB" w:rsidP="009B2CDB">
      <w:pPr>
        <w:widowControl w:val="0"/>
        <w:autoSpaceDE w:val="0"/>
        <w:autoSpaceDN w:val="0"/>
        <w:adjustRightInd w:val="0"/>
        <w:ind w:firstLine="709"/>
        <w:jc w:val="both"/>
        <w:rPr>
          <w:sz w:val="28"/>
          <w:szCs w:val="28"/>
        </w:rPr>
      </w:pPr>
      <w:r w:rsidRPr="009B2CDB">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22D0142C" w14:textId="77777777" w:rsidR="009B2CDB" w:rsidRPr="009B2CDB" w:rsidRDefault="009B2CDB" w:rsidP="009B2CDB">
      <w:pPr>
        <w:widowControl w:val="0"/>
        <w:autoSpaceDE w:val="0"/>
        <w:autoSpaceDN w:val="0"/>
        <w:adjustRightInd w:val="0"/>
        <w:ind w:firstLine="709"/>
        <w:jc w:val="both"/>
        <w:rPr>
          <w:sz w:val="28"/>
          <w:szCs w:val="28"/>
        </w:rPr>
      </w:pPr>
      <w:r w:rsidRPr="009B2CDB">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23A2A57E" w14:textId="77777777" w:rsidR="009B2CDB" w:rsidRPr="009B2CDB" w:rsidRDefault="009B2CDB" w:rsidP="009B2CDB">
      <w:pPr>
        <w:widowControl w:val="0"/>
        <w:autoSpaceDE w:val="0"/>
        <w:autoSpaceDN w:val="0"/>
        <w:adjustRightInd w:val="0"/>
        <w:ind w:firstLine="709"/>
        <w:jc w:val="both"/>
        <w:rPr>
          <w:sz w:val="28"/>
          <w:szCs w:val="28"/>
        </w:rPr>
      </w:pPr>
      <w:r w:rsidRPr="009B2CDB">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31B38D85" w14:textId="77777777" w:rsidR="009B2CDB" w:rsidRPr="009B2CDB" w:rsidRDefault="009B2CDB" w:rsidP="009B2CDB">
      <w:pPr>
        <w:widowControl w:val="0"/>
        <w:autoSpaceDE w:val="0"/>
        <w:autoSpaceDN w:val="0"/>
        <w:adjustRightInd w:val="0"/>
        <w:ind w:firstLine="709"/>
        <w:jc w:val="both"/>
        <w:rPr>
          <w:sz w:val="28"/>
          <w:szCs w:val="28"/>
        </w:rPr>
      </w:pPr>
      <w:r w:rsidRPr="009B2CDB">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5048EA60" w14:textId="77777777" w:rsidR="009B2CDB" w:rsidRPr="009B2CDB" w:rsidRDefault="009B2CDB" w:rsidP="009B2CDB">
      <w:pPr>
        <w:widowControl w:val="0"/>
        <w:autoSpaceDE w:val="0"/>
        <w:autoSpaceDN w:val="0"/>
        <w:adjustRightInd w:val="0"/>
        <w:ind w:firstLine="709"/>
        <w:jc w:val="both"/>
        <w:rPr>
          <w:sz w:val="28"/>
          <w:szCs w:val="28"/>
        </w:rPr>
      </w:pPr>
      <w:r w:rsidRPr="009B2CDB">
        <w:rPr>
          <w:sz w:val="28"/>
          <w:szCs w:val="28"/>
        </w:rPr>
        <w:t>8) расходы на концессионную плату;</w:t>
      </w:r>
    </w:p>
    <w:p w14:paraId="18545485" w14:textId="77777777" w:rsidR="009B2CDB" w:rsidRPr="009B2CDB" w:rsidRDefault="009B2CDB" w:rsidP="009B2CDB">
      <w:pPr>
        <w:widowControl w:val="0"/>
        <w:autoSpaceDE w:val="0"/>
        <w:autoSpaceDN w:val="0"/>
        <w:adjustRightInd w:val="0"/>
        <w:ind w:firstLine="709"/>
        <w:jc w:val="both"/>
        <w:rPr>
          <w:sz w:val="28"/>
          <w:szCs w:val="28"/>
        </w:rPr>
      </w:pPr>
      <w:r w:rsidRPr="009B2CDB">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9B2CDB">
        <w:rPr>
          <w:sz w:val="28"/>
          <w:szCs w:val="28"/>
        </w:rPr>
        <w:t>концедента</w:t>
      </w:r>
      <w:proofErr w:type="spellEnd"/>
      <w:r w:rsidRPr="009B2CDB">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9B2CDB">
        <w:rPr>
          <w:sz w:val="28"/>
          <w:szCs w:val="28"/>
        </w:rPr>
        <w:t>концедентом</w:t>
      </w:r>
      <w:proofErr w:type="spellEnd"/>
      <w:r w:rsidRPr="009B2CDB">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9B2CDB">
        <w:rPr>
          <w:sz w:val="28"/>
          <w:szCs w:val="28"/>
        </w:rPr>
        <w:t>концеденту</w:t>
      </w:r>
      <w:proofErr w:type="spellEnd"/>
      <w:r w:rsidRPr="009B2CDB">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9B2CDB">
        <w:rPr>
          <w:sz w:val="28"/>
          <w:szCs w:val="28"/>
        </w:rPr>
        <w:t>концедент</w:t>
      </w:r>
      <w:proofErr w:type="spellEnd"/>
      <w:r w:rsidRPr="009B2CDB">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763B3E84" w14:textId="77777777" w:rsidR="009B2CDB" w:rsidRPr="009B2CDB" w:rsidRDefault="009B2CDB" w:rsidP="009B2CDB">
      <w:pPr>
        <w:widowControl w:val="0"/>
        <w:autoSpaceDE w:val="0"/>
        <w:autoSpaceDN w:val="0"/>
        <w:adjustRightInd w:val="0"/>
        <w:ind w:firstLine="709"/>
        <w:jc w:val="both"/>
        <w:rPr>
          <w:sz w:val="28"/>
          <w:szCs w:val="28"/>
        </w:rPr>
      </w:pPr>
      <w:r w:rsidRPr="009B2CDB">
        <w:rPr>
          <w:sz w:val="28"/>
          <w:szCs w:val="28"/>
        </w:rPr>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59DA43BD" w14:textId="77777777" w:rsidR="009B2CDB" w:rsidRPr="009B2CDB" w:rsidRDefault="009B2CDB" w:rsidP="009B2CDB">
      <w:pPr>
        <w:widowControl w:val="0"/>
        <w:tabs>
          <w:tab w:val="left" w:pos="859"/>
        </w:tabs>
        <w:autoSpaceDE w:val="0"/>
        <w:autoSpaceDN w:val="0"/>
        <w:adjustRightInd w:val="0"/>
        <w:ind w:firstLine="709"/>
        <w:jc w:val="both"/>
        <w:rPr>
          <w:bCs/>
          <w:sz w:val="28"/>
          <w:szCs w:val="28"/>
        </w:rPr>
      </w:pPr>
    </w:p>
    <w:p w14:paraId="2565982E" w14:textId="77777777" w:rsidR="009B2CDB" w:rsidRPr="009B2CDB" w:rsidRDefault="009B2CDB" w:rsidP="009B2CDB">
      <w:pPr>
        <w:widowControl w:val="0"/>
        <w:tabs>
          <w:tab w:val="left" w:pos="859"/>
        </w:tabs>
        <w:autoSpaceDE w:val="0"/>
        <w:autoSpaceDN w:val="0"/>
        <w:adjustRightInd w:val="0"/>
        <w:ind w:firstLine="709"/>
        <w:jc w:val="both"/>
        <w:rPr>
          <w:sz w:val="28"/>
          <w:szCs w:val="28"/>
        </w:rPr>
      </w:pPr>
      <w:r w:rsidRPr="009B2CDB">
        <w:rPr>
          <w:bCs/>
          <w:sz w:val="28"/>
          <w:szCs w:val="28"/>
        </w:rPr>
        <w:t xml:space="preserve">Неподконтрольные расходы не </w:t>
      </w:r>
      <w:r w:rsidRPr="009B2CDB">
        <w:rPr>
          <w:sz w:val="28"/>
          <w:szCs w:val="28"/>
        </w:rPr>
        <w:t>утверждены РЭК Кузбасса на 2022 год.</w:t>
      </w:r>
    </w:p>
    <w:p w14:paraId="458BF37A" w14:textId="77777777" w:rsidR="009B2CDB" w:rsidRPr="009B2CDB" w:rsidRDefault="009B2CDB" w:rsidP="009B2CDB">
      <w:pPr>
        <w:widowControl w:val="0"/>
        <w:autoSpaceDE w:val="0"/>
        <w:autoSpaceDN w:val="0"/>
        <w:adjustRightInd w:val="0"/>
        <w:ind w:firstLine="709"/>
        <w:jc w:val="both"/>
        <w:rPr>
          <w:sz w:val="28"/>
          <w:szCs w:val="28"/>
        </w:rPr>
      </w:pPr>
      <w:r w:rsidRPr="009B2CDB">
        <w:rPr>
          <w:sz w:val="28"/>
          <w:szCs w:val="28"/>
        </w:rPr>
        <w:t xml:space="preserve">Организацией неподконтрольные расходы в целях корректировки предложены в размере </w:t>
      </w:r>
      <w:r w:rsidRPr="009B2CDB">
        <w:rPr>
          <w:b/>
          <w:bCs/>
          <w:sz w:val="28"/>
          <w:szCs w:val="28"/>
        </w:rPr>
        <w:t xml:space="preserve">98,53 </w:t>
      </w:r>
      <w:r w:rsidRPr="009B2CDB">
        <w:rPr>
          <w:sz w:val="28"/>
          <w:szCs w:val="28"/>
        </w:rPr>
        <w:t>тыс. руб., в том числе неполученные доходы 98,53 тыс. руб. (отклонение фактически достигнутого объёма принятых сточных вод).</w:t>
      </w:r>
    </w:p>
    <w:p w14:paraId="25087633" w14:textId="77777777" w:rsidR="009B2CDB" w:rsidRPr="009B2CDB" w:rsidRDefault="009B2CDB" w:rsidP="009B2CDB">
      <w:pPr>
        <w:widowControl w:val="0"/>
        <w:tabs>
          <w:tab w:val="left" w:pos="859"/>
        </w:tabs>
        <w:autoSpaceDE w:val="0"/>
        <w:autoSpaceDN w:val="0"/>
        <w:adjustRightInd w:val="0"/>
        <w:ind w:firstLine="709"/>
        <w:jc w:val="both"/>
        <w:rPr>
          <w:sz w:val="28"/>
          <w:szCs w:val="28"/>
        </w:rPr>
      </w:pPr>
      <w:r w:rsidRPr="009B2CDB">
        <w:rPr>
          <w:sz w:val="28"/>
          <w:szCs w:val="28"/>
        </w:rPr>
        <w:t xml:space="preserve"> В процессе экспертизы определены расходы в сумме </w:t>
      </w:r>
      <w:bookmarkStart w:id="38" w:name="_Hlk52954461"/>
      <w:r w:rsidRPr="009B2CDB">
        <w:rPr>
          <w:b/>
          <w:bCs/>
          <w:i/>
          <w:iCs/>
          <w:sz w:val="28"/>
          <w:szCs w:val="28"/>
        </w:rPr>
        <w:t xml:space="preserve">0,00 </w:t>
      </w:r>
      <w:r w:rsidRPr="009B2CDB">
        <w:rPr>
          <w:sz w:val="28"/>
          <w:szCs w:val="28"/>
        </w:rPr>
        <w:t>тыс. руб.</w:t>
      </w:r>
      <w:bookmarkEnd w:id="38"/>
      <w:r w:rsidRPr="009B2CDB">
        <w:rPr>
          <w:sz w:val="28"/>
          <w:szCs w:val="28"/>
        </w:rPr>
        <w:t>, корректировка по статье «Неполученные доходы» (отклонение фактически достигнутого объёма принятых сточных вод) производилась в статье «Размер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согласно п. 91 Методических указаний (Таблица 3).</w:t>
      </w:r>
    </w:p>
    <w:p w14:paraId="50AB4510" w14:textId="22460A7F" w:rsidR="009B2CDB" w:rsidRPr="009B2CDB" w:rsidRDefault="009B2CDB" w:rsidP="009B2CDB">
      <w:pPr>
        <w:widowControl w:val="0"/>
        <w:autoSpaceDE w:val="0"/>
        <w:autoSpaceDN w:val="0"/>
        <w:adjustRightInd w:val="0"/>
        <w:jc w:val="center"/>
        <w:rPr>
          <w:rFonts w:eastAsia="Calibri"/>
          <w:sz w:val="28"/>
          <w:szCs w:val="28"/>
        </w:rPr>
      </w:pPr>
      <w:r w:rsidRPr="009B2CDB">
        <w:rPr>
          <w:rFonts w:eastAsia="Calibri"/>
          <w:sz w:val="28"/>
          <w:szCs w:val="28"/>
        </w:rPr>
        <w:t>При корректировке НВВ на 2022 год показатель</w:t>
      </w:r>
      <w:r w:rsidRPr="009B2CDB">
        <w:rPr>
          <w:rFonts w:eastAsia="Calibri"/>
          <w:noProof/>
          <w:sz w:val="28"/>
          <w:szCs w:val="28"/>
        </w:rPr>
        <w:drawing>
          <wp:anchor distT="0" distB="0" distL="114300" distR="114300" simplePos="0" relativeHeight="251659264" behindDoc="0" locked="0" layoutInCell="1" allowOverlap="1" wp14:anchorId="2BF7FF5C" wp14:editId="08BBA8C4">
            <wp:simplePos x="0" y="0"/>
            <wp:positionH relativeFrom="character">
              <wp:posOffset>0</wp:posOffset>
            </wp:positionH>
            <wp:positionV relativeFrom="line">
              <wp:posOffset>0</wp:posOffset>
            </wp:positionV>
            <wp:extent cx="504825" cy="342900"/>
            <wp:effectExtent l="0" t="0" r="9525" b="0"/>
            <wp:wrapNone/>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04825" cy="342900"/>
                    </a:xfrm>
                    <a:prstGeom prst="rect">
                      <a:avLst/>
                    </a:prstGeom>
                    <a:noFill/>
                  </pic:spPr>
                </pic:pic>
              </a:graphicData>
            </a:graphic>
            <wp14:sizeRelH relativeFrom="page">
              <wp14:pctWidth>0</wp14:pctWidth>
            </wp14:sizeRelH>
            <wp14:sizeRelV relativeFrom="page">
              <wp14:pctHeight>0</wp14:pctHeight>
            </wp14:sizeRelV>
          </wp:anchor>
        </w:drawing>
      </w:r>
      <w:r w:rsidRPr="009B2CDB">
        <w:rPr>
          <w:rFonts w:eastAsia="Calibri"/>
          <w:noProof/>
          <w:sz w:val="28"/>
          <w:szCs w:val="28"/>
        </w:rPr>
        <mc:AlternateContent>
          <mc:Choice Requires="wps">
            <w:drawing>
              <wp:inline distT="0" distB="0" distL="0" distR="0" wp14:anchorId="3604FCC3" wp14:editId="24E1E5BD">
                <wp:extent cx="506730" cy="341630"/>
                <wp:effectExtent l="0" t="0" r="0" b="0"/>
                <wp:docPr id="127" name="Прямоугольник 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673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15856A" id="Прямоугольник 127" o:spid="_x0000_s1026" style="width:39.9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" filled="f" stroked="f">
                <o:lock v:ext="edit" aspectratio="t"/>
                <w10:anchorlock/>
              </v:rect>
            </w:pict>
          </mc:Fallback>
        </mc:AlternateContent>
      </w:r>
      <w:r w:rsidRPr="009B2CDB">
        <w:rPr>
          <w:rFonts w:eastAsia="Calibri"/>
          <w:sz w:val="28"/>
          <w:szCs w:val="28"/>
        </w:rPr>
        <w:t xml:space="preserve">  равен </w:t>
      </w:r>
      <w:r w:rsidRPr="009B2CDB">
        <w:rPr>
          <w:b/>
          <w:bCs/>
          <w:i/>
          <w:iCs/>
          <w:sz w:val="28"/>
          <w:szCs w:val="28"/>
        </w:rPr>
        <w:t xml:space="preserve">0,00 </w:t>
      </w:r>
      <w:r w:rsidRPr="009B2CDB">
        <w:rPr>
          <w:sz w:val="28"/>
          <w:szCs w:val="28"/>
        </w:rPr>
        <w:t>тыс. руб.</w:t>
      </w:r>
    </w:p>
    <w:p w14:paraId="55855C0A" w14:textId="77777777" w:rsidR="009B2CDB" w:rsidRPr="009B2CDB" w:rsidRDefault="009B2CDB" w:rsidP="009B2CDB">
      <w:pPr>
        <w:widowControl w:val="0"/>
        <w:tabs>
          <w:tab w:val="left" w:pos="874"/>
        </w:tabs>
        <w:autoSpaceDE w:val="0"/>
        <w:autoSpaceDN w:val="0"/>
        <w:adjustRightInd w:val="0"/>
        <w:spacing w:before="53"/>
        <w:ind w:firstLine="709"/>
        <w:jc w:val="both"/>
        <w:rPr>
          <w:bCs/>
          <w:sz w:val="28"/>
          <w:szCs w:val="28"/>
        </w:rPr>
      </w:pPr>
    </w:p>
    <w:p w14:paraId="7828D4AE" w14:textId="77777777" w:rsidR="009B2CDB" w:rsidRPr="009B2CDB" w:rsidRDefault="009B2CDB" w:rsidP="009B2CDB">
      <w:pPr>
        <w:widowControl w:val="0"/>
        <w:autoSpaceDE w:val="0"/>
        <w:autoSpaceDN w:val="0"/>
        <w:adjustRightInd w:val="0"/>
        <w:ind w:firstLine="576"/>
        <w:jc w:val="center"/>
        <w:rPr>
          <w:b/>
          <w:bCs/>
          <w:sz w:val="28"/>
          <w:szCs w:val="28"/>
          <w:u w:val="single"/>
        </w:rPr>
      </w:pPr>
      <w:r w:rsidRPr="009B2CDB">
        <w:rPr>
          <w:b/>
          <w:bCs/>
          <w:sz w:val="28"/>
          <w:szCs w:val="28"/>
          <w:u w:val="single"/>
        </w:rPr>
        <w:t>Расходы на электрическую энергию</w:t>
      </w:r>
    </w:p>
    <w:p w14:paraId="51740A60" w14:textId="77777777" w:rsidR="009B2CDB" w:rsidRPr="009B2CDB" w:rsidRDefault="009B2CDB" w:rsidP="009B2CDB">
      <w:pPr>
        <w:widowControl w:val="0"/>
        <w:autoSpaceDE w:val="0"/>
        <w:autoSpaceDN w:val="0"/>
        <w:adjustRightInd w:val="0"/>
        <w:ind w:firstLine="576"/>
        <w:jc w:val="center"/>
        <w:rPr>
          <w:b/>
          <w:bCs/>
          <w:sz w:val="28"/>
          <w:szCs w:val="28"/>
          <w:u w:val="single"/>
        </w:rPr>
      </w:pPr>
    </w:p>
    <w:p w14:paraId="6BBEE5C1" w14:textId="77777777" w:rsidR="009B2CDB" w:rsidRPr="009B2CDB" w:rsidRDefault="009B2CDB" w:rsidP="009B2CDB">
      <w:pPr>
        <w:widowControl w:val="0"/>
        <w:autoSpaceDE w:val="0"/>
        <w:autoSpaceDN w:val="0"/>
        <w:adjustRightInd w:val="0"/>
        <w:ind w:firstLine="709"/>
        <w:jc w:val="both"/>
        <w:rPr>
          <w:rFonts w:eastAsia="Calibri"/>
          <w:sz w:val="28"/>
          <w:szCs w:val="28"/>
        </w:rPr>
      </w:pPr>
      <w:r w:rsidRPr="009B2CDB">
        <w:rPr>
          <w:rFonts w:eastAsia="Calibri"/>
          <w:sz w:val="28"/>
          <w:szCs w:val="28"/>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15811800" w14:textId="7D05B740" w:rsidR="009B2CDB" w:rsidRPr="009B2CDB" w:rsidRDefault="009B2CDB" w:rsidP="009B2CDB">
      <w:pPr>
        <w:widowControl w:val="0"/>
        <w:autoSpaceDE w:val="0"/>
        <w:autoSpaceDN w:val="0"/>
        <w:adjustRightInd w:val="0"/>
        <w:ind w:firstLine="709"/>
        <w:jc w:val="center"/>
        <w:rPr>
          <w:rFonts w:eastAsia="Calibri"/>
          <w:sz w:val="28"/>
          <w:szCs w:val="28"/>
        </w:rPr>
      </w:pPr>
      <w:r w:rsidRPr="009B2CDB">
        <w:rPr>
          <w:noProof/>
          <w:position w:val="-12"/>
        </w:rPr>
        <w:drawing>
          <wp:inline distT="0" distB="0" distL="0" distR="0" wp14:anchorId="78619E14" wp14:editId="62D769E1">
            <wp:extent cx="2302510" cy="3302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2510" cy="330200"/>
                    </a:xfrm>
                    <a:prstGeom prst="rect">
                      <a:avLst/>
                    </a:prstGeom>
                    <a:noFill/>
                    <a:ln>
                      <a:noFill/>
                    </a:ln>
                  </pic:spPr>
                </pic:pic>
              </a:graphicData>
            </a:graphic>
          </wp:inline>
        </w:drawing>
      </w:r>
    </w:p>
    <w:p w14:paraId="14826748" w14:textId="77777777" w:rsidR="009B2CDB" w:rsidRPr="009B2CDB" w:rsidRDefault="009B2CDB" w:rsidP="009B2CDB">
      <w:pPr>
        <w:widowControl w:val="0"/>
        <w:autoSpaceDE w:val="0"/>
        <w:autoSpaceDN w:val="0"/>
        <w:adjustRightInd w:val="0"/>
        <w:jc w:val="both"/>
        <w:rPr>
          <w:rFonts w:eastAsia="Calibri"/>
          <w:b/>
          <w:bCs/>
          <w:sz w:val="28"/>
          <w:szCs w:val="28"/>
        </w:rPr>
      </w:pPr>
    </w:p>
    <w:p w14:paraId="69C1003B" w14:textId="6F9E0391" w:rsidR="009B2CDB" w:rsidRPr="009B2CDB" w:rsidRDefault="009B2CDB" w:rsidP="009B2CDB">
      <w:pPr>
        <w:widowControl w:val="0"/>
        <w:autoSpaceDE w:val="0"/>
        <w:autoSpaceDN w:val="0"/>
        <w:adjustRightInd w:val="0"/>
        <w:ind w:firstLine="540"/>
        <w:jc w:val="center"/>
        <w:rPr>
          <w:position w:val="-12"/>
        </w:rPr>
      </w:pPr>
      <w:r w:rsidRPr="009B2CDB">
        <w:rPr>
          <w:noProof/>
          <w:position w:val="-12"/>
        </w:rPr>
        <w:drawing>
          <wp:inline distT="0" distB="0" distL="0" distR="0" wp14:anchorId="53FA4BEB" wp14:editId="0FEF6FBB">
            <wp:extent cx="3073400" cy="3302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73400" cy="330200"/>
                    </a:xfrm>
                    <a:prstGeom prst="rect">
                      <a:avLst/>
                    </a:prstGeom>
                    <a:noFill/>
                    <a:ln>
                      <a:noFill/>
                    </a:ln>
                  </pic:spPr>
                </pic:pic>
              </a:graphicData>
            </a:graphic>
          </wp:inline>
        </w:drawing>
      </w:r>
    </w:p>
    <w:p w14:paraId="2C32D7CA" w14:textId="77777777"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sz w:val="28"/>
          <w:szCs w:val="28"/>
        </w:rPr>
        <w:t>где:</w:t>
      </w:r>
    </w:p>
    <w:p w14:paraId="358D19A1" w14:textId="0278D3AD" w:rsidR="009B2CDB" w:rsidRPr="009B2CDB" w:rsidRDefault="009B2CDB" w:rsidP="009B2CDB">
      <w:pPr>
        <w:widowControl w:val="0"/>
        <w:autoSpaceDE w:val="0"/>
        <w:autoSpaceDN w:val="0"/>
        <w:adjustRightInd w:val="0"/>
        <w:ind w:firstLine="540"/>
        <w:jc w:val="both"/>
        <w:rPr>
          <w:sz w:val="28"/>
          <w:szCs w:val="28"/>
        </w:rPr>
      </w:pPr>
      <w:r w:rsidRPr="009B2CDB">
        <w:rPr>
          <w:noProof/>
          <w:position w:val="-12"/>
          <w:sz w:val="28"/>
          <w:szCs w:val="28"/>
        </w:rPr>
        <w:drawing>
          <wp:inline distT="0" distB="0" distL="0" distR="0" wp14:anchorId="443F4A84" wp14:editId="1A5D259E">
            <wp:extent cx="528955" cy="3302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8955" cy="330200"/>
                    </a:xfrm>
                    <a:prstGeom prst="rect">
                      <a:avLst/>
                    </a:prstGeom>
                    <a:noFill/>
                    <a:ln>
                      <a:noFill/>
                    </a:ln>
                  </pic:spPr>
                </pic:pic>
              </a:graphicData>
            </a:graphic>
          </wp:inline>
        </w:drawing>
      </w:r>
      <w:r w:rsidRPr="009B2CDB">
        <w:rPr>
          <w:sz w:val="28"/>
          <w:szCs w:val="28"/>
        </w:rPr>
        <w:t xml:space="preserve"> - удельное потребление электрической энергии в i-м году, установленное на соответствующий год, тыс. кВт*ч/куб. м;</w:t>
      </w:r>
    </w:p>
    <w:p w14:paraId="011D06A4" w14:textId="73A094C8" w:rsidR="009B2CDB" w:rsidRPr="009B2CDB" w:rsidRDefault="009B2CDB" w:rsidP="009B2CDB">
      <w:pPr>
        <w:widowControl w:val="0"/>
        <w:autoSpaceDE w:val="0"/>
        <w:autoSpaceDN w:val="0"/>
        <w:adjustRightInd w:val="0"/>
        <w:ind w:firstLine="540"/>
        <w:jc w:val="both"/>
        <w:rPr>
          <w:sz w:val="28"/>
          <w:szCs w:val="28"/>
        </w:rPr>
      </w:pPr>
      <w:r w:rsidRPr="009B2CDB">
        <w:rPr>
          <w:noProof/>
          <w:position w:val="-12"/>
          <w:sz w:val="28"/>
          <w:szCs w:val="28"/>
        </w:rPr>
        <w:drawing>
          <wp:inline distT="0" distB="0" distL="0" distR="0" wp14:anchorId="4B1A831E" wp14:editId="504B4B9D">
            <wp:extent cx="352425" cy="3302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425" cy="330200"/>
                    </a:xfrm>
                    <a:prstGeom prst="rect">
                      <a:avLst/>
                    </a:prstGeom>
                    <a:noFill/>
                    <a:ln>
                      <a:noFill/>
                    </a:ln>
                  </pic:spPr>
                </pic:pic>
              </a:graphicData>
            </a:graphic>
          </wp:inline>
        </w:drawing>
      </w:r>
      <w:r w:rsidRPr="009B2CDB">
        <w:rPr>
          <w:sz w:val="28"/>
          <w:szCs w:val="28"/>
        </w:rPr>
        <w:t xml:space="preserve"> - скорректированный объем поданной воды (принятых сточных вод) в i-м году, тыс. куб. м;</w:t>
      </w:r>
    </w:p>
    <w:p w14:paraId="51946A30" w14:textId="639D3027" w:rsidR="009B2CDB" w:rsidRPr="009B2CDB" w:rsidRDefault="009B2CDB" w:rsidP="009B2CDB">
      <w:pPr>
        <w:widowControl w:val="0"/>
        <w:autoSpaceDE w:val="0"/>
        <w:autoSpaceDN w:val="0"/>
        <w:adjustRightInd w:val="0"/>
        <w:ind w:firstLine="540"/>
        <w:jc w:val="both"/>
        <w:rPr>
          <w:sz w:val="28"/>
          <w:szCs w:val="28"/>
        </w:rPr>
      </w:pPr>
      <w:r w:rsidRPr="009B2CDB">
        <w:rPr>
          <w:noProof/>
          <w:position w:val="-12"/>
          <w:sz w:val="28"/>
          <w:szCs w:val="28"/>
        </w:rPr>
        <w:drawing>
          <wp:inline distT="0" distB="0" distL="0" distR="0" wp14:anchorId="5324F595" wp14:editId="6C1E5B30">
            <wp:extent cx="495935" cy="3302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935" cy="330200"/>
                    </a:xfrm>
                    <a:prstGeom prst="rect">
                      <a:avLst/>
                    </a:prstGeom>
                    <a:noFill/>
                    <a:ln>
                      <a:noFill/>
                    </a:ln>
                  </pic:spPr>
                </pic:pic>
              </a:graphicData>
            </a:graphic>
          </wp:inline>
        </w:drawing>
      </w:r>
      <w:r w:rsidRPr="009B2CDB">
        <w:rPr>
          <w:sz w:val="28"/>
          <w:szCs w:val="28"/>
        </w:rPr>
        <w:t xml:space="preserve"> - скорректированная цена на электрическую энергию, определяемая в i-м году, руб./кВт час.</w:t>
      </w:r>
    </w:p>
    <w:p w14:paraId="45BA9E83" w14:textId="77777777" w:rsidR="009B2CDB" w:rsidRPr="009B2CDB" w:rsidRDefault="009B2CDB" w:rsidP="009B2CDB">
      <w:pPr>
        <w:widowControl w:val="0"/>
        <w:autoSpaceDE w:val="0"/>
        <w:autoSpaceDN w:val="0"/>
        <w:adjustRightInd w:val="0"/>
        <w:ind w:firstLine="540"/>
        <w:jc w:val="both"/>
        <w:rPr>
          <w:sz w:val="28"/>
          <w:szCs w:val="28"/>
        </w:rPr>
      </w:pPr>
    </w:p>
    <w:p w14:paraId="235FDC30" w14:textId="77777777" w:rsidR="009B2CDB" w:rsidRPr="009B2CDB" w:rsidRDefault="009B2CDB" w:rsidP="009B2CDB">
      <w:pPr>
        <w:widowControl w:val="0"/>
        <w:autoSpaceDE w:val="0"/>
        <w:autoSpaceDN w:val="0"/>
        <w:adjustRightInd w:val="0"/>
        <w:ind w:firstLine="709"/>
        <w:jc w:val="both"/>
        <w:rPr>
          <w:sz w:val="28"/>
          <w:szCs w:val="28"/>
        </w:rPr>
      </w:pPr>
      <w:r w:rsidRPr="009B2CDB">
        <w:rPr>
          <w:sz w:val="28"/>
          <w:szCs w:val="28"/>
        </w:rPr>
        <w:t>Регулирующим органом расходы на электрическую энергию не утверждены на 2022 год.</w:t>
      </w:r>
    </w:p>
    <w:p w14:paraId="2F8ED3B0" w14:textId="77777777" w:rsidR="009B2CDB" w:rsidRPr="009B2CDB" w:rsidRDefault="009B2CDB" w:rsidP="009B2CDB">
      <w:pPr>
        <w:widowControl w:val="0"/>
        <w:autoSpaceDE w:val="0"/>
        <w:autoSpaceDN w:val="0"/>
        <w:adjustRightInd w:val="0"/>
        <w:ind w:firstLine="709"/>
        <w:jc w:val="both"/>
        <w:rPr>
          <w:sz w:val="28"/>
          <w:szCs w:val="28"/>
        </w:rPr>
      </w:pPr>
      <w:r w:rsidRPr="009B2CDB">
        <w:rPr>
          <w:sz w:val="28"/>
          <w:szCs w:val="28"/>
        </w:rPr>
        <w:t>Организацией расходы на электрическую энергию в целях корректировки не предложены.</w:t>
      </w:r>
    </w:p>
    <w:p w14:paraId="155BCDE6" w14:textId="3D6717FD" w:rsidR="009B2CDB" w:rsidRPr="009B2CDB" w:rsidRDefault="009B2CDB" w:rsidP="009B2CDB">
      <w:pPr>
        <w:widowControl w:val="0"/>
        <w:autoSpaceDE w:val="0"/>
        <w:autoSpaceDN w:val="0"/>
        <w:adjustRightInd w:val="0"/>
        <w:ind w:firstLine="709"/>
        <w:jc w:val="both"/>
        <w:rPr>
          <w:sz w:val="28"/>
          <w:szCs w:val="28"/>
        </w:rPr>
      </w:pPr>
      <w:r w:rsidRPr="009B2CDB">
        <w:rPr>
          <w:sz w:val="28"/>
          <w:szCs w:val="28"/>
        </w:rPr>
        <w:t>При корректировке НВВ на 2022 год показатель</w:t>
      </w:r>
      <w:r w:rsidRPr="009B2CDB">
        <w:rPr>
          <w:noProof/>
          <w:sz w:val="28"/>
          <w:szCs w:val="28"/>
        </w:rPr>
        <w:drawing>
          <wp:anchor distT="0" distB="0" distL="114300" distR="114300" simplePos="0" relativeHeight="251660288" behindDoc="0" locked="0" layoutInCell="1" allowOverlap="1" wp14:anchorId="640C33AD" wp14:editId="542C2A7E">
            <wp:simplePos x="0" y="0"/>
            <wp:positionH relativeFrom="character">
              <wp:posOffset>0</wp:posOffset>
            </wp:positionH>
            <wp:positionV relativeFrom="line">
              <wp:posOffset>0</wp:posOffset>
            </wp:positionV>
            <wp:extent cx="476250" cy="342900"/>
            <wp:effectExtent l="0" t="0" r="0" b="0"/>
            <wp:wrapNone/>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76250" cy="342900"/>
                    </a:xfrm>
                    <a:prstGeom prst="rect">
                      <a:avLst/>
                    </a:prstGeom>
                    <a:noFill/>
                  </pic:spPr>
                </pic:pic>
              </a:graphicData>
            </a:graphic>
            <wp14:sizeRelH relativeFrom="page">
              <wp14:pctWidth>0</wp14:pctWidth>
            </wp14:sizeRelH>
            <wp14:sizeRelV relativeFrom="page">
              <wp14:pctHeight>0</wp14:pctHeight>
            </wp14:sizeRelV>
          </wp:anchor>
        </w:drawing>
      </w:r>
      <w:r w:rsidRPr="009B2CDB">
        <w:rPr>
          <w:noProof/>
          <w:sz w:val="28"/>
          <w:szCs w:val="28"/>
        </w:rPr>
        <mc:AlternateContent>
          <mc:Choice Requires="wps">
            <w:drawing>
              <wp:inline distT="0" distB="0" distL="0" distR="0" wp14:anchorId="4BEE2D3F" wp14:editId="1D1158CE">
                <wp:extent cx="473710" cy="341630"/>
                <wp:effectExtent l="0" t="0" r="0" b="0"/>
                <wp:docPr id="121" name="Прямоугольник 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371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4C1D7B" id="Прямоугольник 121" o:spid="_x0000_s1026" style="width:37.3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" filled="f" stroked="f">
                <o:lock v:ext="edit" aspectratio="t"/>
                <w10:anchorlock/>
              </v:rect>
            </w:pict>
          </mc:Fallback>
        </mc:AlternateContent>
      </w:r>
      <w:r w:rsidRPr="009B2CDB">
        <w:rPr>
          <w:sz w:val="28"/>
          <w:szCs w:val="28"/>
        </w:rPr>
        <w:t xml:space="preserve">  равен нулю.</w:t>
      </w:r>
    </w:p>
    <w:p w14:paraId="7DF6A48D" w14:textId="77777777" w:rsidR="009B2CDB" w:rsidRPr="009B2CDB" w:rsidRDefault="009B2CDB" w:rsidP="009B2CDB">
      <w:pPr>
        <w:widowControl w:val="0"/>
        <w:autoSpaceDE w:val="0"/>
        <w:autoSpaceDN w:val="0"/>
        <w:adjustRightInd w:val="0"/>
        <w:ind w:firstLine="709"/>
        <w:jc w:val="both"/>
        <w:rPr>
          <w:sz w:val="28"/>
          <w:szCs w:val="28"/>
        </w:rPr>
      </w:pPr>
    </w:p>
    <w:p w14:paraId="7A13B7AB" w14:textId="77777777" w:rsidR="009B2CDB" w:rsidRPr="009B2CDB" w:rsidRDefault="009B2CDB" w:rsidP="009B2CDB">
      <w:pPr>
        <w:widowControl w:val="0"/>
        <w:tabs>
          <w:tab w:val="left" w:pos="730"/>
        </w:tabs>
        <w:autoSpaceDE w:val="0"/>
        <w:autoSpaceDN w:val="0"/>
        <w:adjustRightInd w:val="0"/>
        <w:ind w:firstLine="709"/>
        <w:jc w:val="center"/>
        <w:rPr>
          <w:b/>
          <w:bCs/>
          <w:sz w:val="28"/>
          <w:szCs w:val="28"/>
          <w:u w:val="single"/>
        </w:rPr>
      </w:pPr>
      <w:r w:rsidRPr="009B2CDB">
        <w:rPr>
          <w:b/>
          <w:bCs/>
          <w:sz w:val="28"/>
          <w:szCs w:val="28"/>
          <w:u w:val="single"/>
        </w:rPr>
        <w:t>Нормативная прибыль</w:t>
      </w:r>
    </w:p>
    <w:p w14:paraId="617A2477" w14:textId="77777777" w:rsidR="009B2CDB" w:rsidRPr="009B2CDB" w:rsidRDefault="009B2CDB" w:rsidP="009B2CDB">
      <w:pPr>
        <w:widowControl w:val="0"/>
        <w:tabs>
          <w:tab w:val="left" w:pos="730"/>
        </w:tabs>
        <w:autoSpaceDE w:val="0"/>
        <w:autoSpaceDN w:val="0"/>
        <w:adjustRightInd w:val="0"/>
        <w:ind w:firstLine="709"/>
        <w:jc w:val="center"/>
        <w:rPr>
          <w:b/>
          <w:bCs/>
          <w:sz w:val="28"/>
          <w:szCs w:val="28"/>
        </w:rPr>
      </w:pPr>
    </w:p>
    <w:p w14:paraId="25D5C120" w14:textId="77777777"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sz w:val="28"/>
          <w:szCs w:val="28"/>
        </w:rPr>
        <w:t xml:space="preserve">Согласно п. 86 Методических указаний, величина нормативной прибыли на i-й </w:t>
      </w:r>
      <w:r w:rsidRPr="009B2CDB">
        <w:rPr>
          <w:rFonts w:eastAsia="Calibri"/>
          <w:sz w:val="28"/>
          <w:szCs w:val="28"/>
        </w:rPr>
        <w:lastRenderedPageBreak/>
        <w:t xml:space="preserve">год, определяется в соответствии с </w:t>
      </w:r>
      <w:hyperlink w:anchor="Par3" w:history="1">
        <w:r w:rsidRPr="009B2CDB">
          <w:rPr>
            <w:rFonts w:eastAsia="Calibri"/>
            <w:sz w:val="28"/>
            <w:szCs w:val="28"/>
          </w:rPr>
          <w:t>формулой 30.1</w:t>
        </w:r>
      </w:hyperlink>
      <w:r w:rsidRPr="009B2CDB">
        <w:rPr>
          <w:rFonts w:eastAsia="Calibri"/>
          <w:sz w:val="28"/>
          <w:szCs w:val="28"/>
        </w:rPr>
        <w:t xml:space="preserve"> настоящих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145E9E94" w14:textId="77777777"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sz w:val="28"/>
          <w:szCs w:val="28"/>
        </w:rPr>
        <w:t xml:space="preserve">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w:t>
      </w:r>
      <w:hyperlink w:anchor="Par5" w:history="1">
        <w:r w:rsidRPr="009B2CDB">
          <w:rPr>
            <w:rFonts w:eastAsia="Calibri"/>
            <w:sz w:val="28"/>
            <w:szCs w:val="28"/>
          </w:rPr>
          <w:t>формулой 31</w:t>
        </w:r>
      </w:hyperlink>
      <w:r w:rsidRPr="009B2CDB">
        <w:rPr>
          <w:rFonts w:eastAsia="Calibri"/>
          <w:sz w:val="28"/>
          <w:szCs w:val="28"/>
        </w:rPr>
        <w:t xml:space="preserve"> настоящего пункта.</w:t>
      </w:r>
    </w:p>
    <w:p w14:paraId="0CF63EDA" w14:textId="1A7DAA0F" w:rsidR="009B2CDB" w:rsidRPr="009B2CDB" w:rsidRDefault="009B2CDB" w:rsidP="009B2CDB">
      <w:pPr>
        <w:widowControl w:val="0"/>
        <w:autoSpaceDE w:val="0"/>
        <w:autoSpaceDN w:val="0"/>
        <w:adjustRightInd w:val="0"/>
        <w:jc w:val="center"/>
        <w:rPr>
          <w:rFonts w:eastAsia="Calibri"/>
          <w:sz w:val="28"/>
          <w:szCs w:val="28"/>
        </w:rPr>
      </w:pPr>
      <w:r w:rsidRPr="009B2CDB">
        <w:rPr>
          <w:rFonts w:eastAsia="Calibri"/>
          <w:noProof/>
          <w:position w:val="-14"/>
          <w:sz w:val="28"/>
          <w:szCs w:val="28"/>
        </w:rPr>
        <w:drawing>
          <wp:inline distT="0" distB="0" distL="0" distR="0" wp14:anchorId="5159072A" wp14:editId="2D11AF45">
            <wp:extent cx="3327400" cy="253365"/>
            <wp:effectExtent l="0" t="0" r="635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327400" cy="253365"/>
                    </a:xfrm>
                    <a:prstGeom prst="rect">
                      <a:avLst/>
                    </a:prstGeom>
                    <a:noFill/>
                    <a:ln>
                      <a:noFill/>
                    </a:ln>
                  </pic:spPr>
                </pic:pic>
              </a:graphicData>
            </a:graphic>
          </wp:inline>
        </w:drawing>
      </w:r>
    </w:p>
    <w:p w14:paraId="5DD5F5AE" w14:textId="77777777" w:rsidR="009B2CDB" w:rsidRPr="009B2CDB" w:rsidRDefault="009B2CDB" w:rsidP="009B2CDB">
      <w:pPr>
        <w:widowControl w:val="0"/>
        <w:autoSpaceDE w:val="0"/>
        <w:autoSpaceDN w:val="0"/>
        <w:adjustRightInd w:val="0"/>
        <w:jc w:val="both"/>
        <w:rPr>
          <w:rFonts w:eastAsia="Calibri"/>
          <w:sz w:val="28"/>
          <w:szCs w:val="28"/>
        </w:rPr>
      </w:pPr>
    </w:p>
    <w:p w14:paraId="743EEECC" w14:textId="3F32A493" w:rsidR="009B2CDB" w:rsidRPr="009B2CDB" w:rsidRDefault="009B2CDB" w:rsidP="009B2CDB">
      <w:pPr>
        <w:widowControl w:val="0"/>
        <w:autoSpaceDE w:val="0"/>
        <w:autoSpaceDN w:val="0"/>
        <w:adjustRightInd w:val="0"/>
        <w:jc w:val="center"/>
        <w:rPr>
          <w:rFonts w:eastAsia="Calibri"/>
          <w:sz w:val="28"/>
          <w:szCs w:val="28"/>
        </w:rPr>
      </w:pPr>
      <w:r w:rsidRPr="009B2CDB">
        <w:rPr>
          <w:rFonts w:eastAsia="Calibri"/>
          <w:noProof/>
          <w:position w:val="-14"/>
          <w:sz w:val="28"/>
          <w:szCs w:val="28"/>
        </w:rPr>
        <w:drawing>
          <wp:inline distT="0" distB="0" distL="0" distR="0" wp14:anchorId="5F74BC29" wp14:editId="6134BC8F">
            <wp:extent cx="2566670" cy="242570"/>
            <wp:effectExtent l="0" t="0" r="0" b="508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66670" cy="242570"/>
                    </a:xfrm>
                    <a:prstGeom prst="rect">
                      <a:avLst/>
                    </a:prstGeom>
                    <a:noFill/>
                    <a:ln>
                      <a:noFill/>
                    </a:ln>
                  </pic:spPr>
                </pic:pic>
              </a:graphicData>
            </a:graphic>
          </wp:inline>
        </w:drawing>
      </w:r>
    </w:p>
    <w:p w14:paraId="2D5BF91A" w14:textId="77777777"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sz w:val="28"/>
          <w:szCs w:val="28"/>
        </w:rPr>
        <w:t>где:</w:t>
      </w:r>
    </w:p>
    <w:p w14:paraId="3C7030FD" w14:textId="1399C627"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2"/>
          <w:sz w:val="28"/>
          <w:szCs w:val="28"/>
        </w:rPr>
        <w:drawing>
          <wp:inline distT="0" distB="0" distL="0" distR="0" wp14:anchorId="1C634BEF" wp14:editId="1025C240">
            <wp:extent cx="451485" cy="36385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51485" cy="363855"/>
                    </a:xfrm>
                    <a:prstGeom prst="rect">
                      <a:avLst/>
                    </a:prstGeom>
                    <a:noFill/>
                    <a:ln>
                      <a:noFill/>
                    </a:ln>
                  </pic:spPr>
                </pic:pic>
              </a:graphicData>
            </a:graphic>
          </wp:inline>
        </w:drawing>
      </w:r>
      <w:r w:rsidRPr="009B2CDB">
        <w:rPr>
          <w:rFonts w:eastAsia="Calibri"/>
          <w:sz w:val="28"/>
          <w:szCs w:val="28"/>
        </w:rPr>
        <w:t xml:space="preserve"> - величина нормативной прибыли, тыс. руб.;</w:t>
      </w:r>
    </w:p>
    <w:p w14:paraId="37142BE2" w14:textId="0DD57A61"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4"/>
          <w:sz w:val="28"/>
          <w:szCs w:val="28"/>
        </w:rPr>
        <w:drawing>
          <wp:inline distT="0" distB="0" distL="0" distR="0" wp14:anchorId="2864DDE7" wp14:editId="5E8E22AF">
            <wp:extent cx="484505" cy="38544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84505" cy="385445"/>
                    </a:xfrm>
                    <a:prstGeom prst="rect">
                      <a:avLst/>
                    </a:prstGeom>
                    <a:noFill/>
                    <a:ln>
                      <a:noFill/>
                    </a:ln>
                  </pic:spPr>
                </pic:pic>
              </a:graphicData>
            </a:graphic>
          </wp:inline>
        </w:drawing>
      </w:r>
      <w:r w:rsidRPr="009B2CDB">
        <w:rPr>
          <w:rFonts w:eastAsia="Calibri"/>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1BE44C01" w14:textId="68CDA100"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
          <w:sz w:val="28"/>
          <w:szCs w:val="28"/>
        </w:rPr>
        <w:drawing>
          <wp:inline distT="0" distB="0" distL="0" distR="0" wp14:anchorId="40A1A4BC" wp14:editId="674BFA49">
            <wp:extent cx="231140" cy="23114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31140" cy="231140"/>
                    </a:xfrm>
                    <a:prstGeom prst="rect">
                      <a:avLst/>
                    </a:prstGeom>
                    <a:noFill/>
                    <a:ln>
                      <a:noFill/>
                    </a:ln>
                  </pic:spPr>
                </pic:pic>
              </a:graphicData>
            </a:graphic>
          </wp:inline>
        </w:drawing>
      </w:r>
      <w:r w:rsidRPr="009B2CDB">
        <w:rPr>
          <w:rFonts w:eastAsia="Calibri"/>
          <w:sz w:val="28"/>
          <w:szCs w:val="28"/>
        </w:rPr>
        <w:t xml:space="preserve"> - нормативный уровень прибыли, установленный на i-й год в соответствии с </w:t>
      </w:r>
      <w:hyperlink r:id="rId217" w:history="1">
        <w:r w:rsidRPr="009B2CDB">
          <w:rPr>
            <w:rFonts w:eastAsia="Calibri"/>
            <w:sz w:val="28"/>
            <w:szCs w:val="28"/>
          </w:rPr>
          <w:t>пунктом 84</w:t>
        </w:r>
      </w:hyperlink>
      <w:r w:rsidRPr="009B2CDB">
        <w:rPr>
          <w:rFonts w:eastAsia="Calibri"/>
          <w:sz w:val="28"/>
          <w:szCs w:val="28"/>
        </w:rPr>
        <w:t xml:space="preserve"> настоящих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2044801B" w14:textId="7A2BF942"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4"/>
          <w:sz w:val="28"/>
          <w:szCs w:val="28"/>
        </w:rPr>
        <w:drawing>
          <wp:inline distT="0" distB="0" distL="0" distR="0" wp14:anchorId="14399485" wp14:editId="2D42E3DA">
            <wp:extent cx="770890" cy="38544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70890" cy="385445"/>
                    </a:xfrm>
                    <a:prstGeom prst="rect">
                      <a:avLst/>
                    </a:prstGeom>
                    <a:noFill/>
                    <a:ln>
                      <a:noFill/>
                    </a:ln>
                  </pic:spPr>
                </pic:pic>
              </a:graphicData>
            </a:graphic>
          </wp:inline>
        </w:drawing>
      </w:r>
      <w:r w:rsidRPr="009B2CDB">
        <w:rPr>
          <w:rFonts w:eastAsia="Calibri"/>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7EF3590E" w14:textId="77777777" w:rsidR="009B2CDB" w:rsidRPr="009B2CDB" w:rsidRDefault="009B2CDB" w:rsidP="009B2CDB">
      <w:pPr>
        <w:widowControl w:val="0"/>
        <w:autoSpaceDE w:val="0"/>
        <w:autoSpaceDN w:val="0"/>
        <w:adjustRightInd w:val="0"/>
        <w:ind w:firstLine="540"/>
        <w:jc w:val="both"/>
        <w:rPr>
          <w:rFonts w:eastAsia="Calibri"/>
          <w:sz w:val="28"/>
          <w:szCs w:val="28"/>
        </w:rPr>
      </w:pPr>
      <w:proofErr w:type="spellStart"/>
      <w:r w:rsidRPr="009B2CDB">
        <w:rPr>
          <w:rFonts w:eastAsia="Calibri"/>
          <w:sz w:val="28"/>
          <w:szCs w:val="28"/>
        </w:rPr>
        <w:t>КВi</w:t>
      </w:r>
      <w:proofErr w:type="spellEnd"/>
      <w:r w:rsidRPr="009B2CDB">
        <w:rPr>
          <w:rFonts w:eastAsia="Calibri"/>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58AC78B4" w14:textId="179BD8F0"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4"/>
          <w:sz w:val="28"/>
          <w:szCs w:val="28"/>
        </w:rPr>
        <w:lastRenderedPageBreak/>
        <w:drawing>
          <wp:inline distT="0" distB="0" distL="0" distR="0" wp14:anchorId="00036C17" wp14:editId="2CECE863">
            <wp:extent cx="594995" cy="38544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4995" cy="385445"/>
                    </a:xfrm>
                    <a:prstGeom prst="rect">
                      <a:avLst/>
                    </a:prstGeom>
                    <a:noFill/>
                    <a:ln>
                      <a:noFill/>
                    </a:ln>
                  </pic:spPr>
                </pic:pic>
              </a:graphicData>
            </a:graphic>
          </wp:inline>
        </w:drawing>
      </w:r>
      <w:r w:rsidRPr="009B2CDB">
        <w:rPr>
          <w:rFonts w:eastAsia="Calibri"/>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218" w:history="1">
        <w:r w:rsidRPr="009B2CDB">
          <w:rPr>
            <w:rFonts w:eastAsia="Calibri"/>
            <w:sz w:val="28"/>
            <w:szCs w:val="28"/>
          </w:rPr>
          <w:t>пункта 15</w:t>
        </w:r>
      </w:hyperlink>
      <w:r w:rsidRPr="009B2CDB">
        <w:rPr>
          <w:rFonts w:eastAsia="Calibri"/>
          <w:sz w:val="28"/>
          <w:szCs w:val="28"/>
        </w:rPr>
        <w:t xml:space="preserve"> Основ ценообразования, тыс. руб.;</w:t>
      </w:r>
    </w:p>
    <w:p w14:paraId="6B9F6CBA" w14:textId="77777777" w:rsidR="009B2CDB" w:rsidRPr="009B2CDB" w:rsidRDefault="009B2CDB" w:rsidP="009B2CDB">
      <w:pPr>
        <w:widowControl w:val="0"/>
        <w:autoSpaceDE w:val="0"/>
        <w:autoSpaceDN w:val="0"/>
        <w:adjustRightInd w:val="0"/>
        <w:ind w:firstLine="540"/>
        <w:jc w:val="both"/>
        <w:rPr>
          <w:rFonts w:eastAsia="Calibri"/>
          <w:sz w:val="28"/>
          <w:szCs w:val="28"/>
        </w:rPr>
      </w:pPr>
      <w:proofErr w:type="spellStart"/>
      <w:r w:rsidRPr="009B2CDB">
        <w:rPr>
          <w:rFonts w:eastAsia="Calibri"/>
          <w:sz w:val="28"/>
          <w:szCs w:val="28"/>
        </w:rPr>
        <w:t>КДi</w:t>
      </w:r>
      <w:proofErr w:type="spellEnd"/>
      <w:r w:rsidRPr="009B2CDB">
        <w:rPr>
          <w:rFonts w:eastAsia="Calibri"/>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219" w:history="1">
        <w:r w:rsidRPr="009B2CDB">
          <w:rPr>
            <w:rFonts w:eastAsia="Calibri"/>
            <w:sz w:val="28"/>
            <w:szCs w:val="28"/>
          </w:rPr>
          <w:t>кодексом</w:t>
        </w:r>
      </w:hyperlink>
      <w:r w:rsidRPr="009B2CDB">
        <w:rPr>
          <w:rFonts w:eastAsia="Calibri"/>
          <w:sz w:val="28"/>
          <w:szCs w:val="28"/>
        </w:rPr>
        <w:t xml:space="preserve"> Российской Федерации, тыс. руб.</w:t>
      </w:r>
    </w:p>
    <w:p w14:paraId="5E1B0584" w14:textId="77777777" w:rsidR="009B2CDB" w:rsidRPr="009B2CDB" w:rsidRDefault="009B2CDB" w:rsidP="009B2CDB">
      <w:pPr>
        <w:widowControl w:val="0"/>
        <w:autoSpaceDE w:val="0"/>
        <w:autoSpaceDN w:val="0"/>
        <w:adjustRightInd w:val="0"/>
        <w:jc w:val="both"/>
        <w:rPr>
          <w:rFonts w:eastAsia="Calibri"/>
          <w:sz w:val="28"/>
          <w:szCs w:val="28"/>
        </w:rPr>
      </w:pPr>
      <w:r w:rsidRPr="009B2CDB">
        <w:rPr>
          <w:rFonts w:eastAsia="Calibri"/>
          <w:sz w:val="28"/>
          <w:szCs w:val="28"/>
        </w:rPr>
        <w:t xml:space="preserve">(п. 86 в ред. </w:t>
      </w:r>
      <w:hyperlink r:id="rId220" w:history="1">
        <w:r w:rsidRPr="009B2CDB">
          <w:rPr>
            <w:rFonts w:eastAsia="Calibri"/>
            <w:sz w:val="28"/>
            <w:szCs w:val="28"/>
          </w:rPr>
          <w:t>Приказа</w:t>
        </w:r>
      </w:hyperlink>
      <w:r w:rsidRPr="009B2CDB">
        <w:rPr>
          <w:rFonts w:eastAsia="Calibri"/>
          <w:sz w:val="28"/>
          <w:szCs w:val="28"/>
        </w:rPr>
        <w:t xml:space="preserve"> ФАС России от 29.10.2019 N 1438/19)</w:t>
      </w:r>
    </w:p>
    <w:p w14:paraId="4DAF9329" w14:textId="77777777" w:rsidR="009B2CDB" w:rsidRPr="009B2CDB" w:rsidRDefault="009B2CDB" w:rsidP="009B2CDB">
      <w:pPr>
        <w:widowControl w:val="0"/>
        <w:autoSpaceDE w:val="0"/>
        <w:autoSpaceDN w:val="0"/>
        <w:adjustRightInd w:val="0"/>
        <w:ind w:firstLine="709"/>
        <w:jc w:val="both"/>
        <w:rPr>
          <w:bCs/>
          <w:sz w:val="28"/>
          <w:szCs w:val="28"/>
        </w:rPr>
      </w:pPr>
      <w:r w:rsidRPr="009B2CDB">
        <w:rPr>
          <w:bCs/>
          <w:sz w:val="28"/>
          <w:szCs w:val="28"/>
        </w:rPr>
        <w:t xml:space="preserve">Долгосрочными параметрами регулирования тарифов на водоотведение нормативный уровень прибыли не установлен для организации.  </w:t>
      </w:r>
    </w:p>
    <w:p w14:paraId="63AD6F8C" w14:textId="77777777" w:rsidR="009B2CDB" w:rsidRPr="009B2CDB" w:rsidRDefault="009B2CDB" w:rsidP="009B2CDB">
      <w:pPr>
        <w:widowControl w:val="0"/>
        <w:autoSpaceDE w:val="0"/>
        <w:autoSpaceDN w:val="0"/>
        <w:adjustRightInd w:val="0"/>
        <w:ind w:firstLine="709"/>
        <w:jc w:val="both"/>
        <w:rPr>
          <w:sz w:val="28"/>
          <w:szCs w:val="28"/>
        </w:rPr>
      </w:pPr>
      <w:r w:rsidRPr="009B2CDB">
        <w:rPr>
          <w:sz w:val="28"/>
          <w:szCs w:val="28"/>
        </w:rPr>
        <w:t>Регулирующим органом показатель не утвержден на 2022 год.</w:t>
      </w:r>
    </w:p>
    <w:p w14:paraId="0F9D3E08" w14:textId="77777777" w:rsidR="009B2CDB" w:rsidRPr="009B2CDB" w:rsidRDefault="009B2CDB" w:rsidP="009B2CDB">
      <w:pPr>
        <w:widowControl w:val="0"/>
        <w:tabs>
          <w:tab w:val="left" w:pos="874"/>
        </w:tabs>
        <w:autoSpaceDE w:val="0"/>
        <w:autoSpaceDN w:val="0"/>
        <w:adjustRightInd w:val="0"/>
        <w:spacing w:before="53"/>
        <w:ind w:firstLine="709"/>
        <w:jc w:val="both"/>
        <w:rPr>
          <w:bCs/>
          <w:sz w:val="28"/>
          <w:szCs w:val="28"/>
        </w:rPr>
      </w:pPr>
      <w:r w:rsidRPr="009B2CDB">
        <w:rPr>
          <w:sz w:val="28"/>
          <w:szCs w:val="28"/>
        </w:rPr>
        <w:t>Организацией в целях корректировки показатель не заявлен.</w:t>
      </w:r>
    </w:p>
    <w:p w14:paraId="1E61692A" w14:textId="30CD4783" w:rsidR="009B2CDB" w:rsidRPr="009B2CDB" w:rsidRDefault="009B2CDB" w:rsidP="009B2CDB">
      <w:pPr>
        <w:widowControl w:val="0"/>
        <w:tabs>
          <w:tab w:val="left" w:pos="874"/>
        </w:tabs>
        <w:autoSpaceDE w:val="0"/>
        <w:autoSpaceDN w:val="0"/>
        <w:adjustRightInd w:val="0"/>
        <w:spacing w:before="53"/>
        <w:ind w:firstLine="709"/>
        <w:jc w:val="both"/>
        <w:rPr>
          <w:rFonts w:eastAsia="Calibri"/>
          <w:sz w:val="28"/>
          <w:szCs w:val="28"/>
        </w:rPr>
      </w:pPr>
      <w:bookmarkStart w:id="39" w:name="_Hlk52954414"/>
      <w:r w:rsidRPr="009B2CDB">
        <w:rPr>
          <w:rFonts w:eastAsia="Calibri"/>
          <w:sz w:val="28"/>
          <w:szCs w:val="28"/>
        </w:rPr>
        <w:t>При корректировке НВВ на 2022 год показатель</w:t>
      </w:r>
      <w:r w:rsidRPr="009B2CDB">
        <w:rPr>
          <w:rFonts w:eastAsia="Calibri"/>
          <w:noProof/>
          <w:sz w:val="28"/>
          <w:szCs w:val="28"/>
        </w:rPr>
        <w:drawing>
          <wp:anchor distT="0" distB="0" distL="114300" distR="114300" simplePos="0" relativeHeight="251661312" behindDoc="0" locked="0" layoutInCell="1" allowOverlap="1" wp14:anchorId="43276A16" wp14:editId="09FFAE45">
            <wp:simplePos x="0" y="0"/>
            <wp:positionH relativeFrom="character">
              <wp:posOffset>0</wp:posOffset>
            </wp:positionH>
            <wp:positionV relativeFrom="line">
              <wp:posOffset>0</wp:posOffset>
            </wp:positionV>
            <wp:extent cx="485775" cy="342900"/>
            <wp:effectExtent l="0" t="0" r="9525" b="0"/>
            <wp:wrapNone/>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85775" cy="342900"/>
                    </a:xfrm>
                    <a:prstGeom prst="rect">
                      <a:avLst/>
                    </a:prstGeom>
                    <a:noFill/>
                  </pic:spPr>
                </pic:pic>
              </a:graphicData>
            </a:graphic>
            <wp14:sizeRelH relativeFrom="page">
              <wp14:pctWidth>0</wp14:pctWidth>
            </wp14:sizeRelH>
            <wp14:sizeRelV relativeFrom="page">
              <wp14:pctHeight>0</wp14:pctHeight>
            </wp14:sizeRelV>
          </wp:anchor>
        </w:drawing>
      </w:r>
      <w:r w:rsidRPr="009B2CDB">
        <w:rPr>
          <w:rFonts w:eastAsia="Calibri"/>
          <w:noProof/>
          <w:sz w:val="28"/>
          <w:szCs w:val="28"/>
        </w:rPr>
        <mc:AlternateContent>
          <mc:Choice Requires="wps">
            <w:drawing>
              <wp:inline distT="0" distB="0" distL="0" distR="0" wp14:anchorId="3058A5F8" wp14:editId="252D93E6">
                <wp:extent cx="484505" cy="341630"/>
                <wp:effectExtent l="0" t="0" r="0" b="0"/>
                <wp:docPr id="113" name="Прямоугольник 1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450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E8E506" id="Прямоугольник 113" o:spid="_x0000_s1026" style="width:38.15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" filled="f" stroked="f">
                <o:lock v:ext="edit" aspectratio="t"/>
                <w10:anchorlock/>
              </v:rect>
            </w:pict>
          </mc:Fallback>
        </mc:AlternateContent>
      </w:r>
      <w:r w:rsidRPr="009B2CDB">
        <w:rPr>
          <w:rFonts w:eastAsia="Calibri"/>
          <w:sz w:val="28"/>
          <w:szCs w:val="28"/>
        </w:rPr>
        <w:t xml:space="preserve">  равен нулю.</w:t>
      </w:r>
    </w:p>
    <w:bookmarkEnd w:id="39"/>
    <w:p w14:paraId="1A0C22D6" w14:textId="77777777" w:rsidR="009B2CDB" w:rsidRPr="009B2CDB" w:rsidRDefault="009B2CDB" w:rsidP="009B2CDB">
      <w:pPr>
        <w:widowControl w:val="0"/>
        <w:tabs>
          <w:tab w:val="left" w:pos="859"/>
        </w:tabs>
        <w:autoSpaceDE w:val="0"/>
        <w:autoSpaceDN w:val="0"/>
        <w:adjustRightInd w:val="0"/>
        <w:ind w:firstLine="573"/>
        <w:jc w:val="center"/>
        <w:rPr>
          <w:b/>
          <w:bCs/>
          <w:sz w:val="28"/>
          <w:szCs w:val="28"/>
          <w:u w:val="single"/>
        </w:rPr>
      </w:pPr>
    </w:p>
    <w:p w14:paraId="5EA13685" w14:textId="77777777" w:rsidR="009B2CDB" w:rsidRPr="009B2CDB" w:rsidRDefault="009B2CDB" w:rsidP="009B2CDB">
      <w:pPr>
        <w:widowControl w:val="0"/>
        <w:tabs>
          <w:tab w:val="left" w:pos="859"/>
        </w:tabs>
        <w:autoSpaceDE w:val="0"/>
        <w:autoSpaceDN w:val="0"/>
        <w:adjustRightInd w:val="0"/>
        <w:ind w:firstLine="573"/>
        <w:jc w:val="center"/>
        <w:rPr>
          <w:b/>
          <w:bCs/>
          <w:sz w:val="28"/>
          <w:szCs w:val="28"/>
          <w:u w:val="single"/>
        </w:rPr>
      </w:pPr>
      <w:r w:rsidRPr="009B2CDB">
        <w:rPr>
          <w:b/>
          <w:bCs/>
          <w:sz w:val="28"/>
          <w:szCs w:val="28"/>
          <w:u w:val="single"/>
        </w:rPr>
        <w:t>Амортизация</w:t>
      </w:r>
    </w:p>
    <w:p w14:paraId="69B570CB" w14:textId="77777777" w:rsidR="009B2CDB" w:rsidRPr="009B2CDB" w:rsidRDefault="009B2CDB" w:rsidP="009B2CDB">
      <w:pPr>
        <w:widowControl w:val="0"/>
        <w:tabs>
          <w:tab w:val="left" w:pos="859"/>
        </w:tabs>
        <w:autoSpaceDE w:val="0"/>
        <w:autoSpaceDN w:val="0"/>
        <w:adjustRightInd w:val="0"/>
        <w:ind w:firstLine="573"/>
        <w:jc w:val="both"/>
        <w:rPr>
          <w:b/>
          <w:bCs/>
          <w:sz w:val="28"/>
          <w:szCs w:val="28"/>
          <w:u w:val="single"/>
        </w:rPr>
      </w:pPr>
    </w:p>
    <w:p w14:paraId="70B50BD6" w14:textId="77777777" w:rsidR="009B2CDB" w:rsidRPr="009B2CDB" w:rsidRDefault="009B2CDB" w:rsidP="009B2CDB">
      <w:pPr>
        <w:widowControl w:val="0"/>
        <w:autoSpaceDE w:val="0"/>
        <w:autoSpaceDN w:val="0"/>
        <w:adjustRightInd w:val="0"/>
        <w:ind w:firstLine="709"/>
        <w:jc w:val="both"/>
        <w:rPr>
          <w:sz w:val="28"/>
          <w:szCs w:val="28"/>
        </w:rPr>
      </w:pPr>
      <w:r w:rsidRPr="009B2CDB">
        <w:rPr>
          <w:bCs/>
          <w:sz w:val="28"/>
          <w:szCs w:val="28"/>
        </w:rPr>
        <w:t xml:space="preserve">Расходы на амортизацию не утверждены </w:t>
      </w:r>
      <w:r w:rsidRPr="009B2CDB">
        <w:rPr>
          <w:sz w:val="28"/>
          <w:szCs w:val="28"/>
        </w:rPr>
        <w:t>РЭК Кузбасса на 2022 год.</w:t>
      </w:r>
    </w:p>
    <w:p w14:paraId="6C9406C0" w14:textId="77777777" w:rsidR="009B2CDB" w:rsidRPr="009B2CDB" w:rsidRDefault="009B2CDB" w:rsidP="009B2CDB">
      <w:pPr>
        <w:widowControl w:val="0"/>
        <w:tabs>
          <w:tab w:val="left" w:pos="859"/>
        </w:tabs>
        <w:autoSpaceDE w:val="0"/>
        <w:autoSpaceDN w:val="0"/>
        <w:adjustRightInd w:val="0"/>
        <w:spacing w:before="53"/>
        <w:ind w:firstLine="709"/>
        <w:jc w:val="both"/>
        <w:rPr>
          <w:sz w:val="28"/>
          <w:szCs w:val="28"/>
        </w:rPr>
      </w:pPr>
      <w:r w:rsidRPr="009B2CDB">
        <w:rPr>
          <w:sz w:val="28"/>
          <w:szCs w:val="28"/>
        </w:rPr>
        <w:t>В соответствии с пунктом 28 приказа ФСТ России от 27.12.2013                           № 1746-э «Об утверждении Методических указаний по расчету регулируемых тарифов в сфере водоснабжения и водоотведения»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r w:rsidRPr="009B2CDB">
        <w:t xml:space="preserve"> </w:t>
      </w:r>
      <w:r w:rsidRPr="009B2CDB">
        <w:rPr>
          <w:sz w:val="28"/>
          <w:szCs w:val="28"/>
        </w:rPr>
        <w:t>Переоценка основных средств и нематериальных активов, осуществляемая в соответствии с законодательством Российской Федерации о бухгалтерском учете, учитывается при условии, что средства в виде амортизационных отчислений, получаемые в результате учета переоценки, являются источником финансирования инвестиционной программы регулируемой организации. В случае, если по итогам исполнения инвестиционной программы указанные расходы не были осуществлены, они исключаются из расчета тарифов в очередном периоде регулирования.</w:t>
      </w:r>
    </w:p>
    <w:p w14:paraId="05D3F741" w14:textId="77777777" w:rsidR="009B2CDB" w:rsidRPr="009B2CDB" w:rsidRDefault="009B2CDB" w:rsidP="009B2CDB">
      <w:pPr>
        <w:widowControl w:val="0"/>
        <w:tabs>
          <w:tab w:val="left" w:pos="859"/>
        </w:tabs>
        <w:autoSpaceDE w:val="0"/>
        <w:autoSpaceDN w:val="0"/>
        <w:adjustRightInd w:val="0"/>
        <w:ind w:firstLine="709"/>
        <w:jc w:val="both"/>
        <w:rPr>
          <w:sz w:val="28"/>
          <w:szCs w:val="28"/>
        </w:rPr>
      </w:pPr>
      <w:r w:rsidRPr="009B2CDB">
        <w:rPr>
          <w:bCs/>
          <w:sz w:val="28"/>
          <w:szCs w:val="28"/>
        </w:rPr>
        <w:t>О</w:t>
      </w:r>
      <w:r w:rsidRPr="009B2CDB">
        <w:rPr>
          <w:sz w:val="28"/>
          <w:szCs w:val="28"/>
        </w:rPr>
        <w:t>рганизацией амортизация в целях корректировки не предложена.</w:t>
      </w:r>
    </w:p>
    <w:p w14:paraId="2FC123B3" w14:textId="7649F8D6" w:rsidR="009B2CDB" w:rsidRPr="009B2CDB" w:rsidRDefault="009B2CDB" w:rsidP="009B2CDB">
      <w:pPr>
        <w:widowControl w:val="0"/>
        <w:tabs>
          <w:tab w:val="left" w:pos="859"/>
        </w:tabs>
        <w:autoSpaceDE w:val="0"/>
        <w:autoSpaceDN w:val="0"/>
        <w:adjustRightInd w:val="0"/>
        <w:ind w:firstLine="709"/>
        <w:jc w:val="both"/>
        <w:rPr>
          <w:sz w:val="28"/>
          <w:szCs w:val="28"/>
        </w:rPr>
      </w:pPr>
      <w:r w:rsidRPr="009B2CDB">
        <w:rPr>
          <w:sz w:val="28"/>
          <w:szCs w:val="28"/>
        </w:rPr>
        <w:t xml:space="preserve">При корректировке НВВ на 2022 год показатель </w:t>
      </w:r>
      <w:r w:rsidRPr="009B2CDB">
        <w:rPr>
          <w:noProof/>
          <w:sz w:val="28"/>
          <w:szCs w:val="28"/>
        </w:rPr>
        <w:drawing>
          <wp:anchor distT="0" distB="0" distL="114300" distR="114300" simplePos="0" relativeHeight="251662336" behindDoc="0" locked="0" layoutInCell="1" allowOverlap="1" wp14:anchorId="5A1D9998" wp14:editId="425948C8">
            <wp:simplePos x="0" y="0"/>
            <wp:positionH relativeFrom="character">
              <wp:posOffset>0</wp:posOffset>
            </wp:positionH>
            <wp:positionV relativeFrom="line">
              <wp:posOffset>0</wp:posOffset>
            </wp:positionV>
            <wp:extent cx="361950" cy="342900"/>
            <wp:effectExtent l="0" t="0" r="0" b="0"/>
            <wp:wrapNone/>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pic:spPr>
                </pic:pic>
              </a:graphicData>
            </a:graphic>
            <wp14:sizeRelH relativeFrom="page">
              <wp14:pctWidth>0</wp14:pctWidth>
            </wp14:sizeRelH>
            <wp14:sizeRelV relativeFrom="page">
              <wp14:pctHeight>0</wp14:pctHeight>
            </wp14:sizeRelV>
          </wp:anchor>
        </w:drawing>
      </w:r>
      <w:r w:rsidRPr="009B2CDB">
        <w:rPr>
          <w:noProof/>
          <w:sz w:val="28"/>
          <w:szCs w:val="28"/>
        </w:rPr>
        <mc:AlternateContent>
          <mc:Choice Requires="wps">
            <w:drawing>
              <wp:inline distT="0" distB="0" distL="0" distR="0" wp14:anchorId="53E3E725" wp14:editId="40E980DA">
                <wp:extent cx="363855" cy="341630"/>
                <wp:effectExtent l="0" t="0" r="0" b="0"/>
                <wp:docPr id="112" name="Прямоугольник 1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385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AA42CE" id="Прямоугольник 112" o:spid="_x0000_s1026" style="width:28.65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" filled="f" stroked="f">
                <o:lock v:ext="edit" aspectratio="t"/>
                <w10:anchorlock/>
              </v:rect>
            </w:pict>
          </mc:Fallback>
        </mc:AlternateContent>
      </w:r>
      <w:r w:rsidRPr="009B2CDB">
        <w:rPr>
          <w:sz w:val="28"/>
          <w:szCs w:val="28"/>
        </w:rPr>
        <w:t xml:space="preserve">   равен нулю.</w:t>
      </w:r>
    </w:p>
    <w:p w14:paraId="1F834E84" w14:textId="77777777" w:rsidR="009B2CDB" w:rsidRPr="009B2CDB" w:rsidRDefault="009B2CDB" w:rsidP="009B2CDB">
      <w:pPr>
        <w:widowControl w:val="0"/>
        <w:autoSpaceDE w:val="0"/>
        <w:autoSpaceDN w:val="0"/>
        <w:adjustRightInd w:val="0"/>
        <w:ind w:firstLine="709"/>
        <w:jc w:val="both"/>
        <w:rPr>
          <w:sz w:val="28"/>
          <w:szCs w:val="28"/>
        </w:rPr>
      </w:pPr>
    </w:p>
    <w:p w14:paraId="0B67D22F" w14:textId="77777777" w:rsidR="009B2CDB" w:rsidRPr="009B2CDB" w:rsidRDefault="009B2CDB" w:rsidP="009B2CDB">
      <w:pPr>
        <w:widowControl w:val="0"/>
        <w:autoSpaceDE w:val="0"/>
        <w:autoSpaceDN w:val="0"/>
        <w:adjustRightInd w:val="0"/>
        <w:ind w:firstLine="709"/>
        <w:jc w:val="center"/>
        <w:rPr>
          <w:rFonts w:eastAsia="Calibri"/>
          <w:b/>
          <w:bCs/>
          <w:sz w:val="28"/>
          <w:szCs w:val="28"/>
          <w:u w:val="single"/>
        </w:rPr>
      </w:pPr>
      <w:r w:rsidRPr="009B2CDB">
        <w:rPr>
          <w:rFonts w:eastAsia="Calibri"/>
          <w:b/>
          <w:bCs/>
          <w:sz w:val="28"/>
          <w:szCs w:val="28"/>
          <w:u w:val="single"/>
        </w:rPr>
        <w:t>Расчетная предпринимательская прибыль</w:t>
      </w:r>
    </w:p>
    <w:p w14:paraId="28F6F957" w14:textId="77777777" w:rsidR="009B2CDB" w:rsidRPr="009B2CDB" w:rsidRDefault="009B2CDB" w:rsidP="009B2CDB">
      <w:pPr>
        <w:widowControl w:val="0"/>
        <w:tabs>
          <w:tab w:val="left" w:pos="567"/>
        </w:tabs>
        <w:autoSpaceDE w:val="0"/>
        <w:autoSpaceDN w:val="0"/>
        <w:adjustRightInd w:val="0"/>
        <w:ind w:firstLine="709"/>
        <w:jc w:val="both"/>
        <w:rPr>
          <w:sz w:val="28"/>
          <w:szCs w:val="28"/>
        </w:rPr>
      </w:pPr>
    </w:p>
    <w:p w14:paraId="25C85526" w14:textId="77777777"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sz w:val="28"/>
          <w:szCs w:val="28"/>
        </w:rPr>
        <w:t xml:space="preserve">  Согласно п.86(1) Методических указаний, расчетная предпринимательская </w:t>
      </w:r>
      <w:r w:rsidRPr="009B2CDB">
        <w:rPr>
          <w:rFonts w:eastAsia="Calibri"/>
          <w:sz w:val="28"/>
          <w:szCs w:val="28"/>
        </w:rPr>
        <w:lastRenderedPageBreak/>
        <w:t xml:space="preserve">прибыль гарантирующей организации определяется в размере 5 процентов текущих расходов на каждый год </w:t>
      </w:r>
      <w:r w:rsidRPr="009B2CDB">
        <w:rPr>
          <w:rFonts w:eastAsia="Calibri"/>
          <w:color w:val="000000"/>
          <w:sz w:val="28"/>
          <w:szCs w:val="28"/>
        </w:rPr>
        <w:t xml:space="preserve">долгосрочного периода регулирования, определенных в соответствии с </w:t>
      </w:r>
      <w:hyperlink r:id="rId223" w:history="1">
        <w:r w:rsidRPr="009B2CDB">
          <w:rPr>
            <w:rFonts w:eastAsia="Calibri"/>
            <w:color w:val="000000"/>
            <w:sz w:val="28"/>
            <w:szCs w:val="28"/>
          </w:rPr>
          <w:t>пунктом 88</w:t>
        </w:r>
      </w:hyperlink>
      <w:r w:rsidRPr="009B2CDB">
        <w:rPr>
          <w:rFonts w:eastAsia="Calibri"/>
          <w:color w:val="000000"/>
          <w:sz w:val="28"/>
          <w:szCs w:val="28"/>
        </w:rPr>
        <w:t xml:space="preserve">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w:t>
      </w:r>
      <w:hyperlink r:id="rId224" w:history="1">
        <w:r w:rsidRPr="009B2CDB">
          <w:rPr>
            <w:rFonts w:eastAsia="Calibri"/>
            <w:color w:val="000000"/>
            <w:sz w:val="28"/>
            <w:szCs w:val="28"/>
          </w:rPr>
          <w:t>пунктом 78(1)</w:t>
        </w:r>
      </w:hyperlink>
      <w:r w:rsidRPr="009B2CDB">
        <w:rPr>
          <w:rFonts w:eastAsia="Calibri"/>
          <w:color w:val="000000"/>
          <w:sz w:val="28"/>
          <w:szCs w:val="28"/>
        </w:rPr>
        <w:t xml:space="preserve"> Основ ценообразования.</w:t>
      </w:r>
      <w:r w:rsidRPr="009B2CDB">
        <w:rPr>
          <w:rFonts w:eastAsia="Calibri"/>
          <w:sz w:val="28"/>
          <w:szCs w:val="28"/>
        </w:rPr>
        <w:t xml:space="preserve"> </w:t>
      </w:r>
    </w:p>
    <w:p w14:paraId="117764C8" w14:textId="77777777"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sz w:val="28"/>
          <w:szCs w:val="28"/>
        </w:rPr>
        <w:t>Расчетная предпринимательская прибыль гарантирующей организации рассчитывается по формуле:</w:t>
      </w:r>
    </w:p>
    <w:p w14:paraId="2C61F532" w14:textId="1C17A047" w:rsidR="009B2CDB" w:rsidRPr="009B2CDB" w:rsidRDefault="009B2CDB" w:rsidP="009B2CDB">
      <w:pPr>
        <w:widowControl w:val="0"/>
        <w:autoSpaceDE w:val="0"/>
        <w:autoSpaceDN w:val="0"/>
        <w:adjustRightInd w:val="0"/>
        <w:jc w:val="center"/>
        <w:rPr>
          <w:rFonts w:eastAsia="Calibri"/>
          <w:sz w:val="28"/>
          <w:szCs w:val="28"/>
        </w:rPr>
      </w:pPr>
      <w:r w:rsidRPr="009B2CDB">
        <w:rPr>
          <w:rFonts w:eastAsia="Calibri"/>
          <w:noProof/>
          <w:position w:val="-14"/>
          <w:sz w:val="28"/>
          <w:szCs w:val="28"/>
        </w:rPr>
        <w:drawing>
          <wp:inline distT="0" distB="0" distL="0" distR="0" wp14:anchorId="1E56638F" wp14:editId="5B4C604F">
            <wp:extent cx="2379345" cy="36385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5"/>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379345" cy="363855"/>
                    </a:xfrm>
                    <a:prstGeom prst="rect">
                      <a:avLst/>
                    </a:prstGeom>
                    <a:noFill/>
                    <a:ln>
                      <a:noFill/>
                    </a:ln>
                  </pic:spPr>
                </pic:pic>
              </a:graphicData>
            </a:graphic>
          </wp:inline>
        </w:drawing>
      </w:r>
      <w:r w:rsidRPr="009B2CDB">
        <w:rPr>
          <w:rFonts w:eastAsia="Calibri"/>
          <w:sz w:val="28"/>
          <w:szCs w:val="28"/>
        </w:rPr>
        <w:t>, (31.1)</w:t>
      </w:r>
    </w:p>
    <w:p w14:paraId="45083CE8" w14:textId="295C4C3C"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sz w:val="28"/>
          <w:szCs w:val="28"/>
        </w:rPr>
        <w:t>где:</w:t>
      </w:r>
      <w:r w:rsidRPr="009B2CDB">
        <w:rPr>
          <w:rFonts w:eastAsia="Calibri"/>
          <w:noProof/>
          <w:position w:val="-7"/>
          <w:sz w:val="28"/>
          <w:szCs w:val="28"/>
        </w:rPr>
        <w:drawing>
          <wp:inline distT="0" distB="0" distL="0" distR="0" wp14:anchorId="73361713" wp14:editId="54FDD835">
            <wp:extent cx="363855" cy="27559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63855" cy="275590"/>
                    </a:xfrm>
                    <a:prstGeom prst="rect">
                      <a:avLst/>
                    </a:prstGeom>
                    <a:noFill/>
                    <a:ln>
                      <a:noFill/>
                    </a:ln>
                  </pic:spPr>
                </pic:pic>
              </a:graphicData>
            </a:graphic>
          </wp:inline>
        </w:drawing>
      </w:r>
      <w:r w:rsidRPr="009B2CDB">
        <w:rPr>
          <w:rFonts w:eastAsia="Calibri"/>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68155D88" w14:textId="44CFD624" w:rsidR="009B2CDB" w:rsidRPr="009B2CDB" w:rsidRDefault="009B2CDB" w:rsidP="009B2CDB">
      <w:pPr>
        <w:widowControl w:val="0"/>
        <w:autoSpaceDE w:val="0"/>
        <w:autoSpaceDN w:val="0"/>
        <w:adjustRightInd w:val="0"/>
        <w:spacing w:before="280"/>
        <w:ind w:firstLine="540"/>
        <w:jc w:val="both"/>
        <w:rPr>
          <w:rFonts w:eastAsia="Calibri"/>
          <w:sz w:val="28"/>
          <w:szCs w:val="28"/>
        </w:rPr>
      </w:pPr>
      <w:r w:rsidRPr="009B2CDB">
        <w:rPr>
          <w:rFonts w:eastAsia="Calibri"/>
          <w:noProof/>
          <w:position w:val="-11"/>
          <w:sz w:val="28"/>
          <w:szCs w:val="28"/>
        </w:rPr>
        <w:drawing>
          <wp:inline distT="0" distB="0" distL="0" distR="0" wp14:anchorId="7D202F6B" wp14:editId="3754A1CC">
            <wp:extent cx="363855" cy="31940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7"/>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63855" cy="319405"/>
                    </a:xfrm>
                    <a:prstGeom prst="rect">
                      <a:avLst/>
                    </a:prstGeom>
                    <a:noFill/>
                    <a:ln>
                      <a:noFill/>
                    </a:ln>
                  </pic:spPr>
                </pic:pic>
              </a:graphicData>
            </a:graphic>
          </wp:inline>
        </w:drawing>
      </w:r>
      <w:r w:rsidRPr="009B2CDB">
        <w:rPr>
          <w:rFonts w:eastAsia="Calibri"/>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16B20EAA" w14:textId="77777777" w:rsidR="009B2CDB" w:rsidRPr="009B2CDB" w:rsidRDefault="009B2CDB" w:rsidP="009B2CDB">
      <w:pPr>
        <w:widowControl w:val="0"/>
        <w:autoSpaceDE w:val="0"/>
        <w:autoSpaceDN w:val="0"/>
        <w:adjustRightInd w:val="0"/>
        <w:ind w:firstLine="709"/>
        <w:jc w:val="both"/>
        <w:rPr>
          <w:sz w:val="28"/>
          <w:szCs w:val="28"/>
        </w:rPr>
      </w:pPr>
      <w:r w:rsidRPr="009B2CDB">
        <w:rPr>
          <w:bCs/>
          <w:sz w:val="28"/>
          <w:szCs w:val="28"/>
        </w:rPr>
        <w:t xml:space="preserve">Расходы на предпринимательскую прибыль не утверждены </w:t>
      </w:r>
      <w:r w:rsidRPr="009B2CDB">
        <w:rPr>
          <w:sz w:val="28"/>
          <w:szCs w:val="28"/>
        </w:rPr>
        <w:t>РЭК Кузбасса на 2022 год. Организация не является гарантирующей организацией.</w:t>
      </w:r>
    </w:p>
    <w:p w14:paraId="47E94495" w14:textId="77777777" w:rsidR="009B2CDB" w:rsidRPr="009B2CDB" w:rsidRDefault="009B2CDB" w:rsidP="009B2CDB">
      <w:pPr>
        <w:widowControl w:val="0"/>
        <w:autoSpaceDE w:val="0"/>
        <w:autoSpaceDN w:val="0"/>
        <w:adjustRightInd w:val="0"/>
        <w:ind w:firstLine="709"/>
        <w:jc w:val="both"/>
        <w:rPr>
          <w:sz w:val="28"/>
          <w:szCs w:val="28"/>
        </w:rPr>
      </w:pPr>
      <w:r w:rsidRPr="009B2CDB">
        <w:rPr>
          <w:sz w:val="28"/>
          <w:szCs w:val="28"/>
        </w:rPr>
        <w:t>Организацией расходы по данной статье для учета в необходимой валовой выручке не заявлены.</w:t>
      </w:r>
    </w:p>
    <w:p w14:paraId="5AF8E424" w14:textId="1C964270" w:rsidR="009B2CDB" w:rsidRPr="009B2CDB" w:rsidRDefault="009B2CDB" w:rsidP="009B2CDB">
      <w:pPr>
        <w:widowControl w:val="0"/>
        <w:autoSpaceDE w:val="0"/>
        <w:autoSpaceDN w:val="0"/>
        <w:adjustRightInd w:val="0"/>
        <w:ind w:firstLine="709"/>
        <w:jc w:val="both"/>
        <w:rPr>
          <w:rFonts w:eastAsia="Calibri"/>
          <w:sz w:val="28"/>
          <w:szCs w:val="28"/>
        </w:rPr>
      </w:pPr>
      <w:r w:rsidRPr="009B2CDB">
        <w:rPr>
          <w:rFonts w:eastAsia="Calibri"/>
          <w:sz w:val="28"/>
          <w:szCs w:val="28"/>
        </w:rPr>
        <w:t xml:space="preserve">При корректировке НВВ на 2022 год показатель </w:t>
      </w:r>
      <w:r w:rsidRPr="009B2CDB">
        <w:rPr>
          <w:rFonts w:eastAsia="Calibri"/>
          <w:noProof/>
          <w:position w:val="-14"/>
          <w:sz w:val="28"/>
          <w:szCs w:val="28"/>
        </w:rPr>
        <w:drawing>
          <wp:inline distT="0" distB="0" distL="0" distR="0" wp14:anchorId="56C819AD" wp14:editId="3825C8D4">
            <wp:extent cx="473710" cy="363855"/>
            <wp:effectExtent l="0" t="0" r="254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8"/>
                    <pic:cNvPicPr>
                      <a:picLocks noChangeAspect="1" noChangeArrowheads="1"/>
                    </pic:cNvPicPr>
                  </pic:nvPicPr>
                  <pic:blipFill>
                    <a:blip r:embed="rId225" cstate="print">
                      <a:extLst>
                        <a:ext uri="{28A0092B-C50C-407E-A947-70E740481C1C}">
                          <a14:useLocalDpi xmlns:a14="http://schemas.microsoft.com/office/drawing/2010/main" val="0"/>
                        </a:ext>
                      </a:extLst>
                    </a:blip>
                    <a:srcRect r="80000"/>
                    <a:stretch>
                      <a:fillRect/>
                    </a:stretch>
                  </pic:blipFill>
                  <pic:spPr bwMode="auto">
                    <a:xfrm>
                      <a:off x="0" y="0"/>
                      <a:ext cx="473710" cy="363855"/>
                    </a:xfrm>
                    <a:prstGeom prst="rect">
                      <a:avLst/>
                    </a:prstGeom>
                    <a:noFill/>
                    <a:ln>
                      <a:noFill/>
                    </a:ln>
                  </pic:spPr>
                </pic:pic>
              </a:graphicData>
            </a:graphic>
          </wp:inline>
        </w:drawing>
      </w:r>
      <w:r w:rsidRPr="009B2CDB">
        <w:rPr>
          <w:rFonts w:eastAsia="Calibri"/>
          <w:sz w:val="28"/>
          <w:szCs w:val="28"/>
        </w:rPr>
        <w:t xml:space="preserve"> равен нулю.</w:t>
      </w:r>
    </w:p>
    <w:p w14:paraId="19551505" w14:textId="77777777" w:rsidR="009B2CDB" w:rsidRPr="009B2CDB" w:rsidRDefault="009B2CDB" w:rsidP="009B2CDB">
      <w:pPr>
        <w:widowControl w:val="0"/>
        <w:autoSpaceDE w:val="0"/>
        <w:autoSpaceDN w:val="0"/>
        <w:adjustRightInd w:val="0"/>
        <w:jc w:val="center"/>
        <w:rPr>
          <w:rFonts w:eastAsia="Calibri"/>
          <w:b/>
          <w:bCs/>
          <w:sz w:val="28"/>
          <w:szCs w:val="28"/>
          <w:u w:val="single"/>
        </w:rPr>
      </w:pPr>
    </w:p>
    <w:p w14:paraId="70140F6B" w14:textId="77777777" w:rsidR="009B2CDB" w:rsidRPr="009B2CDB" w:rsidRDefault="009B2CDB" w:rsidP="009B2CDB">
      <w:pPr>
        <w:widowControl w:val="0"/>
        <w:autoSpaceDE w:val="0"/>
        <w:autoSpaceDN w:val="0"/>
        <w:adjustRightInd w:val="0"/>
        <w:jc w:val="center"/>
        <w:rPr>
          <w:rFonts w:eastAsia="Calibri"/>
          <w:b/>
          <w:bCs/>
          <w:sz w:val="28"/>
          <w:szCs w:val="28"/>
          <w:u w:val="single"/>
        </w:rPr>
      </w:pPr>
      <w:r w:rsidRPr="009B2CDB">
        <w:rPr>
          <w:rFonts w:eastAsia="Calibri"/>
          <w:b/>
          <w:bCs/>
          <w:sz w:val="28"/>
          <w:szCs w:val="28"/>
          <w:u w:val="single"/>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4CA07B53" w14:textId="77777777" w:rsidR="009B2CDB" w:rsidRPr="009B2CDB" w:rsidRDefault="009B2CDB" w:rsidP="009B2CDB">
      <w:pPr>
        <w:widowControl w:val="0"/>
        <w:autoSpaceDE w:val="0"/>
        <w:autoSpaceDN w:val="0"/>
        <w:adjustRightInd w:val="0"/>
        <w:jc w:val="both"/>
        <w:rPr>
          <w:rFonts w:eastAsia="Calibri"/>
          <w:b/>
          <w:bCs/>
          <w:sz w:val="28"/>
          <w:szCs w:val="28"/>
        </w:rPr>
      </w:pPr>
    </w:p>
    <w:p w14:paraId="43A7F7F1" w14:textId="77777777" w:rsidR="009B2CDB" w:rsidRPr="009B2CDB" w:rsidRDefault="009B2CDB" w:rsidP="009B2CDB">
      <w:pPr>
        <w:widowControl w:val="0"/>
        <w:autoSpaceDE w:val="0"/>
        <w:autoSpaceDN w:val="0"/>
        <w:adjustRightInd w:val="0"/>
        <w:ind w:firstLine="709"/>
        <w:jc w:val="both"/>
        <w:rPr>
          <w:rFonts w:eastAsia="Calibri"/>
          <w:sz w:val="28"/>
          <w:szCs w:val="28"/>
        </w:rPr>
      </w:pPr>
      <w:r w:rsidRPr="009B2CDB">
        <w:rPr>
          <w:rFonts w:eastAsia="Calibri"/>
          <w:sz w:val="28"/>
          <w:szCs w:val="28"/>
        </w:rPr>
        <w:t>Согласно п.92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1DDFBBC2" w14:textId="4D5FA24C" w:rsidR="009B2CDB" w:rsidRPr="009B2CDB" w:rsidRDefault="009B2CDB" w:rsidP="009B2CDB">
      <w:pPr>
        <w:widowControl w:val="0"/>
        <w:autoSpaceDE w:val="0"/>
        <w:autoSpaceDN w:val="0"/>
        <w:adjustRightInd w:val="0"/>
        <w:jc w:val="center"/>
        <w:rPr>
          <w:rFonts w:eastAsia="Calibri"/>
          <w:sz w:val="28"/>
          <w:szCs w:val="28"/>
        </w:rPr>
      </w:pPr>
      <w:r w:rsidRPr="009B2CDB">
        <w:rPr>
          <w:rFonts w:eastAsia="Calibri"/>
          <w:noProof/>
          <w:position w:val="-36"/>
          <w:sz w:val="28"/>
          <w:szCs w:val="28"/>
        </w:rPr>
        <w:drawing>
          <wp:inline distT="0" distB="0" distL="0" distR="0" wp14:anchorId="558DDAC9" wp14:editId="5D0614FA">
            <wp:extent cx="3040380" cy="638810"/>
            <wp:effectExtent l="0" t="0" r="7620" b="889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040380" cy="638810"/>
                    </a:xfrm>
                    <a:prstGeom prst="rect">
                      <a:avLst/>
                    </a:prstGeom>
                    <a:noFill/>
                    <a:ln>
                      <a:noFill/>
                    </a:ln>
                  </pic:spPr>
                </pic:pic>
              </a:graphicData>
            </a:graphic>
          </wp:inline>
        </w:drawing>
      </w:r>
    </w:p>
    <w:p w14:paraId="2B32C7D6" w14:textId="77777777"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sz w:val="28"/>
          <w:szCs w:val="28"/>
        </w:rPr>
        <w:t>где:</w:t>
      </w:r>
    </w:p>
    <w:p w14:paraId="562925B9" w14:textId="03D24B4A"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2"/>
          <w:sz w:val="28"/>
          <w:szCs w:val="28"/>
        </w:rPr>
        <w:drawing>
          <wp:inline distT="0" distB="0" distL="0" distR="0" wp14:anchorId="3E0F4229" wp14:editId="345A35E4">
            <wp:extent cx="550545" cy="3302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50545" cy="330200"/>
                    </a:xfrm>
                    <a:prstGeom prst="rect">
                      <a:avLst/>
                    </a:prstGeom>
                    <a:noFill/>
                    <a:ln>
                      <a:noFill/>
                    </a:ln>
                  </pic:spPr>
                </pic:pic>
              </a:graphicData>
            </a:graphic>
          </wp:inline>
        </w:drawing>
      </w:r>
      <w:r w:rsidRPr="009B2CDB">
        <w:rPr>
          <w:rFonts w:eastAsia="Calibri"/>
          <w:sz w:val="28"/>
          <w:szCs w:val="28"/>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039900E7" w14:textId="4C5E709C"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2"/>
          <w:sz w:val="28"/>
          <w:szCs w:val="28"/>
        </w:rPr>
        <w:drawing>
          <wp:inline distT="0" distB="0" distL="0" distR="0" wp14:anchorId="6A6A035F" wp14:editId="427CE4B3">
            <wp:extent cx="572770" cy="3302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72770" cy="330200"/>
                    </a:xfrm>
                    <a:prstGeom prst="rect">
                      <a:avLst/>
                    </a:prstGeom>
                    <a:noFill/>
                    <a:ln>
                      <a:noFill/>
                    </a:ln>
                  </pic:spPr>
                </pic:pic>
              </a:graphicData>
            </a:graphic>
          </wp:inline>
        </w:drawing>
      </w:r>
      <w:r w:rsidRPr="009B2CDB">
        <w:rPr>
          <w:rFonts w:eastAsia="Calibri"/>
          <w:sz w:val="28"/>
          <w:szCs w:val="28"/>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1FC45777" w14:textId="153C600B"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2"/>
          <w:sz w:val="28"/>
          <w:szCs w:val="28"/>
        </w:rPr>
        <w:lastRenderedPageBreak/>
        <w:drawing>
          <wp:inline distT="0" distB="0" distL="0" distR="0" wp14:anchorId="0010439C" wp14:editId="38364686">
            <wp:extent cx="572770" cy="3302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2"/>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72770" cy="330200"/>
                    </a:xfrm>
                    <a:prstGeom prst="rect">
                      <a:avLst/>
                    </a:prstGeom>
                    <a:noFill/>
                    <a:ln>
                      <a:noFill/>
                    </a:ln>
                  </pic:spPr>
                </pic:pic>
              </a:graphicData>
            </a:graphic>
          </wp:inline>
        </w:drawing>
      </w:r>
      <w:r w:rsidRPr="009B2CDB">
        <w:rPr>
          <w:rFonts w:eastAsia="Calibri"/>
          <w:sz w:val="28"/>
          <w:szCs w:val="28"/>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4A5C36E3" w14:textId="77777777" w:rsidR="009B2CDB" w:rsidRPr="009B2CDB" w:rsidRDefault="009B2CDB" w:rsidP="009B2CDB">
      <w:pPr>
        <w:widowControl w:val="0"/>
        <w:tabs>
          <w:tab w:val="left" w:pos="730"/>
        </w:tabs>
        <w:autoSpaceDE w:val="0"/>
        <w:autoSpaceDN w:val="0"/>
        <w:adjustRightInd w:val="0"/>
        <w:ind w:firstLine="709"/>
        <w:jc w:val="both"/>
        <w:rPr>
          <w:sz w:val="28"/>
          <w:szCs w:val="28"/>
        </w:rPr>
      </w:pPr>
    </w:p>
    <w:p w14:paraId="4EB28751" w14:textId="77777777" w:rsidR="009B2CDB" w:rsidRPr="009B2CDB" w:rsidRDefault="009B2CDB" w:rsidP="009B2CDB">
      <w:pPr>
        <w:widowControl w:val="0"/>
        <w:tabs>
          <w:tab w:val="left" w:pos="730"/>
        </w:tabs>
        <w:autoSpaceDE w:val="0"/>
        <w:autoSpaceDN w:val="0"/>
        <w:adjustRightInd w:val="0"/>
        <w:ind w:firstLine="709"/>
        <w:jc w:val="both"/>
        <w:rPr>
          <w:sz w:val="28"/>
          <w:szCs w:val="28"/>
        </w:rPr>
      </w:pPr>
      <w:r w:rsidRPr="009B2CDB">
        <w:rPr>
          <w:sz w:val="28"/>
          <w:szCs w:val="28"/>
        </w:rPr>
        <w:t>Инвестиционная программа в сфере водоотведения на 2020-2022 годы для организации не утверждалась.</w:t>
      </w:r>
    </w:p>
    <w:p w14:paraId="31FE1B00" w14:textId="7D6EC23D" w:rsidR="009B2CDB" w:rsidRPr="009B2CDB" w:rsidRDefault="009B2CDB" w:rsidP="009B2CDB">
      <w:pPr>
        <w:widowControl w:val="0"/>
        <w:tabs>
          <w:tab w:val="left" w:pos="730"/>
        </w:tabs>
        <w:autoSpaceDE w:val="0"/>
        <w:autoSpaceDN w:val="0"/>
        <w:adjustRightInd w:val="0"/>
        <w:ind w:firstLine="709"/>
        <w:jc w:val="both"/>
        <w:rPr>
          <w:szCs w:val="28"/>
        </w:rPr>
      </w:pPr>
      <w:r w:rsidRPr="009B2CDB">
        <w:rPr>
          <w:sz w:val="28"/>
          <w:szCs w:val="28"/>
        </w:rPr>
        <w:t>При корректировке НВВ на 2022 год показатель</w:t>
      </w:r>
      <w:r w:rsidRPr="009B2CDB">
        <w:rPr>
          <w:szCs w:val="28"/>
        </w:rPr>
        <w:t xml:space="preserve"> </w:t>
      </w:r>
      <w:r w:rsidRPr="009B2CDB">
        <w:rPr>
          <w:noProof/>
          <w:szCs w:val="28"/>
        </w:rPr>
        <w:drawing>
          <wp:inline distT="0" distB="0" distL="0" distR="0" wp14:anchorId="0AFE60F6" wp14:editId="7D889FFE">
            <wp:extent cx="594995" cy="3302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3"/>
                    <pic:cNvPicPr>
                      <a:picLocks noChangeAspect="1" noChangeArrowheads="1"/>
                    </pic:cNvPicPr>
                  </pic:nvPicPr>
                  <pic:blipFill>
                    <a:blip r:embed="rId232">
                      <a:extLst>
                        <a:ext uri="{28A0092B-C50C-407E-A947-70E740481C1C}">
                          <a14:useLocalDpi xmlns:a14="http://schemas.microsoft.com/office/drawing/2010/main" val="0"/>
                        </a:ext>
                      </a:extLst>
                    </a:blip>
                    <a:srcRect t="22058" r="80496" b="26471"/>
                    <a:stretch>
                      <a:fillRect/>
                    </a:stretch>
                  </pic:blipFill>
                  <pic:spPr bwMode="auto">
                    <a:xfrm>
                      <a:off x="0" y="0"/>
                      <a:ext cx="594995" cy="330200"/>
                    </a:xfrm>
                    <a:prstGeom prst="rect">
                      <a:avLst/>
                    </a:prstGeom>
                    <a:noFill/>
                    <a:ln>
                      <a:noFill/>
                    </a:ln>
                  </pic:spPr>
                </pic:pic>
              </a:graphicData>
            </a:graphic>
          </wp:inline>
        </w:drawing>
      </w:r>
      <w:r w:rsidRPr="009B2CDB">
        <w:rPr>
          <w:sz w:val="28"/>
          <w:szCs w:val="28"/>
        </w:rPr>
        <w:t>равен нулю.</w:t>
      </w:r>
    </w:p>
    <w:p w14:paraId="7C5E8A0A" w14:textId="77777777" w:rsidR="009B2CDB" w:rsidRPr="009B2CDB" w:rsidRDefault="009B2CDB" w:rsidP="009B2CDB">
      <w:pPr>
        <w:widowControl w:val="0"/>
        <w:tabs>
          <w:tab w:val="left" w:pos="567"/>
        </w:tabs>
        <w:autoSpaceDE w:val="0"/>
        <w:autoSpaceDN w:val="0"/>
        <w:adjustRightInd w:val="0"/>
        <w:ind w:firstLine="709"/>
        <w:jc w:val="both"/>
        <w:rPr>
          <w:color w:val="FF0000"/>
          <w:sz w:val="10"/>
          <w:szCs w:val="28"/>
        </w:rPr>
      </w:pPr>
    </w:p>
    <w:p w14:paraId="51E2A6EE" w14:textId="77777777" w:rsidR="009B2CDB" w:rsidRPr="009B2CDB" w:rsidRDefault="009B2CDB" w:rsidP="009B2CDB">
      <w:pPr>
        <w:widowControl w:val="0"/>
        <w:tabs>
          <w:tab w:val="left" w:pos="567"/>
        </w:tabs>
        <w:autoSpaceDE w:val="0"/>
        <w:autoSpaceDN w:val="0"/>
        <w:adjustRightInd w:val="0"/>
        <w:ind w:firstLine="709"/>
        <w:jc w:val="both"/>
        <w:rPr>
          <w:color w:val="FF0000"/>
          <w:sz w:val="10"/>
          <w:szCs w:val="28"/>
        </w:rPr>
      </w:pPr>
    </w:p>
    <w:p w14:paraId="7F2AD7B1" w14:textId="77777777" w:rsidR="009B2CDB" w:rsidRPr="009B2CDB" w:rsidRDefault="009B2CDB" w:rsidP="009B2CDB">
      <w:pPr>
        <w:widowControl w:val="0"/>
        <w:tabs>
          <w:tab w:val="left" w:pos="567"/>
        </w:tabs>
        <w:autoSpaceDE w:val="0"/>
        <w:autoSpaceDN w:val="0"/>
        <w:adjustRightInd w:val="0"/>
        <w:ind w:firstLine="709"/>
        <w:jc w:val="both"/>
        <w:rPr>
          <w:color w:val="FF0000"/>
          <w:sz w:val="10"/>
          <w:szCs w:val="28"/>
        </w:rPr>
      </w:pPr>
    </w:p>
    <w:p w14:paraId="29A19C56" w14:textId="77777777" w:rsidR="009B2CDB" w:rsidRPr="009B2CDB" w:rsidRDefault="009B2CDB" w:rsidP="009B2CDB">
      <w:pPr>
        <w:widowControl w:val="0"/>
        <w:autoSpaceDE w:val="0"/>
        <w:autoSpaceDN w:val="0"/>
        <w:adjustRightInd w:val="0"/>
        <w:jc w:val="center"/>
        <w:rPr>
          <w:rFonts w:eastAsia="Calibri"/>
          <w:b/>
          <w:bCs/>
          <w:sz w:val="28"/>
          <w:szCs w:val="28"/>
          <w:u w:val="single"/>
        </w:rPr>
      </w:pPr>
      <w:r w:rsidRPr="009B2CDB">
        <w:rPr>
          <w:rFonts w:eastAsia="Calibri"/>
          <w:b/>
          <w:bCs/>
          <w:sz w:val="28"/>
          <w:szCs w:val="28"/>
          <w:u w:val="single"/>
        </w:rPr>
        <w:t>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37F74C9C" w14:textId="77777777" w:rsidR="009B2CDB" w:rsidRPr="009B2CDB" w:rsidRDefault="009B2CDB" w:rsidP="009B2CDB">
      <w:pPr>
        <w:widowControl w:val="0"/>
        <w:autoSpaceDE w:val="0"/>
        <w:autoSpaceDN w:val="0"/>
        <w:adjustRightInd w:val="0"/>
        <w:jc w:val="center"/>
        <w:rPr>
          <w:rFonts w:eastAsia="Calibri"/>
          <w:b/>
          <w:bCs/>
          <w:sz w:val="28"/>
          <w:szCs w:val="28"/>
        </w:rPr>
      </w:pPr>
    </w:p>
    <w:p w14:paraId="2542CD72" w14:textId="77777777" w:rsidR="009B2CDB" w:rsidRPr="009B2CDB" w:rsidRDefault="009B2CDB" w:rsidP="009B2CDB">
      <w:pPr>
        <w:widowControl w:val="0"/>
        <w:autoSpaceDE w:val="0"/>
        <w:autoSpaceDN w:val="0"/>
        <w:adjustRightInd w:val="0"/>
        <w:jc w:val="both"/>
        <w:rPr>
          <w:rFonts w:eastAsia="Calibri"/>
          <w:color w:val="000000"/>
          <w:sz w:val="28"/>
          <w:szCs w:val="28"/>
        </w:rPr>
      </w:pPr>
      <w:r w:rsidRPr="009B2CDB">
        <w:rPr>
          <w:rFonts w:eastAsia="Calibri"/>
          <w:sz w:val="28"/>
          <w:szCs w:val="28"/>
        </w:rPr>
        <w:t xml:space="preserve">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w:t>
      </w:r>
      <w:r w:rsidRPr="009B2CDB">
        <w:rPr>
          <w:rFonts w:eastAsia="Calibri"/>
          <w:color w:val="000000"/>
          <w:sz w:val="28"/>
          <w:szCs w:val="28"/>
        </w:rPr>
        <w:t xml:space="preserve">осуществляется в соответствии с Основами ценообразования и определяется на i-год по </w:t>
      </w:r>
      <w:hyperlink w:anchor="Par2" w:history="1">
        <w:r w:rsidRPr="009B2CDB">
          <w:rPr>
            <w:rFonts w:eastAsia="Calibri"/>
            <w:color w:val="000000"/>
            <w:sz w:val="28"/>
            <w:szCs w:val="28"/>
          </w:rPr>
          <w:t>формуле (36)</w:t>
        </w:r>
      </w:hyperlink>
      <w:r w:rsidRPr="009B2CDB">
        <w:rPr>
          <w:rFonts w:eastAsia="Calibri"/>
          <w:color w:val="000000"/>
          <w:sz w:val="28"/>
          <w:szCs w:val="28"/>
        </w:rPr>
        <w:t>.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0ED060EA" w14:textId="25894F41" w:rsidR="009B2CDB" w:rsidRPr="009B2CDB" w:rsidRDefault="009B2CDB" w:rsidP="009B2CDB">
      <w:pPr>
        <w:widowControl w:val="0"/>
        <w:autoSpaceDE w:val="0"/>
        <w:autoSpaceDN w:val="0"/>
        <w:adjustRightInd w:val="0"/>
        <w:jc w:val="center"/>
        <w:rPr>
          <w:rFonts w:eastAsia="Calibri"/>
          <w:color w:val="000000"/>
          <w:sz w:val="28"/>
          <w:szCs w:val="28"/>
        </w:rPr>
      </w:pPr>
      <w:r w:rsidRPr="009B2CDB">
        <w:rPr>
          <w:rFonts w:eastAsia="Calibri"/>
          <w:noProof/>
          <w:color w:val="000000"/>
          <w:position w:val="-37"/>
          <w:sz w:val="28"/>
          <w:szCs w:val="28"/>
        </w:rPr>
        <w:drawing>
          <wp:inline distT="0" distB="0" distL="0" distR="0" wp14:anchorId="5BDA7411" wp14:editId="3EE30025">
            <wp:extent cx="5937885" cy="661035"/>
            <wp:effectExtent l="0" t="0" r="571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37885" cy="661035"/>
                    </a:xfrm>
                    <a:prstGeom prst="rect">
                      <a:avLst/>
                    </a:prstGeom>
                    <a:noFill/>
                    <a:ln>
                      <a:noFill/>
                    </a:ln>
                  </pic:spPr>
                </pic:pic>
              </a:graphicData>
            </a:graphic>
          </wp:inline>
        </w:drawing>
      </w:r>
      <w:r w:rsidRPr="009B2CDB">
        <w:rPr>
          <w:rFonts w:eastAsia="Calibri"/>
          <w:color w:val="000000"/>
          <w:sz w:val="28"/>
          <w:szCs w:val="28"/>
        </w:rPr>
        <w:t>, (36)</w:t>
      </w:r>
    </w:p>
    <w:p w14:paraId="6B22A3F5" w14:textId="77777777" w:rsidR="009B2CDB" w:rsidRPr="009B2CDB" w:rsidRDefault="009B2CDB" w:rsidP="009B2CDB">
      <w:pPr>
        <w:widowControl w:val="0"/>
        <w:autoSpaceDE w:val="0"/>
        <w:autoSpaceDN w:val="0"/>
        <w:adjustRightInd w:val="0"/>
        <w:jc w:val="both"/>
        <w:rPr>
          <w:rFonts w:eastAsia="Calibri"/>
          <w:color w:val="000000"/>
          <w:sz w:val="28"/>
          <w:szCs w:val="28"/>
        </w:rPr>
      </w:pPr>
      <w:r w:rsidRPr="009B2CDB">
        <w:rPr>
          <w:rFonts w:eastAsia="Calibri"/>
          <w:color w:val="000000"/>
          <w:sz w:val="28"/>
          <w:szCs w:val="28"/>
        </w:rPr>
        <w:t xml:space="preserve">(в ред. </w:t>
      </w:r>
      <w:hyperlink r:id="rId233" w:history="1">
        <w:r w:rsidRPr="009B2CDB">
          <w:rPr>
            <w:rFonts w:eastAsia="Calibri"/>
            <w:color w:val="000000"/>
            <w:sz w:val="28"/>
            <w:szCs w:val="28"/>
          </w:rPr>
          <w:t>Приказа</w:t>
        </w:r>
      </w:hyperlink>
      <w:r w:rsidRPr="009B2CDB">
        <w:rPr>
          <w:rFonts w:eastAsia="Calibri"/>
          <w:color w:val="000000"/>
          <w:sz w:val="28"/>
          <w:szCs w:val="28"/>
        </w:rPr>
        <w:t xml:space="preserve"> ФАС России от 29.10.2019 N 1438/19)</w:t>
      </w:r>
    </w:p>
    <w:p w14:paraId="2AF8DBA0" w14:textId="77777777" w:rsidR="009B2CDB" w:rsidRPr="009B2CDB" w:rsidRDefault="009B2CDB" w:rsidP="009B2CDB">
      <w:pPr>
        <w:widowControl w:val="0"/>
        <w:autoSpaceDE w:val="0"/>
        <w:autoSpaceDN w:val="0"/>
        <w:adjustRightInd w:val="0"/>
        <w:jc w:val="center"/>
        <w:rPr>
          <w:rFonts w:eastAsia="Calibri"/>
          <w:color w:val="000000"/>
          <w:sz w:val="28"/>
          <w:szCs w:val="28"/>
        </w:rPr>
      </w:pPr>
    </w:p>
    <w:p w14:paraId="280E5913" w14:textId="77777777" w:rsidR="009B2CDB" w:rsidRPr="009B2CDB" w:rsidRDefault="009B2CDB" w:rsidP="009B2CDB">
      <w:pPr>
        <w:widowControl w:val="0"/>
        <w:autoSpaceDE w:val="0"/>
        <w:autoSpaceDN w:val="0"/>
        <w:adjustRightInd w:val="0"/>
        <w:ind w:firstLine="540"/>
        <w:jc w:val="both"/>
        <w:rPr>
          <w:rFonts w:eastAsia="Calibri"/>
          <w:color w:val="000000"/>
          <w:sz w:val="28"/>
          <w:szCs w:val="28"/>
        </w:rPr>
      </w:pPr>
      <w:r w:rsidRPr="009B2CDB">
        <w:rPr>
          <w:rFonts w:eastAsia="Calibri"/>
          <w:color w:val="000000"/>
          <w:sz w:val="28"/>
          <w:szCs w:val="28"/>
        </w:rPr>
        <w:t>где:</w:t>
      </w:r>
    </w:p>
    <w:p w14:paraId="497C0079" w14:textId="5313D409" w:rsidR="009B2CDB" w:rsidRPr="009B2CDB" w:rsidRDefault="009B2CDB" w:rsidP="009B2CDB">
      <w:pPr>
        <w:widowControl w:val="0"/>
        <w:autoSpaceDE w:val="0"/>
        <w:autoSpaceDN w:val="0"/>
        <w:adjustRightInd w:val="0"/>
        <w:ind w:firstLine="540"/>
        <w:jc w:val="both"/>
        <w:rPr>
          <w:rFonts w:eastAsia="Calibri"/>
          <w:color w:val="000000"/>
          <w:sz w:val="28"/>
          <w:szCs w:val="28"/>
        </w:rPr>
      </w:pPr>
      <w:r w:rsidRPr="009B2CDB">
        <w:rPr>
          <w:rFonts w:eastAsia="Calibri"/>
          <w:noProof/>
          <w:color w:val="000000"/>
          <w:position w:val="-11"/>
          <w:sz w:val="28"/>
          <w:szCs w:val="28"/>
        </w:rPr>
        <w:drawing>
          <wp:inline distT="0" distB="0" distL="0" distR="0" wp14:anchorId="66A3883C" wp14:editId="0F588C87">
            <wp:extent cx="374650" cy="319405"/>
            <wp:effectExtent l="0" t="0" r="635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74650" cy="319405"/>
                    </a:xfrm>
                    <a:prstGeom prst="rect">
                      <a:avLst/>
                    </a:prstGeom>
                    <a:noFill/>
                    <a:ln>
                      <a:noFill/>
                    </a:ln>
                  </pic:spPr>
                </pic:pic>
              </a:graphicData>
            </a:graphic>
          </wp:inline>
        </w:drawing>
      </w:r>
      <w:r w:rsidRPr="009B2CDB">
        <w:rPr>
          <w:rFonts w:eastAsia="Calibri"/>
          <w:color w:val="000000"/>
          <w:sz w:val="28"/>
          <w:szCs w:val="28"/>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234" w:history="1">
        <w:r w:rsidRPr="009B2CDB">
          <w:rPr>
            <w:rFonts w:eastAsia="Calibri"/>
            <w:color w:val="000000"/>
            <w:sz w:val="28"/>
            <w:szCs w:val="28"/>
          </w:rPr>
          <w:t>порядком</w:t>
        </w:r>
      </w:hyperlink>
      <w:r w:rsidRPr="009B2CDB">
        <w:rPr>
          <w:rFonts w:eastAsia="Calibri"/>
          <w:color w:val="000000"/>
          <w:sz w:val="28"/>
          <w:szCs w:val="28"/>
        </w:rPr>
        <w:t xml:space="preserve">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w:t>
      </w:r>
      <w:r w:rsidRPr="009B2CDB">
        <w:rPr>
          <w:rFonts w:eastAsia="Calibri"/>
          <w:color w:val="000000"/>
          <w:sz w:val="28"/>
          <w:szCs w:val="28"/>
        </w:rPr>
        <w:lastRenderedPageBreak/>
        <w:t>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N 162/</w:t>
      </w:r>
      <w:proofErr w:type="spellStart"/>
      <w:r w:rsidRPr="009B2CDB">
        <w:rPr>
          <w:rFonts w:eastAsia="Calibri"/>
          <w:color w:val="000000"/>
          <w:sz w:val="28"/>
          <w:szCs w:val="28"/>
        </w:rPr>
        <w:t>пр</w:t>
      </w:r>
      <w:proofErr w:type="spellEnd"/>
      <w:r w:rsidRPr="009B2CDB">
        <w:rPr>
          <w:rFonts w:eastAsia="Calibri"/>
          <w:color w:val="000000"/>
          <w:sz w:val="28"/>
          <w:szCs w:val="28"/>
        </w:rPr>
        <w:t xml:space="preserve"> (зарегистрирован Минюстом России 23.07.2014, регистрационный N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352B023E" w14:textId="649A5C17" w:rsidR="009B2CDB" w:rsidRPr="009B2CDB" w:rsidRDefault="009B2CDB" w:rsidP="009B2CDB">
      <w:pPr>
        <w:widowControl w:val="0"/>
        <w:autoSpaceDE w:val="0"/>
        <w:autoSpaceDN w:val="0"/>
        <w:adjustRightInd w:val="0"/>
        <w:ind w:firstLine="540"/>
        <w:jc w:val="both"/>
        <w:rPr>
          <w:rFonts w:eastAsia="Calibri"/>
          <w:color w:val="000000"/>
          <w:sz w:val="28"/>
          <w:szCs w:val="28"/>
        </w:rPr>
      </w:pPr>
      <w:r w:rsidRPr="009B2CDB">
        <w:rPr>
          <w:rFonts w:eastAsia="Calibri"/>
          <w:noProof/>
          <w:color w:val="000000"/>
          <w:position w:val="-11"/>
          <w:sz w:val="28"/>
          <w:szCs w:val="28"/>
        </w:rPr>
        <w:drawing>
          <wp:inline distT="0" distB="0" distL="0" distR="0" wp14:anchorId="2AAE482E" wp14:editId="3AEB0137">
            <wp:extent cx="594995" cy="319405"/>
            <wp:effectExtent l="0" t="0" r="0" b="444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995" cy="319405"/>
                    </a:xfrm>
                    <a:prstGeom prst="rect">
                      <a:avLst/>
                    </a:prstGeom>
                    <a:noFill/>
                    <a:ln>
                      <a:noFill/>
                    </a:ln>
                  </pic:spPr>
                </pic:pic>
              </a:graphicData>
            </a:graphic>
          </wp:inline>
        </w:drawing>
      </w:r>
      <w:r w:rsidRPr="009B2CDB">
        <w:rPr>
          <w:rFonts w:eastAsia="Calibri"/>
          <w:color w:val="000000"/>
          <w:sz w:val="28"/>
          <w:szCs w:val="28"/>
        </w:rPr>
        <w:t xml:space="preserve"> - максимальный процент корректировки i-</w:t>
      </w:r>
      <w:proofErr w:type="spellStart"/>
      <w:r w:rsidRPr="009B2CDB">
        <w:rPr>
          <w:rFonts w:eastAsia="Calibri"/>
          <w:color w:val="000000"/>
          <w:sz w:val="28"/>
          <w:szCs w:val="28"/>
        </w:rPr>
        <w:t>го</w:t>
      </w:r>
      <w:proofErr w:type="spellEnd"/>
      <w:r w:rsidRPr="009B2CDB">
        <w:rPr>
          <w:rFonts w:eastAsia="Calibri"/>
          <w:color w:val="000000"/>
          <w:sz w:val="28"/>
          <w:szCs w:val="28"/>
        </w:rPr>
        <w:t xml:space="preserve"> года, определяемый следующим образом:</w:t>
      </w:r>
    </w:p>
    <w:p w14:paraId="4E01C7A9" w14:textId="3B4F63D9"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color w:val="000000"/>
          <w:sz w:val="28"/>
          <w:szCs w:val="28"/>
        </w:rPr>
        <w:t xml:space="preserve">для 2015 </w:t>
      </w:r>
      <w:r w:rsidRPr="009B2CDB">
        <w:rPr>
          <w:rFonts w:eastAsia="Calibri"/>
          <w:sz w:val="28"/>
          <w:szCs w:val="28"/>
        </w:rPr>
        <w:t xml:space="preserve">года: </w:t>
      </w:r>
      <w:r w:rsidRPr="009B2CDB">
        <w:rPr>
          <w:rFonts w:eastAsia="Calibri"/>
          <w:noProof/>
          <w:position w:val="-12"/>
          <w:sz w:val="28"/>
          <w:szCs w:val="28"/>
        </w:rPr>
        <w:drawing>
          <wp:inline distT="0" distB="0" distL="0" distR="0" wp14:anchorId="7B13D324" wp14:editId="563145CB">
            <wp:extent cx="694055" cy="3302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94055" cy="330200"/>
                    </a:xfrm>
                    <a:prstGeom prst="rect">
                      <a:avLst/>
                    </a:prstGeom>
                    <a:noFill/>
                    <a:ln>
                      <a:noFill/>
                    </a:ln>
                  </pic:spPr>
                </pic:pic>
              </a:graphicData>
            </a:graphic>
          </wp:inline>
        </w:drawing>
      </w:r>
      <w:r w:rsidRPr="009B2CDB">
        <w:rPr>
          <w:rFonts w:eastAsia="Calibri"/>
          <w:sz w:val="28"/>
          <w:szCs w:val="28"/>
        </w:rPr>
        <w:t xml:space="preserve"> = 1%;</w:t>
      </w:r>
    </w:p>
    <w:p w14:paraId="35556EA5" w14:textId="21F9AB9D"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sz w:val="28"/>
          <w:szCs w:val="28"/>
        </w:rPr>
        <w:t xml:space="preserve">для 2016 года: </w:t>
      </w:r>
      <w:r w:rsidRPr="009B2CDB">
        <w:rPr>
          <w:rFonts w:eastAsia="Calibri"/>
          <w:noProof/>
          <w:position w:val="-12"/>
          <w:sz w:val="28"/>
          <w:szCs w:val="28"/>
        </w:rPr>
        <w:drawing>
          <wp:inline distT="0" distB="0" distL="0" distR="0" wp14:anchorId="42980264" wp14:editId="1C130D80">
            <wp:extent cx="694055" cy="3302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94055" cy="330200"/>
                    </a:xfrm>
                    <a:prstGeom prst="rect">
                      <a:avLst/>
                    </a:prstGeom>
                    <a:noFill/>
                    <a:ln>
                      <a:noFill/>
                    </a:ln>
                  </pic:spPr>
                </pic:pic>
              </a:graphicData>
            </a:graphic>
          </wp:inline>
        </w:drawing>
      </w:r>
      <w:r w:rsidRPr="009B2CDB">
        <w:rPr>
          <w:rFonts w:eastAsia="Calibri"/>
          <w:sz w:val="28"/>
          <w:szCs w:val="28"/>
        </w:rPr>
        <w:t xml:space="preserve"> = 1%;</w:t>
      </w:r>
    </w:p>
    <w:p w14:paraId="29827806" w14:textId="12933417"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sz w:val="28"/>
          <w:szCs w:val="28"/>
        </w:rPr>
        <w:t xml:space="preserve">для 2017 года: </w:t>
      </w:r>
      <w:r w:rsidRPr="009B2CDB">
        <w:rPr>
          <w:rFonts w:eastAsia="Calibri"/>
          <w:noProof/>
          <w:position w:val="-12"/>
          <w:sz w:val="28"/>
          <w:szCs w:val="28"/>
        </w:rPr>
        <w:drawing>
          <wp:inline distT="0" distB="0" distL="0" distR="0" wp14:anchorId="5CA088F9" wp14:editId="58B428EF">
            <wp:extent cx="694055" cy="3302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94055" cy="330200"/>
                    </a:xfrm>
                    <a:prstGeom prst="rect">
                      <a:avLst/>
                    </a:prstGeom>
                    <a:noFill/>
                    <a:ln>
                      <a:noFill/>
                    </a:ln>
                  </pic:spPr>
                </pic:pic>
              </a:graphicData>
            </a:graphic>
          </wp:inline>
        </w:drawing>
      </w:r>
      <w:r w:rsidRPr="009B2CDB">
        <w:rPr>
          <w:rFonts w:eastAsia="Calibri"/>
          <w:sz w:val="28"/>
          <w:szCs w:val="28"/>
        </w:rPr>
        <w:t xml:space="preserve"> = 2%;</w:t>
      </w:r>
    </w:p>
    <w:p w14:paraId="0D434DFB" w14:textId="6192F2F2"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sz w:val="28"/>
          <w:szCs w:val="28"/>
        </w:rPr>
        <w:t xml:space="preserve">начиная с 2018 года: </w:t>
      </w:r>
      <w:r w:rsidRPr="009B2CDB">
        <w:rPr>
          <w:rFonts w:eastAsia="Calibri"/>
          <w:noProof/>
          <w:position w:val="-11"/>
          <w:sz w:val="28"/>
          <w:szCs w:val="28"/>
        </w:rPr>
        <w:drawing>
          <wp:inline distT="0" distB="0" distL="0" distR="0" wp14:anchorId="15B39FB6" wp14:editId="0EF17E9C">
            <wp:extent cx="661035" cy="319405"/>
            <wp:effectExtent l="0" t="0" r="0" b="444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61035" cy="319405"/>
                    </a:xfrm>
                    <a:prstGeom prst="rect">
                      <a:avLst/>
                    </a:prstGeom>
                    <a:noFill/>
                    <a:ln>
                      <a:noFill/>
                    </a:ln>
                  </pic:spPr>
                </pic:pic>
              </a:graphicData>
            </a:graphic>
          </wp:inline>
        </w:drawing>
      </w:r>
      <w:r w:rsidRPr="009B2CDB">
        <w:rPr>
          <w:rFonts w:eastAsia="Calibri"/>
          <w:sz w:val="28"/>
          <w:szCs w:val="28"/>
        </w:rPr>
        <w:t xml:space="preserve"> = 3%.</w:t>
      </w:r>
    </w:p>
    <w:p w14:paraId="6A135AD1" w14:textId="77777777" w:rsidR="009B2CDB" w:rsidRPr="009B2CDB" w:rsidRDefault="009B2CDB" w:rsidP="009B2CDB">
      <w:pPr>
        <w:widowControl w:val="0"/>
        <w:autoSpaceDE w:val="0"/>
        <w:autoSpaceDN w:val="0"/>
        <w:adjustRightInd w:val="0"/>
        <w:ind w:firstLine="709"/>
        <w:jc w:val="both"/>
        <w:rPr>
          <w:rFonts w:eastAsia="Calibri"/>
          <w:sz w:val="28"/>
          <w:szCs w:val="28"/>
        </w:rPr>
      </w:pPr>
      <w:r w:rsidRPr="009B2CDB">
        <w:rPr>
          <w:rFonts w:eastAsia="Calibri"/>
          <w:sz w:val="28"/>
          <w:szCs w:val="28"/>
        </w:rPr>
        <w:t>Проанализировав представленные материалы тарифного дела и информацию, раскрытую в рамках стандартов раскрытия информации за 2020 год, следует отметить, что фактические значения показателей надежности, качества, энергетической эффективности объектов централизованных систем водоотведения за 2020 год организацией представлены без обосновывающих документов.</w:t>
      </w:r>
    </w:p>
    <w:p w14:paraId="038FEC74" w14:textId="77777777" w:rsidR="009B2CDB" w:rsidRPr="009B2CDB" w:rsidRDefault="009B2CDB" w:rsidP="009B2CDB">
      <w:pPr>
        <w:widowControl w:val="0"/>
        <w:autoSpaceDE w:val="0"/>
        <w:autoSpaceDN w:val="0"/>
        <w:adjustRightInd w:val="0"/>
        <w:ind w:firstLine="709"/>
        <w:jc w:val="both"/>
        <w:rPr>
          <w:rFonts w:eastAsia="Calibri"/>
          <w:sz w:val="28"/>
          <w:szCs w:val="28"/>
        </w:rPr>
      </w:pPr>
      <w:r w:rsidRPr="009B2CDB">
        <w:rPr>
          <w:rFonts w:eastAsia="Calibri"/>
          <w:sz w:val="28"/>
          <w:szCs w:val="28"/>
        </w:rPr>
        <w:t xml:space="preserve">На запрос регулятора (исх. 12.10.2021 № Ч-10-64/3478-02) о представлении обосновывающих документов (актов, показаний счетчиков и др. обосновывающих документов, подтверждающих объемы сточных вод, прошедших очистку) организация не представила запрашиваемые документы. Организация представила только решение Департамента природных ресурсов и экологии Кемеровской области о предоставлении водного объекта в пользование, в котором прописано, что сточные воды должны проходить через очистные сооружения, с помощью которых проводится механическая очистка и обеззараживание гипохлоритом натрия. Проектная мощность очистных сооружений составляет 803,0 тыс. м3. Организация по факту 2020 года ставит объемы сточных вод, прошедших очистку по производственной мощности очистных сооружений (803,0 тыс.м3), а подтверждающих документов ( журнала учета водоотведения с показаниями учета объемов сбрасываемых сточных вод, или др. подтверждающих документов)  в материалах дела не представила. В связи с чем регулятором отклонены объемы сточных вод, прошедших очистку представленные организацией по факту 2020г. </w:t>
      </w:r>
    </w:p>
    <w:p w14:paraId="436EE087" w14:textId="77777777" w:rsidR="009B2CDB" w:rsidRPr="009B2CDB" w:rsidRDefault="009B2CDB" w:rsidP="009B2CDB">
      <w:pPr>
        <w:widowControl w:val="0"/>
        <w:autoSpaceDE w:val="0"/>
        <w:autoSpaceDN w:val="0"/>
        <w:adjustRightInd w:val="0"/>
        <w:ind w:firstLine="709"/>
        <w:jc w:val="both"/>
        <w:rPr>
          <w:rFonts w:eastAsia="Calibri"/>
          <w:sz w:val="28"/>
          <w:szCs w:val="28"/>
        </w:rPr>
      </w:pPr>
      <w:r w:rsidRPr="009B2CDB">
        <w:rPr>
          <w:rFonts w:eastAsia="Calibri"/>
          <w:sz w:val="28"/>
          <w:szCs w:val="28"/>
        </w:rPr>
        <w:t>Плановые и фактические значения показателей надежности и качества объектов централизованных систем водоотведения представлены в таблице 2:</w:t>
      </w:r>
    </w:p>
    <w:p w14:paraId="0FA87256" w14:textId="77777777" w:rsidR="009B2CDB" w:rsidRPr="009B2CDB" w:rsidRDefault="009B2CDB" w:rsidP="009B2CDB">
      <w:pPr>
        <w:autoSpaceDE w:val="0"/>
        <w:autoSpaceDN w:val="0"/>
        <w:adjustRightInd w:val="0"/>
        <w:ind w:firstLine="709"/>
        <w:jc w:val="right"/>
        <w:rPr>
          <w:rFonts w:eastAsia="Calibri"/>
          <w:sz w:val="28"/>
          <w:szCs w:val="28"/>
          <w:lang w:eastAsia="en-US"/>
        </w:rPr>
      </w:pPr>
      <w:r w:rsidRPr="009B2CDB">
        <w:rPr>
          <w:rFonts w:eastAsia="Calibri"/>
          <w:sz w:val="28"/>
          <w:szCs w:val="28"/>
          <w:lang w:eastAsia="en-US"/>
        </w:rPr>
        <w:t>Таблица 2</w:t>
      </w:r>
    </w:p>
    <w:p w14:paraId="4C37182C" w14:textId="77777777" w:rsidR="009B2CDB" w:rsidRPr="009B2CDB" w:rsidRDefault="009B2CDB" w:rsidP="009B2CDB">
      <w:pPr>
        <w:jc w:val="right"/>
        <w:rPr>
          <w:rFonts w:eastAsia="Calibri"/>
          <w:sz w:val="28"/>
          <w:szCs w:val="28"/>
          <w:lang w:eastAsia="en-US"/>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664"/>
        <w:gridCol w:w="992"/>
        <w:gridCol w:w="991"/>
      </w:tblGrid>
      <w:tr w:rsidR="009B2CDB" w:rsidRPr="009B2CDB" w14:paraId="677360D8" w14:textId="77777777" w:rsidTr="00B3206A">
        <w:trPr>
          <w:trHeight w:val="505"/>
          <w:jc w:val="center"/>
        </w:trPr>
        <w:tc>
          <w:tcPr>
            <w:tcW w:w="851" w:type="dxa"/>
            <w:shd w:val="clear" w:color="auto" w:fill="auto"/>
            <w:vAlign w:val="center"/>
          </w:tcPr>
          <w:p w14:paraId="78A71C09" w14:textId="77777777" w:rsidR="009B2CDB" w:rsidRPr="009B2CDB" w:rsidRDefault="009B2CDB" w:rsidP="009B2CDB">
            <w:pPr>
              <w:jc w:val="center"/>
              <w:rPr>
                <w:bCs/>
                <w:sz w:val="20"/>
                <w:szCs w:val="20"/>
              </w:rPr>
            </w:pPr>
            <w:r w:rsidRPr="009B2CDB">
              <w:rPr>
                <w:bCs/>
                <w:sz w:val="20"/>
                <w:szCs w:val="20"/>
              </w:rPr>
              <w:t>№ п/п</w:t>
            </w:r>
          </w:p>
        </w:tc>
        <w:tc>
          <w:tcPr>
            <w:tcW w:w="6664" w:type="dxa"/>
            <w:shd w:val="clear" w:color="auto" w:fill="auto"/>
            <w:vAlign w:val="center"/>
          </w:tcPr>
          <w:p w14:paraId="3DEB6D1F" w14:textId="77777777" w:rsidR="009B2CDB" w:rsidRPr="009B2CDB" w:rsidRDefault="009B2CDB" w:rsidP="009B2CDB">
            <w:pPr>
              <w:jc w:val="center"/>
              <w:rPr>
                <w:bCs/>
                <w:sz w:val="20"/>
                <w:szCs w:val="20"/>
              </w:rPr>
            </w:pPr>
            <w:r w:rsidRPr="009B2CDB">
              <w:rPr>
                <w:bCs/>
                <w:sz w:val="20"/>
                <w:szCs w:val="20"/>
              </w:rPr>
              <w:t>Наименование показателя</w:t>
            </w:r>
          </w:p>
        </w:tc>
        <w:tc>
          <w:tcPr>
            <w:tcW w:w="992" w:type="dxa"/>
            <w:shd w:val="clear" w:color="auto" w:fill="auto"/>
            <w:vAlign w:val="center"/>
          </w:tcPr>
          <w:p w14:paraId="0BC60ED0" w14:textId="77777777" w:rsidR="009B2CDB" w:rsidRPr="009B2CDB" w:rsidRDefault="009B2CDB" w:rsidP="009B2CDB">
            <w:pPr>
              <w:jc w:val="center"/>
              <w:rPr>
                <w:bCs/>
                <w:sz w:val="20"/>
                <w:szCs w:val="20"/>
              </w:rPr>
            </w:pPr>
            <w:r w:rsidRPr="009B2CDB">
              <w:rPr>
                <w:bCs/>
                <w:sz w:val="20"/>
                <w:szCs w:val="20"/>
              </w:rPr>
              <w:t>План 2020 год</w:t>
            </w:r>
          </w:p>
        </w:tc>
        <w:tc>
          <w:tcPr>
            <w:tcW w:w="991" w:type="dxa"/>
            <w:shd w:val="clear" w:color="auto" w:fill="auto"/>
            <w:vAlign w:val="center"/>
          </w:tcPr>
          <w:p w14:paraId="4832FF27" w14:textId="77777777" w:rsidR="009B2CDB" w:rsidRPr="009B2CDB" w:rsidRDefault="009B2CDB" w:rsidP="009B2CDB">
            <w:pPr>
              <w:jc w:val="center"/>
              <w:rPr>
                <w:bCs/>
                <w:sz w:val="20"/>
                <w:szCs w:val="20"/>
              </w:rPr>
            </w:pPr>
            <w:r w:rsidRPr="009B2CDB">
              <w:rPr>
                <w:bCs/>
                <w:sz w:val="20"/>
                <w:szCs w:val="20"/>
              </w:rPr>
              <w:t>Факт 2020 год</w:t>
            </w:r>
          </w:p>
        </w:tc>
      </w:tr>
      <w:tr w:rsidR="009B2CDB" w:rsidRPr="009B2CDB" w14:paraId="4E086B13" w14:textId="77777777" w:rsidTr="00B3206A">
        <w:trPr>
          <w:trHeight w:val="133"/>
          <w:jc w:val="center"/>
        </w:trPr>
        <w:tc>
          <w:tcPr>
            <w:tcW w:w="851" w:type="dxa"/>
            <w:shd w:val="clear" w:color="auto" w:fill="auto"/>
          </w:tcPr>
          <w:p w14:paraId="50572AF7" w14:textId="77777777" w:rsidR="009B2CDB" w:rsidRPr="009B2CDB" w:rsidRDefault="009B2CDB" w:rsidP="009B2CDB">
            <w:pPr>
              <w:jc w:val="center"/>
              <w:rPr>
                <w:bCs/>
                <w:sz w:val="20"/>
                <w:szCs w:val="20"/>
              </w:rPr>
            </w:pPr>
            <w:r w:rsidRPr="009B2CDB">
              <w:rPr>
                <w:bCs/>
                <w:sz w:val="20"/>
                <w:szCs w:val="20"/>
              </w:rPr>
              <w:t>1</w:t>
            </w:r>
          </w:p>
        </w:tc>
        <w:tc>
          <w:tcPr>
            <w:tcW w:w="6664" w:type="dxa"/>
            <w:shd w:val="clear" w:color="auto" w:fill="auto"/>
          </w:tcPr>
          <w:p w14:paraId="3B18202B" w14:textId="77777777" w:rsidR="009B2CDB" w:rsidRPr="009B2CDB" w:rsidRDefault="009B2CDB" w:rsidP="009B2CDB">
            <w:pPr>
              <w:jc w:val="center"/>
              <w:rPr>
                <w:bCs/>
                <w:sz w:val="20"/>
                <w:szCs w:val="20"/>
              </w:rPr>
            </w:pPr>
            <w:r w:rsidRPr="009B2CDB">
              <w:rPr>
                <w:bCs/>
                <w:sz w:val="20"/>
                <w:szCs w:val="20"/>
              </w:rPr>
              <w:t>2</w:t>
            </w:r>
          </w:p>
        </w:tc>
        <w:tc>
          <w:tcPr>
            <w:tcW w:w="992" w:type="dxa"/>
            <w:shd w:val="clear" w:color="auto" w:fill="auto"/>
          </w:tcPr>
          <w:p w14:paraId="2796F4AE" w14:textId="77777777" w:rsidR="009B2CDB" w:rsidRPr="009B2CDB" w:rsidRDefault="009B2CDB" w:rsidP="009B2CDB">
            <w:pPr>
              <w:jc w:val="center"/>
              <w:rPr>
                <w:bCs/>
                <w:sz w:val="20"/>
                <w:szCs w:val="20"/>
              </w:rPr>
            </w:pPr>
            <w:r w:rsidRPr="009B2CDB">
              <w:rPr>
                <w:bCs/>
                <w:sz w:val="20"/>
                <w:szCs w:val="20"/>
              </w:rPr>
              <w:t>3</w:t>
            </w:r>
          </w:p>
        </w:tc>
        <w:tc>
          <w:tcPr>
            <w:tcW w:w="991" w:type="dxa"/>
            <w:shd w:val="clear" w:color="auto" w:fill="auto"/>
          </w:tcPr>
          <w:p w14:paraId="65356FA1" w14:textId="77777777" w:rsidR="009B2CDB" w:rsidRPr="009B2CDB" w:rsidRDefault="009B2CDB" w:rsidP="009B2CDB">
            <w:pPr>
              <w:jc w:val="center"/>
              <w:rPr>
                <w:bCs/>
                <w:sz w:val="20"/>
                <w:szCs w:val="20"/>
              </w:rPr>
            </w:pPr>
            <w:r w:rsidRPr="009B2CDB">
              <w:rPr>
                <w:bCs/>
                <w:sz w:val="20"/>
                <w:szCs w:val="20"/>
              </w:rPr>
              <w:t>4</w:t>
            </w:r>
          </w:p>
        </w:tc>
      </w:tr>
      <w:tr w:rsidR="009B2CDB" w:rsidRPr="009B2CDB" w14:paraId="144E7E6C" w14:textId="77777777" w:rsidTr="00B3206A">
        <w:trPr>
          <w:trHeight w:val="443"/>
          <w:jc w:val="center"/>
        </w:trPr>
        <w:tc>
          <w:tcPr>
            <w:tcW w:w="9498" w:type="dxa"/>
            <w:gridSpan w:val="4"/>
            <w:shd w:val="clear" w:color="auto" w:fill="auto"/>
            <w:vAlign w:val="center"/>
          </w:tcPr>
          <w:p w14:paraId="34008DD9" w14:textId="77777777" w:rsidR="009B2CDB" w:rsidRPr="009B2CDB" w:rsidRDefault="009B2CDB" w:rsidP="009B2CDB">
            <w:pPr>
              <w:ind w:left="360"/>
              <w:jc w:val="center"/>
              <w:rPr>
                <w:bCs/>
                <w:sz w:val="20"/>
                <w:szCs w:val="20"/>
              </w:rPr>
            </w:pPr>
            <w:r w:rsidRPr="009B2CDB">
              <w:rPr>
                <w:bCs/>
                <w:sz w:val="20"/>
                <w:szCs w:val="20"/>
              </w:rPr>
              <w:t>1. Показатели надежности и бесперебойности водоотведения</w:t>
            </w:r>
          </w:p>
        </w:tc>
      </w:tr>
      <w:tr w:rsidR="009B2CDB" w:rsidRPr="009B2CDB" w14:paraId="55CA9BC4" w14:textId="77777777" w:rsidTr="00B3206A">
        <w:trPr>
          <w:trHeight w:val="791"/>
          <w:jc w:val="center"/>
        </w:trPr>
        <w:tc>
          <w:tcPr>
            <w:tcW w:w="851" w:type="dxa"/>
            <w:shd w:val="clear" w:color="auto" w:fill="auto"/>
            <w:vAlign w:val="center"/>
          </w:tcPr>
          <w:p w14:paraId="2254BEBE" w14:textId="77777777" w:rsidR="009B2CDB" w:rsidRPr="009B2CDB" w:rsidRDefault="009B2CDB" w:rsidP="009B2CDB">
            <w:pPr>
              <w:jc w:val="center"/>
              <w:rPr>
                <w:bCs/>
                <w:sz w:val="20"/>
                <w:szCs w:val="20"/>
              </w:rPr>
            </w:pPr>
            <w:r w:rsidRPr="009B2CDB">
              <w:rPr>
                <w:bCs/>
                <w:sz w:val="20"/>
                <w:szCs w:val="20"/>
              </w:rPr>
              <w:lastRenderedPageBreak/>
              <w:t>1.1.</w:t>
            </w:r>
          </w:p>
        </w:tc>
        <w:tc>
          <w:tcPr>
            <w:tcW w:w="6664" w:type="dxa"/>
            <w:shd w:val="clear" w:color="auto" w:fill="auto"/>
            <w:vAlign w:val="center"/>
          </w:tcPr>
          <w:p w14:paraId="282639C5" w14:textId="77777777" w:rsidR="009B2CDB" w:rsidRPr="009B2CDB" w:rsidRDefault="009B2CDB" w:rsidP="009B2CDB">
            <w:pPr>
              <w:rPr>
                <w:sz w:val="20"/>
                <w:szCs w:val="20"/>
              </w:rPr>
            </w:pPr>
            <w:r w:rsidRPr="009B2CDB">
              <w:rPr>
                <w:sz w:val="20"/>
                <w:szCs w:val="20"/>
              </w:rPr>
              <w:t>Удельное количество аварий и засоров в расчете на протяженность канализационной сети в год (ед./км)</w:t>
            </w:r>
          </w:p>
        </w:tc>
        <w:tc>
          <w:tcPr>
            <w:tcW w:w="992" w:type="dxa"/>
            <w:shd w:val="clear" w:color="auto" w:fill="auto"/>
            <w:vAlign w:val="center"/>
          </w:tcPr>
          <w:p w14:paraId="5D82FDA0" w14:textId="77777777" w:rsidR="009B2CDB" w:rsidRPr="009B2CDB" w:rsidRDefault="009B2CDB" w:rsidP="009B2CDB">
            <w:pPr>
              <w:jc w:val="center"/>
              <w:rPr>
                <w:bCs/>
                <w:sz w:val="20"/>
                <w:szCs w:val="20"/>
              </w:rPr>
            </w:pPr>
            <w:r w:rsidRPr="009B2CDB">
              <w:rPr>
                <w:bCs/>
                <w:sz w:val="20"/>
                <w:szCs w:val="20"/>
              </w:rPr>
              <w:t>-</w:t>
            </w:r>
          </w:p>
        </w:tc>
        <w:tc>
          <w:tcPr>
            <w:tcW w:w="991" w:type="dxa"/>
            <w:shd w:val="clear" w:color="auto" w:fill="auto"/>
            <w:vAlign w:val="center"/>
          </w:tcPr>
          <w:p w14:paraId="0548D2C6" w14:textId="77777777" w:rsidR="009B2CDB" w:rsidRPr="009B2CDB" w:rsidRDefault="009B2CDB" w:rsidP="009B2CDB">
            <w:pPr>
              <w:jc w:val="center"/>
              <w:rPr>
                <w:bCs/>
                <w:sz w:val="20"/>
                <w:szCs w:val="20"/>
              </w:rPr>
            </w:pPr>
            <w:r w:rsidRPr="009B2CDB">
              <w:rPr>
                <w:bCs/>
                <w:sz w:val="20"/>
                <w:szCs w:val="20"/>
              </w:rPr>
              <w:t>-</w:t>
            </w:r>
          </w:p>
        </w:tc>
      </w:tr>
      <w:tr w:rsidR="009B2CDB" w:rsidRPr="009B2CDB" w14:paraId="578E0F6E" w14:textId="77777777" w:rsidTr="00B3206A">
        <w:trPr>
          <w:trHeight w:val="347"/>
          <w:jc w:val="center"/>
        </w:trPr>
        <w:tc>
          <w:tcPr>
            <w:tcW w:w="9498" w:type="dxa"/>
            <w:gridSpan w:val="4"/>
            <w:shd w:val="clear" w:color="auto" w:fill="auto"/>
            <w:vAlign w:val="center"/>
          </w:tcPr>
          <w:p w14:paraId="58C6A3FD" w14:textId="77777777" w:rsidR="009B2CDB" w:rsidRPr="009B2CDB" w:rsidRDefault="009B2CDB" w:rsidP="009B2CDB">
            <w:pPr>
              <w:ind w:left="360"/>
              <w:jc w:val="center"/>
              <w:rPr>
                <w:bCs/>
                <w:color w:val="FF0000"/>
                <w:sz w:val="20"/>
                <w:szCs w:val="20"/>
              </w:rPr>
            </w:pPr>
            <w:r w:rsidRPr="009B2CDB">
              <w:rPr>
                <w:bCs/>
                <w:sz w:val="20"/>
                <w:szCs w:val="20"/>
              </w:rPr>
              <w:t>2. Показатели качества очистки сточных вод</w:t>
            </w:r>
          </w:p>
        </w:tc>
      </w:tr>
      <w:tr w:rsidR="009B2CDB" w:rsidRPr="009B2CDB" w14:paraId="5AF8A4D2" w14:textId="77777777" w:rsidTr="00B3206A">
        <w:trPr>
          <w:trHeight w:val="844"/>
          <w:jc w:val="center"/>
        </w:trPr>
        <w:tc>
          <w:tcPr>
            <w:tcW w:w="851" w:type="dxa"/>
            <w:shd w:val="clear" w:color="auto" w:fill="auto"/>
            <w:vAlign w:val="center"/>
          </w:tcPr>
          <w:p w14:paraId="7FF2C5B9" w14:textId="77777777" w:rsidR="009B2CDB" w:rsidRPr="009B2CDB" w:rsidRDefault="009B2CDB" w:rsidP="009B2CDB">
            <w:pPr>
              <w:jc w:val="center"/>
              <w:rPr>
                <w:bCs/>
                <w:sz w:val="20"/>
                <w:szCs w:val="20"/>
              </w:rPr>
            </w:pPr>
            <w:r w:rsidRPr="009B2CDB">
              <w:rPr>
                <w:bCs/>
                <w:sz w:val="20"/>
                <w:szCs w:val="20"/>
              </w:rPr>
              <w:t>2.1.</w:t>
            </w:r>
          </w:p>
        </w:tc>
        <w:tc>
          <w:tcPr>
            <w:tcW w:w="6664" w:type="dxa"/>
            <w:shd w:val="clear" w:color="auto" w:fill="auto"/>
            <w:vAlign w:val="center"/>
          </w:tcPr>
          <w:p w14:paraId="1F985773" w14:textId="77777777" w:rsidR="009B2CDB" w:rsidRPr="009B2CDB" w:rsidRDefault="009B2CDB" w:rsidP="009B2CDB">
            <w:pPr>
              <w:rPr>
                <w:sz w:val="20"/>
                <w:szCs w:val="20"/>
              </w:rPr>
            </w:pPr>
            <w:r w:rsidRPr="009B2CDB">
              <w:rPr>
                <w:sz w:val="20"/>
                <w:szCs w:val="20"/>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2" w:type="dxa"/>
            <w:shd w:val="clear" w:color="auto" w:fill="auto"/>
            <w:vAlign w:val="center"/>
          </w:tcPr>
          <w:p w14:paraId="325F9964" w14:textId="77777777" w:rsidR="009B2CDB" w:rsidRPr="009B2CDB" w:rsidRDefault="009B2CDB" w:rsidP="009B2CDB">
            <w:pPr>
              <w:jc w:val="center"/>
              <w:rPr>
                <w:bCs/>
                <w:sz w:val="20"/>
                <w:szCs w:val="20"/>
              </w:rPr>
            </w:pPr>
            <w:r w:rsidRPr="009B2CDB">
              <w:rPr>
                <w:bCs/>
                <w:sz w:val="20"/>
                <w:szCs w:val="20"/>
              </w:rPr>
              <w:t>27,20</w:t>
            </w:r>
          </w:p>
        </w:tc>
        <w:tc>
          <w:tcPr>
            <w:tcW w:w="991" w:type="dxa"/>
            <w:shd w:val="clear" w:color="auto" w:fill="auto"/>
            <w:vAlign w:val="center"/>
          </w:tcPr>
          <w:p w14:paraId="188C572A" w14:textId="77777777" w:rsidR="009B2CDB" w:rsidRPr="009B2CDB" w:rsidRDefault="009B2CDB" w:rsidP="009B2CDB">
            <w:pPr>
              <w:jc w:val="center"/>
              <w:rPr>
                <w:bCs/>
                <w:sz w:val="20"/>
                <w:szCs w:val="20"/>
              </w:rPr>
            </w:pPr>
            <w:r w:rsidRPr="009B2CDB">
              <w:rPr>
                <w:bCs/>
                <w:sz w:val="20"/>
                <w:szCs w:val="20"/>
              </w:rPr>
              <w:t>100</w:t>
            </w:r>
          </w:p>
        </w:tc>
      </w:tr>
      <w:tr w:rsidR="009B2CDB" w:rsidRPr="009B2CDB" w14:paraId="3B4F0635" w14:textId="77777777" w:rsidTr="00B3206A">
        <w:trPr>
          <w:trHeight w:val="838"/>
          <w:jc w:val="center"/>
        </w:trPr>
        <w:tc>
          <w:tcPr>
            <w:tcW w:w="851" w:type="dxa"/>
            <w:shd w:val="clear" w:color="auto" w:fill="auto"/>
            <w:vAlign w:val="center"/>
          </w:tcPr>
          <w:p w14:paraId="0FD7FFD5" w14:textId="77777777" w:rsidR="009B2CDB" w:rsidRPr="009B2CDB" w:rsidRDefault="009B2CDB" w:rsidP="009B2CDB">
            <w:pPr>
              <w:jc w:val="center"/>
              <w:rPr>
                <w:bCs/>
                <w:sz w:val="20"/>
                <w:szCs w:val="20"/>
              </w:rPr>
            </w:pPr>
            <w:r w:rsidRPr="009B2CDB">
              <w:rPr>
                <w:bCs/>
                <w:sz w:val="20"/>
                <w:szCs w:val="20"/>
              </w:rPr>
              <w:t>2.2.</w:t>
            </w:r>
          </w:p>
        </w:tc>
        <w:tc>
          <w:tcPr>
            <w:tcW w:w="6664" w:type="dxa"/>
            <w:shd w:val="clear" w:color="auto" w:fill="auto"/>
            <w:vAlign w:val="center"/>
          </w:tcPr>
          <w:p w14:paraId="6C7E454D" w14:textId="77777777" w:rsidR="009B2CDB" w:rsidRPr="009B2CDB" w:rsidRDefault="009B2CDB" w:rsidP="009B2CDB">
            <w:pPr>
              <w:rPr>
                <w:bCs/>
                <w:sz w:val="20"/>
                <w:szCs w:val="20"/>
              </w:rPr>
            </w:pPr>
            <w:r w:rsidRPr="009B2CDB">
              <w:rPr>
                <w:sz w:val="20"/>
                <w:szCs w:val="20"/>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2" w:type="dxa"/>
            <w:shd w:val="clear" w:color="auto" w:fill="auto"/>
            <w:vAlign w:val="center"/>
          </w:tcPr>
          <w:p w14:paraId="43357A48" w14:textId="77777777" w:rsidR="009B2CDB" w:rsidRPr="009B2CDB" w:rsidRDefault="009B2CDB" w:rsidP="009B2CDB">
            <w:pPr>
              <w:jc w:val="center"/>
              <w:rPr>
                <w:bCs/>
                <w:sz w:val="20"/>
                <w:szCs w:val="20"/>
              </w:rPr>
            </w:pPr>
            <w:r w:rsidRPr="009B2CDB">
              <w:rPr>
                <w:bCs/>
                <w:sz w:val="20"/>
                <w:szCs w:val="20"/>
              </w:rPr>
              <w:t>-</w:t>
            </w:r>
          </w:p>
        </w:tc>
        <w:tc>
          <w:tcPr>
            <w:tcW w:w="991" w:type="dxa"/>
            <w:shd w:val="clear" w:color="auto" w:fill="auto"/>
            <w:vAlign w:val="center"/>
          </w:tcPr>
          <w:p w14:paraId="75A0F7CA" w14:textId="77777777" w:rsidR="009B2CDB" w:rsidRPr="009B2CDB" w:rsidRDefault="009B2CDB" w:rsidP="009B2CDB">
            <w:pPr>
              <w:jc w:val="center"/>
              <w:rPr>
                <w:bCs/>
                <w:sz w:val="20"/>
                <w:szCs w:val="20"/>
              </w:rPr>
            </w:pPr>
            <w:r w:rsidRPr="009B2CDB">
              <w:rPr>
                <w:bCs/>
                <w:sz w:val="20"/>
                <w:szCs w:val="20"/>
              </w:rPr>
              <w:t>-</w:t>
            </w:r>
          </w:p>
        </w:tc>
      </w:tr>
      <w:tr w:rsidR="009B2CDB" w:rsidRPr="009B2CDB" w14:paraId="0918F099" w14:textId="77777777" w:rsidTr="00B3206A">
        <w:trPr>
          <w:trHeight w:val="1118"/>
          <w:jc w:val="center"/>
        </w:trPr>
        <w:tc>
          <w:tcPr>
            <w:tcW w:w="851" w:type="dxa"/>
            <w:shd w:val="clear" w:color="auto" w:fill="auto"/>
            <w:vAlign w:val="center"/>
          </w:tcPr>
          <w:p w14:paraId="61ADE29D" w14:textId="77777777" w:rsidR="009B2CDB" w:rsidRPr="009B2CDB" w:rsidRDefault="009B2CDB" w:rsidP="009B2CDB">
            <w:pPr>
              <w:jc w:val="center"/>
              <w:rPr>
                <w:bCs/>
                <w:sz w:val="20"/>
                <w:szCs w:val="20"/>
              </w:rPr>
            </w:pPr>
            <w:r w:rsidRPr="009B2CDB">
              <w:rPr>
                <w:bCs/>
                <w:sz w:val="20"/>
                <w:szCs w:val="20"/>
              </w:rPr>
              <w:t>2.3.</w:t>
            </w:r>
          </w:p>
        </w:tc>
        <w:tc>
          <w:tcPr>
            <w:tcW w:w="6664" w:type="dxa"/>
            <w:shd w:val="clear" w:color="auto" w:fill="auto"/>
            <w:vAlign w:val="center"/>
          </w:tcPr>
          <w:p w14:paraId="66DB8630" w14:textId="77777777" w:rsidR="009B2CDB" w:rsidRPr="009B2CDB" w:rsidRDefault="009B2CDB" w:rsidP="009B2CDB">
            <w:pPr>
              <w:rPr>
                <w:sz w:val="20"/>
                <w:szCs w:val="20"/>
              </w:rPr>
            </w:pPr>
            <w:r w:rsidRPr="009B2CDB">
              <w:rPr>
                <w:sz w:val="20"/>
                <w:szCs w:val="2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2" w:type="dxa"/>
            <w:shd w:val="clear" w:color="auto" w:fill="auto"/>
            <w:vAlign w:val="center"/>
          </w:tcPr>
          <w:p w14:paraId="0EB7C186" w14:textId="77777777" w:rsidR="009B2CDB" w:rsidRPr="009B2CDB" w:rsidRDefault="009B2CDB" w:rsidP="009B2CDB">
            <w:pPr>
              <w:jc w:val="center"/>
              <w:rPr>
                <w:bCs/>
                <w:sz w:val="20"/>
                <w:szCs w:val="20"/>
              </w:rPr>
            </w:pPr>
            <w:r w:rsidRPr="009B2CDB">
              <w:rPr>
                <w:bCs/>
                <w:sz w:val="20"/>
                <w:szCs w:val="20"/>
              </w:rPr>
              <w:t>-</w:t>
            </w:r>
          </w:p>
        </w:tc>
        <w:tc>
          <w:tcPr>
            <w:tcW w:w="991" w:type="dxa"/>
            <w:shd w:val="clear" w:color="auto" w:fill="auto"/>
            <w:vAlign w:val="center"/>
          </w:tcPr>
          <w:p w14:paraId="3A87DC3D" w14:textId="77777777" w:rsidR="009B2CDB" w:rsidRPr="009B2CDB" w:rsidRDefault="009B2CDB" w:rsidP="009B2CDB">
            <w:pPr>
              <w:jc w:val="center"/>
              <w:rPr>
                <w:bCs/>
                <w:sz w:val="20"/>
                <w:szCs w:val="20"/>
              </w:rPr>
            </w:pPr>
            <w:r w:rsidRPr="009B2CDB">
              <w:rPr>
                <w:bCs/>
                <w:sz w:val="20"/>
                <w:szCs w:val="20"/>
              </w:rPr>
              <w:t>-</w:t>
            </w:r>
          </w:p>
        </w:tc>
      </w:tr>
      <w:tr w:rsidR="009B2CDB" w:rsidRPr="009B2CDB" w14:paraId="5D5AAD40" w14:textId="77777777" w:rsidTr="00B3206A">
        <w:trPr>
          <w:trHeight w:val="325"/>
          <w:jc w:val="center"/>
        </w:trPr>
        <w:tc>
          <w:tcPr>
            <w:tcW w:w="9498" w:type="dxa"/>
            <w:gridSpan w:val="4"/>
            <w:shd w:val="clear" w:color="auto" w:fill="auto"/>
            <w:vAlign w:val="center"/>
          </w:tcPr>
          <w:p w14:paraId="1CD2C84B" w14:textId="77777777" w:rsidR="009B2CDB" w:rsidRPr="009B2CDB" w:rsidRDefault="009B2CDB" w:rsidP="009B2CDB">
            <w:pPr>
              <w:jc w:val="center"/>
              <w:rPr>
                <w:bCs/>
                <w:sz w:val="20"/>
                <w:szCs w:val="20"/>
              </w:rPr>
            </w:pPr>
            <w:r w:rsidRPr="009B2CDB">
              <w:rPr>
                <w:bCs/>
                <w:color w:val="000000"/>
                <w:sz w:val="20"/>
                <w:szCs w:val="20"/>
              </w:rPr>
              <w:t>3. Показатели энергетической эффективности использования ресурсов</w:t>
            </w:r>
          </w:p>
        </w:tc>
      </w:tr>
      <w:tr w:rsidR="009B2CDB" w:rsidRPr="009B2CDB" w14:paraId="04DB3A89" w14:textId="77777777" w:rsidTr="00B3206A">
        <w:trPr>
          <w:trHeight w:val="1198"/>
          <w:jc w:val="center"/>
        </w:trPr>
        <w:tc>
          <w:tcPr>
            <w:tcW w:w="851" w:type="dxa"/>
            <w:shd w:val="clear" w:color="auto" w:fill="auto"/>
            <w:vAlign w:val="center"/>
          </w:tcPr>
          <w:p w14:paraId="7AB55F71" w14:textId="77777777" w:rsidR="009B2CDB" w:rsidRPr="009B2CDB" w:rsidRDefault="009B2CDB" w:rsidP="009B2CDB">
            <w:pPr>
              <w:jc w:val="center"/>
              <w:rPr>
                <w:bCs/>
                <w:sz w:val="20"/>
                <w:szCs w:val="20"/>
              </w:rPr>
            </w:pPr>
            <w:r w:rsidRPr="009B2CDB">
              <w:rPr>
                <w:bCs/>
                <w:color w:val="000000"/>
                <w:sz w:val="20"/>
                <w:szCs w:val="20"/>
              </w:rPr>
              <w:t>3.1.</w:t>
            </w:r>
          </w:p>
        </w:tc>
        <w:tc>
          <w:tcPr>
            <w:tcW w:w="6664" w:type="dxa"/>
            <w:shd w:val="clear" w:color="auto" w:fill="auto"/>
            <w:vAlign w:val="center"/>
          </w:tcPr>
          <w:p w14:paraId="1B1B612C" w14:textId="77777777" w:rsidR="009B2CDB" w:rsidRPr="009B2CDB" w:rsidRDefault="009B2CDB" w:rsidP="009B2CDB">
            <w:pPr>
              <w:rPr>
                <w:sz w:val="20"/>
                <w:szCs w:val="20"/>
              </w:rPr>
            </w:pPr>
            <w:r w:rsidRPr="009B2CDB">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9B2CDB">
              <w:rPr>
                <w:color w:val="000000"/>
                <w:sz w:val="22"/>
                <w:szCs w:val="22"/>
                <w:vertAlign w:val="superscript"/>
              </w:rPr>
              <w:t>3</w:t>
            </w:r>
            <w:r w:rsidRPr="009B2CDB">
              <w:rPr>
                <w:color w:val="000000"/>
                <w:sz w:val="22"/>
                <w:szCs w:val="22"/>
              </w:rPr>
              <w:t xml:space="preserve">) – </w:t>
            </w:r>
            <w:r w:rsidRPr="009B2CDB">
              <w:rPr>
                <w:color w:val="000000"/>
                <w:sz w:val="22"/>
                <w:szCs w:val="22"/>
                <w:u w:val="single"/>
              </w:rPr>
              <w:t>для организаций, оказывающих услуги по водоотведению</w:t>
            </w:r>
          </w:p>
        </w:tc>
        <w:tc>
          <w:tcPr>
            <w:tcW w:w="992" w:type="dxa"/>
            <w:shd w:val="clear" w:color="auto" w:fill="auto"/>
            <w:vAlign w:val="center"/>
          </w:tcPr>
          <w:p w14:paraId="046B96DA" w14:textId="77777777" w:rsidR="009B2CDB" w:rsidRPr="009B2CDB" w:rsidRDefault="009B2CDB" w:rsidP="009B2CDB">
            <w:pPr>
              <w:jc w:val="center"/>
              <w:rPr>
                <w:bCs/>
                <w:sz w:val="20"/>
                <w:szCs w:val="20"/>
              </w:rPr>
            </w:pPr>
            <w:r w:rsidRPr="009B2CDB">
              <w:rPr>
                <w:bCs/>
                <w:sz w:val="20"/>
                <w:szCs w:val="20"/>
              </w:rPr>
              <w:t>-</w:t>
            </w:r>
          </w:p>
        </w:tc>
        <w:tc>
          <w:tcPr>
            <w:tcW w:w="991" w:type="dxa"/>
            <w:shd w:val="clear" w:color="auto" w:fill="auto"/>
            <w:vAlign w:val="center"/>
          </w:tcPr>
          <w:p w14:paraId="2E86CFB6" w14:textId="77777777" w:rsidR="009B2CDB" w:rsidRPr="009B2CDB" w:rsidRDefault="009B2CDB" w:rsidP="009B2CDB">
            <w:pPr>
              <w:jc w:val="center"/>
              <w:rPr>
                <w:bCs/>
                <w:sz w:val="20"/>
                <w:szCs w:val="20"/>
              </w:rPr>
            </w:pPr>
            <w:r w:rsidRPr="009B2CDB">
              <w:rPr>
                <w:bCs/>
                <w:sz w:val="20"/>
                <w:szCs w:val="20"/>
              </w:rPr>
              <w:t>-</w:t>
            </w:r>
          </w:p>
        </w:tc>
      </w:tr>
    </w:tbl>
    <w:p w14:paraId="69613CD5" w14:textId="77777777" w:rsidR="009B2CDB" w:rsidRPr="009B2CDB" w:rsidRDefault="009B2CDB" w:rsidP="009B2CDB">
      <w:pPr>
        <w:tabs>
          <w:tab w:val="left" w:pos="1134"/>
        </w:tabs>
        <w:ind w:firstLine="709"/>
        <w:jc w:val="both"/>
        <w:rPr>
          <w:sz w:val="28"/>
          <w:szCs w:val="28"/>
        </w:rPr>
      </w:pPr>
    </w:p>
    <w:p w14:paraId="5267B7E1" w14:textId="77777777" w:rsidR="009B2CDB" w:rsidRPr="009B2CDB" w:rsidRDefault="009B2CDB" w:rsidP="009B2CDB">
      <w:pPr>
        <w:tabs>
          <w:tab w:val="left" w:pos="1134"/>
        </w:tabs>
        <w:ind w:firstLine="709"/>
        <w:jc w:val="both"/>
        <w:rPr>
          <w:sz w:val="28"/>
          <w:szCs w:val="28"/>
        </w:rPr>
      </w:pPr>
      <w:r w:rsidRPr="009B2CDB">
        <w:rPr>
          <w:sz w:val="28"/>
          <w:szCs w:val="28"/>
        </w:rPr>
        <w:t>По данному расчету агрегированный показатель в сфере водоотведения составил:</w:t>
      </w:r>
    </w:p>
    <w:p w14:paraId="70062048" w14:textId="77777777" w:rsidR="009B2CDB" w:rsidRPr="009B2CDB" w:rsidRDefault="009B2CDB" w:rsidP="009B2CDB">
      <w:pPr>
        <w:tabs>
          <w:tab w:val="left" w:pos="709"/>
        </w:tabs>
        <w:jc w:val="both"/>
        <w:rPr>
          <w:sz w:val="28"/>
          <w:szCs w:val="28"/>
        </w:rPr>
      </w:pPr>
      <w:r w:rsidRPr="009B2CDB">
        <w:rPr>
          <w:color w:val="FF0000"/>
          <w:sz w:val="28"/>
          <w:szCs w:val="28"/>
        </w:rPr>
        <w:tab/>
      </w:r>
      <w:r w:rsidRPr="009B2CDB">
        <w:rPr>
          <w:sz w:val="28"/>
          <w:szCs w:val="28"/>
        </w:rPr>
        <w:t>А = ((0,00 /0,00) +(0,00/0,00) +(0,00/0,00) +(27,20/100,00)) * 0,25 = 0,068</w:t>
      </w:r>
    </w:p>
    <w:p w14:paraId="3611596D" w14:textId="77777777" w:rsidR="009B2CDB" w:rsidRPr="009B2CDB" w:rsidRDefault="009B2CDB" w:rsidP="009B2CDB">
      <w:pPr>
        <w:tabs>
          <w:tab w:val="left" w:pos="1134"/>
        </w:tabs>
        <w:ind w:firstLine="709"/>
        <w:jc w:val="both"/>
        <w:rPr>
          <w:sz w:val="28"/>
          <w:szCs w:val="28"/>
        </w:rPr>
      </w:pPr>
    </w:p>
    <w:p w14:paraId="52A07A65" w14:textId="77777777" w:rsidR="009B2CDB" w:rsidRPr="009B2CDB" w:rsidRDefault="009B2CDB" w:rsidP="009B2CDB">
      <w:pPr>
        <w:tabs>
          <w:tab w:val="left" w:pos="1134"/>
        </w:tabs>
        <w:ind w:firstLine="709"/>
        <w:jc w:val="both"/>
        <w:rPr>
          <w:sz w:val="28"/>
          <w:szCs w:val="28"/>
        </w:rPr>
      </w:pPr>
      <w:r w:rsidRPr="009B2CDB">
        <w:rPr>
          <w:sz w:val="28"/>
          <w:szCs w:val="28"/>
        </w:rPr>
        <w:t>По условиям первой части формулы расчета ΔЦП</w:t>
      </w:r>
      <w:proofErr w:type="spellStart"/>
      <w:r w:rsidRPr="009B2CDB">
        <w:rPr>
          <w:sz w:val="28"/>
          <w:szCs w:val="28"/>
          <w:vertAlign w:val="subscript"/>
          <w:lang w:val="en-US"/>
        </w:rPr>
        <w:t>i</w:t>
      </w:r>
      <w:proofErr w:type="spellEnd"/>
      <w:r w:rsidRPr="009B2CDB">
        <w:rPr>
          <w:sz w:val="28"/>
          <w:szCs w:val="28"/>
          <w:vertAlign w:val="subscript"/>
        </w:rPr>
        <w:t xml:space="preserve"> </w:t>
      </w:r>
      <w:r w:rsidRPr="009B2CDB">
        <w:rPr>
          <w:sz w:val="28"/>
          <w:szCs w:val="28"/>
        </w:rPr>
        <w:t>для дальнейшего расчета корректировки необходимой валовой выручки принимается минимальное значение при сравнении показателей (1 – А) и П</w:t>
      </w:r>
      <w:r w:rsidRPr="009B2CDB">
        <w:rPr>
          <w:sz w:val="28"/>
          <w:szCs w:val="28"/>
          <w:vertAlign w:val="subscript"/>
        </w:rPr>
        <w:t>кор2020</w:t>
      </w:r>
      <w:r w:rsidRPr="009B2CDB">
        <w:rPr>
          <w:sz w:val="28"/>
          <w:szCs w:val="28"/>
        </w:rPr>
        <w:t xml:space="preserve"> / 100. Таким образом получаем следующее значение:</w:t>
      </w:r>
    </w:p>
    <w:p w14:paraId="71845FB0" w14:textId="77777777" w:rsidR="009B2CDB" w:rsidRPr="009B2CDB" w:rsidRDefault="009B2CDB" w:rsidP="009B2CDB">
      <w:pPr>
        <w:tabs>
          <w:tab w:val="left" w:pos="1134"/>
        </w:tabs>
        <w:ind w:firstLine="709"/>
        <w:jc w:val="both"/>
        <w:rPr>
          <w:sz w:val="18"/>
          <w:szCs w:val="28"/>
        </w:rPr>
      </w:pPr>
    </w:p>
    <w:p w14:paraId="7E57CB76" w14:textId="77777777" w:rsidR="009B2CDB" w:rsidRPr="009B2CDB" w:rsidRDefault="009B2CDB" w:rsidP="009B2CDB">
      <w:pPr>
        <w:tabs>
          <w:tab w:val="left" w:pos="1134"/>
        </w:tabs>
        <w:ind w:firstLine="709"/>
        <w:jc w:val="both"/>
        <w:rPr>
          <w:sz w:val="28"/>
          <w:szCs w:val="28"/>
        </w:rPr>
      </w:pPr>
      <w:r w:rsidRPr="009B2CDB">
        <w:rPr>
          <w:sz w:val="28"/>
          <w:szCs w:val="28"/>
        </w:rPr>
        <w:t>(1 – А) = (1 – 0,068) = 0,932</w:t>
      </w:r>
    </w:p>
    <w:p w14:paraId="092556B2" w14:textId="77777777" w:rsidR="009B2CDB" w:rsidRPr="009B2CDB" w:rsidRDefault="009B2CDB" w:rsidP="009B2CDB">
      <w:pPr>
        <w:tabs>
          <w:tab w:val="left" w:pos="1134"/>
        </w:tabs>
        <w:ind w:firstLine="709"/>
        <w:jc w:val="both"/>
        <w:rPr>
          <w:sz w:val="28"/>
          <w:szCs w:val="28"/>
        </w:rPr>
      </w:pPr>
      <w:r w:rsidRPr="009B2CDB">
        <w:rPr>
          <w:sz w:val="28"/>
          <w:szCs w:val="28"/>
        </w:rPr>
        <w:t>П</w:t>
      </w:r>
      <w:r w:rsidRPr="009B2CDB">
        <w:rPr>
          <w:sz w:val="28"/>
          <w:szCs w:val="28"/>
          <w:vertAlign w:val="subscript"/>
        </w:rPr>
        <w:t>кор2020</w:t>
      </w:r>
      <w:r w:rsidRPr="009B2CDB">
        <w:rPr>
          <w:sz w:val="28"/>
          <w:szCs w:val="28"/>
        </w:rPr>
        <w:t xml:space="preserve"> / 100 = 3 / 100 = 0,03</w:t>
      </w:r>
    </w:p>
    <w:p w14:paraId="787BA2A2" w14:textId="77777777" w:rsidR="009B2CDB" w:rsidRPr="009B2CDB" w:rsidRDefault="009B2CDB" w:rsidP="009B2CDB">
      <w:pPr>
        <w:tabs>
          <w:tab w:val="left" w:pos="1134"/>
        </w:tabs>
        <w:ind w:firstLine="709"/>
        <w:jc w:val="both"/>
        <w:rPr>
          <w:sz w:val="20"/>
          <w:szCs w:val="28"/>
        </w:rPr>
      </w:pPr>
    </w:p>
    <w:p w14:paraId="3A1B14FE" w14:textId="77777777" w:rsidR="009B2CDB" w:rsidRPr="009B2CDB" w:rsidRDefault="009B2CDB" w:rsidP="009B2CDB">
      <w:pPr>
        <w:tabs>
          <w:tab w:val="left" w:pos="1134"/>
        </w:tabs>
        <w:ind w:firstLine="709"/>
        <w:jc w:val="both"/>
        <w:rPr>
          <w:sz w:val="28"/>
          <w:szCs w:val="28"/>
        </w:rPr>
      </w:pPr>
      <w:proofErr w:type="gramStart"/>
      <w:r w:rsidRPr="009B2CDB">
        <w:rPr>
          <w:sz w:val="28"/>
          <w:szCs w:val="28"/>
        </w:rPr>
        <w:t>0,932 &gt;</w:t>
      </w:r>
      <w:proofErr w:type="gramEnd"/>
      <w:r w:rsidRPr="009B2CDB">
        <w:rPr>
          <w:sz w:val="28"/>
          <w:szCs w:val="28"/>
        </w:rPr>
        <w:t xml:space="preserve"> 0,03</w:t>
      </w:r>
    </w:p>
    <w:p w14:paraId="3C011CBB" w14:textId="77777777" w:rsidR="009B2CDB" w:rsidRPr="009B2CDB" w:rsidRDefault="009B2CDB" w:rsidP="009B2CDB">
      <w:pPr>
        <w:tabs>
          <w:tab w:val="left" w:pos="1134"/>
        </w:tabs>
        <w:ind w:firstLine="709"/>
        <w:jc w:val="both"/>
        <w:rPr>
          <w:sz w:val="22"/>
          <w:szCs w:val="28"/>
        </w:rPr>
      </w:pPr>
    </w:p>
    <w:p w14:paraId="11B7FE37" w14:textId="77777777" w:rsidR="009B2CDB" w:rsidRPr="009B2CDB" w:rsidRDefault="009B2CDB" w:rsidP="009B2CDB">
      <w:pPr>
        <w:tabs>
          <w:tab w:val="left" w:pos="1134"/>
        </w:tabs>
        <w:ind w:firstLine="709"/>
        <w:jc w:val="both"/>
        <w:rPr>
          <w:sz w:val="28"/>
          <w:szCs w:val="28"/>
        </w:rPr>
      </w:pPr>
      <w:r w:rsidRPr="009B2CDB">
        <w:rPr>
          <w:sz w:val="28"/>
          <w:szCs w:val="28"/>
        </w:rPr>
        <w:t>Следовательно, при определении ΔЦП</w:t>
      </w:r>
      <w:proofErr w:type="spellStart"/>
      <w:r w:rsidRPr="009B2CDB">
        <w:rPr>
          <w:sz w:val="28"/>
          <w:szCs w:val="28"/>
          <w:vertAlign w:val="subscript"/>
          <w:lang w:val="en-US"/>
        </w:rPr>
        <w:t>i</w:t>
      </w:r>
      <w:proofErr w:type="spellEnd"/>
      <w:r w:rsidRPr="009B2CDB">
        <w:rPr>
          <w:sz w:val="28"/>
          <w:szCs w:val="28"/>
          <w:vertAlign w:val="subscript"/>
        </w:rPr>
        <w:t xml:space="preserve"> </w:t>
      </w:r>
      <w:r w:rsidRPr="009B2CDB">
        <w:rPr>
          <w:sz w:val="28"/>
          <w:szCs w:val="28"/>
        </w:rPr>
        <w:t>необходимо использовать наименьшее из полученных выше значений – 3% от необходимой валовой выручки 2020 года.</w:t>
      </w:r>
    </w:p>
    <w:p w14:paraId="5AA03402" w14:textId="77777777" w:rsidR="009B2CDB" w:rsidRPr="009B2CDB" w:rsidRDefault="009B2CDB" w:rsidP="009B2CDB">
      <w:pPr>
        <w:tabs>
          <w:tab w:val="left" w:pos="1134"/>
        </w:tabs>
        <w:ind w:firstLine="709"/>
        <w:jc w:val="both"/>
        <w:rPr>
          <w:sz w:val="28"/>
          <w:szCs w:val="28"/>
        </w:rPr>
      </w:pPr>
    </w:p>
    <w:p w14:paraId="4EF81B20" w14:textId="77777777" w:rsidR="009B2CDB" w:rsidRPr="009B2CDB" w:rsidRDefault="009B2CDB" w:rsidP="009B2CDB">
      <w:pPr>
        <w:tabs>
          <w:tab w:val="left" w:pos="1134"/>
        </w:tabs>
        <w:ind w:firstLine="709"/>
        <w:jc w:val="both"/>
        <w:rPr>
          <w:sz w:val="28"/>
          <w:szCs w:val="28"/>
        </w:rPr>
      </w:pPr>
      <w:r w:rsidRPr="009B2CDB">
        <w:rPr>
          <w:sz w:val="28"/>
          <w:szCs w:val="28"/>
        </w:rPr>
        <w:t>ΔЦП</w:t>
      </w:r>
      <w:proofErr w:type="spellStart"/>
      <w:r w:rsidRPr="009B2CDB">
        <w:rPr>
          <w:sz w:val="28"/>
          <w:szCs w:val="28"/>
          <w:vertAlign w:val="subscript"/>
          <w:lang w:val="en-US"/>
        </w:rPr>
        <w:t>i</w:t>
      </w:r>
      <w:proofErr w:type="spellEnd"/>
      <w:r w:rsidRPr="009B2CDB">
        <w:rPr>
          <w:sz w:val="28"/>
          <w:szCs w:val="28"/>
        </w:rPr>
        <w:t xml:space="preserve"> = 3 / 100 * (1 180,60 * 106,0% * 104,3%) = 39,16   тыс. руб., где</w:t>
      </w:r>
    </w:p>
    <w:p w14:paraId="1F3571C5" w14:textId="77777777" w:rsidR="009B2CDB" w:rsidRPr="009B2CDB" w:rsidRDefault="009B2CDB" w:rsidP="009B2CDB">
      <w:pPr>
        <w:tabs>
          <w:tab w:val="left" w:pos="1134"/>
        </w:tabs>
        <w:ind w:firstLine="709"/>
        <w:jc w:val="both"/>
        <w:rPr>
          <w:sz w:val="28"/>
          <w:szCs w:val="28"/>
        </w:rPr>
      </w:pPr>
    </w:p>
    <w:p w14:paraId="605A4F8E" w14:textId="77777777" w:rsidR="009B2CDB" w:rsidRPr="009B2CDB" w:rsidRDefault="009B2CDB" w:rsidP="009B2CDB">
      <w:pPr>
        <w:tabs>
          <w:tab w:val="left" w:pos="1134"/>
        </w:tabs>
        <w:ind w:firstLine="709"/>
        <w:jc w:val="both"/>
        <w:rPr>
          <w:sz w:val="28"/>
          <w:szCs w:val="28"/>
        </w:rPr>
      </w:pPr>
      <w:r w:rsidRPr="009B2CDB">
        <w:rPr>
          <w:sz w:val="28"/>
          <w:szCs w:val="28"/>
        </w:rPr>
        <w:t>1 180,60 тыс. руб. – плановая необходимая валовая выручка по водоотведению на 2020 год;</w:t>
      </w:r>
    </w:p>
    <w:p w14:paraId="03AAF53F" w14:textId="77777777" w:rsidR="009B2CDB" w:rsidRPr="009B2CDB" w:rsidRDefault="009B2CDB" w:rsidP="009B2CDB">
      <w:pPr>
        <w:tabs>
          <w:tab w:val="left" w:pos="1134"/>
        </w:tabs>
        <w:ind w:firstLine="709"/>
        <w:jc w:val="both"/>
        <w:rPr>
          <w:sz w:val="28"/>
          <w:szCs w:val="28"/>
        </w:rPr>
      </w:pPr>
      <w:r w:rsidRPr="009B2CDB">
        <w:rPr>
          <w:sz w:val="28"/>
          <w:szCs w:val="28"/>
        </w:rPr>
        <w:t>106,0 % - ИПЦ Минэкономразвития России на 2021 год;</w:t>
      </w:r>
    </w:p>
    <w:p w14:paraId="508F32A0" w14:textId="77777777" w:rsidR="009B2CDB" w:rsidRPr="009B2CDB" w:rsidRDefault="009B2CDB" w:rsidP="009B2CDB">
      <w:pPr>
        <w:tabs>
          <w:tab w:val="left" w:pos="1134"/>
        </w:tabs>
        <w:ind w:firstLine="709"/>
        <w:jc w:val="both"/>
        <w:rPr>
          <w:sz w:val="28"/>
          <w:szCs w:val="28"/>
        </w:rPr>
      </w:pPr>
      <w:r w:rsidRPr="009B2CDB">
        <w:rPr>
          <w:sz w:val="28"/>
          <w:szCs w:val="28"/>
        </w:rPr>
        <w:t>104,3 % - ИПЦ Минэкономразвития России на 2022 год.</w:t>
      </w:r>
    </w:p>
    <w:p w14:paraId="2095FB92" w14:textId="6DE0A33F" w:rsidR="009B2CDB" w:rsidRPr="009B2CDB" w:rsidRDefault="009B2CDB" w:rsidP="009B2CDB">
      <w:pPr>
        <w:widowControl w:val="0"/>
        <w:tabs>
          <w:tab w:val="left" w:pos="730"/>
        </w:tabs>
        <w:autoSpaceDE w:val="0"/>
        <w:autoSpaceDN w:val="0"/>
        <w:adjustRightInd w:val="0"/>
        <w:ind w:firstLine="709"/>
        <w:jc w:val="both"/>
        <w:rPr>
          <w:szCs w:val="28"/>
        </w:rPr>
      </w:pPr>
      <w:r w:rsidRPr="009B2CDB">
        <w:rPr>
          <w:sz w:val="28"/>
          <w:szCs w:val="28"/>
        </w:rPr>
        <w:t>При корректировке НВВ на 2022 год показатель</w:t>
      </w:r>
      <w:r w:rsidRPr="009B2CDB">
        <w:rPr>
          <w:noProof/>
          <w:szCs w:val="28"/>
        </w:rPr>
        <w:drawing>
          <wp:anchor distT="0" distB="0" distL="114300" distR="114300" simplePos="0" relativeHeight="251663360" behindDoc="0" locked="0" layoutInCell="1" allowOverlap="1" wp14:anchorId="3C9A40A0" wp14:editId="6BD53860">
            <wp:simplePos x="0" y="0"/>
            <wp:positionH relativeFrom="character">
              <wp:posOffset>0</wp:posOffset>
            </wp:positionH>
            <wp:positionV relativeFrom="line">
              <wp:posOffset>0</wp:posOffset>
            </wp:positionV>
            <wp:extent cx="685800" cy="333375"/>
            <wp:effectExtent l="0" t="0" r="0" b="9525"/>
            <wp:wrapNone/>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85800" cy="333375"/>
                    </a:xfrm>
                    <a:prstGeom prst="rect">
                      <a:avLst/>
                    </a:prstGeom>
                    <a:noFill/>
                  </pic:spPr>
                </pic:pic>
              </a:graphicData>
            </a:graphic>
            <wp14:sizeRelH relativeFrom="page">
              <wp14:pctWidth>0</wp14:pctWidth>
            </wp14:sizeRelH>
            <wp14:sizeRelV relativeFrom="page">
              <wp14:pctHeight>0</wp14:pctHeight>
            </wp14:sizeRelV>
          </wp:anchor>
        </w:drawing>
      </w:r>
      <w:r w:rsidRPr="009B2CDB">
        <w:rPr>
          <w:noProof/>
          <w:sz w:val="28"/>
          <w:szCs w:val="28"/>
        </w:rPr>
        <mc:AlternateContent>
          <mc:Choice Requires="wps">
            <w:drawing>
              <wp:inline distT="0" distB="0" distL="0" distR="0" wp14:anchorId="69275E4A" wp14:editId="4ACF6FAC">
                <wp:extent cx="683260" cy="330200"/>
                <wp:effectExtent l="0" t="0" r="0" b="0"/>
                <wp:docPr id="95" name="Прямоугольник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326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644B1F" id="Прямоугольник 95" o:spid="_x0000_s1026" style="width:53.8pt;height: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" filled="f" stroked="f">
                <o:lock v:ext="edit" aspectratio="t"/>
                <w10:anchorlock/>
              </v:rect>
            </w:pict>
          </mc:Fallback>
        </mc:AlternateContent>
      </w:r>
      <w:r w:rsidRPr="009B2CDB">
        <w:rPr>
          <w:szCs w:val="28"/>
        </w:rPr>
        <w:t xml:space="preserve"> </w:t>
      </w:r>
      <w:r w:rsidRPr="009B2CDB">
        <w:rPr>
          <w:sz w:val="28"/>
          <w:szCs w:val="28"/>
        </w:rPr>
        <w:t>равен (-39,16 тыс. руб.) к снятию.</w:t>
      </w:r>
    </w:p>
    <w:p w14:paraId="34E0C28B" w14:textId="77777777" w:rsidR="009B2CDB" w:rsidRPr="009B2CDB" w:rsidRDefault="009B2CDB" w:rsidP="009B2CDB">
      <w:pPr>
        <w:widowControl w:val="0"/>
        <w:tabs>
          <w:tab w:val="left" w:pos="567"/>
        </w:tabs>
        <w:autoSpaceDE w:val="0"/>
        <w:autoSpaceDN w:val="0"/>
        <w:adjustRightInd w:val="0"/>
        <w:ind w:firstLine="709"/>
        <w:jc w:val="both"/>
        <w:rPr>
          <w:color w:val="FF0000"/>
          <w:sz w:val="10"/>
          <w:szCs w:val="28"/>
        </w:rPr>
      </w:pPr>
    </w:p>
    <w:p w14:paraId="2D94124F" w14:textId="77777777" w:rsidR="009B2CDB" w:rsidRPr="009B2CDB" w:rsidRDefault="009B2CDB" w:rsidP="009B2CDB">
      <w:pPr>
        <w:widowControl w:val="0"/>
        <w:autoSpaceDE w:val="0"/>
        <w:autoSpaceDN w:val="0"/>
        <w:adjustRightInd w:val="0"/>
        <w:jc w:val="center"/>
        <w:rPr>
          <w:rFonts w:eastAsia="Calibri"/>
          <w:sz w:val="28"/>
          <w:szCs w:val="28"/>
        </w:rPr>
      </w:pPr>
    </w:p>
    <w:p w14:paraId="248F22F0" w14:textId="77777777" w:rsidR="009B2CDB" w:rsidRPr="009B2CDB" w:rsidRDefault="009B2CDB" w:rsidP="009B2CDB">
      <w:pPr>
        <w:widowControl w:val="0"/>
        <w:tabs>
          <w:tab w:val="left" w:pos="998"/>
        </w:tabs>
        <w:autoSpaceDE w:val="0"/>
        <w:autoSpaceDN w:val="0"/>
        <w:adjustRightInd w:val="0"/>
        <w:ind w:firstLine="709"/>
        <w:jc w:val="center"/>
        <w:rPr>
          <w:b/>
          <w:sz w:val="28"/>
          <w:szCs w:val="28"/>
          <w:u w:val="single"/>
        </w:rPr>
      </w:pPr>
      <w:r w:rsidRPr="009B2CDB">
        <w:rPr>
          <w:b/>
          <w:sz w:val="28"/>
          <w:szCs w:val="28"/>
          <w:u w:val="single"/>
        </w:rPr>
        <w:lastRenderedPageBreak/>
        <w:t>Корректировка необходимой валовой выручки в целях сглаживания тарифов</w:t>
      </w:r>
    </w:p>
    <w:p w14:paraId="223C1A8B" w14:textId="2B2375D4" w:rsidR="009B2CDB" w:rsidRPr="009B2CDB" w:rsidRDefault="009B2CDB" w:rsidP="009B2CDB">
      <w:pPr>
        <w:widowControl w:val="0"/>
        <w:autoSpaceDE w:val="0"/>
        <w:autoSpaceDN w:val="0"/>
        <w:adjustRightInd w:val="0"/>
        <w:spacing w:before="280"/>
        <w:ind w:firstLine="540"/>
        <w:jc w:val="both"/>
        <w:rPr>
          <w:rFonts w:eastAsia="Calibri"/>
          <w:sz w:val="28"/>
          <w:szCs w:val="28"/>
        </w:rPr>
      </w:pPr>
      <w:r w:rsidRPr="009B2CDB">
        <w:rPr>
          <w:sz w:val="28"/>
          <w:szCs w:val="28"/>
        </w:rPr>
        <w:tab/>
      </w:r>
      <w:r w:rsidRPr="009B2CDB">
        <w:rPr>
          <w:rFonts w:eastAsia="Calibri"/>
          <w:b/>
          <w:i/>
          <w:noProof/>
          <w:position w:val="-13"/>
          <w:sz w:val="28"/>
          <w:szCs w:val="28"/>
        </w:rPr>
        <w:drawing>
          <wp:inline distT="0" distB="0" distL="0" distR="0" wp14:anchorId="2702C822" wp14:editId="1D038574">
            <wp:extent cx="671830" cy="35242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71830" cy="352425"/>
                    </a:xfrm>
                    <a:prstGeom prst="rect">
                      <a:avLst/>
                    </a:prstGeom>
                    <a:noFill/>
                    <a:ln>
                      <a:noFill/>
                    </a:ln>
                  </pic:spPr>
                </pic:pic>
              </a:graphicData>
            </a:graphic>
          </wp:inline>
        </w:drawing>
      </w:r>
      <w:r w:rsidRPr="009B2CDB">
        <w:rPr>
          <w:rFonts w:eastAsia="Calibri"/>
          <w:b/>
          <w:bCs/>
          <w:i/>
          <w:iCs/>
          <w:sz w:val="28"/>
          <w:szCs w:val="28"/>
        </w:rPr>
        <w:t xml:space="preserve"> - </w:t>
      </w:r>
      <w:r w:rsidRPr="009B2CDB">
        <w:rPr>
          <w:rFonts w:eastAsia="Calibri"/>
          <w:sz w:val="28"/>
          <w:szCs w:val="28"/>
        </w:rPr>
        <w:t xml:space="preserve">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 </w:t>
      </w:r>
    </w:p>
    <w:p w14:paraId="76D319AA" w14:textId="77777777" w:rsidR="009B2CDB" w:rsidRPr="009B2CDB" w:rsidRDefault="009B2CDB" w:rsidP="009B2CDB">
      <w:pPr>
        <w:widowControl w:val="0"/>
        <w:autoSpaceDE w:val="0"/>
        <w:autoSpaceDN w:val="0"/>
        <w:adjustRightInd w:val="0"/>
        <w:jc w:val="both"/>
        <w:rPr>
          <w:sz w:val="28"/>
          <w:szCs w:val="32"/>
        </w:rPr>
      </w:pPr>
    </w:p>
    <w:p w14:paraId="1B8C806D" w14:textId="77777777" w:rsidR="009B2CDB" w:rsidRPr="009B2CDB" w:rsidRDefault="009B2CDB" w:rsidP="009B2CDB">
      <w:pPr>
        <w:widowControl w:val="0"/>
        <w:autoSpaceDE w:val="0"/>
        <w:autoSpaceDN w:val="0"/>
        <w:adjustRightInd w:val="0"/>
        <w:ind w:firstLine="709"/>
        <w:jc w:val="both"/>
        <w:rPr>
          <w:sz w:val="28"/>
          <w:szCs w:val="28"/>
        </w:rPr>
      </w:pPr>
      <w:r w:rsidRPr="009B2CDB">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78279E33" w14:textId="77777777" w:rsidR="009B2CDB" w:rsidRPr="009B2CDB" w:rsidRDefault="009B2CDB" w:rsidP="009B2CDB">
      <w:pPr>
        <w:widowControl w:val="0"/>
        <w:autoSpaceDE w:val="0"/>
        <w:autoSpaceDN w:val="0"/>
        <w:adjustRightInd w:val="0"/>
        <w:ind w:firstLine="709"/>
        <w:jc w:val="both"/>
        <w:rPr>
          <w:sz w:val="28"/>
          <w:szCs w:val="28"/>
        </w:rPr>
      </w:pPr>
    </w:p>
    <w:p w14:paraId="22ED0B1B" w14:textId="24E0BE47" w:rsidR="009B2CDB" w:rsidRPr="009B2CDB" w:rsidRDefault="009B2CDB" w:rsidP="009B2CDB">
      <w:pPr>
        <w:widowControl w:val="0"/>
        <w:autoSpaceDE w:val="0"/>
        <w:autoSpaceDN w:val="0"/>
        <w:adjustRightInd w:val="0"/>
        <w:ind w:firstLine="709"/>
        <w:jc w:val="center"/>
        <w:rPr>
          <w:position w:val="-16"/>
        </w:rPr>
      </w:pPr>
      <w:r w:rsidRPr="009B2CDB">
        <w:rPr>
          <w:noProof/>
          <w:position w:val="-16"/>
        </w:rPr>
        <w:drawing>
          <wp:inline distT="0" distB="0" distL="0" distR="0" wp14:anchorId="30C490FA" wp14:editId="41924EAB">
            <wp:extent cx="3404235" cy="385445"/>
            <wp:effectExtent l="0" t="0" r="571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04235" cy="385445"/>
                    </a:xfrm>
                    <a:prstGeom prst="rect">
                      <a:avLst/>
                    </a:prstGeom>
                    <a:noFill/>
                    <a:ln>
                      <a:noFill/>
                    </a:ln>
                  </pic:spPr>
                </pic:pic>
              </a:graphicData>
            </a:graphic>
          </wp:inline>
        </w:drawing>
      </w:r>
      <w:r w:rsidRPr="009B2CDB">
        <w:rPr>
          <w:position w:val="-16"/>
        </w:rPr>
        <w:t>,</w:t>
      </w:r>
    </w:p>
    <w:p w14:paraId="7ACFD8F5" w14:textId="77777777" w:rsidR="009B2CDB" w:rsidRPr="009B2CDB" w:rsidRDefault="009B2CDB" w:rsidP="009B2CDB">
      <w:pPr>
        <w:widowControl w:val="0"/>
        <w:autoSpaceDE w:val="0"/>
        <w:autoSpaceDN w:val="0"/>
        <w:adjustRightInd w:val="0"/>
        <w:ind w:firstLine="709"/>
        <w:jc w:val="both"/>
        <w:rPr>
          <w:sz w:val="28"/>
          <w:szCs w:val="28"/>
        </w:rPr>
      </w:pPr>
    </w:p>
    <w:p w14:paraId="12C31A28" w14:textId="77777777" w:rsidR="009B2CDB" w:rsidRPr="009B2CDB" w:rsidRDefault="009B2CDB" w:rsidP="009B2CDB">
      <w:pPr>
        <w:widowControl w:val="0"/>
        <w:autoSpaceDE w:val="0"/>
        <w:autoSpaceDN w:val="0"/>
        <w:adjustRightInd w:val="0"/>
        <w:ind w:firstLine="709"/>
        <w:jc w:val="both"/>
        <w:rPr>
          <w:sz w:val="28"/>
          <w:szCs w:val="28"/>
        </w:rPr>
      </w:pPr>
      <w:r w:rsidRPr="009B2CDB">
        <w:rPr>
          <w:sz w:val="28"/>
          <w:szCs w:val="28"/>
        </w:rPr>
        <w:t>где:</w:t>
      </w:r>
    </w:p>
    <w:p w14:paraId="61CF1A6A" w14:textId="5529A1E1" w:rsidR="009B2CDB" w:rsidRPr="009B2CDB" w:rsidRDefault="009B2CDB" w:rsidP="009B2CDB">
      <w:pPr>
        <w:widowControl w:val="0"/>
        <w:autoSpaceDE w:val="0"/>
        <w:autoSpaceDN w:val="0"/>
        <w:adjustRightInd w:val="0"/>
        <w:ind w:firstLine="540"/>
        <w:jc w:val="both"/>
        <w:rPr>
          <w:sz w:val="28"/>
          <w:szCs w:val="28"/>
        </w:rPr>
      </w:pPr>
      <w:r w:rsidRPr="009B2CDB">
        <w:rPr>
          <w:noProof/>
          <w:position w:val="-12"/>
          <w:sz w:val="28"/>
          <w:szCs w:val="28"/>
        </w:rPr>
        <w:drawing>
          <wp:inline distT="0" distB="0" distL="0" distR="0" wp14:anchorId="7FFA8B60" wp14:editId="6CCB7A8F">
            <wp:extent cx="671830" cy="35242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71830" cy="352425"/>
                    </a:xfrm>
                    <a:prstGeom prst="rect">
                      <a:avLst/>
                    </a:prstGeom>
                    <a:noFill/>
                    <a:ln>
                      <a:noFill/>
                    </a:ln>
                  </pic:spPr>
                </pic:pic>
              </a:graphicData>
            </a:graphic>
          </wp:inline>
        </w:drawing>
      </w:r>
      <w:r w:rsidRPr="009B2CDB">
        <w:rPr>
          <w:sz w:val="28"/>
          <w:szCs w:val="28"/>
        </w:rPr>
        <w:t xml:space="preserve"> - величина изменения необходимой валовой выручки, определяемого на год i, производимого в целях сглаживания тарифов;</w:t>
      </w:r>
    </w:p>
    <w:p w14:paraId="613542F3" w14:textId="77777777" w:rsidR="009B2CDB" w:rsidRPr="009B2CDB" w:rsidRDefault="009B2CDB" w:rsidP="009B2CDB">
      <w:pPr>
        <w:widowControl w:val="0"/>
        <w:autoSpaceDE w:val="0"/>
        <w:autoSpaceDN w:val="0"/>
        <w:adjustRightInd w:val="0"/>
        <w:ind w:firstLine="540"/>
        <w:jc w:val="both"/>
        <w:rPr>
          <w:sz w:val="18"/>
          <w:szCs w:val="28"/>
        </w:rPr>
      </w:pPr>
    </w:p>
    <w:p w14:paraId="53565A70" w14:textId="66586712" w:rsidR="009B2CDB" w:rsidRPr="009B2CDB" w:rsidRDefault="009B2CDB" w:rsidP="009B2CDB">
      <w:pPr>
        <w:widowControl w:val="0"/>
        <w:autoSpaceDE w:val="0"/>
        <w:autoSpaceDN w:val="0"/>
        <w:adjustRightInd w:val="0"/>
        <w:ind w:firstLine="540"/>
        <w:jc w:val="both"/>
        <w:rPr>
          <w:sz w:val="28"/>
          <w:szCs w:val="28"/>
        </w:rPr>
      </w:pPr>
      <w:r w:rsidRPr="009B2CDB">
        <w:rPr>
          <w:noProof/>
          <w:position w:val="-14"/>
          <w:sz w:val="28"/>
          <w:szCs w:val="28"/>
        </w:rPr>
        <w:drawing>
          <wp:inline distT="0" distB="0" distL="0" distR="0" wp14:anchorId="49C1E9CB" wp14:editId="734CDA1C">
            <wp:extent cx="704850" cy="35242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9B2CDB">
        <w:rPr>
          <w:sz w:val="28"/>
          <w:szCs w:val="28"/>
        </w:rPr>
        <w:t xml:space="preserve"> - величина сглаживания необходимой валовой выручки, определенная органом регулирования;</w:t>
      </w:r>
    </w:p>
    <w:p w14:paraId="32D865B0" w14:textId="505CA62D" w:rsidR="009B2CDB" w:rsidRPr="009B2CDB" w:rsidRDefault="009B2CDB" w:rsidP="009B2CDB">
      <w:pPr>
        <w:widowControl w:val="0"/>
        <w:autoSpaceDE w:val="0"/>
        <w:autoSpaceDN w:val="0"/>
        <w:adjustRightInd w:val="0"/>
        <w:spacing w:before="280"/>
        <w:ind w:firstLine="540"/>
        <w:jc w:val="both"/>
        <w:rPr>
          <w:sz w:val="28"/>
          <w:szCs w:val="28"/>
        </w:rPr>
      </w:pPr>
      <w:r w:rsidRPr="009B2CDB">
        <w:rPr>
          <w:noProof/>
          <w:position w:val="-12"/>
          <w:sz w:val="28"/>
          <w:szCs w:val="28"/>
        </w:rPr>
        <w:drawing>
          <wp:inline distT="0" distB="0" distL="0" distR="0" wp14:anchorId="2F32FDC5" wp14:editId="4C861EE9">
            <wp:extent cx="617220" cy="3524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7"/>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617220" cy="352425"/>
                    </a:xfrm>
                    <a:prstGeom prst="rect">
                      <a:avLst/>
                    </a:prstGeom>
                    <a:noFill/>
                    <a:ln>
                      <a:noFill/>
                    </a:ln>
                  </pic:spPr>
                </pic:pic>
              </a:graphicData>
            </a:graphic>
          </wp:inline>
        </w:drawing>
      </w:r>
      <w:r w:rsidRPr="009B2CDB">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32C1D31A" w14:textId="77777777" w:rsidR="009B2CDB" w:rsidRPr="009B2CDB" w:rsidRDefault="009B2CDB" w:rsidP="009B2CDB">
      <w:pPr>
        <w:widowControl w:val="0"/>
        <w:autoSpaceDE w:val="0"/>
        <w:autoSpaceDN w:val="0"/>
        <w:adjustRightInd w:val="0"/>
        <w:ind w:firstLine="539"/>
        <w:jc w:val="both"/>
        <w:rPr>
          <w:sz w:val="20"/>
          <w:szCs w:val="28"/>
        </w:rPr>
      </w:pPr>
    </w:p>
    <w:p w14:paraId="50CC4ED5" w14:textId="77777777" w:rsidR="009B2CDB" w:rsidRPr="009B2CDB" w:rsidRDefault="009B2CDB" w:rsidP="009B2CDB">
      <w:pPr>
        <w:widowControl w:val="0"/>
        <w:tabs>
          <w:tab w:val="left" w:pos="730"/>
        </w:tabs>
        <w:autoSpaceDE w:val="0"/>
        <w:autoSpaceDN w:val="0"/>
        <w:adjustRightInd w:val="0"/>
        <w:ind w:firstLine="709"/>
        <w:jc w:val="both"/>
        <w:rPr>
          <w:sz w:val="28"/>
          <w:szCs w:val="28"/>
        </w:rPr>
      </w:pPr>
      <w:r w:rsidRPr="009B2CDB">
        <w:rPr>
          <w:sz w:val="28"/>
          <w:szCs w:val="28"/>
        </w:rPr>
        <w:t>Регулирующим органом расходы по статье на 2022 год не утверждены. Организацией расходы по данной статье не заявлены.</w:t>
      </w:r>
    </w:p>
    <w:p w14:paraId="48F918AC" w14:textId="66C3CC0D" w:rsidR="009B2CDB" w:rsidRPr="009B2CDB" w:rsidRDefault="009B2CDB" w:rsidP="009B2CDB">
      <w:pPr>
        <w:widowControl w:val="0"/>
        <w:tabs>
          <w:tab w:val="left" w:pos="730"/>
        </w:tabs>
        <w:autoSpaceDE w:val="0"/>
        <w:autoSpaceDN w:val="0"/>
        <w:adjustRightInd w:val="0"/>
        <w:ind w:firstLine="709"/>
        <w:jc w:val="both"/>
        <w:rPr>
          <w:szCs w:val="28"/>
        </w:rPr>
      </w:pPr>
      <w:r w:rsidRPr="009B2CDB">
        <w:rPr>
          <w:sz w:val="28"/>
          <w:szCs w:val="28"/>
        </w:rPr>
        <w:t>При корректировке НВВ на 2022 год показатель</w:t>
      </w:r>
      <w:r w:rsidRPr="009B2CDB">
        <w:rPr>
          <w:szCs w:val="28"/>
        </w:rPr>
        <w:t xml:space="preserve"> </w:t>
      </w:r>
      <w:r w:rsidRPr="009B2CDB">
        <w:rPr>
          <w:noProof/>
          <w:position w:val="-16"/>
        </w:rPr>
        <w:drawing>
          <wp:inline distT="0" distB="0" distL="0" distR="0" wp14:anchorId="523E2D0E" wp14:editId="65ED96EC">
            <wp:extent cx="716280" cy="38544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8"/>
                    <pic:cNvPicPr>
                      <a:picLocks noChangeAspect="1" noChangeArrowheads="1"/>
                    </pic:cNvPicPr>
                  </pic:nvPicPr>
                  <pic:blipFill>
                    <a:blip r:embed="rId47" cstate="print">
                      <a:extLst>
                        <a:ext uri="{28A0092B-C50C-407E-A947-70E740481C1C}">
                          <a14:useLocalDpi xmlns:a14="http://schemas.microsoft.com/office/drawing/2010/main" val="0"/>
                        </a:ext>
                      </a:extLst>
                    </a:blip>
                    <a:srcRect r="79050"/>
                    <a:stretch>
                      <a:fillRect/>
                    </a:stretch>
                  </pic:blipFill>
                  <pic:spPr bwMode="auto">
                    <a:xfrm>
                      <a:off x="0" y="0"/>
                      <a:ext cx="716280" cy="385445"/>
                    </a:xfrm>
                    <a:prstGeom prst="rect">
                      <a:avLst/>
                    </a:prstGeom>
                    <a:noFill/>
                    <a:ln>
                      <a:noFill/>
                    </a:ln>
                  </pic:spPr>
                </pic:pic>
              </a:graphicData>
            </a:graphic>
          </wp:inline>
        </w:drawing>
      </w:r>
      <w:r w:rsidRPr="009B2CDB">
        <w:rPr>
          <w:sz w:val="28"/>
          <w:szCs w:val="28"/>
        </w:rPr>
        <w:t>равен нулю.</w:t>
      </w:r>
    </w:p>
    <w:p w14:paraId="1734496A" w14:textId="77777777" w:rsidR="009B2CDB" w:rsidRPr="009B2CDB" w:rsidRDefault="009B2CDB" w:rsidP="009B2CDB">
      <w:pPr>
        <w:widowControl w:val="0"/>
        <w:tabs>
          <w:tab w:val="left" w:pos="567"/>
        </w:tabs>
        <w:autoSpaceDE w:val="0"/>
        <w:autoSpaceDN w:val="0"/>
        <w:adjustRightInd w:val="0"/>
        <w:ind w:firstLine="709"/>
        <w:jc w:val="both"/>
        <w:rPr>
          <w:color w:val="FF0000"/>
          <w:sz w:val="10"/>
          <w:szCs w:val="28"/>
        </w:rPr>
      </w:pPr>
    </w:p>
    <w:p w14:paraId="4BF1338F" w14:textId="77777777" w:rsidR="009B2CDB" w:rsidRPr="009B2CDB" w:rsidRDefault="009B2CDB" w:rsidP="009B2CDB">
      <w:pPr>
        <w:widowControl w:val="0"/>
        <w:autoSpaceDE w:val="0"/>
        <w:autoSpaceDN w:val="0"/>
        <w:adjustRightInd w:val="0"/>
        <w:ind w:firstLine="709"/>
        <w:jc w:val="both"/>
        <w:rPr>
          <w:sz w:val="28"/>
          <w:szCs w:val="28"/>
        </w:rPr>
      </w:pPr>
    </w:p>
    <w:p w14:paraId="7F53DCCC" w14:textId="77777777" w:rsidR="009B2CDB" w:rsidRPr="009B2CDB" w:rsidRDefault="009B2CDB" w:rsidP="009B2CDB">
      <w:pPr>
        <w:widowControl w:val="0"/>
        <w:autoSpaceDE w:val="0"/>
        <w:autoSpaceDN w:val="0"/>
        <w:adjustRightInd w:val="0"/>
        <w:jc w:val="center"/>
        <w:rPr>
          <w:rFonts w:eastAsia="Calibri"/>
          <w:b/>
          <w:bCs/>
          <w:sz w:val="28"/>
          <w:szCs w:val="28"/>
          <w:u w:val="single"/>
        </w:rPr>
      </w:pPr>
      <w:r w:rsidRPr="009B2CDB">
        <w:rPr>
          <w:rFonts w:eastAsia="Calibri"/>
          <w:b/>
          <w:bCs/>
          <w:sz w:val="28"/>
          <w:szCs w:val="28"/>
          <w:u w:val="single"/>
        </w:rPr>
        <w:t>Корректировка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4F4A74DF" w14:textId="77777777" w:rsidR="009B2CDB" w:rsidRPr="009B2CDB" w:rsidRDefault="009B2CDB" w:rsidP="009B2CDB">
      <w:pPr>
        <w:widowControl w:val="0"/>
        <w:autoSpaceDE w:val="0"/>
        <w:autoSpaceDN w:val="0"/>
        <w:adjustRightInd w:val="0"/>
        <w:ind w:firstLine="709"/>
        <w:jc w:val="both"/>
        <w:rPr>
          <w:sz w:val="28"/>
          <w:szCs w:val="28"/>
        </w:rPr>
      </w:pPr>
    </w:p>
    <w:p w14:paraId="7672651A" w14:textId="77777777" w:rsidR="009B2CDB" w:rsidRPr="009B2CDB" w:rsidRDefault="009B2CDB" w:rsidP="009B2CDB">
      <w:pPr>
        <w:autoSpaceDE w:val="0"/>
        <w:autoSpaceDN w:val="0"/>
        <w:adjustRightInd w:val="0"/>
        <w:jc w:val="both"/>
        <w:rPr>
          <w:rFonts w:eastAsia="Calibri"/>
          <w:color w:val="000000"/>
          <w:sz w:val="28"/>
          <w:szCs w:val="28"/>
          <w:lang w:eastAsia="en-US"/>
        </w:rPr>
      </w:pPr>
      <w:r w:rsidRPr="009B2CDB">
        <w:rPr>
          <w:rFonts w:eastAsia="Calibri"/>
          <w:sz w:val="28"/>
          <w:szCs w:val="28"/>
        </w:rPr>
        <w:t xml:space="preserve">      В соответствии в п.91 Методических указаний р</w:t>
      </w:r>
      <w:r w:rsidRPr="009B2CDB">
        <w:rPr>
          <w:rFonts w:eastAsia="Calibri"/>
          <w:sz w:val="28"/>
          <w:szCs w:val="28"/>
          <w:lang w:eastAsia="en-US"/>
        </w:rPr>
        <w:t xml:space="preserve">азмер корректировки необходимой валовой выручки, осуществляемой с целью учета отклонения фактических значений параметров </w:t>
      </w:r>
      <w:r w:rsidRPr="009B2CDB">
        <w:rPr>
          <w:rFonts w:eastAsia="Calibri"/>
          <w:color w:val="000000"/>
          <w:sz w:val="28"/>
          <w:szCs w:val="28"/>
          <w:lang w:eastAsia="en-US"/>
        </w:rPr>
        <w:t xml:space="preserve">расчета тарифов от значений, учтенных при установлении тарифов, рассчитывается по </w:t>
      </w:r>
      <w:hyperlink w:anchor="Par2" w:history="1">
        <w:r w:rsidRPr="009B2CDB">
          <w:rPr>
            <w:rFonts w:eastAsia="Calibri"/>
            <w:color w:val="000000"/>
            <w:sz w:val="28"/>
            <w:szCs w:val="28"/>
            <w:lang w:eastAsia="en-US"/>
          </w:rPr>
          <w:t>формуле (33)</w:t>
        </w:r>
      </w:hyperlink>
      <w:r w:rsidRPr="009B2CDB">
        <w:rPr>
          <w:rFonts w:eastAsia="Calibri"/>
          <w:color w:val="000000"/>
          <w:sz w:val="28"/>
          <w:szCs w:val="28"/>
          <w:lang w:eastAsia="en-US"/>
        </w:rPr>
        <w:t xml:space="preserve"> с применением данных за </w:t>
      </w:r>
      <w:r w:rsidRPr="009B2CDB">
        <w:rPr>
          <w:rFonts w:eastAsia="Calibri"/>
          <w:color w:val="000000"/>
          <w:sz w:val="28"/>
          <w:szCs w:val="28"/>
          <w:lang w:eastAsia="en-US"/>
        </w:rPr>
        <w:lastRenderedPageBreak/>
        <w:t>последний расчетный период регулирования, по которому имеются фактические значения.</w:t>
      </w:r>
    </w:p>
    <w:p w14:paraId="1D9D8B56" w14:textId="77777777" w:rsidR="009B2CDB" w:rsidRPr="009B2CDB" w:rsidRDefault="009B2CDB" w:rsidP="009B2CDB">
      <w:pPr>
        <w:autoSpaceDE w:val="0"/>
        <w:autoSpaceDN w:val="0"/>
        <w:adjustRightInd w:val="0"/>
        <w:jc w:val="both"/>
        <w:rPr>
          <w:rFonts w:eastAsia="Calibri"/>
          <w:color w:val="000000"/>
          <w:sz w:val="28"/>
          <w:szCs w:val="28"/>
          <w:lang w:eastAsia="en-US"/>
        </w:rPr>
      </w:pPr>
    </w:p>
    <w:p w14:paraId="3FF72381" w14:textId="5AEDF2DB" w:rsidR="009B2CDB" w:rsidRPr="009B2CDB" w:rsidRDefault="009B2CDB" w:rsidP="009B2CDB">
      <w:pPr>
        <w:autoSpaceDE w:val="0"/>
        <w:autoSpaceDN w:val="0"/>
        <w:adjustRightInd w:val="0"/>
        <w:jc w:val="center"/>
        <w:rPr>
          <w:rFonts w:eastAsia="Calibri"/>
          <w:color w:val="000000"/>
          <w:sz w:val="28"/>
          <w:szCs w:val="28"/>
          <w:lang w:eastAsia="en-US"/>
        </w:rPr>
      </w:pPr>
      <w:r w:rsidRPr="009B2CDB">
        <w:rPr>
          <w:rFonts w:eastAsia="Calibri"/>
          <w:noProof/>
          <w:color w:val="000000"/>
          <w:position w:val="-12"/>
          <w:sz w:val="28"/>
          <w:szCs w:val="28"/>
          <w:lang w:eastAsia="en-US"/>
        </w:rPr>
        <w:drawing>
          <wp:inline distT="0" distB="0" distL="0" distR="0" wp14:anchorId="36535EA8" wp14:editId="0A8CE9B1">
            <wp:extent cx="2787015" cy="3302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87015" cy="330200"/>
                    </a:xfrm>
                    <a:prstGeom prst="rect">
                      <a:avLst/>
                    </a:prstGeom>
                    <a:noFill/>
                    <a:ln>
                      <a:noFill/>
                    </a:ln>
                  </pic:spPr>
                </pic:pic>
              </a:graphicData>
            </a:graphic>
          </wp:inline>
        </w:drawing>
      </w:r>
    </w:p>
    <w:p w14:paraId="0719EDB9" w14:textId="77777777" w:rsidR="009B2CDB" w:rsidRPr="009B2CDB" w:rsidRDefault="009B2CDB" w:rsidP="009B2CDB">
      <w:pPr>
        <w:autoSpaceDE w:val="0"/>
        <w:autoSpaceDN w:val="0"/>
        <w:adjustRightInd w:val="0"/>
        <w:ind w:firstLine="540"/>
        <w:jc w:val="both"/>
        <w:rPr>
          <w:rFonts w:eastAsia="Calibri"/>
          <w:color w:val="000000"/>
          <w:sz w:val="28"/>
          <w:szCs w:val="28"/>
          <w:lang w:eastAsia="en-US"/>
        </w:rPr>
      </w:pPr>
    </w:p>
    <w:p w14:paraId="08C18E3A" w14:textId="77777777" w:rsidR="009B2CDB" w:rsidRPr="009B2CDB" w:rsidRDefault="009B2CDB" w:rsidP="009B2CDB">
      <w:pPr>
        <w:autoSpaceDE w:val="0"/>
        <w:autoSpaceDN w:val="0"/>
        <w:adjustRightInd w:val="0"/>
        <w:ind w:firstLine="540"/>
        <w:jc w:val="both"/>
        <w:rPr>
          <w:rFonts w:eastAsia="Calibri"/>
          <w:color w:val="000000"/>
          <w:sz w:val="28"/>
          <w:szCs w:val="28"/>
          <w:lang w:eastAsia="en-US"/>
        </w:rPr>
      </w:pPr>
      <w:r w:rsidRPr="009B2CDB">
        <w:rPr>
          <w:rFonts w:eastAsia="Calibri"/>
          <w:color w:val="000000"/>
          <w:sz w:val="28"/>
          <w:szCs w:val="28"/>
          <w:lang w:eastAsia="en-US"/>
        </w:rPr>
        <w:t>где:</w:t>
      </w:r>
    </w:p>
    <w:p w14:paraId="047A0D82" w14:textId="0B3C26C4" w:rsidR="009B2CDB" w:rsidRPr="009B2CDB" w:rsidRDefault="009B2CDB" w:rsidP="009B2CDB">
      <w:pPr>
        <w:autoSpaceDE w:val="0"/>
        <w:autoSpaceDN w:val="0"/>
        <w:adjustRightInd w:val="0"/>
        <w:ind w:firstLine="540"/>
        <w:jc w:val="both"/>
        <w:rPr>
          <w:rFonts w:eastAsia="Calibri"/>
          <w:color w:val="000000"/>
          <w:sz w:val="28"/>
          <w:szCs w:val="28"/>
          <w:lang w:eastAsia="en-US"/>
        </w:rPr>
      </w:pPr>
      <w:r w:rsidRPr="009B2CDB">
        <w:rPr>
          <w:rFonts w:eastAsia="Calibri"/>
          <w:noProof/>
          <w:color w:val="000000"/>
          <w:position w:val="-12"/>
          <w:sz w:val="28"/>
          <w:szCs w:val="28"/>
          <w:lang w:eastAsia="en-US"/>
        </w:rPr>
        <w:drawing>
          <wp:inline distT="0" distB="0" distL="0" distR="0" wp14:anchorId="37633470" wp14:editId="04CEC3DA">
            <wp:extent cx="694055" cy="3302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94055" cy="330200"/>
                    </a:xfrm>
                    <a:prstGeom prst="rect">
                      <a:avLst/>
                    </a:prstGeom>
                    <a:noFill/>
                    <a:ln>
                      <a:noFill/>
                    </a:ln>
                  </pic:spPr>
                </pic:pic>
              </a:graphicData>
            </a:graphic>
          </wp:inline>
        </w:drawing>
      </w:r>
      <w:r w:rsidRPr="009B2CDB">
        <w:rPr>
          <w:rFonts w:eastAsia="Calibri"/>
          <w:color w:val="000000"/>
          <w:sz w:val="28"/>
          <w:szCs w:val="28"/>
          <w:lang w:eastAsia="en-US"/>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237" w:history="1">
        <w:r w:rsidRPr="009B2CDB">
          <w:rPr>
            <w:rFonts w:eastAsia="Calibri"/>
            <w:color w:val="000000"/>
            <w:sz w:val="28"/>
            <w:szCs w:val="28"/>
            <w:lang w:eastAsia="en-US"/>
          </w:rPr>
          <w:t>формулой (38)</w:t>
        </w:r>
      </w:hyperlink>
      <w:r w:rsidRPr="009B2CDB">
        <w:rPr>
          <w:rFonts w:eastAsia="Calibri"/>
          <w:color w:val="000000"/>
          <w:sz w:val="28"/>
          <w:szCs w:val="28"/>
          <w:lang w:eastAsia="en-US"/>
        </w:rPr>
        <w:t xml:space="preserve"> настоящих Методических указаний;</w:t>
      </w:r>
    </w:p>
    <w:p w14:paraId="5964DDCF" w14:textId="65A06C77" w:rsidR="009B2CDB" w:rsidRPr="009B2CDB" w:rsidRDefault="009B2CDB" w:rsidP="009B2CDB">
      <w:pPr>
        <w:autoSpaceDE w:val="0"/>
        <w:autoSpaceDN w:val="0"/>
        <w:adjustRightInd w:val="0"/>
        <w:ind w:firstLine="540"/>
        <w:jc w:val="both"/>
        <w:rPr>
          <w:rFonts w:eastAsia="Calibri"/>
          <w:color w:val="000000"/>
          <w:sz w:val="28"/>
          <w:szCs w:val="28"/>
          <w:lang w:eastAsia="en-US"/>
        </w:rPr>
      </w:pPr>
      <w:r w:rsidRPr="009B2CDB">
        <w:rPr>
          <w:rFonts w:eastAsia="Calibri"/>
          <w:noProof/>
          <w:color w:val="000000"/>
          <w:position w:val="-12"/>
          <w:sz w:val="28"/>
          <w:szCs w:val="28"/>
          <w:lang w:eastAsia="en-US"/>
        </w:rPr>
        <w:drawing>
          <wp:inline distT="0" distB="0" distL="0" distR="0" wp14:anchorId="73DF8B9E" wp14:editId="01E5BD6B">
            <wp:extent cx="517525" cy="3302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7525" cy="330200"/>
                    </a:xfrm>
                    <a:prstGeom prst="rect">
                      <a:avLst/>
                    </a:prstGeom>
                    <a:noFill/>
                    <a:ln>
                      <a:noFill/>
                    </a:ln>
                  </pic:spPr>
                </pic:pic>
              </a:graphicData>
            </a:graphic>
          </wp:inline>
        </w:drawing>
      </w:r>
      <w:r w:rsidRPr="009B2CDB">
        <w:rPr>
          <w:rFonts w:eastAsia="Calibri"/>
          <w:color w:val="000000"/>
          <w:sz w:val="28"/>
          <w:szCs w:val="28"/>
          <w:lang w:eastAsia="en-US"/>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p>
    <w:p w14:paraId="0D9E4723" w14:textId="77777777" w:rsidR="009B2CDB" w:rsidRPr="009B2CDB" w:rsidRDefault="009B2CDB" w:rsidP="009B2CDB">
      <w:pPr>
        <w:widowControl w:val="0"/>
        <w:autoSpaceDE w:val="0"/>
        <w:autoSpaceDN w:val="0"/>
        <w:adjustRightInd w:val="0"/>
        <w:jc w:val="both"/>
        <w:rPr>
          <w:rFonts w:eastAsia="Calibri"/>
          <w:color w:val="000000"/>
          <w:sz w:val="28"/>
          <w:szCs w:val="28"/>
        </w:rPr>
      </w:pPr>
      <w:r w:rsidRPr="009B2CDB">
        <w:rPr>
          <w:rFonts w:eastAsia="Calibri"/>
          <w:color w:val="000000"/>
          <w:sz w:val="28"/>
          <w:szCs w:val="28"/>
        </w:rPr>
        <w:t xml:space="preserve">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доходности инвестированного капитала (применяется </w:t>
      </w:r>
      <w:hyperlink w:anchor="Par4" w:history="1">
        <w:r w:rsidRPr="009B2CDB">
          <w:rPr>
            <w:rFonts w:eastAsia="Calibri"/>
            <w:color w:val="000000"/>
            <w:sz w:val="28"/>
            <w:szCs w:val="28"/>
          </w:rPr>
          <w:t>формула 38.1</w:t>
        </w:r>
      </w:hyperlink>
      <w:r w:rsidRPr="009B2CDB">
        <w:rPr>
          <w:rFonts w:eastAsia="Calibri"/>
          <w:color w:val="000000"/>
          <w:sz w:val="28"/>
          <w:szCs w:val="28"/>
        </w:rPr>
        <w:t xml:space="preserve">) или метода индексации (применяется </w:t>
      </w:r>
      <w:hyperlink w:anchor="Par2" w:history="1">
        <w:r w:rsidRPr="009B2CDB">
          <w:rPr>
            <w:rFonts w:eastAsia="Calibri"/>
            <w:color w:val="000000"/>
            <w:sz w:val="28"/>
            <w:szCs w:val="28"/>
          </w:rPr>
          <w:t>формула 38</w:t>
        </w:r>
      </w:hyperlink>
      <w:r w:rsidRPr="009B2CDB">
        <w:rPr>
          <w:rFonts w:eastAsia="Calibri"/>
          <w:color w:val="000000"/>
          <w:sz w:val="28"/>
          <w:szCs w:val="28"/>
        </w:rPr>
        <w:t xml:space="preserve">), рассчитывается с учетом </w:t>
      </w:r>
      <w:hyperlink r:id="rId238" w:history="1">
        <w:r w:rsidRPr="009B2CDB">
          <w:rPr>
            <w:rFonts w:eastAsia="Calibri"/>
            <w:color w:val="000000"/>
            <w:sz w:val="28"/>
            <w:szCs w:val="28"/>
          </w:rPr>
          <w:t>пунктов 22</w:t>
        </w:r>
      </w:hyperlink>
      <w:r w:rsidRPr="009B2CDB">
        <w:rPr>
          <w:rFonts w:eastAsia="Calibri"/>
          <w:color w:val="000000"/>
          <w:sz w:val="28"/>
          <w:szCs w:val="28"/>
        </w:rPr>
        <w:t xml:space="preserve"> - </w:t>
      </w:r>
      <w:hyperlink r:id="rId239" w:history="1">
        <w:r w:rsidRPr="009B2CDB">
          <w:rPr>
            <w:rFonts w:eastAsia="Calibri"/>
            <w:color w:val="000000"/>
            <w:sz w:val="28"/>
            <w:szCs w:val="28"/>
          </w:rPr>
          <w:t>23</w:t>
        </w:r>
      </w:hyperlink>
      <w:r w:rsidRPr="009B2CDB">
        <w:rPr>
          <w:rFonts w:eastAsia="Calibri"/>
          <w:color w:val="000000"/>
          <w:sz w:val="28"/>
          <w:szCs w:val="28"/>
        </w:rPr>
        <w:t xml:space="preserve"> Основ ценообразования по формуле:</w:t>
      </w:r>
    </w:p>
    <w:p w14:paraId="0C1BC3A3" w14:textId="77777777" w:rsidR="009B2CDB" w:rsidRPr="009B2CDB" w:rsidRDefault="009B2CDB" w:rsidP="009B2CDB">
      <w:pPr>
        <w:widowControl w:val="0"/>
        <w:autoSpaceDE w:val="0"/>
        <w:autoSpaceDN w:val="0"/>
        <w:adjustRightInd w:val="0"/>
        <w:jc w:val="both"/>
        <w:rPr>
          <w:rFonts w:eastAsia="Calibri"/>
          <w:color w:val="000000"/>
          <w:sz w:val="28"/>
          <w:szCs w:val="28"/>
        </w:rPr>
      </w:pPr>
    </w:p>
    <w:p w14:paraId="202D075A" w14:textId="6090E86D" w:rsidR="009B2CDB" w:rsidRPr="009B2CDB" w:rsidRDefault="009B2CDB" w:rsidP="009B2CDB">
      <w:pPr>
        <w:widowControl w:val="0"/>
        <w:autoSpaceDE w:val="0"/>
        <w:autoSpaceDN w:val="0"/>
        <w:adjustRightInd w:val="0"/>
        <w:jc w:val="center"/>
        <w:rPr>
          <w:rFonts w:eastAsia="Calibri"/>
          <w:color w:val="000000"/>
          <w:sz w:val="28"/>
          <w:szCs w:val="28"/>
        </w:rPr>
      </w:pPr>
      <w:r w:rsidRPr="009B2CDB">
        <w:rPr>
          <w:rFonts w:eastAsia="Calibri"/>
          <w:noProof/>
          <w:color w:val="000000"/>
          <w:position w:val="-4"/>
          <w:sz w:val="28"/>
          <w:szCs w:val="28"/>
        </w:rPr>
        <w:drawing>
          <wp:inline distT="0" distB="0" distL="0" distR="0" wp14:anchorId="61FC31EB" wp14:editId="06A7706E">
            <wp:extent cx="5937885" cy="231140"/>
            <wp:effectExtent l="0" t="0" r="571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7885" cy="231140"/>
                    </a:xfrm>
                    <a:prstGeom prst="rect">
                      <a:avLst/>
                    </a:prstGeom>
                    <a:noFill/>
                    <a:ln>
                      <a:noFill/>
                    </a:ln>
                  </pic:spPr>
                </pic:pic>
              </a:graphicData>
            </a:graphic>
          </wp:inline>
        </w:drawing>
      </w:r>
    </w:p>
    <w:p w14:paraId="7A7FD7F1" w14:textId="77777777" w:rsidR="009B2CDB" w:rsidRPr="009B2CDB" w:rsidRDefault="009B2CDB" w:rsidP="009B2CDB">
      <w:pPr>
        <w:widowControl w:val="0"/>
        <w:autoSpaceDE w:val="0"/>
        <w:autoSpaceDN w:val="0"/>
        <w:adjustRightInd w:val="0"/>
        <w:jc w:val="both"/>
        <w:rPr>
          <w:rFonts w:eastAsia="Calibri"/>
          <w:color w:val="000000"/>
          <w:sz w:val="28"/>
          <w:szCs w:val="28"/>
        </w:rPr>
      </w:pPr>
    </w:p>
    <w:p w14:paraId="158C26FF" w14:textId="77777777" w:rsidR="009B2CDB" w:rsidRPr="009B2CDB" w:rsidRDefault="009B2CDB" w:rsidP="009B2CDB">
      <w:pPr>
        <w:widowControl w:val="0"/>
        <w:autoSpaceDE w:val="0"/>
        <w:autoSpaceDN w:val="0"/>
        <w:adjustRightInd w:val="0"/>
        <w:jc w:val="both"/>
        <w:rPr>
          <w:rFonts w:eastAsia="Calibri"/>
          <w:color w:val="000000"/>
          <w:sz w:val="28"/>
          <w:szCs w:val="28"/>
        </w:rPr>
      </w:pPr>
    </w:p>
    <w:p w14:paraId="3CC0D496" w14:textId="47DDC877" w:rsidR="009B2CDB" w:rsidRPr="009B2CDB" w:rsidRDefault="009B2CDB" w:rsidP="009B2CDB">
      <w:pPr>
        <w:widowControl w:val="0"/>
        <w:autoSpaceDE w:val="0"/>
        <w:autoSpaceDN w:val="0"/>
        <w:adjustRightInd w:val="0"/>
        <w:jc w:val="center"/>
        <w:rPr>
          <w:rFonts w:eastAsia="Calibri"/>
          <w:color w:val="000000"/>
          <w:sz w:val="28"/>
          <w:szCs w:val="28"/>
        </w:rPr>
      </w:pPr>
      <w:r w:rsidRPr="009B2CDB">
        <w:rPr>
          <w:rFonts w:eastAsia="Calibri"/>
          <w:noProof/>
          <w:color w:val="000000"/>
          <w:position w:val="-4"/>
          <w:sz w:val="28"/>
          <w:szCs w:val="28"/>
        </w:rPr>
        <w:drawing>
          <wp:inline distT="0" distB="0" distL="0" distR="0" wp14:anchorId="2313F896" wp14:editId="5969B8A7">
            <wp:extent cx="5937885" cy="231140"/>
            <wp:effectExtent l="0" t="0" r="571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7885" cy="231140"/>
                    </a:xfrm>
                    <a:prstGeom prst="rect">
                      <a:avLst/>
                    </a:prstGeom>
                    <a:noFill/>
                    <a:ln>
                      <a:noFill/>
                    </a:ln>
                  </pic:spPr>
                </pic:pic>
              </a:graphicData>
            </a:graphic>
          </wp:inline>
        </w:drawing>
      </w:r>
    </w:p>
    <w:p w14:paraId="4CA85110" w14:textId="77777777" w:rsidR="009B2CDB" w:rsidRPr="009B2CDB" w:rsidRDefault="009B2CDB" w:rsidP="009B2CDB">
      <w:pPr>
        <w:widowControl w:val="0"/>
        <w:autoSpaceDE w:val="0"/>
        <w:autoSpaceDN w:val="0"/>
        <w:adjustRightInd w:val="0"/>
        <w:ind w:firstLine="540"/>
        <w:jc w:val="both"/>
        <w:rPr>
          <w:rFonts w:eastAsia="Calibri"/>
          <w:color w:val="000000"/>
          <w:sz w:val="28"/>
          <w:szCs w:val="28"/>
        </w:rPr>
      </w:pPr>
    </w:p>
    <w:p w14:paraId="703AB318" w14:textId="77777777" w:rsidR="009B2CDB" w:rsidRPr="009B2CDB" w:rsidRDefault="009B2CDB" w:rsidP="009B2CDB">
      <w:pPr>
        <w:widowControl w:val="0"/>
        <w:autoSpaceDE w:val="0"/>
        <w:autoSpaceDN w:val="0"/>
        <w:adjustRightInd w:val="0"/>
        <w:ind w:firstLine="540"/>
        <w:jc w:val="both"/>
        <w:rPr>
          <w:rFonts w:eastAsia="Calibri"/>
          <w:color w:val="000000"/>
          <w:sz w:val="28"/>
          <w:szCs w:val="28"/>
        </w:rPr>
      </w:pPr>
      <w:r w:rsidRPr="009B2CDB">
        <w:rPr>
          <w:rFonts w:eastAsia="Calibri"/>
          <w:color w:val="000000"/>
          <w:sz w:val="28"/>
          <w:szCs w:val="28"/>
        </w:rPr>
        <w:t>где:</w:t>
      </w:r>
    </w:p>
    <w:p w14:paraId="16F58938" w14:textId="15450FD2" w:rsidR="009B2CDB" w:rsidRPr="009B2CDB" w:rsidRDefault="009B2CDB" w:rsidP="009B2CDB">
      <w:pPr>
        <w:widowControl w:val="0"/>
        <w:autoSpaceDE w:val="0"/>
        <w:autoSpaceDN w:val="0"/>
        <w:adjustRightInd w:val="0"/>
        <w:ind w:firstLine="540"/>
        <w:jc w:val="both"/>
        <w:rPr>
          <w:rFonts w:eastAsia="Calibri"/>
          <w:color w:val="000000"/>
          <w:sz w:val="28"/>
          <w:szCs w:val="28"/>
        </w:rPr>
      </w:pPr>
      <w:r w:rsidRPr="009B2CDB">
        <w:rPr>
          <w:rFonts w:eastAsia="Calibri"/>
          <w:noProof/>
          <w:color w:val="000000"/>
          <w:position w:val="-12"/>
          <w:sz w:val="28"/>
          <w:szCs w:val="28"/>
        </w:rPr>
        <w:drawing>
          <wp:inline distT="0" distB="0" distL="0" distR="0" wp14:anchorId="503461C4" wp14:editId="4EA7C533">
            <wp:extent cx="517525" cy="3302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7525" cy="330200"/>
                    </a:xfrm>
                    <a:prstGeom prst="rect">
                      <a:avLst/>
                    </a:prstGeom>
                    <a:noFill/>
                    <a:ln>
                      <a:noFill/>
                    </a:ln>
                  </pic:spPr>
                </pic:pic>
              </a:graphicData>
            </a:graphic>
          </wp:inline>
        </w:drawing>
      </w:r>
      <w:r w:rsidRPr="009B2CDB">
        <w:rPr>
          <w:rFonts w:eastAsia="Calibri"/>
          <w:color w:val="000000"/>
          <w:sz w:val="28"/>
          <w:szCs w:val="28"/>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9B2CDB">
          <w:rPr>
            <w:rFonts w:eastAsia="Calibri"/>
            <w:color w:val="000000"/>
            <w:sz w:val="28"/>
            <w:szCs w:val="28"/>
          </w:rPr>
          <w:t>формулой (40)</w:t>
        </w:r>
      </w:hyperlink>
      <w:r w:rsidRPr="009B2CDB">
        <w:rPr>
          <w:rFonts w:eastAsia="Calibri"/>
          <w:color w:val="000000"/>
          <w:sz w:val="28"/>
          <w:szCs w:val="28"/>
        </w:rPr>
        <w:t xml:space="preserve"> настоящих Методических указаний, тыс. руб.;</w:t>
      </w:r>
    </w:p>
    <w:p w14:paraId="649DF997" w14:textId="6B0487C2" w:rsidR="009B2CDB" w:rsidRPr="009B2CDB" w:rsidRDefault="009B2CDB" w:rsidP="009B2CDB">
      <w:pPr>
        <w:widowControl w:val="0"/>
        <w:autoSpaceDE w:val="0"/>
        <w:autoSpaceDN w:val="0"/>
        <w:adjustRightInd w:val="0"/>
        <w:ind w:firstLine="540"/>
        <w:jc w:val="both"/>
        <w:rPr>
          <w:rFonts w:eastAsia="Calibri"/>
          <w:color w:val="000000"/>
          <w:sz w:val="28"/>
          <w:szCs w:val="28"/>
        </w:rPr>
      </w:pPr>
      <w:r w:rsidRPr="009B2CDB">
        <w:rPr>
          <w:rFonts w:eastAsia="Calibri"/>
          <w:noProof/>
          <w:color w:val="000000"/>
          <w:position w:val="-12"/>
          <w:sz w:val="28"/>
          <w:szCs w:val="28"/>
        </w:rPr>
        <w:drawing>
          <wp:inline distT="0" distB="0" distL="0" distR="0" wp14:anchorId="04977CCA" wp14:editId="289B5B26">
            <wp:extent cx="495935" cy="3302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5935" cy="330200"/>
                    </a:xfrm>
                    <a:prstGeom prst="rect">
                      <a:avLst/>
                    </a:prstGeom>
                    <a:noFill/>
                    <a:ln>
                      <a:noFill/>
                    </a:ln>
                  </pic:spPr>
                </pic:pic>
              </a:graphicData>
            </a:graphic>
          </wp:inline>
        </w:drawing>
      </w:r>
      <w:r w:rsidRPr="009B2CDB">
        <w:rPr>
          <w:rFonts w:eastAsia="Calibri"/>
          <w:color w:val="000000"/>
          <w:sz w:val="28"/>
          <w:szCs w:val="28"/>
        </w:rPr>
        <w:t xml:space="preserve"> - фактические документально подтвержденные неподконтрольные расходы в (i-2)-м году, определяемые с учетом </w:t>
      </w:r>
      <w:hyperlink r:id="rId240" w:history="1">
        <w:r w:rsidRPr="009B2CDB">
          <w:rPr>
            <w:rFonts w:eastAsia="Calibri"/>
            <w:color w:val="000000"/>
            <w:sz w:val="28"/>
            <w:szCs w:val="28"/>
          </w:rPr>
          <w:t>пунктов 22</w:t>
        </w:r>
      </w:hyperlink>
      <w:r w:rsidRPr="009B2CDB">
        <w:rPr>
          <w:rFonts w:eastAsia="Calibri"/>
          <w:color w:val="000000"/>
          <w:sz w:val="28"/>
          <w:szCs w:val="28"/>
        </w:rPr>
        <w:t xml:space="preserve">, </w:t>
      </w:r>
      <w:hyperlink r:id="rId241" w:history="1">
        <w:r w:rsidRPr="009B2CDB">
          <w:rPr>
            <w:rFonts w:eastAsia="Calibri"/>
            <w:color w:val="000000"/>
            <w:sz w:val="28"/>
            <w:szCs w:val="28"/>
          </w:rPr>
          <w:t>29</w:t>
        </w:r>
      </w:hyperlink>
      <w:r w:rsidRPr="009B2CDB">
        <w:rPr>
          <w:rFonts w:eastAsia="Calibri"/>
          <w:color w:val="000000"/>
          <w:sz w:val="28"/>
          <w:szCs w:val="28"/>
        </w:rPr>
        <w:t xml:space="preserve">, </w:t>
      </w:r>
      <w:hyperlink r:id="rId242" w:history="1">
        <w:r w:rsidRPr="009B2CDB">
          <w:rPr>
            <w:rFonts w:eastAsia="Calibri"/>
            <w:color w:val="000000"/>
            <w:sz w:val="28"/>
            <w:szCs w:val="28"/>
          </w:rPr>
          <w:t>49</w:t>
        </w:r>
      </w:hyperlink>
      <w:r w:rsidRPr="009B2CDB">
        <w:rPr>
          <w:rFonts w:eastAsia="Calibri"/>
          <w:color w:val="000000"/>
          <w:sz w:val="28"/>
          <w:szCs w:val="28"/>
        </w:rPr>
        <w:t xml:space="preserve">, </w:t>
      </w:r>
      <w:hyperlink r:id="rId243" w:history="1">
        <w:r w:rsidRPr="009B2CDB">
          <w:rPr>
            <w:rFonts w:eastAsia="Calibri"/>
            <w:color w:val="000000"/>
            <w:sz w:val="28"/>
            <w:szCs w:val="28"/>
          </w:rPr>
          <w:t>51</w:t>
        </w:r>
      </w:hyperlink>
      <w:r w:rsidRPr="009B2CDB">
        <w:rPr>
          <w:rFonts w:eastAsia="Calibri"/>
          <w:color w:val="000000"/>
          <w:sz w:val="28"/>
          <w:szCs w:val="28"/>
        </w:rPr>
        <w:t xml:space="preserve"> - </w:t>
      </w:r>
      <w:hyperlink r:id="rId244" w:history="1">
        <w:r w:rsidRPr="009B2CDB">
          <w:rPr>
            <w:rFonts w:eastAsia="Calibri"/>
            <w:color w:val="000000"/>
            <w:sz w:val="28"/>
            <w:szCs w:val="28"/>
          </w:rPr>
          <w:t>60</w:t>
        </w:r>
      </w:hyperlink>
      <w:r w:rsidRPr="009B2CDB">
        <w:rPr>
          <w:rFonts w:eastAsia="Calibri"/>
          <w:color w:val="000000"/>
          <w:sz w:val="28"/>
          <w:szCs w:val="28"/>
        </w:rPr>
        <w:t xml:space="preserve"> и </w:t>
      </w:r>
      <w:hyperlink r:id="rId245" w:history="1">
        <w:r w:rsidRPr="009B2CDB">
          <w:rPr>
            <w:rFonts w:eastAsia="Calibri"/>
            <w:color w:val="000000"/>
            <w:sz w:val="28"/>
            <w:szCs w:val="28"/>
          </w:rPr>
          <w:t>88</w:t>
        </w:r>
      </w:hyperlink>
      <w:r w:rsidRPr="009B2CDB">
        <w:rPr>
          <w:rFonts w:eastAsia="Calibri"/>
          <w:color w:val="000000"/>
          <w:sz w:val="28"/>
          <w:szCs w:val="28"/>
        </w:rPr>
        <w:t xml:space="preserve"> настоящих Методических указаний;</w:t>
      </w:r>
    </w:p>
    <w:p w14:paraId="1B7D044D" w14:textId="4340D5E3" w:rsidR="009B2CDB" w:rsidRPr="009B2CDB" w:rsidRDefault="009B2CDB" w:rsidP="009B2CDB">
      <w:pPr>
        <w:widowControl w:val="0"/>
        <w:autoSpaceDE w:val="0"/>
        <w:autoSpaceDN w:val="0"/>
        <w:adjustRightInd w:val="0"/>
        <w:ind w:firstLine="540"/>
        <w:jc w:val="both"/>
        <w:rPr>
          <w:rFonts w:eastAsia="Calibri"/>
          <w:color w:val="000000"/>
          <w:sz w:val="28"/>
          <w:szCs w:val="28"/>
        </w:rPr>
      </w:pPr>
      <w:r w:rsidRPr="009B2CDB">
        <w:rPr>
          <w:rFonts w:eastAsia="Calibri"/>
          <w:noProof/>
          <w:color w:val="000000"/>
          <w:position w:val="-12"/>
          <w:sz w:val="28"/>
          <w:szCs w:val="28"/>
        </w:rPr>
        <w:drawing>
          <wp:inline distT="0" distB="0" distL="0" distR="0" wp14:anchorId="429B0A07" wp14:editId="7341ED7D">
            <wp:extent cx="462915" cy="3302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2915" cy="330200"/>
                    </a:xfrm>
                    <a:prstGeom prst="rect">
                      <a:avLst/>
                    </a:prstGeom>
                    <a:noFill/>
                    <a:ln>
                      <a:noFill/>
                    </a:ln>
                  </pic:spPr>
                </pic:pic>
              </a:graphicData>
            </a:graphic>
          </wp:inline>
        </w:drawing>
      </w:r>
      <w:r w:rsidRPr="009B2CDB">
        <w:rPr>
          <w:rFonts w:eastAsia="Calibri"/>
          <w:color w:val="000000"/>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9B2CDB">
          <w:rPr>
            <w:rFonts w:eastAsia="Calibri"/>
            <w:color w:val="000000"/>
            <w:sz w:val="28"/>
            <w:szCs w:val="28"/>
          </w:rPr>
          <w:t>формулой (40.1)</w:t>
        </w:r>
      </w:hyperlink>
      <w:r w:rsidRPr="009B2CDB">
        <w:rPr>
          <w:rFonts w:eastAsia="Calibri"/>
          <w:color w:val="000000"/>
          <w:sz w:val="28"/>
          <w:szCs w:val="28"/>
        </w:rPr>
        <w:t xml:space="preserve"> настоящих Методических указаний, тыс. руб.;</w:t>
      </w:r>
    </w:p>
    <w:p w14:paraId="261ACDC6" w14:textId="79D7F34E" w:rsidR="009B2CDB" w:rsidRPr="009B2CDB" w:rsidRDefault="009B2CDB" w:rsidP="009B2CDB">
      <w:pPr>
        <w:widowControl w:val="0"/>
        <w:autoSpaceDE w:val="0"/>
        <w:autoSpaceDN w:val="0"/>
        <w:adjustRightInd w:val="0"/>
        <w:ind w:firstLine="540"/>
        <w:jc w:val="both"/>
        <w:rPr>
          <w:rFonts w:eastAsia="Calibri"/>
          <w:color w:val="000000"/>
          <w:sz w:val="28"/>
          <w:szCs w:val="28"/>
        </w:rPr>
      </w:pPr>
      <w:r w:rsidRPr="009B2CDB">
        <w:rPr>
          <w:rFonts w:eastAsia="Calibri"/>
          <w:noProof/>
          <w:color w:val="000000"/>
          <w:position w:val="-12"/>
          <w:sz w:val="28"/>
          <w:szCs w:val="28"/>
        </w:rPr>
        <w:drawing>
          <wp:inline distT="0" distB="0" distL="0" distR="0" wp14:anchorId="50DC94AB" wp14:editId="4B5AEA36">
            <wp:extent cx="374650" cy="3302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4650" cy="330200"/>
                    </a:xfrm>
                    <a:prstGeom prst="rect">
                      <a:avLst/>
                    </a:prstGeom>
                    <a:noFill/>
                    <a:ln>
                      <a:noFill/>
                    </a:ln>
                  </pic:spPr>
                </pic:pic>
              </a:graphicData>
            </a:graphic>
          </wp:inline>
        </w:drawing>
      </w:r>
      <w:r w:rsidRPr="009B2CDB">
        <w:rPr>
          <w:rFonts w:eastAsia="Calibri"/>
          <w:color w:val="000000"/>
          <w:sz w:val="28"/>
          <w:szCs w:val="28"/>
        </w:rPr>
        <w:t xml:space="preserve"> - расходы на амортизацию в (i-2)-м году, определенные исходя из фактического состава имущества в (i-2)-м году в соответствии с </w:t>
      </w:r>
      <w:hyperlink r:id="rId246" w:history="1">
        <w:r w:rsidRPr="009B2CDB">
          <w:rPr>
            <w:rFonts w:eastAsia="Calibri"/>
            <w:color w:val="000000"/>
            <w:sz w:val="28"/>
            <w:szCs w:val="28"/>
          </w:rPr>
          <w:t>пунктом 28</w:t>
        </w:r>
      </w:hyperlink>
      <w:r w:rsidRPr="009B2CDB">
        <w:rPr>
          <w:rFonts w:eastAsia="Calibri"/>
          <w:color w:val="000000"/>
          <w:sz w:val="28"/>
          <w:szCs w:val="28"/>
        </w:rPr>
        <w:t xml:space="preserve"> </w:t>
      </w:r>
      <w:r w:rsidRPr="009B2CDB">
        <w:rPr>
          <w:rFonts w:eastAsia="Calibri"/>
          <w:color w:val="000000"/>
          <w:sz w:val="28"/>
          <w:szCs w:val="28"/>
        </w:rPr>
        <w:lastRenderedPageBreak/>
        <w:t>настоящих Методических указаний, тыс. руб.;</w:t>
      </w:r>
    </w:p>
    <w:p w14:paraId="6D54E990" w14:textId="0816CBAC" w:rsidR="009B2CDB" w:rsidRPr="009B2CDB" w:rsidRDefault="009B2CDB" w:rsidP="009B2CDB">
      <w:pPr>
        <w:widowControl w:val="0"/>
        <w:autoSpaceDE w:val="0"/>
        <w:autoSpaceDN w:val="0"/>
        <w:adjustRightInd w:val="0"/>
        <w:ind w:firstLine="540"/>
        <w:jc w:val="both"/>
        <w:rPr>
          <w:rFonts w:eastAsia="Calibri"/>
          <w:color w:val="000000"/>
          <w:sz w:val="28"/>
          <w:szCs w:val="28"/>
        </w:rPr>
      </w:pPr>
      <w:r w:rsidRPr="009B2CDB">
        <w:rPr>
          <w:rFonts w:eastAsia="Calibri"/>
          <w:noProof/>
          <w:color w:val="000000"/>
          <w:position w:val="-11"/>
          <w:sz w:val="28"/>
          <w:szCs w:val="28"/>
        </w:rPr>
        <w:drawing>
          <wp:inline distT="0" distB="0" distL="0" distR="0" wp14:anchorId="39405411" wp14:editId="7DAA449A">
            <wp:extent cx="473710" cy="319405"/>
            <wp:effectExtent l="0" t="0" r="254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3710" cy="319405"/>
                    </a:xfrm>
                    <a:prstGeom prst="rect">
                      <a:avLst/>
                    </a:prstGeom>
                    <a:noFill/>
                    <a:ln>
                      <a:noFill/>
                    </a:ln>
                  </pic:spPr>
                </pic:pic>
              </a:graphicData>
            </a:graphic>
          </wp:inline>
        </w:drawing>
      </w:r>
      <w:r w:rsidRPr="009B2CDB">
        <w:rPr>
          <w:rFonts w:eastAsia="Calibri"/>
          <w:color w:val="000000"/>
          <w:sz w:val="28"/>
          <w:szCs w:val="28"/>
        </w:rPr>
        <w:t xml:space="preserve"> - величина нормативной прибыли в (i-2)-м году, определяемая в соответствии с </w:t>
      </w:r>
      <w:hyperlink r:id="rId247" w:history="1">
        <w:r w:rsidRPr="009B2CDB">
          <w:rPr>
            <w:rFonts w:eastAsia="Calibri"/>
            <w:color w:val="000000"/>
            <w:sz w:val="28"/>
            <w:szCs w:val="28"/>
          </w:rPr>
          <w:t>пунктом 86</w:t>
        </w:r>
      </w:hyperlink>
      <w:r w:rsidRPr="009B2CDB">
        <w:rPr>
          <w:rFonts w:eastAsia="Calibri"/>
          <w:color w:val="000000"/>
          <w:sz w:val="28"/>
          <w:szCs w:val="28"/>
        </w:rPr>
        <w:t xml:space="preserve"> настоящих Методический указаний, тыс. руб.;</w:t>
      </w:r>
    </w:p>
    <w:p w14:paraId="6D9121D6" w14:textId="2E6FFA32" w:rsidR="009B2CDB" w:rsidRPr="009B2CDB" w:rsidRDefault="009B2CDB" w:rsidP="009B2CDB">
      <w:pPr>
        <w:widowControl w:val="0"/>
        <w:autoSpaceDE w:val="0"/>
        <w:autoSpaceDN w:val="0"/>
        <w:adjustRightInd w:val="0"/>
        <w:ind w:firstLine="540"/>
        <w:jc w:val="both"/>
        <w:rPr>
          <w:rFonts w:eastAsia="Calibri"/>
          <w:color w:val="000000"/>
          <w:sz w:val="28"/>
          <w:szCs w:val="28"/>
        </w:rPr>
      </w:pPr>
      <w:r w:rsidRPr="009B2CDB">
        <w:rPr>
          <w:rFonts w:eastAsia="Calibri"/>
          <w:noProof/>
          <w:color w:val="000000"/>
          <w:position w:val="-12"/>
          <w:sz w:val="28"/>
          <w:szCs w:val="28"/>
        </w:rPr>
        <w:drawing>
          <wp:inline distT="0" distB="0" distL="0" distR="0" wp14:anchorId="73E5D1E3" wp14:editId="5AD1672C">
            <wp:extent cx="584200" cy="3302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4200" cy="330200"/>
                    </a:xfrm>
                    <a:prstGeom prst="rect">
                      <a:avLst/>
                    </a:prstGeom>
                    <a:noFill/>
                    <a:ln>
                      <a:noFill/>
                    </a:ln>
                  </pic:spPr>
                </pic:pic>
              </a:graphicData>
            </a:graphic>
          </wp:inline>
        </w:drawing>
      </w:r>
      <w:r w:rsidRPr="009B2CDB">
        <w:rPr>
          <w:rFonts w:eastAsia="Calibri"/>
          <w:color w:val="000000"/>
          <w:sz w:val="28"/>
          <w:szCs w:val="28"/>
        </w:rPr>
        <w:t xml:space="preserve"> - расчетная предпринимательская прибыль гарантирующей организации в (i-2)-м году, определяемая в соответствии с </w:t>
      </w:r>
      <w:hyperlink r:id="rId248" w:history="1">
        <w:r w:rsidRPr="009B2CDB">
          <w:rPr>
            <w:rFonts w:eastAsia="Calibri"/>
            <w:color w:val="000000"/>
            <w:sz w:val="28"/>
            <w:szCs w:val="28"/>
          </w:rPr>
          <w:t>пунктом 86(1)</w:t>
        </w:r>
      </w:hyperlink>
      <w:r w:rsidRPr="009B2CDB">
        <w:rPr>
          <w:rFonts w:eastAsia="Calibri"/>
          <w:color w:val="000000"/>
          <w:sz w:val="28"/>
          <w:szCs w:val="28"/>
        </w:rPr>
        <w:t xml:space="preserve"> настоящих Методических указаний исходя из скорректированных расходов, тыс. руб.;</w:t>
      </w:r>
    </w:p>
    <w:p w14:paraId="73CBF790" w14:textId="16BF3529" w:rsidR="009B2CDB" w:rsidRPr="009B2CDB" w:rsidRDefault="009B2CDB" w:rsidP="009B2CDB">
      <w:pPr>
        <w:widowControl w:val="0"/>
        <w:autoSpaceDE w:val="0"/>
        <w:autoSpaceDN w:val="0"/>
        <w:adjustRightInd w:val="0"/>
        <w:ind w:firstLine="540"/>
        <w:jc w:val="both"/>
        <w:rPr>
          <w:rFonts w:eastAsia="Calibri"/>
          <w:color w:val="000000"/>
          <w:sz w:val="28"/>
          <w:szCs w:val="28"/>
        </w:rPr>
      </w:pPr>
      <w:r w:rsidRPr="009B2CDB">
        <w:rPr>
          <w:rFonts w:eastAsia="Calibri"/>
          <w:noProof/>
          <w:color w:val="000000"/>
          <w:position w:val="-12"/>
          <w:sz w:val="28"/>
          <w:szCs w:val="28"/>
        </w:rPr>
        <w:drawing>
          <wp:inline distT="0" distB="0" distL="0" distR="0" wp14:anchorId="52B1D6C4" wp14:editId="0F2B99FD">
            <wp:extent cx="550545" cy="330200"/>
            <wp:effectExtent l="0" t="0" r="190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50545" cy="330200"/>
                    </a:xfrm>
                    <a:prstGeom prst="rect">
                      <a:avLst/>
                    </a:prstGeom>
                    <a:noFill/>
                    <a:ln>
                      <a:noFill/>
                    </a:ln>
                  </pic:spPr>
                </pic:pic>
              </a:graphicData>
            </a:graphic>
          </wp:inline>
        </w:drawing>
      </w:r>
      <w:r w:rsidRPr="009B2CDB">
        <w:rPr>
          <w:rFonts w:eastAsia="Calibri"/>
          <w:color w:val="000000"/>
          <w:sz w:val="28"/>
          <w:szCs w:val="28"/>
        </w:rPr>
        <w:t xml:space="preserve"> - фактический возврат инвестированного капитала в (i-2)-м году, определяемый в соответствии с </w:t>
      </w:r>
      <w:hyperlink r:id="rId249" w:history="1">
        <w:r w:rsidRPr="009B2CDB">
          <w:rPr>
            <w:rFonts w:eastAsia="Calibri"/>
            <w:color w:val="000000"/>
            <w:sz w:val="28"/>
            <w:szCs w:val="28"/>
          </w:rPr>
          <w:t>пунктом 72</w:t>
        </w:r>
      </w:hyperlink>
      <w:r w:rsidRPr="009B2CDB">
        <w:rPr>
          <w:rFonts w:eastAsia="Calibri"/>
          <w:color w:val="000000"/>
          <w:sz w:val="28"/>
          <w:szCs w:val="28"/>
        </w:rPr>
        <w:t xml:space="preserve"> настоящих Методических указаний с использованием значений полной величины инвестированного капитала, рассчитанной с учетом фактических значений доходности долгосрочных государственных обязательств, тыс. руб.;</w:t>
      </w:r>
    </w:p>
    <w:p w14:paraId="72E55402" w14:textId="13C182AD"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color w:val="000000"/>
          <w:position w:val="-14"/>
          <w:sz w:val="28"/>
          <w:szCs w:val="28"/>
        </w:rPr>
        <w:drawing>
          <wp:inline distT="0" distB="0" distL="0" distR="0" wp14:anchorId="0B890D39" wp14:editId="5D36A0BE">
            <wp:extent cx="528955" cy="363855"/>
            <wp:effectExtent l="0" t="0" r="444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8955" cy="363855"/>
                    </a:xfrm>
                    <a:prstGeom prst="rect">
                      <a:avLst/>
                    </a:prstGeom>
                    <a:noFill/>
                    <a:ln>
                      <a:noFill/>
                    </a:ln>
                  </pic:spPr>
                </pic:pic>
              </a:graphicData>
            </a:graphic>
          </wp:inline>
        </w:drawing>
      </w:r>
      <w:r w:rsidRPr="009B2CDB">
        <w:rPr>
          <w:rFonts w:eastAsia="Calibri"/>
          <w:color w:val="000000"/>
          <w:sz w:val="28"/>
          <w:szCs w:val="28"/>
        </w:rPr>
        <w:t xml:space="preserve"> - фактический доход на инвестированный капитал в (i-2)-м году,</w:t>
      </w:r>
      <w:r w:rsidRPr="009B2CDB">
        <w:rPr>
          <w:rFonts w:eastAsia="Calibri"/>
          <w:sz w:val="28"/>
          <w:szCs w:val="28"/>
        </w:rPr>
        <w:t xml:space="preserve"> определяемый в соответствии с </w:t>
      </w:r>
      <w:hyperlink r:id="rId250" w:history="1">
        <w:r w:rsidRPr="009B2CDB">
          <w:rPr>
            <w:rFonts w:eastAsia="Calibri"/>
            <w:sz w:val="28"/>
            <w:szCs w:val="28"/>
          </w:rPr>
          <w:t>пунктом 74</w:t>
        </w:r>
      </w:hyperlink>
      <w:r w:rsidRPr="009B2CDB">
        <w:rPr>
          <w:rFonts w:eastAsia="Calibri"/>
          <w:sz w:val="28"/>
          <w:szCs w:val="28"/>
        </w:rPr>
        <w:t xml:space="preserve"> настоящих Методических указаний с использованием значений базы инвестированного капитала, рассчитанной с учетом фактических значений доходности долгосрочных государственных обязательств, и нормативной величины чистого оборотного капитала, тыс. руб.;</w:t>
      </w:r>
    </w:p>
    <w:p w14:paraId="62D4C4F0" w14:textId="7806CEF7"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1"/>
          <w:sz w:val="28"/>
          <w:szCs w:val="28"/>
        </w:rPr>
        <w:drawing>
          <wp:inline distT="0" distB="0" distL="0" distR="0" wp14:anchorId="23CD0C64" wp14:editId="471E7F4F">
            <wp:extent cx="737870" cy="319405"/>
            <wp:effectExtent l="0" t="0" r="508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7870" cy="319405"/>
                    </a:xfrm>
                    <a:prstGeom prst="rect">
                      <a:avLst/>
                    </a:prstGeom>
                    <a:noFill/>
                    <a:ln>
                      <a:noFill/>
                    </a:ln>
                  </pic:spPr>
                </pic:pic>
              </a:graphicData>
            </a:graphic>
          </wp:inline>
        </w:drawing>
      </w:r>
      <w:r w:rsidRPr="009B2CDB">
        <w:rPr>
          <w:rFonts w:eastAsia="Calibri"/>
          <w:sz w:val="28"/>
          <w:szCs w:val="28"/>
        </w:rPr>
        <w:t xml:space="preserve"> - корректировка необходимой валовой выручки на год i долгосрочного периода регулирования, связанная с изменением доходности долгосрочных государственных обязательств, рассчитанная в соответствии с </w:t>
      </w:r>
      <w:hyperlink r:id="rId251" w:history="1">
        <w:r w:rsidRPr="009B2CDB">
          <w:rPr>
            <w:rFonts w:eastAsia="Calibri"/>
            <w:sz w:val="28"/>
            <w:szCs w:val="28"/>
          </w:rPr>
          <w:t>формулой (37)</w:t>
        </w:r>
      </w:hyperlink>
      <w:r w:rsidRPr="009B2CDB">
        <w:rPr>
          <w:rFonts w:eastAsia="Calibri"/>
          <w:sz w:val="28"/>
          <w:szCs w:val="28"/>
        </w:rPr>
        <w:t xml:space="preserve"> настоящих Методических указаний, тыс. руб.;</w:t>
      </w:r>
    </w:p>
    <w:p w14:paraId="179420E7" w14:textId="243956A4"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1"/>
          <w:sz w:val="28"/>
          <w:szCs w:val="28"/>
        </w:rPr>
        <w:drawing>
          <wp:inline distT="0" distB="0" distL="0" distR="0" wp14:anchorId="0C611326" wp14:editId="56C37A58">
            <wp:extent cx="495935" cy="31940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95935" cy="319405"/>
                    </a:xfrm>
                    <a:prstGeom prst="rect">
                      <a:avLst/>
                    </a:prstGeom>
                    <a:noFill/>
                    <a:ln>
                      <a:noFill/>
                    </a:ln>
                  </pic:spPr>
                </pic:pic>
              </a:graphicData>
            </a:graphic>
          </wp:inline>
        </w:drawing>
      </w:r>
      <w:r w:rsidRPr="009B2CDB">
        <w:rPr>
          <w:rFonts w:eastAsia="Calibri"/>
          <w:sz w:val="28"/>
          <w:szCs w:val="28"/>
        </w:rPr>
        <w:t xml:space="preserve">, </w:t>
      </w:r>
      <w:r w:rsidRPr="009B2CDB">
        <w:rPr>
          <w:rFonts w:eastAsia="Calibri"/>
          <w:noProof/>
          <w:position w:val="-11"/>
          <w:sz w:val="28"/>
          <w:szCs w:val="28"/>
        </w:rPr>
        <w:drawing>
          <wp:inline distT="0" distB="0" distL="0" distR="0" wp14:anchorId="032862D6" wp14:editId="1580948A">
            <wp:extent cx="716280" cy="319405"/>
            <wp:effectExtent l="0" t="0" r="762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6280" cy="319405"/>
                    </a:xfrm>
                    <a:prstGeom prst="rect">
                      <a:avLst/>
                    </a:prstGeom>
                    <a:noFill/>
                    <a:ln>
                      <a:noFill/>
                    </a:ln>
                  </pic:spPr>
                </pic:pic>
              </a:graphicData>
            </a:graphic>
          </wp:inline>
        </w:drawing>
      </w:r>
      <w:r w:rsidRPr="009B2CDB">
        <w:rPr>
          <w:rFonts w:eastAsia="Calibri"/>
          <w:sz w:val="28"/>
          <w:szCs w:val="28"/>
        </w:rPr>
        <w:t xml:space="preserve">, </w:t>
      </w:r>
      <w:r w:rsidRPr="009B2CDB">
        <w:rPr>
          <w:rFonts w:eastAsia="Calibri"/>
          <w:noProof/>
          <w:position w:val="-12"/>
          <w:sz w:val="28"/>
          <w:szCs w:val="28"/>
        </w:rPr>
        <w:drawing>
          <wp:inline distT="0" distB="0" distL="0" distR="0" wp14:anchorId="3F6470E7" wp14:editId="08D40D93">
            <wp:extent cx="770890" cy="3302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70890" cy="330200"/>
                    </a:xfrm>
                    <a:prstGeom prst="rect">
                      <a:avLst/>
                    </a:prstGeom>
                    <a:noFill/>
                    <a:ln>
                      <a:noFill/>
                    </a:ln>
                  </pic:spPr>
                </pic:pic>
              </a:graphicData>
            </a:graphic>
          </wp:inline>
        </w:drawing>
      </w:r>
      <w:r w:rsidRPr="009B2CDB">
        <w:rPr>
          <w:rFonts w:eastAsia="Calibri"/>
          <w:sz w:val="28"/>
          <w:szCs w:val="28"/>
        </w:rPr>
        <w:t xml:space="preserve">, </w:t>
      </w:r>
      <w:r w:rsidRPr="009B2CDB">
        <w:rPr>
          <w:rFonts w:eastAsia="Calibri"/>
          <w:noProof/>
          <w:position w:val="-12"/>
          <w:sz w:val="28"/>
          <w:szCs w:val="28"/>
        </w:rPr>
        <w:drawing>
          <wp:inline distT="0" distB="0" distL="0" distR="0" wp14:anchorId="0B4C1A80" wp14:editId="039F4F79">
            <wp:extent cx="782320" cy="3302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82320" cy="330200"/>
                    </a:xfrm>
                    <a:prstGeom prst="rect">
                      <a:avLst/>
                    </a:prstGeom>
                    <a:noFill/>
                    <a:ln>
                      <a:noFill/>
                    </a:ln>
                  </pic:spPr>
                </pic:pic>
              </a:graphicData>
            </a:graphic>
          </wp:inline>
        </w:drawing>
      </w:r>
      <w:r w:rsidRPr="009B2CDB">
        <w:rPr>
          <w:rFonts w:eastAsia="Calibri"/>
          <w:sz w:val="28"/>
          <w:szCs w:val="28"/>
        </w:rPr>
        <w:t xml:space="preserve"> - показатели, утвержденные и учтенные органом регулирования в i-2 году, тыс. руб.</w:t>
      </w:r>
    </w:p>
    <w:p w14:paraId="28BEFF1B" w14:textId="77777777"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sz w:val="28"/>
          <w:szCs w:val="28"/>
        </w:rPr>
        <w:t>Операционные расходы и расходы на приобретение энергетических</w:t>
      </w:r>
    </w:p>
    <w:p w14:paraId="424D89B2" w14:textId="77777777" w:rsidR="009B2CDB" w:rsidRPr="009B2CDB" w:rsidRDefault="009B2CDB" w:rsidP="009B2CDB">
      <w:pPr>
        <w:widowControl w:val="0"/>
        <w:autoSpaceDE w:val="0"/>
        <w:autoSpaceDN w:val="0"/>
        <w:adjustRightInd w:val="0"/>
        <w:ind w:firstLine="540"/>
        <w:jc w:val="both"/>
        <w:rPr>
          <w:rFonts w:eastAsia="Calibri"/>
          <w:sz w:val="28"/>
          <w:szCs w:val="28"/>
        </w:rPr>
      </w:pPr>
    </w:p>
    <w:p w14:paraId="33A8582B" w14:textId="66D04EB6" w:rsidR="009B2CDB" w:rsidRPr="009B2CDB" w:rsidRDefault="009B2CDB" w:rsidP="009B2CDB">
      <w:pPr>
        <w:widowControl w:val="0"/>
        <w:autoSpaceDE w:val="0"/>
        <w:autoSpaceDN w:val="0"/>
        <w:adjustRightInd w:val="0"/>
        <w:jc w:val="center"/>
        <w:rPr>
          <w:rFonts w:eastAsia="Calibri"/>
          <w:sz w:val="28"/>
          <w:szCs w:val="28"/>
        </w:rPr>
      </w:pPr>
      <w:r w:rsidRPr="009B2CDB">
        <w:rPr>
          <w:rFonts w:eastAsia="Calibri"/>
          <w:noProof/>
          <w:position w:val="-33"/>
          <w:sz w:val="28"/>
          <w:szCs w:val="28"/>
        </w:rPr>
        <w:drawing>
          <wp:inline distT="0" distB="0" distL="0" distR="0" wp14:anchorId="01A15D0C" wp14:editId="77D2A351">
            <wp:extent cx="5937885" cy="594995"/>
            <wp:effectExtent l="0" t="0" r="571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885" cy="594995"/>
                    </a:xfrm>
                    <a:prstGeom prst="rect">
                      <a:avLst/>
                    </a:prstGeom>
                    <a:noFill/>
                    <a:ln>
                      <a:noFill/>
                    </a:ln>
                  </pic:spPr>
                </pic:pic>
              </a:graphicData>
            </a:graphic>
          </wp:inline>
        </w:drawing>
      </w:r>
    </w:p>
    <w:p w14:paraId="5C4B2FAD" w14:textId="77777777" w:rsidR="009B2CDB" w:rsidRPr="009B2CDB" w:rsidRDefault="009B2CDB" w:rsidP="009B2CDB">
      <w:pPr>
        <w:widowControl w:val="0"/>
        <w:autoSpaceDE w:val="0"/>
        <w:autoSpaceDN w:val="0"/>
        <w:adjustRightInd w:val="0"/>
        <w:jc w:val="both"/>
        <w:rPr>
          <w:rFonts w:eastAsia="Calibri"/>
          <w:sz w:val="28"/>
          <w:szCs w:val="28"/>
        </w:rPr>
      </w:pPr>
    </w:p>
    <w:p w14:paraId="4B70F9AE" w14:textId="2610734A" w:rsidR="009B2CDB" w:rsidRPr="009B2CDB" w:rsidRDefault="009B2CDB" w:rsidP="009B2CDB">
      <w:pPr>
        <w:widowControl w:val="0"/>
        <w:autoSpaceDE w:val="0"/>
        <w:autoSpaceDN w:val="0"/>
        <w:adjustRightInd w:val="0"/>
        <w:jc w:val="center"/>
        <w:rPr>
          <w:rFonts w:eastAsia="Calibri"/>
          <w:noProof/>
          <w:position w:val="-12"/>
          <w:sz w:val="28"/>
          <w:szCs w:val="28"/>
        </w:rPr>
      </w:pPr>
      <w:r w:rsidRPr="009B2CDB">
        <w:rPr>
          <w:rFonts w:eastAsia="Calibri"/>
          <w:noProof/>
          <w:position w:val="-12"/>
          <w:sz w:val="28"/>
          <w:szCs w:val="28"/>
        </w:rPr>
        <w:drawing>
          <wp:inline distT="0" distB="0" distL="0" distR="0" wp14:anchorId="267B3FD8" wp14:editId="09D406AB">
            <wp:extent cx="2302510" cy="3302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2510" cy="330200"/>
                    </a:xfrm>
                    <a:prstGeom prst="rect">
                      <a:avLst/>
                    </a:prstGeom>
                    <a:noFill/>
                    <a:ln>
                      <a:noFill/>
                    </a:ln>
                  </pic:spPr>
                </pic:pic>
              </a:graphicData>
            </a:graphic>
          </wp:inline>
        </w:drawing>
      </w:r>
    </w:p>
    <w:p w14:paraId="48276F63" w14:textId="77777777" w:rsidR="009B2CDB" w:rsidRPr="009B2CDB" w:rsidRDefault="009B2CDB" w:rsidP="009B2CDB">
      <w:pPr>
        <w:widowControl w:val="0"/>
        <w:autoSpaceDE w:val="0"/>
        <w:autoSpaceDN w:val="0"/>
        <w:adjustRightInd w:val="0"/>
        <w:jc w:val="center"/>
        <w:rPr>
          <w:rFonts w:eastAsia="Calibri"/>
          <w:sz w:val="28"/>
          <w:szCs w:val="28"/>
        </w:rPr>
      </w:pPr>
    </w:p>
    <w:p w14:paraId="2BE90760" w14:textId="77777777" w:rsidR="009B2CDB" w:rsidRPr="009B2CDB" w:rsidRDefault="009B2CDB" w:rsidP="009B2CDB">
      <w:pPr>
        <w:widowControl w:val="0"/>
        <w:autoSpaceDE w:val="0"/>
        <w:autoSpaceDN w:val="0"/>
        <w:adjustRightInd w:val="0"/>
        <w:jc w:val="both"/>
        <w:rPr>
          <w:rFonts w:eastAsia="Calibri"/>
          <w:sz w:val="28"/>
          <w:szCs w:val="28"/>
        </w:rPr>
      </w:pPr>
      <w:r w:rsidRPr="009B2CDB">
        <w:rPr>
          <w:rFonts w:eastAsia="Calibri"/>
          <w:sz w:val="28"/>
          <w:szCs w:val="28"/>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25CCC29F" w14:textId="77777777" w:rsidR="009B2CDB" w:rsidRPr="009B2CDB" w:rsidRDefault="009B2CDB" w:rsidP="009B2CDB">
      <w:pPr>
        <w:widowControl w:val="0"/>
        <w:autoSpaceDE w:val="0"/>
        <w:autoSpaceDN w:val="0"/>
        <w:adjustRightInd w:val="0"/>
        <w:jc w:val="both"/>
        <w:rPr>
          <w:rFonts w:eastAsia="Calibri"/>
          <w:sz w:val="28"/>
          <w:szCs w:val="28"/>
        </w:rPr>
      </w:pPr>
    </w:p>
    <w:p w14:paraId="3B5311F2" w14:textId="309B3271" w:rsidR="009B2CDB" w:rsidRPr="009B2CDB" w:rsidRDefault="009B2CDB" w:rsidP="009B2CDB">
      <w:pPr>
        <w:widowControl w:val="0"/>
        <w:autoSpaceDE w:val="0"/>
        <w:autoSpaceDN w:val="0"/>
        <w:adjustRightInd w:val="0"/>
        <w:jc w:val="center"/>
        <w:rPr>
          <w:rFonts w:eastAsia="Calibri"/>
          <w:sz w:val="28"/>
          <w:szCs w:val="28"/>
        </w:rPr>
      </w:pPr>
      <w:r w:rsidRPr="009B2CDB">
        <w:rPr>
          <w:rFonts w:eastAsia="Calibri"/>
          <w:noProof/>
          <w:position w:val="-12"/>
          <w:sz w:val="28"/>
          <w:szCs w:val="28"/>
        </w:rPr>
        <w:drawing>
          <wp:inline distT="0" distB="0" distL="0" distR="0" wp14:anchorId="614D1AEF" wp14:editId="77090895">
            <wp:extent cx="3073400" cy="3302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73400" cy="330200"/>
                    </a:xfrm>
                    <a:prstGeom prst="rect">
                      <a:avLst/>
                    </a:prstGeom>
                    <a:noFill/>
                    <a:ln>
                      <a:noFill/>
                    </a:ln>
                  </pic:spPr>
                </pic:pic>
              </a:graphicData>
            </a:graphic>
          </wp:inline>
        </w:drawing>
      </w:r>
    </w:p>
    <w:p w14:paraId="7CE455FD" w14:textId="4EAC3F5A" w:rsidR="009B2CDB" w:rsidRPr="009B2CDB" w:rsidRDefault="009B2CDB" w:rsidP="009B2CDB">
      <w:pPr>
        <w:widowControl w:val="0"/>
        <w:autoSpaceDE w:val="0"/>
        <w:autoSpaceDN w:val="0"/>
        <w:adjustRightInd w:val="0"/>
        <w:jc w:val="center"/>
        <w:rPr>
          <w:rFonts w:eastAsia="Calibri"/>
          <w:sz w:val="28"/>
          <w:szCs w:val="28"/>
        </w:rPr>
      </w:pPr>
      <w:r w:rsidRPr="009B2CDB">
        <w:rPr>
          <w:rFonts w:eastAsia="Calibri"/>
          <w:noProof/>
          <w:position w:val="-15"/>
          <w:sz w:val="28"/>
          <w:szCs w:val="28"/>
        </w:rPr>
        <w:drawing>
          <wp:inline distT="0" distB="0" distL="0" distR="0" wp14:anchorId="660F2384" wp14:editId="7251FEE3">
            <wp:extent cx="2644140" cy="374650"/>
            <wp:effectExtent l="0" t="0" r="381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44140" cy="374650"/>
                    </a:xfrm>
                    <a:prstGeom prst="rect">
                      <a:avLst/>
                    </a:prstGeom>
                    <a:noFill/>
                    <a:ln>
                      <a:noFill/>
                    </a:ln>
                  </pic:spPr>
                </pic:pic>
              </a:graphicData>
            </a:graphic>
          </wp:inline>
        </w:drawing>
      </w:r>
    </w:p>
    <w:p w14:paraId="5EC3CC62" w14:textId="77777777" w:rsidR="009B2CDB" w:rsidRPr="009B2CDB" w:rsidRDefault="009B2CDB" w:rsidP="009B2CDB">
      <w:pPr>
        <w:widowControl w:val="0"/>
        <w:autoSpaceDE w:val="0"/>
        <w:autoSpaceDN w:val="0"/>
        <w:adjustRightInd w:val="0"/>
        <w:ind w:firstLine="540"/>
        <w:jc w:val="both"/>
        <w:rPr>
          <w:rFonts w:eastAsia="Calibri"/>
          <w:sz w:val="28"/>
          <w:szCs w:val="28"/>
        </w:rPr>
      </w:pPr>
    </w:p>
    <w:p w14:paraId="1884C703" w14:textId="77777777"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sz w:val="28"/>
          <w:szCs w:val="28"/>
        </w:rPr>
        <w:t>где:</w:t>
      </w:r>
    </w:p>
    <w:p w14:paraId="38D377C9" w14:textId="77777777"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sz w:val="28"/>
          <w:szCs w:val="28"/>
        </w:rPr>
        <w:lastRenderedPageBreak/>
        <w:t>i0 - первый год текущего долгосрочного периода регулирования;</w:t>
      </w:r>
    </w:p>
    <w:p w14:paraId="23A72E9E" w14:textId="20F272C6"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2"/>
          <w:sz w:val="28"/>
          <w:szCs w:val="28"/>
        </w:rPr>
        <w:drawing>
          <wp:inline distT="0" distB="0" distL="0" distR="0" wp14:anchorId="6DD27BA2" wp14:editId="483B2B21">
            <wp:extent cx="473710" cy="3302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3710" cy="330200"/>
                    </a:xfrm>
                    <a:prstGeom prst="rect">
                      <a:avLst/>
                    </a:prstGeom>
                    <a:noFill/>
                    <a:ln>
                      <a:noFill/>
                    </a:ln>
                  </pic:spPr>
                </pic:pic>
              </a:graphicData>
            </a:graphic>
          </wp:inline>
        </w:drawing>
      </w:r>
      <w:r w:rsidRPr="009B2CDB">
        <w:rPr>
          <w:rFonts w:eastAsia="Calibri"/>
          <w:sz w:val="28"/>
          <w:szCs w:val="28"/>
        </w:rPr>
        <w:t xml:space="preserve"> - операционные расходы, определенные на i-й год исходя из плановых и уточненных параметров расчета тарифов, тыс. руб.;</w:t>
      </w:r>
    </w:p>
    <w:p w14:paraId="5FB419A5" w14:textId="77777777"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sz w:val="28"/>
          <w:szCs w:val="28"/>
        </w:rPr>
        <w:t>ОР</w:t>
      </w:r>
      <w:r w:rsidRPr="009B2CDB">
        <w:rPr>
          <w:rFonts w:eastAsia="Calibri"/>
          <w:sz w:val="28"/>
          <w:szCs w:val="28"/>
          <w:vertAlign w:val="subscript"/>
        </w:rPr>
        <w:t>i0</w:t>
      </w:r>
      <w:r w:rsidRPr="009B2CDB">
        <w:rPr>
          <w:rFonts w:eastAsia="Calibri"/>
          <w:sz w:val="28"/>
          <w:szCs w:val="28"/>
        </w:rPr>
        <w:t xml:space="preserve"> - базовый уровень операционных расходов, установленный на долгосрочный период регулирования в соответствии с </w:t>
      </w:r>
      <w:hyperlink r:id="rId252" w:history="1">
        <w:r w:rsidRPr="009B2CDB">
          <w:rPr>
            <w:rFonts w:eastAsia="Calibri"/>
            <w:sz w:val="28"/>
            <w:szCs w:val="28"/>
          </w:rPr>
          <w:t>пунктом 45</w:t>
        </w:r>
      </w:hyperlink>
      <w:r w:rsidRPr="009B2CDB">
        <w:rPr>
          <w:rFonts w:eastAsia="Calibri"/>
          <w:sz w:val="28"/>
          <w:szCs w:val="28"/>
        </w:rPr>
        <w:t xml:space="preserve"> настоящих Методических указаний, тыс. руб.;</w:t>
      </w:r>
    </w:p>
    <w:p w14:paraId="1B48BC44" w14:textId="77777777"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sz w:val="28"/>
          <w:szCs w:val="28"/>
        </w:rPr>
        <w:t>ИЭР - индекс эффективности операционных расходов, установленный на j-й год и выраженный в процентах;</w:t>
      </w:r>
    </w:p>
    <w:p w14:paraId="506B30B4" w14:textId="084C61B4"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4"/>
          <w:sz w:val="28"/>
          <w:szCs w:val="28"/>
        </w:rPr>
        <w:drawing>
          <wp:inline distT="0" distB="0" distL="0" distR="0" wp14:anchorId="3EDDD948" wp14:editId="38C568A5">
            <wp:extent cx="671830" cy="3524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1830" cy="352425"/>
                    </a:xfrm>
                    <a:prstGeom prst="rect">
                      <a:avLst/>
                    </a:prstGeom>
                    <a:noFill/>
                    <a:ln>
                      <a:noFill/>
                    </a:ln>
                  </pic:spPr>
                </pic:pic>
              </a:graphicData>
            </a:graphic>
          </wp:inline>
        </w:drawing>
      </w:r>
      <w:r w:rsidRPr="009B2CDB">
        <w:rPr>
          <w:rFonts w:eastAsia="Calibri"/>
          <w:sz w:val="28"/>
          <w:szCs w:val="28"/>
        </w:rPr>
        <w:t xml:space="preserve"> - скорректированный прогнозный индекс изменения потребительских цен в j-м году;</w:t>
      </w:r>
    </w:p>
    <w:p w14:paraId="3B38457A" w14:textId="04E590D7"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4"/>
          <w:sz w:val="28"/>
          <w:szCs w:val="28"/>
        </w:rPr>
        <w:drawing>
          <wp:inline distT="0" distB="0" distL="0" distR="0" wp14:anchorId="5FE57A7E" wp14:editId="204151A3">
            <wp:extent cx="661035" cy="3524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1035" cy="352425"/>
                    </a:xfrm>
                    <a:prstGeom prst="rect">
                      <a:avLst/>
                    </a:prstGeom>
                    <a:noFill/>
                    <a:ln>
                      <a:noFill/>
                    </a:ln>
                  </pic:spPr>
                </pic:pic>
              </a:graphicData>
            </a:graphic>
          </wp:inline>
        </w:drawing>
      </w:r>
      <w:r w:rsidRPr="009B2CDB">
        <w:rPr>
          <w:rFonts w:eastAsia="Calibri"/>
          <w:sz w:val="28"/>
          <w:szCs w:val="28"/>
        </w:rPr>
        <w:t xml:space="preserve"> - скорректированный прогнозный индекс изменения количества активов в j-м году, рассчитываемый в соответствии с </w:t>
      </w:r>
      <w:hyperlink r:id="rId253" w:history="1">
        <w:r w:rsidRPr="009B2CDB">
          <w:rPr>
            <w:rFonts w:eastAsia="Calibri"/>
            <w:sz w:val="28"/>
            <w:szCs w:val="28"/>
          </w:rPr>
          <w:t>формулой 8.1</w:t>
        </w:r>
      </w:hyperlink>
      <w:r w:rsidRPr="009B2CDB">
        <w:rPr>
          <w:rFonts w:eastAsia="Calibri"/>
          <w:sz w:val="28"/>
          <w:szCs w:val="28"/>
        </w:rPr>
        <w:t xml:space="preserve"> настоящих Методических указаний;</w:t>
      </w:r>
    </w:p>
    <w:p w14:paraId="78CE3C39" w14:textId="7536C3B7"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2"/>
          <w:sz w:val="28"/>
          <w:szCs w:val="28"/>
        </w:rPr>
        <w:drawing>
          <wp:inline distT="0" distB="0" distL="0" distR="0" wp14:anchorId="01991DBA" wp14:editId="673EF480">
            <wp:extent cx="528955" cy="3302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8955" cy="330200"/>
                    </a:xfrm>
                    <a:prstGeom prst="rect">
                      <a:avLst/>
                    </a:prstGeom>
                    <a:noFill/>
                    <a:ln>
                      <a:noFill/>
                    </a:ln>
                  </pic:spPr>
                </pic:pic>
              </a:graphicData>
            </a:graphic>
          </wp:inline>
        </w:drawing>
      </w:r>
      <w:r w:rsidRPr="009B2CDB">
        <w:rPr>
          <w:rFonts w:eastAsia="Calibri"/>
          <w:sz w:val="28"/>
          <w:szCs w:val="28"/>
        </w:rPr>
        <w:t xml:space="preserve"> - удельное потребление электрической энергии в i-м году, установленное на соответствующий год, тыс. </w:t>
      </w:r>
      <w:proofErr w:type="spellStart"/>
      <w:r w:rsidRPr="009B2CDB">
        <w:rPr>
          <w:rFonts w:eastAsia="Calibri"/>
          <w:sz w:val="28"/>
          <w:szCs w:val="28"/>
        </w:rPr>
        <w:t>кВтч</w:t>
      </w:r>
      <w:proofErr w:type="spellEnd"/>
      <w:r w:rsidRPr="009B2CDB">
        <w:rPr>
          <w:rFonts w:eastAsia="Calibri"/>
          <w:sz w:val="28"/>
          <w:szCs w:val="28"/>
        </w:rPr>
        <w:t>/куб. м;</w:t>
      </w:r>
    </w:p>
    <w:p w14:paraId="1AE94DEC" w14:textId="5C414E3B"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2"/>
          <w:sz w:val="28"/>
          <w:szCs w:val="28"/>
        </w:rPr>
        <w:drawing>
          <wp:inline distT="0" distB="0" distL="0" distR="0" wp14:anchorId="6A1615E6" wp14:editId="4DCD68FB">
            <wp:extent cx="352425" cy="3302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425" cy="330200"/>
                    </a:xfrm>
                    <a:prstGeom prst="rect">
                      <a:avLst/>
                    </a:prstGeom>
                    <a:noFill/>
                    <a:ln>
                      <a:noFill/>
                    </a:ln>
                  </pic:spPr>
                </pic:pic>
              </a:graphicData>
            </a:graphic>
          </wp:inline>
        </w:drawing>
      </w:r>
      <w:r w:rsidRPr="009B2CDB">
        <w:rPr>
          <w:rFonts w:eastAsia="Calibri"/>
          <w:sz w:val="28"/>
          <w:szCs w:val="28"/>
        </w:rPr>
        <w:t xml:space="preserve"> - скорректированный объем поданной воды (принятых сточных вод) в i-м году, тыс. куб. м;</w:t>
      </w:r>
    </w:p>
    <w:p w14:paraId="035F09EA" w14:textId="112D326D"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2"/>
          <w:sz w:val="28"/>
          <w:szCs w:val="28"/>
        </w:rPr>
        <w:drawing>
          <wp:inline distT="0" distB="0" distL="0" distR="0" wp14:anchorId="6C5314A2" wp14:editId="25D255AA">
            <wp:extent cx="495935" cy="3302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935" cy="330200"/>
                    </a:xfrm>
                    <a:prstGeom prst="rect">
                      <a:avLst/>
                    </a:prstGeom>
                    <a:noFill/>
                    <a:ln>
                      <a:noFill/>
                    </a:ln>
                  </pic:spPr>
                </pic:pic>
              </a:graphicData>
            </a:graphic>
          </wp:inline>
        </w:drawing>
      </w:r>
      <w:r w:rsidRPr="009B2CDB">
        <w:rPr>
          <w:rFonts w:eastAsia="Calibri"/>
          <w:sz w:val="28"/>
          <w:szCs w:val="28"/>
        </w:rPr>
        <w:t xml:space="preserve"> - скорректированная цена на электрическую энергию, определяемая в i-м году, руб./кВт час;</w:t>
      </w:r>
    </w:p>
    <w:p w14:paraId="700C0BCE" w14:textId="745D8E14"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4"/>
          <w:sz w:val="28"/>
          <w:szCs w:val="28"/>
        </w:rPr>
        <w:drawing>
          <wp:inline distT="0" distB="0" distL="0" distR="0" wp14:anchorId="4A4B8EBA" wp14:editId="3B3B7E00">
            <wp:extent cx="330200" cy="3524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30200" cy="352425"/>
                    </a:xfrm>
                    <a:prstGeom prst="rect">
                      <a:avLst/>
                    </a:prstGeom>
                    <a:noFill/>
                    <a:ln>
                      <a:noFill/>
                    </a:ln>
                  </pic:spPr>
                </pic:pic>
              </a:graphicData>
            </a:graphic>
          </wp:inline>
        </w:drawing>
      </w:r>
      <w:r w:rsidRPr="009B2CDB">
        <w:rPr>
          <w:rFonts w:eastAsia="Calibri"/>
          <w:sz w:val="28"/>
          <w:szCs w:val="28"/>
        </w:rPr>
        <w:t xml:space="preserve"> - скорректированный объем потребления z-</w:t>
      </w:r>
      <w:proofErr w:type="spellStart"/>
      <w:r w:rsidRPr="009B2CDB">
        <w:rPr>
          <w:rFonts w:eastAsia="Calibri"/>
          <w:sz w:val="28"/>
          <w:szCs w:val="28"/>
        </w:rPr>
        <w:t>го</w:t>
      </w:r>
      <w:proofErr w:type="spellEnd"/>
      <w:r w:rsidRPr="009B2CDB">
        <w:rPr>
          <w:rFonts w:eastAsia="Calibri"/>
          <w:sz w:val="28"/>
          <w:szCs w:val="28"/>
        </w:rPr>
        <w:t xml:space="preserve"> энергетического ресурса (за исключением электрической энергии), холодной воды, теплоносителя в i-м году;</w:t>
      </w:r>
    </w:p>
    <w:p w14:paraId="192DC7B6" w14:textId="79DA238E"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4"/>
          <w:sz w:val="28"/>
          <w:szCs w:val="28"/>
        </w:rPr>
        <w:drawing>
          <wp:inline distT="0" distB="0" distL="0" distR="0" wp14:anchorId="4FAF436C" wp14:editId="0E980A91">
            <wp:extent cx="495935" cy="3524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95935" cy="352425"/>
                    </a:xfrm>
                    <a:prstGeom prst="rect">
                      <a:avLst/>
                    </a:prstGeom>
                    <a:noFill/>
                    <a:ln>
                      <a:noFill/>
                    </a:ln>
                  </pic:spPr>
                </pic:pic>
              </a:graphicData>
            </a:graphic>
          </wp:inline>
        </w:drawing>
      </w:r>
      <w:r w:rsidRPr="009B2CDB">
        <w:rPr>
          <w:rFonts w:eastAsia="Calibri"/>
          <w:sz w:val="28"/>
          <w:szCs w:val="28"/>
        </w:rPr>
        <w:t xml:space="preserve"> - скорректированная стоимость покупки единицы z-</w:t>
      </w:r>
      <w:proofErr w:type="spellStart"/>
      <w:r w:rsidRPr="009B2CDB">
        <w:rPr>
          <w:rFonts w:eastAsia="Calibri"/>
          <w:sz w:val="28"/>
          <w:szCs w:val="28"/>
        </w:rPr>
        <w:t>го</w:t>
      </w:r>
      <w:proofErr w:type="spellEnd"/>
      <w:r w:rsidRPr="009B2CDB">
        <w:rPr>
          <w:rFonts w:eastAsia="Calibri"/>
          <w:sz w:val="28"/>
          <w:szCs w:val="28"/>
        </w:rPr>
        <w:t xml:space="preserve"> энергетического ресурса (за исключением электрической энергии), холодной воды, теплоносителя в</w:t>
      </w:r>
    </w:p>
    <w:p w14:paraId="0C535DEC" w14:textId="77777777" w:rsidR="009B2CDB" w:rsidRPr="009B2CDB" w:rsidRDefault="009B2CDB" w:rsidP="009B2CDB">
      <w:pPr>
        <w:widowControl w:val="0"/>
        <w:autoSpaceDE w:val="0"/>
        <w:autoSpaceDN w:val="0"/>
        <w:adjustRightInd w:val="0"/>
        <w:jc w:val="center"/>
        <w:rPr>
          <w:rFonts w:eastAsia="Calibri"/>
          <w:noProof/>
          <w:position w:val="-33"/>
          <w:sz w:val="28"/>
          <w:szCs w:val="28"/>
        </w:rPr>
      </w:pPr>
    </w:p>
    <w:p w14:paraId="7546E12D" w14:textId="48DFC2B5" w:rsidR="009B2CDB" w:rsidRPr="009B2CDB" w:rsidRDefault="009B2CDB" w:rsidP="009B2CDB">
      <w:pPr>
        <w:widowControl w:val="0"/>
        <w:autoSpaceDE w:val="0"/>
        <w:autoSpaceDN w:val="0"/>
        <w:adjustRightInd w:val="0"/>
        <w:jc w:val="center"/>
        <w:rPr>
          <w:rFonts w:eastAsia="Calibri"/>
          <w:sz w:val="28"/>
          <w:szCs w:val="28"/>
        </w:rPr>
      </w:pPr>
      <w:r w:rsidRPr="009B2CDB">
        <w:rPr>
          <w:rFonts w:eastAsia="Calibri"/>
          <w:noProof/>
          <w:position w:val="-33"/>
          <w:sz w:val="28"/>
          <w:szCs w:val="28"/>
        </w:rPr>
        <w:drawing>
          <wp:inline distT="0" distB="0" distL="0" distR="0" wp14:anchorId="11BA5583" wp14:editId="3047ADB5">
            <wp:extent cx="5937885" cy="638810"/>
            <wp:effectExtent l="0" t="0" r="5715"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37885" cy="638810"/>
                    </a:xfrm>
                    <a:prstGeom prst="rect">
                      <a:avLst/>
                    </a:prstGeom>
                    <a:noFill/>
                    <a:ln>
                      <a:noFill/>
                    </a:ln>
                  </pic:spPr>
                </pic:pic>
              </a:graphicData>
            </a:graphic>
          </wp:inline>
        </w:drawing>
      </w:r>
    </w:p>
    <w:p w14:paraId="3B396F43" w14:textId="77777777" w:rsidR="009B2CDB" w:rsidRPr="009B2CDB" w:rsidRDefault="009B2CDB" w:rsidP="009B2CDB">
      <w:pPr>
        <w:widowControl w:val="0"/>
        <w:autoSpaceDE w:val="0"/>
        <w:autoSpaceDN w:val="0"/>
        <w:adjustRightInd w:val="0"/>
        <w:jc w:val="both"/>
        <w:rPr>
          <w:rFonts w:eastAsia="Calibri"/>
          <w:sz w:val="28"/>
          <w:szCs w:val="28"/>
        </w:rPr>
      </w:pPr>
      <w:r w:rsidRPr="009B2CDB">
        <w:rPr>
          <w:rFonts w:eastAsia="Calibri"/>
          <w:sz w:val="28"/>
          <w:szCs w:val="28"/>
        </w:rPr>
        <w:t>i-м году;</w:t>
      </w:r>
    </w:p>
    <w:p w14:paraId="256E372E" w14:textId="3C1D249A" w:rsidR="009B2CDB" w:rsidRPr="009B2CDB" w:rsidRDefault="009B2CDB" w:rsidP="009B2CDB">
      <w:pPr>
        <w:widowControl w:val="0"/>
        <w:autoSpaceDE w:val="0"/>
        <w:autoSpaceDN w:val="0"/>
        <w:adjustRightInd w:val="0"/>
        <w:jc w:val="center"/>
        <w:rPr>
          <w:rFonts w:eastAsia="Calibri"/>
          <w:sz w:val="28"/>
          <w:szCs w:val="28"/>
        </w:rPr>
      </w:pPr>
      <w:r w:rsidRPr="009B2CDB">
        <w:rPr>
          <w:rFonts w:eastAsia="Calibri"/>
          <w:noProof/>
          <w:position w:val="-12"/>
          <w:sz w:val="28"/>
          <w:szCs w:val="28"/>
        </w:rPr>
        <w:drawing>
          <wp:inline distT="0" distB="0" distL="0" distR="0" wp14:anchorId="346F3CCF" wp14:editId="7525899C">
            <wp:extent cx="2489835" cy="275590"/>
            <wp:effectExtent l="0" t="0" r="571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89835" cy="275590"/>
                    </a:xfrm>
                    <a:prstGeom prst="rect">
                      <a:avLst/>
                    </a:prstGeom>
                    <a:noFill/>
                    <a:ln>
                      <a:noFill/>
                    </a:ln>
                  </pic:spPr>
                </pic:pic>
              </a:graphicData>
            </a:graphic>
          </wp:inline>
        </w:drawing>
      </w:r>
    </w:p>
    <w:p w14:paraId="1047B163" w14:textId="77777777" w:rsidR="009B2CDB" w:rsidRPr="009B2CDB" w:rsidRDefault="009B2CDB" w:rsidP="009B2CDB">
      <w:pPr>
        <w:widowControl w:val="0"/>
        <w:autoSpaceDE w:val="0"/>
        <w:autoSpaceDN w:val="0"/>
        <w:adjustRightInd w:val="0"/>
        <w:jc w:val="both"/>
        <w:rPr>
          <w:rFonts w:eastAsia="Calibri"/>
          <w:sz w:val="28"/>
          <w:szCs w:val="28"/>
        </w:rPr>
      </w:pPr>
    </w:p>
    <w:p w14:paraId="296CD5FE" w14:textId="3EC3676E" w:rsidR="009B2CDB" w:rsidRPr="009B2CDB" w:rsidRDefault="009B2CDB" w:rsidP="009B2CDB">
      <w:pPr>
        <w:widowControl w:val="0"/>
        <w:autoSpaceDE w:val="0"/>
        <w:autoSpaceDN w:val="0"/>
        <w:adjustRightInd w:val="0"/>
        <w:jc w:val="center"/>
        <w:rPr>
          <w:rFonts w:eastAsia="Calibri"/>
          <w:sz w:val="28"/>
          <w:szCs w:val="28"/>
        </w:rPr>
      </w:pPr>
      <w:r w:rsidRPr="009B2CDB">
        <w:rPr>
          <w:rFonts w:eastAsia="Calibri"/>
          <w:noProof/>
          <w:position w:val="-12"/>
          <w:sz w:val="28"/>
          <w:szCs w:val="28"/>
        </w:rPr>
        <w:drawing>
          <wp:inline distT="0" distB="0" distL="0" distR="0" wp14:anchorId="2A7CB036" wp14:editId="2B3581DB">
            <wp:extent cx="3470275" cy="3302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470275" cy="330200"/>
                    </a:xfrm>
                    <a:prstGeom prst="rect">
                      <a:avLst/>
                    </a:prstGeom>
                    <a:noFill/>
                    <a:ln>
                      <a:noFill/>
                    </a:ln>
                  </pic:spPr>
                </pic:pic>
              </a:graphicData>
            </a:graphic>
          </wp:inline>
        </w:drawing>
      </w:r>
    </w:p>
    <w:p w14:paraId="4F5A3F7F" w14:textId="77777777" w:rsidR="009B2CDB" w:rsidRPr="009B2CDB" w:rsidRDefault="009B2CDB" w:rsidP="009B2CDB">
      <w:pPr>
        <w:widowControl w:val="0"/>
        <w:autoSpaceDE w:val="0"/>
        <w:autoSpaceDN w:val="0"/>
        <w:adjustRightInd w:val="0"/>
        <w:jc w:val="both"/>
        <w:rPr>
          <w:rFonts w:eastAsia="Calibri"/>
          <w:sz w:val="28"/>
          <w:szCs w:val="28"/>
        </w:rPr>
      </w:pPr>
    </w:p>
    <w:p w14:paraId="5442DD40" w14:textId="7416D920" w:rsidR="009B2CDB" w:rsidRPr="009B2CDB" w:rsidRDefault="009B2CDB" w:rsidP="009B2CDB">
      <w:pPr>
        <w:widowControl w:val="0"/>
        <w:autoSpaceDE w:val="0"/>
        <w:autoSpaceDN w:val="0"/>
        <w:adjustRightInd w:val="0"/>
        <w:jc w:val="center"/>
        <w:rPr>
          <w:rFonts w:eastAsia="Calibri"/>
          <w:sz w:val="28"/>
          <w:szCs w:val="28"/>
        </w:rPr>
      </w:pPr>
      <w:r w:rsidRPr="009B2CDB">
        <w:rPr>
          <w:rFonts w:eastAsia="Calibri"/>
          <w:noProof/>
          <w:position w:val="-15"/>
          <w:sz w:val="28"/>
          <w:szCs w:val="28"/>
        </w:rPr>
        <w:drawing>
          <wp:inline distT="0" distB="0" distL="0" distR="0" wp14:anchorId="0C80C762" wp14:editId="6BB0AE2D">
            <wp:extent cx="2919730" cy="3746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19730" cy="374650"/>
                    </a:xfrm>
                    <a:prstGeom prst="rect">
                      <a:avLst/>
                    </a:prstGeom>
                    <a:noFill/>
                    <a:ln>
                      <a:noFill/>
                    </a:ln>
                  </pic:spPr>
                </pic:pic>
              </a:graphicData>
            </a:graphic>
          </wp:inline>
        </w:drawing>
      </w:r>
    </w:p>
    <w:p w14:paraId="242ED298" w14:textId="77777777" w:rsidR="009B2CDB" w:rsidRPr="009B2CDB" w:rsidRDefault="009B2CDB" w:rsidP="009B2CDB">
      <w:pPr>
        <w:widowControl w:val="0"/>
        <w:autoSpaceDE w:val="0"/>
        <w:autoSpaceDN w:val="0"/>
        <w:adjustRightInd w:val="0"/>
        <w:jc w:val="both"/>
        <w:rPr>
          <w:rFonts w:eastAsia="Calibri"/>
          <w:sz w:val="28"/>
          <w:szCs w:val="28"/>
        </w:rPr>
      </w:pPr>
    </w:p>
    <w:p w14:paraId="3351CBBD" w14:textId="7115F7E0" w:rsidR="009B2CDB" w:rsidRPr="009B2CDB" w:rsidRDefault="009B2CDB" w:rsidP="009B2CDB">
      <w:pPr>
        <w:widowControl w:val="0"/>
        <w:autoSpaceDE w:val="0"/>
        <w:autoSpaceDN w:val="0"/>
        <w:adjustRightInd w:val="0"/>
        <w:jc w:val="center"/>
        <w:rPr>
          <w:rFonts w:eastAsia="Calibri"/>
          <w:sz w:val="28"/>
          <w:szCs w:val="28"/>
        </w:rPr>
      </w:pPr>
      <w:r w:rsidRPr="009B2CDB">
        <w:rPr>
          <w:rFonts w:eastAsia="Calibri"/>
          <w:noProof/>
          <w:position w:val="-14"/>
          <w:sz w:val="28"/>
          <w:szCs w:val="28"/>
        </w:rPr>
        <w:drawing>
          <wp:inline distT="0" distB="0" distL="0" distR="0" wp14:anchorId="436DC42E" wp14:editId="3B882591">
            <wp:extent cx="5387340" cy="352425"/>
            <wp:effectExtent l="0" t="0" r="381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87340" cy="352425"/>
                    </a:xfrm>
                    <a:prstGeom prst="rect">
                      <a:avLst/>
                    </a:prstGeom>
                    <a:noFill/>
                    <a:ln>
                      <a:noFill/>
                    </a:ln>
                  </pic:spPr>
                </pic:pic>
              </a:graphicData>
            </a:graphic>
          </wp:inline>
        </w:drawing>
      </w:r>
    </w:p>
    <w:p w14:paraId="6401E62D" w14:textId="77777777"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sz w:val="28"/>
          <w:szCs w:val="28"/>
        </w:rPr>
        <w:t>где:</w:t>
      </w:r>
    </w:p>
    <w:p w14:paraId="37E8485B" w14:textId="77777777"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sz w:val="28"/>
          <w:szCs w:val="28"/>
        </w:rPr>
        <w:lastRenderedPageBreak/>
        <w:t>i0 - первый год текущего долгосрочного периода регулирования;</w:t>
      </w:r>
    </w:p>
    <w:p w14:paraId="652C9623" w14:textId="4403E378"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2"/>
          <w:sz w:val="28"/>
          <w:szCs w:val="28"/>
        </w:rPr>
        <w:drawing>
          <wp:inline distT="0" distB="0" distL="0" distR="0" wp14:anchorId="650C00C9" wp14:editId="28619E55">
            <wp:extent cx="473710" cy="330200"/>
            <wp:effectExtent l="0" t="0" r="254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73710" cy="330200"/>
                    </a:xfrm>
                    <a:prstGeom prst="rect">
                      <a:avLst/>
                    </a:prstGeom>
                    <a:noFill/>
                    <a:ln>
                      <a:noFill/>
                    </a:ln>
                  </pic:spPr>
                </pic:pic>
              </a:graphicData>
            </a:graphic>
          </wp:inline>
        </w:drawing>
      </w:r>
      <w:r w:rsidRPr="009B2CDB">
        <w:rPr>
          <w:rFonts w:eastAsia="Calibri"/>
          <w:sz w:val="28"/>
          <w:szCs w:val="28"/>
        </w:rPr>
        <w:t xml:space="preserve"> - операционные расходы, определенные на (i-2)-й год исходя из фактических значений параметров расчета тарифов, тыс. руб.;</w:t>
      </w:r>
    </w:p>
    <w:p w14:paraId="7A8896B3" w14:textId="655783E7"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1"/>
          <w:sz w:val="28"/>
          <w:szCs w:val="28"/>
        </w:rPr>
        <w:drawing>
          <wp:inline distT="0" distB="0" distL="0" distR="0" wp14:anchorId="18870453" wp14:editId="1456E9E4">
            <wp:extent cx="451485" cy="319405"/>
            <wp:effectExtent l="0" t="0" r="571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51485" cy="319405"/>
                    </a:xfrm>
                    <a:prstGeom prst="rect">
                      <a:avLst/>
                    </a:prstGeom>
                    <a:noFill/>
                    <a:ln>
                      <a:noFill/>
                    </a:ln>
                  </pic:spPr>
                </pic:pic>
              </a:graphicData>
            </a:graphic>
          </wp:inline>
        </w:drawing>
      </w:r>
      <w:r w:rsidRPr="009B2CDB">
        <w:rPr>
          <w:rFonts w:eastAsia="Calibri"/>
          <w:sz w:val="28"/>
          <w:szCs w:val="28"/>
        </w:rPr>
        <w:t xml:space="preserve"> - базовый уровень операционных расходов, установленный на долгосрочный период регулирования в соответствии с </w:t>
      </w:r>
      <w:hyperlink r:id="rId254" w:history="1">
        <w:r w:rsidRPr="009B2CDB">
          <w:rPr>
            <w:rFonts w:eastAsia="Calibri"/>
            <w:sz w:val="28"/>
            <w:szCs w:val="28"/>
          </w:rPr>
          <w:t>пунктом 45</w:t>
        </w:r>
      </w:hyperlink>
      <w:r w:rsidRPr="009B2CDB">
        <w:rPr>
          <w:rFonts w:eastAsia="Calibri"/>
          <w:sz w:val="28"/>
          <w:szCs w:val="28"/>
        </w:rPr>
        <w:t xml:space="preserve"> настоящих Методических указаний, тыс. руб.;</w:t>
      </w:r>
    </w:p>
    <w:p w14:paraId="650A56FF" w14:textId="560BA44A"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2"/>
          <w:sz w:val="28"/>
          <w:szCs w:val="28"/>
        </w:rPr>
        <w:drawing>
          <wp:inline distT="0" distB="0" distL="0" distR="0" wp14:anchorId="0EBDADCF" wp14:editId="671CC703">
            <wp:extent cx="550545" cy="330200"/>
            <wp:effectExtent l="0" t="0" r="190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50545" cy="330200"/>
                    </a:xfrm>
                    <a:prstGeom prst="rect">
                      <a:avLst/>
                    </a:prstGeom>
                    <a:noFill/>
                    <a:ln>
                      <a:noFill/>
                    </a:ln>
                  </pic:spPr>
                </pic:pic>
              </a:graphicData>
            </a:graphic>
          </wp:inline>
        </w:drawing>
      </w:r>
      <w:r w:rsidRPr="009B2CDB">
        <w:rPr>
          <w:rFonts w:eastAsia="Calibri"/>
          <w:sz w:val="28"/>
          <w:szCs w:val="28"/>
        </w:rPr>
        <w:t xml:space="preserve"> - индекс эффективности операционных расходов, установленный на j-й год и выраженный в процентах;</w:t>
      </w:r>
    </w:p>
    <w:p w14:paraId="58B86C25" w14:textId="0B119BD1"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4"/>
          <w:sz w:val="28"/>
          <w:szCs w:val="28"/>
        </w:rPr>
        <w:drawing>
          <wp:inline distT="0" distB="0" distL="0" distR="0" wp14:anchorId="1DC1A6E2" wp14:editId="6A77A569">
            <wp:extent cx="628015" cy="352425"/>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28015" cy="352425"/>
                    </a:xfrm>
                    <a:prstGeom prst="rect">
                      <a:avLst/>
                    </a:prstGeom>
                    <a:noFill/>
                    <a:ln>
                      <a:noFill/>
                    </a:ln>
                  </pic:spPr>
                </pic:pic>
              </a:graphicData>
            </a:graphic>
          </wp:inline>
        </w:drawing>
      </w:r>
      <w:r w:rsidRPr="009B2CDB">
        <w:rPr>
          <w:rFonts w:eastAsia="Calibri"/>
          <w:sz w:val="28"/>
          <w:szCs w:val="28"/>
        </w:rPr>
        <w:t xml:space="preserve"> - фактический индекс изменения потребительских цен в j-м году;</w:t>
      </w:r>
    </w:p>
    <w:p w14:paraId="3619BCC8" w14:textId="55BFAEC1"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4"/>
          <w:sz w:val="28"/>
          <w:szCs w:val="28"/>
        </w:rPr>
        <w:drawing>
          <wp:inline distT="0" distB="0" distL="0" distR="0" wp14:anchorId="292BE6EC" wp14:editId="6C71686A">
            <wp:extent cx="594995" cy="3524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4995" cy="352425"/>
                    </a:xfrm>
                    <a:prstGeom prst="rect">
                      <a:avLst/>
                    </a:prstGeom>
                    <a:noFill/>
                    <a:ln>
                      <a:noFill/>
                    </a:ln>
                  </pic:spPr>
                </pic:pic>
              </a:graphicData>
            </a:graphic>
          </wp:inline>
        </w:drawing>
      </w:r>
      <w:r w:rsidRPr="009B2CDB">
        <w:rPr>
          <w:rFonts w:eastAsia="Calibri"/>
          <w:sz w:val="28"/>
          <w:szCs w:val="28"/>
        </w:rPr>
        <w:t xml:space="preserve"> - фактический индекс изменения количества активов в (j)-м году, рассчитываемый в соответствии с </w:t>
      </w:r>
      <w:hyperlink r:id="rId255" w:history="1">
        <w:r w:rsidRPr="009B2CDB">
          <w:rPr>
            <w:rFonts w:eastAsia="Calibri"/>
            <w:sz w:val="28"/>
            <w:szCs w:val="28"/>
          </w:rPr>
          <w:t>формулой 8.1</w:t>
        </w:r>
      </w:hyperlink>
      <w:r w:rsidRPr="009B2CDB">
        <w:rPr>
          <w:rFonts w:eastAsia="Calibri"/>
          <w:sz w:val="28"/>
          <w:szCs w:val="28"/>
        </w:rPr>
        <w:t xml:space="preserve"> настоящих Методических указаний;</w:t>
      </w:r>
    </w:p>
    <w:p w14:paraId="146C095E" w14:textId="17D6309F"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2"/>
          <w:sz w:val="28"/>
          <w:szCs w:val="28"/>
        </w:rPr>
        <w:drawing>
          <wp:inline distT="0" distB="0" distL="0" distR="0" wp14:anchorId="1446B5C4" wp14:editId="42CB99C0">
            <wp:extent cx="517525" cy="3302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330200"/>
                    </a:xfrm>
                    <a:prstGeom prst="rect">
                      <a:avLst/>
                    </a:prstGeom>
                    <a:noFill/>
                    <a:ln>
                      <a:noFill/>
                    </a:ln>
                  </pic:spPr>
                </pic:pic>
              </a:graphicData>
            </a:graphic>
          </wp:inline>
        </w:drawing>
      </w:r>
      <w:r w:rsidRPr="009B2CDB">
        <w:rPr>
          <w:rFonts w:eastAsia="Calibri"/>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0FB02448" w14:textId="6D9974B9"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2"/>
          <w:sz w:val="28"/>
          <w:szCs w:val="28"/>
        </w:rPr>
        <w:drawing>
          <wp:inline distT="0" distB="0" distL="0" distR="0" wp14:anchorId="77B7E55C" wp14:editId="00AC5083">
            <wp:extent cx="528955" cy="3302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28955" cy="330200"/>
                    </a:xfrm>
                    <a:prstGeom prst="rect">
                      <a:avLst/>
                    </a:prstGeom>
                    <a:noFill/>
                    <a:ln>
                      <a:noFill/>
                    </a:ln>
                  </pic:spPr>
                </pic:pic>
              </a:graphicData>
            </a:graphic>
          </wp:inline>
        </w:drawing>
      </w:r>
      <w:r w:rsidRPr="009B2CDB">
        <w:rPr>
          <w:rFonts w:eastAsia="Calibri"/>
          <w:sz w:val="28"/>
          <w:szCs w:val="28"/>
        </w:rPr>
        <w:t xml:space="preserve"> - удельное потребление электрической энергии в (i-2)-м году, установленное на соответствующий год, тыс. кВт*ч/куб. м;</w:t>
      </w:r>
    </w:p>
    <w:p w14:paraId="736C9C6B" w14:textId="1B9F651A"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2"/>
          <w:sz w:val="28"/>
          <w:szCs w:val="28"/>
        </w:rPr>
        <w:drawing>
          <wp:inline distT="0" distB="0" distL="0" distR="0" wp14:anchorId="64E6ED5C" wp14:editId="12C7F219">
            <wp:extent cx="374650" cy="3302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74650" cy="330200"/>
                    </a:xfrm>
                    <a:prstGeom prst="rect">
                      <a:avLst/>
                    </a:prstGeom>
                    <a:noFill/>
                    <a:ln>
                      <a:noFill/>
                    </a:ln>
                  </pic:spPr>
                </pic:pic>
              </a:graphicData>
            </a:graphic>
          </wp:inline>
        </w:drawing>
      </w:r>
      <w:r w:rsidRPr="009B2CDB">
        <w:rPr>
          <w:rFonts w:eastAsia="Calibri"/>
          <w:sz w:val="28"/>
          <w:szCs w:val="28"/>
        </w:rPr>
        <w:t xml:space="preserve"> - фактический объем поданной воды (принятых сточных вод) в i-2 году, тыс. куб. м;</w:t>
      </w:r>
    </w:p>
    <w:p w14:paraId="28B9B2E7" w14:textId="081BAB40"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2"/>
          <w:sz w:val="28"/>
          <w:szCs w:val="28"/>
        </w:rPr>
        <w:drawing>
          <wp:inline distT="0" distB="0" distL="0" distR="0" wp14:anchorId="0A2CD4D7" wp14:editId="0907B79D">
            <wp:extent cx="737870" cy="330200"/>
            <wp:effectExtent l="0" t="0" r="508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37870" cy="330200"/>
                    </a:xfrm>
                    <a:prstGeom prst="rect">
                      <a:avLst/>
                    </a:prstGeom>
                    <a:noFill/>
                    <a:ln>
                      <a:noFill/>
                    </a:ln>
                  </pic:spPr>
                </pic:pic>
              </a:graphicData>
            </a:graphic>
          </wp:inline>
        </w:drawing>
      </w:r>
      <w:r w:rsidRPr="009B2CDB">
        <w:rPr>
          <w:rFonts w:eastAsia="Calibri"/>
          <w:sz w:val="28"/>
          <w:szCs w:val="28"/>
        </w:rPr>
        <w:t xml:space="preserve"> - фактическая (расчетная) цена на электрическую энергию, определяемая в i-2 году, руб./кВт час;</w:t>
      </w:r>
    </w:p>
    <w:p w14:paraId="77110F79" w14:textId="57C37368"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2"/>
          <w:sz w:val="28"/>
          <w:szCs w:val="28"/>
        </w:rPr>
        <w:drawing>
          <wp:inline distT="0" distB="0" distL="0" distR="0" wp14:anchorId="74EDFD97" wp14:editId="450E7C4D">
            <wp:extent cx="495935" cy="3302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95935" cy="330200"/>
                    </a:xfrm>
                    <a:prstGeom prst="rect">
                      <a:avLst/>
                    </a:prstGeom>
                    <a:noFill/>
                    <a:ln>
                      <a:noFill/>
                    </a:ln>
                  </pic:spPr>
                </pic:pic>
              </a:graphicData>
            </a:graphic>
          </wp:inline>
        </w:drawing>
      </w:r>
      <w:r w:rsidRPr="009B2CDB">
        <w:rPr>
          <w:rFonts w:eastAsia="Calibri"/>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648B80B4" w14:textId="3B70E977"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4"/>
          <w:sz w:val="28"/>
          <w:szCs w:val="28"/>
        </w:rPr>
        <w:drawing>
          <wp:inline distT="0" distB="0" distL="0" distR="0" wp14:anchorId="6926809D" wp14:editId="382D4305">
            <wp:extent cx="451485" cy="352425"/>
            <wp:effectExtent l="0" t="0" r="571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51485" cy="352425"/>
                    </a:xfrm>
                    <a:prstGeom prst="rect">
                      <a:avLst/>
                    </a:prstGeom>
                    <a:noFill/>
                    <a:ln>
                      <a:noFill/>
                    </a:ln>
                  </pic:spPr>
                </pic:pic>
              </a:graphicData>
            </a:graphic>
          </wp:inline>
        </w:drawing>
      </w:r>
      <w:r w:rsidRPr="009B2CDB">
        <w:rPr>
          <w:rFonts w:eastAsia="Calibri"/>
          <w:sz w:val="28"/>
          <w:szCs w:val="28"/>
        </w:rPr>
        <w:t xml:space="preserve"> - фактический объем потребления z-</w:t>
      </w:r>
      <w:proofErr w:type="spellStart"/>
      <w:r w:rsidRPr="009B2CDB">
        <w:rPr>
          <w:rFonts w:eastAsia="Calibri"/>
          <w:sz w:val="28"/>
          <w:szCs w:val="28"/>
        </w:rPr>
        <w:t>го</w:t>
      </w:r>
      <w:proofErr w:type="spellEnd"/>
      <w:r w:rsidRPr="009B2CDB">
        <w:rPr>
          <w:rFonts w:eastAsia="Calibri"/>
          <w:sz w:val="28"/>
          <w:szCs w:val="28"/>
        </w:rPr>
        <w:t xml:space="preserve"> энергетического ресурса (за исключением электрической энергии), холодной воды, теплоносителя) в i-2 году;</w:t>
      </w:r>
    </w:p>
    <w:p w14:paraId="56D55B05" w14:textId="05143BDA"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4"/>
          <w:sz w:val="28"/>
          <w:szCs w:val="28"/>
        </w:rPr>
        <w:drawing>
          <wp:inline distT="0" distB="0" distL="0" distR="0" wp14:anchorId="0521037F" wp14:editId="3C041E89">
            <wp:extent cx="628015" cy="352425"/>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28015" cy="352425"/>
                    </a:xfrm>
                    <a:prstGeom prst="rect">
                      <a:avLst/>
                    </a:prstGeom>
                    <a:noFill/>
                    <a:ln>
                      <a:noFill/>
                    </a:ln>
                  </pic:spPr>
                </pic:pic>
              </a:graphicData>
            </a:graphic>
          </wp:inline>
        </w:drawing>
      </w:r>
      <w:r w:rsidRPr="009B2CDB">
        <w:rPr>
          <w:rFonts w:eastAsia="Calibri"/>
          <w:sz w:val="28"/>
          <w:szCs w:val="28"/>
        </w:rPr>
        <w:t xml:space="preserve"> - фактическая стоимость покупки единицы z-</w:t>
      </w:r>
      <w:proofErr w:type="spellStart"/>
      <w:r w:rsidRPr="009B2CDB">
        <w:rPr>
          <w:rFonts w:eastAsia="Calibri"/>
          <w:sz w:val="28"/>
          <w:szCs w:val="28"/>
        </w:rPr>
        <w:t>го</w:t>
      </w:r>
      <w:proofErr w:type="spellEnd"/>
      <w:r w:rsidRPr="009B2CDB">
        <w:rPr>
          <w:rFonts w:eastAsia="Calibri"/>
          <w:sz w:val="28"/>
          <w:szCs w:val="28"/>
        </w:rPr>
        <w:t xml:space="preserve"> энергетического ресурса (за исключением электрической энергии), холодной воды, теплоносителя) в i-2 году;</w:t>
      </w:r>
    </w:p>
    <w:p w14:paraId="5211C2A8" w14:textId="130B8B85"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2"/>
          <w:sz w:val="28"/>
          <w:szCs w:val="28"/>
        </w:rPr>
        <w:drawing>
          <wp:inline distT="0" distB="0" distL="0" distR="0" wp14:anchorId="5E8FC74C" wp14:editId="7773081F">
            <wp:extent cx="495935" cy="3302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95935" cy="330200"/>
                    </a:xfrm>
                    <a:prstGeom prst="rect">
                      <a:avLst/>
                    </a:prstGeom>
                    <a:noFill/>
                    <a:ln>
                      <a:noFill/>
                    </a:ln>
                  </pic:spPr>
                </pic:pic>
              </a:graphicData>
            </a:graphic>
          </wp:inline>
        </w:drawing>
      </w:r>
      <w:r w:rsidRPr="009B2CDB">
        <w:rPr>
          <w:rFonts w:eastAsia="Calibri"/>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0E6579D5" w14:textId="62A48293" w:rsidR="009B2CDB" w:rsidRPr="009B2CDB" w:rsidRDefault="009B2CDB" w:rsidP="009B2CDB">
      <w:pPr>
        <w:widowControl w:val="0"/>
        <w:autoSpaceDE w:val="0"/>
        <w:autoSpaceDN w:val="0"/>
        <w:adjustRightInd w:val="0"/>
        <w:ind w:firstLine="540"/>
        <w:jc w:val="both"/>
        <w:rPr>
          <w:rFonts w:eastAsia="Calibri"/>
          <w:sz w:val="28"/>
          <w:szCs w:val="28"/>
        </w:rPr>
      </w:pPr>
      <w:r w:rsidRPr="009B2CDB">
        <w:rPr>
          <w:rFonts w:eastAsia="Calibri"/>
          <w:noProof/>
          <w:position w:val="-11"/>
          <w:sz w:val="28"/>
          <w:szCs w:val="28"/>
        </w:rPr>
        <w:drawing>
          <wp:inline distT="0" distB="0" distL="0" distR="0" wp14:anchorId="4CDD963C" wp14:editId="78013D95">
            <wp:extent cx="495935" cy="31940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95935" cy="319405"/>
                    </a:xfrm>
                    <a:prstGeom prst="rect">
                      <a:avLst/>
                    </a:prstGeom>
                    <a:noFill/>
                    <a:ln>
                      <a:noFill/>
                    </a:ln>
                  </pic:spPr>
                </pic:pic>
              </a:graphicData>
            </a:graphic>
          </wp:inline>
        </w:drawing>
      </w:r>
      <w:r w:rsidRPr="009B2CDB">
        <w:rPr>
          <w:rFonts w:eastAsia="Calibri"/>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w:t>
      </w:r>
      <w:r w:rsidRPr="009B2CDB">
        <w:rPr>
          <w:rFonts w:eastAsia="Calibri"/>
          <w:sz w:val="28"/>
          <w:szCs w:val="28"/>
        </w:rPr>
        <w:lastRenderedPageBreak/>
        <w:t xml:space="preserve">(i-2) в составе неподконтрольных расходов в (i-2)-м году при i = [1; 5], рассчитанная в соответствии с </w:t>
      </w:r>
      <w:hyperlink r:id="rId256" w:history="1">
        <w:r w:rsidRPr="009B2CDB">
          <w:rPr>
            <w:rFonts w:eastAsia="Calibri"/>
            <w:sz w:val="28"/>
            <w:szCs w:val="28"/>
          </w:rPr>
          <w:t>пунктом 56</w:t>
        </w:r>
      </w:hyperlink>
      <w:r w:rsidRPr="009B2CDB">
        <w:rPr>
          <w:rFonts w:eastAsia="Calibri"/>
          <w:sz w:val="28"/>
          <w:szCs w:val="28"/>
        </w:rPr>
        <w:t xml:space="preserve"> настоящих Методических указаний, тыс. руб.</w:t>
      </w:r>
    </w:p>
    <w:p w14:paraId="65FF88D7" w14:textId="77777777" w:rsidR="009B2CDB" w:rsidRPr="009B2CDB" w:rsidRDefault="009B2CDB" w:rsidP="009B2CDB">
      <w:pPr>
        <w:widowControl w:val="0"/>
        <w:tabs>
          <w:tab w:val="left" w:pos="709"/>
        </w:tabs>
        <w:autoSpaceDE w:val="0"/>
        <w:autoSpaceDN w:val="0"/>
        <w:adjustRightInd w:val="0"/>
        <w:ind w:firstLine="709"/>
        <w:jc w:val="both"/>
        <w:rPr>
          <w:color w:val="000000"/>
          <w:sz w:val="28"/>
          <w:szCs w:val="28"/>
        </w:rPr>
      </w:pPr>
      <w:r w:rsidRPr="009B2CDB">
        <w:rPr>
          <w:color w:val="000000"/>
          <w:sz w:val="28"/>
          <w:szCs w:val="28"/>
        </w:rPr>
        <w:t>Затраты по статье РЭК Кузбасса не утверждены на 2022 год.</w:t>
      </w:r>
    </w:p>
    <w:p w14:paraId="17317D3F" w14:textId="77777777" w:rsidR="009B2CDB" w:rsidRPr="009B2CDB" w:rsidRDefault="009B2CDB" w:rsidP="009B2CDB">
      <w:pPr>
        <w:widowControl w:val="0"/>
        <w:tabs>
          <w:tab w:val="left" w:pos="709"/>
        </w:tabs>
        <w:autoSpaceDE w:val="0"/>
        <w:autoSpaceDN w:val="0"/>
        <w:adjustRightInd w:val="0"/>
        <w:ind w:firstLine="709"/>
        <w:jc w:val="both"/>
        <w:rPr>
          <w:sz w:val="28"/>
          <w:szCs w:val="28"/>
        </w:rPr>
      </w:pPr>
      <w:r w:rsidRPr="009B2CDB">
        <w:rPr>
          <w:sz w:val="28"/>
          <w:szCs w:val="28"/>
        </w:rPr>
        <w:t>Организацией в расчет размера корректировки необходимой валовой выручки за 2020 год не заявлен.</w:t>
      </w:r>
    </w:p>
    <w:p w14:paraId="609E84E5" w14:textId="77777777" w:rsidR="009B2CDB" w:rsidRPr="009B2CDB" w:rsidRDefault="009B2CDB" w:rsidP="009B2CDB">
      <w:pPr>
        <w:widowControl w:val="0"/>
        <w:autoSpaceDE w:val="0"/>
        <w:autoSpaceDN w:val="0"/>
        <w:adjustRightInd w:val="0"/>
        <w:ind w:firstLine="709"/>
        <w:jc w:val="both"/>
        <w:rPr>
          <w:rFonts w:eastAsia="Calibri"/>
          <w:b/>
          <w:bCs/>
          <w:sz w:val="28"/>
          <w:szCs w:val="28"/>
        </w:rPr>
      </w:pPr>
      <w:r w:rsidRPr="009B2CDB">
        <w:rPr>
          <w:rFonts w:eastAsia="Calibri"/>
          <w:b/>
          <w:bCs/>
          <w:sz w:val="28"/>
          <w:szCs w:val="28"/>
        </w:rPr>
        <w:t>Расчет размера корректировки необходимой валовой выручки 2020 года МКП ЖКХ по водоотведению представлен в таблице 3:</w:t>
      </w:r>
    </w:p>
    <w:p w14:paraId="3C5D2912" w14:textId="77777777" w:rsidR="009B2CDB" w:rsidRPr="009B2CDB" w:rsidRDefault="009B2CDB" w:rsidP="009B2CDB">
      <w:pPr>
        <w:widowControl w:val="0"/>
        <w:tabs>
          <w:tab w:val="left" w:pos="874"/>
        </w:tabs>
        <w:autoSpaceDE w:val="0"/>
        <w:autoSpaceDN w:val="0"/>
        <w:adjustRightInd w:val="0"/>
        <w:spacing w:before="53"/>
        <w:ind w:firstLine="709"/>
        <w:jc w:val="right"/>
        <w:rPr>
          <w:rFonts w:eastAsia="Calibri"/>
          <w:sz w:val="28"/>
          <w:szCs w:val="28"/>
        </w:rPr>
      </w:pPr>
      <w:r w:rsidRPr="009B2CDB">
        <w:rPr>
          <w:rFonts w:eastAsia="Calibri"/>
          <w:sz w:val="28"/>
          <w:szCs w:val="28"/>
        </w:rPr>
        <w:t>Таблица 3</w:t>
      </w:r>
    </w:p>
    <w:p w14:paraId="5CFD763F" w14:textId="58EB10D7" w:rsidR="009B2CDB" w:rsidRPr="009B2CDB" w:rsidRDefault="009B2CDB" w:rsidP="009B2CDB">
      <w:pPr>
        <w:widowControl w:val="0"/>
        <w:tabs>
          <w:tab w:val="left" w:pos="874"/>
        </w:tabs>
        <w:autoSpaceDE w:val="0"/>
        <w:autoSpaceDN w:val="0"/>
        <w:adjustRightInd w:val="0"/>
        <w:spacing w:before="53"/>
        <w:jc w:val="right"/>
        <w:rPr>
          <w:rFonts w:eastAsia="Calibri"/>
          <w:sz w:val="28"/>
          <w:szCs w:val="28"/>
        </w:rPr>
      </w:pPr>
      <w:r w:rsidRPr="009B2CDB">
        <w:rPr>
          <w:rFonts w:eastAsia="Calibri"/>
          <w:noProof/>
          <w:szCs w:val="20"/>
        </w:rPr>
        <w:drawing>
          <wp:inline distT="0" distB="0" distL="0" distR="0" wp14:anchorId="6BD95DA7" wp14:editId="41544515">
            <wp:extent cx="6477635" cy="36576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477635" cy="3657600"/>
                    </a:xfrm>
                    <a:prstGeom prst="rect">
                      <a:avLst/>
                    </a:prstGeom>
                    <a:noFill/>
                    <a:ln>
                      <a:noFill/>
                    </a:ln>
                  </pic:spPr>
                </pic:pic>
              </a:graphicData>
            </a:graphic>
          </wp:inline>
        </w:drawing>
      </w:r>
    </w:p>
    <w:p w14:paraId="02AE3F82" w14:textId="77777777" w:rsidR="009B2CDB" w:rsidRPr="009B2CDB" w:rsidRDefault="009B2CDB" w:rsidP="009B2CDB">
      <w:pPr>
        <w:widowControl w:val="0"/>
        <w:autoSpaceDE w:val="0"/>
        <w:autoSpaceDN w:val="0"/>
        <w:adjustRightInd w:val="0"/>
        <w:ind w:firstLine="709"/>
        <w:jc w:val="both"/>
        <w:rPr>
          <w:rFonts w:eastAsia="Calibri"/>
          <w:sz w:val="28"/>
          <w:szCs w:val="28"/>
        </w:rPr>
      </w:pPr>
    </w:p>
    <w:p w14:paraId="71C711ED" w14:textId="77777777" w:rsidR="009B2CDB" w:rsidRPr="009B2CDB" w:rsidRDefault="009B2CDB" w:rsidP="009B2CDB">
      <w:pPr>
        <w:widowControl w:val="0"/>
        <w:autoSpaceDE w:val="0"/>
        <w:autoSpaceDN w:val="0"/>
        <w:adjustRightInd w:val="0"/>
        <w:ind w:firstLine="709"/>
        <w:jc w:val="both"/>
        <w:rPr>
          <w:rFonts w:eastAsia="Calibri"/>
          <w:sz w:val="28"/>
          <w:szCs w:val="28"/>
        </w:rPr>
      </w:pPr>
      <w:r w:rsidRPr="009B2CDB">
        <w:rPr>
          <w:rFonts w:eastAsia="Calibri"/>
          <w:sz w:val="28"/>
          <w:szCs w:val="28"/>
        </w:rPr>
        <w:t xml:space="preserve">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в сторону уменьшения за 2020 год составил 98,33 тыс. руб. </w:t>
      </w:r>
    </w:p>
    <w:p w14:paraId="7D0797AC" w14:textId="1A7965E4" w:rsidR="009B2CDB" w:rsidRPr="009B2CDB" w:rsidRDefault="009B2CDB" w:rsidP="009B2CDB">
      <w:pPr>
        <w:widowControl w:val="0"/>
        <w:autoSpaceDE w:val="0"/>
        <w:autoSpaceDN w:val="0"/>
        <w:adjustRightInd w:val="0"/>
        <w:ind w:firstLine="709"/>
        <w:jc w:val="both"/>
        <w:rPr>
          <w:rFonts w:eastAsia="Calibri"/>
          <w:sz w:val="28"/>
          <w:szCs w:val="28"/>
        </w:rPr>
      </w:pPr>
      <w:r w:rsidRPr="009B2CDB">
        <w:rPr>
          <w:rFonts w:eastAsia="Calibri"/>
          <w:sz w:val="28"/>
          <w:szCs w:val="28"/>
        </w:rPr>
        <w:t xml:space="preserve">При корректировке НВВ на 2022 год показатель  </w:t>
      </w:r>
      <w:r w:rsidRPr="009B2CDB">
        <w:rPr>
          <w:rFonts w:eastAsia="Calibri"/>
          <w:noProof/>
          <w:position w:val="-12"/>
          <w:sz w:val="28"/>
          <w:szCs w:val="28"/>
        </w:rPr>
        <w:drawing>
          <wp:inline distT="0" distB="0" distL="0" distR="0" wp14:anchorId="0CEAB20D" wp14:editId="0BBADB3D">
            <wp:extent cx="848360" cy="341630"/>
            <wp:effectExtent l="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9"/>
                    <pic:cNvPicPr>
                      <a:picLocks noChangeAspect="1" noChangeArrowheads="1"/>
                    </pic:cNvPicPr>
                  </pic:nvPicPr>
                  <pic:blipFill>
                    <a:blip r:embed="rId56" cstate="print">
                      <a:extLst>
                        <a:ext uri="{28A0092B-C50C-407E-A947-70E740481C1C}">
                          <a14:useLocalDpi xmlns:a14="http://schemas.microsoft.com/office/drawing/2010/main" val="0"/>
                        </a:ext>
                      </a:extLst>
                    </a:blip>
                    <a:srcRect t="-2856" r="69624" b="-2"/>
                    <a:stretch>
                      <a:fillRect/>
                    </a:stretch>
                  </pic:blipFill>
                  <pic:spPr bwMode="auto">
                    <a:xfrm>
                      <a:off x="0" y="0"/>
                      <a:ext cx="848360" cy="341630"/>
                    </a:xfrm>
                    <a:prstGeom prst="rect">
                      <a:avLst/>
                    </a:prstGeom>
                    <a:noFill/>
                    <a:ln>
                      <a:noFill/>
                    </a:ln>
                  </pic:spPr>
                </pic:pic>
              </a:graphicData>
            </a:graphic>
          </wp:inline>
        </w:drawing>
      </w:r>
      <w:r w:rsidRPr="009B2CDB">
        <w:rPr>
          <w:rFonts w:eastAsia="Calibri"/>
          <w:sz w:val="28"/>
          <w:szCs w:val="28"/>
        </w:rPr>
        <w:t xml:space="preserve">равен </w:t>
      </w:r>
      <w:r w:rsidRPr="009B2CDB">
        <w:rPr>
          <w:rFonts w:eastAsia="Calibri"/>
          <w:b/>
          <w:bCs/>
          <w:sz w:val="28"/>
          <w:szCs w:val="28"/>
        </w:rPr>
        <w:t>98,33</w:t>
      </w:r>
      <w:r w:rsidRPr="009B2CDB">
        <w:rPr>
          <w:rFonts w:eastAsia="Calibri"/>
          <w:sz w:val="28"/>
          <w:szCs w:val="28"/>
        </w:rPr>
        <w:t xml:space="preserve"> тыс. руб. в сторону снижения.</w:t>
      </w:r>
    </w:p>
    <w:p w14:paraId="2752ABE1" w14:textId="77777777" w:rsidR="009B2CDB" w:rsidRPr="009B2CDB" w:rsidRDefault="009B2CDB" w:rsidP="009B2CDB">
      <w:pPr>
        <w:widowControl w:val="0"/>
        <w:autoSpaceDE w:val="0"/>
        <w:autoSpaceDN w:val="0"/>
        <w:adjustRightInd w:val="0"/>
        <w:ind w:firstLine="709"/>
        <w:jc w:val="both"/>
        <w:rPr>
          <w:rFonts w:eastAsia="Calibri"/>
          <w:sz w:val="28"/>
          <w:szCs w:val="28"/>
        </w:rPr>
      </w:pPr>
    </w:p>
    <w:p w14:paraId="29989D19" w14:textId="77777777" w:rsidR="009B2CDB" w:rsidRPr="009B2CDB" w:rsidRDefault="009B2CDB" w:rsidP="009B2CDB">
      <w:pPr>
        <w:widowControl w:val="0"/>
        <w:tabs>
          <w:tab w:val="left" w:pos="567"/>
        </w:tabs>
        <w:autoSpaceDE w:val="0"/>
        <w:autoSpaceDN w:val="0"/>
        <w:adjustRightInd w:val="0"/>
        <w:ind w:firstLine="709"/>
        <w:jc w:val="both"/>
        <w:rPr>
          <w:b/>
          <w:bCs/>
          <w:sz w:val="28"/>
          <w:szCs w:val="28"/>
        </w:rPr>
      </w:pPr>
      <w:r w:rsidRPr="009B2CDB">
        <w:rPr>
          <w:b/>
          <w:bCs/>
          <w:sz w:val="28"/>
          <w:szCs w:val="28"/>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водоотведения на 2022 год составляет:</w:t>
      </w:r>
    </w:p>
    <w:p w14:paraId="5ECF9110" w14:textId="77777777" w:rsidR="009B2CDB" w:rsidRPr="009B2CDB" w:rsidRDefault="009B2CDB" w:rsidP="009B2CDB">
      <w:pPr>
        <w:widowControl w:val="0"/>
        <w:tabs>
          <w:tab w:val="left" w:pos="567"/>
        </w:tabs>
        <w:autoSpaceDE w:val="0"/>
        <w:autoSpaceDN w:val="0"/>
        <w:adjustRightInd w:val="0"/>
        <w:ind w:firstLine="709"/>
        <w:jc w:val="both"/>
        <w:rPr>
          <w:b/>
          <w:bCs/>
          <w:sz w:val="28"/>
          <w:szCs w:val="28"/>
        </w:rPr>
      </w:pPr>
    </w:p>
    <w:p w14:paraId="5BFCE981" w14:textId="77777777" w:rsidR="009B2CDB" w:rsidRPr="009B2CDB" w:rsidRDefault="009B2CDB" w:rsidP="009B2CDB">
      <w:pPr>
        <w:widowControl w:val="0"/>
        <w:tabs>
          <w:tab w:val="left" w:pos="567"/>
        </w:tabs>
        <w:autoSpaceDE w:val="0"/>
        <w:autoSpaceDN w:val="0"/>
        <w:adjustRightInd w:val="0"/>
        <w:ind w:firstLine="709"/>
        <w:jc w:val="both"/>
        <w:rPr>
          <w:b/>
          <w:bCs/>
          <w:sz w:val="28"/>
          <w:szCs w:val="28"/>
        </w:rPr>
      </w:pPr>
      <w:r w:rsidRPr="009B2CDB">
        <w:rPr>
          <w:b/>
          <w:bCs/>
          <w:sz w:val="28"/>
          <w:szCs w:val="28"/>
        </w:rPr>
        <w:t>НВВ</w:t>
      </w:r>
      <w:r w:rsidRPr="009B2CDB">
        <w:rPr>
          <w:b/>
          <w:bCs/>
          <w:sz w:val="20"/>
          <w:szCs w:val="20"/>
        </w:rPr>
        <w:t>2021</w:t>
      </w:r>
      <w:r w:rsidRPr="009B2CDB">
        <w:rPr>
          <w:b/>
          <w:bCs/>
          <w:sz w:val="28"/>
          <w:szCs w:val="28"/>
        </w:rPr>
        <w:t>= 1 279,27+ 0 + 0 + 0 + 0 + 0 + 0 – 0 + 98,33 – 39,16=1 338,44 тыс. руб.,</w:t>
      </w:r>
    </w:p>
    <w:p w14:paraId="1096D9C6" w14:textId="77777777" w:rsidR="009B2CDB" w:rsidRPr="009B2CDB" w:rsidRDefault="009B2CDB" w:rsidP="009B2CDB">
      <w:pPr>
        <w:widowControl w:val="0"/>
        <w:tabs>
          <w:tab w:val="left" w:pos="567"/>
        </w:tabs>
        <w:autoSpaceDE w:val="0"/>
        <w:autoSpaceDN w:val="0"/>
        <w:adjustRightInd w:val="0"/>
        <w:jc w:val="both"/>
        <w:rPr>
          <w:b/>
          <w:bCs/>
          <w:sz w:val="28"/>
          <w:szCs w:val="28"/>
        </w:rPr>
      </w:pPr>
    </w:p>
    <w:p w14:paraId="062D4797" w14:textId="77777777" w:rsidR="009B2CDB" w:rsidRPr="009B2CDB" w:rsidRDefault="009B2CDB" w:rsidP="009B2CDB">
      <w:pPr>
        <w:widowControl w:val="0"/>
        <w:tabs>
          <w:tab w:val="left" w:pos="567"/>
        </w:tabs>
        <w:autoSpaceDE w:val="0"/>
        <w:autoSpaceDN w:val="0"/>
        <w:adjustRightInd w:val="0"/>
        <w:jc w:val="both"/>
        <w:rPr>
          <w:b/>
          <w:bCs/>
          <w:sz w:val="28"/>
          <w:szCs w:val="28"/>
        </w:rPr>
      </w:pPr>
      <w:r w:rsidRPr="009B2CDB">
        <w:rPr>
          <w:b/>
          <w:bCs/>
          <w:sz w:val="28"/>
          <w:szCs w:val="28"/>
        </w:rPr>
        <w:t>в том числе с календарной разбивкой:</w:t>
      </w:r>
    </w:p>
    <w:p w14:paraId="12202A59" w14:textId="77777777" w:rsidR="009B2CDB" w:rsidRPr="009B2CDB" w:rsidRDefault="009B2CDB" w:rsidP="009B2CDB">
      <w:pPr>
        <w:widowControl w:val="0"/>
        <w:tabs>
          <w:tab w:val="left" w:pos="10206"/>
        </w:tabs>
        <w:autoSpaceDE w:val="0"/>
        <w:autoSpaceDN w:val="0"/>
        <w:adjustRightInd w:val="0"/>
        <w:ind w:firstLine="709"/>
        <w:jc w:val="both"/>
        <w:rPr>
          <w:rFonts w:eastAsia="Calibri"/>
          <w:sz w:val="28"/>
          <w:szCs w:val="28"/>
        </w:rPr>
      </w:pPr>
      <w:r w:rsidRPr="009B2CDB">
        <w:rPr>
          <w:rFonts w:eastAsia="Calibri"/>
          <w:sz w:val="28"/>
          <w:szCs w:val="28"/>
        </w:rPr>
        <w:t>- с 01.01.2022 по 30.06.2022 – 612,37 тыс. руб.,</w:t>
      </w:r>
    </w:p>
    <w:p w14:paraId="77055E89" w14:textId="77777777" w:rsidR="009B2CDB" w:rsidRPr="009B2CDB" w:rsidRDefault="009B2CDB" w:rsidP="009B2CDB">
      <w:pPr>
        <w:widowControl w:val="0"/>
        <w:tabs>
          <w:tab w:val="left" w:pos="10206"/>
        </w:tabs>
        <w:autoSpaceDE w:val="0"/>
        <w:autoSpaceDN w:val="0"/>
        <w:adjustRightInd w:val="0"/>
        <w:ind w:firstLine="709"/>
        <w:jc w:val="both"/>
        <w:rPr>
          <w:rFonts w:eastAsia="Calibri"/>
          <w:sz w:val="28"/>
          <w:szCs w:val="28"/>
        </w:rPr>
      </w:pPr>
      <w:r w:rsidRPr="009B2CDB">
        <w:rPr>
          <w:rFonts w:eastAsia="Calibri"/>
          <w:sz w:val="28"/>
          <w:szCs w:val="28"/>
        </w:rPr>
        <w:lastRenderedPageBreak/>
        <w:t>- с 01.07.2022 по 31.12.2022 – 726,08 тыс. руб.</w:t>
      </w:r>
    </w:p>
    <w:p w14:paraId="2408B58B" w14:textId="77777777" w:rsidR="009B2CDB" w:rsidRPr="009B2CDB" w:rsidRDefault="009B2CDB" w:rsidP="009B2CDB">
      <w:pPr>
        <w:widowControl w:val="0"/>
        <w:autoSpaceDE w:val="0"/>
        <w:autoSpaceDN w:val="0"/>
        <w:adjustRightInd w:val="0"/>
        <w:ind w:firstLine="709"/>
        <w:jc w:val="both"/>
        <w:rPr>
          <w:rFonts w:eastAsia="Calibri"/>
          <w:sz w:val="28"/>
          <w:szCs w:val="28"/>
        </w:rPr>
      </w:pPr>
    </w:p>
    <w:p w14:paraId="7D294E10" w14:textId="77777777" w:rsidR="009B2CDB" w:rsidRPr="009B2CDB" w:rsidRDefault="009B2CDB" w:rsidP="009B2CDB">
      <w:pPr>
        <w:widowControl w:val="0"/>
        <w:autoSpaceDE w:val="0"/>
        <w:autoSpaceDN w:val="0"/>
        <w:adjustRightInd w:val="0"/>
        <w:ind w:firstLine="709"/>
        <w:jc w:val="both"/>
        <w:rPr>
          <w:rFonts w:eastAsia="Calibri"/>
          <w:sz w:val="28"/>
          <w:szCs w:val="28"/>
        </w:rPr>
      </w:pPr>
      <w:r w:rsidRPr="009B2CDB">
        <w:rPr>
          <w:rFonts w:eastAsia="Calibri"/>
          <w:sz w:val="28"/>
          <w:szCs w:val="28"/>
        </w:rPr>
        <w:t>Распределение НВВ по периодам произведено исходя из не превышения уровня тарифа в 1 полугодии 2022 года над уровнем тарифа, действующим по состоянию на 31 декабря 2021 года (1,11 руб./м3) на основании положений п. 9 Основ ценообразования.</w:t>
      </w:r>
    </w:p>
    <w:p w14:paraId="34A4C156" w14:textId="77777777" w:rsidR="009B2CDB" w:rsidRPr="009B2CDB" w:rsidRDefault="009B2CDB" w:rsidP="009B2CDB">
      <w:pPr>
        <w:widowControl w:val="0"/>
        <w:tabs>
          <w:tab w:val="num" w:pos="0"/>
        </w:tabs>
        <w:autoSpaceDE w:val="0"/>
        <w:autoSpaceDN w:val="0"/>
        <w:adjustRightInd w:val="0"/>
        <w:ind w:firstLine="709"/>
        <w:jc w:val="both"/>
        <w:rPr>
          <w:color w:val="FF0000"/>
          <w:sz w:val="16"/>
          <w:szCs w:val="16"/>
        </w:rPr>
      </w:pPr>
    </w:p>
    <w:p w14:paraId="2F99CE18" w14:textId="77777777" w:rsidR="009B2CDB" w:rsidRPr="009B2CDB" w:rsidRDefault="009B2CDB" w:rsidP="009B2CDB">
      <w:pPr>
        <w:widowControl w:val="0"/>
        <w:tabs>
          <w:tab w:val="left" w:pos="284"/>
        </w:tabs>
        <w:autoSpaceDE w:val="0"/>
        <w:autoSpaceDN w:val="0"/>
        <w:adjustRightInd w:val="0"/>
        <w:ind w:firstLine="709"/>
        <w:jc w:val="center"/>
        <w:rPr>
          <w:b/>
          <w:sz w:val="28"/>
          <w:szCs w:val="28"/>
          <w:u w:val="single"/>
        </w:rPr>
      </w:pPr>
      <w:r w:rsidRPr="009B2CDB">
        <w:rPr>
          <w:b/>
          <w:sz w:val="28"/>
          <w:szCs w:val="28"/>
          <w:u w:val="single"/>
        </w:rPr>
        <w:t>Объемные показатели по водоотведению (очистка сточных вод)</w:t>
      </w:r>
    </w:p>
    <w:p w14:paraId="3A843DFE" w14:textId="77777777" w:rsidR="009B2CDB" w:rsidRPr="009B2CDB" w:rsidRDefault="009B2CDB" w:rsidP="009B2CDB">
      <w:pPr>
        <w:widowControl w:val="0"/>
        <w:tabs>
          <w:tab w:val="left" w:pos="284"/>
        </w:tabs>
        <w:autoSpaceDE w:val="0"/>
        <w:autoSpaceDN w:val="0"/>
        <w:adjustRightInd w:val="0"/>
        <w:ind w:firstLine="709"/>
        <w:jc w:val="center"/>
        <w:rPr>
          <w:b/>
          <w:sz w:val="28"/>
          <w:szCs w:val="28"/>
          <w:u w:val="single"/>
        </w:rPr>
      </w:pPr>
    </w:p>
    <w:p w14:paraId="7E4B19DA" w14:textId="77777777" w:rsidR="009B2CDB" w:rsidRPr="009B2CDB" w:rsidRDefault="009B2CDB" w:rsidP="009B2CDB">
      <w:pPr>
        <w:widowControl w:val="0"/>
        <w:autoSpaceDE w:val="0"/>
        <w:autoSpaceDN w:val="0"/>
        <w:adjustRightInd w:val="0"/>
        <w:ind w:firstLine="709"/>
        <w:jc w:val="both"/>
        <w:rPr>
          <w:bCs/>
          <w:sz w:val="28"/>
          <w:szCs w:val="28"/>
        </w:rPr>
      </w:pPr>
      <w:r w:rsidRPr="009B2CDB">
        <w:rPr>
          <w:bCs/>
          <w:sz w:val="28"/>
          <w:szCs w:val="28"/>
        </w:rPr>
        <w:t>Предприятием в целях корректировки на 2022 год предложен объем   пропущенных сточных вод 1 011 275,50 м3, принято сточных вод по категориям потребителей 1 011 275,50 м3, в том числе: на потребительский рынок                           1 011 275,50 м3 (прочие потребители 1 011 275,50 м3).</w:t>
      </w:r>
    </w:p>
    <w:p w14:paraId="222BC592" w14:textId="77777777" w:rsidR="009B2CDB" w:rsidRPr="009B2CDB" w:rsidRDefault="009B2CDB" w:rsidP="009B2CDB">
      <w:pPr>
        <w:widowControl w:val="0"/>
        <w:autoSpaceDE w:val="0"/>
        <w:autoSpaceDN w:val="0"/>
        <w:adjustRightInd w:val="0"/>
        <w:ind w:firstLine="709"/>
        <w:jc w:val="both"/>
        <w:rPr>
          <w:sz w:val="28"/>
          <w:szCs w:val="28"/>
        </w:rPr>
      </w:pPr>
      <w:r w:rsidRPr="009B2CDB">
        <w:rPr>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044731CF" w14:textId="77777777" w:rsidR="009B2CDB" w:rsidRPr="009B2CDB" w:rsidRDefault="009B2CDB" w:rsidP="009B2CDB">
      <w:pPr>
        <w:widowControl w:val="0"/>
        <w:autoSpaceDE w:val="0"/>
        <w:autoSpaceDN w:val="0"/>
        <w:adjustRightInd w:val="0"/>
        <w:ind w:firstLine="709"/>
        <w:jc w:val="both"/>
        <w:rPr>
          <w:sz w:val="28"/>
          <w:szCs w:val="28"/>
        </w:rPr>
      </w:pPr>
      <w:r w:rsidRPr="009B2CDB">
        <w:rPr>
          <w:sz w:val="28"/>
          <w:szCs w:val="28"/>
        </w:rPr>
        <w:t>В соответствии с п. 8 Методических указаний, расчет объема принятых сточных вод на очередной год осуществляется в соответствии с формулами, с использованием данных о фактическом объеме принимаемых сточных вод и динамики объема принимаемых сточных вод за последние 3 года, а также информации об объеме сточных вод, принимаемых от новых абонентов, объекты которых подключены (планируется подключить) к централизованной системе водоотведения и информации об объеме сточных вод, принимавшемся от абонентов, водоотведение которых прекращено (планируется прекратить):</w:t>
      </w:r>
    </w:p>
    <w:p w14:paraId="3A4E756B" w14:textId="77777777" w:rsidR="009B2CDB" w:rsidRPr="009B2CDB" w:rsidRDefault="009B2CDB" w:rsidP="009B2CDB">
      <w:pPr>
        <w:widowControl w:val="0"/>
        <w:autoSpaceDE w:val="0"/>
        <w:autoSpaceDN w:val="0"/>
        <w:adjustRightInd w:val="0"/>
        <w:ind w:firstLine="709"/>
        <w:jc w:val="both"/>
        <w:rPr>
          <w:sz w:val="28"/>
          <w:szCs w:val="28"/>
        </w:rPr>
      </w:pPr>
    </w:p>
    <w:p w14:paraId="6EFB4B95" w14:textId="5B8BE179" w:rsidR="009B2CDB" w:rsidRPr="009B2CDB" w:rsidRDefault="009B2CDB" w:rsidP="009B2CDB">
      <w:pPr>
        <w:widowControl w:val="0"/>
        <w:autoSpaceDE w:val="0"/>
        <w:autoSpaceDN w:val="0"/>
        <w:adjustRightInd w:val="0"/>
        <w:ind w:firstLine="709"/>
        <w:jc w:val="center"/>
        <w:rPr>
          <w:noProof/>
          <w:position w:val="-12"/>
        </w:rPr>
      </w:pPr>
      <w:r w:rsidRPr="009B2CDB">
        <w:rPr>
          <w:noProof/>
          <w:position w:val="-12"/>
        </w:rPr>
        <w:drawing>
          <wp:inline distT="0" distB="0" distL="0" distR="0" wp14:anchorId="22BD633B" wp14:editId="6D2FBDA9">
            <wp:extent cx="2864485" cy="3524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864485" cy="352425"/>
                    </a:xfrm>
                    <a:prstGeom prst="rect">
                      <a:avLst/>
                    </a:prstGeom>
                    <a:noFill/>
                    <a:ln>
                      <a:noFill/>
                    </a:ln>
                  </pic:spPr>
                </pic:pic>
              </a:graphicData>
            </a:graphic>
          </wp:inline>
        </w:drawing>
      </w:r>
    </w:p>
    <w:p w14:paraId="398F786F" w14:textId="77777777" w:rsidR="009B2CDB" w:rsidRPr="009B2CDB" w:rsidRDefault="009B2CDB" w:rsidP="009B2CDB">
      <w:pPr>
        <w:widowControl w:val="0"/>
        <w:autoSpaceDE w:val="0"/>
        <w:autoSpaceDN w:val="0"/>
        <w:adjustRightInd w:val="0"/>
        <w:ind w:firstLine="709"/>
        <w:rPr>
          <w:position w:val="-12"/>
        </w:rPr>
      </w:pPr>
    </w:p>
    <w:p w14:paraId="500C03FA" w14:textId="6327BEB5" w:rsidR="009B2CDB" w:rsidRPr="009B2CDB" w:rsidRDefault="009B2CDB" w:rsidP="009B2CDB">
      <w:pPr>
        <w:widowControl w:val="0"/>
        <w:autoSpaceDE w:val="0"/>
        <w:autoSpaceDN w:val="0"/>
        <w:adjustRightInd w:val="0"/>
        <w:ind w:firstLine="709"/>
        <w:jc w:val="center"/>
        <w:rPr>
          <w:sz w:val="28"/>
          <w:szCs w:val="28"/>
        </w:rPr>
      </w:pPr>
      <w:r w:rsidRPr="009B2CDB">
        <w:rPr>
          <w:noProof/>
          <w:position w:val="-36"/>
        </w:rPr>
        <w:drawing>
          <wp:inline distT="0" distB="0" distL="0" distR="0" wp14:anchorId="5694A559" wp14:editId="77FDEADB">
            <wp:extent cx="3183890" cy="6502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183890" cy="650240"/>
                    </a:xfrm>
                    <a:prstGeom prst="rect">
                      <a:avLst/>
                    </a:prstGeom>
                    <a:noFill/>
                    <a:ln>
                      <a:noFill/>
                    </a:ln>
                  </pic:spPr>
                </pic:pic>
              </a:graphicData>
            </a:graphic>
          </wp:inline>
        </w:drawing>
      </w:r>
    </w:p>
    <w:p w14:paraId="78017CDC" w14:textId="77777777" w:rsidR="009B2CDB" w:rsidRPr="009B2CDB" w:rsidRDefault="009B2CDB" w:rsidP="009B2CDB">
      <w:pPr>
        <w:widowControl w:val="0"/>
        <w:autoSpaceDE w:val="0"/>
        <w:autoSpaceDN w:val="0"/>
        <w:adjustRightInd w:val="0"/>
        <w:ind w:firstLine="540"/>
        <w:jc w:val="both"/>
        <w:rPr>
          <w:sz w:val="28"/>
          <w:szCs w:val="28"/>
        </w:rPr>
      </w:pPr>
    </w:p>
    <w:p w14:paraId="6C200B77" w14:textId="77777777" w:rsidR="009B2CDB" w:rsidRPr="009B2CDB" w:rsidRDefault="009B2CDB" w:rsidP="009B2CDB">
      <w:pPr>
        <w:widowControl w:val="0"/>
        <w:autoSpaceDE w:val="0"/>
        <w:autoSpaceDN w:val="0"/>
        <w:adjustRightInd w:val="0"/>
        <w:ind w:firstLine="540"/>
        <w:jc w:val="both"/>
        <w:rPr>
          <w:sz w:val="28"/>
          <w:szCs w:val="28"/>
        </w:rPr>
      </w:pPr>
      <w:r w:rsidRPr="009B2CDB">
        <w:rPr>
          <w:sz w:val="28"/>
          <w:szCs w:val="28"/>
        </w:rPr>
        <w:t>где:</w:t>
      </w:r>
    </w:p>
    <w:p w14:paraId="2464C4B3" w14:textId="3F2A3DA0" w:rsidR="009B2CDB" w:rsidRPr="009B2CDB" w:rsidRDefault="009B2CDB" w:rsidP="009B2CDB">
      <w:pPr>
        <w:widowControl w:val="0"/>
        <w:autoSpaceDE w:val="0"/>
        <w:autoSpaceDN w:val="0"/>
        <w:adjustRightInd w:val="0"/>
        <w:ind w:firstLine="540"/>
        <w:jc w:val="both"/>
        <w:rPr>
          <w:sz w:val="28"/>
          <w:szCs w:val="28"/>
        </w:rPr>
      </w:pPr>
      <w:r w:rsidRPr="009B2CDB">
        <w:rPr>
          <w:noProof/>
          <w:position w:val="-11"/>
          <w:sz w:val="28"/>
          <w:szCs w:val="28"/>
        </w:rPr>
        <w:drawing>
          <wp:inline distT="0" distB="0" distL="0" distR="0" wp14:anchorId="1F983C26" wp14:editId="1E33AAC0">
            <wp:extent cx="264160" cy="319405"/>
            <wp:effectExtent l="0" t="0" r="254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64160" cy="319405"/>
                    </a:xfrm>
                    <a:prstGeom prst="rect">
                      <a:avLst/>
                    </a:prstGeom>
                    <a:noFill/>
                    <a:ln>
                      <a:noFill/>
                    </a:ln>
                  </pic:spPr>
                </pic:pic>
              </a:graphicData>
            </a:graphic>
          </wp:inline>
        </w:drawing>
      </w:r>
      <w:r w:rsidRPr="009B2CDB">
        <w:rPr>
          <w:sz w:val="28"/>
          <w:szCs w:val="28"/>
        </w:rPr>
        <w:t xml:space="preserve"> - объем воды, отпускаемой абонентам (планируемой к отпуску) в году i, тыс. куб. м;</w:t>
      </w:r>
    </w:p>
    <w:p w14:paraId="48DAD33B" w14:textId="77777777" w:rsidR="009B2CDB" w:rsidRPr="009B2CDB" w:rsidRDefault="009B2CDB" w:rsidP="009B2CDB">
      <w:pPr>
        <w:widowControl w:val="0"/>
        <w:autoSpaceDE w:val="0"/>
        <w:autoSpaceDN w:val="0"/>
        <w:adjustRightInd w:val="0"/>
        <w:ind w:firstLine="540"/>
        <w:jc w:val="both"/>
        <w:rPr>
          <w:sz w:val="10"/>
          <w:szCs w:val="28"/>
        </w:rPr>
      </w:pPr>
    </w:p>
    <w:p w14:paraId="0DE64DDC" w14:textId="03F14EE5" w:rsidR="009B2CDB" w:rsidRPr="009B2CDB" w:rsidRDefault="009B2CDB" w:rsidP="009B2CDB">
      <w:pPr>
        <w:widowControl w:val="0"/>
        <w:autoSpaceDE w:val="0"/>
        <w:autoSpaceDN w:val="0"/>
        <w:adjustRightInd w:val="0"/>
        <w:ind w:firstLine="540"/>
        <w:jc w:val="both"/>
        <w:rPr>
          <w:sz w:val="28"/>
          <w:szCs w:val="28"/>
        </w:rPr>
      </w:pPr>
      <w:r w:rsidRPr="009B2CDB">
        <w:rPr>
          <w:noProof/>
          <w:position w:val="-12"/>
          <w:sz w:val="28"/>
          <w:szCs w:val="28"/>
        </w:rPr>
        <w:drawing>
          <wp:inline distT="0" distB="0" distL="0" distR="0" wp14:anchorId="2E48381A" wp14:editId="6B5701EA">
            <wp:extent cx="363855" cy="330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63855" cy="330200"/>
                    </a:xfrm>
                    <a:prstGeom prst="rect">
                      <a:avLst/>
                    </a:prstGeom>
                    <a:noFill/>
                    <a:ln>
                      <a:noFill/>
                    </a:ln>
                  </pic:spPr>
                </pic:pic>
              </a:graphicData>
            </a:graphic>
          </wp:inline>
        </w:drawing>
      </w:r>
      <w:r w:rsidRPr="009B2CDB">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5745B914" w14:textId="77777777" w:rsidR="009B2CDB" w:rsidRPr="009B2CDB" w:rsidRDefault="009B2CDB" w:rsidP="009B2CDB">
      <w:pPr>
        <w:widowControl w:val="0"/>
        <w:autoSpaceDE w:val="0"/>
        <w:autoSpaceDN w:val="0"/>
        <w:adjustRightInd w:val="0"/>
        <w:ind w:firstLine="540"/>
        <w:jc w:val="both"/>
        <w:rPr>
          <w:sz w:val="10"/>
          <w:szCs w:val="28"/>
        </w:rPr>
      </w:pPr>
    </w:p>
    <w:p w14:paraId="28DA0B09" w14:textId="5A6A819C" w:rsidR="009B2CDB" w:rsidRPr="009B2CDB" w:rsidRDefault="009B2CDB" w:rsidP="009B2CDB">
      <w:pPr>
        <w:widowControl w:val="0"/>
        <w:autoSpaceDE w:val="0"/>
        <w:autoSpaceDN w:val="0"/>
        <w:adjustRightInd w:val="0"/>
        <w:ind w:firstLine="540"/>
        <w:jc w:val="both"/>
        <w:rPr>
          <w:sz w:val="28"/>
          <w:szCs w:val="28"/>
        </w:rPr>
      </w:pPr>
      <w:r w:rsidRPr="009B2CDB">
        <w:rPr>
          <w:noProof/>
          <w:position w:val="-12"/>
          <w:sz w:val="28"/>
          <w:szCs w:val="28"/>
        </w:rPr>
        <w:lastRenderedPageBreak/>
        <w:drawing>
          <wp:inline distT="0" distB="0" distL="0" distR="0" wp14:anchorId="239CFD10" wp14:editId="666561EC">
            <wp:extent cx="429895" cy="3302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9895" cy="330200"/>
                    </a:xfrm>
                    <a:prstGeom prst="rect">
                      <a:avLst/>
                    </a:prstGeom>
                    <a:noFill/>
                    <a:ln>
                      <a:noFill/>
                    </a:ln>
                  </pic:spPr>
                </pic:pic>
              </a:graphicData>
            </a:graphic>
          </wp:inline>
        </w:drawing>
      </w:r>
      <w:r w:rsidRPr="009B2CDB">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4FE618C8" w14:textId="5AFEBC2E" w:rsidR="009B2CDB" w:rsidRPr="009B2CDB" w:rsidRDefault="009B2CDB" w:rsidP="009B2CDB">
      <w:pPr>
        <w:widowControl w:val="0"/>
        <w:autoSpaceDE w:val="0"/>
        <w:autoSpaceDN w:val="0"/>
        <w:adjustRightInd w:val="0"/>
        <w:ind w:firstLine="540"/>
        <w:jc w:val="both"/>
        <w:rPr>
          <w:sz w:val="28"/>
          <w:szCs w:val="28"/>
        </w:rPr>
      </w:pPr>
      <w:r w:rsidRPr="009B2CDB">
        <w:rPr>
          <w:noProof/>
          <w:position w:val="-11"/>
          <w:sz w:val="28"/>
          <w:szCs w:val="28"/>
        </w:rPr>
        <w:drawing>
          <wp:inline distT="0" distB="0" distL="0" distR="0" wp14:anchorId="58A50A74" wp14:editId="001C5BE9">
            <wp:extent cx="198120" cy="31940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8120" cy="319405"/>
                    </a:xfrm>
                    <a:prstGeom prst="rect">
                      <a:avLst/>
                    </a:prstGeom>
                    <a:noFill/>
                    <a:ln>
                      <a:noFill/>
                    </a:ln>
                  </pic:spPr>
                </pic:pic>
              </a:graphicData>
            </a:graphic>
          </wp:inline>
        </w:drawing>
      </w:r>
      <w:r w:rsidRPr="009B2CDB">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4951998E" w14:textId="77777777" w:rsidR="009B2CDB" w:rsidRPr="009B2CDB" w:rsidRDefault="009B2CDB" w:rsidP="009B2CDB">
      <w:pPr>
        <w:widowControl w:val="0"/>
        <w:tabs>
          <w:tab w:val="left" w:pos="10206"/>
        </w:tabs>
        <w:autoSpaceDE w:val="0"/>
        <w:autoSpaceDN w:val="0"/>
        <w:adjustRightInd w:val="0"/>
        <w:ind w:firstLine="709"/>
        <w:jc w:val="both"/>
        <w:rPr>
          <w:rFonts w:eastAsia="Calibri"/>
          <w:sz w:val="28"/>
          <w:szCs w:val="28"/>
        </w:rPr>
      </w:pPr>
      <w:r w:rsidRPr="009B2CDB">
        <w:rPr>
          <w:bCs/>
          <w:sz w:val="28"/>
          <w:szCs w:val="28"/>
        </w:rPr>
        <w:t>В</w:t>
      </w:r>
      <w:r w:rsidRPr="009B2CDB">
        <w:rPr>
          <w:rFonts w:eastAsia="Calibri"/>
          <w:b/>
          <w:bCs/>
          <w:sz w:val="28"/>
          <w:szCs w:val="28"/>
        </w:rPr>
        <w:t xml:space="preserve"> </w:t>
      </w:r>
      <w:r w:rsidRPr="009B2CDB">
        <w:rPr>
          <w:rFonts w:eastAsia="Calibri"/>
          <w:sz w:val="28"/>
          <w:szCs w:val="28"/>
        </w:rPr>
        <w:t xml:space="preserve">соответствии с пунктом 4 Приказа Методических указаний по расчету регулируемых тарифов в сфере водоснабжения и водоотведения, утвержденных приказом ФСТ России от 27.12.2013 № 1746-э, </w:t>
      </w:r>
      <w:r w:rsidRPr="009B2CDB">
        <w:rPr>
          <w:bCs/>
          <w:sz w:val="28"/>
          <w:szCs w:val="28"/>
        </w:rPr>
        <w:t xml:space="preserve">регулятором предлагается принять на 2022 год объем принятых сточных вод по категориям потребителей в размере                            </w:t>
      </w:r>
      <w:r w:rsidRPr="009B2CDB">
        <w:rPr>
          <w:rFonts w:eastAsia="Calibri"/>
          <w:sz w:val="28"/>
          <w:szCs w:val="28"/>
        </w:rPr>
        <w:t>1 103 355,00 м3, с календарной разбивкой по периодам:</w:t>
      </w:r>
    </w:p>
    <w:p w14:paraId="5A7CC1D0" w14:textId="77777777" w:rsidR="009B2CDB" w:rsidRPr="009B2CDB" w:rsidRDefault="009B2CDB" w:rsidP="009B2CDB">
      <w:pPr>
        <w:widowControl w:val="0"/>
        <w:tabs>
          <w:tab w:val="left" w:pos="10206"/>
        </w:tabs>
        <w:autoSpaceDE w:val="0"/>
        <w:autoSpaceDN w:val="0"/>
        <w:adjustRightInd w:val="0"/>
        <w:ind w:firstLine="709"/>
        <w:jc w:val="both"/>
        <w:rPr>
          <w:rFonts w:eastAsia="Calibri"/>
          <w:sz w:val="28"/>
          <w:szCs w:val="28"/>
        </w:rPr>
      </w:pPr>
      <w:r w:rsidRPr="009B2CDB">
        <w:rPr>
          <w:rFonts w:eastAsia="Calibri"/>
          <w:sz w:val="28"/>
          <w:szCs w:val="28"/>
        </w:rPr>
        <w:t>- с 01.01.2022 по 30.06.2022 – 551 677,50 м3, в том числе на потребительский рынок 551 677,50 м3;</w:t>
      </w:r>
    </w:p>
    <w:p w14:paraId="7F24319C" w14:textId="77777777" w:rsidR="009B2CDB" w:rsidRPr="009B2CDB" w:rsidRDefault="009B2CDB" w:rsidP="009B2CDB">
      <w:pPr>
        <w:widowControl w:val="0"/>
        <w:tabs>
          <w:tab w:val="left" w:pos="10206"/>
        </w:tabs>
        <w:autoSpaceDE w:val="0"/>
        <w:autoSpaceDN w:val="0"/>
        <w:adjustRightInd w:val="0"/>
        <w:ind w:firstLine="709"/>
        <w:jc w:val="both"/>
        <w:rPr>
          <w:rFonts w:eastAsia="Calibri"/>
          <w:sz w:val="28"/>
          <w:szCs w:val="28"/>
        </w:rPr>
      </w:pPr>
      <w:r w:rsidRPr="009B2CDB">
        <w:rPr>
          <w:rFonts w:eastAsia="Calibri"/>
          <w:sz w:val="28"/>
          <w:szCs w:val="28"/>
        </w:rPr>
        <w:t>- с 01.07.2022 по 31.12.2022 – 551 677,50 м3, в том числе на потребительский рынок 551 677,50 м3.</w:t>
      </w:r>
    </w:p>
    <w:p w14:paraId="2A9020D7" w14:textId="77777777" w:rsidR="009B2CDB" w:rsidRPr="009B2CDB" w:rsidRDefault="009B2CDB" w:rsidP="009B2CDB">
      <w:pPr>
        <w:widowControl w:val="0"/>
        <w:tabs>
          <w:tab w:val="left" w:pos="10206"/>
        </w:tabs>
        <w:autoSpaceDE w:val="0"/>
        <w:autoSpaceDN w:val="0"/>
        <w:adjustRightInd w:val="0"/>
        <w:ind w:firstLine="709"/>
        <w:jc w:val="both"/>
        <w:rPr>
          <w:rFonts w:eastAsia="Calibri"/>
          <w:sz w:val="28"/>
          <w:szCs w:val="28"/>
        </w:rPr>
      </w:pPr>
      <w:r w:rsidRPr="009B2CDB">
        <w:rPr>
          <w:rFonts w:eastAsia="Calibri"/>
          <w:sz w:val="28"/>
          <w:szCs w:val="28"/>
        </w:rPr>
        <w:t xml:space="preserve">Расчет объемов принятых сточных вод на потребительский рынок и на собственные нужды представлен в таблице 4. </w:t>
      </w:r>
    </w:p>
    <w:p w14:paraId="7648929F" w14:textId="77777777" w:rsidR="009B2CDB" w:rsidRPr="009B2CDB" w:rsidRDefault="009B2CDB" w:rsidP="009B2CDB">
      <w:pPr>
        <w:widowControl w:val="0"/>
        <w:tabs>
          <w:tab w:val="left" w:pos="10206"/>
        </w:tabs>
        <w:autoSpaceDE w:val="0"/>
        <w:autoSpaceDN w:val="0"/>
        <w:adjustRightInd w:val="0"/>
        <w:ind w:firstLine="709"/>
        <w:jc w:val="right"/>
        <w:rPr>
          <w:rFonts w:eastAsia="Calibri"/>
          <w:sz w:val="28"/>
          <w:szCs w:val="28"/>
        </w:rPr>
      </w:pPr>
      <w:r w:rsidRPr="009B2CDB">
        <w:rPr>
          <w:rFonts w:eastAsia="Calibri"/>
          <w:sz w:val="28"/>
          <w:szCs w:val="28"/>
        </w:rPr>
        <w:t>Таблица 4</w:t>
      </w:r>
    </w:p>
    <w:p w14:paraId="592DD8A5" w14:textId="17DACC5B" w:rsidR="009B2CDB" w:rsidRPr="009B2CDB" w:rsidRDefault="009B2CDB" w:rsidP="009B2CDB">
      <w:pPr>
        <w:widowControl w:val="0"/>
        <w:tabs>
          <w:tab w:val="left" w:pos="10206"/>
        </w:tabs>
        <w:autoSpaceDE w:val="0"/>
        <w:autoSpaceDN w:val="0"/>
        <w:adjustRightInd w:val="0"/>
        <w:jc w:val="right"/>
        <w:rPr>
          <w:rFonts w:eastAsia="Calibri"/>
          <w:sz w:val="28"/>
          <w:szCs w:val="28"/>
        </w:rPr>
      </w:pPr>
      <w:r w:rsidRPr="009B2CDB">
        <w:rPr>
          <w:rFonts w:eastAsia="Calibri"/>
          <w:noProof/>
          <w:szCs w:val="20"/>
        </w:rPr>
        <w:drawing>
          <wp:inline distT="0" distB="0" distL="0" distR="0" wp14:anchorId="4E8EF475" wp14:editId="0E8ED054">
            <wp:extent cx="6477635" cy="240157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477635" cy="2401570"/>
                    </a:xfrm>
                    <a:prstGeom prst="rect">
                      <a:avLst/>
                    </a:prstGeom>
                    <a:noFill/>
                    <a:ln>
                      <a:noFill/>
                    </a:ln>
                  </pic:spPr>
                </pic:pic>
              </a:graphicData>
            </a:graphic>
          </wp:inline>
        </w:drawing>
      </w:r>
    </w:p>
    <w:p w14:paraId="4EDD0795" w14:textId="77777777" w:rsidR="009B2CDB" w:rsidRPr="009B2CDB" w:rsidRDefault="009B2CDB" w:rsidP="009B2CDB">
      <w:pPr>
        <w:widowControl w:val="0"/>
        <w:tabs>
          <w:tab w:val="left" w:pos="10206"/>
        </w:tabs>
        <w:autoSpaceDE w:val="0"/>
        <w:autoSpaceDN w:val="0"/>
        <w:adjustRightInd w:val="0"/>
        <w:ind w:firstLine="709"/>
        <w:jc w:val="right"/>
        <w:rPr>
          <w:rFonts w:eastAsia="Calibri"/>
          <w:sz w:val="28"/>
          <w:szCs w:val="28"/>
        </w:rPr>
      </w:pPr>
    </w:p>
    <w:p w14:paraId="1078D093" w14:textId="77777777" w:rsidR="009B2CDB" w:rsidRPr="009B2CDB" w:rsidRDefault="009B2CDB" w:rsidP="009B2CDB">
      <w:pPr>
        <w:widowControl w:val="0"/>
        <w:tabs>
          <w:tab w:val="left" w:pos="10206"/>
        </w:tabs>
        <w:autoSpaceDE w:val="0"/>
        <w:autoSpaceDN w:val="0"/>
        <w:adjustRightInd w:val="0"/>
        <w:ind w:firstLine="709"/>
        <w:jc w:val="both"/>
        <w:rPr>
          <w:rFonts w:eastAsia="Calibri"/>
          <w:sz w:val="28"/>
          <w:szCs w:val="28"/>
        </w:rPr>
      </w:pPr>
      <w:r w:rsidRPr="009B2CDB">
        <w:rPr>
          <w:rFonts w:eastAsia="Calibri"/>
          <w:sz w:val="28"/>
          <w:szCs w:val="28"/>
        </w:rPr>
        <w:t>Расчет регулятора соответствует плановым объемам на 2022 год.</w:t>
      </w:r>
    </w:p>
    <w:p w14:paraId="05E64B08" w14:textId="77777777" w:rsidR="009B2CDB" w:rsidRPr="009B2CDB" w:rsidRDefault="009B2CDB" w:rsidP="009B2CDB">
      <w:pPr>
        <w:widowControl w:val="0"/>
        <w:tabs>
          <w:tab w:val="left" w:pos="10206"/>
        </w:tabs>
        <w:autoSpaceDE w:val="0"/>
        <w:autoSpaceDN w:val="0"/>
        <w:adjustRightInd w:val="0"/>
        <w:jc w:val="right"/>
        <w:rPr>
          <w:rFonts w:eastAsia="Calibri"/>
          <w:sz w:val="28"/>
          <w:szCs w:val="28"/>
        </w:rPr>
      </w:pPr>
      <w:r w:rsidRPr="009B2CDB">
        <w:rPr>
          <w:rFonts w:eastAsia="Calibri"/>
          <w:sz w:val="28"/>
          <w:szCs w:val="28"/>
        </w:rPr>
        <w:t>Таблица 5</w:t>
      </w:r>
    </w:p>
    <w:p w14:paraId="6ED92B26" w14:textId="77777777" w:rsidR="009B2CDB" w:rsidRPr="009B2CDB" w:rsidRDefault="009B2CDB" w:rsidP="009B2CDB">
      <w:pPr>
        <w:widowControl w:val="0"/>
        <w:tabs>
          <w:tab w:val="left" w:pos="10206"/>
        </w:tabs>
        <w:autoSpaceDE w:val="0"/>
        <w:autoSpaceDN w:val="0"/>
        <w:adjustRightInd w:val="0"/>
        <w:jc w:val="right"/>
        <w:rPr>
          <w:rFonts w:eastAsia="Calibri"/>
          <w:sz w:val="28"/>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1"/>
        <w:gridCol w:w="1299"/>
        <w:gridCol w:w="1583"/>
        <w:gridCol w:w="1508"/>
        <w:gridCol w:w="1629"/>
        <w:gridCol w:w="1538"/>
      </w:tblGrid>
      <w:tr w:rsidR="009B2CDB" w:rsidRPr="009B2CDB" w14:paraId="0B5C8600" w14:textId="77777777" w:rsidTr="00B3206A">
        <w:tc>
          <w:tcPr>
            <w:tcW w:w="2791" w:type="dxa"/>
            <w:vMerge w:val="restart"/>
            <w:shd w:val="clear" w:color="auto" w:fill="auto"/>
            <w:vAlign w:val="center"/>
          </w:tcPr>
          <w:p w14:paraId="1C594851" w14:textId="77777777" w:rsidR="009B2CDB" w:rsidRPr="009B2CDB" w:rsidRDefault="009B2CDB" w:rsidP="009B2CDB">
            <w:pPr>
              <w:widowControl w:val="0"/>
              <w:tabs>
                <w:tab w:val="left" w:pos="10206"/>
              </w:tabs>
              <w:autoSpaceDE w:val="0"/>
              <w:autoSpaceDN w:val="0"/>
              <w:adjustRightInd w:val="0"/>
              <w:jc w:val="center"/>
              <w:rPr>
                <w:color w:val="FF0000"/>
                <w:szCs w:val="20"/>
              </w:rPr>
            </w:pPr>
          </w:p>
        </w:tc>
        <w:tc>
          <w:tcPr>
            <w:tcW w:w="7557" w:type="dxa"/>
            <w:gridSpan w:val="5"/>
            <w:shd w:val="clear" w:color="auto" w:fill="auto"/>
            <w:vAlign w:val="center"/>
          </w:tcPr>
          <w:p w14:paraId="28381A7A" w14:textId="77777777" w:rsidR="009B2CDB" w:rsidRPr="009B2CDB" w:rsidRDefault="009B2CDB" w:rsidP="009B2CDB">
            <w:pPr>
              <w:widowControl w:val="0"/>
              <w:tabs>
                <w:tab w:val="left" w:pos="10206"/>
              </w:tabs>
              <w:autoSpaceDE w:val="0"/>
              <w:autoSpaceDN w:val="0"/>
              <w:adjustRightInd w:val="0"/>
              <w:jc w:val="center"/>
              <w:rPr>
                <w:szCs w:val="20"/>
                <w:vertAlign w:val="superscript"/>
              </w:rPr>
            </w:pPr>
            <w:r w:rsidRPr="009B2CDB">
              <w:rPr>
                <w:szCs w:val="20"/>
              </w:rPr>
              <w:t>Принято стоков по категориям потребителей, м</w:t>
            </w:r>
            <w:r w:rsidRPr="009B2CDB">
              <w:rPr>
                <w:szCs w:val="20"/>
                <w:vertAlign w:val="superscript"/>
              </w:rPr>
              <w:t>3</w:t>
            </w:r>
          </w:p>
        </w:tc>
      </w:tr>
      <w:tr w:rsidR="009B2CDB" w:rsidRPr="009B2CDB" w14:paraId="71BB2515" w14:textId="77777777" w:rsidTr="00B3206A">
        <w:trPr>
          <w:trHeight w:val="827"/>
        </w:trPr>
        <w:tc>
          <w:tcPr>
            <w:tcW w:w="2791" w:type="dxa"/>
            <w:vMerge/>
            <w:shd w:val="clear" w:color="auto" w:fill="auto"/>
            <w:vAlign w:val="center"/>
          </w:tcPr>
          <w:p w14:paraId="778D7302" w14:textId="77777777" w:rsidR="009B2CDB" w:rsidRPr="009B2CDB" w:rsidRDefault="009B2CDB" w:rsidP="009B2CDB">
            <w:pPr>
              <w:widowControl w:val="0"/>
              <w:tabs>
                <w:tab w:val="left" w:pos="10206"/>
              </w:tabs>
              <w:autoSpaceDE w:val="0"/>
              <w:autoSpaceDN w:val="0"/>
              <w:adjustRightInd w:val="0"/>
              <w:jc w:val="center"/>
              <w:rPr>
                <w:color w:val="FF0000"/>
                <w:szCs w:val="20"/>
              </w:rPr>
            </w:pPr>
          </w:p>
        </w:tc>
        <w:tc>
          <w:tcPr>
            <w:tcW w:w="1299" w:type="dxa"/>
            <w:shd w:val="clear" w:color="auto" w:fill="auto"/>
            <w:vAlign w:val="center"/>
          </w:tcPr>
          <w:p w14:paraId="0881F8BC" w14:textId="77777777" w:rsidR="009B2CDB" w:rsidRPr="009B2CDB" w:rsidRDefault="009B2CDB" w:rsidP="009B2CDB">
            <w:pPr>
              <w:widowControl w:val="0"/>
              <w:tabs>
                <w:tab w:val="left" w:pos="10206"/>
              </w:tabs>
              <w:autoSpaceDE w:val="0"/>
              <w:autoSpaceDN w:val="0"/>
              <w:adjustRightInd w:val="0"/>
              <w:jc w:val="center"/>
              <w:rPr>
                <w:szCs w:val="20"/>
              </w:rPr>
            </w:pPr>
            <w:r w:rsidRPr="009B2CDB">
              <w:rPr>
                <w:szCs w:val="20"/>
              </w:rPr>
              <w:t>Население</w:t>
            </w:r>
          </w:p>
        </w:tc>
        <w:tc>
          <w:tcPr>
            <w:tcW w:w="1583" w:type="dxa"/>
            <w:shd w:val="clear" w:color="auto" w:fill="auto"/>
            <w:vAlign w:val="center"/>
          </w:tcPr>
          <w:p w14:paraId="7D2FF213" w14:textId="77777777" w:rsidR="009B2CDB" w:rsidRPr="009B2CDB" w:rsidRDefault="009B2CDB" w:rsidP="009B2CDB">
            <w:pPr>
              <w:widowControl w:val="0"/>
              <w:tabs>
                <w:tab w:val="left" w:pos="10206"/>
              </w:tabs>
              <w:autoSpaceDE w:val="0"/>
              <w:autoSpaceDN w:val="0"/>
              <w:adjustRightInd w:val="0"/>
              <w:jc w:val="center"/>
              <w:rPr>
                <w:color w:val="FF0000"/>
                <w:szCs w:val="20"/>
              </w:rPr>
            </w:pPr>
            <w:r w:rsidRPr="009B2CDB">
              <w:rPr>
                <w:szCs w:val="20"/>
              </w:rPr>
              <w:t>Бюджетные потребители</w:t>
            </w:r>
          </w:p>
        </w:tc>
        <w:tc>
          <w:tcPr>
            <w:tcW w:w="1508" w:type="dxa"/>
            <w:shd w:val="clear" w:color="auto" w:fill="auto"/>
            <w:vAlign w:val="center"/>
          </w:tcPr>
          <w:p w14:paraId="3366C26E" w14:textId="77777777" w:rsidR="009B2CDB" w:rsidRPr="009B2CDB" w:rsidRDefault="009B2CDB" w:rsidP="009B2CDB">
            <w:pPr>
              <w:widowControl w:val="0"/>
              <w:tabs>
                <w:tab w:val="left" w:pos="10206"/>
              </w:tabs>
              <w:autoSpaceDE w:val="0"/>
              <w:autoSpaceDN w:val="0"/>
              <w:adjustRightInd w:val="0"/>
              <w:jc w:val="center"/>
              <w:rPr>
                <w:szCs w:val="20"/>
              </w:rPr>
            </w:pPr>
            <w:r w:rsidRPr="009B2CDB">
              <w:rPr>
                <w:szCs w:val="20"/>
              </w:rPr>
              <w:t>Прочие потребители</w:t>
            </w:r>
          </w:p>
        </w:tc>
        <w:tc>
          <w:tcPr>
            <w:tcW w:w="1629" w:type="dxa"/>
            <w:shd w:val="clear" w:color="auto" w:fill="auto"/>
            <w:vAlign w:val="center"/>
          </w:tcPr>
          <w:p w14:paraId="083DD5CC" w14:textId="77777777" w:rsidR="009B2CDB" w:rsidRPr="009B2CDB" w:rsidRDefault="009B2CDB" w:rsidP="009B2CDB">
            <w:pPr>
              <w:widowControl w:val="0"/>
              <w:autoSpaceDE w:val="0"/>
              <w:autoSpaceDN w:val="0"/>
              <w:adjustRightInd w:val="0"/>
              <w:jc w:val="center"/>
              <w:rPr>
                <w:szCs w:val="20"/>
              </w:rPr>
            </w:pPr>
            <w:r w:rsidRPr="009B2CDB">
              <w:rPr>
                <w:szCs w:val="20"/>
              </w:rPr>
              <w:t>Собственные нужды производства</w:t>
            </w:r>
          </w:p>
        </w:tc>
        <w:tc>
          <w:tcPr>
            <w:tcW w:w="1538" w:type="dxa"/>
            <w:shd w:val="clear" w:color="auto" w:fill="auto"/>
            <w:vAlign w:val="center"/>
          </w:tcPr>
          <w:p w14:paraId="473FB2CC" w14:textId="77777777" w:rsidR="009B2CDB" w:rsidRPr="009B2CDB" w:rsidRDefault="009B2CDB" w:rsidP="009B2CDB">
            <w:pPr>
              <w:widowControl w:val="0"/>
              <w:tabs>
                <w:tab w:val="left" w:pos="10206"/>
              </w:tabs>
              <w:autoSpaceDE w:val="0"/>
              <w:autoSpaceDN w:val="0"/>
              <w:adjustRightInd w:val="0"/>
              <w:jc w:val="center"/>
              <w:rPr>
                <w:szCs w:val="20"/>
              </w:rPr>
            </w:pPr>
            <w:r w:rsidRPr="009B2CDB">
              <w:rPr>
                <w:szCs w:val="20"/>
              </w:rPr>
              <w:t>Всего:</w:t>
            </w:r>
          </w:p>
        </w:tc>
      </w:tr>
      <w:tr w:rsidR="009B2CDB" w:rsidRPr="009B2CDB" w14:paraId="63C9BD94" w14:textId="77777777" w:rsidTr="00B3206A">
        <w:trPr>
          <w:trHeight w:val="617"/>
        </w:trPr>
        <w:tc>
          <w:tcPr>
            <w:tcW w:w="10348" w:type="dxa"/>
            <w:gridSpan w:val="6"/>
            <w:shd w:val="clear" w:color="auto" w:fill="auto"/>
            <w:vAlign w:val="center"/>
          </w:tcPr>
          <w:p w14:paraId="338A82D4" w14:textId="77777777" w:rsidR="009B2CDB" w:rsidRPr="009B2CDB" w:rsidRDefault="009B2CDB" w:rsidP="009B2CDB">
            <w:pPr>
              <w:widowControl w:val="0"/>
              <w:tabs>
                <w:tab w:val="left" w:pos="10206"/>
              </w:tabs>
              <w:autoSpaceDE w:val="0"/>
              <w:autoSpaceDN w:val="0"/>
              <w:adjustRightInd w:val="0"/>
              <w:jc w:val="center"/>
              <w:rPr>
                <w:szCs w:val="20"/>
              </w:rPr>
            </w:pPr>
            <w:r w:rsidRPr="009B2CDB">
              <w:rPr>
                <w:szCs w:val="20"/>
              </w:rPr>
              <w:t>2022 год</w:t>
            </w:r>
          </w:p>
        </w:tc>
      </w:tr>
      <w:tr w:rsidR="009B2CDB" w:rsidRPr="009B2CDB" w14:paraId="208E0387" w14:textId="77777777" w:rsidTr="00B3206A">
        <w:tc>
          <w:tcPr>
            <w:tcW w:w="2791" w:type="dxa"/>
            <w:shd w:val="clear" w:color="auto" w:fill="auto"/>
            <w:vAlign w:val="center"/>
          </w:tcPr>
          <w:p w14:paraId="4D7ACA4E" w14:textId="77777777" w:rsidR="009B2CDB" w:rsidRPr="009B2CDB" w:rsidRDefault="009B2CDB" w:rsidP="009B2CDB">
            <w:pPr>
              <w:widowControl w:val="0"/>
              <w:tabs>
                <w:tab w:val="left" w:pos="10206"/>
              </w:tabs>
              <w:autoSpaceDE w:val="0"/>
              <w:autoSpaceDN w:val="0"/>
              <w:adjustRightInd w:val="0"/>
              <w:jc w:val="center"/>
              <w:rPr>
                <w:szCs w:val="20"/>
              </w:rPr>
            </w:pPr>
            <w:r w:rsidRPr="009B2CDB">
              <w:rPr>
                <w:szCs w:val="20"/>
              </w:rPr>
              <w:t xml:space="preserve">Утверждено </w:t>
            </w:r>
          </w:p>
          <w:p w14:paraId="7AAFEF9E" w14:textId="77777777" w:rsidR="009B2CDB" w:rsidRPr="009B2CDB" w:rsidRDefault="009B2CDB" w:rsidP="009B2CDB">
            <w:pPr>
              <w:widowControl w:val="0"/>
              <w:tabs>
                <w:tab w:val="left" w:pos="10206"/>
              </w:tabs>
              <w:autoSpaceDE w:val="0"/>
              <w:autoSpaceDN w:val="0"/>
              <w:adjustRightInd w:val="0"/>
              <w:jc w:val="center"/>
              <w:rPr>
                <w:szCs w:val="20"/>
              </w:rPr>
            </w:pPr>
            <w:r w:rsidRPr="009B2CDB">
              <w:rPr>
                <w:szCs w:val="20"/>
              </w:rPr>
              <w:t>РЭК Кузбасса</w:t>
            </w:r>
          </w:p>
        </w:tc>
        <w:tc>
          <w:tcPr>
            <w:tcW w:w="1299" w:type="dxa"/>
            <w:shd w:val="clear" w:color="auto" w:fill="auto"/>
            <w:vAlign w:val="center"/>
          </w:tcPr>
          <w:p w14:paraId="4A888612" w14:textId="77777777" w:rsidR="009B2CDB" w:rsidRPr="009B2CDB" w:rsidRDefault="009B2CDB" w:rsidP="009B2CDB">
            <w:pPr>
              <w:widowControl w:val="0"/>
              <w:autoSpaceDE w:val="0"/>
              <w:autoSpaceDN w:val="0"/>
              <w:adjustRightInd w:val="0"/>
              <w:jc w:val="center"/>
              <w:rPr>
                <w:szCs w:val="20"/>
              </w:rPr>
            </w:pPr>
            <w:r w:rsidRPr="009B2CDB">
              <w:rPr>
                <w:szCs w:val="20"/>
              </w:rPr>
              <w:t>-</w:t>
            </w:r>
          </w:p>
        </w:tc>
        <w:tc>
          <w:tcPr>
            <w:tcW w:w="1583" w:type="dxa"/>
            <w:shd w:val="clear" w:color="auto" w:fill="auto"/>
            <w:vAlign w:val="center"/>
          </w:tcPr>
          <w:p w14:paraId="728C3C2C" w14:textId="77777777" w:rsidR="009B2CDB" w:rsidRPr="009B2CDB" w:rsidRDefault="009B2CDB" w:rsidP="009B2CDB">
            <w:pPr>
              <w:widowControl w:val="0"/>
              <w:autoSpaceDE w:val="0"/>
              <w:autoSpaceDN w:val="0"/>
              <w:adjustRightInd w:val="0"/>
              <w:jc w:val="center"/>
              <w:rPr>
                <w:szCs w:val="20"/>
              </w:rPr>
            </w:pPr>
            <w:r w:rsidRPr="009B2CDB">
              <w:rPr>
                <w:szCs w:val="20"/>
              </w:rPr>
              <w:t>-</w:t>
            </w:r>
          </w:p>
        </w:tc>
        <w:tc>
          <w:tcPr>
            <w:tcW w:w="1508" w:type="dxa"/>
            <w:shd w:val="clear" w:color="auto" w:fill="auto"/>
            <w:vAlign w:val="center"/>
          </w:tcPr>
          <w:p w14:paraId="08ED69CF" w14:textId="77777777" w:rsidR="009B2CDB" w:rsidRPr="009B2CDB" w:rsidRDefault="009B2CDB" w:rsidP="009B2CDB">
            <w:pPr>
              <w:widowControl w:val="0"/>
              <w:tabs>
                <w:tab w:val="left" w:pos="10206"/>
              </w:tabs>
              <w:autoSpaceDE w:val="0"/>
              <w:autoSpaceDN w:val="0"/>
              <w:adjustRightInd w:val="0"/>
              <w:jc w:val="center"/>
              <w:rPr>
                <w:szCs w:val="20"/>
              </w:rPr>
            </w:pPr>
            <w:r w:rsidRPr="009B2CDB">
              <w:rPr>
                <w:szCs w:val="20"/>
              </w:rPr>
              <w:t>1 103 355,00</w:t>
            </w:r>
          </w:p>
        </w:tc>
        <w:tc>
          <w:tcPr>
            <w:tcW w:w="1629" w:type="dxa"/>
            <w:shd w:val="clear" w:color="auto" w:fill="auto"/>
            <w:vAlign w:val="center"/>
          </w:tcPr>
          <w:p w14:paraId="1700ED90" w14:textId="77777777" w:rsidR="009B2CDB" w:rsidRPr="009B2CDB" w:rsidRDefault="009B2CDB" w:rsidP="009B2CDB">
            <w:pPr>
              <w:widowControl w:val="0"/>
              <w:tabs>
                <w:tab w:val="left" w:pos="10206"/>
              </w:tabs>
              <w:autoSpaceDE w:val="0"/>
              <w:autoSpaceDN w:val="0"/>
              <w:adjustRightInd w:val="0"/>
              <w:jc w:val="center"/>
              <w:rPr>
                <w:szCs w:val="20"/>
              </w:rPr>
            </w:pPr>
            <w:r w:rsidRPr="009B2CDB">
              <w:rPr>
                <w:szCs w:val="20"/>
              </w:rPr>
              <w:t>-</w:t>
            </w:r>
          </w:p>
        </w:tc>
        <w:tc>
          <w:tcPr>
            <w:tcW w:w="1538" w:type="dxa"/>
            <w:shd w:val="clear" w:color="auto" w:fill="auto"/>
            <w:vAlign w:val="center"/>
          </w:tcPr>
          <w:p w14:paraId="19A66C1B" w14:textId="77777777" w:rsidR="009B2CDB" w:rsidRPr="009B2CDB" w:rsidRDefault="009B2CDB" w:rsidP="009B2CDB">
            <w:pPr>
              <w:widowControl w:val="0"/>
              <w:tabs>
                <w:tab w:val="left" w:pos="10206"/>
              </w:tabs>
              <w:autoSpaceDE w:val="0"/>
              <w:autoSpaceDN w:val="0"/>
              <w:adjustRightInd w:val="0"/>
              <w:jc w:val="center"/>
              <w:rPr>
                <w:szCs w:val="20"/>
              </w:rPr>
            </w:pPr>
            <w:r w:rsidRPr="009B2CDB">
              <w:rPr>
                <w:szCs w:val="20"/>
              </w:rPr>
              <w:t>1 103 355,00</w:t>
            </w:r>
          </w:p>
        </w:tc>
      </w:tr>
      <w:tr w:rsidR="009B2CDB" w:rsidRPr="009B2CDB" w14:paraId="68810CE0" w14:textId="77777777" w:rsidTr="00B3206A">
        <w:tc>
          <w:tcPr>
            <w:tcW w:w="2791" w:type="dxa"/>
            <w:shd w:val="clear" w:color="auto" w:fill="auto"/>
            <w:vAlign w:val="center"/>
          </w:tcPr>
          <w:p w14:paraId="032A22F8" w14:textId="77777777" w:rsidR="009B2CDB" w:rsidRPr="009B2CDB" w:rsidRDefault="009B2CDB" w:rsidP="009B2CDB">
            <w:pPr>
              <w:widowControl w:val="0"/>
              <w:tabs>
                <w:tab w:val="left" w:pos="10206"/>
              </w:tabs>
              <w:autoSpaceDE w:val="0"/>
              <w:autoSpaceDN w:val="0"/>
              <w:adjustRightInd w:val="0"/>
              <w:jc w:val="center"/>
              <w:rPr>
                <w:szCs w:val="20"/>
              </w:rPr>
            </w:pPr>
            <w:r w:rsidRPr="009B2CDB">
              <w:rPr>
                <w:szCs w:val="20"/>
              </w:rPr>
              <w:lastRenderedPageBreak/>
              <w:t xml:space="preserve">Предложение организации </w:t>
            </w:r>
          </w:p>
          <w:p w14:paraId="028C3E2B" w14:textId="77777777" w:rsidR="009B2CDB" w:rsidRPr="009B2CDB" w:rsidRDefault="009B2CDB" w:rsidP="009B2CDB">
            <w:pPr>
              <w:widowControl w:val="0"/>
              <w:tabs>
                <w:tab w:val="left" w:pos="10206"/>
              </w:tabs>
              <w:autoSpaceDE w:val="0"/>
              <w:autoSpaceDN w:val="0"/>
              <w:adjustRightInd w:val="0"/>
              <w:jc w:val="center"/>
              <w:rPr>
                <w:szCs w:val="20"/>
              </w:rPr>
            </w:pPr>
            <w:r w:rsidRPr="009B2CDB">
              <w:rPr>
                <w:szCs w:val="20"/>
              </w:rPr>
              <w:t>в целях корректировки</w:t>
            </w:r>
          </w:p>
        </w:tc>
        <w:tc>
          <w:tcPr>
            <w:tcW w:w="1299" w:type="dxa"/>
            <w:shd w:val="clear" w:color="auto" w:fill="auto"/>
            <w:vAlign w:val="center"/>
          </w:tcPr>
          <w:p w14:paraId="5939A255" w14:textId="77777777" w:rsidR="009B2CDB" w:rsidRPr="009B2CDB" w:rsidRDefault="009B2CDB" w:rsidP="009B2CDB">
            <w:pPr>
              <w:widowControl w:val="0"/>
              <w:autoSpaceDE w:val="0"/>
              <w:autoSpaceDN w:val="0"/>
              <w:adjustRightInd w:val="0"/>
              <w:jc w:val="center"/>
              <w:rPr>
                <w:szCs w:val="20"/>
              </w:rPr>
            </w:pPr>
            <w:r w:rsidRPr="009B2CDB">
              <w:rPr>
                <w:szCs w:val="20"/>
              </w:rPr>
              <w:t>-</w:t>
            </w:r>
          </w:p>
        </w:tc>
        <w:tc>
          <w:tcPr>
            <w:tcW w:w="1583" w:type="dxa"/>
            <w:shd w:val="clear" w:color="auto" w:fill="auto"/>
            <w:vAlign w:val="center"/>
          </w:tcPr>
          <w:p w14:paraId="131575E3" w14:textId="77777777" w:rsidR="009B2CDB" w:rsidRPr="009B2CDB" w:rsidRDefault="009B2CDB" w:rsidP="009B2CDB">
            <w:pPr>
              <w:widowControl w:val="0"/>
              <w:autoSpaceDE w:val="0"/>
              <w:autoSpaceDN w:val="0"/>
              <w:adjustRightInd w:val="0"/>
              <w:jc w:val="center"/>
              <w:rPr>
                <w:szCs w:val="20"/>
              </w:rPr>
            </w:pPr>
            <w:r w:rsidRPr="009B2CDB">
              <w:rPr>
                <w:szCs w:val="20"/>
              </w:rPr>
              <w:t>-</w:t>
            </w:r>
          </w:p>
        </w:tc>
        <w:tc>
          <w:tcPr>
            <w:tcW w:w="1508" w:type="dxa"/>
            <w:shd w:val="clear" w:color="auto" w:fill="auto"/>
            <w:vAlign w:val="center"/>
          </w:tcPr>
          <w:p w14:paraId="39583D96" w14:textId="77777777" w:rsidR="009B2CDB" w:rsidRPr="009B2CDB" w:rsidRDefault="009B2CDB" w:rsidP="009B2CDB">
            <w:pPr>
              <w:widowControl w:val="0"/>
              <w:tabs>
                <w:tab w:val="left" w:pos="10206"/>
              </w:tabs>
              <w:autoSpaceDE w:val="0"/>
              <w:autoSpaceDN w:val="0"/>
              <w:adjustRightInd w:val="0"/>
              <w:jc w:val="center"/>
              <w:rPr>
                <w:szCs w:val="20"/>
              </w:rPr>
            </w:pPr>
            <w:r w:rsidRPr="009B2CDB">
              <w:rPr>
                <w:szCs w:val="20"/>
              </w:rPr>
              <w:t>1 011 275,50</w:t>
            </w:r>
          </w:p>
        </w:tc>
        <w:tc>
          <w:tcPr>
            <w:tcW w:w="1629" w:type="dxa"/>
            <w:shd w:val="clear" w:color="auto" w:fill="auto"/>
            <w:vAlign w:val="center"/>
          </w:tcPr>
          <w:p w14:paraId="093F7F35" w14:textId="77777777" w:rsidR="009B2CDB" w:rsidRPr="009B2CDB" w:rsidRDefault="009B2CDB" w:rsidP="009B2CDB">
            <w:pPr>
              <w:widowControl w:val="0"/>
              <w:tabs>
                <w:tab w:val="left" w:pos="10206"/>
              </w:tabs>
              <w:autoSpaceDE w:val="0"/>
              <w:autoSpaceDN w:val="0"/>
              <w:adjustRightInd w:val="0"/>
              <w:jc w:val="center"/>
              <w:rPr>
                <w:szCs w:val="20"/>
              </w:rPr>
            </w:pPr>
            <w:r w:rsidRPr="009B2CDB">
              <w:rPr>
                <w:szCs w:val="20"/>
              </w:rPr>
              <w:t>-</w:t>
            </w:r>
          </w:p>
        </w:tc>
        <w:tc>
          <w:tcPr>
            <w:tcW w:w="1538" w:type="dxa"/>
            <w:shd w:val="clear" w:color="auto" w:fill="auto"/>
            <w:vAlign w:val="center"/>
          </w:tcPr>
          <w:p w14:paraId="63FFD451" w14:textId="77777777" w:rsidR="009B2CDB" w:rsidRPr="009B2CDB" w:rsidRDefault="009B2CDB" w:rsidP="009B2CDB">
            <w:pPr>
              <w:widowControl w:val="0"/>
              <w:tabs>
                <w:tab w:val="left" w:pos="10206"/>
              </w:tabs>
              <w:autoSpaceDE w:val="0"/>
              <w:autoSpaceDN w:val="0"/>
              <w:adjustRightInd w:val="0"/>
              <w:jc w:val="center"/>
              <w:rPr>
                <w:szCs w:val="20"/>
              </w:rPr>
            </w:pPr>
            <w:r w:rsidRPr="009B2CDB">
              <w:rPr>
                <w:szCs w:val="20"/>
              </w:rPr>
              <w:t>1 011 275,50</w:t>
            </w:r>
          </w:p>
        </w:tc>
      </w:tr>
      <w:tr w:rsidR="009B2CDB" w:rsidRPr="009B2CDB" w14:paraId="6D2112DA" w14:textId="77777777" w:rsidTr="00B3206A">
        <w:tc>
          <w:tcPr>
            <w:tcW w:w="2791" w:type="dxa"/>
            <w:shd w:val="clear" w:color="auto" w:fill="auto"/>
            <w:vAlign w:val="center"/>
          </w:tcPr>
          <w:p w14:paraId="39D7EB55" w14:textId="77777777" w:rsidR="009B2CDB" w:rsidRPr="009B2CDB" w:rsidRDefault="009B2CDB" w:rsidP="009B2CDB">
            <w:pPr>
              <w:widowControl w:val="0"/>
              <w:tabs>
                <w:tab w:val="left" w:pos="10206"/>
              </w:tabs>
              <w:autoSpaceDE w:val="0"/>
              <w:autoSpaceDN w:val="0"/>
              <w:adjustRightInd w:val="0"/>
              <w:jc w:val="center"/>
              <w:rPr>
                <w:szCs w:val="20"/>
              </w:rPr>
            </w:pPr>
            <w:r w:rsidRPr="009B2CDB">
              <w:rPr>
                <w:szCs w:val="20"/>
              </w:rPr>
              <w:t xml:space="preserve">Предложение </w:t>
            </w:r>
          </w:p>
          <w:p w14:paraId="2B6BDC52" w14:textId="77777777" w:rsidR="009B2CDB" w:rsidRPr="009B2CDB" w:rsidRDefault="009B2CDB" w:rsidP="009B2CDB">
            <w:pPr>
              <w:widowControl w:val="0"/>
              <w:tabs>
                <w:tab w:val="left" w:pos="10206"/>
              </w:tabs>
              <w:autoSpaceDE w:val="0"/>
              <w:autoSpaceDN w:val="0"/>
              <w:adjustRightInd w:val="0"/>
              <w:jc w:val="center"/>
              <w:rPr>
                <w:szCs w:val="20"/>
              </w:rPr>
            </w:pPr>
            <w:r w:rsidRPr="009B2CDB">
              <w:rPr>
                <w:szCs w:val="20"/>
              </w:rPr>
              <w:t xml:space="preserve">РЭК Кузбасса в целях корректировки </w:t>
            </w:r>
          </w:p>
        </w:tc>
        <w:tc>
          <w:tcPr>
            <w:tcW w:w="1299" w:type="dxa"/>
            <w:shd w:val="clear" w:color="auto" w:fill="auto"/>
            <w:vAlign w:val="center"/>
          </w:tcPr>
          <w:p w14:paraId="63EFF15B" w14:textId="77777777" w:rsidR="009B2CDB" w:rsidRPr="009B2CDB" w:rsidRDefault="009B2CDB" w:rsidP="009B2CDB">
            <w:pPr>
              <w:widowControl w:val="0"/>
              <w:autoSpaceDE w:val="0"/>
              <w:autoSpaceDN w:val="0"/>
              <w:adjustRightInd w:val="0"/>
              <w:jc w:val="center"/>
              <w:rPr>
                <w:szCs w:val="20"/>
              </w:rPr>
            </w:pPr>
            <w:r w:rsidRPr="009B2CDB">
              <w:rPr>
                <w:szCs w:val="20"/>
              </w:rPr>
              <w:t>-</w:t>
            </w:r>
          </w:p>
        </w:tc>
        <w:tc>
          <w:tcPr>
            <w:tcW w:w="1583" w:type="dxa"/>
            <w:shd w:val="clear" w:color="auto" w:fill="auto"/>
            <w:vAlign w:val="center"/>
          </w:tcPr>
          <w:p w14:paraId="070B1969" w14:textId="77777777" w:rsidR="009B2CDB" w:rsidRPr="009B2CDB" w:rsidRDefault="009B2CDB" w:rsidP="009B2CDB">
            <w:pPr>
              <w:widowControl w:val="0"/>
              <w:autoSpaceDE w:val="0"/>
              <w:autoSpaceDN w:val="0"/>
              <w:adjustRightInd w:val="0"/>
              <w:jc w:val="center"/>
              <w:rPr>
                <w:szCs w:val="20"/>
              </w:rPr>
            </w:pPr>
            <w:r w:rsidRPr="009B2CDB">
              <w:rPr>
                <w:szCs w:val="20"/>
              </w:rPr>
              <w:t>-</w:t>
            </w:r>
          </w:p>
        </w:tc>
        <w:tc>
          <w:tcPr>
            <w:tcW w:w="1508" w:type="dxa"/>
            <w:shd w:val="clear" w:color="auto" w:fill="auto"/>
            <w:vAlign w:val="center"/>
          </w:tcPr>
          <w:p w14:paraId="4FDA9375" w14:textId="77777777" w:rsidR="009B2CDB" w:rsidRPr="009B2CDB" w:rsidRDefault="009B2CDB" w:rsidP="009B2CDB">
            <w:pPr>
              <w:widowControl w:val="0"/>
              <w:tabs>
                <w:tab w:val="left" w:pos="10206"/>
              </w:tabs>
              <w:autoSpaceDE w:val="0"/>
              <w:autoSpaceDN w:val="0"/>
              <w:adjustRightInd w:val="0"/>
              <w:jc w:val="center"/>
              <w:rPr>
                <w:szCs w:val="20"/>
              </w:rPr>
            </w:pPr>
            <w:r w:rsidRPr="009B2CDB">
              <w:rPr>
                <w:szCs w:val="20"/>
              </w:rPr>
              <w:t>1 103 355,00</w:t>
            </w:r>
          </w:p>
        </w:tc>
        <w:tc>
          <w:tcPr>
            <w:tcW w:w="1629" w:type="dxa"/>
            <w:shd w:val="clear" w:color="auto" w:fill="auto"/>
            <w:vAlign w:val="center"/>
          </w:tcPr>
          <w:p w14:paraId="0F57BFD5" w14:textId="77777777" w:rsidR="009B2CDB" w:rsidRPr="009B2CDB" w:rsidRDefault="009B2CDB" w:rsidP="009B2CDB">
            <w:pPr>
              <w:widowControl w:val="0"/>
              <w:tabs>
                <w:tab w:val="left" w:pos="10206"/>
              </w:tabs>
              <w:autoSpaceDE w:val="0"/>
              <w:autoSpaceDN w:val="0"/>
              <w:adjustRightInd w:val="0"/>
              <w:jc w:val="center"/>
              <w:rPr>
                <w:szCs w:val="20"/>
              </w:rPr>
            </w:pPr>
            <w:r w:rsidRPr="009B2CDB">
              <w:rPr>
                <w:szCs w:val="20"/>
              </w:rPr>
              <w:t>-</w:t>
            </w:r>
          </w:p>
        </w:tc>
        <w:tc>
          <w:tcPr>
            <w:tcW w:w="1538" w:type="dxa"/>
            <w:shd w:val="clear" w:color="auto" w:fill="auto"/>
            <w:vAlign w:val="center"/>
          </w:tcPr>
          <w:p w14:paraId="3466F711" w14:textId="77777777" w:rsidR="009B2CDB" w:rsidRPr="009B2CDB" w:rsidRDefault="009B2CDB" w:rsidP="009B2CDB">
            <w:pPr>
              <w:widowControl w:val="0"/>
              <w:tabs>
                <w:tab w:val="left" w:pos="10206"/>
              </w:tabs>
              <w:autoSpaceDE w:val="0"/>
              <w:autoSpaceDN w:val="0"/>
              <w:adjustRightInd w:val="0"/>
              <w:jc w:val="center"/>
              <w:rPr>
                <w:szCs w:val="20"/>
              </w:rPr>
            </w:pPr>
            <w:r w:rsidRPr="009B2CDB">
              <w:rPr>
                <w:szCs w:val="20"/>
              </w:rPr>
              <w:t>1 103 355,00</w:t>
            </w:r>
          </w:p>
        </w:tc>
      </w:tr>
    </w:tbl>
    <w:p w14:paraId="28DD2092" w14:textId="77777777" w:rsidR="009B2CDB" w:rsidRPr="009B2CDB" w:rsidRDefault="009B2CDB" w:rsidP="009B2CDB">
      <w:pPr>
        <w:widowControl w:val="0"/>
        <w:tabs>
          <w:tab w:val="left" w:pos="10206"/>
        </w:tabs>
        <w:autoSpaceDE w:val="0"/>
        <w:autoSpaceDN w:val="0"/>
        <w:adjustRightInd w:val="0"/>
        <w:ind w:firstLine="709"/>
        <w:jc w:val="both"/>
        <w:rPr>
          <w:rFonts w:eastAsia="Calibri"/>
          <w:sz w:val="28"/>
          <w:szCs w:val="28"/>
        </w:rPr>
      </w:pPr>
    </w:p>
    <w:p w14:paraId="46373FC1" w14:textId="77777777" w:rsidR="009B2CDB" w:rsidRPr="009B2CDB" w:rsidRDefault="009B2CDB" w:rsidP="009B2CDB">
      <w:pPr>
        <w:widowControl w:val="0"/>
        <w:tabs>
          <w:tab w:val="left" w:pos="10206"/>
        </w:tabs>
        <w:autoSpaceDE w:val="0"/>
        <w:autoSpaceDN w:val="0"/>
        <w:adjustRightInd w:val="0"/>
        <w:ind w:firstLine="709"/>
        <w:jc w:val="both"/>
        <w:rPr>
          <w:rFonts w:eastAsia="Calibri"/>
          <w:sz w:val="28"/>
          <w:szCs w:val="28"/>
        </w:rPr>
      </w:pPr>
      <w:r w:rsidRPr="009B2CDB">
        <w:rPr>
          <w:rFonts w:eastAsia="Calibri"/>
          <w:sz w:val="28"/>
          <w:szCs w:val="28"/>
        </w:rPr>
        <w:t>Соответственно пропущено сточных вод принимается на уровне,</w:t>
      </w:r>
      <w:r w:rsidRPr="009B2CDB">
        <w:rPr>
          <w:szCs w:val="20"/>
        </w:rPr>
        <w:t xml:space="preserve"> </w:t>
      </w:r>
      <w:r w:rsidRPr="009B2CDB">
        <w:rPr>
          <w:rFonts w:eastAsia="Calibri"/>
          <w:sz w:val="28"/>
          <w:szCs w:val="28"/>
        </w:rPr>
        <w:t>с календарной разбивкой по периодам:</w:t>
      </w:r>
    </w:p>
    <w:p w14:paraId="5095AA3A" w14:textId="77777777" w:rsidR="009B2CDB" w:rsidRPr="009B2CDB" w:rsidRDefault="009B2CDB" w:rsidP="009B2CDB">
      <w:pPr>
        <w:widowControl w:val="0"/>
        <w:tabs>
          <w:tab w:val="left" w:pos="10206"/>
        </w:tabs>
        <w:autoSpaceDE w:val="0"/>
        <w:autoSpaceDN w:val="0"/>
        <w:adjustRightInd w:val="0"/>
        <w:ind w:firstLine="709"/>
        <w:jc w:val="both"/>
        <w:rPr>
          <w:rFonts w:eastAsia="Calibri"/>
          <w:sz w:val="28"/>
          <w:szCs w:val="28"/>
        </w:rPr>
      </w:pPr>
      <w:r w:rsidRPr="009B2CDB">
        <w:rPr>
          <w:rFonts w:eastAsia="Calibri"/>
          <w:sz w:val="28"/>
          <w:szCs w:val="28"/>
        </w:rPr>
        <w:t>- с 01.01.2022 по 30.06.2022 – 551 677,50 м3;</w:t>
      </w:r>
    </w:p>
    <w:p w14:paraId="18B0481E" w14:textId="77777777" w:rsidR="009B2CDB" w:rsidRPr="009B2CDB" w:rsidRDefault="009B2CDB" w:rsidP="009B2CDB">
      <w:pPr>
        <w:widowControl w:val="0"/>
        <w:tabs>
          <w:tab w:val="left" w:pos="10206"/>
        </w:tabs>
        <w:autoSpaceDE w:val="0"/>
        <w:autoSpaceDN w:val="0"/>
        <w:adjustRightInd w:val="0"/>
        <w:ind w:firstLine="709"/>
        <w:jc w:val="both"/>
        <w:rPr>
          <w:rFonts w:eastAsia="Calibri"/>
          <w:sz w:val="28"/>
          <w:szCs w:val="28"/>
        </w:rPr>
      </w:pPr>
      <w:r w:rsidRPr="009B2CDB">
        <w:rPr>
          <w:rFonts w:eastAsia="Calibri"/>
          <w:sz w:val="28"/>
          <w:szCs w:val="28"/>
        </w:rPr>
        <w:t>- с 01.07.2022 по 31.12.2022 – 551 677,50 м3.</w:t>
      </w:r>
      <w:bookmarkEnd w:id="33"/>
    </w:p>
    <w:p w14:paraId="3DCB6098" w14:textId="77777777" w:rsidR="009B2CDB" w:rsidRPr="009B2CDB" w:rsidRDefault="009B2CDB" w:rsidP="009B2CDB">
      <w:pPr>
        <w:widowControl w:val="0"/>
        <w:autoSpaceDE w:val="0"/>
        <w:autoSpaceDN w:val="0"/>
        <w:adjustRightInd w:val="0"/>
        <w:ind w:firstLine="709"/>
        <w:jc w:val="center"/>
        <w:rPr>
          <w:b/>
          <w:color w:val="000000"/>
          <w:sz w:val="28"/>
          <w:szCs w:val="28"/>
          <w:u w:val="single"/>
        </w:rPr>
      </w:pPr>
    </w:p>
    <w:p w14:paraId="3E457BD0" w14:textId="77777777" w:rsidR="009B2CDB" w:rsidRPr="009B2CDB" w:rsidRDefault="009B2CDB" w:rsidP="009B2CDB">
      <w:pPr>
        <w:tabs>
          <w:tab w:val="left" w:pos="1134"/>
        </w:tabs>
        <w:ind w:firstLine="709"/>
        <w:jc w:val="center"/>
        <w:rPr>
          <w:b/>
          <w:sz w:val="32"/>
          <w:szCs w:val="32"/>
          <w:u w:val="single"/>
        </w:rPr>
      </w:pPr>
      <w:bookmarkStart w:id="40" w:name="_Hlk519006293"/>
      <w:bookmarkEnd w:id="34"/>
      <w:bookmarkEnd w:id="35"/>
      <w:r w:rsidRPr="009B2CDB">
        <w:rPr>
          <w:b/>
          <w:sz w:val="32"/>
          <w:szCs w:val="32"/>
          <w:u w:val="single"/>
        </w:rPr>
        <w:t>Тарифы на водоотведение (очистку сточных вод)</w:t>
      </w:r>
    </w:p>
    <w:p w14:paraId="0AABB72D" w14:textId="77777777" w:rsidR="009B2CDB" w:rsidRPr="009B2CDB" w:rsidRDefault="009B2CDB" w:rsidP="009B2CDB">
      <w:pPr>
        <w:tabs>
          <w:tab w:val="left" w:pos="1134"/>
        </w:tabs>
        <w:ind w:firstLine="709"/>
        <w:jc w:val="center"/>
        <w:rPr>
          <w:b/>
          <w:sz w:val="32"/>
          <w:szCs w:val="32"/>
          <w:u w:val="single"/>
        </w:rPr>
      </w:pPr>
    </w:p>
    <w:p w14:paraId="789F004D" w14:textId="77777777" w:rsidR="009B2CDB" w:rsidRPr="009B2CDB" w:rsidRDefault="009B2CDB" w:rsidP="009B2CDB">
      <w:pPr>
        <w:autoSpaceDE w:val="0"/>
        <w:autoSpaceDN w:val="0"/>
        <w:adjustRightInd w:val="0"/>
        <w:ind w:firstLine="708"/>
        <w:jc w:val="both"/>
        <w:rPr>
          <w:rFonts w:eastAsia="Calibri"/>
          <w:sz w:val="28"/>
          <w:szCs w:val="28"/>
          <w:lang w:eastAsia="en-US"/>
        </w:rPr>
      </w:pPr>
      <w:r w:rsidRPr="009B2CDB">
        <w:rPr>
          <w:rFonts w:eastAsia="Calibri"/>
          <w:sz w:val="28"/>
          <w:szCs w:val="28"/>
          <w:lang w:eastAsia="en-US"/>
        </w:rPr>
        <w:t xml:space="preserve">В соответствии с п. 96 Методических указаний тарифы регулируемых организаций на водоотведение (очистку сточных вод) без дифференциации в виде </w:t>
      </w:r>
      <w:proofErr w:type="spellStart"/>
      <w:r w:rsidRPr="009B2CDB">
        <w:rPr>
          <w:rFonts w:eastAsia="Calibri"/>
          <w:sz w:val="28"/>
          <w:szCs w:val="28"/>
          <w:lang w:eastAsia="en-US"/>
        </w:rPr>
        <w:t>одноставочных</w:t>
      </w:r>
      <w:proofErr w:type="spellEnd"/>
      <w:r w:rsidRPr="009B2CDB">
        <w:rPr>
          <w:rFonts w:eastAsia="Calibri"/>
          <w:sz w:val="28"/>
          <w:szCs w:val="28"/>
          <w:lang w:eastAsia="en-US"/>
        </w:rPr>
        <w:t xml:space="preserve"> тарифов рассчитываются в соответствии с формулой:</w:t>
      </w:r>
    </w:p>
    <w:p w14:paraId="06DB8AB4" w14:textId="77777777" w:rsidR="009B2CDB" w:rsidRPr="009B2CDB" w:rsidRDefault="009B2CDB" w:rsidP="009B2CDB">
      <w:pPr>
        <w:autoSpaceDE w:val="0"/>
        <w:autoSpaceDN w:val="0"/>
        <w:adjustRightInd w:val="0"/>
        <w:ind w:firstLine="708"/>
        <w:jc w:val="both"/>
        <w:rPr>
          <w:rFonts w:eastAsia="Calibri"/>
          <w:sz w:val="28"/>
          <w:szCs w:val="28"/>
          <w:lang w:eastAsia="en-US"/>
        </w:rPr>
      </w:pPr>
    </w:p>
    <w:p w14:paraId="2F64D144" w14:textId="6E346723" w:rsidR="009B2CDB" w:rsidRPr="009B2CDB" w:rsidRDefault="009B2CDB" w:rsidP="009B2CDB">
      <w:pPr>
        <w:autoSpaceDE w:val="0"/>
        <w:autoSpaceDN w:val="0"/>
        <w:adjustRightInd w:val="0"/>
        <w:jc w:val="center"/>
        <w:rPr>
          <w:rFonts w:eastAsia="Calibri"/>
          <w:sz w:val="28"/>
          <w:szCs w:val="28"/>
          <w:lang w:eastAsia="en-US"/>
        </w:rPr>
      </w:pPr>
      <w:r w:rsidRPr="009B2CDB">
        <w:rPr>
          <w:rFonts w:eastAsia="Calibri"/>
          <w:noProof/>
          <w:position w:val="-33"/>
          <w:sz w:val="28"/>
          <w:szCs w:val="28"/>
        </w:rPr>
        <w:drawing>
          <wp:inline distT="0" distB="0" distL="0" distR="0" wp14:anchorId="5D45110E" wp14:editId="49D43CFC">
            <wp:extent cx="947420" cy="584200"/>
            <wp:effectExtent l="0" t="0" r="508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47420" cy="584200"/>
                    </a:xfrm>
                    <a:prstGeom prst="rect">
                      <a:avLst/>
                    </a:prstGeom>
                    <a:noFill/>
                    <a:ln>
                      <a:noFill/>
                    </a:ln>
                  </pic:spPr>
                </pic:pic>
              </a:graphicData>
            </a:graphic>
          </wp:inline>
        </w:drawing>
      </w:r>
    </w:p>
    <w:p w14:paraId="49BCE82E" w14:textId="77777777" w:rsidR="009B2CDB" w:rsidRPr="009B2CDB" w:rsidRDefault="009B2CDB" w:rsidP="009B2CDB">
      <w:pPr>
        <w:autoSpaceDE w:val="0"/>
        <w:autoSpaceDN w:val="0"/>
        <w:adjustRightInd w:val="0"/>
        <w:ind w:firstLine="540"/>
        <w:jc w:val="both"/>
        <w:rPr>
          <w:rFonts w:eastAsia="Calibri"/>
          <w:sz w:val="28"/>
          <w:szCs w:val="28"/>
          <w:lang w:eastAsia="en-US"/>
        </w:rPr>
      </w:pPr>
      <w:r w:rsidRPr="009B2CDB">
        <w:rPr>
          <w:rFonts w:eastAsia="Calibri"/>
          <w:sz w:val="28"/>
          <w:szCs w:val="28"/>
          <w:lang w:eastAsia="en-US"/>
        </w:rPr>
        <w:t>где:</w:t>
      </w:r>
    </w:p>
    <w:p w14:paraId="6F241BAD" w14:textId="318B360D" w:rsidR="009B2CDB" w:rsidRPr="009B2CDB" w:rsidRDefault="009B2CDB" w:rsidP="009B2CDB">
      <w:pPr>
        <w:autoSpaceDE w:val="0"/>
        <w:autoSpaceDN w:val="0"/>
        <w:adjustRightInd w:val="0"/>
        <w:ind w:firstLine="540"/>
        <w:jc w:val="both"/>
        <w:rPr>
          <w:rFonts w:eastAsia="Calibri"/>
          <w:sz w:val="28"/>
          <w:szCs w:val="28"/>
          <w:lang w:eastAsia="en-US"/>
        </w:rPr>
      </w:pPr>
      <w:r w:rsidRPr="009B2CDB">
        <w:rPr>
          <w:rFonts w:eastAsia="Calibri"/>
          <w:noProof/>
          <w:position w:val="-11"/>
          <w:sz w:val="28"/>
          <w:szCs w:val="28"/>
        </w:rPr>
        <w:drawing>
          <wp:inline distT="0" distB="0" distL="0" distR="0" wp14:anchorId="3DAC3D26" wp14:editId="2702CD50">
            <wp:extent cx="242570" cy="297180"/>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42570" cy="297180"/>
                    </a:xfrm>
                    <a:prstGeom prst="rect">
                      <a:avLst/>
                    </a:prstGeom>
                    <a:noFill/>
                    <a:ln>
                      <a:noFill/>
                    </a:ln>
                  </pic:spPr>
                </pic:pic>
              </a:graphicData>
            </a:graphic>
          </wp:inline>
        </w:drawing>
      </w:r>
      <w:r w:rsidRPr="009B2CDB">
        <w:rPr>
          <w:rFonts w:eastAsia="Calibri"/>
          <w:sz w:val="28"/>
          <w:szCs w:val="28"/>
          <w:lang w:eastAsia="en-US"/>
        </w:rPr>
        <w:t xml:space="preserve"> - тариф регулируемой организации, устанавливаемый на i-</w:t>
      </w:r>
      <w:proofErr w:type="spellStart"/>
      <w:r w:rsidRPr="009B2CDB">
        <w:rPr>
          <w:rFonts w:eastAsia="Calibri"/>
          <w:sz w:val="28"/>
          <w:szCs w:val="28"/>
          <w:lang w:eastAsia="en-US"/>
        </w:rPr>
        <w:t>ый</w:t>
      </w:r>
      <w:proofErr w:type="spellEnd"/>
      <w:r w:rsidRPr="009B2CDB">
        <w:rPr>
          <w:rFonts w:eastAsia="Calibri"/>
          <w:sz w:val="28"/>
          <w:szCs w:val="28"/>
          <w:lang w:eastAsia="en-US"/>
        </w:rPr>
        <w:t xml:space="preserve"> год, руб./куб. м;</w:t>
      </w:r>
    </w:p>
    <w:p w14:paraId="5746BC6C" w14:textId="45FBDFAD" w:rsidR="009B2CDB" w:rsidRPr="009B2CDB" w:rsidRDefault="009B2CDB" w:rsidP="009B2CDB">
      <w:pPr>
        <w:autoSpaceDE w:val="0"/>
        <w:autoSpaceDN w:val="0"/>
        <w:adjustRightInd w:val="0"/>
        <w:ind w:firstLine="540"/>
        <w:jc w:val="both"/>
        <w:rPr>
          <w:rFonts w:eastAsia="Calibri"/>
          <w:sz w:val="28"/>
          <w:szCs w:val="28"/>
          <w:lang w:eastAsia="en-US"/>
        </w:rPr>
      </w:pPr>
      <w:r w:rsidRPr="009B2CDB">
        <w:rPr>
          <w:rFonts w:eastAsia="Calibri"/>
          <w:noProof/>
          <w:position w:val="-11"/>
          <w:sz w:val="28"/>
          <w:szCs w:val="28"/>
        </w:rPr>
        <w:drawing>
          <wp:inline distT="0" distB="0" distL="0" distR="0" wp14:anchorId="13B2A656" wp14:editId="4B8B9C66">
            <wp:extent cx="539750" cy="29718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39750" cy="297180"/>
                    </a:xfrm>
                    <a:prstGeom prst="rect">
                      <a:avLst/>
                    </a:prstGeom>
                    <a:noFill/>
                    <a:ln>
                      <a:noFill/>
                    </a:ln>
                  </pic:spPr>
                </pic:pic>
              </a:graphicData>
            </a:graphic>
          </wp:inline>
        </w:drawing>
      </w:r>
      <w:r w:rsidRPr="009B2CDB">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9B2CDB">
        <w:rPr>
          <w:rFonts w:eastAsia="Calibri"/>
          <w:sz w:val="28"/>
          <w:szCs w:val="28"/>
          <w:lang w:eastAsia="en-US"/>
        </w:rPr>
        <w:t>ый</w:t>
      </w:r>
      <w:proofErr w:type="spellEnd"/>
      <w:r w:rsidRPr="009B2CDB">
        <w:rPr>
          <w:rFonts w:eastAsia="Calibri"/>
          <w:sz w:val="28"/>
          <w:szCs w:val="28"/>
          <w:lang w:eastAsia="en-US"/>
        </w:rPr>
        <w:t xml:space="preserve"> год, руб.;</w:t>
      </w:r>
    </w:p>
    <w:p w14:paraId="4FB76FBF" w14:textId="3A93A89F" w:rsidR="009B2CDB" w:rsidRPr="009B2CDB" w:rsidRDefault="009B2CDB" w:rsidP="009B2CDB">
      <w:pPr>
        <w:autoSpaceDE w:val="0"/>
        <w:autoSpaceDN w:val="0"/>
        <w:adjustRightInd w:val="0"/>
        <w:ind w:firstLine="540"/>
        <w:jc w:val="both"/>
        <w:rPr>
          <w:rFonts w:eastAsia="Calibri"/>
          <w:sz w:val="28"/>
          <w:szCs w:val="28"/>
          <w:lang w:eastAsia="en-US"/>
        </w:rPr>
      </w:pPr>
      <w:r w:rsidRPr="009B2CDB">
        <w:rPr>
          <w:rFonts w:eastAsia="Calibri"/>
          <w:noProof/>
          <w:position w:val="-11"/>
          <w:sz w:val="28"/>
          <w:szCs w:val="28"/>
        </w:rPr>
        <w:drawing>
          <wp:inline distT="0" distB="0" distL="0" distR="0" wp14:anchorId="47A3E850" wp14:editId="7F535292">
            <wp:extent cx="253365" cy="30861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53365" cy="308610"/>
                    </a:xfrm>
                    <a:prstGeom prst="rect">
                      <a:avLst/>
                    </a:prstGeom>
                    <a:noFill/>
                    <a:ln>
                      <a:noFill/>
                    </a:ln>
                  </pic:spPr>
                </pic:pic>
              </a:graphicData>
            </a:graphic>
          </wp:inline>
        </w:drawing>
      </w:r>
      <w:r w:rsidRPr="009B2CDB">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4B46DD89" w14:textId="77777777" w:rsidR="009B2CDB" w:rsidRPr="009B2CDB" w:rsidRDefault="009B2CDB" w:rsidP="009B2CDB">
      <w:pPr>
        <w:tabs>
          <w:tab w:val="left" w:pos="10206"/>
        </w:tabs>
        <w:ind w:firstLine="567"/>
        <w:jc w:val="both"/>
        <w:rPr>
          <w:color w:val="000000"/>
          <w:sz w:val="28"/>
          <w:szCs w:val="28"/>
        </w:rPr>
      </w:pPr>
    </w:p>
    <w:p w14:paraId="78ADA0DD" w14:textId="77777777" w:rsidR="009B2CDB" w:rsidRPr="009B2CDB" w:rsidRDefault="009B2CDB" w:rsidP="009B2CDB">
      <w:pPr>
        <w:tabs>
          <w:tab w:val="left" w:pos="10206"/>
        </w:tabs>
        <w:ind w:firstLine="567"/>
        <w:jc w:val="both"/>
        <w:rPr>
          <w:sz w:val="28"/>
          <w:szCs w:val="28"/>
        </w:rPr>
      </w:pPr>
      <w:r w:rsidRPr="009B2CDB">
        <w:rPr>
          <w:color w:val="000000"/>
          <w:sz w:val="28"/>
          <w:szCs w:val="28"/>
        </w:rPr>
        <w:t xml:space="preserve">Исходя из вышеизложенного, предлагается скорректировать </w:t>
      </w:r>
      <w:r w:rsidRPr="009B2CDB">
        <w:rPr>
          <w:kern w:val="32"/>
          <w:sz w:val="28"/>
          <w:szCs w:val="28"/>
          <w:lang w:eastAsia="en-US"/>
        </w:rPr>
        <w:t>МКП «</w:t>
      </w:r>
      <w:proofErr w:type="gramStart"/>
      <w:r w:rsidRPr="009B2CDB">
        <w:rPr>
          <w:kern w:val="32"/>
          <w:sz w:val="28"/>
          <w:szCs w:val="28"/>
          <w:lang w:eastAsia="en-US"/>
        </w:rPr>
        <w:t xml:space="preserve">ЖКХ»   </w:t>
      </w:r>
      <w:proofErr w:type="gramEnd"/>
      <w:r w:rsidRPr="009B2CDB">
        <w:rPr>
          <w:kern w:val="32"/>
          <w:sz w:val="28"/>
          <w:szCs w:val="28"/>
          <w:lang w:eastAsia="en-US"/>
        </w:rPr>
        <w:t xml:space="preserve">    (г. Топки </w:t>
      </w:r>
      <w:proofErr w:type="spellStart"/>
      <w:r w:rsidRPr="009B2CDB">
        <w:rPr>
          <w:kern w:val="32"/>
          <w:sz w:val="28"/>
          <w:szCs w:val="28"/>
          <w:lang w:eastAsia="en-US"/>
        </w:rPr>
        <w:t>Топкинского</w:t>
      </w:r>
      <w:proofErr w:type="spellEnd"/>
      <w:r w:rsidRPr="009B2CDB">
        <w:rPr>
          <w:kern w:val="32"/>
          <w:sz w:val="28"/>
          <w:szCs w:val="28"/>
          <w:lang w:eastAsia="en-US"/>
        </w:rPr>
        <w:t xml:space="preserve"> муниципального округа) </w:t>
      </w:r>
      <w:r w:rsidRPr="009B2CDB">
        <w:rPr>
          <w:color w:val="000000"/>
          <w:sz w:val="28"/>
          <w:szCs w:val="28"/>
        </w:rPr>
        <w:t xml:space="preserve">тарифы </w:t>
      </w:r>
      <w:r w:rsidRPr="009B2CDB">
        <w:rPr>
          <w:sz w:val="28"/>
          <w:szCs w:val="28"/>
        </w:rPr>
        <w:t>на водоотведение (очистку сточных вод) с учетом календарной разбивки по данным таблицы 6.</w:t>
      </w:r>
    </w:p>
    <w:p w14:paraId="38014528" w14:textId="77777777" w:rsidR="009B2CDB" w:rsidRPr="009B2CDB" w:rsidRDefault="009B2CDB" w:rsidP="009B2CDB">
      <w:pPr>
        <w:keepNext/>
        <w:tabs>
          <w:tab w:val="left" w:pos="7655"/>
        </w:tabs>
        <w:ind w:firstLine="709"/>
        <w:jc w:val="right"/>
        <w:outlineLvl w:val="3"/>
        <w:rPr>
          <w:bCs/>
          <w:color w:val="000000"/>
          <w:sz w:val="28"/>
          <w:szCs w:val="28"/>
        </w:rPr>
      </w:pPr>
      <w:r w:rsidRPr="009B2CDB">
        <w:rPr>
          <w:bCs/>
          <w:color w:val="000000"/>
          <w:sz w:val="28"/>
          <w:szCs w:val="28"/>
        </w:rPr>
        <w:t>Таблица 6</w:t>
      </w:r>
    </w:p>
    <w:p w14:paraId="23C6E793" w14:textId="77777777" w:rsidR="009B2CDB" w:rsidRPr="009B2CDB" w:rsidRDefault="009B2CDB" w:rsidP="009B2CDB">
      <w:pPr>
        <w:rPr>
          <w:szCs w:val="20"/>
        </w:rPr>
      </w:pPr>
    </w:p>
    <w:p w14:paraId="20AEB64A" w14:textId="77777777" w:rsidR="009B2CDB" w:rsidRPr="009B2CDB" w:rsidRDefault="009B2CDB" w:rsidP="009B2CDB">
      <w:pPr>
        <w:jc w:val="center"/>
        <w:rPr>
          <w:color w:val="000000"/>
          <w:sz w:val="28"/>
          <w:szCs w:val="28"/>
        </w:rPr>
      </w:pPr>
      <w:r w:rsidRPr="009B2CDB">
        <w:rPr>
          <w:color w:val="000000"/>
          <w:sz w:val="28"/>
          <w:szCs w:val="28"/>
        </w:rPr>
        <w:t xml:space="preserve">Тарифы на водоотведение (очистку сточных вод), для </w:t>
      </w:r>
    </w:p>
    <w:p w14:paraId="6993FE16" w14:textId="77777777" w:rsidR="009B2CDB" w:rsidRPr="009B2CDB" w:rsidRDefault="009B2CDB" w:rsidP="009B2CDB">
      <w:pPr>
        <w:jc w:val="center"/>
        <w:rPr>
          <w:color w:val="000000"/>
          <w:sz w:val="28"/>
          <w:szCs w:val="28"/>
        </w:rPr>
      </w:pPr>
      <w:r w:rsidRPr="009B2CDB">
        <w:rPr>
          <w:kern w:val="32"/>
          <w:sz w:val="28"/>
          <w:szCs w:val="28"/>
          <w:lang w:eastAsia="en-US"/>
        </w:rPr>
        <w:t>МКП «ЖКХ» (г. Топки</w:t>
      </w:r>
      <w:r w:rsidRPr="009B2CDB">
        <w:rPr>
          <w:szCs w:val="20"/>
        </w:rPr>
        <w:t xml:space="preserve"> </w:t>
      </w:r>
      <w:proofErr w:type="spellStart"/>
      <w:r w:rsidRPr="009B2CDB">
        <w:rPr>
          <w:kern w:val="32"/>
          <w:sz w:val="28"/>
          <w:szCs w:val="28"/>
          <w:lang w:eastAsia="en-US"/>
        </w:rPr>
        <w:t>Топкинского</w:t>
      </w:r>
      <w:proofErr w:type="spellEnd"/>
      <w:r w:rsidRPr="009B2CDB">
        <w:rPr>
          <w:kern w:val="32"/>
          <w:sz w:val="28"/>
          <w:szCs w:val="28"/>
          <w:lang w:eastAsia="en-US"/>
        </w:rPr>
        <w:t xml:space="preserve"> муниципального округа) </w:t>
      </w:r>
      <w:r w:rsidRPr="009B2CDB">
        <w:rPr>
          <w:color w:val="000000"/>
          <w:sz w:val="28"/>
          <w:szCs w:val="28"/>
        </w:rPr>
        <w:t>на потребительском рынке с 01.01.2022 по 31.12.2022</w:t>
      </w:r>
    </w:p>
    <w:bookmarkEnd w:id="40"/>
    <w:p w14:paraId="6D877D96" w14:textId="77777777" w:rsidR="009B2CDB" w:rsidRPr="009B2CDB" w:rsidRDefault="009B2CDB" w:rsidP="009B2CDB">
      <w:pPr>
        <w:jc w:val="center"/>
        <w:rPr>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2072"/>
        <w:gridCol w:w="2041"/>
        <w:gridCol w:w="1972"/>
        <w:gridCol w:w="2062"/>
      </w:tblGrid>
      <w:tr w:rsidR="009B2CDB" w:rsidRPr="009B2CDB" w14:paraId="50D1E73D" w14:textId="77777777" w:rsidTr="00830DCA">
        <w:tc>
          <w:tcPr>
            <w:tcW w:w="2047" w:type="dxa"/>
            <w:shd w:val="clear" w:color="auto" w:fill="auto"/>
            <w:vAlign w:val="center"/>
          </w:tcPr>
          <w:p w14:paraId="01E9DD68" w14:textId="77777777" w:rsidR="009B2CDB" w:rsidRPr="009B2CDB" w:rsidRDefault="009B2CDB" w:rsidP="009B2CDB">
            <w:pPr>
              <w:jc w:val="center"/>
              <w:rPr>
                <w:color w:val="FF0000"/>
              </w:rPr>
            </w:pPr>
            <w:r w:rsidRPr="009B2CDB">
              <w:t>Предприятие</w:t>
            </w:r>
          </w:p>
        </w:tc>
        <w:tc>
          <w:tcPr>
            <w:tcW w:w="2072" w:type="dxa"/>
            <w:shd w:val="clear" w:color="auto" w:fill="auto"/>
            <w:vAlign w:val="center"/>
          </w:tcPr>
          <w:p w14:paraId="03DF8047" w14:textId="77777777" w:rsidR="009B2CDB" w:rsidRPr="009B2CDB" w:rsidRDefault="009B2CDB" w:rsidP="009B2CDB">
            <w:pPr>
              <w:jc w:val="center"/>
            </w:pPr>
            <w:r w:rsidRPr="009B2CDB">
              <w:t>Год долгосрочного периода</w:t>
            </w:r>
          </w:p>
        </w:tc>
        <w:tc>
          <w:tcPr>
            <w:tcW w:w="2041" w:type="dxa"/>
            <w:shd w:val="clear" w:color="auto" w:fill="auto"/>
            <w:vAlign w:val="center"/>
          </w:tcPr>
          <w:p w14:paraId="3048DEB1" w14:textId="77777777" w:rsidR="009B2CDB" w:rsidRPr="009B2CDB" w:rsidRDefault="009B2CDB" w:rsidP="009B2CDB">
            <w:pPr>
              <w:jc w:val="center"/>
            </w:pPr>
            <w:r w:rsidRPr="009B2CDB">
              <w:t>Календарная разбивка</w:t>
            </w:r>
          </w:p>
        </w:tc>
        <w:tc>
          <w:tcPr>
            <w:tcW w:w="1972" w:type="dxa"/>
            <w:shd w:val="clear" w:color="auto" w:fill="auto"/>
            <w:vAlign w:val="center"/>
          </w:tcPr>
          <w:p w14:paraId="7693EDED" w14:textId="77777777" w:rsidR="009B2CDB" w:rsidRPr="009B2CDB" w:rsidRDefault="009B2CDB" w:rsidP="009B2CDB">
            <w:pPr>
              <w:jc w:val="center"/>
            </w:pPr>
            <w:r w:rsidRPr="009B2CDB">
              <w:t>Тарифы, руб./м</w:t>
            </w:r>
            <w:r w:rsidRPr="009B2CDB">
              <w:rPr>
                <w:vertAlign w:val="superscript"/>
              </w:rPr>
              <w:t>3</w:t>
            </w:r>
          </w:p>
        </w:tc>
        <w:tc>
          <w:tcPr>
            <w:tcW w:w="2062" w:type="dxa"/>
            <w:shd w:val="clear" w:color="auto" w:fill="auto"/>
            <w:vAlign w:val="center"/>
          </w:tcPr>
          <w:p w14:paraId="241B928D" w14:textId="77777777" w:rsidR="009B2CDB" w:rsidRPr="009B2CDB" w:rsidRDefault="009B2CDB" w:rsidP="009B2CDB">
            <w:pPr>
              <w:jc w:val="center"/>
            </w:pPr>
            <w:r w:rsidRPr="009B2CDB">
              <w:t>Рост (снижение) к предыдущему периоду, %</w:t>
            </w:r>
          </w:p>
        </w:tc>
      </w:tr>
      <w:tr w:rsidR="009B2CDB" w:rsidRPr="009B2CDB" w14:paraId="180C9D45" w14:textId="77777777" w:rsidTr="00830DCA">
        <w:tc>
          <w:tcPr>
            <w:tcW w:w="2047" w:type="dxa"/>
            <w:vMerge w:val="restart"/>
            <w:shd w:val="clear" w:color="auto" w:fill="auto"/>
            <w:vAlign w:val="center"/>
          </w:tcPr>
          <w:p w14:paraId="1FA0FBF5" w14:textId="77777777" w:rsidR="009B2CDB" w:rsidRPr="009B2CDB" w:rsidRDefault="009B2CDB" w:rsidP="009B2CDB">
            <w:pPr>
              <w:jc w:val="center"/>
            </w:pPr>
            <w:r w:rsidRPr="009B2CDB">
              <w:t>МКП «ЖКХ»</w:t>
            </w:r>
          </w:p>
        </w:tc>
        <w:tc>
          <w:tcPr>
            <w:tcW w:w="2072" w:type="dxa"/>
            <w:vMerge w:val="restart"/>
            <w:shd w:val="clear" w:color="auto" w:fill="auto"/>
            <w:vAlign w:val="center"/>
          </w:tcPr>
          <w:p w14:paraId="7DEEB5F3" w14:textId="77777777" w:rsidR="009B2CDB" w:rsidRPr="009B2CDB" w:rsidRDefault="009B2CDB" w:rsidP="009B2CDB">
            <w:pPr>
              <w:jc w:val="center"/>
            </w:pPr>
            <w:r w:rsidRPr="009B2CDB">
              <w:t>2022</w:t>
            </w:r>
          </w:p>
        </w:tc>
        <w:tc>
          <w:tcPr>
            <w:tcW w:w="2041" w:type="dxa"/>
            <w:shd w:val="clear" w:color="auto" w:fill="auto"/>
          </w:tcPr>
          <w:p w14:paraId="49C72436" w14:textId="77777777" w:rsidR="009B2CDB" w:rsidRPr="009B2CDB" w:rsidRDefault="009B2CDB" w:rsidP="009B2CDB">
            <w:pPr>
              <w:jc w:val="center"/>
            </w:pPr>
            <w:r w:rsidRPr="009B2CDB">
              <w:t>с 01.01.2022 по 30.06.2022</w:t>
            </w:r>
          </w:p>
        </w:tc>
        <w:tc>
          <w:tcPr>
            <w:tcW w:w="1972" w:type="dxa"/>
            <w:shd w:val="clear" w:color="auto" w:fill="auto"/>
          </w:tcPr>
          <w:p w14:paraId="77C50C0C" w14:textId="77777777" w:rsidR="009B2CDB" w:rsidRPr="009B2CDB" w:rsidRDefault="009B2CDB" w:rsidP="009B2CDB">
            <w:pPr>
              <w:jc w:val="center"/>
            </w:pPr>
            <w:r w:rsidRPr="009B2CDB">
              <w:t>1,11</w:t>
            </w:r>
          </w:p>
        </w:tc>
        <w:tc>
          <w:tcPr>
            <w:tcW w:w="2062" w:type="dxa"/>
            <w:shd w:val="clear" w:color="auto" w:fill="auto"/>
          </w:tcPr>
          <w:p w14:paraId="5D6C1FCB" w14:textId="77777777" w:rsidR="009B2CDB" w:rsidRPr="009B2CDB" w:rsidRDefault="009B2CDB" w:rsidP="009B2CDB">
            <w:pPr>
              <w:jc w:val="center"/>
            </w:pPr>
            <w:r w:rsidRPr="009B2CDB">
              <w:t>0,0</w:t>
            </w:r>
          </w:p>
        </w:tc>
      </w:tr>
      <w:tr w:rsidR="009B2CDB" w:rsidRPr="009B2CDB" w14:paraId="64536986" w14:textId="77777777" w:rsidTr="00830DCA">
        <w:tc>
          <w:tcPr>
            <w:tcW w:w="2047" w:type="dxa"/>
            <w:vMerge/>
            <w:shd w:val="clear" w:color="auto" w:fill="auto"/>
            <w:vAlign w:val="center"/>
          </w:tcPr>
          <w:p w14:paraId="36FA1079" w14:textId="77777777" w:rsidR="009B2CDB" w:rsidRPr="009B2CDB" w:rsidRDefault="009B2CDB" w:rsidP="009B2CDB">
            <w:pPr>
              <w:jc w:val="center"/>
            </w:pPr>
          </w:p>
        </w:tc>
        <w:tc>
          <w:tcPr>
            <w:tcW w:w="2072" w:type="dxa"/>
            <w:vMerge/>
            <w:shd w:val="clear" w:color="auto" w:fill="auto"/>
            <w:vAlign w:val="center"/>
          </w:tcPr>
          <w:p w14:paraId="3256B279" w14:textId="77777777" w:rsidR="009B2CDB" w:rsidRPr="009B2CDB" w:rsidRDefault="009B2CDB" w:rsidP="009B2CDB">
            <w:pPr>
              <w:jc w:val="center"/>
            </w:pPr>
          </w:p>
        </w:tc>
        <w:tc>
          <w:tcPr>
            <w:tcW w:w="2041" w:type="dxa"/>
            <w:shd w:val="clear" w:color="auto" w:fill="auto"/>
          </w:tcPr>
          <w:p w14:paraId="43098E7E" w14:textId="77777777" w:rsidR="009B2CDB" w:rsidRPr="009B2CDB" w:rsidRDefault="009B2CDB" w:rsidP="009B2CDB">
            <w:pPr>
              <w:jc w:val="center"/>
            </w:pPr>
            <w:r w:rsidRPr="009B2CDB">
              <w:t>с 01.07.2022 по 31.12.2022</w:t>
            </w:r>
          </w:p>
        </w:tc>
        <w:tc>
          <w:tcPr>
            <w:tcW w:w="1972" w:type="dxa"/>
            <w:shd w:val="clear" w:color="auto" w:fill="auto"/>
          </w:tcPr>
          <w:p w14:paraId="60AC5D00" w14:textId="77777777" w:rsidR="009B2CDB" w:rsidRPr="009B2CDB" w:rsidRDefault="009B2CDB" w:rsidP="009B2CDB">
            <w:pPr>
              <w:jc w:val="center"/>
            </w:pPr>
            <w:r w:rsidRPr="009B2CDB">
              <w:t>1,32</w:t>
            </w:r>
          </w:p>
        </w:tc>
        <w:tc>
          <w:tcPr>
            <w:tcW w:w="2062" w:type="dxa"/>
            <w:shd w:val="clear" w:color="auto" w:fill="auto"/>
          </w:tcPr>
          <w:p w14:paraId="4F78B20D" w14:textId="77777777" w:rsidR="009B2CDB" w:rsidRPr="009B2CDB" w:rsidRDefault="009B2CDB" w:rsidP="009B2CDB">
            <w:pPr>
              <w:jc w:val="center"/>
            </w:pPr>
            <w:r w:rsidRPr="009B2CDB">
              <w:t>18,9</w:t>
            </w:r>
          </w:p>
        </w:tc>
      </w:tr>
    </w:tbl>
    <w:p w14:paraId="3FDC3D80" w14:textId="73DDA08C" w:rsidR="00830DCA" w:rsidRDefault="00830DCA" w:rsidP="00830DCA">
      <w:pPr>
        <w:tabs>
          <w:tab w:val="left" w:pos="9498"/>
        </w:tabs>
        <w:ind w:left="5812" w:right="-569" w:hanging="142"/>
      </w:pPr>
      <w:bookmarkStart w:id="41" w:name="_Hlk90754254"/>
      <w:r w:rsidRPr="001828C5">
        <w:lastRenderedPageBreak/>
        <w:t xml:space="preserve">Приложение № </w:t>
      </w:r>
      <w:r>
        <w:t>82</w:t>
      </w:r>
      <w:r w:rsidRPr="001828C5">
        <w:t xml:space="preserve"> к протоколу № 8</w:t>
      </w:r>
      <w:r>
        <w:t xml:space="preserve">4 </w:t>
      </w:r>
    </w:p>
    <w:p w14:paraId="7F3035FB" w14:textId="77777777" w:rsidR="00830DCA" w:rsidRPr="001828C5" w:rsidRDefault="00830DCA" w:rsidP="00830DCA">
      <w:pPr>
        <w:tabs>
          <w:tab w:val="left" w:pos="9498"/>
        </w:tabs>
        <w:ind w:left="5812" w:right="-569" w:hanging="142"/>
      </w:pPr>
      <w:r>
        <w:t>з</w:t>
      </w:r>
      <w:r w:rsidRPr="001828C5">
        <w:t>аседания правления Региональной</w:t>
      </w:r>
    </w:p>
    <w:p w14:paraId="7793E042" w14:textId="77777777" w:rsidR="00830DCA" w:rsidRDefault="00830DCA" w:rsidP="00830DCA">
      <w:pPr>
        <w:tabs>
          <w:tab w:val="left" w:pos="9498"/>
        </w:tabs>
        <w:ind w:left="5812" w:right="-569" w:hanging="142"/>
      </w:pPr>
      <w:r w:rsidRPr="001828C5">
        <w:t>энергетической комиссии</w:t>
      </w:r>
      <w:r>
        <w:t xml:space="preserve"> </w:t>
      </w:r>
    </w:p>
    <w:p w14:paraId="7F0F2A66" w14:textId="18650483" w:rsidR="00830DCA" w:rsidRDefault="00830DCA" w:rsidP="00830DCA">
      <w:pPr>
        <w:tabs>
          <w:tab w:val="left" w:pos="9498"/>
        </w:tabs>
        <w:ind w:left="5812" w:right="-569" w:hanging="142"/>
      </w:pPr>
      <w:r w:rsidRPr="001828C5">
        <w:t xml:space="preserve">Кузбасса от </w:t>
      </w:r>
      <w:r>
        <w:t>14</w:t>
      </w:r>
      <w:r w:rsidRPr="001828C5">
        <w:t>.12.2021</w:t>
      </w:r>
    </w:p>
    <w:bookmarkEnd w:id="41"/>
    <w:p w14:paraId="766ACD8F" w14:textId="7A5CDB16" w:rsidR="00830DCA" w:rsidRDefault="00830DCA" w:rsidP="00830DCA">
      <w:pPr>
        <w:tabs>
          <w:tab w:val="left" w:pos="9498"/>
        </w:tabs>
        <w:ind w:left="5812" w:right="-569" w:hanging="142"/>
      </w:pPr>
    </w:p>
    <w:p w14:paraId="574DC9CF" w14:textId="5E43FCEA" w:rsidR="00830DCA" w:rsidRDefault="00830DCA" w:rsidP="00830DCA">
      <w:pPr>
        <w:tabs>
          <w:tab w:val="left" w:pos="9498"/>
        </w:tabs>
        <w:ind w:left="5812" w:right="-569" w:hanging="142"/>
      </w:pPr>
    </w:p>
    <w:p w14:paraId="39DB1A93" w14:textId="77777777" w:rsidR="00B3206A" w:rsidRDefault="00B3206A" w:rsidP="00B3206A">
      <w:pPr>
        <w:tabs>
          <w:tab w:val="left" w:pos="3052"/>
        </w:tabs>
        <w:jc w:val="center"/>
        <w:rPr>
          <w:b/>
          <w:bCs/>
          <w:kern w:val="32"/>
          <w:sz w:val="28"/>
          <w:szCs w:val="28"/>
        </w:rPr>
      </w:pPr>
      <w:r w:rsidRPr="006343C3">
        <w:rPr>
          <w:b/>
          <w:bCs/>
          <w:sz w:val="28"/>
          <w:szCs w:val="28"/>
        </w:rPr>
        <w:t xml:space="preserve">Производственная программа </w:t>
      </w:r>
      <w:r w:rsidRPr="001E484A">
        <w:rPr>
          <w:b/>
          <w:bCs/>
          <w:kern w:val="32"/>
          <w:sz w:val="28"/>
          <w:szCs w:val="28"/>
        </w:rPr>
        <w:t xml:space="preserve">МКП «ЖКХ» </w:t>
      </w:r>
    </w:p>
    <w:p w14:paraId="25975484" w14:textId="77777777" w:rsidR="00B3206A" w:rsidRDefault="00B3206A" w:rsidP="00B3206A">
      <w:pPr>
        <w:tabs>
          <w:tab w:val="left" w:pos="3052"/>
        </w:tabs>
        <w:jc w:val="center"/>
        <w:rPr>
          <w:b/>
          <w:bCs/>
          <w:kern w:val="32"/>
          <w:sz w:val="28"/>
          <w:szCs w:val="28"/>
        </w:rPr>
      </w:pPr>
      <w:r w:rsidRPr="001E484A">
        <w:rPr>
          <w:b/>
          <w:bCs/>
          <w:kern w:val="32"/>
          <w:sz w:val="28"/>
          <w:szCs w:val="28"/>
        </w:rPr>
        <w:t>(г. Топки</w:t>
      </w:r>
      <w:r w:rsidRPr="00203E8A">
        <w:t xml:space="preserve"> </w:t>
      </w:r>
      <w:proofErr w:type="spellStart"/>
      <w:r w:rsidRPr="00203E8A">
        <w:rPr>
          <w:b/>
          <w:bCs/>
          <w:kern w:val="32"/>
          <w:sz w:val="28"/>
          <w:szCs w:val="28"/>
        </w:rPr>
        <w:t>Топкинского</w:t>
      </w:r>
      <w:proofErr w:type="spellEnd"/>
      <w:r w:rsidRPr="00203E8A">
        <w:rPr>
          <w:b/>
          <w:bCs/>
          <w:kern w:val="32"/>
          <w:sz w:val="28"/>
          <w:szCs w:val="28"/>
        </w:rPr>
        <w:t xml:space="preserve"> муниципального округа</w:t>
      </w:r>
      <w:r w:rsidRPr="001E484A">
        <w:rPr>
          <w:b/>
          <w:bCs/>
          <w:kern w:val="32"/>
          <w:sz w:val="28"/>
          <w:szCs w:val="28"/>
        </w:rPr>
        <w:t>)</w:t>
      </w:r>
    </w:p>
    <w:p w14:paraId="399220FF" w14:textId="77777777" w:rsidR="00B3206A" w:rsidRPr="007C52A9" w:rsidRDefault="00B3206A" w:rsidP="00B3206A">
      <w:pPr>
        <w:tabs>
          <w:tab w:val="left" w:pos="3052"/>
        </w:tabs>
        <w:jc w:val="center"/>
      </w:pPr>
      <w:r>
        <w:rPr>
          <w:b/>
          <w:bCs/>
          <w:kern w:val="32"/>
          <w:sz w:val="28"/>
          <w:szCs w:val="28"/>
        </w:rPr>
        <w:t xml:space="preserve"> </w:t>
      </w:r>
      <w:r w:rsidRPr="007C52A9">
        <w:rPr>
          <w:b/>
          <w:bCs/>
          <w:sz w:val="28"/>
          <w:szCs w:val="28"/>
        </w:rPr>
        <w:t xml:space="preserve">в сфере </w:t>
      </w:r>
      <w:r w:rsidRPr="000713AE">
        <w:rPr>
          <w:b/>
          <w:bCs/>
          <w:sz w:val="28"/>
          <w:szCs w:val="28"/>
        </w:rPr>
        <w:t xml:space="preserve">водоотведения </w:t>
      </w:r>
      <w:r w:rsidRPr="000713AE">
        <w:rPr>
          <w:b/>
          <w:bCs/>
          <w:kern w:val="32"/>
          <w:sz w:val="28"/>
          <w:szCs w:val="28"/>
        </w:rPr>
        <w:t>(очистка сточных вод)</w:t>
      </w:r>
      <w:r>
        <w:rPr>
          <w:b/>
          <w:bCs/>
          <w:kern w:val="32"/>
          <w:sz w:val="28"/>
          <w:szCs w:val="28"/>
        </w:rPr>
        <w:t xml:space="preserve"> </w:t>
      </w:r>
    </w:p>
    <w:p w14:paraId="3608B6B2" w14:textId="77777777" w:rsidR="00B3206A" w:rsidRPr="00A2108A" w:rsidRDefault="00B3206A" w:rsidP="00B3206A">
      <w:pPr>
        <w:tabs>
          <w:tab w:val="left" w:pos="3052"/>
        </w:tabs>
        <w:jc w:val="center"/>
        <w:rPr>
          <w:b/>
        </w:rPr>
      </w:pPr>
      <w:r w:rsidRPr="00A2108A">
        <w:rPr>
          <w:b/>
          <w:bCs/>
          <w:sz w:val="28"/>
          <w:szCs w:val="28"/>
        </w:rPr>
        <w:t xml:space="preserve">на период с </w:t>
      </w:r>
      <w:r>
        <w:rPr>
          <w:b/>
          <w:bCs/>
          <w:sz w:val="28"/>
          <w:szCs w:val="28"/>
        </w:rPr>
        <w:t>01</w:t>
      </w:r>
      <w:r w:rsidRPr="00A2108A">
        <w:rPr>
          <w:b/>
          <w:bCs/>
          <w:sz w:val="28"/>
          <w:szCs w:val="28"/>
        </w:rPr>
        <w:t>.01.20</w:t>
      </w:r>
      <w:r>
        <w:rPr>
          <w:b/>
          <w:bCs/>
          <w:sz w:val="28"/>
          <w:szCs w:val="28"/>
        </w:rPr>
        <w:t>20</w:t>
      </w:r>
      <w:r w:rsidRPr="00A2108A">
        <w:rPr>
          <w:b/>
          <w:bCs/>
          <w:sz w:val="28"/>
          <w:szCs w:val="28"/>
        </w:rPr>
        <w:t xml:space="preserve"> по 31.12.20</w:t>
      </w:r>
      <w:r>
        <w:rPr>
          <w:b/>
          <w:bCs/>
          <w:sz w:val="28"/>
          <w:szCs w:val="28"/>
        </w:rPr>
        <w:t>22</w:t>
      </w:r>
    </w:p>
    <w:p w14:paraId="7ACB8396" w14:textId="77777777" w:rsidR="00B3206A" w:rsidRPr="00D10EF3" w:rsidRDefault="00B3206A" w:rsidP="00B3206A">
      <w:pPr>
        <w:rPr>
          <w:color w:val="000000" w:themeColor="text1"/>
        </w:rPr>
      </w:pPr>
    </w:p>
    <w:p w14:paraId="6C83FECF" w14:textId="77777777" w:rsidR="00B3206A" w:rsidRPr="00D10EF3" w:rsidRDefault="00B3206A" w:rsidP="00B3206A">
      <w:pPr>
        <w:jc w:val="center"/>
        <w:rPr>
          <w:color w:val="000000" w:themeColor="text1"/>
          <w:sz w:val="28"/>
          <w:szCs w:val="28"/>
        </w:rPr>
      </w:pPr>
      <w:r w:rsidRPr="00D10EF3">
        <w:rPr>
          <w:color w:val="000000" w:themeColor="text1"/>
          <w:sz w:val="28"/>
          <w:szCs w:val="28"/>
        </w:rPr>
        <w:t>Раздел 1. Паспорт производственной программы</w:t>
      </w:r>
    </w:p>
    <w:p w14:paraId="1ED34C01" w14:textId="77777777" w:rsidR="00B3206A" w:rsidRPr="00D10EF3" w:rsidRDefault="00B3206A" w:rsidP="00B3206A">
      <w:pPr>
        <w:jc w:val="center"/>
        <w:rPr>
          <w:color w:val="000000" w:themeColor="text1"/>
          <w:sz w:val="28"/>
          <w:szCs w:val="28"/>
        </w:rPr>
      </w:pPr>
    </w:p>
    <w:tbl>
      <w:tblPr>
        <w:tblStyle w:val="aa"/>
        <w:tblW w:w="10065" w:type="dxa"/>
        <w:tblInd w:w="137" w:type="dxa"/>
        <w:tblLook w:val="04A0" w:firstRow="1" w:lastRow="0" w:firstColumn="1" w:lastColumn="0" w:noHBand="0" w:noVBand="1"/>
      </w:tblPr>
      <w:tblGrid>
        <w:gridCol w:w="5103"/>
        <w:gridCol w:w="4962"/>
      </w:tblGrid>
      <w:tr w:rsidR="00B3206A" w:rsidRPr="00D10EF3" w14:paraId="05C41821" w14:textId="77777777" w:rsidTr="00B3206A">
        <w:trPr>
          <w:trHeight w:val="1221"/>
        </w:trPr>
        <w:tc>
          <w:tcPr>
            <w:tcW w:w="5103" w:type="dxa"/>
            <w:vAlign w:val="center"/>
          </w:tcPr>
          <w:p w14:paraId="2B177F22" w14:textId="77777777" w:rsidR="00B3206A" w:rsidRPr="00D10EF3" w:rsidRDefault="00B3206A" w:rsidP="00B3206A">
            <w:pPr>
              <w:rPr>
                <w:color w:val="000000" w:themeColor="text1"/>
                <w:sz w:val="28"/>
                <w:szCs w:val="28"/>
              </w:rPr>
            </w:pPr>
            <w:r>
              <w:rPr>
                <w:sz w:val="28"/>
                <w:szCs w:val="28"/>
              </w:rPr>
              <w:t>Наименование организации</w:t>
            </w:r>
          </w:p>
        </w:tc>
        <w:tc>
          <w:tcPr>
            <w:tcW w:w="4962" w:type="dxa"/>
            <w:vAlign w:val="center"/>
          </w:tcPr>
          <w:p w14:paraId="3F74FABE" w14:textId="77777777" w:rsidR="00B3206A" w:rsidRPr="00F14F00" w:rsidRDefault="00B3206A" w:rsidP="00B3206A">
            <w:pPr>
              <w:jc w:val="center"/>
              <w:rPr>
                <w:sz w:val="28"/>
                <w:szCs w:val="28"/>
              </w:rPr>
            </w:pPr>
            <w:r w:rsidRPr="006A0146">
              <w:rPr>
                <w:bCs/>
                <w:color w:val="000000" w:themeColor="text1"/>
                <w:sz w:val="28"/>
                <w:szCs w:val="28"/>
              </w:rPr>
              <w:t>Муниципальное казенное предприятие «Жилищно-коммунальное хозяйство»</w:t>
            </w:r>
          </w:p>
        </w:tc>
      </w:tr>
      <w:tr w:rsidR="00B3206A" w:rsidRPr="00D10EF3" w14:paraId="1B9C4D66" w14:textId="77777777" w:rsidTr="00B3206A">
        <w:trPr>
          <w:trHeight w:val="1109"/>
        </w:trPr>
        <w:tc>
          <w:tcPr>
            <w:tcW w:w="5103" w:type="dxa"/>
            <w:vAlign w:val="center"/>
          </w:tcPr>
          <w:p w14:paraId="4EDE59F1" w14:textId="77777777" w:rsidR="00B3206A" w:rsidRPr="00D10EF3" w:rsidRDefault="00B3206A" w:rsidP="00B3206A">
            <w:pPr>
              <w:rPr>
                <w:color w:val="000000" w:themeColor="text1"/>
                <w:sz w:val="28"/>
                <w:szCs w:val="28"/>
              </w:rPr>
            </w:pPr>
            <w:r>
              <w:rPr>
                <w:sz w:val="28"/>
                <w:szCs w:val="28"/>
              </w:rPr>
              <w:t>Юридический адрес, почтовый адрес</w:t>
            </w:r>
          </w:p>
        </w:tc>
        <w:tc>
          <w:tcPr>
            <w:tcW w:w="4962" w:type="dxa"/>
            <w:vAlign w:val="center"/>
          </w:tcPr>
          <w:p w14:paraId="432D55FB" w14:textId="77777777" w:rsidR="00B3206A" w:rsidRPr="006A0146" w:rsidRDefault="00B3206A" w:rsidP="00B3206A">
            <w:pPr>
              <w:jc w:val="center"/>
              <w:rPr>
                <w:color w:val="000000" w:themeColor="text1"/>
                <w:sz w:val="28"/>
                <w:szCs w:val="28"/>
              </w:rPr>
            </w:pPr>
            <w:r w:rsidRPr="006A0146">
              <w:rPr>
                <w:color w:val="000000" w:themeColor="text1"/>
                <w:sz w:val="28"/>
                <w:szCs w:val="28"/>
              </w:rPr>
              <w:t xml:space="preserve">652320, Кемеровская область, </w:t>
            </w:r>
          </w:p>
          <w:p w14:paraId="3D485972" w14:textId="77777777" w:rsidR="00B3206A" w:rsidRPr="00F14F00" w:rsidRDefault="00B3206A" w:rsidP="00B3206A">
            <w:pPr>
              <w:jc w:val="center"/>
              <w:rPr>
                <w:sz w:val="28"/>
                <w:szCs w:val="28"/>
              </w:rPr>
            </w:pPr>
            <w:r w:rsidRPr="006A0146">
              <w:rPr>
                <w:color w:val="000000" w:themeColor="text1"/>
                <w:sz w:val="28"/>
                <w:szCs w:val="28"/>
              </w:rPr>
              <w:t xml:space="preserve">г. Топки, </w:t>
            </w:r>
            <w:proofErr w:type="spellStart"/>
            <w:r>
              <w:rPr>
                <w:color w:val="000000" w:themeColor="text1"/>
                <w:sz w:val="28"/>
                <w:szCs w:val="28"/>
              </w:rPr>
              <w:t>мкр</w:t>
            </w:r>
            <w:proofErr w:type="spellEnd"/>
            <w:r>
              <w:rPr>
                <w:color w:val="000000" w:themeColor="text1"/>
                <w:sz w:val="28"/>
                <w:szCs w:val="28"/>
              </w:rPr>
              <w:t>. «Красная Горка», д. 17А</w:t>
            </w:r>
          </w:p>
        </w:tc>
      </w:tr>
      <w:tr w:rsidR="00B3206A" w:rsidRPr="00D10EF3" w14:paraId="557E919B" w14:textId="77777777" w:rsidTr="00B3206A">
        <w:tc>
          <w:tcPr>
            <w:tcW w:w="5103" w:type="dxa"/>
            <w:vAlign w:val="center"/>
          </w:tcPr>
          <w:p w14:paraId="5651F382" w14:textId="77777777" w:rsidR="00B3206A" w:rsidRPr="00D10EF3" w:rsidRDefault="00B3206A" w:rsidP="00B3206A">
            <w:pPr>
              <w:rPr>
                <w:color w:val="000000" w:themeColor="text1"/>
                <w:sz w:val="28"/>
                <w:szCs w:val="28"/>
              </w:rPr>
            </w:pPr>
            <w:r>
              <w:rPr>
                <w:sz w:val="28"/>
                <w:szCs w:val="28"/>
              </w:rPr>
              <w:t>Наименование уполномоченного органа, утвердившего производственную программу</w:t>
            </w:r>
          </w:p>
        </w:tc>
        <w:tc>
          <w:tcPr>
            <w:tcW w:w="4962" w:type="dxa"/>
            <w:vAlign w:val="center"/>
          </w:tcPr>
          <w:p w14:paraId="20F79792" w14:textId="77777777" w:rsidR="00B3206A" w:rsidRDefault="00B3206A" w:rsidP="00B3206A">
            <w:pPr>
              <w:jc w:val="center"/>
              <w:rPr>
                <w:sz w:val="28"/>
                <w:szCs w:val="28"/>
              </w:rPr>
            </w:pPr>
            <w:r>
              <w:rPr>
                <w:sz w:val="28"/>
                <w:szCs w:val="28"/>
              </w:rPr>
              <w:t>региональная энергетическая комиссия Кемеровской области</w:t>
            </w:r>
          </w:p>
        </w:tc>
      </w:tr>
      <w:tr w:rsidR="00B3206A" w:rsidRPr="00D10EF3" w14:paraId="25CA3E5C" w14:textId="77777777" w:rsidTr="00B3206A">
        <w:tc>
          <w:tcPr>
            <w:tcW w:w="5103" w:type="dxa"/>
            <w:vAlign w:val="center"/>
          </w:tcPr>
          <w:p w14:paraId="73A4D1C7" w14:textId="77777777" w:rsidR="00B3206A" w:rsidRPr="00D10EF3" w:rsidRDefault="00B3206A" w:rsidP="00B3206A">
            <w:pPr>
              <w:rPr>
                <w:color w:val="000000" w:themeColor="text1"/>
                <w:sz w:val="28"/>
                <w:szCs w:val="28"/>
              </w:rPr>
            </w:pPr>
            <w:r>
              <w:rPr>
                <w:sz w:val="28"/>
                <w:szCs w:val="28"/>
              </w:rPr>
              <w:t>Юридический адрес, почтовый адрес уполномоченного органа, утвердившего программу</w:t>
            </w:r>
          </w:p>
        </w:tc>
        <w:tc>
          <w:tcPr>
            <w:tcW w:w="4962" w:type="dxa"/>
            <w:vAlign w:val="center"/>
          </w:tcPr>
          <w:p w14:paraId="1510C3C5" w14:textId="77777777" w:rsidR="00B3206A" w:rsidRDefault="00B3206A" w:rsidP="00B3206A">
            <w:pPr>
              <w:jc w:val="center"/>
              <w:rPr>
                <w:sz w:val="28"/>
                <w:szCs w:val="28"/>
              </w:rPr>
            </w:pPr>
            <w:r>
              <w:rPr>
                <w:sz w:val="28"/>
                <w:szCs w:val="28"/>
              </w:rPr>
              <w:t xml:space="preserve">650993, г. Кемерово, </w:t>
            </w:r>
          </w:p>
          <w:p w14:paraId="3F331570" w14:textId="77777777" w:rsidR="00B3206A" w:rsidRDefault="00B3206A" w:rsidP="00B3206A">
            <w:pPr>
              <w:jc w:val="center"/>
              <w:rPr>
                <w:sz w:val="28"/>
                <w:szCs w:val="28"/>
              </w:rPr>
            </w:pPr>
            <w:r>
              <w:rPr>
                <w:sz w:val="28"/>
                <w:szCs w:val="28"/>
              </w:rPr>
              <w:t>ул. Н. Островского, д. 32</w:t>
            </w:r>
          </w:p>
        </w:tc>
      </w:tr>
    </w:tbl>
    <w:p w14:paraId="5AC70CA3" w14:textId="77777777" w:rsidR="00B3206A" w:rsidRPr="00D10EF3" w:rsidRDefault="00B3206A" w:rsidP="00B3206A">
      <w:pPr>
        <w:jc w:val="center"/>
        <w:rPr>
          <w:color w:val="000000" w:themeColor="text1"/>
          <w:sz w:val="28"/>
          <w:szCs w:val="28"/>
        </w:rPr>
      </w:pPr>
    </w:p>
    <w:p w14:paraId="213CB26B" w14:textId="77777777" w:rsidR="00B3206A" w:rsidRPr="00D10EF3" w:rsidRDefault="00B3206A" w:rsidP="00B3206A">
      <w:pPr>
        <w:jc w:val="center"/>
        <w:rPr>
          <w:color w:val="000000" w:themeColor="text1"/>
          <w:sz w:val="28"/>
          <w:szCs w:val="28"/>
        </w:rPr>
      </w:pPr>
    </w:p>
    <w:p w14:paraId="57E75ED1" w14:textId="77777777" w:rsidR="00B3206A" w:rsidRPr="00D10EF3" w:rsidRDefault="00B3206A" w:rsidP="00B3206A">
      <w:pPr>
        <w:jc w:val="center"/>
        <w:rPr>
          <w:color w:val="000000" w:themeColor="text1"/>
          <w:sz w:val="28"/>
          <w:szCs w:val="28"/>
        </w:rPr>
      </w:pPr>
    </w:p>
    <w:p w14:paraId="622D6B50" w14:textId="77777777" w:rsidR="00B3206A" w:rsidRDefault="00B3206A" w:rsidP="00B3206A">
      <w:pPr>
        <w:jc w:val="center"/>
        <w:rPr>
          <w:sz w:val="28"/>
          <w:szCs w:val="28"/>
        </w:rPr>
      </w:pPr>
      <w:r>
        <w:rPr>
          <w:sz w:val="28"/>
          <w:szCs w:val="28"/>
        </w:rPr>
        <w:t xml:space="preserve">Раздел 2. Перечень плановых мероприятий по ремонту объектов централизованных </w:t>
      </w:r>
      <w:r w:rsidRPr="00CF1767">
        <w:rPr>
          <w:sz w:val="28"/>
          <w:szCs w:val="28"/>
        </w:rPr>
        <w:t>систем водоотведения</w:t>
      </w:r>
    </w:p>
    <w:p w14:paraId="037AD1C7" w14:textId="77777777" w:rsidR="00B3206A" w:rsidRDefault="00B3206A" w:rsidP="00B3206A">
      <w:pPr>
        <w:jc w:val="center"/>
        <w:rPr>
          <w:sz w:val="28"/>
          <w:szCs w:val="28"/>
        </w:rPr>
      </w:pPr>
    </w:p>
    <w:tbl>
      <w:tblPr>
        <w:tblStyle w:val="aa"/>
        <w:tblW w:w="10178" w:type="dxa"/>
        <w:tblInd w:w="-5" w:type="dxa"/>
        <w:tblLayout w:type="fixed"/>
        <w:tblLook w:val="04A0" w:firstRow="1" w:lastRow="0" w:firstColumn="1" w:lastColumn="0" w:noHBand="0" w:noVBand="1"/>
      </w:tblPr>
      <w:tblGrid>
        <w:gridCol w:w="3334"/>
        <w:gridCol w:w="992"/>
        <w:gridCol w:w="1451"/>
        <w:gridCol w:w="1983"/>
        <w:gridCol w:w="980"/>
        <w:gridCol w:w="1438"/>
      </w:tblGrid>
      <w:tr w:rsidR="00B3206A" w14:paraId="3227390F" w14:textId="77777777" w:rsidTr="00B3206A">
        <w:trPr>
          <w:trHeight w:val="706"/>
        </w:trPr>
        <w:tc>
          <w:tcPr>
            <w:tcW w:w="3334" w:type="dxa"/>
            <w:vMerge w:val="restart"/>
            <w:vAlign w:val="center"/>
          </w:tcPr>
          <w:p w14:paraId="19CE807C" w14:textId="77777777" w:rsidR="00B3206A" w:rsidRDefault="00B3206A" w:rsidP="00B3206A">
            <w:pPr>
              <w:jc w:val="center"/>
              <w:rPr>
                <w:sz w:val="28"/>
                <w:szCs w:val="28"/>
              </w:rPr>
            </w:pPr>
            <w:r>
              <w:rPr>
                <w:sz w:val="28"/>
                <w:szCs w:val="28"/>
              </w:rPr>
              <w:t>Наименование мероприятия</w:t>
            </w:r>
          </w:p>
        </w:tc>
        <w:tc>
          <w:tcPr>
            <w:tcW w:w="992" w:type="dxa"/>
            <w:vMerge w:val="restart"/>
            <w:vAlign w:val="center"/>
          </w:tcPr>
          <w:p w14:paraId="2223C993" w14:textId="77777777" w:rsidR="00B3206A" w:rsidRDefault="00B3206A" w:rsidP="00B3206A">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14:paraId="51F8CC8A" w14:textId="77777777" w:rsidR="00B3206A" w:rsidRDefault="00B3206A" w:rsidP="00B3206A">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4401" w:type="dxa"/>
            <w:gridSpan w:val="3"/>
            <w:vAlign w:val="center"/>
          </w:tcPr>
          <w:p w14:paraId="50CBB68E" w14:textId="77777777" w:rsidR="00B3206A" w:rsidRDefault="00B3206A" w:rsidP="00B3206A">
            <w:pPr>
              <w:jc w:val="center"/>
              <w:rPr>
                <w:sz w:val="28"/>
                <w:szCs w:val="28"/>
              </w:rPr>
            </w:pPr>
            <w:r>
              <w:rPr>
                <w:sz w:val="28"/>
                <w:szCs w:val="28"/>
              </w:rPr>
              <w:t>Ожидаемый эффект</w:t>
            </w:r>
          </w:p>
        </w:tc>
      </w:tr>
      <w:tr w:rsidR="00B3206A" w14:paraId="530699E2" w14:textId="77777777" w:rsidTr="00B3206A">
        <w:trPr>
          <w:trHeight w:val="844"/>
        </w:trPr>
        <w:tc>
          <w:tcPr>
            <w:tcW w:w="3334" w:type="dxa"/>
            <w:vMerge/>
          </w:tcPr>
          <w:p w14:paraId="25C4B544" w14:textId="77777777" w:rsidR="00B3206A" w:rsidRDefault="00B3206A" w:rsidP="00B3206A">
            <w:pPr>
              <w:jc w:val="center"/>
              <w:rPr>
                <w:sz w:val="28"/>
                <w:szCs w:val="28"/>
              </w:rPr>
            </w:pPr>
          </w:p>
        </w:tc>
        <w:tc>
          <w:tcPr>
            <w:tcW w:w="992" w:type="dxa"/>
            <w:vMerge/>
          </w:tcPr>
          <w:p w14:paraId="066AA9C1" w14:textId="77777777" w:rsidR="00B3206A" w:rsidRDefault="00B3206A" w:rsidP="00B3206A">
            <w:pPr>
              <w:jc w:val="center"/>
              <w:rPr>
                <w:sz w:val="28"/>
                <w:szCs w:val="28"/>
              </w:rPr>
            </w:pPr>
          </w:p>
        </w:tc>
        <w:tc>
          <w:tcPr>
            <w:tcW w:w="1451" w:type="dxa"/>
            <w:vMerge/>
          </w:tcPr>
          <w:p w14:paraId="44FEFF7E" w14:textId="77777777" w:rsidR="00B3206A" w:rsidRDefault="00B3206A" w:rsidP="00B3206A">
            <w:pPr>
              <w:jc w:val="center"/>
              <w:rPr>
                <w:sz w:val="28"/>
                <w:szCs w:val="28"/>
              </w:rPr>
            </w:pPr>
          </w:p>
        </w:tc>
        <w:tc>
          <w:tcPr>
            <w:tcW w:w="1983" w:type="dxa"/>
            <w:vAlign w:val="center"/>
          </w:tcPr>
          <w:p w14:paraId="059C6F53" w14:textId="77777777" w:rsidR="00B3206A" w:rsidRDefault="00B3206A" w:rsidP="00B3206A">
            <w:pPr>
              <w:jc w:val="center"/>
              <w:rPr>
                <w:sz w:val="28"/>
                <w:szCs w:val="28"/>
              </w:rPr>
            </w:pPr>
            <w:r>
              <w:rPr>
                <w:sz w:val="28"/>
                <w:szCs w:val="28"/>
              </w:rPr>
              <w:t>Наименование показателей</w:t>
            </w:r>
          </w:p>
        </w:tc>
        <w:tc>
          <w:tcPr>
            <w:tcW w:w="980" w:type="dxa"/>
            <w:vAlign w:val="center"/>
          </w:tcPr>
          <w:p w14:paraId="5D6781DE" w14:textId="77777777" w:rsidR="00B3206A" w:rsidRDefault="00B3206A" w:rsidP="00B3206A">
            <w:pPr>
              <w:jc w:val="center"/>
              <w:rPr>
                <w:sz w:val="28"/>
                <w:szCs w:val="28"/>
              </w:rPr>
            </w:pPr>
            <w:r>
              <w:rPr>
                <w:sz w:val="28"/>
                <w:szCs w:val="28"/>
              </w:rPr>
              <w:t>тыс. руб.</w:t>
            </w:r>
          </w:p>
        </w:tc>
        <w:tc>
          <w:tcPr>
            <w:tcW w:w="1438" w:type="dxa"/>
            <w:vAlign w:val="center"/>
          </w:tcPr>
          <w:p w14:paraId="66EDFCC2" w14:textId="77777777" w:rsidR="00B3206A" w:rsidRDefault="00B3206A" w:rsidP="00B3206A">
            <w:pPr>
              <w:jc w:val="center"/>
              <w:rPr>
                <w:sz w:val="28"/>
                <w:szCs w:val="28"/>
              </w:rPr>
            </w:pPr>
            <w:r>
              <w:rPr>
                <w:sz w:val="28"/>
                <w:szCs w:val="28"/>
              </w:rPr>
              <w:t>%</w:t>
            </w:r>
          </w:p>
        </w:tc>
      </w:tr>
      <w:tr w:rsidR="00B3206A" w:rsidRPr="0079764E" w14:paraId="2165207E" w14:textId="77777777" w:rsidTr="00B3206A">
        <w:tc>
          <w:tcPr>
            <w:tcW w:w="10178" w:type="dxa"/>
            <w:gridSpan w:val="6"/>
          </w:tcPr>
          <w:p w14:paraId="3F4A5329" w14:textId="77777777" w:rsidR="00B3206A" w:rsidRPr="0079764E" w:rsidRDefault="00B3206A" w:rsidP="00B3206A">
            <w:pPr>
              <w:pStyle w:val="ab"/>
              <w:jc w:val="center"/>
              <w:rPr>
                <w:sz w:val="28"/>
                <w:szCs w:val="28"/>
              </w:rPr>
            </w:pPr>
            <w:r>
              <w:rPr>
                <w:sz w:val="28"/>
                <w:szCs w:val="28"/>
              </w:rPr>
              <w:t xml:space="preserve">Водоотведение </w:t>
            </w:r>
            <w:r w:rsidRPr="00D90133">
              <w:rPr>
                <w:sz w:val="28"/>
                <w:szCs w:val="28"/>
              </w:rPr>
              <w:t>(очистка сточных вод)</w:t>
            </w:r>
          </w:p>
        </w:tc>
      </w:tr>
      <w:tr w:rsidR="00B3206A" w:rsidRPr="003763F8" w14:paraId="41980136" w14:textId="77777777" w:rsidTr="00B3206A">
        <w:tc>
          <w:tcPr>
            <w:tcW w:w="3334" w:type="dxa"/>
          </w:tcPr>
          <w:p w14:paraId="3F9C3806" w14:textId="77777777" w:rsidR="00B3206A" w:rsidRPr="003763F8" w:rsidRDefault="00B3206A" w:rsidP="00B3206A">
            <w:pPr>
              <w:jc w:val="center"/>
              <w:rPr>
                <w:sz w:val="28"/>
                <w:szCs w:val="28"/>
              </w:rPr>
            </w:pPr>
            <w:r w:rsidRPr="003763F8">
              <w:rPr>
                <w:sz w:val="28"/>
                <w:szCs w:val="28"/>
              </w:rPr>
              <w:t>-</w:t>
            </w:r>
          </w:p>
        </w:tc>
        <w:tc>
          <w:tcPr>
            <w:tcW w:w="992" w:type="dxa"/>
          </w:tcPr>
          <w:p w14:paraId="671E0522" w14:textId="77777777" w:rsidR="00B3206A" w:rsidRPr="003763F8" w:rsidRDefault="00B3206A" w:rsidP="00B3206A">
            <w:pPr>
              <w:jc w:val="center"/>
              <w:rPr>
                <w:sz w:val="28"/>
                <w:szCs w:val="28"/>
              </w:rPr>
            </w:pPr>
            <w:r w:rsidRPr="003763F8">
              <w:rPr>
                <w:sz w:val="28"/>
                <w:szCs w:val="28"/>
              </w:rPr>
              <w:t>-</w:t>
            </w:r>
          </w:p>
        </w:tc>
        <w:tc>
          <w:tcPr>
            <w:tcW w:w="1451" w:type="dxa"/>
          </w:tcPr>
          <w:p w14:paraId="05B7EA15" w14:textId="77777777" w:rsidR="00B3206A" w:rsidRPr="003763F8" w:rsidRDefault="00B3206A" w:rsidP="00B3206A">
            <w:pPr>
              <w:jc w:val="center"/>
              <w:rPr>
                <w:sz w:val="28"/>
                <w:szCs w:val="28"/>
              </w:rPr>
            </w:pPr>
            <w:r w:rsidRPr="003763F8">
              <w:rPr>
                <w:sz w:val="28"/>
                <w:szCs w:val="28"/>
              </w:rPr>
              <w:t>-</w:t>
            </w:r>
          </w:p>
        </w:tc>
        <w:tc>
          <w:tcPr>
            <w:tcW w:w="1983" w:type="dxa"/>
          </w:tcPr>
          <w:p w14:paraId="7B9BDD59" w14:textId="77777777" w:rsidR="00B3206A" w:rsidRPr="003763F8" w:rsidRDefault="00B3206A" w:rsidP="00B3206A">
            <w:pPr>
              <w:jc w:val="center"/>
              <w:rPr>
                <w:sz w:val="28"/>
                <w:szCs w:val="28"/>
              </w:rPr>
            </w:pPr>
            <w:r w:rsidRPr="003763F8">
              <w:rPr>
                <w:sz w:val="28"/>
                <w:szCs w:val="28"/>
              </w:rPr>
              <w:t>-</w:t>
            </w:r>
          </w:p>
        </w:tc>
        <w:tc>
          <w:tcPr>
            <w:tcW w:w="980" w:type="dxa"/>
          </w:tcPr>
          <w:p w14:paraId="2587A89A" w14:textId="77777777" w:rsidR="00B3206A" w:rsidRPr="003763F8" w:rsidRDefault="00B3206A" w:rsidP="00B3206A">
            <w:pPr>
              <w:jc w:val="center"/>
              <w:rPr>
                <w:sz w:val="28"/>
                <w:szCs w:val="28"/>
              </w:rPr>
            </w:pPr>
            <w:r w:rsidRPr="003763F8">
              <w:rPr>
                <w:sz w:val="28"/>
                <w:szCs w:val="28"/>
              </w:rPr>
              <w:t>-</w:t>
            </w:r>
          </w:p>
        </w:tc>
        <w:tc>
          <w:tcPr>
            <w:tcW w:w="1438" w:type="dxa"/>
          </w:tcPr>
          <w:p w14:paraId="605BECCB" w14:textId="77777777" w:rsidR="00B3206A" w:rsidRPr="003763F8" w:rsidRDefault="00B3206A" w:rsidP="00B3206A">
            <w:pPr>
              <w:jc w:val="center"/>
              <w:rPr>
                <w:sz w:val="28"/>
                <w:szCs w:val="28"/>
              </w:rPr>
            </w:pPr>
            <w:r w:rsidRPr="003763F8">
              <w:rPr>
                <w:sz w:val="28"/>
                <w:szCs w:val="28"/>
              </w:rPr>
              <w:t>-</w:t>
            </w:r>
          </w:p>
        </w:tc>
      </w:tr>
    </w:tbl>
    <w:p w14:paraId="7F7349CF" w14:textId="77777777" w:rsidR="00B3206A" w:rsidRPr="004C1BB2" w:rsidRDefault="00B3206A" w:rsidP="00B3206A">
      <w:pPr>
        <w:jc w:val="center"/>
        <w:rPr>
          <w:sz w:val="28"/>
          <w:szCs w:val="28"/>
        </w:rPr>
      </w:pPr>
    </w:p>
    <w:p w14:paraId="04E37833" w14:textId="77777777" w:rsidR="00B3206A" w:rsidRPr="004C1BB2" w:rsidRDefault="00B3206A" w:rsidP="00B3206A">
      <w:pPr>
        <w:jc w:val="center"/>
        <w:rPr>
          <w:sz w:val="28"/>
          <w:szCs w:val="28"/>
        </w:rPr>
      </w:pPr>
    </w:p>
    <w:p w14:paraId="2586E285" w14:textId="77777777" w:rsidR="00B3206A" w:rsidRDefault="00B3206A" w:rsidP="00B3206A">
      <w:pPr>
        <w:jc w:val="center"/>
        <w:rPr>
          <w:sz w:val="28"/>
          <w:szCs w:val="28"/>
        </w:rPr>
      </w:pPr>
    </w:p>
    <w:p w14:paraId="42ACBF50" w14:textId="77777777" w:rsidR="00B3206A" w:rsidRPr="00D10EF3" w:rsidRDefault="00B3206A" w:rsidP="00B3206A">
      <w:pPr>
        <w:jc w:val="center"/>
        <w:rPr>
          <w:color w:val="000000" w:themeColor="text1"/>
          <w:sz w:val="28"/>
          <w:szCs w:val="28"/>
        </w:rPr>
      </w:pPr>
    </w:p>
    <w:p w14:paraId="78344656" w14:textId="77777777" w:rsidR="00B3206A" w:rsidRPr="00D10EF3" w:rsidRDefault="00B3206A" w:rsidP="00B3206A">
      <w:pPr>
        <w:jc w:val="center"/>
        <w:rPr>
          <w:color w:val="000000" w:themeColor="text1"/>
          <w:sz w:val="28"/>
          <w:szCs w:val="28"/>
        </w:rPr>
      </w:pPr>
    </w:p>
    <w:p w14:paraId="087B4F20" w14:textId="77777777" w:rsidR="00B3206A" w:rsidRPr="00D10EF3" w:rsidRDefault="00B3206A" w:rsidP="00B3206A">
      <w:pPr>
        <w:jc w:val="center"/>
        <w:rPr>
          <w:color w:val="000000" w:themeColor="text1"/>
          <w:sz w:val="28"/>
          <w:szCs w:val="28"/>
        </w:rPr>
      </w:pPr>
    </w:p>
    <w:p w14:paraId="0B10ACDF" w14:textId="77777777" w:rsidR="00B3206A" w:rsidRPr="008A47E7" w:rsidRDefault="00B3206A" w:rsidP="00B3206A">
      <w:pPr>
        <w:jc w:val="center"/>
        <w:rPr>
          <w:color w:val="FF0000"/>
          <w:sz w:val="28"/>
          <w:szCs w:val="28"/>
        </w:rPr>
      </w:pPr>
      <w:r>
        <w:rPr>
          <w:sz w:val="28"/>
          <w:szCs w:val="28"/>
        </w:rPr>
        <w:t xml:space="preserve">Раздел 3. </w:t>
      </w:r>
      <w:r w:rsidRPr="00CF1767">
        <w:rPr>
          <w:sz w:val="28"/>
          <w:szCs w:val="28"/>
        </w:rPr>
        <w:t>Перечень плановых мероприятий, направленных на улучшение качества очистки сточных вод</w:t>
      </w:r>
    </w:p>
    <w:p w14:paraId="19C48B48" w14:textId="77777777" w:rsidR="00B3206A" w:rsidRDefault="00B3206A" w:rsidP="00B3206A">
      <w:pPr>
        <w:jc w:val="center"/>
        <w:rPr>
          <w:sz w:val="28"/>
          <w:szCs w:val="28"/>
        </w:rPr>
      </w:pPr>
    </w:p>
    <w:tbl>
      <w:tblPr>
        <w:tblStyle w:val="aa"/>
        <w:tblW w:w="10207" w:type="dxa"/>
        <w:tblInd w:w="-431" w:type="dxa"/>
        <w:tblLook w:val="04A0" w:firstRow="1" w:lastRow="0" w:firstColumn="1" w:lastColumn="0" w:noHBand="0" w:noVBand="1"/>
      </w:tblPr>
      <w:tblGrid>
        <w:gridCol w:w="3334"/>
        <w:gridCol w:w="992"/>
        <w:gridCol w:w="1451"/>
        <w:gridCol w:w="1983"/>
        <w:gridCol w:w="980"/>
        <w:gridCol w:w="1467"/>
      </w:tblGrid>
      <w:tr w:rsidR="00B3206A" w14:paraId="6EB49897" w14:textId="77777777" w:rsidTr="00B3206A">
        <w:trPr>
          <w:trHeight w:val="706"/>
        </w:trPr>
        <w:tc>
          <w:tcPr>
            <w:tcW w:w="3334" w:type="dxa"/>
            <w:vMerge w:val="restart"/>
            <w:vAlign w:val="center"/>
          </w:tcPr>
          <w:p w14:paraId="241FF956" w14:textId="77777777" w:rsidR="00B3206A" w:rsidRDefault="00B3206A" w:rsidP="00B3206A">
            <w:pPr>
              <w:jc w:val="center"/>
              <w:rPr>
                <w:sz w:val="28"/>
                <w:szCs w:val="28"/>
              </w:rPr>
            </w:pPr>
            <w:r>
              <w:rPr>
                <w:sz w:val="28"/>
                <w:szCs w:val="28"/>
              </w:rPr>
              <w:t>Наименование мероприятия</w:t>
            </w:r>
          </w:p>
        </w:tc>
        <w:tc>
          <w:tcPr>
            <w:tcW w:w="992" w:type="dxa"/>
            <w:vMerge w:val="restart"/>
            <w:vAlign w:val="center"/>
          </w:tcPr>
          <w:p w14:paraId="79AD2A36" w14:textId="77777777" w:rsidR="00B3206A" w:rsidRDefault="00B3206A" w:rsidP="00B3206A">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14:paraId="03394EE2" w14:textId="77777777" w:rsidR="00B3206A" w:rsidRDefault="00B3206A" w:rsidP="00B3206A">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4430" w:type="dxa"/>
            <w:gridSpan w:val="3"/>
            <w:vAlign w:val="center"/>
          </w:tcPr>
          <w:p w14:paraId="4893F1EB" w14:textId="77777777" w:rsidR="00B3206A" w:rsidRDefault="00B3206A" w:rsidP="00B3206A">
            <w:pPr>
              <w:jc w:val="center"/>
              <w:rPr>
                <w:sz w:val="28"/>
                <w:szCs w:val="28"/>
              </w:rPr>
            </w:pPr>
            <w:r>
              <w:rPr>
                <w:sz w:val="28"/>
                <w:szCs w:val="28"/>
              </w:rPr>
              <w:t>Ожидаемый эффект</w:t>
            </w:r>
          </w:p>
        </w:tc>
      </w:tr>
      <w:tr w:rsidR="00B3206A" w14:paraId="19AB1DD6" w14:textId="77777777" w:rsidTr="00B3206A">
        <w:trPr>
          <w:trHeight w:val="844"/>
        </w:trPr>
        <w:tc>
          <w:tcPr>
            <w:tcW w:w="3334" w:type="dxa"/>
            <w:vMerge/>
          </w:tcPr>
          <w:p w14:paraId="214ECFFE" w14:textId="77777777" w:rsidR="00B3206A" w:rsidRDefault="00B3206A" w:rsidP="00B3206A">
            <w:pPr>
              <w:jc w:val="center"/>
              <w:rPr>
                <w:sz w:val="28"/>
                <w:szCs w:val="28"/>
              </w:rPr>
            </w:pPr>
          </w:p>
        </w:tc>
        <w:tc>
          <w:tcPr>
            <w:tcW w:w="992" w:type="dxa"/>
            <w:vMerge/>
          </w:tcPr>
          <w:p w14:paraId="678E15EB" w14:textId="77777777" w:rsidR="00B3206A" w:rsidRDefault="00B3206A" w:rsidP="00B3206A">
            <w:pPr>
              <w:jc w:val="center"/>
              <w:rPr>
                <w:sz w:val="28"/>
                <w:szCs w:val="28"/>
              </w:rPr>
            </w:pPr>
          </w:p>
        </w:tc>
        <w:tc>
          <w:tcPr>
            <w:tcW w:w="1451" w:type="dxa"/>
            <w:vMerge/>
          </w:tcPr>
          <w:p w14:paraId="50EBBF9F" w14:textId="77777777" w:rsidR="00B3206A" w:rsidRDefault="00B3206A" w:rsidP="00B3206A">
            <w:pPr>
              <w:jc w:val="center"/>
              <w:rPr>
                <w:sz w:val="28"/>
                <w:szCs w:val="28"/>
              </w:rPr>
            </w:pPr>
          </w:p>
        </w:tc>
        <w:tc>
          <w:tcPr>
            <w:tcW w:w="1983" w:type="dxa"/>
            <w:vAlign w:val="center"/>
          </w:tcPr>
          <w:p w14:paraId="7F231C23" w14:textId="77777777" w:rsidR="00B3206A" w:rsidRDefault="00B3206A" w:rsidP="00B3206A">
            <w:pPr>
              <w:jc w:val="center"/>
              <w:rPr>
                <w:sz w:val="28"/>
                <w:szCs w:val="28"/>
              </w:rPr>
            </w:pPr>
            <w:r>
              <w:rPr>
                <w:sz w:val="28"/>
                <w:szCs w:val="28"/>
              </w:rPr>
              <w:t>Наименование показателей</w:t>
            </w:r>
          </w:p>
        </w:tc>
        <w:tc>
          <w:tcPr>
            <w:tcW w:w="980" w:type="dxa"/>
            <w:vAlign w:val="center"/>
          </w:tcPr>
          <w:p w14:paraId="00FB61B5" w14:textId="77777777" w:rsidR="00B3206A" w:rsidRDefault="00B3206A" w:rsidP="00B3206A">
            <w:pPr>
              <w:jc w:val="center"/>
              <w:rPr>
                <w:sz w:val="28"/>
                <w:szCs w:val="28"/>
              </w:rPr>
            </w:pPr>
            <w:r>
              <w:rPr>
                <w:sz w:val="28"/>
                <w:szCs w:val="28"/>
              </w:rPr>
              <w:t>тыс. руб.</w:t>
            </w:r>
          </w:p>
        </w:tc>
        <w:tc>
          <w:tcPr>
            <w:tcW w:w="1467" w:type="dxa"/>
            <w:vAlign w:val="center"/>
          </w:tcPr>
          <w:p w14:paraId="46DFFAF3" w14:textId="77777777" w:rsidR="00B3206A" w:rsidRDefault="00B3206A" w:rsidP="00B3206A">
            <w:pPr>
              <w:jc w:val="center"/>
              <w:rPr>
                <w:sz w:val="28"/>
                <w:szCs w:val="28"/>
              </w:rPr>
            </w:pPr>
            <w:r>
              <w:rPr>
                <w:sz w:val="28"/>
                <w:szCs w:val="28"/>
              </w:rPr>
              <w:t>%</w:t>
            </w:r>
          </w:p>
        </w:tc>
      </w:tr>
      <w:tr w:rsidR="00B3206A" w14:paraId="42EB7761" w14:textId="77777777" w:rsidTr="00B3206A">
        <w:tc>
          <w:tcPr>
            <w:tcW w:w="10207" w:type="dxa"/>
            <w:gridSpan w:val="6"/>
          </w:tcPr>
          <w:p w14:paraId="54A46CB6" w14:textId="77777777" w:rsidR="00B3206A" w:rsidRPr="0047613C" w:rsidRDefault="00B3206A" w:rsidP="00B3206A">
            <w:pPr>
              <w:ind w:left="360"/>
              <w:jc w:val="center"/>
              <w:rPr>
                <w:sz w:val="28"/>
                <w:szCs w:val="28"/>
              </w:rPr>
            </w:pPr>
            <w:r w:rsidRPr="00913453">
              <w:rPr>
                <w:sz w:val="28"/>
                <w:szCs w:val="28"/>
              </w:rPr>
              <w:t>Водоотведение</w:t>
            </w:r>
            <w:r>
              <w:rPr>
                <w:sz w:val="28"/>
                <w:szCs w:val="28"/>
              </w:rPr>
              <w:t xml:space="preserve"> </w:t>
            </w:r>
            <w:r w:rsidRPr="00D90133">
              <w:rPr>
                <w:sz w:val="28"/>
                <w:szCs w:val="28"/>
              </w:rPr>
              <w:t>(очистка сточных вод)</w:t>
            </w:r>
          </w:p>
        </w:tc>
      </w:tr>
      <w:tr w:rsidR="00B3206A" w14:paraId="03FB05A9" w14:textId="77777777" w:rsidTr="00B3206A">
        <w:tc>
          <w:tcPr>
            <w:tcW w:w="3334" w:type="dxa"/>
          </w:tcPr>
          <w:p w14:paraId="5E4FA857" w14:textId="77777777" w:rsidR="00B3206A" w:rsidRPr="0079764E" w:rsidRDefault="00B3206A" w:rsidP="00B3206A">
            <w:pPr>
              <w:jc w:val="center"/>
              <w:rPr>
                <w:color w:val="FF0000"/>
                <w:sz w:val="28"/>
                <w:szCs w:val="28"/>
              </w:rPr>
            </w:pPr>
            <w:r w:rsidRPr="003763F8">
              <w:rPr>
                <w:sz w:val="28"/>
                <w:szCs w:val="28"/>
              </w:rPr>
              <w:t>-</w:t>
            </w:r>
          </w:p>
        </w:tc>
        <w:tc>
          <w:tcPr>
            <w:tcW w:w="992" w:type="dxa"/>
          </w:tcPr>
          <w:p w14:paraId="30FA0539" w14:textId="77777777" w:rsidR="00B3206A" w:rsidRDefault="00B3206A" w:rsidP="00B3206A">
            <w:pPr>
              <w:jc w:val="center"/>
              <w:rPr>
                <w:sz w:val="28"/>
                <w:szCs w:val="28"/>
              </w:rPr>
            </w:pPr>
            <w:r>
              <w:rPr>
                <w:sz w:val="28"/>
                <w:szCs w:val="28"/>
              </w:rPr>
              <w:t>-</w:t>
            </w:r>
          </w:p>
        </w:tc>
        <w:tc>
          <w:tcPr>
            <w:tcW w:w="1451" w:type="dxa"/>
          </w:tcPr>
          <w:p w14:paraId="02A7199A" w14:textId="77777777" w:rsidR="00B3206A" w:rsidRDefault="00B3206A" w:rsidP="00B3206A">
            <w:pPr>
              <w:jc w:val="center"/>
              <w:rPr>
                <w:sz w:val="28"/>
                <w:szCs w:val="28"/>
              </w:rPr>
            </w:pPr>
            <w:r>
              <w:rPr>
                <w:sz w:val="28"/>
                <w:szCs w:val="28"/>
              </w:rPr>
              <w:t>-</w:t>
            </w:r>
          </w:p>
        </w:tc>
        <w:tc>
          <w:tcPr>
            <w:tcW w:w="1983" w:type="dxa"/>
          </w:tcPr>
          <w:p w14:paraId="5F8DDDC5" w14:textId="77777777" w:rsidR="00B3206A" w:rsidRDefault="00B3206A" w:rsidP="00B3206A">
            <w:pPr>
              <w:jc w:val="center"/>
              <w:rPr>
                <w:sz w:val="28"/>
                <w:szCs w:val="28"/>
              </w:rPr>
            </w:pPr>
            <w:r>
              <w:rPr>
                <w:sz w:val="28"/>
                <w:szCs w:val="28"/>
              </w:rPr>
              <w:t>-</w:t>
            </w:r>
          </w:p>
        </w:tc>
        <w:tc>
          <w:tcPr>
            <w:tcW w:w="980" w:type="dxa"/>
          </w:tcPr>
          <w:p w14:paraId="6081AA94" w14:textId="77777777" w:rsidR="00B3206A" w:rsidRDefault="00B3206A" w:rsidP="00B3206A">
            <w:pPr>
              <w:jc w:val="center"/>
              <w:rPr>
                <w:sz w:val="28"/>
                <w:szCs w:val="28"/>
              </w:rPr>
            </w:pPr>
            <w:r>
              <w:rPr>
                <w:sz w:val="28"/>
                <w:szCs w:val="28"/>
              </w:rPr>
              <w:t>-</w:t>
            </w:r>
          </w:p>
        </w:tc>
        <w:tc>
          <w:tcPr>
            <w:tcW w:w="1467" w:type="dxa"/>
          </w:tcPr>
          <w:p w14:paraId="6979E2B4" w14:textId="77777777" w:rsidR="00B3206A" w:rsidRDefault="00B3206A" w:rsidP="00B3206A">
            <w:pPr>
              <w:jc w:val="center"/>
              <w:rPr>
                <w:sz w:val="28"/>
                <w:szCs w:val="28"/>
              </w:rPr>
            </w:pPr>
            <w:r>
              <w:rPr>
                <w:sz w:val="28"/>
                <w:szCs w:val="28"/>
              </w:rPr>
              <w:t>-</w:t>
            </w:r>
          </w:p>
        </w:tc>
      </w:tr>
    </w:tbl>
    <w:p w14:paraId="5014D7F2" w14:textId="77777777" w:rsidR="00B3206A" w:rsidRDefault="00B3206A" w:rsidP="00B3206A">
      <w:pPr>
        <w:jc w:val="center"/>
        <w:rPr>
          <w:sz w:val="28"/>
          <w:szCs w:val="28"/>
        </w:rPr>
      </w:pPr>
    </w:p>
    <w:p w14:paraId="4AAD378E" w14:textId="77777777" w:rsidR="00B3206A" w:rsidRDefault="00B3206A" w:rsidP="00B3206A">
      <w:pPr>
        <w:jc w:val="center"/>
        <w:rPr>
          <w:sz w:val="28"/>
          <w:szCs w:val="28"/>
        </w:rPr>
      </w:pPr>
    </w:p>
    <w:p w14:paraId="62397981" w14:textId="77777777" w:rsidR="00B3206A" w:rsidRDefault="00B3206A" w:rsidP="00B3206A">
      <w:pPr>
        <w:jc w:val="center"/>
        <w:rPr>
          <w:sz w:val="28"/>
          <w:szCs w:val="28"/>
        </w:rPr>
      </w:pPr>
    </w:p>
    <w:p w14:paraId="51F73BFA" w14:textId="0339E275" w:rsidR="00B3206A" w:rsidRPr="00360D6D" w:rsidRDefault="00B3206A" w:rsidP="00B3206A">
      <w:pPr>
        <w:jc w:val="center"/>
        <w:rPr>
          <w:color w:val="FF0000"/>
          <w:sz w:val="28"/>
          <w:szCs w:val="28"/>
        </w:rPr>
      </w:pPr>
      <w:r>
        <w:rPr>
          <w:sz w:val="28"/>
          <w:szCs w:val="28"/>
        </w:rPr>
        <w:t xml:space="preserve">Раздел 4. Перечень плановых мероприятий по энергосбережению и повышению </w:t>
      </w:r>
      <w:r w:rsidRPr="00CF1767">
        <w:rPr>
          <w:sz w:val="28"/>
          <w:szCs w:val="28"/>
        </w:rPr>
        <w:t>энергетической эффективности водоотведения</w:t>
      </w:r>
    </w:p>
    <w:p w14:paraId="14C4D82A" w14:textId="77777777" w:rsidR="00B3206A" w:rsidRDefault="00B3206A" w:rsidP="00B3206A">
      <w:pPr>
        <w:jc w:val="center"/>
        <w:rPr>
          <w:sz w:val="28"/>
          <w:szCs w:val="28"/>
        </w:rPr>
      </w:pPr>
    </w:p>
    <w:tbl>
      <w:tblPr>
        <w:tblStyle w:val="aa"/>
        <w:tblW w:w="10207" w:type="dxa"/>
        <w:tblInd w:w="-147" w:type="dxa"/>
        <w:tblLook w:val="04A0" w:firstRow="1" w:lastRow="0" w:firstColumn="1" w:lastColumn="0" w:noHBand="0" w:noVBand="1"/>
      </w:tblPr>
      <w:tblGrid>
        <w:gridCol w:w="3334"/>
        <w:gridCol w:w="992"/>
        <w:gridCol w:w="1451"/>
        <w:gridCol w:w="1983"/>
        <w:gridCol w:w="980"/>
        <w:gridCol w:w="1467"/>
      </w:tblGrid>
      <w:tr w:rsidR="00B3206A" w14:paraId="3CBEF6DE" w14:textId="77777777" w:rsidTr="002435E3">
        <w:trPr>
          <w:trHeight w:val="706"/>
        </w:trPr>
        <w:tc>
          <w:tcPr>
            <w:tcW w:w="3334" w:type="dxa"/>
            <w:vMerge w:val="restart"/>
            <w:vAlign w:val="center"/>
          </w:tcPr>
          <w:p w14:paraId="5EA57DC6" w14:textId="77777777" w:rsidR="00B3206A" w:rsidRDefault="00B3206A" w:rsidP="00B3206A">
            <w:pPr>
              <w:jc w:val="center"/>
              <w:rPr>
                <w:sz w:val="28"/>
                <w:szCs w:val="28"/>
              </w:rPr>
            </w:pPr>
            <w:r>
              <w:rPr>
                <w:sz w:val="28"/>
                <w:szCs w:val="28"/>
              </w:rPr>
              <w:t>Наименование мероприятия</w:t>
            </w:r>
          </w:p>
        </w:tc>
        <w:tc>
          <w:tcPr>
            <w:tcW w:w="992" w:type="dxa"/>
            <w:vMerge w:val="restart"/>
            <w:vAlign w:val="center"/>
          </w:tcPr>
          <w:p w14:paraId="0DD70FD1" w14:textId="77777777" w:rsidR="00B3206A" w:rsidRDefault="00B3206A" w:rsidP="00B3206A">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14:paraId="0E867435" w14:textId="77777777" w:rsidR="00B3206A" w:rsidRDefault="00B3206A" w:rsidP="00B3206A">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4430" w:type="dxa"/>
            <w:gridSpan w:val="3"/>
            <w:vAlign w:val="center"/>
          </w:tcPr>
          <w:p w14:paraId="5724E055" w14:textId="77777777" w:rsidR="00B3206A" w:rsidRDefault="00B3206A" w:rsidP="00B3206A">
            <w:pPr>
              <w:jc w:val="center"/>
              <w:rPr>
                <w:sz w:val="28"/>
                <w:szCs w:val="28"/>
              </w:rPr>
            </w:pPr>
            <w:r>
              <w:rPr>
                <w:sz w:val="28"/>
                <w:szCs w:val="28"/>
              </w:rPr>
              <w:t>Ожидаемый эффект</w:t>
            </w:r>
          </w:p>
        </w:tc>
      </w:tr>
      <w:tr w:rsidR="00B3206A" w14:paraId="2DDC8C59" w14:textId="77777777" w:rsidTr="002435E3">
        <w:trPr>
          <w:trHeight w:val="844"/>
        </w:trPr>
        <w:tc>
          <w:tcPr>
            <w:tcW w:w="3334" w:type="dxa"/>
            <w:vMerge/>
          </w:tcPr>
          <w:p w14:paraId="05118243" w14:textId="77777777" w:rsidR="00B3206A" w:rsidRDefault="00B3206A" w:rsidP="00B3206A">
            <w:pPr>
              <w:jc w:val="center"/>
              <w:rPr>
                <w:sz w:val="28"/>
                <w:szCs w:val="28"/>
              </w:rPr>
            </w:pPr>
          </w:p>
        </w:tc>
        <w:tc>
          <w:tcPr>
            <w:tcW w:w="992" w:type="dxa"/>
            <w:vMerge/>
          </w:tcPr>
          <w:p w14:paraId="0BBEEF21" w14:textId="77777777" w:rsidR="00B3206A" w:rsidRDefault="00B3206A" w:rsidP="00B3206A">
            <w:pPr>
              <w:jc w:val="center"/>
              <w:rPr>
                <w:sz w:val="28"/>
                <w:szCs w:val="28"/>
              </w:rPr>
            </w:pPr>
          </w:p>
        </w:tc>
        <w:tc>
          <w:tcPr>
            <w:tcW w:w="1451" w:type="dxa"/>
            <w:vMerge/>
          </w:tcPr>
          <w:p w14:paraId="36E86D9A" w14:textId="77777777" w:rsidR="00B3206A" w:rsidRDefault="00B3206A" w:rsidP="00B3206A">
            <w:pPr>
              <w:jc w:val="center"/>
              <w:rPr>
                <w:sz w:val="28"/>
                <w:szCs w:val="28"/>
              </w:rPr>
            </w:pPr>
          </w:p>
        </w:tc>
        <w:tc>
          <w:tcPr>
            <w:tcW w:w="1983" w:type="dxa"/>
            <w:vAlign w:val="center"/>
          </w:tcPr>
          <w:p w14:paraId="0DC171A8" w14:textId="77777777" w:rsidR="00B3206A" w:rsidRDefault="00B3206A" w:rsidP="00B3206A">
            <w:pPr>
              <w:jc w:val="center"/>
              <w:rPr>
                <w:sz w:val="28"/>
                <w:szCs w:val="28"/>
              </w:rPr>
            </w:pPr>
            <w:r>
              <w:rPr>
                <w:sz w:val="28"/>
                <w:szCs w:val="28"/>
              </w:rPr>
              <w:t>Наименование показателей</w:t>
            </w:r>
          </w:p>
        </w:tc>
        <w:tc>
          <w:tcPr>
            <w:tcW w:w="980" w:type="dxa"/>
            <w:vAlign w:val="center"/>
          </w:tcPr>
          <w:p w14:paraId="51320329" w14:textId="77777777" w:rsidR="00B3206A" w:rsidRDefault="00B3206A" w:rsidP="00B3206A">
            <w:pPr>
              <w:jc w:val="center"/>
              <w:rPr>
                <w:sz w:val="28"/>
                <w:szCs w:val="28"/>
              </w:rPr>
            </w:pPr>
            <w:r>
              <w:rPr>
                <w:sz w:val="28"/>
                <w:szCs w:val="28"/>
              </w:rPr>
              <w:t>тыс. руб.</w:t>
            </w:r>
          </w:p>
        </w:tc>
        <w:tc>
          <w:tcPr>
            <w:tcW w:w="1467" w:type="dxa"/>
            <w:vAlign w:val="center"/>
          </w:tcPr>
          <w:p w14:paraId="06B02087" w14:textId="77777777" w:rsidR="00B3206A" w:rsidRDefault="00B3206A" w:rsidP="00B3206A">
            <w:pPr>
              <w:jc w:val="center"/>
              <w:rPr>
                <w:sz w:val="28"/>
                <w:szCs w:val="28"/>
              </w:rPr>
            </w:pPr>
            <w:r>
              <w:rPr>
                <w:sz w:val="28"/>
                <w:szCs w:val="28"/>
              </w:rPr>
              <w:t>%</w:t>
            </w:r>
          </w:p>
        </w:tc>
      </w:tr>
      <w:tr w:rsidR="00B3206A" w:rsidRPr="0079764E" w14:paraId="1D79A579" w14:textId="77777777" w:rsidTr="002435E3">
        <w:tc>
          <w:tcPr>
            <w:tcW w:w="10207" w:type="dxa"/>
            <w:gridSpan w:val="6"/>
          </w:tcPr>
          <w:p w14:paraId="0100F9BE" w14:textId="77777777" w:rsidR="00B3206A" w:rsidRPr="00913453" w:rsidRDefault="00B3206A" w:rsidP="00B3206A">
            <w:pPr>
              <w:ind w:left="360"/>
              <w:jc w:val="center"/>
              <w:rPr>
                <w:sz w:val="28"/>
                <w:szCs w:val="28"/>
              </w:rPr>
            </w:pPr>
            <w:r w:rsidRPr="00913453">
              <w:rPr>
                <w:sz w:val="28"/>
                <w:szCs w:val="28"/>
              </w:rPr>
              <w:t>Водоотведение</w:t>
            </w:r>
            <w:r>
              <w:rPr>
                <w:sz w:val="28"/>
                <w:szCs w:val="28"/>
              </w:rPr>
              <w:t xml:space="preserve"> </w:t>
            </w:r>
            <w:r w:rsidRPr="00D90133">
              <w:rPr>
                <w:sz w:val="28"/>
                <w:szCs w:val="28"/>
              </w:rPr>
              <w:t>(очистка сточных вод)</w:t>
            </w:r>
          </w:p>
        </w:tc>
      </w:tr>
      <w:tr w:rsidR="00B3206A" w14:paraId="7E006C48" w14:textId="77777777" w:rsidTr="002435E3">
        <w:tc>
          <w:tcPr>
            <w:tcW w:w="3334" w:type="dxa"/>
          </w:tcPr>
          <w:p w14:paraId="5ECDD651" w14:textId="77777777" w:rsidR="00B3206A" w:rsidRPr="0079764E" w:rsidRDefault="00B3206A" w:rsidP="00B3206A">
            <w:pPr>
              <w:jc w:val="center"/>
              <w:rPr>
                <w:color w:val="FF0000"/>
                <w:sz w:val="28"/>
                <w:szCs w:val="28"/>
              </w:rPr>
            </w:pPr>
            <w:r w:rsidRPr="003763F8">
              <w:rPr>
                <w:sz w:val="28"/>
                <w:szCs w:val="28"/>
              </w:rPr>
              <w:t>-</w:t>
            </w:r>
          </w:p>
        </w:tc>
        <w:tc>
          <w:tcPr>
            <w:tcW w:w="992" w:type="dxa"/>
          </w:tcPr>
          <w:p w14:paraId="19A3D215" w14:textId="77777777" w:rsidR="00B3206A" w:rsidRDefault="00B3206A" w:rsidP="00B3206A">
            <w:pPr>
              <w:jc w:val="center"/>
              <w:rPr>
                <w:sz w:val="28"/>
                <w:szCs w:val="28"/>
              </w:rPr>
            </w:pPr>
            <w:r>
              <w:rPr>
                <w:sz w:val="28"/>
                <w:szCs w:val="28"/>
              </w:rPr>
              <w:t>-</w:t>
            </w:r>
          </w:p>
        </w:tc>
        <w:tc>
          <w:tcPr>
            <w:tcW w:w="1451" w:type="dxa"/>
          </w:tcPr>
          <w:p w14:paraId="3CBF39F5" w14:textId="77777777" w:rsidR="00B3206A" w:rsidRDefault="00B3206A" w:rsidP="00B3206A">
            <w:pPr>
              <w:jc w:val="center"/>
              <w:rPr>
                <w:sz w:val="28"/>
                <w:szCs w:val="28"/>
              </w:rPr>
            </w:pPr>
            <w:r>
              <w:rPr>
                <w:sz w:val="28"/>
                <w:szCs w:val="28"/>
              </w:rPr>
              <w:t>-</w:t>
            </w:r>
          </w:p>
        </w:tc>
        <w:tc>
          <w:tcPr>
            <w:tcW w:w="1983" w:type="dxa"/>
          </w:tcPr>
          <w:p w14:paraId="0F1F4D0A" w14:textId="77777777" w:rsidR="00B3206A" w:rsidRDefault="00B3206A" w:rsidP="00B3206A">
            <w:pPr>
              <w:jc w:val="center"/>
              <w:rPr>
                <w:sz w:val="28"/>
                <w:szCs w:val="28"/>
              </w:rPr>
            </w:pPr>
            <w:r>
              <w:rPr>
                <w:sz w:val="28"/>
                <w:szCs w:val="28"/>
              </w:rPr>
              <w:t>-</w:t>
            </w:r>
          </w:p>
        </w:tc>
        <w:tc>
          <w:tcPr>
            <w:tcW w:w="980" w:type="dxa"/>
          </w:tcPr>
          <w:p w14:paraId="3EDB34BA" w14:textId="77777777" w:rsidR="00B3206A" w:rsidRDefault="00B3206A" w:rsidP="00B3206A">
            <w:pPr>
              <w:jc w:val="center"/>
              <w:rPr>
                <w:sz w:val="28"/>
                <w:szCs w:val="28"/>
              </w:rPr>
            </w:pPr>
            <w:r>
              <w:rPr>
                <w:sz w:val="28"/>
                <w:szCs w:val="28"/>
              </w:rPr>
              <w:t>-</w:t>
            </w:r>
          </w:p>
        </w:tc>
        <w:tc>
          <w:tcPr>
            <w:tcW w:w="1467" w:type="dxa"/>
          </w:tcPr>
          <w:p w14:paraId="7A8290F8" w14:textId="77777777" w:rsidR="00B3206A" w:rsidRDefault="00B3206A" w:rsidP="00B3206A">
            <w:pPr>
              <w:jc w:val="center"/>
              <w:rPr>
                <w:sz w:val="28"/>
                <w:szCs w:val="28"/>
              </w:rPr>
            </w:pPr>
            <w:r>
              <w:rPr>
                <w:sz w:val="28"/>
                <w:szCs w:val="28"/>
              </w:rPr>
              <w:t>-</w:t>
            </w:r>
          </w:p>
        </w:tc>
      </w:tr>
    </w:tbl>
    <w:p w14:paraId="7146FF76" w14:textId="77777777" w:rsidR="00B3206A" w:rsidRDefault="00B3206A" w:rsidP="00B3206A">
      <w:pPr>
        <w:jc w:val="center"/>
        <w:rPr>
          <w:sz w:val="28"/>
          <w:szCs w:val="28"/>
        </w:rPr>
      </w:pPr>
    </w:p>
    <w:p w14:paraId="4BC35511" w14:textId="77777777" w:rsidR="00B3206A" w:rsidRDefault="00B3206A" w:rsidP="00B3206A">
      <w:pPr>
        <w:jc w:val="center"/>
        <w:rPr>
          <w:sz w:val="28"/>
          <w:szCs w:val="28"/>
        </w:rPr>
      </w:pPr>
    </w:p>
    <w:p w14:paraId="1FA3491D" w14:textId="77777777" w:rsidR="00B3206A" w:rsidRDefault="00B3206A" w:rsidP="00B3206A">
      <w:pPr>
        <w:jc w:val="center"/>
        <w:rPr>
          <w:sz w:val="28"/>
          <w:szCs w:val="28"/>
        </w:rPr>
      </w:pPr>
    </w:p>
    <w:p w14:paraId="5638B281" w14:textId="77777777" w:rsidR="00B3206A" w:rsidRDefault="00B3206A" w:rsidP="00B3206A">
      <w:pPr>
        <w:jc w:val="center"/>
        <w:rPr>
          <w:color w:val="FF0000"/>
          <w:sz w:val="28"/>
          <w:szCs w:val="28"/>
        </w:rPr>
      </w:pPr>
    </w:p>
    <w:p w14:paraId="5824D7F4" w14:textId="77777777" w:rsidR="00B3206A" w:rsidRDefault="00B3206A" w:rsidP="00B3206A">
      <w:pPr>
        <w:jc w:val="center"/>
        <w:rPr>
          <w:color w:val="FF0000"/>
          <w:sz w:val="28"/>
          <w:szCs w:val="28"/>
        </w:rPr>
      </w:pPr>
    </w:p>
    <w:p w14:paraId="187D845C" w14:textId="77777777" w:rsidR="00B3206A" w:rsidRDefault="00B3206A" w:rsidP="00B3206A">
      <w:pPr>
        <w:jc w:val="center"/>
        <w:rPr>
          <w:color w:val="FF0000"/>
          <w:sz w:val="28"/>
          <w:szCs w:val="28"/>
        </w:rPr>
      </w:pPr>
    </w:p>
    <w:p w14:paraId="224B734C" w14:textId="77777777" w:rsidR="00B3206A" w:rsidRDefault="00B3206A" w:rsidP="00B3206A">
      <w:pPr>
        <w:jc w:val="center"/>
        <w:rPr>
          <w:color w:val="FF0000"/>
          <w:sz w:val="28"/>
          <w:szCs w:val="28"/>
        </w:rPr>
      </w:pPr>
    </w:p>
    <w:p w14:paraId="4392F517" w14:textId="77777777" w:rsidR="00B3206A" w:rsidRDefault="00B3206A" w:rsidP="00B3206A">
      <w:pPr>
        <w:jc w:val="center"/>
        <w:rPr>
          <w:sz w:val="28"/>
          <w:szCs w:val="28"/>
        </w:rPr>
      </w:pPr>
    </w:p>
    <w:p w14:paraId="77D13BF5" w14:textId="77777777" w:rsidR="00B3206A" w:rsidRDefault="00B3206A" w:rsidP="00B3206A">
      <w:pPr>
        <w:jc w:val="center"/>
        <w:rPr>
          <w:sz w:val="28"/>
          <w:szCs w:val="28"/>
        </w:rPr>
      </w:pPr>
    </w:p>
    <w:p w14:paraId="30F62695" w14:textId="77777777" w:rsidR="00B3206A" w:rsidRDefault="00B3206A" w:rsidP="00B3206A">
      <w:pPr>
        <w:jc w:val="center"/>
        <w:rPr>
          <w:sz w:val="28"/>
          <w:szCs w:val="28"/>
        </w:rPr>
      </w:pPr>
    </w:p>
    <w:p w14:paraId="6E32F047" w14:textId="77777777" w:rsidR="00B3206A" w:rsidRDefault="00B3206A" w:rsidP="00B3206A">
      <w:pPr>
        <w:jc w:val="center"/>
        <w:rPr>
          <w:sz w:val="28"/>
          <w:szCs w:val="28"/>
        </w:rPr>
      </w:pPr>
    </w:p>
    <w:p w14:paraId="3338BEF1" w14:textId="77777777" w:rsidR="00B3206A" w:rsidRDefault="00B3206A" w:rsidP="00B3206A">
      <w:pPr>
        <w:jc w:val="center"/>
        <w:rPr>
          <w:sz w:val="28"/>
          <w:szCs w:val="28"/>
        </w:rPr>
      </w:pPr>
    </w:p>
    <w:p w14:paraId="2301F3CD" w14:textId="77777777" w:rsidR="00B3206A" w:rsidRDefault="00B3206A" w:rsidP="00B3206A">
      <w:pPr>
        <w:jc w:val="center"/>
        <w:rPr>
          <w:sz w:val="28"/>
          <w:szCs w:val="28"/>
        </w:rPr>
      </w:pPr>
    </w:p>
    <w:p w14:paraId="1CF2C78E" w14:textId="77777777" w:rsidR="00B3206A" w:rsidRDefault="00B3206A" w:rsidP="00B3206A">
      <w:pPr>
        <w:jc w:val="center"/>
        <w:rPr>
          <w:sz w:val="28"/>
          <w:szCs w:val="28"/>
        </w:rPr>
      </w:pPr>
    </w:p>
    <w:p w14:paraId="28DE6263" w14:textId="77777777" w:rsidR="00B3206A" w:rsidRDefault="00B3206A" w:rsidP="00B3206A">
      <w:pPr>
        <w:jc w:val="center"/>
        <w:rPr>
          <w:sz w:val="28"/>
          <w:szCs w:val="28"/>
        </w:rPr>
      </w:pPr>
    </w:p>
    <w:p w14:paraId="76713499" w14:textId="77777777" w:rsidR="00B3206A" w:rsidRDefault="00B3206A" w:rsidP="00B3206A">
      <w:pPr>
        <w:jc w:val="center"/>
        <w:rPr>
          <w:sz w:val="28"/>
          <w:szCs w:val="28"/>
        </w:rPr>
      </w:pPr>
    </w:p>
    <w:p w14:paraId="6FFBBA1B" w14:textId="77777777" w:rsidR="00B3206A" w:rsidRDefault="00B3206A" w:rsidP="00B3206A">
      <w:pPr>
        <w:jc w:val="center"/>
        <w:rPr>
          <w:sz w:val="28"/>
          <w:szCs w:val="28"/>
        </w:rPr>
      </w:pPr>
    </w:p>
    <w:p w14:paraId="271F86A3" w14:textId="77777777" w:rsidR="00B3206A" w:rsidRDefault="00B3206A" w:rsidP="00B3206A">
      <w:pPr>
        <w:jc w:val="center"/>
        <w:rPr>
          <w:sz w:val="28"/>
          <w:szCs w:val="28"/>
        </w:rPr>
      </w:pPr>
    </w:p>
    <w:p w14:paraId="4AFE06D4" w14:textId="77777777" w:rsidR="00B3206A" w:rsidRDefault="00B3206A" w:rsidP="00B3206A">
      <w:pPr>
        <w:jc w:val="center"/>
        <w:rPr>
          <w:sz w:val="28"/>
          <w:szCs w:val="28"/>
        </w:rPr>
      </w:pPr>
      <w:r>
        <w:rPr>
          <w:sz w:val="28"/>
          <w:szCs w:val="28"/>
        </w:rPr>
        <w:lastRenderedPageBreak/>
        <w:t>Раздел 5</w:t>
      </w:r>
      <w:r w:rsidRPr="007C52A9">
        <w:rPr>
          <w:sz w:val="28"/>
          <w:szCs w:val="28"/>
        </w:rPr>
        <w:t xml:space="preserve">. Планируемые объемы </w:t>
      </w:r>
      <w:r w:rsidRPr="00955A14">
        <w:rPr>
          <w:sz w:val="28"/>
          <w:szCs w:val="28"/>
        </w:rPr>
        <w:t>принимаемых сточных вод</w:t>
      </w:r>
    </w:p>
    <w:p w14:paraId="0E58CA3C" w14:textId="77777777" w:rsidR="00B3206A" w:rsidRDefault="00B3206A" w:rsidP="00B3206A">
      <w:pPr>
        <w:jc w:val="center"/>
        <w:rPr>
          <w:sz w:val="28"/>
          <w:szCs w:val="28"/>
        </w:rPr>
      </w:pPr>
    </w:p>
    <w:tbl>
      <w:tblPr>
        <w:tblStyle w:val="aa"/>
        <w:tblW w:w="10916" w:type="dxa"/>
        <w:jc w:val="center"/>
        <w:tblLayout w:type="fixed"/>
        <w:tblLook w:val="04A0" w:firstRow="1" w:lastRow="0" w:firstColumn="1" w:lastColumn="0" w:noHBand="0" w:noVBand="1"/>
      </w:tblPr>
      <w:tblGrid>
        <w:gridCol w:w="880"/>
        <w:gridCol w:w="2268"/>
        <w:gridCol w:w="709"/>
        <w:gridCol w:w="1134"/>
        <w:gridCol w:w="1134"/>
        <w:gridCol w:w="1241"/>
        <w:gridCol w:w="1134"/>
        <w:gridCol w:w="1134"/>
        <w:gridCol w:w="1276"/>
        <w:gridCol w:w="6"/>
      </w:tblGrid>
      <w:tr w:rsidR="00B3206A" w:rsidRPr="009019A4" w14:paraId="390D9ACD" w14:textId="77777777" w:rsidTr="00B3206A">
        <w:trPr>
          <w:gridAfter w:val="1"/>
          <w:wAfter w:w="6" w:type="dxa"/>
          <w:trHeight w:val="747"/>
          <w:jc w:val="center"/>
        </w:trPr>
        <w:tc>
          <w:tcPr>
            <w:tcW w:w="880" w:type="dxa"/>
            <w:vMerge w:val="restart"/>
            <w:vAlign w:val="center"/>
          </w:tcPr>
          <w:p w14:paraId="7F5323C1" w14:textId="77777777" w:rsidR="00B3206A" w:rsidRPr="009019A4" w:rsidRDefault="00B3206A" w:rsidP="00B3206A">
            <w:pPr>
              <w:jc w:val="center"/>
              <w:rPr>
                <w:color w:val="000000" w:themeColor="text1"/>
              </w:rPr>
            </w:pPr>
            <w:r w:rsidRPr="009019A4">
              <w:rPr>
                <w:color w:val="000000" w:themeColor="text1"/>
              </w:rPr>
              <w:t>№ п/п</w:t>
            </w:r>
          </w:p>
        </w:tc>
        <w:tc>
          <w:tcPr>
            <w:tcW w:w="2268" w:type="dxa"/>
            <w:vMerge w:val="restart"/>
            <w:vAlign w:val="center"/>
          </w:tcPr>
          <w:p w14:paraId="338F99A7" w14:textId="77777777" w:rsidR="00B3206A" w:rsidRPr="009019A4" w:rsidRDefault="00B3206A" w:rsidP="00B3206A">
            <w:pPr>
              <w:jc w:val="center"/>
              <w:rPr>
                <w:color w:val="000000" w:themeColor="text1"/>
              </w:rPr>
            </w:pPr>
            <w:r w:rsidRPr="009019A4">
              <w:rPr>
                <w:color w:val="000000" w:themeColor="text1"/>
              </w:rPr>
              <w:t>Наименование показателя</w:t>
            </w:r>
          </w:p>
        </w:tc>
        <w:tc>
          <w:tcPr>
            <w:tcW w:w="709" w:type="dxa"/>
            <w:vMerge w:val="restart"/>
            <w:vAlign w:val="center"/>
          </w:tcPr>
          <w:p w14:paraId="27065CEF" w14:textId="77777777" w:rsidR="00B3206A" w:rsidRPr="009019A4" w:rsidRDefault="00B3206A" w:rsidP="00B3206A">
            <w:pPr>
              <w:jc w:val="center"/>
              <w:rPr>
                <w:color w:val="000000" w:themeColor="text1"/>
              </w:rPr>
            </w:pPr>
            <w:r w:rsidRPr="009019A4">
              <w:rPr>
                <w:color w:val="000000" w:themeColor="text1"/>
              </w:rPr>
              <w:t>Ед. изм.</w:t>
            </w:r>
          </w:p>
        </w:tc>
        <w:tc>
          <w:tcPr>
            <w:tcW w:w="2268" w:type="dxa"/>
            <w:gridSpan w:val="2"/>
            <w:vAlign w:val="center"/>
          </w:tcPr>
          <w:p w14:paraId="3A27F851" w14:textId="77777777" w:rsidR="00B3206A" w:rsidRDefault="00B3206A" w:rsidP="00B3206A">
            <w:pPr>
              <w:jc w:val="center"/>
              <w:rPr>
                <w:sz w:val="28"/>
                <w:szCs w:val="28"/>
              </w:rPr>
            </w:pPr>
            <w:r>
              <w:rPr>
                <w:sz w:val="28"/>
                <w:szCs w:val="28"/>
              </w:rPr>
              <w:t>2020 год</w:t>
            </w:r>
          </w:p>
        </w:tc>
        <w:tc>
          <w:tcPr>
            <w:tcW w:w="2375" w:type="dxa"/>
            <w:gridSpan w:val="2"/>
            <w:vAlign w:val="center"/>
          </w:tcPr>
          <w:p w14:paraId="2A6E1DCF" w14:textId="77777777" w:rsidR="00B3206A" w:rsidRDefault="00B3206A" w:rsidP="00B3206A">
            <w:pPr>
              <w:jc w:val="center"/>
              <w:rPr>
                <w:sz w:val="28"/>
                <w:szCs w:val="28"/>
              </w:rPr>
            </w:pPr>
            <w:r>
              <w:rPr>
                <w:sz w:val="28"/>
                <w:szCs w:val="28"/>
              </w:rPr>
              <w:t>2021 год</w:t>
            </w:r>
          </w:p>
        </w:tc>
        <w:tc>
          <w:tcPr>
            <w:tcW w:w="2410" w:type="dxa"/>
            <w:gridSpan w:val="2"/>
            <w:vAlign w:val="center"/>
          </w:tcPr>
          <w:p w14:paraId="5D7A54A1" w14:textId="77777777" w:rsidR="00B3206A" w:rsidRDefault="00B3206A" w:rsidP="00B3206A">
            <w:pPr>
              <w:jc w:val="center"/>
              <w:rPr>
                <w:sz w:val="28"/>
                <w:szCs w:val="28"/>
              </w:rPr>
            </w:pPr>
            <w:r>
              <w:rPr>
                <w:sz w:val="28"/>
                <w:szCs w:val="28"/>
              </w:rPr>
              <w:t>2022 год</w:t>
            </w:r>
          </w:p>
        </w:tc>
      </w:tr>
      <w:tr w:rsidR="00B3206A" w:rsidRPr="009019A4" w14:paraId="06DAA26D" w14:textId="77777777" w:rsidTr="00B3206A">
        <w:trPr>
          <w:gridAfter w:val="1"/>
          <w:wAfter w:w="6" w:type="dxa"/>
          <w:trHeight w:val="1010"/>
          <w:jc w:val="center"/>
        </w:trPr>
        <w:tc>
          <w:tcPr>
            <w:tcW w:w="880" w:type="dxa"/>
            <w:vMerge/>
          </w:tcPr>
          <w:p w14:paraId="59F87D0B" w14:textId="77777777" w:rsidR="00B3206A" w:rsidRPr="009019A4" w:rsidRDefault="00B3206A" w:rsidP="00B3206A">
            <w:pPr>
              <w:jc w:val="both"/>
              <w:rPr>
                <w:color w:val="000000" w:themeColor="text1"/>
              </w:rPr>
            </w:pPr>
          </w:p>
        </w:tc>
        <w:tc>
          <w:tcPr>
            <w:tcW w:w="2268" w:type="dxa"/>
            <w:vMerge/>
          </w:tcPr>
          <w:p w14:paraId="2CE1EF48" w14:textId="77777777" w:rsidR="00B3206A" w:rsidRPr="009019A4" w:rsidRDefault="00B3206A" w:rsidP="00B3206A">
            <w:pPr>
              <w:jc w:val="both"/>
              <w:rPr>
                <w:color w:val="000000" w:themeColor="text1"/>
              </w:rPr>
            </w:pPr>
          </w:p>
        </w:tc>
        <w:tc>
          <w:tcPr>
            <w:tcW w:w="709" w:type="dxa"/>
            <w:vMerge/>
          </w:tcPr>
          <w:p w14:paraId="72A5604A" w14:textId="77777777" w:rsidR="00B3206A" w:rsidRPr="009019A4" w:rsidRDefault="00B3206A" w:rsidP="00B3206A">
            <w:pPr>
              <w:jc w:val="both"/>
              <w:rPr>
                <w:color w:val="000000" w:themeColor="text1"/>
              </w:rPr>
            </w:pPr>
          </w:p>
        </w:tc>
        <w:tc>
          <w:tcPr>
            <w:tcW w:w="1134" w:type="dxa"/>
            <w:vAlign w:val="center"/>
          </w:tcPr>
          <w:p w14:paraId="4D6BED7E" w14:textId="77777777" w:rsidR="00B3206A" w:rsidRPr="001B7E5A" w:rsidRDefault="00B3206A" w:rsidP="00B3206A">
            <w:pPr>
              <w:jc w:val="center"/>
            </w:pPr>
            <w:r w:rsidRPr="001B7E5A">
              <w:t xml:space="preserve">с </w:t>
            </w:r>
            <w:r>
              <w:t>01</w:t>
            </w:r>
            <w:r w:rsidRPr="001B7E5A">
              <w:t xml:space="preserve">.01. </w:t>
            </w:r>
            <w:r>
              <w:t xml:space="preserve">   </w:t>
            </w:r>
            <w:r w:rsidRPr="001B7E5A">
              <w:t>по 30.06.</w:t>
            </w:r>
          </w:p>
        </w:tc>
        <w:tc>
          <w:tcPr>
            <w:tcW w:w="1134" w:type="dxa"/>
            <w:vAlign w:val="center"/>
          </w:tcPr>
          <w:p w14:paraId="4082E94B" w14:textId="77777777" w:rsidR="00B3206A" w:rsidRPr="001B7E5A" w:rsidRDefault="00B3206A" w:rsidP="00B3206A">
            <w:pPr>
              <w:jc w:val="center"/>
            </w:pPr>
            <w:r w:rsidRPr="001B7E5A">
              <w:t xml:space="preserve">с 01.07. </w:t>
            </w:r>
            <w:r>
              <w:t xml:space="preserve">    </w:t>
            </w:r>
            <w:r w:rsidRPr="001B7E5A">
              <w:t>по 31.12.</w:t>
            </w:r>
          </w:p>
        </w:tc>
        <w:tc>
          <w:tcPr>
            <w:tcW w:w="1241" w:type="dxa"/>
            <w:vAlign w:val="center"/>
          </w:tcPr>
          <w:p w14:paraId="793CB903" w14:textId="77777777" w:rsidR="00B3206A" w:rsidRPr="001B7E5A" w:rsidRDefault="00B3206A" w:rsidP="00B3206A">
            <w:pPr>
              <w:jc w:val="center"/>
            </w:pPr>
            <w:r w:rsidRPr="001B7E5A">
              <w:t xml:space="preserve">с </w:t>
            </w:r>
            <w:r>
              <w:t>01</w:t>
            </w:r>
            <w:r w:rsidRPr="001B7E5A">
              <w:t xml:space="preserve">.01. </w:t>
            </w:r>
            <w:r>
              <w:t xml:space="preserve">   </w:t>
            </w:r>
            <w:r w:rsidRPr="001B7E5A">
              <w:t>по 30.06.</w:t>
            </w:r>
          </w:p>
        </w:tc>
        <w:tc>
          <w:tcPr>
            <w:tcW w:w="1134" w:type="dxa"/>
            <w:vAlign w:val="center"/>
          </w:tcPr>
          <w:p w14:paraId="29928EF8" w14:textId="77777777" w:rsidR="00B3206A" w:rsidRPr="001B7E5A" w:rsidRDefault="00B3206A" w:rsidP="00B3206A">
            <w:pPr>
              <w:jc w:val="center"/>
            </w:pPr>
            <w:r w:rsidRPr="001B7E5A">
              <w:t xml:space="preserve">с 01.07. </w:t>
            </w:r>
            <w:r>
              <w:t xml:space="preserve">    </w:t>
            </w:r>
            <w:r w:rsidRPr="001B7E5A">
              <w:t>по 31.12.</w:t>
            </w:r>
          </w:p>
        </w:tc>
        <w:tc>
          <w:tcPr>
            <w:tcW w:w="1134" w:type="dxa"/>
            <w:vAlign w:val="center"/>
          </w:tcPr>
          <w:p w14:paraId="768382B4" w14:textId="77777777" w:rsidR="00B3206A" w:rsidRPr="001B7E5A" w:rsidRDefault="00B3206A" w:rsidP="00B3206A">
            <w:pPr>
              <w:jc w:val="center"/>
            </w:pPr>
            <w:r w:rsidRPr="001B7E5A">
              <w:t xml:space="preserve">с </w:t>
            </w:r>
            <w:r>
              <w:t>01</w:t>
            </w:r>
            <w:r w:rsidRPr="001B7E5A">
              <w:t xml:space="preserve">.01. </w:t>
            </w:r>
            <w:r>
              <w:t xml:space="preserve">   </w:t>
            </w:r>
            <w:r w:rsidRPr="001B7E5A">
              <w:t>по 30.06.</w:t>
            </w:r>
          </w:p>
        </w:tc>
        <w:tc>
          <w:tcPr>
            <w:tcW w:w="1276" w:type="dxa"/>
            <w:vAlign w:val="center"/>
          </w:tcPr>
          <w:p w14:paraId="2E3A1F97" w14:textId="77777777" w:rsidR="00B3206A" w:rsidRPr="001B7E5A" w:rsidRDefault="00B3206A" w:rsidP="00B3206A">
            <w:pPr>
              <w:jc w:val="center"/>
            </w:pPr>
            <w:r w:rsidRPr="001B7E5A">
              <w:t xml:space="preserve">с 01.07. </w:t>
            </w:r>
            <w:r>
              <w:t xml:space="preserve">    </w:t>
            </w:r>
            <w:r w:rsidRPr="001B7E5A">
              <w:t>по 31.12.</w:t>
            </w:r>
          </w:p>
        </w:tc>
      </w:tr>
      <w:tr w:rsidR="00B3206A" w:rsidRPr="009019A4" w14:paraId="7118809B" w14:textId="77777777" w:rsidTr="00B3206A">
        <w:trPr>
          <w:gridAfter w:val="1"/>
          <w:wAfter w:w="6" w:type="dxa"/>
          <w:trHeight w:val="253"/>
          <w:jc w:val="center"/>
        </w:trPr>
        <w:tc>
          <w:tcPr>
            <w:tcW w:w="880" w:type="dxa"/>
          </w:tcPr>
          <w:p w14:paraId="0C95D66A" w14:textId="77777777" w:rsidR="00B3206A" w:rsidRPr="009019A4" w:rsidRDefault="00B3206A" w:rsidP="00B3206A">
            <w:pPr>
              <w:jc w:val="center"/>
              <w:rPr>
                <w:color w:val="000000" w:themeColor="text1"/>
              </w:rPr>
            </w:pPr>
            <w:r w:rsidRPr="009019A4">
              <w:rPr>
                <w:color w:val="000000" w:themeColor="text1"/>
              </w:rPr>
              <w:t>1</w:t>
            </w:r>
          </w:p>
        </w:tc>
        <w:tc>
          <w:tcPr>
            <w:tcW w:w="2268" w:type="dxa"/>
          </w:tcPr>
          <w:p w14:paraId="6B4F576E" w14:textId="77777777" w:rsidR="00B3206A" w:rsidRPr="009019A4" w:rsidRDefault="00B3206A" w:rsidP="00B3206A">
            <w:pPr>
              <w:jc w:val="center"/>
              <w:rPr>
                <w:color w:val="000000" w:themeColor="text1"/>
              </w:rPr>
            </w:pPr>
            <w:r w:rsidRPr="009019A4">
              <w:rPr>
                <w:color w:val="000000" w:themeColor="text1"/>
              </w:rPr>
              <w:t>2</w:t>
            </w:r>
          </w:p>
        </w:tc>
        <w:tc>
          <w:tcPr>
            <w:tcW w:w="709" w:type="dxa"/>
          </w:tcPr>
          <w:p w14:paraId="5DD9F645" w14:textId="77777777" w:rsidR="00B3206A" w:rsidRPr="009019A4" w:rsidRDefault="00B3206A" w:rsidP="00B3206A">
            <w:pPr>
              <w:jc w:val="center"/>
              <w:rPr>
                <w:color w:val="000000" w:themeColor="text1"/>
              </w:rPr>
            </w:pPr>
            <w:r w:rsidRPr="009019A4">
              <w:rPr>
                <w:color w:val="000000" w:themeColor="text1"/>
              </w:rPr>
              <w:t>3</w:t>
            </w:r>
          </w:p>
        </w:tc>
        <w:tc>
          <w:tcPr>
            <w:tcW w:w="1134" w:type="dxa"/>
            <w:vAlign w:val="center"/>
          </w:tcPr>
          <w:p w14:paraId="0DC990B5" w14:textId="77777777" w:rsidR="00B3206A" w:rsidRPr="009019A4" w:rsidRDefault="00B3206A" w:rsidP="00B3206A">
            <w:pPr>
              <w:jc w:val="center"/>
              <w:rPr>
                <w:color w:val="000000" w:themeColor="text1"/>
              </w:rPr>
            </w:pPr>
            <w:r w:rsidRPr="009019A4">
              <w:rPr>
                <w:color w:val="000000" w:themeColor="text1"/>
              </w:rPr>
              <w:t>4</w:t>
            </w:r>
          </w:p>
        </w:tc>
        <w:tc>
          <w:tcPr>
            <w:tcW w:w="1134" w:type="dxa"/>
            <w:vAlign w:val="center"/>
          </w:tcPr>
          <w:p w14:paraId="08C128DA" w14:textId="77777777" w:rsidR="00B3206A" w:rsidRPr="009019A4" w:rsidRDefault="00B3206A" w:rsidP="00B3206A">
            <w:pPr>
              <w:jc w:val="center"/>
              <w:rPr>
                <w:color w:val="000000" w:themeColor="text1"/>
              </w:rPr>
            </w:pPr>
            <w:r w:rsidRPr="009019A4">
              <w:rPr>
                <w:color w:val="000000" w:themeColor="text1"/>
              </w:rPr>
              <w:t>5</w:t>
            </w:r>
          </w:p>
        </w:tc>
        <w:tc>
          <w:tcPr>
            <w:tcW w:w="1241" w:type="dxa"/>
          </w:tcPr>
          <w:p w14:paraId="7548F667" w14:textId="77777777" w:rsidR="00B3206A" w:rsidRPr="009019A4" w:rsidRDefault="00B3206A" w:rsidP="00B3206A">
            <w:pPr>
              <w:jc w:val="center"/>
              <w:rPr>
                <w:color w:val="000000" w:themeColor="text1"/>
              </w:rPr>
            </w:pPr>
            <w:r>
              <w:rPr>
                <w:color w:val="000000" w:themeColor="text1"/>
              </w:rPr>
              <w:t>6</w:t>
            </w:r>
          </w:p>
        </w:tc>
        <w:tc>
          <w:tcPr>
            <w:tcW w:w="1134" w:type="dxa"/>
          </w:tcPr>
          <w:p w14:paraId="0B21CB00" w14:textId="77777777" w:rsidR="00B3206A" w:rsidRPr="009019A4" w:rsidRDefault="00B3206A" w:rsidP="00B3206A">
            <w:pPr>
              <w:jc w:val="center"/>
              <w:rPr>
                <w:color w:val="000000" w:themeColor="text1"/>
              </w:rPr>
            </w:pPr>
            <w:r>
              <w:rPr>
                <w:color w:val="000000" w:themeColor="text1"/>
              </w:rPr>
              <w:t>7</w:t>
            </w:r>
          </w:p>
        </w:tc>
        <w:tc>
          <w:tcPr>
            <w:tcW w:w="1134" w:type="dxa"/>
          </w:tcPr>
          <w:p w14:paraId="2A7582F6" w14:textId="77777777" w:rsidR="00B3206A" w:rsidRPr="009019A4" w:rsidRDefault="00B3206A" w:rsidP="00B3206A">
            <w:pPr>
              <w:jc w:val="center"/>
              <w:rPr>
                <w:color w:val="000000" w:themeColor="text1"/>
              </w:rPr>
            </w:pPr>
            <w:r>
              <w:rPr>
                <w:color w:val="000000" w:themeColor="text1"/>
              </w:rPr>
              <w:t>8</w:t>
            </w:r>
          </w:p>
        </w:tc>
        <w:tc>
          <w:tcPr>
            <w:tcW w:w="1276" w:type="dxa"/>
          </w:tcPr>
          <w:p w14:paraId="792DE78A" w14:textId="77777777" w:rsidR="00B3206A" w:rsidRPr="009019A4" w:rsidRDefault="00B3206A" w:rsidP="00B3206A">
            <w:pPr>
              <w:jc w:val="center"/>
              <w:rPr>
                <w:color w:val="000000" w:themeColor="text1"/>
              </w:rPr>
            </w:pPr>
            <w:r>
              <w:rPr>
                <w:color w:val="000000" w:themeColor="text1"/>
              </w:rPr>
              <w:t>9</w:t>
            </w:r>
          </w:p>
        </w:tc>
      </w:tr>
      <w:tr w:rsidR="00B3206A" w:rsidRPr="009019A4" w14:paraId="39C1CF6D" w14:textId="77777777" w:rsidTr="00B3206A">
        <w:trPr>
          <w:trHeight w:val="381"/>
          <w:jc w:val="center"/>
        </w:trPr>
        <w:tc>
          <w:tcPr>
            <w:tcW w:w="10916" w:type="dxa"/>
            <w:gridSpan w:val="10"/>
            <w:vAlign w:val="center"/>
          </w:tcPr>
          <w:p w14:paraId="540AB4AA" w14:textId="77777777" w:rsidR="00B3206A" w:rsidRPr="00AD594E" w:rsidRDefault="00B3206A" w:rsidP="00B3206A">
            <w:pPr>
              <w:ind w:left="992"/>
              <w:jc w:val="center"/>
              <w:rPr>
                <w:color w:val="000000" w:themeColor="text1"/>
              </w:rPr>
            </w:pPr>
            <w:r w:rsidRPr="00861494">
              <w:rPr>
                <w:sz w:val="28"/>
                <w:szCs w:val="28"/>
              </w:rPr>
              <w:t>Водоотведение (очистка сточных вод)</w:t>
            </w:r>
          </w:p>
        </w:tc>
      </w:tr>
      <w:tr w:rsidR="00B3206A" w:rsidRPr="009019A4" w14:paraId="01FE638C" w14:textId="77777777" w:rsidTr="00B3206A">
        <w:trPr>
          <w:gridAfter w:val="1"/>
          <w:wAfter w:w="6" w:type="dxa"/>
          <w:trHeight w:val="439"/>
          <w:jc w:val="center"/>
        </w:trPr>
        <w:tc>
          <w:tcPr>
            <w:tcW w:w="880" w:type="dxa"/>
            <w:vAlign w:val="center"/>
          </w:tcPr>
          <w:p w14:paraId="5B3F5120" w14:textId="77777777" w:rsidR="00B3206A" w:rsidRPr="009019A4" w:rsidRDefault="00B3206A" w:rsidP="00B3206A">
            <w:pPr>
              <w:jc w:val="center"/>
              <w:rPr>
                <w:color w:val="000000" w:themeColor="text1"/>
              </w:rPr>
            </w:pPr>
            <w:r w:rsidRPr="00203296">
              <w:rPr>
                <w:sz w:val="28"/>
                <w:szCs w:val="28"/>
              </w:rPr>
              <w:t>1.</w:t>
            </w:r>
          </w:p>
        </w:tc>
        <w:tc>
          <w:tcPr>
            <w:tcW w:w="2268" w:type="dxa"/>
          </w:tcPr>
          <w:p w14:paraId="2718323C" w14:textId="77777777" w:rsidR="00B3206A" w:rsidRPr="009019A4" w:rsidRDefault="00B3206A" w:rsidP="00B3206A">
            <w:pPr>
              <w:rPr>
                <w:color w:val="000000" w:themeColor="text1"/>
              </w:rPr>
            </w:pPr>
            <w:r w:rsidRPr="00332BDE">
              <w:t>Объем отведенных стоков</w:t>
            </w:r>
          </w:p>
        </w:tc>
        <w:tc>
          <w:tcPr>
            <w:tcW w:w="709" w:type="dxa"/>
            <w:vAlign w:val="center"/>
          </w:tcPr>
          <w:p w14:paraId="664BFA11" w14:textId="77777777" w:rsidR="00B3206A" w:rsidRPr="009019A4" w:rsidRDefault="00B3206A" w:rsidP="00B3206A">
            <w:pPr>
              <w:jc w:val="center"/>
              <w:rPr>
                <w:color w:val="000000" w:themeColor="text1"/>
                <w:vertAlign w:val="superscript"/>
              </w:rPr>
            </w:pPr>
            <w:r w:rsidRPr="00203296">
              <w:rPr>
                <w:sz w:val="28"/>
                <w:szCs w:val="28"/>
              </w:rPr>
              <w:t>м</w:t>
            </w:r>
            <w:r w:rsidRPr="00203296">
              <w:rPr>
                <w:sz w:val="28"/>
                <w:szCs w:val="28"/>
                <w:vertAlign w:val="superscript"/>
              </w:rPr>
              <w:t>3</w:t>
            </w:r>
          </w:p>
        </w:tc>
        <w:tc>
          <w:tcPr>
            <w:tcW w:w="1134" w:type="dxa"/>
            <w:vAlign w:val="center"/>
          </w:tcPr>
          <w:p w14:paraId="0BC548F4" w14:textId="77777777" w:rsidR="00B3206A" w:rsidRPr="000F6AF1" w:rsidRDefault="00B3206A" w:rsidP="00B3206A">
            <w:pPr>
              <w:ind w:left="-146" w:right="-72"/>
              <w:jc w:val="center"/>
            </w:pPr>
            <w:r w:rsidRPr="000F6AF1">
              <w:t>55167</w:t>
            </w:r>
            <w:r>
              <w:t>8</w:t>
            </w:r>
          </w:p>
        </w:tc>
        <w:tc>
          <w:tcPr>
            <w:tcW w:w="1134" w:type="dxa"/>
            <w:vAlign w:val="center"/>
          </w:tcPr>
          <w:p w14:paraId="2A8C65E6" w14:textId="77777777" w:rsidR="00B3206A" w:rsidRPr="000F6AF1" w:rsidRDefault="00B3206A" w:rsidP="00B3206A">
            <w:pPr>
              <w:ind w:left="-146" w:right="-72"/>
              <w:jc w:val="center"/>
            </w:pPr>
            <w:r w:rsidRPr="004640A3">
              <w:t>551678</w:t>
            </w:r>
          </w:p>
        </w:tc>
        <w:tc>
          <w:tcPr>
            <w:tcW w:w="1241" w:type="dxa"/>
            <w:vAlign w:val="center"/>
          </w:tcPr>
          <w:p w14:paraId="672DF74D" w14:textId="77777777" w:rsidR="00B3206A" w:rsidRPr="000F6AF1" w:rsidRDefault="00B3206A" w:rsidP="00B3206A">
            <w:pPr>
              <w:ind w:left="-146" w:right="-72"/>
              <w:jc w:val="center"/>
            </w:pPr>
            <w:r w:rsidRPr="00A251E0">
              <w:t>523529</w:t>
            </w:r>
          </w:p>
        </w:tc>
        <w:tc>
          <w:tcPr>
            <w:tcW w:w="1134" w:type="dxa"/>
            <w:vAlign w:val="center"/>
          </w:tcPr>
          <w:p w14:paraId="69754180" w14:textId="77777777" w:rsidR="00B3206A" w:rsidRPr="000F6AF1" w:rsidRDefault="00B3206A" w:rsidP="00B3206A">
            <w:pPr>
              <w:ind w:left="-146" w:right="-72"/>
              <w:jc w:val="center"/>
            </w:pPr>
            <w:r w:rsidRPr="00A251E0">
              <w:t>523529</w:t>
            </w:r>
          </w:p>
        </w:tc>
        <w:tc>
          <w:tcPr>
            <w:tcW w:w="1134" w:type="dxa"/>
            <w:shd w:val="clear" w:color="auto" w:fill="auto"/>
            <w:vAlign w:val="center"/>
          </w:tcPr>
          <w:p w14:paraId="525EC75B" w14:textId="77777777" w:rsidR="00B3206A" w:rsidRPr="00833A00" w:rsidRDefault="00B3206A" w:rsidP="00B3206A">
            <w:pPr>
              <w:ind w:left="-146" w:right="-72"/>
              <w:jc w:val="center"/>
            </w:pPr>
            <w:r w:rsidRPr="00833A00">
              <w:t>551678</w:t>
            </w:r>
          </w:p>
        </w:tc>
        <w:tc>
          <w:tcPr>
            <w:tcW w:w="1276" w:type="dxa"/>
            <w:shd w:val="clear" w:color="auto" w:fill="auto"/>
            <w:vAlign w:val="center"/>
          </w:tcPr>
          <w:p w14:paraId="1912D191" w14:textId="77777777" w:rsidR="00B3206A" w:rsidRPr="00833A00" w:rsidRDefault="00B3206A" w:rsidP="00B3206A">
            <w:pPr>
              <w:ind w:left="-146" w:right="-72"/>
              <w:jc w:val="center"/>
            </w:pPr>
            <w:r w:rsidRPr="00833A00">
              <w:t>551678</w:t>
            </w:r>
          </w:p>
        </w:tc>
      </w:tr>
      <w:tr w:rsidR="00B3206A" w:rsidRPr="009019A4" w14:paraId="59B488BA" w14:textId="77777777" w:rsidTr="00B3206A">
        <w:trPr>
          <w:gridAfter w:val="1"/>
          <w:wAfter w:w="6" w:type="dxa"/>
          <w:trHeight w:val="389"/>
          <w:jc w:val="center"/>
        </w:trPr>
        <w:tc>
          <w:tcPr>
            <w:tcW w:w="880" w:type="dxa"/>
            <w:vAlign w:val="center"/>
          </w:tcPr>
          <w:p w14:paraId="173DAA5C" w14:textId="77777777" w:rsidR="00B3206A" w:rsidRPr="009019A4" w:rsidRDefault="00B3206A" w:rsidP="00B3206A">
            <w:pPr>
              <w:jc w:val="center"/>
              <w:rPr>
                <w:color w:val="000000" w:themeColor="text1"/>
              </w:rPr>
            </w:pPr>
            <w:r>
              <w:rPr>
                <w:sz w:val="28"/>
                <w:szCs w:val="28"/>
              </w:rPr>
              <w:t>2.</w:t>
            </w:r>
          </w:p>
        </w:tc>
        <w:tc>
          <w:tcPr>
            <w:tcW w:w="2268" w:type="dxa"/>
          </w:tcPr>
          <w:p w14:paraId="33BD3D41" w14:textId="77777777" w:rsidR="00B3206A" w:rsidRPr="009019A4" w:rsidRDefault="00B3206A" w:rsidP="00B3206A">
            <w:pPr>
              <w:rPr>
                <w:color w:val="000000" w:themeColor="text1"/>
              </w:rPr>
            </w:pPr>
            <w:r w:rsidRPr="00332BDE">
              <w:t>Хозяйственные нужды предприятия</w:t>
            </w:r>
          </w:p>
        </w:tc>
        <w:tc>
          <w:tcPr>
            <w:tcW w:w="709" w:type="dxa"/>
            <w:vAlign w:val="center"/>
          </w:tcPr>
          <w:p w14:paraId="7DE3A912" w14:textId="77777777" w:rsidR="00B3206A" w:rsidRPr="009019A4" w:rsidRDefault="00B3206A" w:rsidP="00B3206A">
            <w:pPr>
              <w:jc w:val="center"/>
              <w:rPr>
                <w:color w:val="000000" w:themeColor="text1"/>
              </w:rPr>
            </w:pPr>
            <w:r w:rsidRPr="00203296">
              <w:rPr>
                <w:sz w:val="28"/>
                <w:szCs w:val="28"/>
              </w:rPr>
              <w:t>м</w:t>
            </w:r>
            <w:r w:rsidRPr="00203296">
              <w:rPr>
                <w:sz w:val="28"/>
                <w:szCs w:val="28"/>
                <w:vertAlign w:val="superscript"/>
              </w:rPr>
              <w:t>3</w:t>
            </w:r>
          </w:p>
        </w:tc>
        <w:tc>
          <w:tcPr>
            <w:tcW w:w="1134" w:type="dxa"/>
            <w:vAlign w:val="center"/>
          </w:tcPr>
          <w:p w14:paraId="21DA1C2A" w14:textId="77777777" w:rsidR="00B3206A" w:rsidRPr="000F6AF1" w:rsidRDefault="00B3206A" w:rsidP="00B3206A">
            <w:pPr>
              <w:ind w:left="-146" w:right="-213"/>
              <w:jc w:val="center"/>
              <w:rPr>
                <w:sz w:val="22"/>
                <w:szCs w:val="22"/>
              </w:rPr>
            </w:pPr>
            <w:r w:rsidRPr="000F6AF1">
              <w:rPr>
                <w:sz w:val="22"/>
                <w:szCs w:val="22"/>
              </w:rPr>
              <w:t>-</w:t>
            </w:r>
          </w:p>
        </w:tc>
        <w:tc>
          <w:tcPr>
            <w:tcW w:w="1134" w:type="dxa"/>
            <w:vAlign w:val="center"/>
          </w:tcPr>
          <w:p w14:paraId="47773E37" w14:textId="77777777" w:rsidR="00B3206A" w:rsidRPr="000F6AF1" w:rsidRDefault="00B3206A" w:rsidP="00B3206A">
            <w:pPr>
              <w:ind w:left="-146" w:right="-213"/>
              <w:jc w:val="center"/>
              <w:rPr>
                <w:sz w:val="22"/>
                <w:szCs w:val="22"/>
              </w:rPr>
            </w:pPr>
            <w:r w:rsidRPr="000F6AF1">
              <w:rPr>
                <w:sz w:val="22"/>
                <w:szCs w:val="22"/>
              </w:rPr>
              <w:t>-</w:t>
            </w:r>
          </w:p>
        </w:tc>
        <w:tc>
          <w:tcPr>
            <w:tcW w:w="1241" w:type="dxa"/>
            <w:vAlign w:val="center"/>
          </w:tcPr>
          <w:p w14:paraId="449A9E58" w14:textId="77777777" w:rsidR="00B3206A" w:rsidRPr="000F6AF1" w:rsidRDefault="00B3206A" w:rsidP="00B3206A">
            <w:pPr>
              <w:ind w:left="-146" w:right="-213"/>
              <w:jc w:val="center"/>
              <w:rPr>
                <w:sz w:val="22"/>
                <w:szCs w:val="22"/>
              </w:rPr>
            </w:pPr>
            <w:r w:rsidRPr="000F6AF1">
              <w:rPr>
                <w:sz w:val="22"/>
                <w:szCs w:val="22"/>
              </w:rPr>
              <w:t>-</w:t>
            </w:r>
          </w:p>
        </w:tc>
        <w:tc>
          <w:tcPr>
            <w:tcW w:w="1134" w:type="dxa"/>
            <w:vAlign w:val="center"/>
          </w:tcPr>
          <w:p w14:paraId="7AB9720D" w14:textId="77777777" w:rsidR="00B3206A" w:rsidRPr="000F6AF1" w:rsidRDefault="00B3206A" w:rsidP="00B3206A">
            <w:pPr>
              <w:ind w:left="-146" w:right="-213"/>
              <w:jc w:val="center"/>
              <w:rPr>
                <w:sz w:val="22"/>
                <w:szCs w:val="22"/>
              </w:rPr>
            </w:pPr>
            <w:r w:rsidRPr="000F6AF1">
              <w:rPr>
                <w:sz w:val="22"/>
                <w:szCs w:val="22"/>
              </w:rPr>
              <w:t>-</w:t>
            </w:r>
          </w:p>
        </w:tc>
        <w:tc>
          <w:tcPr>
            <w:tcW w:w="1134" w:type="dxa"/>
            <w:shd w:val="clear" w:color="auto" w:fill="auto"/>
            <w:vAlign w:val="center"/>
          </w:tcPr>
          <w:p w14:paraId="375965FE" w14:textId="77777777" w:rsidR="00B3206A" w:rsidRPr="00833A00" w:rsidRDefault="00B3206A" w:rsidP="00B3206A">
            <w:pPr>
              <w:ind w:left="-146" w:right="-213"/>
              <w:jc w:val="center"/>
              <w:rPr>
                <w:sz w:val="22"/>
                <w:szCs w:val="22"/>
              </w:rPr>
            </w:pPr>
            <w:r w:rsidRPr="00833A00">
              <w:rPr>
                <w:sz w:val="22"/>
                <w:szCs w:val="22"/>
              </w:rPr>
              <w:t>-</w:t>
            </w:r>
          </w:p>
        </w:tc>
        <w:tc>
          <w:tcPr>
            <w:tcW w:w="1276" w:type="dxa"/>
            <w:shd w:val="clear" w:color="auto" w:fill="auto"/>
            <w:vAlign w:val="center"/>
          </w:tcPr>
          <w:p w14:paraId="7BAA921E" w14:textId="77777777" w:rsidR="00B3206A" w:rsidRPr="00833A00" w:rsidRDefault="00B3206A" w:rsidP="00B3206A">
            <w:pPr>
              <w:ind w:left="-146" w:right="-213"/>
              <w:jc w:val="center"/>
              <w:rPr>
                <w:sz w:val="22"/>
                <w:szCs w:val="22"/>
              </w:rPr>
            </w:pPr>
            <w:r w:rsidRPr="00833A00">
              <w:rPr>
                <w:sz w:val="22"/>
                <w:szCs w:val="22"/>
              </w:rPr>
              <w:t>-</w:t>
            </w:r>
          </w:p>
        </w:tc>
      </w:tr>
      <w:tr w:rsidR="00B3206A" w:rsidRPr="009019A4" w14:paraId="1D196A45" w14:textId="77777777" w:rsidTr="00B3206A">
        <w:trPr>
          <w:gridAfter w:val="1"/>
          <w:wAfter w:w="6" w:type="dxa"/>
          <w:trHeight w:val="392"/>
          <w:jc w:val="center"/>
        </w:trPr>
        <w:tc>
          <w:tcPr>
            <w:tcW w:w="880" w:type="dxa"/>
            <w:vAlign w:val="center"/>
          </w:tcPr>
          <w:p w14:paraId="7DEE1CE9" w14:textId="77777777" w:rsidR="00B3206A" w:rsidRPr="009019A4" w:rsidRDefault="00B3206A" w:rsidP="00B3206A">
            <w:pPr>
              <w:jc w:val="center"/>
              <w:rPr>
                <w:color w:val="000000" w:themeColor="text1"/>
              </w:rPr>
            </w:pPr>
            <w:r w:rsidRPr="00203296">
              <w:rPr>
                <w:sz w:val="28"/>
                <w:szCs w:val="28"/>
              </w:rPr>
              <w:t>3.</w:t>
            </w:r>
          </w:p>
        </w:tc>
        <w:tc>
          <w:tcPr>
            <w:tcW w:w="2268" w:type="dxa"/>
          </w:tcPr>
          <w:p w14:paraId="32D81294" w14:textId="77777777" w:rsidR="00B3206A" w:rsidRPr="009019A4" w:rsidRDefault="00B3206A" w:rsidP="00B3206A">
            <w:pPr>
              <w:rPr>
                <w:color w:val="000000" w:themeColor="text1"/>
              </w:rPr>
            </w:pPr>
            <w:r w:rsidRPr="00332BDE">
              <w:t>Принято сточных вод по категориям потребителей</w:t>
            </w:r>
          </w:p>
        </w:tc>
        <w:tc>
          <w:tcPr>
            <w:tcW w:w="709" w:type="dxa"/>
            <w:vAlign w:val="center"/>
          </w:tcPr>
          <w:p w14:paraId="264D7C07" w14:textId="77777777" w:rsidR="00B3206A" w:rsidRPr="009019A4" w:rsidRDefault="00B3206A" w:rsidP="00B3206A">
            <w:pPr>
              <w:jc w:val="center"/>
              <w:rPr>
                <w:color w:val="000000" w:themeColor="text1"/>
              </w:rPr>
            </w:pPr>
            <w:r w:rsidRPr="00203296">
              <w:rPr>
                <w:sz w:val="28"/>
                <w:szCs w:val="28"/>
              </w:rPr>
              <w:t>м</w:t>
            </w:r>
            <w:r w:rsidRPr="00203296">
              <w:rPr>
                <w:sz w:val="28"/>
                <w:szCs w:val="28"/>
                <w:vertAlign w:val="superscript"/>
              </w:rPr>
              <w:t>3</w:t>
            </w:r>
          </w:p>
        </w:tc>
        <w:tc>
          <w:tcPr>
            <w:tcW w:w="1134" w:type="dxa"/>
            <w:vAlign w:val="center"/>
          </w:tcPr>
          <w:p w14:paraId="059BDE3B" w14:textId="77777777" w:rsidR="00B3206A" w:rsidRPr="000F6AF1" w:rsidRDefault="00B3206A" w:rsidP="00B3206A">
            <w:pPr>
              <w:ind w:left="-146" w:right="-213" w:hanging="142"/>
              <w:jc w:val="center"/>
              <w:rPr>
                <w:sz w:val="22"/>
                <w:szCs w:val="22"/>
              </w:rPr>
            </w:pPr>
            <w:r w:rsidRPr="00C02C43">
              <w:t>551678</w:t>
            </w:r>
          </w:p>
        </w:tc>
        <w:tc>
          <w:tcPr>
            <w:tcW w:w="1134" w:type="dxa"/>
            <w:vAlign w:val="center"/>
          </w:tcPr>
          <w:p w14:paraId="47A92E10" w14:textId="77777777" w:rsidR="00B3206A" w:rsidRPr="001B49BE" w:rsidRDefault="00B3206A" w:rsidP="00B3206A">
            <w:pPr>
              <w:ind w:left="-146" w:right="-213" w:hanging="142"/>
              <w:jc w:val="center"/>
            </w:pPr>
            <w:r w:rsidRPr="00C02C43">
              <w:t>551678</w:t>
            </w:r>
          </w:p>
        </w:tc>
        <w:tc>
          <w:tcPr>
            <w:tcW w:w="1241" w:type="dxa"/>
            <w:vAlign w:val="center"/>
          </w:tcPr>
          <w:p w14:paraId="4058F13B" w14:textId="77777777" w:rsidR="00B3206A" w:rsidRPr="001B49BE" w:rsidRDefault="00B3206A" w:rsidP="00B3206A">
            <w:pPr>
              <w:ind w:left="-146" w:right="-213" w:hanging="142"/>
              <w:jc w:val="center"/>
            </w:pPr>
            <w:r w:rsidRPr="00A251E0">
              <w:t>523529</w:t>
            </w:r>
          </w:p>
        </w:tc>
        <w:tc>
          <w:tcPr>
            <w:tcW w:w="1134" w:type="dxa"/>
            <w:vAlign w:val="center"/>
          </w:tcPr>
          <w:p w14:paraId="2F2B40F9" w14:textId="77777777" w:rsidR="00B3206A" w:rsidRPr="001B49BE" w:rsidRDefault="00B3206A" w:rsidP="00B3206A">
            <w:pPr>
              <w:ind w:left="-146" w:right="-213" w:hanging="142"/>
              <w:jc w:val="center"/>
            </w:pPr>
            <w:r w:rsidRPr="00A251E0">
              <w:t>523529</w:t>
            </w:r>
          </w:p>
        </w:tc>
        <w:tc>
          <w:tcPr>
            <w:tcW w:w="1134" w:type="dxa"/>
            <w:shd w:val="clear" w:color="auto" w:fill="auto"/>
            <w:vAlign w:val="center"/>
          </w:tcPr>
          <w:p w14:paraId="29685073" w14:textId="77777777" w:rsidR="00B3206A" w:rsidRPr="00833A00" w:rsidRDefault="00B3206A" w:rsidP="00B3206A">
            <w:pPr>
              <w:ind w:left="-146" w:right="-213" w:hanging="142"/>
              <w:jc w:val="center"/>
            </w:pPr>
            <w:r w:rsidRPr="00833A00">
              <w:t>551678</w:t>
            </w:r>
          </w:p>
        </w:tc>
        <w:tc>
          <w:tcPr>
            <w:tcW w:w="1276" w:type="dxa"/>
            <w:shd w:val="clear" w:color="auto" w:fill="auto"/>
            <w:vAlign w:val="center"/>
          </w:tcPr>
          <w:p w14:paraId="21E303E7" w14:textId="77777777" w:rsidR="00B3206A" w:rsidRPr="00833A00" w:rsidRDefault="00B3206A" w:rsidP="00B3206A">
            <w:pPr>
              <w:ind w:left="-146" w:right="-213" w:hanging="142"/>
              <w:jc w:val="center"/>
            </w:pPr>
            <w:r w:rsidRPr="00833A00">
              <w:t>551678</w:t>
            </w:r>
          </w:p>
        </w:tc>
      </w:tr>
      <w:tr w:rsidR="00B3206A" w:rsidRPr="009019A4" w14:paraId="7B7597B9" w14:textId="77777777" w:rsidTr="00B3206A">
        <w:trPr>
          <w:gridAfter w:val="1"/>
          <w:wAfter w:w="6" w:type="dxa"/>
          <w:trHeight w:val="413"/>
          <w:jc w:val="center"/>
        </w:trPr>
        <w:tc>
          <w:tcPr>
            <w:tcW w:w="880" w:type="dxa"/>
            <w:vAlign w:val="center"/>
          </w:tcPr>
          <w:p w14:paraId="730E9921" w14:textId="77777777" w:rsidR="00B3206A" w:rsidRPr="009019A4" w:rsidRDefault="00B3206A" w:rsidP="00B3206A">
            <w:pPr>
              <w:jc w:val="center"/>
              <w:rPr>
                <w:color w:val="000000" w:themeColor="text1"/>
              </w:rPr>
            </w:pPr>
            <w:r>
              <w:rPr>
                <w:sz w:val="28"/>
                <w:szCs w:val="28"/>
              </w:rPr>
              <w:t>3</w:t>
            </w:r>
            <w:r w:rsidRPr="00203296">
              <w:rPr>
                <w:sz w:val="28"/>
                <w:szCs w:val="28"/>
              </w:rPr>
              <w:t>.</w:t>
            </w:r>
            <w:r>
              <w:rPr>
                <w:sz w:val="28"/>
                <w:szCs w:val="28"/>
              </w:rPr>
              <w:t>1.</w:t>
            </w:r>
          </w:p>
        </w:tc>
        <w:tc>
          <w:tcPr>
            <w:tcW w:w="2268" w:type="dxa"/>
          </w:tcPr>
          <w:p w14:paraId="12156C72" w14:textId="77777777" w:rsidR="00B3206A" w:rsidRPr="009019A4" w:rsidRDefault="00B3206A" w:rsidP="00B3206A">
            <w:pPr>
              <w:rPr>
                <w:color w:val="000000" w:themeColor="text1"/>
              </w:rPr>
            </w:pPr>
            <w:r w:rsidRPr="00332BDE">
              <w:t>Потребительский рынок</w:t>
            </w:r>
          </w:p>
        </w:tc>
        <w:tc>
          <w:tcPr>
            <w:tcW w:w="709" w:type="dxa"/>
            <w:vAlign w:val="center"/>
          </w:tcPr>
          <w:p w14:paraId="5AEE02CA" w14:textId="77777777" w:rsidR="00B3206A" w:rsidRPr="009019A4" w:rsidRDefault="00B3206A" w:rsidP="00B3206A">
            <w:pPr>
              <w:jc w:val="center"/>
              <w:rPr>
                <w:color w:val="000000" w:themeColor="text1"/>
              </w:rPr>
            </w:pPr>
            <w:r w:rsidRPr="00203296">
              <w:rPr>
                <w:sz w:val="28"/>
                <w:szCs w:val="28"/>
              </w:rPr>
              <w:t>м</w:t>
            </w:r>
            <w:r w:rsidRPr="00203296">
              <w:rPr>
                <w:sz w:val="28"/>
                <w:szCs w:val="28"/>
                <w:vertAlign w:val="superscript"/>
              </w:rPr>
              <w:t>3</w:t>
            </w:r>
          </w:p>
        </w:tc>
        <w:tc>
          <w:tcPr>
            <w:tcW w:w="1134" w:type="dxa"/>
            <w:vAlign w:val="center"/>
          </w:tcPr>
          <w:p w14:paraId="77EDF41E" w14:textId="77777777" w:rsidR="00B3206A" w:rsidRPr="000F6AF1" w:rsidRDefault="00B3206A" w:rsidP="00B3206A">
            <w:pPr>
              <w:ind w:left="-146" w:right="-213" w:hanging="142"/>
              <w:jc w:val="center"/>
              <w:rPr>
                <w:sz w:val="22"/>
                <w:szCs w:val="22"/>
              </w:rPr>
            </w:pPr>
            <w:r w:rsidRPr="00C02C43">
              <w:t>551678</w:t>
            </w:r>
          </w:p>
        </w:tc>
        <w:tc>
          <w:tcPr>
            <w:tcW w:w="1134" w:type="dxa"/>
            <w:vAlign w:val="center"/>
          </w:tcPr>
          <w:p w14:paraId="7EBB22F3" w14:textId="77777777" w:rsidR="00B3206A" w:rsidRPr="000F6AF1" w:rsidRDefault="00B3206A" w:rsidP="00B3206A">
            <w:pPr>
              <w:ind w:left="-146" w:right="-213" w:hanging="133"/>
              <w:jc w:val="center"/>
              <w:rPr>
                <w:sz w:val="22"/>
                <w:szCs w:val="22"/>
              </w:rPr>
            </w:pPr>
            <w:r w:rsidRPr="00C02C43">
              <w:t>551678</w:t>
            </w:r>
          </w:p>
        </w:tc>
        <w:tc>
          <w:tcPr>
            <w:tcW w:w="1241" w:type="dxa"/>
            <w:vAlign w:val="center"/>
          </w:tcPr>
          <w:p w14:paraId="6C38AE73" w14:textId="77777777" w:rsidR="00B3206A" w:rsidRPr="001B49BE" w:rsidRDefault="00B3206A" w:rsidP="00B3206A">
            <w:pPr>
              <w:ind w:left="-146" w:right="-213" w:hanging="142"/>
              <w:jc w:val="center"/>
            </w:pPr>
            <w:r w:rsidRPr="00A251E0">
              <w:t>523529</w:t>
            </w:r>
          </w:p>
        </w:tc>
        <w:tc>
          <w:tcPr>
            <w:tcW w:w="1134" w:type="dxa"/>
            <w:vAlign w:val="center"/>
          </w:tcPr>
          <w:p w14:paraId="55895A74" w14:textId="77777777" w:rsidR="00B3206A" w:rsidRPr="001B49BE" w:rsidRDefault="00B3206A" w:rsidP="00B3206A">
            <w:pPr>
              <w:ind w:left="-146" w:right="-213" w:hanging="142"/>
              <w:jc w:val="center"/>
            </w:pPr>
            <w:r w:rsidRPr="00A251E0">
              <w:t>523529</w:t>
            </w:r>
          </w:p>
        </w:tc>
        <w:tc>
          <w:tcPr>
            <w:tcW w:w="1134" w:type="dxa"/>
            <w:shd w:val="clear" w:color="auto" w:fill="auto"/>
            <w:vAlign w:val="center"/>
          </w:tcPr>
          <w:p w14:paraId="115FE48B" w14:textId="77777777" w:rsidR="00B3206A" w:rsidRPr="00833A00" w:rsidRDefault="00B3206A" w:rsidP="00B3206A">
            <w:pPr>
              <w:ind w:left="-146" w:right="-213" w:hanging="142"/>
              <w:jc w:val="center"/>
            </w:pPr>
            <w:r w:rsidRPr="00833A00">
              <w:t>551678</w:t>
            </w:r>
          </w:p>
        </w:tc>
        <w:tc>
          <w:tcPr>
            <w:tcW w:w="1276" w:type="dxa"/>
            <w:shd w:val="clear" w:color="auto" w:fill="auto"/>
            <w:vAlign w:val="center"/>
          </w:tcPr>
          <w:p w14:paraId="26CF5827" w14:textId="77777777" w:rsidR="00B3206A" w:rsidRPr="00833A00" w:rsidRDefault="00B3206A" w:rsidP="00B3206A">
            <w:pPr>
              <w:ind w:left="-146" w:right="-213" w:hanging="142"/>
              <w:jc w:val="center"/>
            </w:pPr>
            <w:r w:rsidRPr="00833A00">
              <w:t>551678</w:t>
            </w:r>
          </w:p>
        </w:tc>
      </w:tr>
      <w:tr w:rsidR="00B3206A" w:rsidRPr="009019A4" w14:paraId="3FCBB5AF" w14:textId="77777777" w:rsidTr="00B3206A">
        <w:trPr>
          <w:gridAfter w:val="1"/>
          <w:wAfter w:w="6" w:type="dxa"/>
          <w:trHeight w:val="405"/>
          <w:jc w:val="center"/>
        </w:trPr>
        <w:tc>
          <w:tcPr>
            <w:tcW w:w="880" w:type="dxa"/>
            <w:vAlign w:val="center"/>
          </w:tcPr>
          <w:p w14:paraId="694A7FF4" w14:textId="77777777" w:rsidR="00B3206A" w:rsidRPr="009019A4" w:rsidRDefault="00B3206A" w:rsidP="00B3206A">
            <w:pPr>
              <w:jc w:val="center"/>
              <w:rPr>
                <w:color w:val="000000" w:themeColor="text1"/>
              </w:rPr>
            </w:pPr>
            <w:r>
              <w:rPr>
                <w:sz w:val="28"/>
                <w:szCs w:val="28"/>
              </w:rPr>
              <w:t>3.1.1.</w:t>
            </w:r>
          </w:p>
        </w:tc>
        <w:tc>
          <w:tcPr>
            <w:tcW w:w="2268" w:type="dxa"/>
          </w:tcPr>
          <w:p w14:paraId="6A1B9545" w14:textId="77777777" w:rsidR="00B3206A" w:rsidRPr="009019A4" w:rsidRDefault="00B3206A" w:rsidP="00B3206A">
            <w:pPr>
              <w:rPr>
                <w:color w:val="000000" w:themeColor="text1"/>
              </w:rPr>
            </w:pPr>
            <w:r w:rsidRPr="00332BDE">
              <w:t>- население</w:t>
            </w:r>
          </w:p>
        </w:tc>
        <w:tc>
          <w:tcPr>
            <w:tcW w:w="709" w:type="dxa"/>
            <w:vAlign w:val="center"/>
          </w:tcPr>
          <w:p w14:paraId="3F3A6BE8" w14:textId="77777777" w:rsidR="00B3206A" w:rsidRPr="009019A4" w:rsidRDefault="00B3206A" w:rsidP="00B3206A">
            <w:pPr>
              <w:jc w:val="center"/>
              <w:rPr>
                <w:color w:val="000000" w:themeColor="text1"/>
              </w:rPr>
            </w:pPr>
            <w:r w:rsidRPr="00203296">
              <w:rPr>
                <w:sz w:val="28"/>
                <w:szCs w:val="28"/>
              </w:rPr>
              <w:t>м</w:t>
            </w:r>
            <w:r w:rsidRPr="00203296">
              <w:rPr>
                <w:sz w:val="28"/>
                <w:szCs w:val="28"/>
                <w:vertAlign w:val="superscript"/>
              </w:rPr>
              <w:t>3</w:t>
            </w:r>
          </w:p>
        </w:tc>
        <w:tc>
          <w:tcPr>
            <w:tcW w:w="1134" w:type="dxa"/>
            <w:vAlign w:val="center"/>
          </w:tcPr>
          <w:p w14:paraId="3F4A7614" w14:textId="77777777" w:rsidR="00B3206A" w:rsidRPr="000F6AF1" w:rsidRDefault="00B3206A" w:rsidP="00B3206A">
            <w:pPr>
              <w:ind w:left="-146" w:right="-213"/>
              <w:jc w:val="center"/>
              <w:rPr>
                <w:sz w:val="22"/>
                <w:szCs w:val="22"/>
              </w:rPr>
            </w:pPr>
            <w:r w:rsidRPr="000F6AF1">
              <w:rPr>
                <w:sz w:val="22"/>
                <w:szCs w:val="22"/>
              </w:rPr>
              <w:t>-</w:t>
            </w:r>
          </w:p>
        </w:tc>
        <w:tc>
          <w:tcPr>
            <w:tcW w:w="1134" w:type="dxa"/>
            <w:vAlign w:val="center"/>
          </w:tcPr>
          <w:p w14:paraId="26A0AC18" w14:textId="77777777" w:rsidR="00B3206A" w:rsidRPr="000F6AF1" w:rsidRDefault="00B3206A" w:rsidP="00B3206A">
            <w:pPr>
              <w:ind w:left="-146" w:right="-213"/>
              <w:jc w:val="center"/>
              <w:rPr>
                <w:sz w:val="22"/>
                <w:szCs w:val="22"/>
              </w:rPr>
            </w:pPr>
            <w:r w:rsidRPr="000F6AF1">
              <w:rPr>
                <w:sz w:val="22"/>
                <w:szCs w:val="22"/>
              </w:rPr>
              <w:t>-</w:t>
            </w:r>
          </w:p>
        </w:tc>
        <w:tc>
          <w:tcPr>
            <w:tcW w:w="1241" w:type="dxa"/>
            <w:vAlign w:val="center"/>
          </w:tcPr>
          <w:p w14:paraId="7CF6CB7D" w14:textId="77777777" w:rsidR="00B3206A" w:rsidRPr="001B49BE" w:rsidRDefault="00B3206A" w:rsidP="00B3206A">
            <w:pPr>
              <w:ind w:left="-146" w:right="-213" w:hanging="142"/>
              <w:jc w:val="center"/>
            </w:pPr>
            <w:r w:rsidRPr="001B49BE">
              <w:t>-</w:t>
            </w:r>
          </w:p>
        </w:tc>
        <w:tc>
          <w:tcPr>
            <w:tcW w:w="1134" w:type="dxa"/>
            <w:vAlign w:val="center"/>
          </w:tcPr>
          <w:p w14:paraId="22E97226" w14:textId="77777777" w:rsidR="00B3206A" w:rsidRPr="001B49BE" w:rsidRDefault="00B3206A" w:rsidP="00B3206A">
            <w:pPr>
              <w:ind w:left="-146" w:right="-213" w:hanging="142"/>
              <w:jc w:val="center"/>
            </w:pPr>
            <w:r w:rsidRPr="001B49BE">
              <w:t>-</w:t>
            </w:r>
          </w:p>
        </w:tc>
        <w:tc>
          <w:tcPr>
            <w:tcW w:w="1134" w:type="dxa"/>
            <w:shd w:val="clear" w:color="auto" w:fill="auto"/>
            <w:vAlign w:val="center"/>
          </w:tcPr>
          <w:p w14:paraId="70CCD978" w14:textId="77777777" w:rsidR="00B3206A" w:rsidRPr="00833A00" w:rsidRDefault="00B3206A" w:rsidP="00B3206A">
            <w:pPr>
              <w:ind w:left="-146" w:right="-213" w:hanging="142"/>
              <w:jc w:val="center"/>
            </w:pPr>
            <w:r w:rsidRPr="00833A00">
              <w:t>-</w:t>
            </w:r>
          </w:p>
        </w:tc>
        <w:tc>
          <w:tcPr>
            <w:tcW w:w="1276" w:type="dxa"/>
            <w:shd w:val="clear" w:color="auto" w:fill="auto"/>
            <w:vAlign w:val="center"/>
          </w:tcPr>
          <w:p w14:paraId="7DBFBD3D" w14:textId="77777777" w:rsidR="00B3206A" w:rsidRPr="00833A00" w:rsidRDefault="00B3206A" w:rsidP="00B3206A">
            <w:pPr>
              <w:ind w:left="-146" w:right="-213" w:hanging="142"/>
              <w:jc w:val="center"/>
            </w:pPr>
            <w:r w:rsidRPr="00833A00">
              <w:t>-</w:t>
            </w:r>
          </w:p>
        </w:tc>
      </w:tr>
      <w:tr w:rsidR="00B3206A" w:rsidRPr="009019A4" w14:paraId="2C745BEC" w14:textId="77777777" w:rsidTr="00B3206A">
        <w:trPr>
          <w:gridAfter w:val="1"/>
          <w:wAfter w:w="6" w:type="dxa"/>
          <w:trHeight w:val="424"/>
          <w:jc w:val="center"/>
        </w:trPr>
        <w:tc>
          <w:tcPr>
            <w:tcW w:w="880" w:type="dxa"/>
            <w:vAlign w:val="center"/>
          </w:tcPr>
          <w:p w14:paraId="0505E367" w14:textId="77777777" w:rsidR="00B3206A" w:rsidRPr="009019A4" w:rsidRDefault="00B3206A" w:rsidP="00B3206A">
            <w:pPr>
              <w:jc w:val="center"/>
              <w:rPr>
                <w:color w:val="000000" w:themeColor="text1"/>
              </w:rPr>
            </w:pPr>
            <w:r>
              <w:rPr>
                <w:sz w:val="28"/>
                <w:szCs w:val="28"/>
              </w:rPr>
              <w:t>3.1.2</w:t>
            </w:r>
          </w:p>
        </w:tc>
        <w:tc>
          <w:tcPr>
            <w:tcW w:w="2268" w:type="dxa"/>
          </w:tcPr>
          <w:p w14:paraId="4DF19E50" w14:textId="77777777" w:rsidR="00B3206A" w:rsidRPr="009019A4" w:rsidRDefault="00B3206A" w:rsidP="00B3206A">
            <w:pPr>
              <w:rPr>
                <w:color w:val="000000" w:themeColor="text1"/>
              </w:rPr>
            </w:pPr>
            <w:r w:rsidRPr="00332BDE">
              <w:t>- прочие потребители</w:t>
            </w:r>
          </w:p>
        </w:tc>
        <w:tc>
          <w:tcPr>
            <w:tcW w:w="709" w:type="dxa"/>
            <w:vAlign w:val="center"/>
          </w:tcPr>
          <w:p w14:paraId="4953503C" w14:textId="77777777" w:rsidR="00B3206A" w:rsidRPr="009019A4" w:rsidRDefault="00B3206A" w:rsidP="00B3206A">
            <w:pPr>
              <w:jc w:val="center"/>
              <w:rPr>
                <w:color w:val="000000" w:themeColor="text1"/>
              </w:rPr>
            </w:pPr>
            <w:r w:rsidRPr="00203296">
              <w:rPr>
                <w:sz w:val="28"/>
                <w:szCs w:val="28"/>
              </w:rPr>
              <w:t>м</w:t>
            </w:r>
            <w:r w:rsidRPr="00203296">
              <w:rPr>
                <w:sz w:val="28"/>
                <w:szCs w:val="28"/>
                <w:vertAlign w:val="superscript"/>
              </w:rPr>
              <w:t>3</w:t>
            </w:r>
          </w:p>
        </w:tc>
        <w:tc>
          <w:tcPr>
            <w:tcW w:w="1134" w:type="dxa"/>
            <w:vAlign w:val="center"/>
          </w:tcPr>
          <w:p w14:paraId="1C39DA3A" w14:textId="77777777" w:rsidR="00B3206A" w:rsidRPr="000F6AF1" w:rsidRDefault="00B3206A" w:rsidP="00B3206A">
            <w:pPr>
              <w:ind w:left="-146" w:right="-213" w:hanging="142"/>
              <w:jc w:val="center"/>
              <w:rPr>
                <w:sz w:val="22"/>
                <w:szCs w:val="22"/>
              </w:rPr>
            </w:pPr>
            <w:r w:rsidRPr="00D169F4">
              <w:t>551678</w:t>
            </w:r>
          </w:p>
        </w:tc>
        <w:tc>
          <w:tcPr>
            <w:tcW w:w="1134" w:type="dxa"/>
            <w:vAlign w:val="center"/>
          </w:tcPr>
          <w:p w14:paraId="7275A109" w14:textId="77777777" w:rsidR="00B3206A" w:rsidRPr="000F6AF1" w:rsidRDefault="00B3206A" w:rsidP="00B3206A">
            <w:pPr>
              <w:ind w:left="-146" w:right="-213" w:hanging="133"/>
              <w:jc w:val="center"/>
              <w:rPr>
                <w:sz w:val="22"/>
                <w:szCs w:val="22"/>
              </w:rPr>
            </w:pPr>
            <w:r w:rsidRPr="00D169F4">
              <w:t>551678</w:t>
            </w:r>
          </w:p>
        </w:tc>
        <w:tc>
          <w:tcPr>
            <w:tcW w:w="1241" w:type="dxa"/>
            <w:vAlign w:val="center"/>
          </w:tcPr>
          <w:p w14:paraId="25AFB86D" w14:textId="77777777" w:rsidR="00B3206A" w:rsidRPr="001B49BE" w:rsidRDefault="00B3206A" w:rsidP="00B3206A">
            <w:pPr>
              <w:ind w:left="-146" w:right="-213" w:hanging="142"/>
              <w:jc w:val="center"/>
            </w:pPr>
            <w:r w:rsidRPr="00A251E0">
              <w:t>523529</w:t>
            </w:r>
          </w:p>
        </w:tc>
        <w:tc>
          <w:tcPr>
            <w:tcW w:w="1134" w:type="dxa"/>
            <w:vAlign w:val="center"/>
          </w:tcPr>
          <w:p w14:paraId="614305A3" w14:textId="77777777" w:rsidR="00B3206A" w:rsidRPr="001B49BE" w:rsidRDefault="00B3206A" w:rsidP="00B3206A">
            <w:pPr>
              <w:ind w:left="-146" w:right="-213" w:hanging="142"/>
              <w:jc w:val="center"/>
            </w:pPr>
            <w:r w:rsidRPr="00A251E0">
              <w:t>523529</w:t>
            </w:r>
          </w:p>
        </w:tc>
        <w:tc>
          <w:tcPr>
            <w:tcW w:w="1134" w:type="dxa"/>
            <w:shd w:val="clear" w:color="auto" w:fill="auto"/>
            <w:vAlign w:val="center"/>
          </w:tcPr>
          <w:p w14:paraId="633C2876" w14:textId="77777777" w:rsidR="00B3206A" w:rsidRPr="00833A00" w:rsidRDefault="00B3206A" w:rsidP="00B3206A">
            <w:pPr>
              <w:ind w:left="-146" w:right="-213" w:hanging="142"/>
              <w:jc w:val="center"/>
            </w:pPr>
            <w:r w:rsidRPr="00833A00">
              <w:t>551678</w:t>
            </w:r>
          </w:p>
        </w:tc>
        <w:tc>
          <w:tcPr>
            <w:tcW w:w="1276" w:type="dxa"/>
            <w:shd w:val="clear" w:color="auto" w:fill="auto"/>
            <w:vAlign w:val="center"/>
          </w:tcPr>
          <w:p w14:paraId="15E92670" w14:textId="77777777" w:rsidR="00B3206A" w:rsidRPr="00833A00" w:rsidRDefault="00B3206A" w:rsidP="00B3206A">
            <w:pPr>
              <w:ind w:left="-146" w:right="-213" w:hanging="142"/>
              <w:jc w:val="center"/>
            </w:pPr>
            <w:r w:rsidRPr="00833A00">
              <w:t>551678</w:t>
            </w:r>
          </w:p>
        </w:tc>
      </w:tr>
      <w:tr w:rsidR="00B3206A" w:rsidRPr="009019A4" w14:paraId="427B6469" w14:textId="77777777" w:rsidTr="00B3206A">
        <w:trPr>
          <w:gridAfter w:val="1"/>
          <w:wAfter w:w="6" w:type="dxa"/>
          <w:trHeight w:val="385"/>
          <w:jc w:val="center"/>
        </w:trPr>
        <w:tc>
          <w:tcPr>
            <w:tcW w:w="880" w:type="dxa"/>
            <w:vAlign w:val="center"/>
          </w:tcPr>
          <w:p w14:paraId="06F74049" w14:textId="77777777" w:rsidR="00B3206A" w:rsidRPr="009019A4" w:rsidRDefault="00B3206A" w:rsidP="00B3206A">
            <w:pPr>
              <w:jc w:val="center"/>
              <w:rPr>
                <w:color w:val="000000" w:themeColor="text1"/>
              </w:rPr>
            </w:pPr>
            <w:r>
              <w:rPr>
                <w:sz w:val="28"/>
                <w:szCs w:val="28"/>
              </w:rPr>
              <w:t>3.2.</w:t>
            </w:r>
          </w:p>
        </w:tc>
        <w:tc>
          <w:tcPr>
            <w:tcW w:w="2268" w:type="dxa"/>
          </w:tcPr>
          <w:p w14:paraId="5669D1F0" w14:textId="77777777" w:rsidR="00B3206A" w:rsidRPr="009019A4" w:rsidRDefault="00B3206A" w:rsidP="00B3206A">
            <w:pPr>
              <w:rPr>
                <w:color w:val="000000" w:themeColor="text1"/>
              </w:rPr>
            </w:pPr>
            <w:r w:rsidRPr="00332BDE">
              <w:t>Собственные нужды производства</w:t>
            </w:r>
          </w:p>
        </w:tc>
        <w:tc>
          <w:tcPr>
            <w:tcW w:w="709" w:type="dxa"/>
            <w:vAlign w:val="center"/>
          </w:tcPr>
          <w:p w14:paraId="34A7BE7A" w14:textId="77777777" w:rsidR="00B3206A" w:rsidRPr="009019A4" w:rsidRDefault="00B3206A" w:rsidP="00B3206A">
            <w:pPr>
              <w:jc w:val="center"/>
              <w:rPr>
                <w:color w:val="000000" w:themeColor="text1"/>
              </w:rPr>
            </w:pPr>
            <w:r w:rsidRPr="00203296">
              <w:rPr>
                <w:sz w:val="28"/>
                <w:szCs w:val="28"/>
              </w:rPr>
              <w:t>м</w:t>
            </w:r>
            <w:r w:rsidRPr="00203296">
              <w:rPr>
                <w:sz w:val="28"/>
                <w:szCs w:val="28"/>
                <w:vertAlign w:val="superscript"/>
              </w:rPr>
              <w:t>3</w:t>
            </w:r>
          </w:p>
        </w:tc>
        <w:tc>
          <w:tcPr>
            <w:tcW w:w="1134" w:type="dxa"/>
            <w:vAlign w:val="center"/>
          </w:tcPr>
          <w:p w14:paraId="22432371" w14:textId="77777777" w:rsidR="00B3206A" w:rsidRPr="000F6AF1" w:rsidRDefault="00B3206A" w:rsidP="00B3206A">
            <w:pPr>
              <w:ind w:left="-146" w:right="-213"/>
              <w:jc w:val="center"/>
              <w:rPr>
                <w:sz w:val="22"/>
                <w:szCs w:val="22"/>
              </w:rPr>
            </w:pPr>
            <w:r w:rsidRPr="000F6AF1">
              <w:rPr>
                <w:sz w:val="22"/>
                <w:szCs w:val="22"/>
              </w:rPr>
              <w:t>-</w:t>
            </w:r>
          </w:p>
        </w:tc>
        <w:tc>
          <w:tcPr>
            <w:tcW w:w="1134" w:type="dxa"/>
            <w:vAlign w:val="center"/>
          </w:tcPr>
          <w:p w14:paraId="04B366B8" w14:textId="77777777" w:rsidR="00B3206A" w:rsidRPr="000F6AF1" w:rsidRDefault="00B3206A" w:rsidP="00B3206A">
            <w:pPr>
              <w:ind w:left="-146" w:right="-213"/>
              <w:jc w:val="center"/>
              <w:rPr>
                <w:sz w:val="22"/>
                <w:szCs w:val="22"/>
              </w:rPr>
            </w:pPr>
            <w:r w:rsidRPr="000F6AF1">
              <w:rPr>
                <w:sz w:val="22"/>
                <w:szCs w:val="22"/>
              </w:rPr>
              <w:t>-</w:t>
            </w:r>
          </w:p>
        </w:tc>
        <w:tc>
          <w:tcPr>
            <w:tcW w:w="1241" w:type="dxa"/>
            <w:vAlign w:val="center"/>
          </w:tcPr>
          <w:p w14:paraId="71784AF3" w14:textId="77777777" w:rsidR="00B3206A" w:rsidRPr="001B49BE" w:rsidRDefault="00B3206A" w:rsidP="00B3206A">
            <w:pPr>
              <w:ind w:left="-146" w:right="-213" w:hanging="142"/>
              <w:jc w:val="center"/>
            </w:pPr>
            <w:r w:rsidRPr="001B49BE">
              <w:t>-</w:t>
            </w:r>
          </w:p>
        </w:tc>
        <w:tc>
          <w:tcPr>
            <w:tcW w:w="1134" w:type="dxa"/>
            <w:vAlign w:val="center"/>
          </w:tcPr>
          <w:p w14:paraId="2EE04FA1" w14:textId="77777777" w:rsidR="00B3206A" w:rsidRPr="001B49BE" w:rsidRDefault="00B3206A" w:rsidP="00B3206A">
            <w:pPr>
              <w:ind w:left="-146" w:right="-213" w:hanging="142"/>
              <w:jc w:val="center"/>
            </w:pPr>
            <w:r w:rsidRPr="001B49BE">
              <w:t>-</w:t>
            </w:r>
          </w:p>
        </w:tc>
        <w:tc>
          <w:tcPr>
            <w:tcW w:w="1134" w:type="dxa"/>
            <w:shd w:val="clear" w:color="auto" w:fill="auto"/>
            <w:vAlign w:val="center"/>
          </w:tcPr>
          <w:p w14:paraId="6E5B96FF" w14:textId="77777777" w:rsidR="00B3206A" w:rsidRPr="00833A00" w:rsidRDefault="00B3206A" w:rsidP="00B3206A">
            <w:pPr>
              <w:ind w:left="-146" w:right="-213" w:hanging="142"/>
              <w:jc w:val="center"/>
            </w:pPr>
            <w:r w:rsidRPr="00833A00">
              <w:t>-</w:t>
            </w:r>
          </w:p>
        </w:tc>
        <w:tc>
          <w:tcPr>
            <w:tcW w:w="1276" w:type="dxa"/>
            <w:shd w:val="clear" w:color="auto" w:fill="auto"/>
            <w:vAlign w:val="center"/>
          </w:tcPr>
          <w:p w14:paraId="4ABCA7BA" w14:textId="77777777" w:rsidR="00B3206A" w:rsidRPr="00833A00" w:rsidRDefault="00B3206A" w:rsidP="00B3206A">
            <w:pPr>
              <w:ind w:left="-146" w:right="-213" w:hanging="142"/>
              <w:jc w:val="center"/>
            </w:pPr>
            <w:r w:rsidRPr="00833A00">
              <w:t>-</w:t>
            </w:r>
          </w:p>
        </w:tc>
      </w:tr>
      <w:tr w:rsidR="00B3206A" w:rsidRPr="009019A4" w14:paraId="7233752E" w14:textId="77777777" w:rsidTr="00B3206A">
        <w:trPr>
          <w:gridAfter w:val="1"/>
          <w:wAfter w:w="6" w:type="dxa"/>
          <w:trHeight w:val="424"/>
          <w:jc w:val="center"/>
        </w:trPr>
        <w:tc>
          <w:tcPr>
            <w:tcW w:w="880" w:type="dxa"/>
            <w:vAlign w:val="center"/>
          </w:tcPr>
          <w:p w14:paraId="12C7E1D2" w14:textId="77777777" w:rsidR="00B3206A" w:rsidRPr="009019A4" w:rsidRDefault="00B3206A" w:rsidP="00B3206A">
            <w:pPr>
              <w:jc w:val="center"/>
              <w:rPr>
                <w:color w:val="000000" w:themeColor="text1"/>
              </w:rPr>
            </w:pPr>
            <w:r>
              <w:rPr>
                <w:sz w:val="28"/>
                <w:szCs w:val="28"/>
              </w:rPr>
              <w:t>4</w:t>
            </w:r>
            <w:r w:rsidRPr="00203296">
              <w:rPr>
                <w:sz w:val="28"/>
                <w:szCs w:val="28"/>
              </w:rPr>
              <w:t>.</w:t>
            </w:r>
          </w:p>
        </w:tc>
        <w:tc>
          <w:tcPr>
            <w:tcW w:w="2268" w:type="dxa"/>
          </w:tcPr>
          <w:p w14:paraId="192EE851" w14:textId="77777777" w:rsidR="00B3206A" w:rsidRPr="009019A4" w:rsidRDefault="00B3206A" w:rsidP="00B3206A">
            <w:pPr>
              <w:rPr>
                <w:color w:val="000000" w:themeColor="text1"/>
              </w:rPr>
            </w:pPr>
            <w:r w:rsidRPr="00332BDE">
              <w:t>Пропущено через собственные очистные сооружения</w:t>
            </w:r>
          </w:p>
        </w:tc>
        <w:tc>
          <w:tcPr>
            <w:tcW w:w="709" w:type="dxa"/>
            <w:vAlign w:val="center"/>
          </w:tcPr>
          <w:p w14:paraId="379339A7" w14:textId="77777777" w:rsidR="00B3206A" w:rsidRPr="009019A4" w:rsidRDefault="00B3206A" w:rsidP="00B3206A">
            <w:pPr>
              <w:jc w:val="center"/>
              <w:rPr>
                <w:color w:val="000000" w:themeColor="text1"/>
              </w:rPr>
            </w:pPr>
            <w:r w:rsidRPr="00203296">
              <w:rPr>
                <w:sz w:val="28"/>
                <w:szCs w:val="28"/>
              </w:rPr>
              <w:t>м</w:t>
            </w:r>
            <w:r w:rsidRPr="00203296">
              <w:rPr>
                <w:sz w:val="28"/>
                <w:szCs w:val="28"/>
                <w:vertAlign w:val="superscript"/>
              </w:rPr>
              <w:t>3</w:t>
            </w:r>
          </w:p>
        </w:tc>
        <w:tc>
          <w:tcPr>
            <w:tcW w:w="1134" w:type="dxa"/>
            <w:vAlign w:val="center"/>
          </w:tcPr>
          <w:p w14:paraId="2617876C" w14:textId="77777777" w:rsidR="00B3206A" w:rsidRPr="000F6AF1" w:rsidRDefault="00B3206A" w:rsidP="00B3206A">
            <w:pPr>
              <w:ind w:left="-146" w:right="-213" w:hanging="142"/>
              <w:jc w:val="center"/>
            </w:pPr>
            <w:r w:rsidRPr="000F6AF1">
              <w:t>401500</w:t>
            </w:r>
          </w:p>
        </w:tc>
        <w:tc>
          <w:tcPr>
            <w:tcW w:w="1134" w:type="dxa"/>
            <w:vAlign w:val="center"/>
          </w:tcPr>
          <w:p w14:paraId="6FB30636" w14:textId="77777777" w:rsidR="00B3206A" w:rsidRPr="000F6AF1" w:rsidRDefault="00B3206A" w:rsidP="00B3206A">
            <w:pPr>
              <w:ind w:left="-146" w:right="-213" w:hanging="142"/>
              <w:jc w:val="center"/>
            </w:pPr>
            <w:r w:rsidRPr="00FD6CF7">
              <w:t>401500</w:t>
            </w:r>
          </w:p>
        </w:tc>
        <w:tc>
          <w:tcPr>
            <w:tcW w:w="1241" w:type="dxa"/>
            <w:vAlign w:val="center"/>
          </w:tcPr>
          <w:p w14:paraId="42022680" w14:textId="77777777" w:rsidR="00B3206A" w:rsidRPr="000F6AF1" w:rsidRDefault="00B3206A" w:rsidP="00B3206A">
            <w:pPr>
              <w:ind w:left="-146" w:right="-213" w:hanging="142"/>
              <w:jc w:val="center"/>
            </w:pPr>
            <w:r w:rsidRPr="00A251E0">
              <w:t>381129</w:t>
            </w:r>
          </w:p>
        </w:tc>
        <w:tc>
          <w:tcPr>
            <w:tcW w:w="1134" w:type="dxa"/>
            <w:vAlign w:val="center"/>
          </w:tcPr>
          <w:p w14:paraId="678BD118" w14:textId="77777777" w:rsidR="00B3206A" w:rsidRPr="000F6AF1" w:rsidRDefault="00B3206A" w:rsidP="00B3206A">
            <w:pPr>
              <w:ind w:left="-146" w:right="-213" w:hanging="142"/>
              <w:jc w:val="center"/>
            </w:pPr>
            <w:r w:rsidRPr="00A251E0">
              <w:t>381129</w:t>
            </w:r>
          </w:p>
        </w:tc>
        <w:tc>
          <w:tcPr>
            <w:tcW w:w="1134" w:type="dxa"/>
            <w:shd w:val="clear" w:color="auto" w:fill="auto"/>
            <w:vAlign w:val="center"/>
          </w:tcPr>
          <w:p w14:paraId="79E16254" w14:textId="77777777" w:rsidR="00B3206A" w:rsidRPr="00833A00" w:rsidRDefault="00B3206A" w:rsidP="00B3206A">
            <w:pPr>
              <w:ind w:left="-146" w:right="-213" w:hanging="142"/>
              <w:jc w:val="center"/>
            </w:pPr>
            <w:r w:rsidRPr="009F798D">
              <w:t>401 625</w:t>
            </w:r>
          </w:p>
        </w:tc>
        <w:tc>
          <w:tcPr>
            <w:tcW w:w="1276" w:type="dxa"/>
            <w:shd w:val="clear" w:color="auto" w:fill="auto"/>
            <w:vAlign w:val="center"/>
          </w:tcPr>
          <w:p w14:paraId="56861DD6" w14:textId="77777777" w:rsidR="00B3206A" w:rsidRPr="00833A00" w:rsidRDefault="00B3206A" w:rsidP="00B3206A">
            <w:pPr>
              <w:ind w:left="-146" w:right="-213" w:hanging="142"/>
              <w:jc w:val="center"/>
            </w:pPr>
            <w:r w:rsidRPr="009F798D">
              <w:t>401 625</w:t>
            </w:r>
          </w:p>
        </w:tc>
      </w:tr>
    </w:tbl>
    <w:p w14:paraId="3B2348C4" w14:textId="77777777" w:rsidR="00B3206A" w:rsidRDefault="00B3206A" w:rsidP="00B3206A">
      <w:pPr>
        <w:jc w:val="center"/>
        <w:rPr>
          <w:sz w:val="28"/>
          <w:szCs w:val="28"/>
        </w:rPr>
      </w:pPr>
    </w:p>
    <w:p w14:paraId="53AB6623" w14:textId="77777777" w:rsidR="00B3206A" w:rsidRDefault="00B3206A" w:rsidP="00B3206A">
      <w:pPr>
        <w:jc w:val="center"/>
        <w:rPr>
          <w:sz w:val="28"/>
          <w:szCs w:val="28"/>
        </w:rPr>
      </w:pPr>
    </w:p>
    <w:p w14:paraId="717A2BDF" w14:textId="77777777" w:rsidR="00B3206A" w:rsidRDefault="00B3206A" w:rsidP="00B3206A">
      <w:pPr>
        <w:spacing w:after="200" w:line="276" w:lineRule="auto"/>
        <w:rPr>
          <w:sz w:val="28"/>
          <w:szCs w:val="28"/>
        </w:rPr>
      </w:pPr>
      <w:r>
        <w:rPr>
          <w:sz w:val="28"/>
          <w:szCs w:val="28"/>
        </w:rPr>
        <w:br w:type="page"/>
      </w:r>
    </w:p>
    <w:p w14:paraId="76F1FE13" w14:textId="77777777" w:rsidR="00B3206A" w:rsidRDefault="00B3206A" w:rsidP="00B3206A">
      <w:pPr>
        <w:jc w:val="center"/>
        <w:rPr>
          <w:bCs/>
          <w:color w:val="000000"/>
          <w:sz w:val="28"/>
          <w:szCs w:val="28"/>
        </w:rPr>
      </w:pPr>
      <w:r>
        <w:rPr>
          <w:bCs/>
          <w:color w:val="000000"/>
          <w:sz w:val="28"/>
          <w:szCs w:val="28"/>
        </w:rPr>
        <w:lastRenderedPageBreak/>
        <w:t>Раздел 6. Объем финансовых потребностей, необходимых для реализации производственной программы</w:t>
      </w:r>
    </w:p>
    <w:p w14:paraId="3CAD06AE" w14:textId="77777777" w:rsidR="00B3206A" w:rsidRDefault="00B3206A" w:rsidP="00B3206A">
      <w:pPr>
        <w:ind w:left="-567"/>
        <w:jc w:val="center"/>
        <w:rPr>
          <w:bCs/>
          <w:color w:val="000000"/>
          <w:sz w:val="28"/>
          <w:szCs w:val="28"/>
        </w:rPr>
      </w:pPr>
    </w:p>
    <w:tbl>
      <w:tblPr>
        <w:tblStyle w:val="aa"/>
        <w:tblW w:w="10321" w:type="dxa"/>
        <w:jc w:val="center"/>
        <w:tblLook w:val="04A0" w:firstRow="1" w:lastRow="0" w:firstColumn="1" w:lastColumn="0" w:noHBand="0" w:noVBand="1"/>
      </w:tblPr>
      <w:tblGrid>
        <w:gridCol w:w="2667"/>
        <w:gridCol w:w="1276"/>
        <w:gridCol w:w="1276"/>
        <w:gridCol w:w="1276"/>
        <w:gridCol w:w="1275"/>
        <w:gridCol w:w="1275"/>
        <w:gridCol w:w="1276"/>
      </w:tblGrid>
      <w:tr w:rsidR="00B3206A" w14:paraId="003B38E0" w14:textId="77777777" w:rsidTr="00B3206A">
        <w:trPr>
          <w:jc w:val="center"/>
        </w:trPr>
        <w:tc>
          <w:tcPr>
            <w:tcW w:w="2667" w:type="dxa"/>
            <w:vMerge w:val="restart"/>
            <w:vAlign w:val="center"/>
          </w:tcPr>
          <w:p w14:paraId="54E60AB7" w14:textId="77777777" w:rsidR="00B3206A" w:rsidRDefault="00B3206A" w:rsidP="00B3206A">
            <w:pPr>
              <w:jc w:val="center"/>
              <w:rPr>
                <w:bCs/>
                <w:color w:val="000000"/>
                <w:sz w:val="28"/>
                <w:szCs w:val="28"/>
              </w:rPr>
            </w:pPr>
            <w:r>
              <w:rPr>
                <w:bCs/>
                <w:color w:val="000000"/>
                <w:sz w:val="28"/>
                <w:szCs w:val="28"/>
              </w:rPr>
              <w:t>Наименование показателя</w:t>
            </w:r>
          </w:p>
        </w:tc>
        <w:tc>
          <w:tcPr>
            <w:tcW w:w="2552" w:type="dxa"/>
            <w:gridSpan w:val="2"/>
          </w:tcPr>
          <w:p w14:paraId="1835EF97" w14:textId="77777777" w:rsidR="00B3206A" w:rsidRDefault="00B3206A" w:rsidP="00B3206A">
            <w:pPr>
              <w:jc w:val="center"/>
              <w:rPr>
                <w:bCs/>
                <w:color w:val="000000"/>
                <w:sz w:val="28"/>
                <w:szCs w:val="28"/>
              </w:rPr>
            </w:pPr>
            <w:r>
              <w:rPr>
                <w:bCs/>
                <w:color w:val="000000"/>
                <w:sz w:val="28"/>
                <w:szCs w:val="28"/>
              </w:rPr>
              <w:t>2020 год</w:t>
            </w:r>
          </w:p>
        </w:tc>
        <w:tc>
          <w:tcPr>
            <w:tcW w:w="2551" w:type="dxa"/>
            <w:gridSpan w:val="2"/>
          </w:tcPr>
          <w:p w14:paraId="683536EA" w14:textId="77777777" w:rsidR="00B3206A" w:rsidRDefault="00B3206A" w:rsidP="00B3206A">
            <w:pPr>
              <w:jc w:val="center"/>
              <w:rPr>
                <w:bCs/>
                <w:color w:val="000000"/>
                <w:sz w:val="28"/>
                <w:szCs w:val="28"/>
              </w:rPr>
            </w:pPr>
            <w:r>
              <w:rPr>
                <w:bCs/>
                <w:color w:val="000000"/>
                <w:sz w:val="28"/>
                <w:szCs w:val="28"/>
              </w:rPr>
              <w:t>2021 год</w:t>
            </w:r>
          </w:p>
        </w:tc>
        <w:tc>
          <w:tcPr>
            <w:tcW w:w="2551" w:type="dxa"/>
            <w:gridSpan w:val="2"/>
          </w:tcPr>
          <w:p w14:paraId="5C889EA6" w14:textId="77777777" w:rsidR="00B3206A" w:rsidRDefault="00B3206A" w:rsidP="00B3206A">
            <w:pPr>
              <w:jc w:val="center"/>
              <w:rPr>
                <w:bCs/>
                <w:color w:val="000000"/>
                <w:sz w:val="28"/>
                <w:szCs w:val="28"/>
              </w:rPr>
            </w:pPr>
            <w:r>
              <w:rPr>
                <w:bCs/>
                <w:color w:val="000000"/>
                <w:sz w:val="28"/>
                <w:szCs w:val="28"/>
              </w:rPr>
              <w:t>2022 год</w:t>
            </w:r>
          </w:p>
        </w:tc>
      </w:tr>
      <w:tr w:rsidR="00B3206A" w14:paraId="597FDA5A" w14:textId="77777777" w:rsidTr="00B3206A">
        <w:trPr>
          <w:trHeight w:val="554"/>
          <w:jc w:val="center"/>
        </w:trPr>
        <w:tc>
          <w:tcPr>
            <w:tcW w:w="2667" w:type="dxa"/>
            <w:vMerge/>
          </w:tcPr>
          <w:p w14:paraId="7B01926F" w14:textId="77777777" w:rsidR="00B3206A" w:rsidRDefault="00B3206A" w:rsidP="00B3206A">
            <w:pPr>
              <w:jc w:val="center"/>
              <w:rPr>
                <w:bCs/>
                <w:color w:val="000000"/>
                <w:sz w:val="28"/>
                <w:szCs w:val="28"/>
              </w:rPr>
            </w:pPr>
          </w:p>
        </w:tc>
        <w:tc>
          <w:tcPr>
            <w:tcW w:w="1276" w:type="dxa"/>
            <w:vAlign w:val="center"/>
          </w:tcPr>
          <w:p w14:paraId="065B9AD9" w14:textId="77777777" w:rsidR="00B3206A" w:rsidRPr="001B7E5A" w:rsidRDefault="00B3206A" w:rsidP="00B3206A">
            <w:pPr>
              <w:jc w:val="center"/>
            </w:pPr>
            <w:r>
              <w:t>с 01</w:t>
            </w:r>
            <w:r w:rsidRPr="001B7E5A">
              <w:t xml:space="preserve">.01. </w:t>
            </w:r>
            <w:r>
              <w:t xml:space="preserve">   </w:t>
            </w:r>
            <w:r w:rsidRPr="001B7E5A">
              <w:t>по 30.06.</w:t>
            </w:r>
          </w:p>
        </w:tc>
        <w:tc>
          <w:tcPr>
            <w:tcW w:w="1276" w:type="dxa"/>
          </w:tcPr>
          <w:p w14:paraId="035035B3" w14:textId="77777777" w:rsidR="00B3206A" w:rsidRDefault="00B3206A" w:rsidP="00B3206A">
            <w:pPr>
              <w:jc w:val="center"/>
              <w:rPr>
                <w:bCs/>
                <w:color w:val="000000"/>
                <w:sz w:val="28"/>
                <w:szCs w:val="28"/>
              </w:rPr>
            </w:pPr>
            <w:r w:rsidRPr="001B7E5A">
              <w:t xml:space="preserve">с 01.07. </w:t>
            </w:r>
            <w:r>
              <w:t xml:space="preserve">    </w:t>
            </w:r>
            <w:r w:rsidRPr="001B7E5A">
              <w:t>по 31.12.</w:t>
            </w:r>
          </w:p>
        </w:tc>
        <w:tc>
          <w:tcPr>
            <w:tcW w:w="1276" w:type="dxa"/>
            <w:vAlign w:val="center"/>
          </w:tcPr>
          <w:p w14:paraId="3728D6B7" w14:textId="77777777" w:rsidR="00B3206A" w:rsidRPr="001B7E5A" w:rsidRDefault="00B3206A" w:rsidP="00B3206A">
            <w:pPr>
              <w:jc w:val="center"/>
            </w:pPr>
            <w:r w:rsidRPr="001B7E5A">
              <w:t xml:space="preserve">с 01.01. </w:t>
            </w:r>
            <w:r>
              <w:t xml:space="preserve">   </w:t>
            </w:r>
            <w:r w:rsidRPr="001B7E5A">
              <w:t>по 30.06.</w:t>
            </w:r>
          </w:p>
        </w:tc>
        <w:tc>
          <w:tcPr>
            <w:tcW w:w="1275" w:type="dxa"/>
          </w:tcPr>
          <w:p w14:paraId="34C1F749" w14:textId="77777777" w:rsidR="00B3206A" w:rsidRDefault="00B3206A" w:rsidP="00B3206A">
            <w:pPr>
              <w:jc w:val="center"/>
              <w:rPr>
                <w:bCs/>
                <w:color w:val="000000"/>
                <w:sz w:val="28"/>
                <w:szCs w:val="28"/>
              </w:rPr>
            </w:pPr>
            <w:r w:rsidRPr="001B7E5A">
              <w:t xml:space="preserve">с 01.07. </w:t>
            </w:r>
            <w:r>
              <w:t xml:space="preserve">    </w:t>
            </w:r>
            <w:r w:rsidRPr="001B7E5A">
              <w:t>по 31.12.</w:t>
            </w:r>
          </w:p>
        </w:tc>
        <w:tc>
          <w:tcPr>
            <w:tcW w:w="1275" w:type="dxa"/>
            <w:vAlign w:val="center"/>
          </w:tcPr>
          <w:p w14:paraId="10387CF8" w14:textId="77777777" w:rsidR="00B3206A" w:rsidRPr="001B7E5A" w:rsidRDefault="00B3206A" w:rsidP="00B3206A">
            <w:pPr>
              <w:jc w:val="center"/>
            </w:pPr>
            <w:r w:rsidRPr="001B7E5A">
              <w:t xml:space="preserve">с 01.01. </w:t>
            </w:r>
            <w:r>
              <w:t xml:space="preserve">   </w:t>
            </w:r>
            <w:r w:rsidRPr="001B7E5A">
              <w:t>по 30.06.</w:t>
            </w:r>
          </w:p>
        </w:tc>
        <w:tc>
          <w:tcPr>
            <w:tcW w:w="1276" w:type="dxa"/>
          </w:tcPr>
          <w:p w14:paraId="621EFA94" w14:textId="77777777" w:rsidR="00B3206A" w:rsidRDefault="00B3206A" w:rsidP="00B3206A">
            <w:pPr>
              <w:jc w:val="center"/>
              <w:rPr>
                <w:bCs/>
                <w:color w:val="000000"/>
                <w:sz w:val="28"/>
                <w:szCs w:val="28"/>
              </w:rPr>
            </w:pPr>
            <w:r w:rsidRPr="001B7E5A">
              <w:t xml:space="preserve">с 01.07. </w:t>
            </w:r>
            <w:r>
              <w:t xml:space="preserve">    </w:t>
            </w:r>
            <w:r w:rsidRPr="001B7E5A">
              <w:t>по 31.12.</w:t>
            </w:r>
          </w:p>
        </w:tc>
      </w:tr>
      <w:tr w:rsidR="00B3206A" w14:paraId="769160E1" w14:textId="77777777" w:rsidTr="00B3206A">
        <w:trPr>
          <w:jc w:val="center"/>
        </w:trPr>
        <w:tc>
          <w:tcPr>
            <w:tcW w:w="2667" w:type="dxa"/>
          </w:tcPr>
          <w:p w14:paraId="18E89FB1" w14:textId="77777777" w:rsidR="00B3206A" w:rsidRDefault="00B3206A" w:rsidP="00B3206A">
            <w:pPr>
              <w:jc w:val="center"/>
              <w:rPr>
                <w:bCs/>
                <w:color w:val="000000"/>
                <w:sz w:val="28"/>
                <w:szCs w:val="28"/>
              </w:rPr>
            </w:pPr>
            <w:r>
              <w:rPr>
                <w:bCs/>
                <w:color w:val="000000"/>
                <w:sz w:val="28"/>
                <w:szCs w:val="28"/>
              </w:rPr>
              <w:t>1</w:t>
            </w:r>
          </w:p>
        </w:tc>
        <w:tc>
          <w:tcPr>
            <w:tcW w:w="1276" w:type="dxa"/>
          </w:tcPr>
          <w:p w14:paraId="2F42F97B" w14:textId="77777777" w:rsidR="00B3206A" w:rsidRDefault="00B3206A" w:rsidP="00B3206A">
            <w:pPr>
              <w:jc w:val="center"/>
              <w:rPr>
                <w:bCs/>
                <w:color w:val="000000"/>
                <w:sz w:val="28"/>
                <w:szCs w:val="28"/>
              </w:rPr>
            </w:pPr>
            <w:r>
              <w:rPr>
                <w:bCs/>
                <w:color w:val="000000"/>
                <w:sz w:val="28"/>
                <w:szCs w:val="28"/>
              </w:rPr>
              <w:t>2</w:t>
            </w:r>
          </w:p>
        </w:tc>
        <w:tc>
          <w:tcPr>
            <w:tcW w:w="1276" w:type="dxa"/>
          </w:tcPr>
          <w:p w14:paraId="3769B5A8" w14:textId="77777777" w:rsidR="00B3206A" w:rsidRDefault="00B3206A" w:rsidP="00B3206A">
            <w:pPr>
              <w:jc w:val="center"/>
              <w:rPr>
                <w:bCs/>
                <w:color w:val="000000"/>
                <w:sz w:val="28"/>
                <w:szCs w:val="28"/>
              </w:rPr>
            </w:pPr>
            <w:r>
              <w:rPr>
                <w:bCs/>
                <w:color w:val="000000"/>
                <w:sz w:val="28"/>
                <w:szCs w:val="28"/>
              </w:rPr>
              <w:t>3</w:t>
            </w:r>
          </w:p>
        </w:tc>
        <w:tc>
          <w:tcPr>
            <w:tcW w:w="1276" w:type="dxa"/>
          </w:tcPr>
          <w:p w14:paraId="6D6ABCEE" w14:textId="77777777" w:rsidR="00B3206A" w:rsidRDefault="00B3206A" w:rsidP="00B3206A">
            <w:pPr>
              <w:jc w:val="center"/>
              <w:rPr>
                <w:bCs/>
                <w:color w:val="000000"/>
                <w:sz w:val="28"/>
                <w:szCs w:val="28"/>
              </w:rPr>
            </w:pPr>
            <w:r>
              <w:rPr>
                <w:bCs/>
                <w:color w:val="000000"/>
                <w:sz w:val="28"/>
                <w:szCs w:val="28"/>
              </w:rPr>
              <w:t>4</w:t>
            </w:r>
          </w:p>
        </w:tc>
        <w:tc>
          <w:tcPr>
            <w:tcW w:w="1275" w:type="dxa"/>
          </w:tcPr>
          <w:p w14:paraId="32DEDA91" w14:textId="77777777" w:rsidR="00B3206A" w:rsidRDefault="00B3206A" w:rsidP="00B3206A">
            <w:pPr>
              <w:jc w:val="center"/>
              <w:rPr>
                <w:bCs/>
                <w:color w:val="000000"/>
                <w:sz w:val="28"/>
                <w:szCs w:val="28"/>
              </w:rPr>
            </w:pPr>
            <w:r>
              <w:rPr>
                <w:bCs/>
                <w:color w:val="000000"/>
                <w:sz w:val="28"/>
                <w:szCs w:val="28"/>
              </w:rPr>
              <w:t>5</w:t>
            </w:r>
          </w:p>
        </w:tc>
        <w:tc>
          <w:tcPr>
            <w:tcW w:w="1275" w:type="dxa"/>
          </w:tcPr>
          <w:p w14:paraId="2A73B9EE" w14:textId="77777777" w:rsidR="00B3206A" w:rsidRDefault="00B3206A" w:rsidP="00B3206A">
            <w:pPr>
              <w:jc w:val="center"/>
              <w:rPr>
                <w:bCs/>
                <w:color w:val="000000"/>
                <w:sz w:val="28"/>
                <w:szCs w:val="28"/>
              </w:rPr>
            </w:pPr>
            <w:r>
              <w:rPr>
                <w:bCs/>
                <w:color w:val="000000"/>
                <w:sz w:val="28"/>
                <w:szCs w:val="28"/>
              </w:rPr>
              <w:t>6</w:t>
            </w:r>
          </w:p>
        </w:tc>
        <w:tc>
          <w:tcPr>
            <w:tcW w:w="1276" w:type="dxa"/>
          </w:tcPr>
          <w:p w14:paraId="34B09D5A" w14:textId="77777777" w:rsidR="00B3206A" w:rsidRDefault="00B3206A" w:rsidP="00B3206A">
            <w:pPr>
              <w:jc w:val="center"/>
              <w:rPr>
                <w:bCs/>
                <w:color w:val="000000"/>
                <w:sz w:val="28"/>
                <w:szCs w:val="28"/>
              </w:rPr>
            </w:pPr>
            <w:r>
              <w:rPr>
                <w:bCs/>
                <w:color w:val="000000"/>
                <w:sz w:val="28"/>
                <w:szCs w:val="28"/>
              </w:rPr>
              <w:t>7</w:t>
            </w:r>
          </w:p>
        </w:tc>
      </w:tr>
      <w:tr w:rsidR="00B3206A" w14:paraId="160B1C78" w14:textId="77777777" w:rsidTr="00B3206A">
        <w:trPr>
          <w:jc w:val="center"/>
        </w:trPr>
        <w:tc>
          <w:tcPr>
            <w:tcW w:w="2667" w:type="dxa"/>
            <w:vAlign w:val="center"/>
          </w:tcPr>
          <w:p w14:paraId="423E9A1D" w14:textId="77777777" w:rsidR="00B3206A" w:rsidRDefault="00B3206A" w:rsidP="00B3206A">
            <w:pPr>
              <w:rPr>
                <w:bCs/>
                <w:color w:val="000000"/>
                <w:sz w:val="28"/>
                <w:szCs w:val="28"/>
              </w:rPr>
            </w:pPr>
            <w:r w:rsidRPr="000F6AF1">
              <w:rPr>
                <w:bCs/>
                <w:color w:val="000000"/>
                <w:sz w:val="28"/>
                <w:szCs w:val="28"/>
              </w:rPr>
              <w:t>Финансовые потребности, необходимые для реализации производственной программы в сфере водоотведения (очистка сточных вод), тыс. руб.</w:t>
            </w:r>
          </w:p>
        </w:tc>
        <w:tc>
          <w:tcPr>
            <w:tcW w:w="1276" w:type="dxa"/>
            <w:vAlign w:val="center"/>
          </w:tcPr>
          <w:p w14:paraId="76AB2678" w14:textId="77777777" w:rsidR="00B3206A" w:rsidRPr="001F2ADE" w:rsidRDefault="00B3206A" w:rsidP="00B3206A">
            <w:pPr>
              <w:jc w:val="center"/>
              <w:rPr>
                <w:bCs/>
                <w:color w:val="000000"/>
              </w:rPr>
            </w:pPr>
            <w:r>
              <w:rPr>
                <w:bCs/>
                <w:color w:val="000000"/>
              </w:rPr>
              <w:t>590,30</w:t>
            </w:r>
          </w:p>
        </w:tc>
        <w:tc>
          <w:tcPr>
            <w:tcW w:w="1276" w:type="dxa"/>
            <w:vAlign w:val="center"/>
          </w:tcPr>
          <w:p w14:paraId="1EEFC4EE" w14:textId="77777777" w:rsidR="00B3206A" w:rsidRPr="001F2ADE" w:rsidRDefault="00B3206A" w:rsidP="00B3206A">
            <w:pPr>
              <w:jc w:val="center"/>
              <w:rPr>
                <w:bCs/>
                <w:color w:val="000000"/>
              </w:rPr>
            </w:pPr>
            <w:r>
              <w:rPr>
                <w:bCs/>
                <w:color w:val="000000"/>
              </w:rPr>
              <w:t>590,30</w:t>
            </w:r>
          </w:p>
        </w:tc>
        <w:tc>
          <w:tcPr>
            <w:tcW w:w="1276" w:type="dxa"/>
            <w:vAlign w:val="center"/>
          </w:tcPr>
          <w:p w14:paraId="6F629156" w14:textId="77777777" w:rsidR="00B3206A" w:rsidRPr="001F2ADE" w:rsidRDefault="00B3206A" w:rsidP="00B3206A">
            <w:pPr>
              <w:jc w:val="center"/>
              <w:rPr>
                <w:bCs/>
                <w:color w:val="000000"/>
              </w:rPr>
            </w:pPr>
            <w:r w:rsidRPr="00AD2232">
              <w:t>560,18</w:t>
            </w:r>
          </w:p>
        </w:tc>
        <w:tc>
          <w:tcPr>
            <w:tcW w:w="1275" w:type="dxa"/>
            <w:vAlign w:val="center"/>
          </w:tcPr>
          <w:p w14:paraId="336E76E5" w14:textId="77777777" w:rsidR="00B3206A" w:rsidRPr="001F2ADE" w:rsidRDefault="00B3206A" w:rsidP="00B3206A">
            <w:pPr>
              <w:jc w:val="center"/>
              <w:rPr>
                <w:bCs/>
                <w:color w:val="000000"/>
              </w:rPr>
            </w:pPr>
            <w:r w:rsidRPr="00AD2232">
              <w:t>581,12</w:t>
            </w:r>
          </w:p>
        </w:tc>
        <w:tc>
          <w:tcPr>
            <w:tcW w:w="1275" w:type="dxa"/>
            <w:vAlign w:val="center"/>
          </w:tcPr>
          <w:p w14:paraId="2FD40356" w14:textId="77777777" w:rsidR="00B3206A" w:rsidRPr="00071828" w:rsidRDefault="00B3206A" w:rsidP="00B3206A">
            <w:pPr>
              <w:jc w:val="center"/>
              <w:rPr>
                <w:bCs/>
                <w:color w:val="000000"/>
                <w:highlight w:val="yellow"/>
              </w:rPr>
            </w:pPr>
            <w:r w:rsidRPr="009452D8">
              <w:t>612,37</w:t>
            </w:r>
          </w:p>
        </w:tc>
        <w:tc>
          <w:tcPr>
            <w:tcW w:w="1276" w:type="dxa"/>
            <w:vAlign w:val="center"/>
          </w:tcPr>
          <w:p w14:paraId="7390D367" w14:textId="77777777" w:rsidR="00B3206A" w:rsidRPr="00071828" w:rsidRDefault="00B3206A" w:rsidP="00B3206A">
            <w:pPr>
              <w:jc w:val="center"/>
              <w:rPr>
                <w:bCs/>
                <w:color w:val="000000"/>
                <w:highlight w:val="yellow"/>
              </w:rPr>
            </w:pPr>
            <w:r w:rsidRPr="009F798D">
              <w:t>726,08</w:t>
            </w:r>
          </w:p>
        </w:tc>
      </w:tr>
    </w:tbl>
    <w:p w14:paraId="434FD96C" w14:textId="77777777" w:rsidR="00B3206A" w:rsidRDefault="00B3206A" w:rsidP="00B3206A">
      <w:pPr>
        <w:ind w:left="-567"/>
        <w:jc w:val="center"/>
        <w:rPr>
          <w:bCs/>
          <w:color w:val="000000"/>
          <w:sz w:val="28"/>
          <w:szCs w:val="28"/>
        </w:rPr>
      </w:pPr>
    </w:p>
    <w:p w14:paraId="6954D60E" w14:textId="77777777" w:rsidR="00B3206A" w:rsidRDefault="00B3206A" w:rsidP="00B3206A">
      <w:pPr>
        <w:ind w:left="-567"/>
        <w:jc w:val="center"/>
        <w:rPr>
          <w:bCs/>
          <w:color w:val="000000"/>
          <w:sz w:val="28"/>
          <w:szCs w:val="28"/>
        </w:rPr>
      </w:pPr>
    </w:p>
    <w:p w14:paraId="76A4BE69" w14:textId="77777777" w:rsidR="00B3206A" w:rsidRDefault="00B3206A" w:rsidP="00B3206A">
      <w:pPr>
        <w:ind w:left="-567"/>
        <w:jc w:val="center"/>
        <w:rPr>
          <w:bCs/>
          <w:color w:val="000000"/>
          <w:sz w:val="28"/>
          <w:szCs w:val="28"/>
        </w:rPr>
      </w:pPr>
    </w:p>
    <w:p w14:paraId="2929AE7E" w14:textId="77777777" w:rsidR="00B3206A" w:rsidRDefault="00B3206A" w:rsidP="00B3206A">
      <w:pPr>
        <w:ind w:left="-567"/>
        <w:jc w:val="center"/>
        <w:rPr>
          <w:bCs/>
          <w:color w:val="000000"/>
          <w:sz w:val="28"/>
          <w:szCs w:val="28"/>
        </w:rPr>
      </w:pPr>
    </w:p>
    <w:p w14:paraId="3F17E46D" w14:textId="77777777" w:rsidR="00B3206A" w:rsidRDefault="00B3206A" w:rsidP="00B3206A">
      <w:pPr>
        <w:ind w:left="-567"/>
        <w:jc w:val="center"/>
        <w:rPr>
          <w:bCs/>
          <w:color w:val="000000"/>
          <w:sz w:val="28"/>
          <w:szCs w:val="28"/>
        </w:rPr>
      </w:pPr>
    </w:p>
    <w:p w14:paraId="13168DDF" w14:textId="77777777" w:rsidR="00B3206A" w:rsidRDefault="00B3206A" w:rsidP="00B3206A">
      <w:pPr>
        <w:jc w:val="center"/>
        <w:rPr>
          <w:bCs/>
          <w:color w:val="000000"/>
          <w:sz w:val="28"/>
          <w:szCs w:val="28"/>
        </w:rPr>
      </w:pPr>
      <w:r>
        <w:rPr>
          <w:bCs/>
          <w:color w:val="000000"/>
          <w:sz w:val="28"/>
          <w:szCs w:val="28"/>
        </w:rPr>
        <w:t>Раздел 7. График реализации мероприятий производственной программы</w:t>
      </w:r>
    </w:p>
    <w:p w14:paraId="634D5E01" w14:textId="77777777" w:rsidR="00B3206A" w:rsidRDefault="00B3206A" w:rsidP="00B3206A">
      <w:pPr>
        <w:ind w:left="-567"/>
        <w:jc w:val="center"/>
        <w:rPr>
          <w:bCs/>
          <w:color w:val="000000"/>
          <w:sz w:val="28"/>
          <w:szCs w:val="28"/>
        </w:rPr>
      </w:pPr>
    </w:p>
    <w:tbl>
      <w:tblPr>
        <w:tblStyle w:val="aa"/>
        <w:tblW w:w="10060" w:type="dxa"/>
        <w:tblInd w:w="-5" w:type="dxa"/>
        <w:tblLook w:val="04A0" w:firstRow="1" w:lastRow="0" w:firstColumn="1" w:lastColumn="0" w:noHBand="0" w:noVBand="1"/>
      </w:tblPr>
      <w:tblGrid>
        <w:gridCol w:w="3539"/>
        <w:gridCol w:w="3260"/>
        <w:gridCol w:w="3261"/>
      </w:tblGrid>
      <w:tr w:rsidR="00B3206A" w14:paraId="777537D9" w14:textId="77777777" w:rsidTr="002435E3">
        <w:trPr>
          <w:trHeight w:val="914"/>
        </w:trPr>
        <w:tc>
          <w:tcPr>
            <w:tcW w:w="3539" w:type="dxa"/>
            <w:vAlign w:val="center"/>
          </w:tcPr>
          <w:p w14:paraId="2A1C3CD5" w14:textId="77777777" w:rsidR="00B3206A" w:rsidRDefault="00B3206A" w:rsidP="00B3206A">
            <w:pPr>
              <w:jc w:val="center"/>
              <w:rPr>
                <w:bCs/>
                <w:color w:val="000000"/>
                <w:sz w:val="28"/>
                <w:szCs w:val="28"/>
              </w:rPr>
            </w:pPr>
            <w:r>
              <w:rPr>
                <w:bCs/>
                <w:color w:val="000000"/>
                <w:sz w:val="28"/>
                <w:szCs w:val="28"/>
              </w:rPr>
              <w:t>Наименование мероприятия</w:t>
            </w:r>
          </w:p>
        </w:tc>
        <w:tc>
          <w:tcPr>
            <w:tcW w:w="3260" w:type="dxa"/>
            <w:vAlign w:val="center"/>
          </w:tcPr>
          <w:p w14:paraId="18568382" w14:textId="77777777" w:rsidR="00B3206A" w:rsidRDefault="00B3206A" w:rsidP="00B3206A">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49FFDAAF" w14:textId="77777777" w:rsidR="00B3206A" w:rsidRDefault="00B3206A" w:rsidP="00B3206A">
            <w:pPr>
              <w:jc w:val="center"/>
              <w:rPr>
                <w:bCs/>
                <w:color w:val="000000"/>
                <w:sz w:val="28"/>
                <w:szCs w:val="28"/>
              </w:rPr>
            </w:pPr>
            <w:r>
              <w:rPr>
                <w:bCs/>
                <w:color w:val="000000"/>
                <w:sz w:val="28"/>
                <w:szCs w:val="28"/>
              </w:rPr>
              <w:t>Дата окончания реализации мероприятий</w:t>
            </w:r>
          </w:p>
        </w:tc>
      </w:tr>
      <w:tr w:rsidR="00B3206A" w14:paraId="66CDC456" w14:textId="77777777" w:rsidTr="002435E3">
        <w:trPr>
          <w:trHeight w:val="1409"/>
        </w:trPr>
        <w:tc>
          <w:tcPr>
            <w:tcW w:w="3539" w:type="dxa"/>
            <w:vAlign w:val="center"/>
          </w:tcPr>
          <w:p w14:paraId="66EC7C96" w14:textId="77777777" w:rsidR="00B3206A" w:rsidRDefault="00B3206A" w:rsidP="00B3206A">
            <w:pPr>
              <w:jc w:val="center"/>
              <w:rPr>
                <w:bCs/>
                <w:color w:val="000000"/>
                <w:sz w:val="28"/>
                <w:szCs w:val="28"/>
              </w:rPr>
            </w:pPr>
            <w:r w:rsidRPr="000F6AF1">
              <w:rPr>
                <w:bCs/>
                <w:color w:val="000000" w:themeColor="text1"/>
                <w:sz w:val="28"/>
                <w:szCs w:val="28"/>
              </w:rPr>
              <w:t>Бесперебойное водоотведение</w:t>
            </w:r>
          </w:p>
        </w:tc>
        <w:tc>
          <w:tcPr>
            <w:tcW w:w="3260" w:type="dxa"/>
            <w:vAlign w:val="center"/>
          </w:tcPr>
          <w:p w14:paraId="197470F8" w14:textId="77777777" w:rsidR="00B3206A" w:rsidRDefault="00B3206A" w:rsidP="00B3206A">
            <w:pPr>
              <w:jc w:val="center"/>
              <w:rPr>
                <w:bCs/>
                <w:color w:val="000000"/>
                <w:sz w:val="28"/>
                <w:szCs w:val="28"/>
              </w:rPr>
            </w:pPr>
            <w:r>
              <w:rPr>
                <w:bCs/>
                <w:color w:val="000000"/>
                <w:sz w:val="28"/>
                <w:szCs w:val="28"/>
              </w:rPr>
              <w:t>01.01.2020</w:t>
            </w:r>
          </w:p>
        </w:tc>
        <w:tc>
          <w:tcPr>
            <w:tcW w:w="3261" w:type="dxa"/>
            <w:vAlign w:val="center"/>
          </w:tcPr>
          <w:p w14:paraId="231E91D8" w14:textId="77777777" w:rsidR="00B3206A" w:rsidRDefault="00B3206A" w:rsidP="00B3206A">
            <w:pPr>
              <w:jc w:val="center"/>
              <w:rPr>
                <w:bCs/>
                <w:color w:val="000000"/>
                <w:sz w:val="28"/>
                <w:szCs w:val="28"/>
              </w:rPr>
            </w:pPr>
            <w:r>
              <w:rPr>
                <w:bCs/>
                <w:color w:val="000000"/>
                <w:sz w:val="28"/>
                <w:szCs w:val="28"/>
              </w:rPr>
              <w:t>31.12.2022</w:t>
            </w:r>
          </w:p>
        </w:tc>
      </w:tr>
    </w:tbl>
    <w:p w14:paraId="7EF21245" w14:textId="77777777" w:rsidR="00B3206A" w:rsidRDefault="00B3206A" w:rsidP="00B3206A">
      <w:pPr>
        <w:ind w:left="-567"/>
        <w:jc w:val="center"/>
        <w:rPr>
          <w:bCs/>
          <w:color w:val="000000"/>
          <w:sz w:val="28"/>
          <w:szCs w:val="28"/>
        </w:rPr>
      </w:pPr>
    </w:p>
    <w:p w14:paraId="27B3EB03" w14:textId="77777777" w:rsidR="00B3206A" w:rsidRDefault="00B3206A" w:rsidP="00B3206A">
      <w:pPr>
        <w:ind w:left="-567"/>
        <w:jc w:val="center"/>
        <w:rPr>
          <w:bCs/>
          <w:color w:val="000000"/>
          <w:sz w:val="28"/>
          <w:szCs w:val="28"/>
        </w:rPr>
      </w:pPr>
    </w:p>
    <w:p w14:paraId="3C4B9500" w14:textId="77777777" w:rsidR="00B3206A" w:rsidRDefault="00B3206A" w:rsidP="00B3206A">
      <w:pPr>
        <w:ind w:left="-567"/>
        <w:jc w:val="center"/>
        <w:rPr>
          <w:bCs/>
          <w:color w:val="000000"/>
          <w:sz w:val="28"/>
          <w:szCs w:val="28"/>
        </w:rPr>
      </w:pPr>
    </w:p>
    <w:p w14:paraId="3AA002B5" w14:textId="77777777" w:rsidR="00B3206A" w:rsidRDefault="00B3206A" w:rsidP="00B3206A">
      <w:pPr>
        <w:ind w:left="-567"/>
        <w:jc w:val="center"/>
        <w:rPr>
          <w:bCs/>
          <w:color w:val="000000"/>
          <w:sz w:val="28"/>
          <w:szCs w:val="28"/>
        </w:rPr>
      </w:pPr>
    </w:p>
    <w:p w14:paraId="2794AE33" w14:textId="77777777" w:rsidR="00B3206A" w:rsidRDefault="00B3206A" w:rsidP="00B3206A">
      <w:pPr>
        <w:ind w:left="-567"/>
        <w:jc w:val="center"/>
        <w:rPr>
          <w:bCs/>
          <w:color w:val="000000"/>
          <w:sz w:val="28"/>
          <w:szCs w:val="28"/>
        </w:rPr>
      </w:pPr>
    </w:p>
    <w:p w14:paraId="0DEBA935" w14:textId="77777777" w:rsidR="00B3206A" w:rsidRDefault="00B3206A" w:rsidP="00B3206A">
      <w:pPr>
        <w:ind w:left="-567"/>
        <w:jc w:val="center"/>
        <w:rPr>
          <w:bCs/>
          <w:color w:val="000000"/>
          <w:sz w:val="28"/>
          <w:szCs w:val="28"/>
        </w:rPr>
      </w:pPr>
    </w:p>
    <w:p w14:paraId="24C6FF18" w14:textId="77777777" w:rsidR="00B3206A" w:rsidRDefault="00B3206A" w:rsidP="00B3206A">
      <w:pPr>
        <w:ind w:left="-567"/>
        <w:jc w:val="center"/>
        <w:rPr>
          <w:bCs/>
          <w:color w:val="000000"/>
          <w:sz w:val="28"/>
          <w:szCs w:val="28"/>
        </w:rPr>
      </w:pPr>
    </w:p>
    <w:p w14:paraId="0134EEF9" w14:textId="77777777" w:rsidR="00B3206A" w:rsidRDefault="00B3206A" w:rsidP="00B3206A">
      <w:pPr>
        <w:ind w:left="-567"/>
        <w:jc w:val="center"/>
        <w:rPr>
          <w:bCs/>
          <w:color w:val="000000"/>
          <w:sz w:val="28"/>
          <w:szCs w:val="28"/>
        </w:rPr>
      </w:pPr>
    </w:p>
    <w:p w14:paraId="66C08339" w14:textId="77777777" w:rsidR="00B3206A" w:rsidRDefault="00B3206A" w:rsidP="00B3206A">
      <w:pPr>
        <w:ind w:left="-567"/>
        <w:jc w:val="center"/>
        <w:rPr>
          <w:bCs/>
          <w:color w:val="000000"/>
          <w:sz w:val="28"/>
          <w:szCs w:val="28"/>
        </w:rPr>
      </w:pPr>
    </w:p>
    <w:p w14:paraId="02770777" w14:textId="77777777" w:rsidR="00B3206A" w:rsidRDefault="00B3206A" w:rsidP="00B3206A">
      <w:pPr>
        <w:ind w:left="-567"/>
        <w:jc w:val="center"/>
        <w:rPr>
          <w:bCs/>
          <w:color w:val="000000"/>
          <w:sz w:val="28"/>
          <w:szCs w:val="28"/>
        </w:rPr>
      </w:pPr>
    </w:p>
    <w:p w14:paraId="2B66126F" w14:textId="77777777" w:rsidR="00B3206A" w:rsidRDefault="00B3206A" w:rsidP="00B3206A">
      <w:pPr>
        <w:ind w:left="-567"/>
        <w:jc w:val="center"/>
        <w:rPr>
          <w:bCs/>
          <w:color w:val="000000"/>
          <w:sz w:val="28"/>
          <w:szCs w:val="28"/>
        </w:rPr>
      </w:pPr>
    </w:p>
    <w:p w14:paraId="05DDFAA1" w14:textId="77777777" w:rsidR="00B3206A" w:rsidRDefault="00B3206A" w:rsidP="00B3206A">
      <w:pPr>
        <w:ind w:left="-567"/>
        <w:jc w:val="center"/>
        <w:rPr>
          <w:bCs/>
          <w:color w:val="000000"/>
          <w:sz w:val="28"/>
          <w:szCs w:val="28"/>
        </w:rPr>
      </w:pPr>
    </w:p>
    <w:p w14:paraId="2FE4B5DA" w14:textId="77777777" w:rsidR="00B3206A" w:rsidRDefault="00B3206A" w:rsidP="00B3206A">
      <w:pPr>
        <w:ind w:left="-567"/>
        <w:jc w:val="center"/>
        <w:rPr>
          <w:bCs/>
          <w:color w:val="000000"/>
          <w:sz w:val="28"/>
          <w:szCs w:val="28"/>
        </w:rPr>
      </w:pPr>
    </w:p>
    <w:p w14:paraId="74212AFB" w14:textId="77777777" w:rsidR="00B3206A" w:rsidRDefault="00B3206A" w:rsidP="00B3206A">
      <w:pPr>
        <w:ind w:left="-567"/>
        <w:jc w:val="center"/>
        <w:rPr>
          <w:bCs/>
          <w:color w:val="000000"/>
          <w:sz w:val="28"/>
          <w:szCs w:val="28"/>
        </w:rPr>
      </w:pPr>
    </w:p>
    <w:p w14:paraId="20A70197" w14:textId="77777777" w:rsidR="00B3206A" w:rsidRPr="002435E3" w:rsidRDefault="00B3206A" w:rsidP="00B3206A">
      <w:pPr>
        <w:jc w:val="center"/>
        <w:rPr>
          <w:bCs/>
          <w:color w:val="000000" w:themeColor="text1"/>
        </w:rPr>
      </w:pPr>
      <w:r w:rsidRPr="002435E3">
        <w:rPr>
          <w:bCs/>
          <w:color w:val="000000"/>
        </w:rPr>
        <w:lastRenderedPageBreak/>
        <w:t xml:space="preserve">Раздел 8. </w:t>
      </w:r>
      <w:r w:rsidRPr="002435E3">
        <w:rPr>
          <w:bCs/>
          <w:color w:val="000000" w:themeColor="text1"/>
        </w:rPr>
        <w:t>Показатели надежности, качества, энергетической эффективности объектов централизованных систем водоотведения</w:t>
      </w:r>
    </w:p>
    <w:p w14:paraId="41F4B1C8" w14:textId="77777777" w:rsidR="00B3206A" w:rsidRDefault="00B3206A" w:rsidP="00B3206A">
      <w:pPr>
        <w:ind w:left="-567"/>
        <w:jc w:val="center"/>
        <w:rPr>
          <w:bCs/>
          <w:color w:val="000000"/>
          <w:sz w:val="28"/>
          <w:szCs w:val="28"/>
        </w:rPr>
      </w:pPr>
    </w:p>
    <w:tbl>
      <w:tblPr>
        <w:tblStyle w:val="aa"/>
        <w:tblW w:w="10944" w:type="dxa"/>
        <w:jc w:val="center"/>
        <w:tblLayout w:type="fixed"/>
        <w:tblLook w:val="04A0" w:firstRow="1" w:lastRow="0" w:firstColumn="1" w:lastColumn="0" w:noHBand="0" w:noVBand="1"/>
      </w:tblPr>
      <w:tblGrid>
        <w:gridCol w:w="822"/>
        <w:gridCol w:w="3375"/>
        <w:gridCol w:w="993"/>
        <w:gridCol w:w="1701"/>
        <w:gridCol w:w="992"/>
        <w:gridCol w:w="1134"/>
        <w:gridCol w:w="935"/>
        <w:gridCol w:w="992"/>
      </w:tblGrid>
      <w:tr w:rsidR="00B3206A" w:rsidRPr="000421F0" w14:paraId="7CB797EB" w14:textId="77777777" w:rsidTr="00B3206A">
        <w:trPr>
          <w:jc w:val="center"/>
        </w:trPr>
        <w:tc>
          <w:tcPr>
            <w:tcW w:w="822" w:type="dxa"/>
            <w:vAlign w:val="center"/>
          </w:tcPr>
          <w:p w14:paraId="63551AC6" w14:textId="77777777" w:rsidR="00B3206A" w:rsidRPr="002435E3" w:rsidRDefault="00B3206A" w:rsidP="00B3206A">
            <w:pPr>
              <w:jc w:val="center"/>
              <w:rPr>
                <w:bCs/>
                <w:color w:val="000000" w:themeColor="text1"/>
                <w:sz w:val="22"/>
                <w:szCs w:val="22"/>
              </w:rPr>
            </w:pPr>
            <w:r w:rsidRPr="002435E3">
              <w:rPr>
                <w:bCs/>
                <w:color w:val="000000" w:themeColor="text1"/>
                <w:sz w:val="22"/>
                <w:szCs w:val="22"/>
              </w:rPr>
              <w:t>№ п/п</w:t>
            </w:r>
          </w:p>
        </w:tc>
        <w:tc>
          <w:tcPr>
            <w:tcW w:w="3375" w:type="dxa"/>
            <w:vAlign w:val="center"/>
          </w:tcPr>
          <w:p w14:paraId="52F104F5" w14:textId="77777777" w:rsidR="00B3206A" w:rsidRPr="002435E3" w:rsidRDefault="00B3206A" w:rsidP="00B3206A">
            <w:pPr>
              <w:jc w:val="center"/>
              <w:rPr>
                <w:bCs/>
                <w:color w:val="000000" w:themeColor="text1"/>
                <w:sz w:val="22"/>
                <w:szCs w:val="22"/>
              </w:rPr>
            </w:pPr>
            <w:r w:rsidRPr="002435E3">
              <w:rPr>
                <w:bCs/>
                <w:color w:val="000000" w:themeColor="text1"/>
                <w:sz w:val="22"/>
                <w:szCs w:val="22"/>
              </w:rPr>
              <w:t>Наименование показателя</w:t>
            </w:r>
          </w:p>
        </w:tc>
        <w:tc>
          <w:tcPr>
            <w:tcW w:w="993" w:type="dxa"/>
            <w:vAlign w:val="center"/>
          </w:tcPr>
          <w:p w14:paraId="0357FB7B" w14:textId="77777777" w:rsidR="00B3206A" w:rsidRPr="002435E3" w:rsidRDefault="00B3206A" w:rsidP="00B3206A">
            <w:pPr>
              <w:jc w:val="center"/>
              <w:rPr>
                <w:bCs/>
                <w:color w:val="000000" w:themeColor="text1"/>
                <w:sz w:val="22"/>
                <w:szCs w:val="22"/>
              </w:rPr>
            </w:pPr>
            <w:r w:rsidRPr="002435E3">
              <w:rPr>
                <w:bCs/>
                <w:color w:val="000000" w:themeColor="text1"/>
                <w:sz w:val="22"/>
                <w:szCs w:val="22"/>
              </w:rPr>
              <w:t>Факт 2018 год</w:t>
            </w:r>
          </w:p>
        </w:tc>
        <w:tc>
          <w:tcPr>
            <w:tcW w:w="1701" w:type="dxa"/>
            <w:vAlign w:val="center"/>
          </w:tcPr>
          <w:p w14:paraId="6157544E" w14:textId="77777777" w:rsidR="00B3206A" w:rsidRPr="002435E3" w:rsidRDefault="00B3206A" w:rsidP="00B3206A">
            <w:pPr>
              <w:jc w:val="center"/>
              <w:rPr>
                <w:bCs/>
                <w:color w:val="000000" w:themeColor="text1"/>
                <w:sz w:val="22"/>
                <w:szCs w:val="22"/>
              </w:rPr>
            </w:pPr>
            <w:r w:rsidRPr="002435E3">
              <w:rPr>
                <w:bCs/>
                <w:color w:val="000000" w:themeColor="text1"/>
                <w:sz w:val="22"/>
                <w:szCs w:val="22"/>
              </w:rPr>
              <w:t>Ожидаемые значения 2019 год</w:t>
            </w:r>
          </w:p>
        </w:tc>
        <w:tc>
          <w:tcPr>
            <w:tcW w:w="992" w:type="dxa"/>
            <w:vAlign w:val="center"/>
          </w:tcPr>
          <w:p w14:paraId="6E4A1E22" w14:textId="77777777" w:rsidR="00B3206A" w:rsidRPr="002435E3" w:rsidRDefault="00B3206A" w:rsidP="00B3206A">
            <w:pPr>
              <w:jc w:val="center"/>
              <w:rPr>
                <w:bCs/>
                <w:color w:val="000000" w:themeColor="text1"/>
                <w:sz w:val="22"/>
                <w:szCs w:val="22"/>
              </w:rPr>
            </w:pPr>
            <w:r w:rsidRPr="002435E3">
              <w:rPr>
                <w:bCs/>
                <w:color w:val="000000" w:themeColor="text1"/>
                <w:sz w:val="22"/>
                <w:szCs w:val="22"/>
              </w:rPr>
              <w:t>План 2020 год</w:t>
            </w:r>
          </w:p>
        </w:tc>
        <w:tc>
          <w:tcPr>
            <w:tcW w:w="1134" w:type="dxa"/>
            <w:vAlign w:val="center"/>
          </w:tcPr>
          <w:p w14:paraId="2C72EA7A" w14:textId="77777777" w:rsidR="00B3206A" w:rsidRPr="002435E3" w:rsidRDefault="00B3206A" w:rsidP="00B3206A">
            <w:pPr>
              <w:jc w:val="center"/>
              <w:rPr>
                <w:bCs/>
                <w:color w:val="000000" w:themeColor="text1"/>
                <w:sz w:val="22"/>
                <w:szCs w:val="22"/>
              </w:rPr>
            </w:pPr>
            <w:r w:rsidRPr="002435E3">
              <w:rPr>
                <w:bCs/>
                <w:color w:val="000000" w:themeColor="text1"/>
                <w:sz w:val="22"/>
                <w:szCs w:val="22"/>
              </w:rPr>
              <w:t>План 2021 год</w:t>
            </w:r>
          </w:p>
        </w:tc>
        <w:tc>
          <w:tcPr>
            <w:tcW w:w="935" w:type="dxa"/>
            <w:vAlign w:val="center"/>
          </w:tcPr>
          <w:p w14:paraId="4F9A01FE" w14:textId="77777777" w:rsidR="00B3206A" w:rsidRPr="002435E3" w:rsidRDefault="00B3206A" w:rsidP="00B3206A">
            <w:pPr>
              <w:jc w:val="center"/>
              <w:rPr>
                <w:bCs/>
                <w:color w:val="000000" w:themeColor="text1"/>
                <w:sz w:val="22"/>
                <w:szCs w:val="22"/>
              </w:rPr>
            </w:pPr>
            <w:r w:rsidRPr="002435E3">
              <w:rPr>
                <w:bCs/>
                <w:color w:val="000000" w:themeColor="text1"/>
                <w:sz w:val="22"/>
                <w:szCs w:val="22"/>
              </w:rPr>
              <w:t>План 2022 год</w:t>
            </w:r>
          </w:p>
        </w:tc>
        <w:tc>
          <w:tcPr>
            <w:tcW w:w="992" w:type="dxa"/>
            <w:vAlign w:val="center"/>
          </w:tcPr>
          <w:p w14:paraId="624B458A" w14:textId="77777777" w:rsidR="00B3206A" w:rsidRPr="002435E3" w:rsidRDefault="00B3206A" w:rsidP="00B3206A">
            <w:pPr>
              <w:jc w:val="center"/>
              <w:rPr>
                <w:bCs/>
                <w:color w:val="000000" w:themeColor="text1"/>
                <w:sz w:val="22"/>
                <w:szCs w:val="22"/>
              </w:rPr>
            </w:pPr>
            <w:r w:rsidRPr="002435E3">
              <w:rPr>
                <w:bCs/>
                <w:color w:val="000000" w:themeColor="text1"/>
                <w:sz w:val="22"/>
                <w:szCs w:val="22"/>
              </w:rPr>
              <w:t>План 2023 год</w:t>
            </w:r>
          </w:p>
        </w:tc>
      </w:tr>
      <w:tr w:rsidR="00B3206A" w:rsidRPr="000421F0" w14:paraId="5F05AFAD" w14:textId="77777777" w:rsidTr="00B3206A">
        <w:trPr>
          <w:jc w:val="center"/>
        </w:trPr>
        <w:tc>
          <w:tcPr>
            <w:tcW w:w="822" w:type="dxa"/>
          </w:tcPr>
          <w:p w14:paraId="2A4C1BF1" w14:textId="77777777" w:rsidR="00B3206A" w:rsidRPr="002435E3" w:rsidRDefault="00B3206A" w:rsidP="00B3206A">
            <w:pPr>
              <w:jc w:val="center"/>
              <w:rPr>
                <w:bCs/>
                <w:color w:val="000000" w:themeColor="text1"/>
                <w:sz w:val="22"/>
                <w:szCs w:val="22"/>
              </w:rPr>
            </w:pPr>
            <w:r w:rsidRPr="002435E3">
              <w:rPr>
                <w:bCs/>
                <w:color w:val="000000" w:themeColor="text1"/>
                <w:sz w:val="22"/>
                <w:szCs w:val="22"/>
              </w:rPr>
              <w:t>1</w:t>
            </w:r>
          </w:p>
        </w:tc>
        <w:tc>
          <w:tcPr>
            <w:tcW w:w="3375" w:type="dxa"/>
          </w:tcPr>
          <w:p w14:paraId="44D8B2E9" w14:textId="77777777" w:rsidR="00B3206A" w:rsidRPr="002435E3" w:rsidRDefault="00B3206A" w:rsidP="00B3206A">
            <w:pPr>
              <w:jc w:val="center"/>
              <w:rPr>
                <w:bCs/>
                <w:color w:val="000000" w:themeColor="text1"/>
                <w:sz w:val="22"/>
                <w:szCs w:val="22"/>
              </w:rPr>
            </w:pPr>
            <w:r w:rsidRPr="002435E3">
              <w:rPr>
                <w:bCs/>
                <w:color w:val="000000" w:themeColor="text1"/>
                <w:sz w:val="22"/>
                <w:szCs w:val="22"/>
              </w:rPr>
              <w:t>2</w:t>
            </w:r>
          </w:p>
        </w:tc>
        <w:tc>
          <w:tcPr>
            <w:tcW w:w="993" w:type="dxa"/>
          </w:tcPr>
          <w:p w14:paraId="48545DA0" w14:textId="77777777" w:rsidR="00B3206A" w:rsidRPr="002435E3" w:rsidRDefault="00B3206A" w:rsidP="00B3206A">
            <w:pPr>
              <w:jc w:val="center"/>
              <w:rPr>
                <w:bCs/>
                <w:color w:val="000000" w:themeColor="text1"/>
                <w:sz w:val="22"/>
                <w:szCs w:val="22"/>
              </w:rPr>
            </w:pPr>
            <w:r w:rsidRPr="002435E3">
              <w:rPr>
                <w:bCs/>
                <w:color w:val="000000" w:themeColor="text1"/>
                <w:sz w:val="22"/>
                <w:szCs w:val="22"/>
              </w:rPr>
              <w:t>3</w:t>
            </w:r>
          </w:p>
        </w:tc>
        <w:tc>
          <w:tcPr>
            <w:tcW w:w="1701" w:type="dxa"/>
          </w:tcPr>
          <w:p w14:paraId="679899D1" w14:textId="77777777" w:rsidR="00B3206A" w:rsidRPr="002435E3" w:rsidRDefault="00B3206A" w:rsidP="00B3206A">
            <w:pPr>
              <w:jc w:val="center"/>
              <w:rPr>
                <w:bCs/>
                <w:color w:val="000000" w:themeColor="text1"/>
                <w:sz w:val="22"/>
                <w:szCs w:val="22"/>
              </w:rPr>
            </w:pPr>
            <w:r w:rsidRPr="002435E3">
              <w:rPr>
                <w:bCs/>
                <w:color w:val="000000" w:themeColor="text1"/>
                <w:sz w:val="22"/>
                <w:szCs w:val="22"/>
              </w:rPr>
              <w:t>4</w:t>
            </w:r>
          </w:p>
        </w:tc>
        <w:tc>
          <w:tcPr>
            <w:tcW w:w="992" w:type="dxa"/>
          </w:tcPr>
          <w:p w14:paraId="6451C6D5" w14:textId="77777777" w:rsidR="00B3206A" w:rsidRPr="002435E3" w:rsidRDefault="00B3206A" w:rsidP="00B3206A">
            <w:pPr>
              <w:jc w:val="center"/>
              <w:rPr>
                <w:bCs/>
                <w:color w:val="000000" w:themeColor="text1"/>
                <w:sz w:val="22"/>
                <w:szCs w:val="22"/>
              </w:rPr>
            </w:pPr>
            <w:r w:rsidRPr="002435E3">
              <w:rPr>
                <w:bCs/>
                <w:color w:val="000000" w:themeColor="text1"/>
                <w:sz w:val="22"/>
                <w:szCs w:val="22"/>
              </w:rPr>
              <w:t>5</w:t>
            </w:r>
          </w:p>
        </w:tc>
        <w:tc>
          <w:tcPr>
            <w:tcW w:w="1134" w:type="dxa"/>
          </w:tcPr>
          <w:p w14:paraId="3045C667" w14:textId="77777777" w:rsidR="00B3206A" w:rsidRPr="002435E3" w:rsidRDefault="00B3206A" w:rsidP="00B3206A">
            <w:pPr>
              <w:jc w:val="center"/>
              <w:rPr>
                <w:bCs/>
                <w:color w:val="000000" w:themeColor="text1"/>
                <w:sz w:val="22"/>
                <w:szCs w:val="22"/>
              </w:rPr>
            </w:pPr>
            <w:r w:rsidRPr="002435E3">
              <w:rPr>
                <w:bCs/>
                <w:color w:val="000000" w:themeColor="text1"/>
                <w:sz w:val="22"/>
                <w:szCs w:val="22"/>
              </w:rPr>
              <w:t>6</w:t>
            </w:r>
          </w:p>
        </w:tc>
        <w:tc>
          <w:tcPr>
            <w:tcW w:w="935" w:type="dxa"/>
          </w:tcPr>
          <w:p w14:paraId="7FD91BE8" w14:textId="77777777" w:rsidR="00B3206A" w:rsidRPr="002435E3" w:rsidRDefault="00B3206A" w:rsidP="00B3206A">
            <w:pPr>
              <w:jc w:val="center"/>
              <w:rPr>
                <w:bCs/>
                <w:color w:val="000000" w:themeColor="text1"/>
                <w:sz w:val="22"/>
                <w:szCs w:val="22"/>
              </w:rPr>
            </w:pPr>
            <w:r w:rsidRPr="002435E3">
              <w:rPr>
                <w:bCs/>
                <w:color w:val="000000" w:themeColor="text1"/>
                <w:sz w:val="22"/>
                <w:szCs w:val="22"/>
              </w:rPr>
              <w:t>7</w:t>
            </w:r>
          </w:p>
        </w:tc>
        <w:tc>
          <w:tcPr>
            <w:tcW w:w="992" w:type="dxa"/>
          </w:tcPr>
          <w:p w14:paraId="47107FDA" w14:textId="77777777" w:rsidR="00B3206A" w:rsidRPr="002435E3" w:rsidRDefault="00B3206A" w:rsidP="00B3206A">
            <w:pPr>
              <w:jc w:val="center"/>
              <w:rPr>
                <w:bCs/>
                <w:color w:val="000000" w:themeColor="text1"/>
                <w:sz w:val="22"/>
                <w:szCs w:val="22"/>
              </w:rPr>
            </w:pPr>
            <w:r w:rsidRPr="002435E3">
              <w:rPr>
                <w:bCs/>
                <w:color w:val="000000" w:themeColor="text1"/>
                <w:sz w:val="22"/>
                <w:szCs w:val="22"/>
              </w:rPr>
              <w:t>8</w:t>
            </w:r>
          </w:p>
        </w:tc>
      </w:tr>
      <w:tr w:rsidR="00B3206A" w:rsidRPr="000421F0" w14:paraId="1A1951CA" w14:textId="77777777" w:rsidTr="002435E3">
        <w:trPr>
          <w:trHeight w:val="371"/>
          <w:jc w:val="center"/>
        </w:trPr>
        <w:tc>
          <w:tcPr>
            <w:tcW w:w="10944" w:type="dxa"/>
            <w:gridSpan w:val="8"/>
            <w:vAlign w:val="center"/>
          </w:tcPr>
          <w:p w14:paraId="783165BF" w14:textId="77777777" w:rsidR="00B3206A" w:rsidRPr="002435E3" w:rsidRDefault="00B3206A" w:rsidP="00B3206A">
            <w:pPr>
              <w:pStyle w:val="ab"/>
              <w:numPr>
                <w:ilvl w:val="0"/>
                <w:numId w:val="5"/>
              </w:numPr>
              <w:jc w:val="center"/>
              <w:rPr>
                <w:bCs/>
                <w:color w:val="000000" w:themeColor="text1"/>
              </w:rPr>
            </w:pPr>
            <w:bookmarkStart w:id="42" w:name="_Hlk21699873"/>
            <w:r w:rsidRPr="002435E3">
              <w:rPr>
                <w:bCs/>
                <w:color w:val="000000" w:themeColor="text1"/>
              </w:rPr>
              <w:t>Показатели надежности и бесперебойности водоотведения</w:t>
            </w:r>
          </w:p>
        </w:tc>
      </w:tr>
      <w:tr w:rsidR="00B3206A" w:rsidRPr="000421F0" w14:paraId="199146CB" w14:textId="77777777" w:rsidTr="00B3206A">
        <w:trPr>
          <w:trHeight w:val="977"/>
          <w:jc w:val="center"/>
        </w:trPr>
        <w:tc>
          <w:tcPr>
            <w:tcW w:w="822" w:type="dxa"/>
            <w:vAlign w:val="center"/>
          </w:tcPr>
          <w:p w14:paraId="58638088" w14:textId="77777777" w:rsidR="00B3206A" w:rsidRPr="000421F0" w:rsidRDefault="00B3206A" w:rsidP="00B3206A">
            <w:pPr>
              <w:jc w:val="center"/>
              <w:rPr>
                <w:bCs/>
                <w:color w:val="000000" w:themeColor="text1"/>
                <w:sz w:val="28"/>
                <w:szCs w:val="28"/>
              </w:rPr>
            </w:pPr>
            <w:r>
              <w:rPr>
                <w:bCs/>
                <w:color w:val="000000"/>
                <w:sz w:val="28"/>
                <w:szCs w:val="28"/>
              </w:rPr>
              <w:t>1.1.</w:t>
            </w:r>
          </w:p>
        </w:tc>
        <w:tc>
          <w:tcPr>
            <w:tcW w:w="3375" w:type="dxa"/>
          </w:tcPr>
          <w:p w14:paraId="7C46CC8D" w14:textId="77777777" w:rsidR="00B3206A" w:rsidRPr="000421F0" w:rsidRDefault="00B3206A" w:rsidP="00B3206A">
            <w:pPr>
              <w:rPr>
                <w:bCs/>
                <w:color w:val="000000" w:themeColor="text1"/>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432233AF" w14:textId="77777777" w:rsidR="00B3206A" w:rsidRPr="000421F0" w:rsidRDefault="00B3206A" w:rsidP="00B3206A">
            <w:pPr>
              <w:jc w:val="center"/>
              <w:rPr>
                <w:bCs/>
                <w:color w:val="000000" w:themeColor="text1"/>
                <w:sz w:val="28"/>
                <w:szCs w:val="28"/>
              </w:rPr>
            </w:pPr>
            <w:r>
              <w:rPr>
                <w:bCs/>
                <w:color w:val="000000" w:themeColor="text1"/>
                <w:sz w:val="28"/>
                <w:szCs w:val="28"/>
              </w:rPr>
              <w:t>-</w:t>
            </w:r>
          </w:p>
        </w:tc>
        <w:tc>
          <w:tcPr>
            <w:tcW w:w="1701" w:type="dxa"/>
            <w:vAlign w:val="center"/>
          </w:tcPr>
          <w:p w14:paraId="1225A129" w14:textId="77777777" w:rsidR="00B3206A" w:rsidRPr="002435E3" w:rsidRDefault="00B3206A" w:rsidP="00B3206A">
            <w:pPr>
              <w:jc w:val="center"/>
            </w:pPr>
            <w:r w:rsidRPr="002435E3">
              <w:t>-</w:t>
            </w:r>
          </w:p>
        </w:tc>
        <w:tc>
          <w:tcPr>
            <w:tcW w:w="992" w:type="dxa"/>
            <w:vAlign w:val="center"/>
          </w:tcPr>
          <w:p w14:paraId="48A45A8A" w14:textId="77777777" w:rsidR="00B3206A" w:rsidRPr="002435E3" w:rsidRDefault="00B3206A" w:rsidP="00B3206A">
            <w:pPr>
              <w:jc w:val="center"/>
            </w:pPr>
            <w:r w:rsidRPr="002435E3">
              <w:t>-</w:t>
            </w:r>
          </w:p>
        </w:tc>
        <w:tc>
          <w:tcPr>
            <w:tcW w:w="1134" w:type="dxa"/>
            <w:vAlign w:val="center"/>
          </w:tcPr>
          <w:p w14:paraId="64324642" w14:textId="77777777" w:rsidR="00B3206A" w:rsidRPr="002435E3" w:rsidRDefault="00B3206A" w:rsidP="00B3206A">
            <w:pPr>
              <w:jc w:val="center"/>
            </w:pPr>
            <w:r w:rsidRPr="002435E3">
              <w:t>-</w:t>
            </w:r>
          </w:p>
        </w:tc>
        <w:tc>
          <w:tcPr>
            <w:tcW w:w="935" w:type="dxa"/>
            <w:vAlign w:val="center"/>
          </w:tcPr>
          <w:p w14:paraId="77BE41EB" w14:textId="77777777" w:rsidR="00B3206A" w:rsidRPr="002435E3" w:rsidRDefault="00B3206A" w:rsidP="00B3206A">
            <w:pPr>
              <w:jc w:val="center"/>
            </w:pPr>
            <w:r w:rsidRPr="002435E3">
              <w:t>-</w:t>
            </w:r>
          </w:p>
        </w:tc>
        <w:tc>
          <w:tcPr>
            <w:tcW w:w="992" w:type="dxa"/>
            <w:vAlign w:val="center"/>
          </w:tcPr>
          <w:p w14:paraId="58F3BC72" w14:textId="77777777" w:rsidR="00B3206A" w:rsidRDefault="00B3206A" w:rsidP="00B3206A">
            <w:pPr>
              <w:jc w:val="center"/>
            </w:pPr>
            <w:r>
              <w:t>-</w:t>
            </w:r>
          </w:p>
        </w:tc>
      </w:tr>
      <w:tr w:rsidR="00B3206A" w:rsidRPr="000421F0" w14:paraId="7275C312" w14:textId="77777777" w:rsidTr="00B3206A">
        <w:trPr>
          <w:trHeight w:val="514"/>
          <w:jc w:val="center"/>
        </w:trPr>
        <w:tc>
          <w:tcPr>
            <w:tcW w:w="10944" w:type="dxa"/>
            <w:gridSpan w:val="8"/>
            <w:vAlign w:val="center"/>
          </w:tcPr>
          <w:p w14:paraId="7555AA5E" w14:textId="77777777" w:rsidR="00B3206A" w:rsidRPr="002435E3" w:rsidRDefault="00B3206A" w:rsidP="00B3206A">
            <w:pPr>
              <w:pStyle w:val="ab"/>
              <w:jc w:val="center"/>
              <w:rPr>
                <w:bCs/>
                <w:color w:val="000000" w:themeColor="text1"/>
              </w:rPr>
            </w:pPr>
            <w:bookmarkStart w:id="43" w:name="_Hlk21699988"/>
            <w:r w:rsidRPr="002435E3">
              <w:rPr>
                <w:bCs/>
                <w:color w:val="000000" w:themeColor="text1"/>
              </w:rPr>
              <w:t>2.</w:t>
            </w:r>
            <w:r w:rsidRPr="002435E3">
              <w:rPr>
                <w:bCs/>
                <w:color w:val="000000" w:themeColor="text1"/>
              </w:rPr>
              <w:tab/>
              <w:t>Показатели качества очистки сточных вод</w:t>
            </w:r>
          </w:p>
        </w:tc>
      </w:tr>
      <w:tr w:rsidR="00B3206A" w:rsidRPr="000421F0" w14:paraId="45B5DB91" w14:textId="77777777" w:rsidTr="00B3206A">
        <w:trPr>
          <w:trHeight w:val="2171"/>
          <w:jc w:val="center"/>
        </w:trPr>
        <w:tc>
          <w:tcPr>
            <w:tcW w:w="822" w:type="dxa"/>
            <w:vAlign w:val="center"/>
          </w:tcPr>
          <w:p w14:paraId="2AC96B2C" w14:textId="77777777" w:rsidR="00B3206A" w:rsidRPr="000421F0" w:rsidRDefault="00B3206A" w:rsidP="00B3206A">
            <w:pPr>
              <w:jc w:val="center"/>
              <w:rPr>
                <w:bCs/>
                <w:color w:val="000000" w:themeColor="text1"/>
                <w:sz w:val="28"/>
                <w:szCs w:val="28"/>
              </w:rPr>
            </w:pPr>
            <w:r>
              <w:rPr>
                <w:bCs/>
                <w:color w:val="000000"/>
                <w:sz w:val="28"/>
                <w:szCs w:val="28"/>
              </w:rPr>
              <w:t>2.1.</w:t>
            </w:r>
          </w:p>
        </w:tc>
        <w:tc>
          <w:tcPr>
            <w:tcW w:w="3375" w:type="dxa"/>
            <w:vAlign w:val="center"/>
          </w:tcPr>
          <w:p w14:paraId="0C21448A" w14:textId="77777777" w:rsidR="00B3206A" w:rsidRPr="000421F0" w:rsidRDefault="00B3206A" w:rsidP="00B3206A">
            <w:pPr>
              <w:rPr>
                <w:bCs/>
                <w:color w:val="000000" w:themeColor="text1"/>
                <w:sz w:val="28"/>
                <w:szCs w:val="28"/>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734F1588" w14:textId="77777777" w:rsidR="00B3206A" w:rsidRPr="000421F0" w:rsidRDefault="00B3206A" w:rsidP="00B3206A">
            <w:pPr>
              <w:jc w:val="center"/>
              <w:rPr>
                <w:bCs/>
                <w:color w:val="000000" w:themeColor="text1"/>
                <w:sz w:val="28"/>
                <w:szCs w:val="28"/>
              </w:rPr>
            </w:pPr>
            <w:r w:rsidRPr="000421F0">
              <w:rPr>
                <w:bCs/>
                <w:color w:val="000000" w:themeColor="text1"/>
                <w:sz w:val="28"/>
                <w:szCs w:val="28"/>
              </w:rPr>
              <w:t>-</w:t>
            </w:r>
          </w:p>
        </w:tc>
        <w:tc>
          <w:tcPr>
            <w:tcW w:w="1701" w:type="dxa"/>
            <w:vAlign w:val="center"/>
          </w:tcPr>
          <w:p w14:paraId="3BF9F379" w14:textId="77777777" w:rsidR="00B3206A" w:rsidRDefault="00B3206A" w:rsidP="00B3206A">
            <w:pPr>
              <w:jc w:val="center"/>
            </w:pPr>
            <w:r>
              <w:rPr>
                <w:bCs/>
                <w:color w:val="000000" w:themeColor="text1"/>
                <w:sz w:val="28"/>
                <w:szCs w:val="28"/>
              </w:rPr>
              <w:t>27,20</w:t>
            </w:r>
          </w:p>
        </w:tc>
        <w:tc>
          <w:tcPr>
            <w:tcW w:w="992" w:type="dxa"/>
            <w:vAlign w:val="center"/>
          </w:tcPr>
          <w:p w14:paraId="7EFE468A" w14:textId="77777777" w:rsidR="00B3206A" w:rsidRDefault="00B3206A" w:rsidP="00B3206A">
            <w:pPr>
              <w:jc w:val="center"/>
            </w:pPr>
            <w:r>
              <w:rPr>
                <w:bCs/>
                <w:color w:val="000000" w:themeColor="text1"/>
                <w:sz w:val="28"/>
                <w:szCs w:val="28"/>
              </w:rPr>
              <w:t>27,20</w:t>
            </w:r>
          </w:p>
        </w:tc>
        <w:tc>
          <w:tcPr>
            <w:tcW w:w="1134" w:type="dxa"/>
            <w:vAlign w:val="center"/>
          </w:tcPr>
          <w:p w14:paraId="7BE51750" w14:textId="77777777" w:rsidR="00B3206A" w:rsidRDefault="00B3206A" w:rsidP="00B3206A">
            <w:pPr>
              <w:jc w:val="center"/>
            </w:pPr>
            <w:r>
              <w:rPr>
                <w:bCs/>
                <w:color w:val="000000" w:themeColor="text1"/>
                <w:sz w:val="28"/>
                <w:szCs w:val="28"/>
              </w:rPr>
              <w:t>27,20</w:t>
            </w:r>
          </w:p>
        </w:tc>
        <w:tc>
          <w:tcPr>
            <w:tcW w:w="935" w:type="dxa"/>
            <w:vAlign w:val="center"/>
          </w:tcPr>
          <w:p w14:paraId="1EBC4995" w14:textId="77777777" w:rsidR="00B3206A" w:rsidRDefault="00B3206A" w:rsidP="00B3206A">
            <w:pPr>
              <w:jc w:val="center"/>
            </w:pPr>
            <w:r>
              <w:rPr>
                <w:bCs/>
                <w:color w:val="000000" w:themeColor="text1"/>
                <w:sz w:val="28"/>
                <w:szCs w:val="28"/>
              </w:rPr>
              <w:t>27,20</w:t>
            </w:r>
          </w:p>
        </w:tc>
        <w:tc>
          <w:tcPr>
            <w:tcW w:w="992" w:type="dxa"/>
            <w:vAlign w:val="center"/>
          </w:tcPr>
          <w:p w14:paraId="385F93CC" w14:textId="77777777" w:rsidR="00B3206A" w:rsidRDefault="00B3206A" w:rsidP="00B3206A">
            <w:pPr>
              <w:jc w:val="center"/>
            </w:pPr>
            <w:r>
              <w:rPr>
                <w:bCs/>
                <w:color w:val="000000" w:themeColor="text1"/>
                <w:sz w:val="28"/>
                <w:szCs w:val="28"/>
              </w:rPr>
              <w:t>27,20</w:t>
            </w:r>
          </w:p>
        </w:tc>
      </w:tr>
      <w:tr w:rsidR="00B3206A" w:rsidRPr="000421F0" w14:paraId="799B9246" w14:textId="77777777" w:rsidTr="00B3206A">
        <w:trPr>
          <w:trHeight w:val="2116"/>
          <w:jc w:val="center"/>
        </w:trPr>
        <w:tc>
          <w:tcPr>
            <w:tcW w:w="822" w:type="dxa"/>
            <w:vAlign w:val="center"/>
          </w:tcPr>
          <w:p w14:paraId="6CB51713" w14:textId="77777777" w:rsidR="00B3206A" w:rsidRPr="000421F0" w:rsidRDefault="00B3206A" w:rsidP="00B3206A">
            <w:pPr>
              <w:jc w:val="center"/>
              <w:rPr>
                <w:bCs/>
                <w:color w:val="000000" w:themeColor="text1"/>
                <w:sz w:val="28"/>
                <w:szCs w:val="28"/>
              </w:rPr>
            </w:pPr>
            <w:r>
              <w:rPr>
                <w:bCs/>
                <w:color w:val="000000"/>
                <w:sz w:val="28"/>
                <w:szCs w:val="28"/>
              </w:rPr>
              <w:t>2.2.</w:t>
            </w:r>
          </w:p>
        </w:tc>
        <w:tc>
          <w:tcPr>
            <w:tcW w:w="3375" w:type="dxa"/>
            <w:vAlign w:val="center"/>
          </w:tcPr>
          <w:p w14:paraId="7A432617" w14:textId="77777777" w:rsidR="00B3206A" w:rsidRPr="000421F0" w:rsidRDefault="00B3206A" w:rsidP="00B3206A">
            <w:pPr>
              <w:rPr>
                <w:bCs/>
                <w:color w:val="000000" w:themeColor="text1"/>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7D1939A9" w14:textId="77777777" w:rsidR="00B3206A" w:rsidRPr="000421F0" w:rsidRDefault="00B3206A" w:rsidP="00B3206A">
            <w:pPr>
              <w:jc w:val="center"/>
              <w:rPr>
                <w:bCs/>
                <w:color w:val="000000" w:themeColor="text1"/>
                <w:sz w:val="28"/>
                <w:szCs w:val="28"/>
              </w:rPr>
            </w:pPr>
            <w:r>
              <w:rPr>
                <w:bCs/>
                <w:color w:val="000000" w:themeColor="text1"/>
                <w:sz w:val="28"/>
                <w:szCs w:val="28"/>
              </w:rPr>
              <w:t>-</w:t>
            </w:r>
          </w:p>
        </w:tc>
        <w:tc>
          <w:tcPr>
            <w:tcW w:w="1701" w:type="dxa"/>
            <w:vAlign w:val="center"/>
          </w:tcPr>
          <w:p w14:paraId="4BC60B98" w14:textId="77777777" w:rsidR="00B3206A" w:rsidRPr="000421F0" w:rsidRDefault="00B3206A" w:rsidP="00B3206A">
            <w:pPr>
              <w:jc w:val="center"/>
              <w:rPr>
                <w:bCs/>
                <w:color w:val="000000" w:themeColor="text1"/>
                <w:sz w:val="28"/>
                <w:szCs w:val="28"/>
              </w:rPr>
            </w:pPr>
            <w:r>
              <w:rPr>
                <w:bCs/>
                <w:color w:val="000000" w:themeColor="text1"/>
                <w:sz w:val="28"/>
                <w:szCs w:val="28"/>
              </w:rPr>
              <w:t>-</w:t>
            </w:r>
          </w:p>
        </w:tc>
        <w:tc>
          <w:tcPr>
            <w:tcW w:w="992" w:type="dxa"/>
            <w:vAlign w:val="center"/>
          </w:tcPr>
          <w:p w14:paraId="07B7A229" w14:textId="77777777" w:rsidR="00B3206A" w:rsidRPr="000421F0" w:rsidRDefault="00B3206A" w:rsidP="00B3206A">
            <w:pPr>
              <w:jc w:val="center"/>
              <w:rPr>
                <w:bCs/>
                <w:color w:val="000000" w:themeColor="text1"/>
                <w:sz w:val="28"/>
                <w:szCs w:val="28"/>
              </w:rPr>
            </w:pPr>
            <w:r>
              <w:rPr>
                <w:bCs/>
                <w:color w:val="000000" w:themeColor="text1"/>
                <w:sz w:val="28"/>
                <w:szCs w:val="28"/>
              </w:rPr>
              <w:t>-</w:t>
            </w:r>
          </w:p>
        </w:tc>
        <w:tc>
          <w:tcPr>
            <w:tcW w:w="1134" w:type="dxa"/>
            <w:vAlign w:val="center"/>
          </w:tcPr>
          <w:p w14:paraId="2AD4AD80" w14:textId="77777777" w:rsidR="00B3206A" w:rsidRPr="000421F0" w:rsidRDefault="00B3206A" w:rsidP="00B3206A">
            <w:pPr>
              <w:jc w:val="center"/>
              <w:rPr>
                <w:bCs/>
                <w:color w:val="000000" w:themeColor="text1"/>
                <w:sz w:val="28"/>
                <w:szCs w:val="28"/>
              </w:rPr>
            </w:pPr>
            <w:r>
              <w:rPr>
                <w:bCs/>
                <w:color w:val="000000" w:themeColor="text1"/>
                <w:sz w:val="28"/>
                <w:szCs w:val="28"/>
              </w:rPr>
              <w:t>-</w:t>
            </w:r>
          </w:p>
        </w:tc>
        <w:tc>
          <w:tcPr>
            <w:tcW w:w="935" w:type="dxa"/>
            <w:vAlign w:val="center"/>
          </w:tcPr>
          <w:p w14:paraId="3C10E097" w14:textId="77777777" w:rsidR="00B3206A" w:rsidRPr="000421F0" w:rsidRDefault="00B3206A" w:rsidP="00B3206A">
            <w:pPr>
              <w:jc w:val="center"/>
              <w:rPr>
                <w:bCs/>
                <w:color w:val="000000" w:themeColor="text1"/>
                <w:sz w:val="28"/>
                <w:szCs w:val="28"/>
              </w:rPr>
            </w:pPr>
            <w:r>
              <w:rPr>
                <w:bCs/>
                <w:color w:val="000000" w:themeColor="text1"/>
                <w:sz w:val="28"/>
                <w:szCs w:val="28"/>
              </w:rPr>
              <w:t>-</w:t>
            </w:r>
          </w:p>
        </w:tc>
        <w:tc>
          <w:tcPr>
            <w:tcW w:w="992" w:type="dxa"/>
            <w:vAlign w:val="center"/>
          </w:tcPr>
          <w:p w14:paraId="6E84D991" w14:textId="77777777" w:rsidR="00B3206A" w:rsidRPr="000421F0" w:rsidRDefault="00B3206A" w:rsidP="00B3206A">
            <w:pPr>
              <w:jc w:val="center"/>
              <w:rPr>
                <w:bCs/>
                <w:color w:val="000000" w:themeColor="text1"/>
                <w:sz w:val="28"/>
                <w:szCs w:val="28"/>
              </w:rPr>
            </w:pPr>
            <w:r>
              <w:rPr>
                <w:bCs/>
                <w:color w:val="000000" w:themeColor="text1"/>
                <w:sz w:val="28"/>
                <w:szCs w:val="28"/>
              </w:rPr>
              <w:t>-</w:t>
            </w:r>
          </w:p>
        </w:tc>
      </w:tr>
      <w:tr w:rsidR="00B3206A" w:rsidRPr="000421F0" w14:paraId="7BD24F8B" w14:textId="77777777" w:rsidTr="00B3206A">
        <w:trPr>
          <w:trHeight w:val="3176"/>
          <w:jc w:val="center"/>
        </w:trPr>
        <w:tc>
          <w:tcPr>
            <w:tcW w:w="822" w:type="dxa"/>
            <w:vAlign w:val="center"/>
          </w:tcPr>
          <w:p w14:paraId="60477858" w14:textId="77777777" w:rsidR="00B3206A" w:rsidRPr="000421F0" w:rsidRDefault="00B3206A" w:rsidP="00B3206A">
            <w:pPr>
              <w:jc w:val="center"/>
              <w:rPr>
                <w:bCs/>
                <w:color w:val="000000" w:themeColor="text1"/>
                <w:sz w:val="28"/>
                <w:szCs w:val="28"/>
              </w:rPr>
            </w:pPr>
            <w:r>
              <w:rPr>
                <w:bCs/>
                <w:color w:val="000000"/>
                <w:sz w:val="28"/>
                <w:szCs w:val="28"/>
              </w:rPr>
              <w:t>2.3.</w:t>
            </w:r>
          </w:p>
        </w:tc>
        <w:tc>
          <w:tcPr>
            <w:tcW w:w="3375" w:type="dxa"/>
            <w:vAlign w:val="center"/>
          </w:tcPr>
          <w:p w14:paraId="30E0BDFB" w14:textId="77777777" w:rsidR="00B3206A" w:rsidRPr="000421F0" w:rsidRDefault="00B3206A" w:rsidP="00B3206A">
            <w:pPr>
              <w:rPr>
                <w:bCs/>
                <w:color w:val="000000" w:themeColor="text1"/>
                <w:sz w:val="28"/>
                <w:szCs w:val="28"/>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38E5233F" w14:textId="77777777" w:rsidR="00B3206A" w:rsidRPr="000421F0" w:rsidRDefault="00B3206A" w:rsidP="00B3206A">
            <w:pPr>
              <w:jc w:val="center"/>
              <w:rPr>
                <w:bCs/>
                <w:color w:val="000000" w:themeColor="text1"/>
                <w:sz w:val="28"/>
                <w:szCs w:val="28"/>
              </w:rPr>
            </w:pPr>
            <w:r>
              <w:rPr>
                <w:bCs/>
                <w:color w:val="000000" w:themeColor="text1"/>
                <w:sz w:val="28"/>
                <w:szCs w:val="28"/>
              </w:rPr>
              <w:t>-</w:t>
            </w:r>
          </w:p>
        </w:tc>
        <w:tc>
          <w:tcPr>
            <w:tcW w:w="1701" w:type="dxa"/>
            <w:vAlign w:val="center"/>
          </w:tcPr>
          <w:p w14:paraId="4985F24A" w14:textId="77777777" w:rsidR="00B3206A" w:rsidRPr="000421F0" w:rsidRDefault="00B3206A" w:rsidP="00B3206A">
            <w:pPr>
              <w:jc w:val="center"/>
              <w:rPr>
                <w:bCs/>
                <w:color w:val="000000" w:themeColor="text1"/>
                <w:sz w:val="28"/>
                <w:szCs w:val="28"/>
              </w:rPr>
            </w:pPr>
            <w:r>
              <w:rPr>
                <w:bCs/>
                <w:color w:val="000000" w:themeColor="text1"/>
                <w:sz w:val="28"/>
                <w:szCs w:val="28"/>
              </w:rPr>
              <w:t>-</w:t>
            </w:r>
          </w:p>
        </w:tc>
        <w:tc>
          <w:tcPr>
            <w:tcW w:w="992" w:type="dxa"/>
            <w:vAlign w:val="center"/>
          </w:tcPr>
          <w:p w14:paraId="32ACE8E2" w14:textId="77777777" w:rsidR="00B3206A" w:rsidRPr="000421F0" w:rsidRDefault="00B3206A" w:rsidP="00B3206A">
            <w:pPr>
              <w:jc w:val="center"/>
              <w:rPr>
                <w:bCs/>
                <w:color w:val="000000" w:themeColor="text1"/>
                <w:sz w:val="28"/>
                <w:szCs w:val="28"/>
              </w:rPr>
            </w:pPr>
            <w:r>
              <w:rPr>
                <w:bCs/>
                <w:color w:val="000000" w:themeColor="text1"/>
                <w:sz w:val="28"/>
                <w:szCs w:val="28"/>
              </w:rPr>
              <w:t>-</w:t>
            </w:r>
          </w:p>
        </w:tc>
        <w:tc>
          <w:tcPr>
            <w:tcW w:w="1134" w:type="dxa"/>
            <w:vAlign w:val="center"/>
          </w:tcPr>
          <w:p w14:paraId="2E6F0470" w14:textId="77777777" w:rsidR="00B3206A" w:rsidRPr="000421F0" w:rsidRDefault="00B3206A" w:rsidP="00B3206A">
            <w:pPr>
              <w:jc w:val="center"/>
              <w:rPr>
                <w:bCs/>
                <w:color w:val="000000" w:themeColor="text1"/>
                <w:sz w:val="28"/>
                <w:szCs w:val="28"/>
              </w:rPr>
            </w:pPr>
            <w:r>
              <w:rPr>
                <w:bCs/>
                <w:color w:val="000000" w:themeColor="text1"/>
                <w:sz w:val="28"/>
                <w:szCs w:val="28"/>
              </w:rPr>
              <w:t>-</w:t>
            </w:r>
          </w:p>
        </w:tc>
        <w:tc>
          <w:tcPr>
            <w:tcW w:w="935" w:type="dxa"/>
            <w:vAlign w:val="center"/>
          </w:tcPr>
          <w:p w14:paraId="740A0A76" w14:textId="77777777" w:rsidR="00B3206A" w:rsidRPr="000421F0" w:rsidRDefault="00B3206A" w:rsidP="00B3206A">
            <w:pPr>
              <w:jc w:val="center"/>
              <w:rPr>
                <w:bCs/>
                <w:color w:val="000000" w:themeColor="text1"/>
                <w:sz w:val="28"/>
                <w:szCs w:val="28"/>
              </w:rPr>
            </w:pPr>
            <w:r>
              <w:rPr>
                <w:bCs/>
                <w:color w:val="000000" w:themeColor="text1"/>
                <w:sz w:val="28"/>
                <w:szCs w:val="28"/>
              </w:rPr>
              <w:t>-</w:t>
            </w:r>
          </w:p>
        </w:tc>
        <w:tc>
          <w:tcPr>
            <w:tcW w:w="992" w:type="dxa"/>
            <w:vAlign w:val="center"/>
          </w:tcPr>
          <w:p w14:paraId="40403F89" w14:textId="77777777" w:rsidR="00B3206A" w:rsidRPr="000421F0" w:rsidRDefault="00B3206A" w:rsidP="00B3206A">
            <w:pPr>
              <w:jc w:val="center"/>
              <w:rPr>
                <w:bCs/>
                <w:color w:val="000000" w:themeColor="text1"/>
                <w:sz w:val="28"/>
                <w:szCs w:val="28"/>
              </w:rPr>
            </w:pPr>
            <w:r>
              <w:rPr>
                <w:bCs/>
                <w:color w:val="000000" w:themeColor="text1"/>
                <w:sz w:val="28"/>
                <w:szCs w:val="28"/>
              </w:rPr>
              <w:t>-</w:t>
            </w:r>
          </w:p>
        </w:tc>
      </w:tr>
      <w:bookmarkEnd w:id="43"/>
      <w:tr w:rsidR="00B3206A" w:rsidRPr="000421F0" w14:paraId="6B1FFB65" w14:textId="77777777" w:rsidTr="00B3206A">
        <w:trPr>
          <w:trHeight w:val="811"/>
          <w:jc w:val="center"/>
        </w:trPr>
        <w:tc>
          <w:tcPr>
            <w:tcW w:w="10944" w:type="dxa"/>
            <w:gridSpan w:val="8"/>
            <w:vAlign w:val="center"/>
          </w:tcPr>
          <w:p w14:paraId="4E429376" w14:textId="77777777" w:rsidR="00B3206A" w:rsidRPr="000421F0" w:rsidRDefault="00B3206A" w:rsidP="00B3206A">
            <w:pPr>
              <w:pStyle w:val="ab"/>
              <w:numPr>
                <w:ilvl w:val="0"/>
                <w:numId w:val="11"/>
              </w:numPr>
              <w:jc w:val="center"/>
              <w:rPr>
                <w:bCs/>
                <w:color w:val="000000" w:themeColor="text1"/>
                <w:sz w:val="28"/>
                <w:szCs w:val="28"/>
              </w:rPr>
            </w:pPr>
            <w:r w:rsidRPr="000421F0">
              <w:rPr>
                <w:bCs/>
                <w:color w:val="000000" w:themeColor="text1"/>
                <w:sz w:val="28"/>
                <w:szCs w:val="28"/>
              </w:rPr>
              <w:t>Показатели энергетической эффективности использования ресурсов</w:t>
            </w:r>
          </w:p>
        </w:tc>
      </w:tr>
      <w:tr w:rsidR="00B3206A" w:rsidRPr="000421F0" w14:paraId="4B41A36F" w14:textId="77777777" w:rsidTr="00B3206A">
        <w:trPr>
          <w:trHeight w:val="2244"/>
          <w:jc w:val="center"/>
        </w:trPr>
        <w:tc>
          <w:tcPr>
            <w:tcW w:w="822" w:type="dxa"/>
            <w:vAlign w:val="center"/>
          </w:tcPr>
          <w:p w14:paraId="44FC3040" w14:textId="77777777" w:rsidR="00B3206A" w:rsidRPr="000421F0" w:rsidRDefault="00B3206A" w:rsidP="00B3206A">
            <w:pPr>
              <w:jc w:val="center"/>
              <w:rPr>
                <w:bCs/>
                <w:color w:val="000000" w:themeColor="text1"/>
                <w:sz w:val="28"/>
                <w:szCs w:val="28"/>
              </w:rPr>
            </w:pPr>
            <w:r>
              <w:rPr>
                <w:bCs/>
                <w:color w:val="000000" w:themeColor="text1"/>
                <w:sz w:val="28"/>
                <w:szCs w:val="28"/>
              </w:rPr>
              <w:t>3</w:t>
            </w:r>
            <w:r w:rsidRPr="000421F0">
              <w:rPr>
                <w:bCs/>
                <w:color w:val="000000" w:themeColor="text1"/>
                <w:sz w:val="28"/>
                <w:szCs w:val="28"/>
              </w:rPr>
              <w:t>.1.</w:t>
            </w:r>
          </w:p>
        </w:tc>
        <w:tc>
          <w:tcPr>
            <w:tcW w:w="3375" w:type="dxa"/>
            <w:vAlign w:val="center"/>
          </w:tcPr>
          <w:p w14:paraId="19D3EA15" w14:textId="77777777" w:rsidR="00B3206A" w:rsidRPr="000421F0" w:rsidRDefault="00B3206A" w:rsidP="00B3206A">
            <w:pPr>
              <w:rPr>
                <w:bCs/>
                <w:color w:val="000000" w:themeColor="text1"/>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993" w:type="dxa"/>
            <w:vAlign w:val="center"/>
          </w:tcPr>
          <w:p w14:paraId="71C7F181" w14:textId="77777777" w:rsidR="00B3206A" w:rsidRPr="000421F0" w:rsidRDefault="00B3206A" w:rsidP="00B3206A">
            <w:pPr>
              <w:jc w:val="center"/>
              <w:rPr>
                <w:bCs/>
                <w:color w:val="000000" w:themeColor="text1"/>
                <w:sz w:val="28"/>
                <w:szCs w:val="28"/>
              </w:rPr>
            </w:pPr>
            <w:r>
              <w:rPr>
                <w:bCs/>
                <w:color w:val="000000" w:themeColor="text1"/>
                <w:sz w:val="28"/>
                <w:szCs w:val="28"/>
              </w:rPr>
              <w:t>-</w:t>
            </w:r>
          </w:p>
        </w:tc>
        <w:tc>
          <w:tcPr>
            <w:tcW w:w="1701" w:type="dxa"/>
            <w:vAlign w:val="center"/>
          </w:tcPr>
          <w:p w14:paraId="1E88E5D0" w14:textId="77777777" w:rsidR="00B3206A" w:rsidRDefault="00B3206A" w:rsidP="00B3206A">
            <w:pPr>
              <w:jc w:val="center"/>
            </w:pPr>
            <w:r w:rsidRPr="00145953">
              <w:rPr>
                <w:bCs/>
                <w:color w:val="000000" w:themeColor="text1"/>
                <w:sz w:val="28"/>
                <w:szCs w:val="28"/>
              </w:rPr>
              <w:t>-</w:t>
            </w:r>
          </w:p>
        </w:tc>
        <w:tc>
          <w:tcPr>
            <w:tcW w:w="992" w:type="dxa"/>
            <w:vAlign w:val="center"/>
          </w:tcPr>
          <w:p w14:paraId="04E53176" w14:textId="77777777" w:rsidR="00B3206A" w:rsidRDefault="00B3206A" w:rsidP="00B3206A">
            <w:pPr>
              <w:jc w:val="center"/>
            </w:pPr>
            <w:r w:rsidRPr="00145953">
              <w:rPr>
                <w:bCs/>
                <w:color w:val="000000" w:themeColor="text1"/>
                <w:sz w:val="28"/>
                <w:szCs w:val="28"/>
              </w:rPr>
              <w:t>-</w:t>
            </w:r>
          </w:p>
        </w:tc>
        <w:tc>
          <w:tcPr>
            <w:tcW w:w="1134" w:type="dxa"/>
            <w:vAlign w:val="center"/>
          </w:tcPr>
          <w:p w14:paraId="67A727A0" w14:textId="77777777" w:rsidR="00B3206A" w:rsidRDefault="00B3206A" w:rsidP="00B3206A">
            <w:pPr>
              <w:jc w:val="center"/>
            </w:pPr>
            <w:r w:rsidRPr="00145953">
              <w:rPr>
                <w:bCs/>
                <w:color w:val="000000" w:themeColor="text1"/>
                <w:sz w:val="28"/>
                <w:szCs w:val="28"/>
              </w:rPr>
              <w:t>-</w:t>
            </w:r>
          </w:p>
        </w:tc>
        <w:tc>
          <w:tcPr>
            <w:tcW w:w="935" w:type="dxa"/>
            <w:vAlign w:val="center"/>
          </w:tcPr>
          <w:p w14:paraId="12A801F7" w14:textId="77777777" w:rsidR="00B3206A" w:rsidRDefault="00B3206A" w:rsidP="00B3206A">
            <w:pPr>
              <w:jc w:val="center"/>
            </w:pPr>
            <w:r w:rsidRPr="00145953">
              <w:rPr>
                <w:bCs/>
                <w:color w:val="000000" w:themeColor="text1"/>
                <w:sz w:val="28"/>
                <w:szCs w:val="28"/>
              </w:rPr>
              <w:t>-</w:t>
            </w:r>
          </w:p>
        </w:tc>
        <w:tc>
          <w:tcPr>
            <w:tcW w:w="992" w:type="dxa"/>
            <w:vAlign w:val="center"/>
          </w:tcPr>
          <w:p w14:paraId="5260163A" w14:textId="77777777" w:rsidR="00B3206A" w:rsidRDefault="00B3206A" w:rsidP="00B3206A">
            <w:pPr>
              <w:jc w:val="center"/>
            </w:pPr>
            <w:r w:rsidRPr="00145953">
              <w:rPr>
                <w:bCs/>
                <w:color w:val="000000" w:themeColor="text1"/>
                <w:sz w:val="28"/>
                <w:szCs w:val="28"/>
              </w:rPr>
              <w:t>-</w:t>
            </w:r>
          </w:p>
        </w:tc>
      </w:tr>
      <w:tr w:rsidR="00B3206A" w:rsidRPr="000421F0" w14:paraId="2D59C8FD" w14:textId="77777777" w:rsidTr="00B3206A">
        <w:trPr>
          <w:trHeight w:val="438"/>
          <w:jc w:val="center"/>
        </w:trPr>
        <w:tc>
          <w:tcPr>
            <w:tcW w:w="822" w:type="dxa"/>
            <w:vAlign w:val="center"/>
          </w:tcPr>
          <w:p w14:paraId="3027B689" w14:textId="77777777" w:rsidR="00B3206A" w:rsidRPr="006E5F15" w:rsidRDefault="00B3206A" w:rsidP="00B3206A">
            <w:pPr>
              <w:jc w:val="center"/>
              <w:rPr>
                <w:bCs/>
                <w:color w:val="000000" w:themeColor="text1"/>
                <w:sz w:val="28"/>
                <w:szCs w:val="28"/>
              </w:rPr>
            </w:pPr>
            <w:r w:rsidRPr="006E5F15">
              <w:rPr>
                <w:bCs/>
                <w:color w:val="000000" w:themeColor="text1"/>
                <w:sz w:val="28"/>
                <w:szCs w:val="28"/>
              </w:rPr>
              <w:lastRenderedPageBreak/>
              <w:t>1</w:t>
            </w:r>
          </w:p>
        </w:tc>
        <w:tc>
          <w:tcPr>
            <w:tcW w:w="3375" w:type="dxa"/>
            <w:vAlign w:val="center"/>
          </w:tcPr>
          <w:p w14:paraId="7E927E1B" w14:textId="77777777" w:rsidR="00B3206A" w:rsidRPr="006E5F15" w:rsidRDefault="00B3206A" w:rsidP="00B3206A">
            <w:pPr>
              <w:jc w:val="center"/>
              <w:rPr>
                <w:color w:val="000000" w:themeColor="text1"/>
                <w:sz w:val="28"/>
                <w:szCs w:val="28"/>
              </w:rPr>
            </w:pPr>
            <w:r w:rsidRPr="006E5F15">
              <w:rPr>
                <w:color w:val="000000" w:themeColor="text1"/>
                <w:sz w:val="28"/>
                <w:szCs w:val="28"/>
              </w:rPr>
              <w:t>2</w:t>
            </w:r>
          </w:p>
        </w:tc>
        <w:tc>
          <w:tcPr>
            <w:tcW w:w="993" w:type="dxa"/>
            <w:vAlign w:val="center"/>
          </w:tcPr>
          <w:p w14:paraId="54FCD7EE" w14:textId="77777777" w:rsidR="00B3206A" w:rsidRPr="006E5F15" w:rsidRDefault="00B3206A" w:rsidP="00B3206A">
            <w:pPr>
              <w:jc w:val="center"/>
              <w:rPr>
                <w:bCs/>
                <w:color w:val="000000" w:themeColor="text1"/>
                <w:sz w:val="28"/>
                <w:szCs w:val="28"/>
              </w:rPr>
            </w:pPr>
            <w:r w:rsidRPr="006E5F15">
              <w:rPr>
                <w:bCs/>
                <w:color w:val="000000" w:themeColor="text1"/>
                <w:sz w:val="28"/>
                <w:szCs w:val="28"/>
              </w:rPr>
              <w:t>3</w:t>
            </w:r>
          </w:p>
        </w:tc>
        <w:tc>
          <w:tcPr>
            <w:tcW w:w="1701" w:type="dxa"/>
            <w:vAlign w:val="center"/>
          </w:tcPr>
          <w:p w14:paraId="02F4A4B3" w14:textId="77777777" w:rsidR="00B3206A" w:rsidRPr="006E5F15" w:rsidRDefault="00B3206A" w:rsidP="00B3206A">
            <w:pPr>
              <w:jc w:val="center"/>
              <w:rPr>
                <w:bCs/>
                <w:color w:val="000000" w:themeColor="text1"/>
                <w:sz w:val="28"/>
                <w:szCs w:val="28"/>
              </w:rPr>
            </w:pPr>
            <w:r w:rsidRPr="006E5F15">
              <w:rPr>
                <w:bCs/>
                <w:color w:val="000000" w:themeColor="text1"/>
                <w:sz w:val="28"/>
                <w:szCs w:val="28"/>
              </w:rPr>
              <w:t>4</w:t>
            </w:r>
          </w:p>
        </w:tc>
        <w:tc>
          <w:tcPr>
            <w:tcW w:w="992" w:type="dxa"/>
            <w:vAlign w:val="center"/>
          </w:tcPr>
          <w:p w14:paraId="7E5F1554" w14:textId="77777777" w:rsidR="00B3206A" w:rsidRPr="006E5F15" w:rsidRDefault="00B3206A" w:rsidP="00B3206A">
            <w:pPr>
              <w:jc w:val="center"/>
              <w:rPr>
                <w:bCs/>
                <w:color w:val="000000" w:themeColor="text1"/>
                <w:sz w:val="28"/>
                <w:szCs w:val="28"/>
              </w:rPr>
            </w:pPr>
            <w:r w:rsidRPr="006E5F15">
              <w:rPr>
                <w:bCs/>
                <w:color w:val="000000" w:themeColor="text1"/>
                <w:sz w:val="28"/>
                <w:szCs w:val="28"/>
              </w:rPr>
              <w:t>5</w:t>
            </w:r>
          </w:p>
        </w:tc>
        <w:tc>
          <w:tcPr>
            <w:tcW w:w="1134" w:type="dxa"/>
            <w:vAlign w:val="center"/>
          </w:tcPr>
          <w:p w14:paraId="20C24177" w14:textId="77777777" w:rsidR="00B3206A" w:rsidRPr="006E5F15" w:rsidRDefault="00B3206A" w:rsidP="00B3206A">
            <w:pPr>
              <w:jc w:val="center"/>
              <w:rPr>
                <w:bCs/>
                <w:color w:val="000000" w:themeColor="text1"/>
                <w:sz w:val="28"/>
                <w:szCs w:val="28"/>
              </w:rPr>
            </w:pPr>
            <w:r w:rsidRPr="006E5F15">
              <w:rPr>
                <w:bCs/>
                <w:color w:val="000000" w:themeColor="text1"/>
                <w:sz w:val="28"/>
                <w:szCs w:val="28"/>
              </w:rPr>
              <w:t>6</w:t>
            </w:r>
          </w:p>
        </w:tc>
        <w:tc>
          <w:tcPr>
            <w:tcW w:w="935" w:type="dxa"/>
            <w:vAlign w:val="center"/>
          </w:tcPr>
          <w:p w14:paraId="575625B5" w14:textId="77777777" w:rsidR="00B3206A" w:rsidRPr="006E5F15" w:rsidRDefault="00B3206A" w:rsidP="00B3206A">
            <w:pPr>
              <w:jc w:val="center"/>
              <w:rPr>
                <w:bCs/>
                <w:color w:val="000000" w:themeColor="text1"/>
                <w:sz w:val="28"/>
                <w:szCs w:val="28"/>
              </w:rPr>
            </w:pPr>
            <w:r w:rsidRPr="006E5F15">
              <w:rPr>
                <w:bCs/>
                <w:color w:val="000000" w:themeColor="text1"/>
                <w:sz w:val="28"/>
                <w:szCs w:val="28"/>
              </w:rPr>
              <w:t>7</w:t>
            </w:r>
          </w:p>
        </w:tc>
        <w:tc>
          <w:tcPr>
            <w:tcW w:w="992" w:type="dxa"/>
            <w:vAlign w:val="center"/>
          </w:tcPr>
          <w:p w14:paraId="1EF1626E" w14:textId="77777777" w:rsidR="00B3206A" w:rsidRPr="006E5F15" w:rsidRDefault="00B3206A" w:rsidP="00B3206A">
            <w:pPr>
              <w:jc w:val="center"/>
              <w:rPr>
                <w:bCs/>
                <w:color w:val="000000" w:themeColor="text1"/>
                <w:sz w:val="28"/>
                <w:szCs w:val="28"/>
              </w:rPr>
            </w:pPr>
            <w:r w:rsidRPr="006E5F15">
              <w:rPr>
                <w:bCs/>
                <w:color w:val="000000" w:themeColor="text1"/>
                <w:sz w:val="28"/>
                <w:szCs w:val="28"/>
              </w:rPr>
              <w:t>8</w:t>
            </w:r>
          </w:p>
        </w:tc>
      </w:tr>
      <w:tr w:rsidR="00B3206A" w:rsidRPr="000421F0" w14:paraId="657FCF66" w14:textId="77777777" w:rsidTr="00B3206A">
        <w:trPr>
          <w:trHeight w:val="2263"/>
          <w:jc w:val="center"/>
        </w:trPr>
        <w:tc>
          <w:tcPr>
            <w:tcW w:w="822" w:type="dxa"/>
            <w:vAlign w:val="center"/>
          </w:tcPr>
          <w:p w14:paraId="68806022" w14:textId="77777777" w:rsidR="00B3206A" w:rsidRPr="000421F0" w:rsidRDefault="00B3206A" w:rsidP="00B3206A">
            <w:pPr>
              <w:jc w:val="center"/>
              <w:rPr>
                <w:bCs/>
                <w:color w:val="000000" w:themeColor="text1"/>
                <w:sz w:val="28"/>
                <w:szCs w:val="28"/>
              </w:rPr>
            </w:pPr>
            <w:r>
              <w:rPr>
                <w:bCs/>
                <w:color w:val="000000" w:themeColor="text1"/>
                <w:sz w:val="28"/>
                <w:szCs w:val="28"/>
              </w:rPr>
              <w:t>3</w:t>
            </w:r>
            <w:r w:rsidRPr="000421F0">
              <w:rPr>
                <w:bCs/>
                <w:color w:val="000000" w:themeColor="text1"/>
                <w:sz w:val="28"/>
                <w:szCs w:val="28"/>
              </w:rPr>
              <w:t>.</w:t>
            </w:r>
            <w:r>
              <w:rPr>
                <w:bCs/>
                <w:color w:val="000000" w:themeColor="text1"/>
                <w:sz w:val="28"/>
                <w:szCs w:val="28"/>
              </w:rPr>
              <w:t>2</w:t>
            </w:r>
            <w:r w:rsidRPr="000421F0">
              <w:rPr>
                <w:bCs/>
                <w:color w:val="000000" w:themeColor="text1"/>
                <w:sz w:val="28"/>
                <w:szCs w:val="28"/>
              </w:rPr>
              <w:t>.</w:t>
            </w:r>
          </w:p>
        </w:tc>
        <w:tc>
          <w:tcPr>
            <w:tcW w:w="3375" w:type="dxa"/>
            <w:vAlign w:val="center"/>
          </w:tcPr>
          <w:p w14:paraId="1FF4EA78" w14:textId="77777777" w:rsidR="00B3206A" w:rsidRPr="000421F0" w:rsidRDefault="00B3206A" w:rsidP="00B3206A">
            <w:pPr>
              <w:rPr>
                <w:bCs/>
                <w:color w:val="000000" w:themeColor="text1"/>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993" w:type="dxa"/>
            <w:vAlign w:val="center"/>
          </w:tcPr>
          <w:p w14:paraId="11D3C993" w14:textId="77777777" w:rsidR="00B3206A" w:rsidRPr="000421F0" w:rsidRDefault="00B3206A" w:rsidP="00B3206A">
            <w:pPr>
              <w:jc w:val="center"/>
              <w:rPr>
                <w:bCs/>
                <w:color w:val="000000" w:themeColor="text1"/>
                <w:sz w:val="28"/>
                <w:szCs w:val="28"/>
              </w:rPr>
            </w:pPr>
            <w:r w:rsidRPr="000421F0">
              <w:rPr>
                <w:bCs/>
                <w:color w:val="000000" w:themeColor="text1"/>
                <w:sz w:val="28"/>
                <w:szCs w:val="28"/>
              </w:rPr>
              <w:t>-</w:t>
            </w:r>
          </w:p>
        </w:tc>
        <w:tc>
          <w:tcPr>
            <w:tcW w:w="1701" w:type="dxa"/>
            <w:vAlign w:val="center"/>
          </w:tcPr>
          <w:p w14:paraId="04E8C6ED" w14:textId="77777777" w:rsidR="00B3206A" w:rsidRDefault="00B3206A" w:rsidP="00B3206A">
            <w:pPr>
              <w:jc w:val="center"/>
            </w:pPr>
            <w:r w:rsidRPr="00145953">
              <w:rPr>
                <w:bCs/>
                <w:color w:val="000000" w:themeColor="text1"/>
                <w:sz w:val="28"/>
                <w:szCs w:val="28"/>
              </w:rPr>
              <w:t>-</w:t>
            </w:r>
          </w:p>
        </w:tc>
        <w:tc>
          <w:tcPr>
            <w:tcW w:w="992" w:type="dxa"/>
            <w:vAlign w:val="center"/>
          </w:tcPr>
          <w:p w14:paraId="71242040" w14:textId="77777777" w:rsidR="00B3206A" w:rsidRDefault="00B3206A" w:rsidP="00B3206A">
            <w:pPr>
              <w:jc w:val="center"/>
            </w:pPr>
            <w:r w:rsidRPr="00145953">
              <w:rPr>
                <w:bCs/>
                <w:color w:val="000000" w:themeColor="text1"/>
                <w:sz w:val="28"/>
                <w:szCs w:val="28"/>
              </w:rPr>
              <w:t>-</w:t>
            </w:r>
          </w:p>
        </w:tc>
        <w:tc>
          <w:tcPr>
            <w:tcW w:w="1134" w:type="dxa"/>
            <w:vAlign w:val="center"/>
          </w:tcPr>
          <w:p w14:paraId="11F63342" w14:textId="77777777" w:rsidR="00B3206A" w:rsidRDefault="00B3206A" w:rsidP="00B3206A">
            <w:pPr>
              <w:jc w:val="center"/>
            </w:pPr>
            <w:r w:rsidRPr="00145953">
              <w:rPr>
                <w:bCs/>
                <w:color w:val="000000" w:themeColor="text1"/>
                <w:sz w:val="28"/>
                <w:szCs w:val="28"/>
              </w:rPr>
              <w:t>-</w:t>
            </w:r>
          </w:p>
        </w:tc>
        <w:tc>
          <w:tcPr>
            <w:tcW w:w="935" w:type="dxa"/>
            <w:vAlign w:val="center"/>
          </w:tcPr>
          <w:p w14:paraId="2D193622" w14:textId="77777777" w:rsidR="00B3206A" w:rsidRDefault="00B3206A" w:rsidP="00B3206A">
            <w:pPr>
              <w:jc w:val="center"/>
            </w:pPr>
            <w:r w:rsidRPr="00145953">
              <w:rPr>
                <w:bCs/>
                <w:color w:val="000000" w:themeColor="text1"/>
                <w:sz w:val="28"/>
                <w:szCs w:val="28"/>
              </w:rPr>
              <w:t>-</w:t>
            </w:r>
          </w:p>
        </w:tc>
        <w:tc>
          <w:tcPr>
            <w:tcW w:w="992" w:type="dxa"/>
            <w:vAlign w:val="center"/>
          </w:tcPr>
          <w:p w14:paraId="3B3E70F2" w14:textId="77777777" w:rsidR="00B3206A" w:rsidRDefault="00B3206A" w:rsidP="00B3206A">
            <w:pPr>
              <w:jc w:val="center"/>
            </w:pPr>
            <w:r w:rsidRPr="00145953">
              <w:rPr>
                <w:bCs/>
                <w:color w:val="000000" w:themeColor="text1"/>
                <w:sz w:val="28"/>
                <w:szCs w:val="28"/>
              </w:rPr>
              <w:t>-</w:t>
            </w:r>
          </w:p>
        </w:tc>
      </w:tr>
      <w:tr w:rsidR="00B3206A" w:rsidRPr="000421F0" w14:paraId="50B3B687" w14:textId="77777777" w:rsidTr="00B3206A">
        <w:trPr>
          <w:jc w:val="center"/>
        </w:trPr>
        <w:tc>
          <w:tcPr>
            <w:tcW w:w="822" w:type="dxa"/>
            <w:vAlign w:val="center"/>
          </w:tcPr>
          <w:p w14:paraId="734473F0" w14:textId="77777777" w:rsidR="00B3206A" w:rsidRPr="000421F0" w:rsidRDefault="00B3206A" w:rsidP="00B3206A">
            <w:pPr>
              <w:jc w:val="center"/>
              <w:rPr>
                <w:bCs/>
                <w:color w:val="000000" w:themeColor="text1"/>
                <w:sz w:val="28"/>
                <w:szCs w:val="28"/>
              </w:rPr>
            </w:pPr>
            <w:r>
              <w:rPr>
                <w:bCs/>
                <w:color w:val="000000" w:themeColor="text1"/>
                <w:sz w:val="28"/>
                <w:szCs w:val="28"/>
              </w:rPr>
              <w:t>3</w:t>
            </w:r>
            <w:r w:rsidRPr="000421F0">
              <w:rPr>
                <w:bCs/>
                <w:color w:val="000000" w:themeColor="text1"/>
                <w:sz w:val="28"/>
                <w:szCs w:val="28"/>
              </w:rPr>
              <w:t>.</w:t>
            </w:r>
            <w:r>
              <w:rPr>
                <w:bCs/>
                <w:color w:val="000000" w:themeColor="text1"/>
                <w:sz w:val="28"/>
                <w:szCs w:val="28"/>
              </w:rPr>
              <w:t>3</w:t>
            </w:r>
            <w:r w:rsidRPr="000421F0">
              <w:rPr>
                <w:bCs/>
                <w:color w:val="000000" w:themeColor="text1"/>
                <w:sz w:val="28"/>
                <w:szCs w:val="28"/>
              </w:rPr>
              <w:t>.</w:t>
            </w:r>
          </w:p>
        </w:tc>
        <w:tc>
          <w:tcPr>
            <w:tcW w:w="3375" w:type="dxa"/>
            <w:vAlign w:val="center"/>
          </w:tcPr>
          <w:p w14:paraId="2420B001" w14:textId="77777777" w:rsidR="00B3206A" w:rsidRPr="000421F0" w:rsidRDefault="00B3206A" w:rsidP="00B3206A">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993" w:type="dxa"/>
            <w:vAlign w:val="center"/>
          </w:tcPr>
          <w:p w14:paraId="150CECE9" w14:textId="77777777" w:rsidR="00B3206A" w:rsidRPr="000421F0" w:rsidRDefault="00B3206A" w:rsidP="00B3206A">
            <w:pPr>
              <w:jc w:val="center"/>
              <w:rPr>
                <w:bCs/>
                <w:color w:val="000000" w:themeColor="text1"/>
                <w:sz w:val="28"/>
                <w:szCs w:val="28"/>
              </w:rPr>
            </w:pPr>
            <w:r w:rsidRPr="000421F0">
              <w:rPr>
                <w:bCs/>
                <w:color w:val="000000" w:themeColor="text1"/>
                <w:sz w:val="28"/>
                <w:szCs w:val="28"/>
              </w:rPr>
              <w:t>-</w:t>
            </w:r>
          </w:p>
        </w:tc>
        <w:tc>
          <w:tcPr>
            <w:tcW w:w="1701" w:type="dxa"/>
            <w:vAlign w:val="center"/>
          </w:tcPr>
          <w:p w14:paraId="2BE95241" w14:textId="77777777" w:rsidR="00B3206A" w:rsidRDefault="00B3206A" w:rsidP="00B3206A">
            <w:pPr>
              <w:jc w:val="center"/>
            </w:pPr>
            <w:r w:rsidRPr="00145953">
              <w:rPr>
                <w:bCs/>
                <w:color w:val="000000" w:themeColor="text1"/>
                <w:sz w:val="28"/>
                <w:szCs w:val="28"/>
              </w:rPr>
              <w:t>-</w:t>
            </w:r>
          </w:p>
        </w:tc>
        <w:tc>
          <w:tcPr>
            <w:tcW w:w="992" w:type="dxa"/>
            <w:vAlign w:val="center"/>
          </w:tcPr>
          <w:p w14:paraId="31055684" w14:textId="77777777" w:rsidR="00B3206A" w:rsidRDefault="00B3206A" w:rsidP="00B3206A">
            <w:pPr>
              <w:jc w:val="center"/>
            </w:pPr>
            <w:r w:rsidRPr="00145953">
              <w:rPr>
                <w:bCs/>
                <w:color w:val="000000" w:themeColor="text1"/>
                <w:sz w:val="28"/>
                <w:szCs w:val="28"/>
              </w:rPr>
              <w:t>-</w:t>
            </w:r>
          </w:p>
        </w:tc>
        <w:tc>
          <w:tcPr>
            <w:tcW w:w="1134" w:type="dxa"/>
            <w:vAlign w:val="center"/>
          </w:tcPr>
          <w:p w14:paraId="34D4C3B2" w14:textId="77777777" w:rsidR="00B3206A" w:rsidRDefault="00B3206A" w:rsidP="00B3206A">
            <w:pPr>
              <w:jc w:val="center"/>
            </w:pPr>
            <w:r w:rsidRPr="00145953">
              <w:rPr>
                <w:bCs/>
                <w:color w:val="000000" w:themeColor="text1"/>
                <w:sz w:val="28"/>
                <w:szCs w:val="28"/>
              </w:rPr>
              <w:t>-</w:t>
            </w:r>
          </w:p>
        </w:tc>
        <w:tc>
          <w:tcPr>
            <w:tcW w:w="935" w:type="dxa"/>
            <w:vAlign w:val="center"/>
          </w:tcPr>
          <w:p w14:paraId="616450EA" w14:textId="77777777" w:rsidR="00B3206A" w:rsidRDefault="00B3206A" w:rsidP="00B3206A">
            <w:pPr>
              <w:jc w:val="center"/>
            </w:pPr>
            <w:r w:rsidRPr="00145953">
              <w:rPr>
                <w:bCs/>
                <w:color w:val="000000" w:themeColor="text1"/>
                <w:sz w:val="28"/>
                <w:szCs w:val="28"/>
              </w:rPr>
              <w:t>-</w:t>
            </w:r>
          </w:p>
        </w:tc>
        <w:tc>
          <w:tcPr>
            <w:tcW w:w="992" w:type="dxa"/>
            <w:vAlign w:val="center"/>
          </w:tcPr>
          <w:p w14:paraId="60810543" w14:textId="77777777" w:rsidR="00B3206A" w:rsidRDefault="00B3206A" w:rsidP="00B3206A">
            <w:pPr>
              <w:jc w:val="center"/>
            </w:pPr>
            <w:r w:rsidRPr="00145953">
              <w:rPr>
                <w:bCs/>
                <w:color w:val="000000" w:themeColor="text1"/>
                <w:sz w:val="28"/>
                <w:szCs w:val="28"/>
              </w:rPr>
              <w:t>-</w:t>
            </w:r>
          </w:p>
        </w:tc>
      </w:tr>
      <w:bookmarkEnd w:id="42"/>
    </w:tbl>
    <w:p w14:paraId="196E350F" w14:textId="77777777" w:rsidR="00B3206A" w:rsidRDefault="00B3206A" w:rsidP="00B3206A">
      <w:pPr>
        <w:ind w:left="-567"/>
        <w:jc w:val="center"/>
        <w:rPr>
          <w:bCs/>
          <w:color w:val="000000"/>
          <w:sz w:val="28"/>
          <w:szCs w:val="28"/>
        </w:rPr>
      </w:pPr>
    </w:p>
    <w:p w14:paraId="33F63606" w14:textId="77777777" w:rsidR="00B3206A" w:rsidRDefault="00B3206A" w:rsidP="00B3206A">
      <w:pPr>
        <w:ind w:left="-567"/>
        <w:jc w:val="center"/>
        <w:rPr>
          <w:bCs/>
          <w:color w:val="000000"/>
          <w:sz w:val="28"/>
          <w:szCs w:val="28"/>
        </w:rPr>
      </w:pPr>
    </w:p>
    <w:p w14:paraId="07835927" w14:textId="77777777" w:rsidR="00B3206A" w:rsidRDefault="00B3206A" w:rsidP="00B3206A">
      <w:pPr>
        <w:ind w:left="-567"/>
        <w:jc w:val="center"/>
        <w:rPr>
          <w:bCs/>
          <w:color w:val="000000"/>
          <w:sz w:val="28"/>
          <w:szCs w:val="28"/>
        </w:rPr>
      </w:pPr>
    </w:p>
    <w:p w14:paraId="54FFDFE5" w14:textId="77777777" w:rsidR="00B3206A" w:rsidRDefault="00B3206A" w:rsidP="00B3206A">
      <w:pPr>
        <w:ind w:left="-567"/>
        <w:jc w:val="center"/>
        <w:rPr>
          <w:bCs/>
          <w:color w:val="000000"/>
          <w:sz w:val="28"/>
          <w:szCs w:val="28"/>
        </w:rPr>
      </w:pPr>
    </w:p>
    <w:p w14:paraId="773D2CE7" w14:textId="77777777" w:rsidR="00B3206A" w:rsidRDefault="00B3206A" w:rsidP="00B3206A">
      <w:pPr>
        <w:ind w:left="-567"/>
        <w:jc w:val="center"/>
        <w:rPr>
          <w:bCs/>
          <w:color w:val="000000"/>
          <w:sz w:val="28"/>
          <w:szCs w:val="28"/>
        </w:rPr>
      </w:pPr>
    </w:p>
    <w:p w14:paraId="00F09C86" w14:textId="77777777" w:rsidR="00B3206A" w:rsidRDefault="00B3206A" w:rsidP="00B3206A">
      <w:pPr>
        <w:ind w:left="-567"/>
        <w:jc w:val="center"/>
        <w:rPr>
          <w:bCs/>
          <w:color w:val="000000"/>
          <w:sz w:val="28"/>
          <w:szCs w:val="28"/>
        </w:rPr>
      </w:pPr>
    </w:p>
    <w:p w14:paraId="29B164DF" w14:textId="77777777" w:rsidR="00B3206A" w:rsidRDefault="00B3206A" w:rsidP="00B3206A">
      <w:pPr>
        <w:ind w:left="-567"/>
        <w:jc w:val="center"/>
        <w:rPr>
          <w:bCs/>
          <w:color w:val="000000"/>
          <w:sz w:val="28"/>
          <w:szCs w:val="28"/>
        </w:rPr>
      </w:pPr>
    </w:p>
    <w:p w14:paraId="15778E97" w14:textId="77777777" w:rsidR="00B3206A" w:rsidRDefault="00B3206A" w:rsidP="00B3206A">
      <w:pPr>
        <w:ind w:left="-567"/>
        <w:jc w:val="center"/>
        <w:rPr>
          <w:bCs/>
          <w:color w:val="000000"/>
          <w:sz w:val="28"/>
          <w:szCs w:val="28"/>
        </w:rPr>
      </w:pPr>
    </w:p>
    <w:p w14:paraId="26A5F217" w14:textId="77777777" w:rsidR="00B3206A" w:rsidRDefault="00B3206A" w:rsidP="00B3206A">
      <w:pPr>
        <w:ind w:left="-567"/>
        <w:jc w:val="center"/>
        <w:rPr>
          <w:bCs/>
          <w:color w:val="000000"/>
          <w:sz w:val="28"/>
          <w:szCs w:val="28"/>
        </w:rPr>
      </w:pPr>
    </w:p>
    <w:p w14:paraId="4745132A" w14:textId="77777777" w:rsidR="00B3206A" w:rsidRDefault="00B3206A" w:rsidP="00B3206A">
      <w:pPr>
        <w:ind w:left="-567"/>
        <w:jc w:val="center"/>
        <w:rPr>
          <w:bCs/>
          <w:color w:val="000000"/>
          <w:sz w:val="28"/>
          <w:szCs w:val="28"/>
        </w:rPr>
      </w:pPr>
    </w:p>
    <w:p w14:paraId="3FFD1A4C" w14:textId="77777777" w:rsidR="00B3206A" w:rsidRDefault="00B3206A" w:rsidP="00B3206A">
      <w:pPr>
        <w:spacing w:after="200" w:line="276" w:lineRule="auto"/>
        <w:rPr>
          <w:bCs/>
          <w:color w:val="000000"/>
          <w:sz w:val="28"/>
          <w:szCs w:val="28"/>
        </w:rPr>
      </w:pPr>
      <w:r>
        <w:rPr>
          <w:bCs/>
          <w:color w:val="000000"/>
          <w:sz w:val="28"/>
          <w:szCs w:val="28"/>
        </w:rPr>
        <w:br w:type="page"/>
      </w:r>
    </w:p>
    <w:p w14:paraId="6BE6A448" w14:textId="77777777" w:rsidR="00B3206A" w:rsidRDefault="00B3206A" w:rsidP="00B3206A">
      <w:pPr>
        <w:jc w:val="center"/>
        <w:rPr>
          <w:bCs/>
          <w:color w:val="000000"/>
          <w:sz w:val="28"/>
          <w:szCs w:val="28"/>
        </w:rPr>
      </w:pPr>
      <w:r>
        <w:rPr>
          <w:bCs/>
          <w:color w:val="000000"/>
          <w:sz w:val="28"/>
          <w:szCs w:val="28"/>
        </w:rPr>
        <w:lastRenderedPageBreak/>
        <w:t>Раздел 9. Расчет эффективности производственной программы</w:t>
      </w:r>
    </w:p>
    <w:p w14:paraId="0A3953B9" w14:textId="2211BBF6" w:rsidR="00B3206A" w:rsidRDefault="00B3206A" w:rsidP="00B3206A">
      <w:pPr>
        <w:ind w:left="-567"/>
        <w:jc w:val="center"/>
        <w:rPr>
          <w:bCs/>
          <w:color w:val="000000"/>
          <w:sz w:val="28"/>
          <w:szCs w:val="28"/>
        </w:rPr>
      </w:pPr>
    </w:p>
    <w:p w14:paraId="1D649A25" w14:textId="77777777" w:rsidR="002435E3" w:rsidRDefault="002435E3" w:rsidP="00B3206A">
      <w:pPr>
        <w:ind w:left="-567"/>
        <w:jc w:val="center"/>
        <w:rPr>
          <w:bCs/>
          <w:color w:val="000000"/>
          <w:sz w:val="28"/>
          <w:szCs w:val="28"/>
        </w:rPr>
      </w:pPr>
    </w:p>
    <w:tbl>
      <w:tblPr>
        <w:tblStyle w:val="aa"/>
        <w:tblW w:w="11057" w:type="dxa"/>
        <w:tblInd w:w="-289" w:type="dxa"/>
        <w:tblLayout w:type="fixed"/>
        <w:tblLook w:val="04A0" w:firstRow="1" w:lastRow="0" w:firstColumn="1" w:lastColumn="0" w:noHBand="0" w:noVBand="1"/>
      </w:tblPr>
      <w:tblGrid>
        <w:gridCol w:w="736"/>
        <w:gridCol w:w="3659"/>
        <w:gridCol w:w="1559"/>
        <w:gridCol w:w="2552"/>
        <w:gridCol w:w="2551"/>
      </w:tblGrid>
      <w:tr w:rsidR="00B3206A" w:rsidRPr="002E070C" w14:paraId="272903E6" w14:textId="77777777" w:rsidTr="002435E3">
        <w:tc>
          <w:tcPr>
            <w:tcW w:w="736" w:type="dxa"/>
            <w:vAlign w:val="center"/>
          </w:tcPr>
          <w:p w14:paraId="544D9388" w14:textId="77777777" w:rsidR="00B3206A" w:rsidRPr="002435E3" w:rsidRDefault="00B3206A" w:rsidP="00B3206A">
            <w:pPr>
              <w:jc w:val="center"/>
              <w:rPr>
                <w:bCs/>
                <w:color w:val="000000" w:themeColor="text1"/>
                <w:sz w:val="22"/>
                <w:szCs w:val="22"/>
              </w:rPr>
            </w:pPr>
            <w:r w:rsidRPr="002435E3">
              <w:rPr>
                <w:bCs/>
                <w:color w:val="000000" w:themeColor="text1"/>
                <w:sz w:val="22"/>
                <w:szCs w:val="22"/>
              </w:rPr>
              <w:t>№ п/п</w:t>
            </w:r>
          </w:p>
        </w:tc>
        <w:tc>
          <w:tcPr>
            <w:tcW w:w="3659" w:type="dxa"/>
            <w:vAlign w:val="center"/>
          </w:tcPr>
          <w:p w14:paraId="3F21B281" w14:textId="77777777" w:rsidR="00B3206A" w:rsidRPr="002435E3" w:rsidRDefault="00B3206A" w:rsidP="00B3206A">
            <w:pPr>
              <w:jc w:val="center"/>
              <w:rPr>
                <w:bCs/>
                <w:color w:val="000000" w:themeColor="text1"/>
                <w:sz w:val="22"/>
                <w:szCs w:val="22"/>
              </w:rPr>
            </w:pPr>
            <w:r w:rsidRPr="002435E3">
              <w:rPr>
                <w:bCs/>
                <w:color w:val="000000" w:themeColor="text1"/>
                <w:sz w:val="22"/>
                <w:szCs w:val="22"/>
              </w:rPr>
              <w:t>Наименование показателя</w:t>
            </w:r>
          </w:p>
        </w:tc>
        <w:tc>
          <w:tcPr>
            <w:tcW w:w="1559" w:type="dxa"/>
            <w:vAlign w:val="center"/>
          </w:tcPr>
          <w:p w14:paraId="0AC9E080" w14:textId="77777777" w:rsidR="00B3206A" w:rsidRPr="002435E3" w:rsidRDefault="00B3206A" w:rsidP="00B3206A">
            <w:pPr>
              <w:jc w:val="center"/>
              <w:rPr>
                <w:bCs/>
                <w:color w:val="000000" w:themeColor="text1"/>
                <w:sz w:val="22"/>
                <w:szCs w:val="22"/>
              </w:rPr>
            </w:pPr>
            <w:r w:rsidRPr="002435E3">
              <w:rPr>
                <w:bCs/>
                <w:color w:val="000000" w:themeColor="text1"/>
                <w:sz w:val="22"/>
                <w:szCs w:val="22"/>
              </w:rPr>
              <w:t>Значение показателя в базовом периоде    2020 год</w:t>
            </w:r>
          </w:p>
        </w:tc>
        <w:tc>
          <w:tcPr>
            <w:tcW w:w="2552" w:type="dxa"/>
            <w:vAlign w:val="center"/>
          </w:tcPr>
          <w:p w14:paraId="7DB6359C" w14:textId="77777777" w:rsidR="00B3206A" w:rsidRPr="002435E3" w:rsidRDefault="00B3206A" w:rsidP="00B3206A">
            <w:pPr>
              <w:jc w:val="center"/>
              <w:rPr>
                <w:bCs/>
                <w:color w:val="000000" w:themeColor="text1"/>
                <w:sz w:val="22"/>
                <w:szCs w:val="22"/>
              </w:rPr>
            </w:pPr>
            <w:r w:rsidRPr="002435E3">
              <w:rPr>
                <w:bCs/>
                <w:color w:val="000000" w:themeColor="text1"/>
                <w:sz w:val="22"/>
                <w:szCs w:val="22"/>
              </w:rPr>
              <w:t>Планируемое значение показателя по итогам реализации производственной программы                  2023 год</w:t>
            </w:r>
          </w:p>
        </w:tc>
        <w:tc>
          <w:tcPr>
            <w:tcW w:w="2551" w:type="dxa"/>
            <w:vAlign w:val="center"/>
          </w:tcPr>
          <w:p w14:paraId="52339AD5" w14:textId="77777777" w:rsidR="00B3206A" w:rsidRPr="002435E3" w:rsidRDefault="00B3206A" w:rsidP="00B3206A">
            <w:pPr>
              <w:jc w:val="center"/>
              <w:rPr>
                <w:bCs/>
                <w:color w:val="000000" w:themeColor="text1"/>
                <w:sz w:val="22"/>
                <w:szCs w:val="22"/>
              </w:rPr>
            </w:pPr>
            <w:r w:rsidRPr="002435E3">
              <w:rPr>
                <w:bCs/>
                <w:color w:val="000000" w:themeColor="text1"/>
                <w:sz w:val="22"/>
                <w:szCs w:val="22"/>
              </w:rPr>
              <w:t>Эффективность производственной программы,</w:t>
            </w:r>
          </w:p>
          <w:p w14:paraId="20C7AC48" w14:textId="77777777" w:rsidR="00B3206A" w:rsidRPr="002435E3" w:rsidRDefault="00B3206A" w:rsidP="00B3206A">
            <w:pPr>
              <w:jc w:val="center"/>
              <w:rPr>
                <w:bCs/>
                <w:color w:val="000000" w:themeColor="text1"/>
                <w:sz w:val="22"/>
                <w:szCs w:val="22"/>
              </w:rPr>
            </w:pPr>
            <w:r w:rsidRPr="002435E3">
              <w:rPr>
                <w:bCs/>
                <w:color w:val="000000" w:themeColor="text1"/>
                <w:sz w:val="22"/>
                <w:szCs w:val="22"/>
              </w:rPr>
              <w:t>тыс. руб.</w:t>
            </w:r>
          </w:p>
        </w:tc>
      </w:tr>
      <w:tr w:rsidR="00B3206A" w:rsidRPr="002E070C" w14:paraId="77847EA1" w14:textId="77777777" w:rsidTr="002435E3">
        <w:tc>
          <w:tcPr>
            <w:tcW w:w="736" w:type="dxa"/>
          </w:tcPr>
          <w:p w14:paraId="6B875BCE" w14:textId="77777777" w:rsidR="00B3206A" w:rsidRPr="002435E3" w:rsidRDefault="00B3206A" w:rsidP="00B3206A">
            <w:pPr>
              <w:jc w:val="center"/>
              <w:rPr>
                <w:bCs/>
                <w:color w:val="000000" w:themeColor="text1"/>
                <w:sz w:val="22"/>
                <w:szCs w:val="22"/>
              </w:rPr>
            </w:pPr>
            <w:r w:rsidRPr="002435E3">
              <w:rPr>
                <w:bCs/>
                <w:color w:val="000000" w:themeColor="text1"/>
                <w:sz w:val="22"/>
                <w:szCs w:val="22"/>
              </w:rPr>
              <w:t>1</w:t>
            </w:r>
          </w:p>
        </w:tc>
        <w:tc>
          <w:tcPr>
            <w:tcW w:w="3659" w:type="dxa"/>
          </w:tcPr>
          <w:p w14:paraId="42D9D217" w14:textId="77777777" w:rsidR="00B3206A" w:rsidRPr="002435E3" w:rsidRDefault="00B3206A" w:rsidP="00B3206A">
            <w:pPr>
              <w:jc w:val="center"/>
              <w:rPr>
                <w:bCs/>
                <w:color w:val="000000" w:themeColor="text1"/>
                <w:sz w:val="22"/>
                <w:szCs w:val="22"/>
              </w:rPr>
            </w:pPr>
            <w:r w:rsidRPr="002435E3">
              <w:rPr>
                <w:bCs/>
                <w:color w:val="000000" w:themeColor="text1"/>
                <w:sz w:val="22"/>
                <w:szCs w:val="22"/>
              </w:rPr>
              <w:t>2</w:t>
            </w:r>
          </w:p>
        </w:tc>
        <w:tc>
          <w:tcPr>
            <w:tcW w:w="1559" w:type="dxa"/>
          </w:tcPr>
          <w:p w14:paraId="395D97B2" w14:textId="77777777" w:rsidR="00B3206A" w:rsidRPr="002435E3" w:rsidRDefault="00B3206A" w:rsidP="00B3206A">
            <w:pPr>
              <w:jc w:val="center"/>
              <w:rPr>
                <w:bCs/>
                <w:color w:val="000000" w:themeColor="text1"/>
                <w:sz w:val="22"/>
                <w:szCs w:val="22"/>
              </w:rPr>
            </w:pPr>
            <w:r w:rsidRPr="002435E3">
              <w:rPr>
                <w:bCs/>
                <w:color w:val="000000" w:themeColor="text1"/>
                <w:sz w:val="22"/>
                <w:szCs w:val="22"/>
              </w:rPr>
              <w:t>3</w:t>
            </w:r>
          </w:p>
        </w:tc>
        <w:tc>
          <w:tcPr>
            <w:tcW w:w="2552" w:type="dxa"/>
          </w:tcPr>
          <w:p w14:paraId="56914B40" w14:textId="77777777" w:rsidR="00B3206A" w:rsidRPr="002435E3" w:rsidRDefault="00B3206A" w:rsidP="00B3206A">
            <w:pPr>
              <w:jc w:val="center"/>
              <w:rPr>
                <w:bCs/>
                <w:color w:val="000000" w:themeColor="text1"/>
                <w:sz w:val="22"/>
                <w:szCs w:val="22"/>
              </w:rPr>
            </w:pPr>
            <w:r w:rsidRPr="002435E3">
              <w:rPr>
                <w:bCs/>
                <w:color w:val="000000" w:themeColor="text1"/>
                <w:sz w:val="22"/>
                <w:szCs w:val="22"/>
              </w:rPr>
              <w:t>4</w:t>
            </w:r>
          </w:p>
        </w:tc>
        <w:tc>
          <w:tcPr>
            <w:tcW w:w="2551" w:type="dxa"/>
          </w:tcPr>
          <w:p w14:paraId="1F00A9F2" w14:textId="77777777" w:rsidR="00B3206A" w:rsidRPr="002435E3" w:rsidRDefault="00B3206A" w:rsidP="00B3206A">
            <w:pPr>
              <w:jc w:val="center"/>
              <w:rPr>
                <w:bCs/>
                <w:color w:val="000000" w:themeColor="text1"/>
                <w:sz w:val="22"/>
                <w:szCs w:val="22"/>
              </w:rPr>
            </w:pPr>
            <w:r w:rsidRPr="002435E3">
              <w:rPr>
                <w:bCs/>
                <w:color w:val="000000" w:themeColor="text1"/>
                <w:sz w:val="22"/>
                <w:szCs w:val="22"/>
              </w:rPr>
              <w:t>5</w:t>
            </w:r>
          </w:p>
        </w:tc>
      </w:tr>
      <w:tr w:rsidR="00B3206A" w:rsidRPr="002E070C" w14:paraId="2345F380" w14:textId="77777777" w:rsidTr="002435E3">
        <w:trPr>
          <w:trHeight w:val="596"/>
        </w:trPr>
        <w:tc>
          <w:tcPr>
            <w:tcW w:w="11057" w:type="dxa"/>
            <w:gridSpan w:val="5"/>
            <w:vAlign w:val="center"/>
          </w:tcPr>
          <w:p w14:paraId="30FADEE6" w14:textId="77777777" w:rsidR="00B3206A" w:rsidRPr="002E070C" w:rsidRDefault="00B3206A" w:rsidP="00B3206A">
            <w:pPr>
              <w:pStyle w:val="ab"/>
              <w:numPr>
                <w:ilvl w:val="0"/>
                <w:numId w:val="6"/>
              </w:numPr>
              <w:jc w:val="center"/>
              <w:rPr>
                <w:bCs/>
                <w:color w:val="000000" w:themeColor="text1"/>
                <w:sz w:val="28"/>
                <w:szCs w:val="28"/>
              </w:rPr>
            </w:pPr>
            <w:r w:rsidRPr="002E070C">
              <w:rPr>
                <w:bCs/>
                <w:color w:val="000000" w:themeColor="text1"/>
                <w:sz w:val="28"/>
                <w:szCs w:val="28"/>
              </w:rPr>
              <w:t>Показатели качества воды</w:t>
            </w:r>
          </w:p>
        </w:tc>
      </w:tr>
      <w:tr w:rsidR="00B3206A" w:rsidRPr="002E070C" w14:paraId="79EC3913" w14:textId="77777777" w:rsidTr="002435E3">
        <w:trPr>
          <w:trHeight w:val="1129"/>
        </w:trPr>
        <w:tc>
          <w:tcPr>
            <w:tcW w:w="736" w:type="dxa"/>
            <w:vAlign w:val="center"/>
          </w:tcPr>
          <w:p w14:paraId="4D9B3616" w14:textId="77777777" w:rsidR="00B3206A" w:rsidRPr="002E070C" w:rsidRDefault="00B3206A" w:rsidP="00B3206A">
            <w:pPr>
              <w:jc w:val="center"/>
              <w:rPr>
                <w:bCs/>
                <w:color w:val="000000" w:themeColor="text1"/>
                <w:sz w:val="28"/>
                <w:szCs w:val="28"/>
              </w:rPr>
            </w:pPr>
            <w:r w:rsidRPr="002E070C">
              <w:rPr>
                <w:bCs/>
                <w:color w:val="000000" w:themeColor="text1"/>
                <w:sz w:val="28"/>
                <w:szCs w:val="28"/>
              </w:rPr>
              <w:t>1.1.</w:t>
            </w:r>
          </w:p>
        </w:tc>
        <w:tc>
          <w:tcPr>
            <w:tcW w:w="3659" w:type="dxa"/>
          </w:tcPr>
          <w:p w14:paraId="5676D9DC" w14:textId="77777777" w:rsidR="00B3206A" w:rsidRPr="002E070C" w:rsidRDefault="00B3206A" w:rsidP="00B3206A">
            <w:pPr>
              <w:rPr>
                <w:color w:val="000000" w:themeColor="text1"/>
                <w:sz w:val="22"/>
                <w:szCs w:val="22"/>
              </w:rPr>
            </w:pPr>
            <w:r w:rsidRPr="00924A8E">
              <w:t>Удельное количество аварий и засоров в расчете на протяженность канализационной сети в год (ед./км)</w:t>
            </w:r>
          </w:p>
        </w:tc>
        <w:tc>
          <w:tcPr>
            <w:tcW w:w="1559" w:type="dxa"/>
            <w:vAlign w:val="center"/>
          </w:tcPr>
          <w:p w14:paraId="2890AE08" w14:textId="77777777" w:rsidR="00B3206A" w:rsidRPr="002E070C" w:rsidRDefault="00B3206A" w:rsidP="00B3206A">
            <w:pPr>
              <w:jc w:val="center"/>
              <w:rPr>
                <w:bCs/>
                <w:color w:val="000000" w:themeColor="text1"/>
                <w:sz w:val="28"/>
                <w:szCs w:val="28"/>
              </w:rPr>
            </w:pPr>
            <w:r>
              <w:rPr>
                <w:bCs/>
                <w:color w:val="000000" w:themeColor="text1"/>
                <w:sz w:val="28"/>
                <w:szCs w:val="28"/>
              </w:rPr>
              <w:t>-</w:t>
            </w:r>
          </w:p>
        </w:tc>
        <w:tc>
          <w:tcPr>
            <w:tcW w:w="2552" w:type="dxa"/>
            <w:vAlign w:val="center"/>
          </w:tcPr>
          <w:p w14:paraId="51712BF7" w14:textId="77777777" w:rsidR="00B3206A" w:rsidRPr="002E070C" w:rsidRDefault="00B3206A" w:rsidP="00B3206A">
            <w:pPr>
              <w:jc w:val="center"/>
              <w:rPr>
                <w:bCs/>
                <w:color w:val="000000" w:themeColor="text1"/>
                <w:sz w:val="28"/>
                <w:szCs w:val="28"/>
              </w:rPr>
            </w:pPr>
            <w:r>
              <w:rPr>
                <w:bCs/>
                <w:color w:val="000000" w:themeColor="text1"/>
                <w:sz w:val="28"/>
                <w:szCs w:val="28"/>
              </w:rPr>
              <w:t>-</w:t>
            </w:r>
          </w:p>
        </w:tc>
        <w:tc>
          <w:tcPr>
            <w:tcW w:w="2551" w:type="dxa"/>
            <w:vAlign w:val="center"/>
          </w:tcPr>
          <w:p w14:paraId="7DB0925F" w14:textId="77777777" w:rsidR="00B3206A" w:rsidRPr="002E070C" w:rsidRDefault="00B3206A" w:rsidP="00B3206A">
            <w:pPr>
              <w:jc w:val="center"/>
              <w:rPr>
                <w:bCs/>
                <w:color w:val="000000" w:themeColor="text1"/>
                <w:sz w:val="28"/>
                <w:szCs w:val="28"/>
              </w:rPr>
            </w:pPr>
            <w:r>
              <w:rPr>
                <w:bCs/>
                <w:color w:val="000000" w:themeColor="text1"/>
                <w:sz w:val="28"/>
                <w:szCs w:val="28"/>
              </w:rPr>
              <w:t>-</w:t>
            </w:r>
          </w:p>
        </w:tc>
      </w:tr>
      <w:tr w:rsidR="00B3206A" w:rsidRPr="002E070C" w14:paraId="7009C566" w14:textId="77777777" w:rsidTr="002435E3">
        <w:trPr>
          <w:trHeight w:val="704"/>
        </w:trPr>
        <w:tc>
          <w:tcPr>
            <w:tcW w:w="11057" w:type="dxa"/>
            <w:gridSpan w:val="5"/>
            <w:vAlign w:val="center"/>
          </w:tcPr>
          <w:p w14:paraId="765683C3" w14:textId="77777777" w:rsidR="00B3206A" w:rsidRPr="002E070C" w:rsidRDefault="00B3206A" w:rsidP="00B3206A">
            <w:pPr>
              <w:pStyle w:val="ab"/>
              <w:numPr>
                <w:ilvl w:val="0"/>
                <w:numId w:val="6"/>
              </w:numPr>
              <w:jc w:val="center"/>
              <w:rPr>
                <w:bCs/>
                <w:color w:val="000000" w:themeColor="text1"/>
                <w:sz w:val="28"/>
                <w:szCs w:val="28"/>
              </w:rPr>
            </w:pPr>
            <w:r w:rsidRPr="006E5F15">
              <w:rPr>
                <w:bCs/>
                <w:color w:val="000000" w:themeColor="text1"/>
                <w:sz w:val="28"/>
                <w:szCs w:val="28"/>
              </w:rPr>
              <w:t>Показатели качества очистки сточных вод</w:t>
            </w:r>
          </w:p>
        </w:tc>
      </w:tr>
      <w:tr w:rsidR="00B3206A" w:rsidRPr="002E070C" w14:paraId="790CCDA9" w14:textId="77777777" w:rsidTr="002435E3">
        <w:trPr>
          <w:trHeight w:val="1681"/>
        </w:trPr>
        <w:tc>
          <w:tcPr>
            <w:tcW w:w="736" w:type="dxa"/>
            <w:vAlign w:val="center"/>
          </w:tcPr>
          <w:p w14:paraId="41E6DA1B" w14:textId="77777777" w:rsidR="00B3206A" w:rsidRPr="002E070C" w:rsidRDefault="00B3206A" w:rsidP="00B3206A">
            <w:pPr>
              <w:jc w:val="center"/>
              <w:rPr>
                <w:bCs/>
                <w:color w:val="000000" w:themeColor="text1"/>
                <w:sz w:val="28"/>
                <w:szCs w:val="28"/>
              </w:rPr>
            </w:pPr>
            <w:r>
              <w:rPr>
                <w:bCs/>
                <w:color w:val="000000"/>
                <w:sz w:val="28"/>
                <w:szCs w:val="28"/>
              </w:rPr>
              <w:t>2.1.</w:t>
            </w:r>
          </w:p>
        </w:tc>
        <w:tc>
          <w:tcPr>
            <w:tcW w:w="3659" w:type="dxa"/>
            <w:vAlign w:val="center"/>
          </w:tcPr>
          <w:p w14:paraId="504A27FB" w14:textId="77777777" w:rsidR="00B3206A" w:rsidRPr="002E070C" w:rsidRDefault="00B3206A" w:rsidP="00B3206A">
            <w:pPr>
              <w:rPr>
                <w:bCs/>
                <w:color w:val="000000" w:themeColor="text1"/>
                <w:sz w:val="28"/>
                <w:szCs w:val="28"/>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47ECB0C9" w14:textId="77777777" w:rsidR="00B3206A" w:rsidRPr="002E070C" w:rsidRDefault="00B3206A" w:rsidP="00B3206A">
            <w:pPr>
              <w:jc w:val="center"/>
              <w:rPr>
                <w:bCs/>
                <w:color w:val="000000" w:themeColor="text1"/>
                <w:sz w:val="28"/>
                <w:szCs w:val="28"/>
              </w:rPr>
            </w:pPr>
            <w:r w:rsidRPr="000421F0">
              <w:rPr>
                <w:bCs/>
                <w:color w:val="000000" w:themeColor="text1"/>
                <w:sz w:val="28"/>
                <w:szCs w:val="28"/>
              </w:rPr>
              <w:t>-</w:t>
            </w:r>
          </w:p>
        </w:tc>
        <w:tc>
          <w:tcPr>
            <w:tcW w:w="2552" w:type="dxa"/>
            <w:vAlign w:val="center"/>
          </w:tcPr>
          <w:p w14:paraId="5E46D85F" w14:textId="77777777" w:rsidR="00B3206A" w:rsidRPr="002E070C" w:rsidRDefault="00B3206A" w:rsidP="00B3206A">
            <w:pPr>
              <w:jc w:val="center"/>
              <w:rPr>
                <w:bCs/>
                <w:color w:val="000000" w:themeColor="text1"/>
                <w:sz w:val="28"/>
                <w:szCs w:val="28"/>
              </w:rPr>
            </w:pPr>
            <w:r>
              <w:rPr>
                <w:bCs/>
                <w:color w:val="000000" w:themeColor="text1"/>
                <w:sz w:val="28"/>
                <w:szCs w:val="28"/>
              </w:rPr>
              <w:t>27,20</w:t>
            </w:r>
          </w:p>
        </w:tc>
        <w:tc>
          <w:tcPr>
            <w:tcW w:w="2551" w:type="dxa"/>
            <w:vAlign w:val="center"/>
          </w:tcPr>
          <w:p w14:paraId="5EE7AE0B" w14:textId="77777777" w:rsidR="00B3206A" w:rsidRPr="002E070C" w:rsidRDefault="00B3206A" w:rsidP="00B3206A">
            <w:pPr>
              <w:jc w:val="center"/>
              <w:rPr>
                <w:bCs/>
                <w:color w:val="000000" w:themeColor="text1"/>
                <w:sz w:val="28"/>
                <w:szCs w:val="28"/>
              </w:rPr>
            </w:pPr>
            <w:r>
              <w:rPr>
                <w:bCs/>
                <w:color w:val="000000" w:themeColor="text1"/>
                <w:sz w:val="28"/>
                <w:szCs w:val="28"/>
              </w:rPr>
              <w:t>27,20</w:t>
            </w:r>
          </w:p>
        </w:tc>
      </w:tr>
      <w:tr w:rsidR="00B3206A" w:rsidRPr="002E070C" w14:paraId="390FAB78" w14:textId="77777777" w:rsidTr="002435E3">
        <w:tc>
          <w:tcPr>
            <w:tcW w:w="736" w:type="dxa"/>
            <w:vAlign w:val="center"/>
          </w:tcPr>
          <w:p w14:paraId="7B3ABB49" w14:textId="77777777" w:rsidR="00B3206A" w:rsidRPr="002E070C" w:rsidRDefault="00B3206A" w:rsidP="00B3206A">
            <w:pPr>
              <w:jc w:val="center"/>
              <w:rPr>
                <w:bCs/>
                <w:color w:val="000000" w:themeColor="text1"/>
                <w:sz w:val="28"/>
                <w:szCs w:val="28"/>
              </w:rPr>
            </w:pPr>
            <w:r>
              <w:rPr>
                <w:bCs/>
                <w:color w:val="000000"/>
                <w:sz w:val="28"/>
                <w:szCs w:val="28"/>
              </w:rPr>
              <w:t>2.2.</w:t>
            </w:r>
          </w:p>
        </w:tc>
        <w:tc>
          <w:tcPr>
            <w:tcW w:w="3659" w:type="dxa"/>
            <w:vAlign w:val="center"/>
          </w:tcPr>
          <w:p w14:paraId="172FD922" w14:textId="77777777" w:rsidR="00B3206A" w:rsidRPr="002E070C" w:rsidRDefault="00B3206A" w:rsidP="00B3206A">
            <w:pPr>
              <w:rPr>
                <w:bCs/>
                <w:color w:val="000000" w:themeColor="text1"/>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21A99956" w14:textId="77777777" w:rsidR="00B3206A" w:rsidRPr="002E070C" w:rsidRDefault="00B3206A" w:rsidP="00B3206A">
            <w:pPr>
              <w:jc w:val="center"/>
              <w:rPr>
                <w:bCs/>
                <w:color w:val="000000" w:themeColor="text1"/>
                <w:sz w:val="28"/>
                <w:szCs w:val="28"/>
              </w:rPr>
            </w:pPr>
            <w:r>
              <w:rPr>
                <w:bCs/>
                <w:color w:val="000000" w:themeColor="text1"/>
                <w:sz w:val="28"/>
                <w:szCs w:val="28"/>
              </w:rPr>
              <w:t>-</w:t>
            </w:r>
          </w:p>
        </w:tc>
        <w:tc>
          <w:tcPr>
            <w:tcW w:w="2552" w:type="dxa"/>
            <w:vAlign w:val="center"/>
          </w:tcPr>
          <w:p w14:paraId="026C43A0" w14:textId="77777777" w:rsidR="00B3206A" w:rsidRPr="002E070C" w:rsidRDefault="00B3206A" w:rsidP="00B3206A">
            <w:pPr>
              <w:jc w:val="center"/>
              <w:rPr>
                <w:bCs/>
                <w:color w:val="000000" w:themeColor="text1"/>
                <w:sz w:val="28"/>
                <w:szCs w:val="28"/>
              </w:rPr>
            </w:pPr>
            <w:r>
              <w:rPr>
                <w:bCs/>
                <w:color w:val="000000" w:themeColor="text1"/>
                <w:sz w:val="28"/>
                <w:szCs w:val="28"/>
              </w:rPr>
              <w:t>-</w:t>
            </w:r>
          </w:p>
        </w:tc>
        <w:tc>
          <w:tcPr>
            <w:tcW w:w="2551" w:type="dxa"/>
            <w:vAlign w:val="center"/>
          </w:tcPr>
          <w:p w14:paraId="0E6AFA44" w14:textId="77777777" w:rsidR="00B3206A" w:rsidRPr="002E070C" w:rsidRDefault="00B3206A" w:rsidP="00B3206A">
            <w:pPr>
              <w:jc w:val="center"/>
              <w:rPr>
                <w:bCs/>
                <w:color w:val="000000" w:themeColor="text1"/>
                <w:sz w:val="28"/>
                <w:szCs w:val="28"/>
              </w:rPr>
            </w:pPr>
            <w:r>
              <w:rPr>
                <w:bCs/>
                <w:color w:val="000000" w:themeColor="text1"/>
                <w:sz w:val="28"/>
                <w:szCs w:val="28"/>
              </w:rPr>
              <w:t>-</w:t>
            </w:r>
          </w:p>
        </w:tc>
      </w:tr>
      <w:tr w:rsidR="00B3206A" w:rsidRPr="002E070C" w14:paraId="6254F8DF" w14:textId="77777777" w:rsidTr="002435E3">
        <w:tc>
          <w:tcPr>
            <w:tcW w:w="736" w:type="dxa"/>
            <w:vAlign w:val="center"/>
          </w:tcPr>
          <w:p w14:paraId="2931DDE2" w14:textId="77777777" w:rsidR="00B3206A" w:rsidRPr="002E070C" w:rsidRDefault="00B3206A" w:rsidP="00B3206A">
            <w:pPr>
              <w:jc w:val="center"/>
              <w:rPr>
                <w:bCs/>
                <w:color w:val="000000" w:themeColor="text1"/>
                <w:sz w:val="28"/>
                <w:szCs w:val="28"/>
              </w:rPr>
            </w:pPr>
            <w:r>
              <w:rPr>
                <w:bCs/>
                <w:color w:val="000000"/>
                <w:sz w:val="28"/>
                <w:szCs w:val="28"/>
              </w:rPr>
              <w:t>2.3.</w:t>
            </w:r>
          </w:p>
        </w:tc>
        <w:tc>
          <w:tcPr>
            <w:tcW w:w="3659" w:type="dxa"/>
            <w:vAlign w:val="center"/>
          </w:tcPr>
          <w:p w14:paraId="7919DEEC" w14:textId="77777777" w:rsidR="00B3206A" w:rsidRPr="002E070C" w:rsidRDefault="00B3206A" w:rsidP="00B3206A">
            <w:pPr>
              <w:rPr>
                <w:bCs/>
                <w:color w:val="000000" w:themeColor="text1"/>
                <w:sz w:val="28"/>
                <w:szCs w:val="28"/>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7089E9EF" w14:textId="77777777" w:rsidR="00B3206A" w:rsidRPr="002E070C" w:rsidRDefault="00B3206A" w:rsidP="00B3206A">
            <w:pPr>
              <w:jc w:val="center"/>
              <w:rPr>
                <w:bCs/>
                <w:color w:val="000000" w:themeColor="text1"/>
                <w:sz w:val="28"/>
                <w:szCs w:val="28"/>
              </w:rPr>
            </w:pPr>
            <w:r>
              <w:rPr>
                <w:bCs/>
                <w:color w:val="000000" w:themeColor="text1"/>
                <w:sz w:val="28"/>
                <w:szCs w:val="28"/>
              </w:rPr>
              <w:t>-</w:t>
            </w:r>
          </w:p>
        </w:tc>
        <w:tc>
          <w:tcPr>
            <w:tcW w:w="2552" w:type="dxa"/>
            <w:vAlign w:val="center"/>
          </w:tcPr>
          <w:p w14:paraId="75E06CBC" w14:textId="77777777" w:rsidR="00B3206A" w:rsidRPr="002E070C" w:rsidRDefault="00B3206A" w:rsidP="00B3206A">
            <w:pPr>
              <w:jc w:val="center"/>
              <w:rPr>
                <w:bCs/>
                <w:color w:val="000000" w:themeColor="text1"/>
                <w:sz w:val="28"/>
                <w:szCs w:val="28"/>
              </w:rPr>
            </w:pPr>
            <w:r>
              <w:rPr>
                <w:bCs/>
                <w:color w:val="000000" w:themeColor="text1"/>
                <w:sz w:val="28"/>
                <w:szCs w:val="28"/>
              </w:rPr>
              <w:t>-</w:t>
            </w:r>
          </w:p>
        </w:tc>
        <w:tc>
          <w:tcPr>
            <w:tcW w:w="2551" w:type="dxa"/>
            <w:vAlign w:val="center"/>
          </w:tcPr>
          <w:p w14:paraId="3DB84C54" w14:textId="77777777" w:rsidR="00B3206A" w:rsidRPr="002E070C" w:rsidRDefault="00B3206A" w:rsidP="00B3206A">
            <w:pPr>
              <w:jc w:val="center"/>
              <w:rPr>
                <w:bCs/>
                <w:color w:val="000000" w:themeColor="text1"/>
                <w:sz w:val="28"/>
                <w:szCs w:val="28"/>
              </w:rPr>
            </w:pPr>
            <w:r>
              <w:rPr>
                <w:bCs/>
                <w:color w:val="000000" w:themeColor="text1"/>
                <w:sz w:val="28"/>
                <w:szCs w:val="28"/>
              </w:rPr>
              <w:t>-</w:t>
            </w:r>
          </w:p>
        </w:tc>
      </w:tr>
      <w:tr w:rsidR="00B3206A" w:rsidRPr="002E070C" w14:paraId="541BE3C0" w14:textId="77777777" w:rsidTr="002435E3">
        <w:trPr>
          <w:trHeight w:val="982"/>
        </w:trPr>
        <w:tc>
          <w:tcPr>
            <w:tcW w:w="11057" w:type="dxa"/>
            <w:gridSpan w:val="5"/>
            <w:vAlign w:val="center"/>
          </w:tcPr>
          <w:p w14:paraId="70DC725A" w14:textId="77777777" w:rsidR="00B3206A" w:rsidRPr="002E070C" w:rsidRDefault="00B3206A" w:rsidP="00B3206A">
            <w:pPr>
              <w:pStyle w:val="ab"/>
              <w:numPr>
                <w:ilvl w:val="0"/>
                <w:numId w:val="6"/>
              </w:numPr>
              <w:jc w:val="center"/>
              <w:rPr>
                <w:bCs/>
                <w:color w:val="000000" w:themeColor="text1"/>
                <w:sz w:val="28"/>
                <w:szCs w:val="28"/>
              </w:rPr>
            </w:pPr>
            <w:r w:rsidRPr="002E070C">
              <w:rPr>
                <w:bCs/>
                <w:color w:val="000000" w:themeColor="text1"/>
                <w:sz w:val="28"/>
                <w:szCs w:val="28"/>
              </w:rPr>
              <w:t>Показатели энергетической эффективности использования ресурсов</w:t>
            </w:r>
          </w:p>
        </w:tc>
      </w:tr>
      <w:tr w:rsidR="00B3206A" w:rsidRPr="002E070C" w14:paraId="62A43120" w14:textId="77777777" w:rsidTr="002435E3">
        <w:trPr>
          <w:trHeight w:val="1785"/>
        </w:trPr>
        <w:tc>
          <w:tcPr>
            <w:tcW w:w="736" w:type="dxa"/>
            <w:vAlign w:val="center"/>
          </w:tcPr>
          <w:p w14:paraId="4CFD1CBC" w14:textId="77777777" w:rsidR="00B3206A" w:rsidRPr="002E070C" w:rsidRDefault="00B3206A" w:rsidP="00B3206A">
            <w:pPr>
              <w:jc w:val="center"/>
              <w:rPr>
                <w:bCs/>
                <w:color w:val="000000" w:themeColor="text1"/>
                <w:sz w:val="28"/>
                <w:szCs w:val="28"/>
              </w:rPr>
            </w:pPr>
            <w:r>
              <w:rPr>
                <w:bCs/>
                <w:color w:val="000000" w:themeColor="text1"/>
                <w:sz w:val="28"/>
                <w:szCs w:val="28"/>
              </w:rPr>
              <w:t>3</w:t>
            </w:r>
            <w:r w:rsidRPr="002E070C">
              <w:rPr>
                <w:bCs/>
                <w:color w:val="000000" w:themeColor="text1"/>
                <w:sz w:val="28"/>
                <w:szCs w:val="28"/>
              </w:rPr>
              <w:t>.1.</w:t>
            </w:r>
          </w:p>
        </w:tc>
        <w:tc>
          <w:tcPr>
            <w:tcW w:w="3659" w:type="dxa"/>
            <w:vAlign w:val="center"/>
          </w:tcPr>
          <w:p w14:paraId="254425ED" w14:textId="77777777" w:rsidR="00B3206A" w:rsidRPr="002E070C" w:rsidRDefault="00B3206A" w:rsidP="00B3206A">
            <w:pPr>
              <w:rPr>
                <w:bCs/>
                <w:color w:val="000000" w:themeColor="text1"/>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559" w:type="dxa"/>
            <w:vAlign w:val="center"/>
          </w:tcPr>
          <w:p w14:paraId="426FAF78" w14:textId="77777777" w:rsidR="00B3206A" w:rsidRPr="002E070C" w:rsidRDefault="00B3206A" w:rsidP="00B3206A">
            <w:pPr>
              <w:jc w:val="center"/>
              <w:rPr>
                <w:bCs/>
                <w:color w:val="000000" w:themeColor="text1"/>
                <w:sz w:val="28"/>
                <w:szCs w:val="28"/>
              </w:rPr>
            </w:pPr>
            <w:r>
              <w:rPr>
                <w:bCs/>
                <w:color w:val="000000" w:themeColor="text1"/>
                <w:sz w:val="28"/>
                <w:szCs w:val="28"/>
              </w:rPr>
              <w:t>-</w:t>
            </w:r>
          </w:p>
        </w:tc>
        <w:tc>
          <w:tcPr>
            <w:tcW w:w="2552" w:type="dxa"/>
            <w:vAlign w:val="center"/>
          </w:tcPr>
          <w:p w14:paraId="51AB552D" w14:textId="77777777" w:rsidR="00B3206A" w:rsidRPr="002E070C" w:rsidRDefault="00B3206A" w:rsidP="00B3206A">
            <w:pPr>
              <w:jc w:val="center"/>
              <w:rPr>
                <w:bCs/>
                <w:color w:val="000000" w:themeColor="text1"/>
                <w:sz w:val="28"/>
                <w:szCs w:val="28"/>
              </w:rPr>
            </w:pPr>
            <w:r>
              <w:rPr>
                <w:bCs/>
                <w:color w:val="000000" w:themeColor="text1"/>
                <w:sz w:val="28"/>
                <w:szCs w:val="28"/>
              </w:rPr>
              <w:t>-</w:t>
            </w:r>
          </w:p>
        </w:tc>
        <w:tc>
          <w:tcPr>
            <w:tcW w:w="2551" w:type="dxa"/>
            <w:vAlign w:val="center"/>
          </w:tcPr>
          <w:p w14:paraId="34EF7D3C" w14:textId="77777777" w:rsidR="00B3206A" w:rsidRPr="002E070C" w:rsidRDefault="00B3206A" w:rsidP="00B3206A">
            <w:pPr>
              <w:jc w:val="center"/>
              <w:rPr>
                <w:bCs/>
                <w:color w:val="000000" w:themeColor="text1"/>
                <w:sz w:val="28"/>
                <w:szCs w:val="28"/>
              </w:rPr>
            </w:pPr>
            <w:r>
              <w:rPr>
                <w:bCs/>
                <w:color w:val="000000" w:themeColor="text1"/>
                <w:sz w:val="28"/>
                <w:szCs w:val="28"/>
              </w:rPr>
              <w:t>-</w:t>
            </w:r>
          </w:p>
        </w:tc>
      </w:tr>
      <w:tr w:rsidR="00B3206A" w:rsidRPr="00C71DCD" w14:paraId="35496831" w14:textId="77777777" w:rsidTr="002435E3">
        <w:trPr>
          <w:trHeight w:val="438"/>
        </w:trPr>
        <w:tc>
          <w:tcPr>
            <w:tcW w:w="736" w:type="dxa"/>
            <w:vAlign w:val="center"/>
          </w:tcPr>
          <w:p w14:paraId="4FFD79A8" w14:textId="77777777" w:rsidR="00B3206A" w:rsidRPr="00CF5DB9" w:rsidRDefault="00B3206A" w:rsidP="00B3206A">
            <w:pPr>
              <w:jc w:val="center"/>
              <w:rPr>
                <w:bCs/>
                <w:sz w:val="28"/>
                <w:szCs w:val="28"/>
              </w:rPr>
            </w:pPr>
            <w:r>
              <w:rPr>
                <w:bCs/>
                <w:sz w:val="28"/>
                <w:szCs w:val="28"/>
              </w:rPr>
              <w:lastRenderedPageBreak/>
              <w:t>1</w:t>
            </w:r>
          </w:p>
        </w:tc>
        <w:tc>
          <w:tcPr>
            <w:tcW w:w="3659" w:type="dxa"/>
            <w:vAlign w:val="center"/>
          </w:tcPr>
          <w:p w14:paraId="4A31047D" w14:textId="77777777" w:rsidR="00B3206A" w:rsidRPr="00CF5DB9" w:rsidRDefault="00B3206A" w:rsidP="00B3206A">
            <w:pPr>
              <w:jc w:val="center"/>
              <w:rPr>
                <w:bCs/>
                <w:sz w:val="28"/>
                <w:szCs w:val="28"/>
              </w:rPr>
            </w:pPr>
            <w:r>
              <w:rPr>
                <w:bCs/>
                <w:sz w:val="28"/>
                <w:szCs w:val="28"/>
              </w:rPr>
              <w:t>2</w:t>
            </w:r>
          </w:p>
        </w:tc>
        <w:tc>
          <w:tcPr>
            <w:tcW w:w="1559" w:type="dxa"/>
            <w:vAlign w:val="center"/>
          </w:tcPr>
          <w:p w14:paraId="5585FCCF" w14:textId="77777777" w:rsidR="00B3206A" w:rsidRPr="002E070C" w:rsidRDefault="00B3206A" w:rsidP="00B3206A">
            <w:pPr>
              <w:jc w:val="center"/>
              <w:rPr>
                <w:bCs/>
                <w:color w:val="000000" w:themeColor="text1"/>
                <w:sz w:val="28"/>
                <w:szCs w:val="28"/>
              </w:rPr>
            </w:pPr>
            <w:r>
              <w:rPr>
                <w:bCs/>
                <w:color w:val="000000" w:themeColor="text1"/>
                <w:sz w:val="28"/>
                <w:szCs w:val="28"/>
              </w:rPr>
              <w:t>3</w:t>
            </w:r>
          </w:p>
        </w:tc>
        <w:tc>
          <w:tcPr>
            <w:tcW w:w="2552" w:type="dxa"/>
            <w:vAlign w:val="center"/>
          </w:tcPr>
          <w:p w14:paraId="10408365" w14:textId="77777777" w:rsidR="00B3206A" w:rsidRPr="002E070C" w:rsidRDefault="00B3206A" w:rsidP="00B3206A">
            <w:pPr>
              <w:jc w:val="center"/>
              <w:rPr>
                <w:bCs/>
                <w:color w:val="000000" w:themeColor="text1"/>
                <w:sz w:val="28"/>
                <w:szCs w:val="28"/>
              </w:rPr>
            </w:pPr>
            <w:r>
              <w:rPr>
                <w:bCs/>
                <w:color w:val="000000" w:themeColor="text1"/>
                <w:sz w:val="28"/>
                <w:szCs w:val="28"/>
              </w:rPr>
              <w:t>4</w:t>
            </w:r>
          </w:p>
        </w:tc>
        <w:tc>
          <w:tcPr>
            <w:tcW w:w="2551" w:type="dxa"/>
            <w:vAlign w:val="center"/>
          </w:tcPr>
          <w:p w14:paraId="15FD6647" w14:textId="77777777" w:rsidR="00B3206A" w:rsidRPr="002E070C" w:rsidRDefault="00B3206A" w:rsidP="00B3206A">
            <w:pPr>
              <w:jc w:val="center"/>
              <w:rPr>
                <w:bCs/>
                <w:color w:val="000000" w:themeColor="text1"/>
                <w:sz w:val="28"/>
                <w:szCs w:val="28"/>
              </w:rPr>
            </w:pPr>
            <w:r>
              <w:rPr>
                <w:bCs/>
                <w:color w:val="000000" w:themeColor="text1"/>
                <w:sz w:val="28"/>
                <w:szCs w:val="28"/>
              </w:rPr>
              <w:t>5</w:t>
            </w:r>
          </w:p>
        </w:tc>
      </w:tr>
      <w:tr w:rsidR="00B3206A" w:rsidRPr="00C71DCD" w14:paraId="5B4E01D3" w14:textId="77777777" w:rsidTr="002435E3">
        <w:trPr>
          <w:trHeight w:val="2228"/>
        </w:trPr>
        <w:tc>
          <w:tcPr>
            <w:tcW w:w="736" w:type="dxa"/>
            <w:vAlign w:val="center"/>
          </w:tcPr>
          <w:p w14:paraId="5C2EF4B1" w14:textId="77777777" w:rsidR="00B3206A" w:rsidRPr="00CF5DB9" w:rsidRDefault="00B3206A" w:rsidP="00B3206A">
            <w:pPr>
              <w:jc w:val="center"/>
              <w:rPr>
                <w:bCs/>
                <w:sz w:val="28"/>
                <w:szCs w:val="28"/>
              </w:rPr>
            </w:pPr>
            <w:r w:rsidRPr="00CF5DB9">
              <w:rPr>
                <w:bCs/>
                <w:sz w:val="28"/>
                <w:szCs w:val="28"/>
              </w:rPr>
              <w:t>3.3.</w:t>
            </w:r>
          </w:p>
        </w:tc>
        <w:tc>
          <w:tcPr>
            <w:tcW w:w="3659" w:type="dxa"/>
            <w:vAlign w:val="center"/>
          </w:tcPr>
          <w:p w14:paraId="106E22CA" w14:textId="77777777" w:rsidR="00B3206A" w:rsidRPr="00CF5DB9" w:rsidRDefault="00B3206A" w:rsidP="00B3206A">
            <w:pPr>
              <w:rPr>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559" w:type="dxa"/>
            <w:vAlign w:val="center"/>
          </w:tcPr>
          <w:p w14:paraId="6C3955DA" w14:textId="77777777" w:rsidR="00B3206A" w:rsidRPr="002E070C" w:rsidRDefault="00B3206A" w:rsidP="00B3206A">
            <w:pPr>
              <w:jc w:val="center"/>
              <w:rPr>
                <w:bCs/>
                <w:color w:val="000000" w:themeColor="text1"/>
                <w:sz w:val="28"/>
                <w:szCs w:val="28"/>
              </w:rPr>
            </w:pPr>
            <w:r>
              <w:rPr>
                <w:bCs/>
                <w:color w:val="000000" w:themeColor="text1"/>
                <w:sz w:val="28"/>
                <w:szCs w:val="28"/>
              </w:rPr>
              <w:t>-</w:t>
            </w:r>
          </w:p>
        </w:tc>
        <w:tc>
          <w:tcPr>
            <w:tcW w:w="2552" w:type="dxa"/>
            <w:vAlign w:val="center"/>
          </w:tcPr>
          <w:p w14:paraId="6E9F8E6B" w14:textId="77777777" w:rsidR="00B3206A" w:rsidRPr="002E070C" w:rsidRDefault="00B3206A" w:rsidP="00B3206A">
            <w:pPr>
              <w:jc w:val="center"/>
              <w:rPr>
                <w:bCs/>
                <w:color w:val="000000" w:themeColor="text1"/>
                <w:sz w:val="28"/>
                <w:szCs w:val="28"/>
              </w:rPr>
            </w:pPr>
            <w:r>
              <w:rPr>
                <w:bCs/>
                <w:color w:val="000000" w:themeColor="text1"/>
                <w:sz w:val="28"/>
                <w:szCs w:val="28"/>
              </w:rPr>
              <w:t>-</w:t>
            </w:r>
          </w:p>
        </w:tc>
        <w:tc>
          <w:tcPr>
            <w:tcW w:w="2551" w:type="dxa"/>
            <w:vAlign w:val="center"/>
          </w:tcPr>
          <w:p w14:paraId="7A279362" w14:textId="77777777" w:rsidR="00B3206A" w:rsidRPr="002E070C" w:rsidRDefault="00B3206A" w:rsidP="00B3206A">
            <w:pPr>
              <w:jc w:val="center"/>
              <w:rPr>
                <w:bCs/>
                <w:color w:val="000000" w:themeColor="text1"/>
                <w:sz w:val="28"/>
                <w:szCs w:val="28"/>
              </w:rPr>
            </w:pPr>
            <w:r>
              <w:rPr>
                <w:bCs/>
                <w:color w:val="000000" w:themeColor="text1"/>
                <w:sz w:val="28"/>
                <w:szCs w:val="28"/>
              </w:rPr>
              <w:t>-</w:t>
            </w:r>
          </w:p>
        </w:tc>
      </w:tr>
      <w:tr w:rsidR="00B3206A" w:rsidRPr="00C71DCD" w14:paraId="33B4BA06" w14:textId="77777777" w:rsidTr="002435E3">
        <w:trPr>
          <w:trHeight w:val="2409"/>
        </w:trPr>
        <w:tc>
          <w:tcPr>
            <w:tcW w:w="736" w:type="dxa"/>
            <w:vAlign w:val="center"/>
          </w:tcPr>
          <w:p w14:paraId="5AA8D2CB" w14:textId="77777777" w:rsidR="00B3206A" w:rsidRPr="00CF5DB9" w:rsidRDefault="00B3206A" w:rsidP="00B3206A">
            <w:pPr>
              <w:jc w:val="center"/>
              <w:rPr>
                <w:bCs/>
                <w:sz w:val="28"/>
                <w:szCs w:val="28"/>
              </w:rPr>
            </w:pPr>
            <w:r w:rsidRPr="00CF5DB9">
              <w:rPr>
                <w:bCs/>
                <w:sz w:val="28"/>
                <w:szCs w:val="28"/>
              </w:rPr>
              <w:t>3.4.</w:t>
            </w:r>
          </w:p>
        </w:tc>
        <w:tc>
          <w:tcPr>
            <w:tcW w:w="3659" w:type="dxa"/>
            <w:vAlign w:val="center"/>
          </w:tcPr>
          <w:p w14:paraId="19AB991B" w14:textId="77777777" w:rsidR="00B3206A" w:rsidRPr="00CF5DB9" w:rsidRDefault="00B3206A" w:rsidP="00B3206A">
            <w:pPr>
              <w:rPr>
                <w:bCs/>
                <w:sz w:val="28"/>
                <w:szCs w:val="28"/>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559" w:type="dxa"/>
            <w:vAlign w:val="center"/>
          </w:tcPr>
          <w:p w14:paraId="671D4EBD" w14:textId="77777777" w:rsidR="00B3206A" w:rsidRPr="00A855A1" w:rsidRDefault="00B3206A" w:rsidP="00B3206A">
            <w:pPr>
              <w:jc w:val="center"/>
              <w:rPr>
                <w:bCs/>
                <w:sz w:val="28"/>
                <w:szCs w:val="28"/>
              </w:rPr>
            </w:pPr>
            <w:r>
              <w:rPr>
                <w:bCs/>
                <w:color w:val="000000" w:themeColor="text1"/>
                <w:sz w:val="28"/>
                <w:szCs w:val="28"/>
              </w:rPr>
              <w:t>-</w:t>
            </w:r>
          </w:p>
        </w:tc>
        <w:tc>
          <w:tcPr>
            <w:tcW w:w="2552" w:type="dxa"/>
            <w:vAlign w:val="center"/>
          </w:tcPr>
          <w:p w14:paraId="6A628FC2" w14:textId="77777777" w:rsidR="00B3206A" w:rsidRPr="00A855A1" w:rsidRDefault="00B3206A" w:rsidP="00B3206A">
            <w:pPr>
              <w:jc w:val="center"/>
              <w:rPr>
                <w:bCs/>
                <w:sz w:val="28"/>
                <w:szCs w:val="28"/>
              </w:rPr>
            </w:pPr>
            <w:r>
              <w:rPr>
                <w:bCs/>
                <w:color w:val="000000" w:themeColor="text1"/>
                <w:sz w:val="28"/>
                <w:szCs w:val="28"/>
              </w:rPr>
              <w:t>-</w:t>
            </w:r>
          </w:p>
        </w:tc>
        <w:tc>
          <w:tcPr>
            <w:tcW w:w="2551" w:type="dxa"/>
            <w:vAlign w:val="center"/>
          </w:tcPr>
          <w:p w14:paraId="62320348" w14:textId="77777777" w:rsidR="00B3206A" w:rsidRPr="00A855A1" w:rsidRDefault="00B3206A" w:rsidP="00B3206A">
            <w:pPr>
              <w:jc w:val="center"/>
              <w:rPr>
                <w:bCs/>
                <w:sz w:val="28"/>
                <w:szCs w:val="28"/>
              </w:rPr>
            </w:pPr>
            <w:r>
              <w:rPr>
                <w:bCs/>
                <w:color w:val="000000" w:themeColor="text1"/>
                <w:sz w:val="28"/>
                <w:szCs w:val="28"/>
              </w:rPr>
              <w:t>-</w:t>
            </w:r>
          </w:p>
        </w:tc>
      </w:tr>
    </w:tbl>
    <w:p w14:paraId="37513BFE" w14:textId="77777777" w:rsidR="00B3206A" w:rsidRPr="00C71DCD" w:rsidRDefault="00B3206A" w:rsidP="00B3206A">
      <w:pPr>
        <w:ind w:left="-567"/>
        <w:jc w:val="center"/>
        <w:rPr>
          <w:bCs/>
          <w:color w:val="FF0000"/>
          <w:sz w:val="28"/>
          <w:szCs w:val="28"/>
        </w:rPr>
      </w:pPr>
    </w:p>
    <w:p w14:paraId="42774183" w14:textId="77777777" w:rsidR="00B3206A" w:rsidRPr="00C71DCD" w:rsidRDefault="00B3206A" w:rsidP="00B3206A">
      <w:pPr>
        <w:ind w:left="-567"/>
        <w:jc w:val="center"/>
        <w:rPr>
          <w:bCs/>
          <w:color w:val="FF0000"/>
          <w:sz w:val="28"/>
          <w:szCs w:val="28"/>
        </w:rPr>
      </w:pPr>
    </w:p>
    <w:p w14:paraId="3C17B51F" w14:textId="77777777" w:rsidR="00B3206A" w:rsidRPr="007824DB" w:rsidRDefault="00B3206A" w:rsidP="00B3206A">
      <w:pPr>
        <w:jc w:val="center"/>
        <w:rPr>
          <w:bCs/>
          <w:sz w:val="28"/>
          <w:szCs w:val="28"/>
        </w:rPr>
      </w:pPr>
      <w:r w:rsidRPr="007824DB">
        <w:rPr>
          <w:bCs/>
          <w:sz w:val="28"/>
          <w:szCs w:val="28"/>
        </w:rPr>
        <w:t>Раздел 10. Отчет об исполнении производственной программы</w:t>
      </w:r>
    </w:p>
    <w:p w14:paraId="748C4232" w14:textId="77777777" w:rsidR="00B3206A" w:rsidRDefault="00B3206A" w:rsidP="00B3206A">
      <w:pPr>
        <w:jc w:val="center"/>
        <w:rPr>
          <w:bCs/>
          <w:sz w:val="28"/>
          <w:szCs w:val="28"/>
        </w:rPr>
      </w:pPr>
      <w:r w:rsidRPr="007824DB">
        <w:rPr>
          <w:bCs/>
          <w:sz w:val="28"/>
          <w:szCs w:val="28"/>
        </w:rPr>
        <w:t xml:space="preserve">за 2018 </w:t>
      </w:r>
      <w:r>
        <w:rPr>
          <w:bCs/>
          <w:sz w:val="28"/>
          <w:szCs w:val="28"/>
        </w:rPr>
        <w:t xml:space="preserve">-2020 </w:t>
      </w:r>
      <w:r w:rsidRPr="007824DB">
        <w:rPr>
          <w:bCs/>
          <w:sz w:val="28"/>
          <w:szCs w:val="28"/>
        </w:rPr>
        <w:t>год</w:t>
      </w:r>
      <w:r>
        <w:rPr>
          <w:bCs/>
          <w:sz w:val="28"/>
          <w:szCs w:val="28"/>
        </w:rPr>
        <w:t>ы</w:t>
      </w:r>
    </w:p>
    <w:p w14:paraId="43D4737F" w14:textId="77777777" w:rsidR="00B3206A" w:rsidRDefault="00B3206A" w:rsidP="00B3206A">
      <w:pPr>
        <w:jc w:val="center"/>
        <w:rPr>
          <w:bCs/>
          <w:sz w:val="28"/>
          <w:szCs w:val="28"/>
        </w:rPr>
      </w:pPr>
    </w:p>
    <w:tbl>
      <w:tblPr>
        <w:tblStyle w:val="aa"/>
        <w:tblW w:w="10173" w:type="dxa"/>
        <w:tblInd w:w="-289" w:type="dxa"/>
        <w:tblLook w:val="04A0" w:firstRow="1" w:lastRow="0" w:firstColumn="1" w:lastColumn="0" w:noHBand="0" w:noVBand="1"/>
      </w:tblPr>
      <w:tblGrid>
        <w:gridCol w:w="5240"/>
        <w:gridCol w:w="4933"/>
      </w:tblGrid>
      <w:tr w:rsidR="00B3206A" w14:paraId="5FBA56DC" w14:textId="77777777" w:rsidTr="002435E3">
        <w:tc>
          <w:tcPr>
            <w:tcW w:w="5240" w:type="dxa"/>
            <w:vAlign w:val="center"/>
          </w:tcPr>
          <w:p w14:paraId="485FA860" w14:textId="77777777" w:rsidR="00B3206A" w:rsidRDefault="00B3206A" w:rsidP="00B3206A">
            <w:pPr>
              <w:jc w:val="center"/>
              <w:rPr>
                <w:bCs/>
                <w:color w:val="000000"/>
                <w:sz w:val="28"/>
                <w:szCs w:val="28"/>
              </w:rPr>
            </w:pPr>
            <w:r>
              <w:rPr>
                <w:bCs/>
                <w:color w:val="000000"/>
                <w:sz w:val="28"/>
                <w:szCs w:val="28"/>
              </w:rPr>
              <w:t>Наименование показателя</w:t>
            </w:r>
          </w:p>
        </w:tc>
        <w:tc>
          <w:tcPr>
            <w:tcW w:w="4933" w:type="dxa"/>
            <w:vAlign w:val="center"/>
          </w:tcPr>
          <w:p w14:paraId="18CB5188" w14:textId="77777777" w:rsidR="00B3206A" w:rsidRDefault="00B3206A" w:rsidP="00B3206A">
            <w:pPr>
              <w:jc w:val="center"/>
              <w:rPr>
                <w:bCs/>
                <w:color w:val="000000"/>
                <w:sz w:val="28"/>
                <w:szCs w:val="28"/>
              </w:rPr>
            </w:pPr>
            <w:r>
              <w:rPr>
                <w:bCs/>
                <w:color w:val="000000"/>
                <w:sz w:val="28"/>
                <w:szCs w:val="28"/>
              </w:rPr>
              <w:t xml:space="preserve">Фактическое значение показателя, </w:t>
            </w:r>
          </w:p>
          <w:p w14:paraId="4B037C0A" w14:textId="77777777" w:rsidR="00B3206A" w:rsidRDefault="00B3206A" w:rsidP="00B3206A">
            <w:pPr>
              <w:jc w:val="center"/>
              <w:rPr>
                <w:bCs/>
                <w:color w:val="000000"/>
                <w:sz w:val="28"/>
                <w:szCs w:val="28"/>
              </w:rPr>
            </w:pPr>
            <w:r>
              <w:rPr>
                <w:bCs/>
                <w:color w:val="000000"/>
                <w:sz w:val="28"/>
                <w:szCs w:val="28"/>
              </w:rPr>
              <w:t>тыс. руб.</w:t>
            </w:r>
          </w:p>
        </w:tc>
      </w:tr>
      <w:tr w:rsidR="00B3206A" w:rsidRPr="00C93DA4" w14:paraId="2EBCE533" w14:textId="77777777" w:rsidTr="002435E3">
        <w:trPr>
          <w:trHeight w:val="514"/>
        </w:trPr>
        <w:tc>
          <w:tcPr>
            <w:tcW w:w="10173" w:type="dxa"/>
            <w:gridSpan w:val="2"/>
            <w:vAlign w:val="center"/>
          </w:tcPr>
          <w:p w14:paraId="0AA31DDA" w14:textId="77777777" w:rsidR="00B3206A" w:rsidRPr="00C93DA4" w:rsidRDefault="00B3206A" w:rsidP="00B3206A">
            <w:pPr>
              <w:ind w:left="360"/>
              <w:jc w:val="center"/>
              <w:rPr>
                <w:bCs/>
                <w:color w:val="000000"/>
                <w:sz w:val="28"/>
                <w:szCs w:val="28"/>
              </w:rPr>
            </w:pPr>
            <w:bookmarkStart w:id="44" w:name="_Hlk52883621"/>
            <w:r>
              <w:rPr>
                <w:bCs/>
                <w:color w:val="000000"/>
                <w:sz w:val="28"/>
                <w:szCs w:val="28"/>
              </w:rPr>
              <w:t>2018 год</w:t>
            </w:r>
          </w:p>
        </w:tc>
      </w:tr>
      <w:tr w:rsidR="00B3206A" w:rsidRPr="00C93DA4" w14:paraId="7D70C887" w14:textId="77777777" w:rsidTr="002435E3">
        <w:trPr>
          <w:trHeight w:val="514"/>
        </w:trPr>
        <w:tc>
          <w:tcPr>
            <w:tcW w:w="10173" w:type="dxa"/>
            <w:gridSpan w:val="2"/>
            <w:vAlign w:val="center"/>
          </w:tcPr>
          <w:p w14:paraId="1FB1A76D" w14:textId="77777777" w:rsidR="00B3206A" w:rsidRPr="00C93DA4" w:rsidRDefault="00B3206A" w:rsidP="00B3206A">
            <w:pPr>
              <w:ind w:left="360"/>
              <w:jc w:val="center"/>
              <w:rPr>
                <w:bCs/>
                <w:color w:val="000000"/>
                <w:sz w:val="28"/>
                <w:szCs w:val="28"/>
              </w:rPr>
            </w:pPr>
            <w:r w:rsidRPr="00C93DA4">
              <w:rPr>
                <w:bCs/>
                <w:color w:val="000000"/>
                <w:sz w:val="28"/>
                <w:szCs w:val="28"/>
              </w:rPr>
              <w:t>Водоотведение</w:t>
            </w:r>
            <w:r>
              <w:rPr>
                <w:bCs/>
                <w:color w:val="000000"/>
                <w:sz w:val="28"/>
                <w:szCs w:val="28"/>
              </w:rPr>
              <w:t xml:space="preserve"> </w:t>
            </w:r>
            <w:r w:rsidRPr="00955A14">
              <w:rPr>
                <w:bCs/>
                <w:color w:val="000000"/>
                <w:sz w:val="28"/>
                <w:szCs w:val="28"/>
              </w:rPr>
              <w:t>(очистка сточных вод)</w:t>
            </w:r>
          </w:p>
        </w:tc>
      </w:tr>
      <w:tr w:rsidR="00B3206A" w:rsidRPr="00FB1C58" w14:paraId="2A1CFF46" w14:textId="77777777" w:rsidTr="002435E3">
        <w:tc>
          <w:tcPr>
            <w:tcW w:w="5240" w:type="dxa"/>
            <w:vAlign w:val="center"/>
          </w:tcPr>
          <w:p w14:paraId="6AC9CB44" w14:textId="77777777" w:rsidR="00B3206A" w:rsidRPr="00F369FC" w:rsidRDefault="00B3206A" w:rsidP="00B3206A">
            <w:pPr>
              <w:jc w:val="center"/>
              <w:rPr>
                <w:bCs/>
                <w:sz w:val="28"/>
                <w:szCs w:val="28"/>
              </w:rPr>
            </w:pPr>
            <w:r>
              <w:rPr>
                <w:bCs/>
                <w:sz w:val="28"/>
                <w:szCs w:val="28"/>
              </w:rPr>
              <w:t>-</w:t>
            </w:r>
          </w:p>
        </w:tc>
        <w:tc>
          <w:tcPr>
            <w:tcW w:w="4933" w:type="dxa"/>
            <w:vAlign w:val="center"/>
          </w:tcPr>
          <w:p w14:paraId="5A87E304" w14:textId="77777777" w:rsidR="00B3206A" w:rsidRPr="00FB1C58" w:rsidRDefault="00B3206A" w:rsidP="00B3206A">
            <w:pPr>
              <w:jc w:val="center"/>
              <w:rPr>
                <w:bCs/>
                <w:sz w:val="28"/>
                <w:szCs w:val="28"/>
              </w:rPr>
            </w:pPr>
            <w:r>
              <w:rPr>
                <w:bCs/>
                <w:sz w:val="28"/>
                <w:szCs w:val="28"/>
              </w:rPr>
              <w:t>-</w:t>
            </w:r>
          </w:p>
        </w:tc>
      </w:tr>
      <w:tr w:rsidR="00B3206A" w:rsidRPr="00C93DA4" w14:paraId="217AB226" w14:textId="77777777" w:rsidTr="002435E3">
        <w:trPr>
          <w:trHeight w:val="514"/>
        </w:trPr>
        <w:tc>
          <w:tcPr>
            <w:tcW w:w="10173" w:type="dxa"/>
            <w:gridSpan w:val="2"/>
            <w:vAlign w:val="center"/>
          </w:tcPr>
          <w:p w14:paraId="3579ECB5" w14:textId="77777777" w:rsidR="00B3206A" w:rsidRPr="00C93DA4" w:rsidRDefault="00B3206A" w:rsidP="00B3206A">
            <w:pPr>
              <w:ind w:left="360"/>
              <w:jc w:val="center"/>
              <w:rPr>
                <w:bCs/>
                <w:color w:val="000000"/>
                <w:sz w:val="28"/>
                <w:szCs w:val="28"/>
              </w:rPr>
            </w:pPr>
            <w:bookmarkStart w:id="45" w:name="_Hlk69826781"/>
            <w:bookmarkEnd w:id="44"/>
            <w:r>
              <w:rPr>
                <w:bCs/>
                <w:color w:val="000000"/>
                <w:sz w:val="28"/>
                <w:szCs w:val="28"/>
              </w:rPr>
              <w:t>2019 год</w:t>
            </w:r>
          </w:p>
        </w:tc>
      </w:tr>
      <w:tr w:rsidR="00B3206A" w:rsidRPr="00C93DA4" w14:paraId="5AFF523F" w14:textId="77777777" w:rsidTr="002435E3">
        <w:trPr>
          <w:trHeight w:val="514"/>
        </w:trPr>
        <w:tc>
          <w:tcPr>
            <w:tcW w:w="10173" w:type="dxa"/>
            <w:gridSpan w:val="2"/>
            <w:vAlign w:val="center"/>
          </w:tcPr>
          <w:p w14:paraId="7B111FD6" w14:textId="77777777" w:rsidR="00B3206A" w:rsidRPr="00C93DA4" w:rsidRDefault="00B3206A" w:rsidP="00B3206A">
            <w:pPr>
              <w:ind w:left="360"/>
              <w:jc w:val="center"/>
              <w:rPr>
                <w:bCs/>
                <w:color w:val="000000"/>
                <w:sz w:val="28"/>
                <w:szCs w:val="28"/>
              </w:rPr>
            </w:pPr>
            <w:r w:rsidRPr="00C93DA4">
              <w:rPr>
                <w:bCs/>
                <w:color w:val="000000"/>
                <w:sz w:val="28"/>
                <w:szCs w:val="28"/>
              </w:rPr>
              <w:t>Водоотведение</w:t>
            </w:r>
            <w:r>
              <w:rPr>
                <w:bCs/>
                <w:color w:val="000000"/>
                <w:sz w:val="28"/>
                <w:szCs w:val="28"/>
              </w:rPr>
              <w:t xml:space="preserve"> </w:t>
            </w:r>
            <w:r w:rsidRPr="00955A14">
              <w:rPr>
                <w:bCs/>
                <w:color w:val="000000"/>
                <w:sz w:val="28"/>
                <w:szCs w:val="28"/>
              </w:rPr>
              <w:t>(очистка сточных вод)</w:t>
            </w:r>
          </w:p>
        </w:tc>
      </w:tr>
      <w:tr w:rsidR="00B3206A" w:rsidRPr="00FB1C58" w14:paraId="6A8816EA" w14:textId="77777777" w:rsidTr="002435E3">
        <w:tc>
          <w:tcPr>
            <w:tcW w:w="5240" w:type="dxa"/>
            <w:vAlign w:val="center"/>
          </w:tcPr>
          <w:p w14:paraId="10031E52" w14:textId="77777777" w:rsidR="00B3206A" w:rsidRPr="00F369FC" w:rsidRDefault="00B3206A" w:rsidP="00B3206A">
            <w:pPr>
              <w:jc w:val="center"/>
              <w:rPr>
                <w:bCs/>
                <w:sz w:val="28"/>
                <w:szCs w:val="28"/>
              </w:rPr>
            </w:pPr>
            <w:r>
              <w:rPr>
                <w:bCs/>
                <w:sz w:val="28"/>
                <w:szCs w:val="28"/>
              </w:rPr>
              <w:t>-</w:t>
            </w:r>
          </w:p>
        </w:tc>
        <w:tc>
          <w:tcPr>
            <w:tcW w:w="4933" w:type="dxa"/>
            <w:vAlign w:val="center"/>
          </w:tcPr>
          <w:p w14:paraId="62AEE4B0" w14:textId="77777777" w:rsidR="00B3206A" w:rsidRPr="00FB1C58" w:rsidRDefault="00B3206A" w:rsidP="00B3206A">
            <w:pPr>
              <w:jc w:val="center"/>
              <w:rPr>
                <w:bCs/>
                <w:sz w:val="28"/>
                <w:szCs w:val="28"/>
              </w:rPr>
            </w:pPr>
            <w:r>
              <w:rPr>
                <w:bCs/>
                <w:sz w:val="28"/>
                <w:szCs w:val="28"/>
              </w:rPr>
              <w:t>-</w:t>
            </w:r>
          </w:p>
        </w:tc>
      </w:tr>
      <w:bookmarkEnd w:id="45"/>
      <w:tr w:rsidR="00B3206A" w:rsidRPr="00C93DA4" w14:paraId="24DABFC8" w14:textId="77777777" w:rsidTr="002435E3">
        <w:trPr>
          <w:trHeight w:val="514"/>
        </w:trPr>
        <w:tc>
          <w:tcPr>
            <w:tcW w:w="10173" w:type="dxa"/>
            <w:gridSpan w:val="2"/>
            <w:vAlign w:val="center"/>
          </w:tcPr>
          <w:p w14:paraId="01E40D31" w14:textId="77777777" w:rsidR="00B3206A" w:rsidRPr="00C93DA4" w:rsidRDefault="00B3206A" w:rsidP="00B3206A">
            <w:pPr>
              <w:ind w:left="360"/>
              <w:jc w:val="center"/>
              <w:rPr>
                <w:bCs/>
                <w:color w:val="000000"/>
                <w:sz w:val="28"/>
                <w:szCs w:val="28"/>
              </w:rPr>
            </w:pPr>
            <w:r>
              <w:rPr>
                <w:bCs/>
                <w:color w:val="000000"/>
                <w:sz w:val="28"/>
                <w:szCs w:val="28"/>
              </w:rPr>
              <w:t>2020 год</w:t>
            </w:r>
          </w:p>
        </w:tc>
      </w:tr>
      <w:tr w:rsidR="00B3206A" w:rsidRPr="00C93DA4" w14:paraId="43F9592F" w14:textId="77777777" w:rsidTr="002435E3">
        <w:trPr>
          <w:trHeight w:val="514"/>
        </w:trPr>
        <w:tc>
          <w:tcPr>
            <w:tcW w:w="10173" w:type="dxa"/>
            <w:gridSpan w:val="2"/>
            <w:vAlign w:val="center"/>
          </w:tcPr>
          <w:p w14:paraId="76FC3139" w14:textId="77777777" w:rsidR="00B3206A" w:rsidRPr="00C93DA4" w:rsidRDefault="00B3206A" w:rsidP="00B3206A">
            <w:pPr>
              <w:ind w:left="360"/>
              <w:jc w:val="center"/>
              <w:rPr>
                <w:bCs/>
                <w:color w:val="000000"/>
                <w:sz w:val="28"/>
                <w:szCs w:val="28"/>
              </w:rPr>
            </w:pPr>
            <w:r w:rsidRPr="00C93DA4">
              <w:rPr>
                <w:bCs/>
                <w:color w:val="000000"/>
                <w:sz w:val="28"/>
                <w:szCs w:val="28"/>
              </w:rPr>
              <w:t>Водоотведение</w:t>
            </w:r>
            <w:r>
              <w:rPr>
                <w:bCs/>
                <w:color w:val="000000"/>
                <w:sz w:val="28"/>
                <w:szCs w:val="28"/>
              </w:rPr>
              <w:t xml:space="preserve"> </w:t>
            </w:r>
            <w:r w:rsidRPr="00955A14">
              <w:rPr>
                <w:bCs/>
                <w:color w:val="000000"/>
                <w:sz w:val="28"/>
                <w:szCs w:val="28"/>
              </w:rPr>
              <w:t>(очистка сточных вод)</w:t>
            </w:r>
          </w:p>
        </w:tc>
      </w:tr>
      <w:tr w:rsidR="00B3206A" w:rsidRPr="00FB1C58" w14:paraId="0FD64E9A" w14:textId="77777777" w:rsidTr="002435E3">
        <w:tc>
          <w:tcPr>
            <w:tcW w:w="5240" w:type="dxa"/>
            <w:vAlign w:val="center"/>
          </w:tcPr>
          <w:p w14:paraId="4FDF351E" w14:textId="77777777" w:rsidR="00B3206A" w:rsidRPr="00F369FC" w:rsidRDefault="00B3206A" w:rsidP="00B3206A">
            <w:pPr>
              <w:jc w:val="center"/>
              <w:rPr>
                <w:bCs/>
                <w:sz w:val="28"/>
                <w:szCs w:val="28"/>
              </w:rPr>
            </w:pPr>
            <w:r>
              <w:rPr>
                <w:bCs/>
                <w:sz w:val="28"/>
                <w:szCs w:val="28"/>
              </w:rPr>
              <w:t>-</w:t>
            </w:r>
          </w:p>
        </w:tc>
        <w:tc>
          <w:tcPr>
            <w:tcW w:w="4933" w:type="dxa"/>
            <w:vAlign w:val="center"/>
          </w:tcPr>
          <w:p w14:paraId="41059FF5" w14:textId="77777777" w:rsidR="00B3206A" w:rsidRPr="00FB1C58" w:rsidRDefault="00B3206A" w:rsidP="00B3206A">
            <w:pPr>
              <w:jc w:val="center"/>
              <w:rPr>
                <w:bCs/>
                <w:sz w:val="28"/>
                <w:szCs w:val="28"/>
              </w:rPr>
            </w:pPr>
            <w:r>
              <w:rPr>
                <w:bCs/>
                <w:sz w:val="28"/>
                <w:szCs w:val="28"/>
              </w:rPr>
              <w:t>-</w:t>
            </w:r>
          </w:p>
        </w:tc>
      </w:tr>
    </w:tbl>
    <w:p w14:paraId="2B922032" w14:textId="77777777" w:rsidR="00B3206A" w:rsidRDefault="00B3206A" w:rsidP="00B3206A">
      <w:pPr>
        <w:jc w:val="center"/>
        <w:rPr>
          <w:bCs/>
          <w:sz w:val="28"/>
          <w:szCs w:val="28"/>
        </w:rPr>
      </w:pPr>
    </w:p>
    <w:p w14:paraId="1FE9E520" w14:textId="77777777" w:rsidR="00B3206A" w:rsidRPr="00C71DCD" w:rsidRDefault="00B3206A" w:rsidP="00B3206A">
      <w:pPr>
        <w:ind w:left="-567"/>
        <w:jc w:val="center"/>
        <w:rPr>
          <w:bCs/>
          <w:color w:val="FF0000"/>
          <w:sz w:val="28"/>
          <w:szCs w:val="28"/>
        </w:rPr>
      </w:pPr>
    </w:p>
    <w:p w14:paraId="370DC8CA" w14:textId="77777777" w:rsidR="00B3206A" w:rsidRPr="007824DB" w:rsidRDefault="00B3206A" w:rsidP="00B3206A">
      <w:pPr>
        <w:jc w:val="center"/>
        <w:rPr>
          <w:bCs/>
          <w:sz w:val="28"/>
          <w:szCs w:val="28"/>
        </w:rPr>
      </w:pPr>
      <w:r w:rsidRPr="007824DB">
        <w:rPr>
          <w:bCs/>
          <w:sz w:val="28"/>
          <w:szCs w:val="28"/>
        </w:rPr>
        <w:t>Раздел 11. Мероприятия, направленные на повышение качества обслуживания абонентов</w:t>
      </w:r>
    </w:p>
    <w:p w14:paraId="26DCCBDF" w14:textId="77777777" w:rsidR="00B3206A" w:rsidRPr="007824DB" w:rsidRDefault="00B3206A" w:rsidP="00B3206A">
      <w:pPr>
        <w:ind w:left="-567"/>
        <w:jc w:val="center"/>
        <w:rPr>
          <w:bCs/>
          <w:sz w:val="28"/>
          <w:szCs w:val="28"/>
        </w:rPr>
      </w:pPr>
    </w:p>
    <w:tbl>
      <w:tblPr>
        <w:tblStyle w:val="aa"/>
        <w:tblW w:w="9640" w:type="dxa"/>
        <w:tblInd w:w="-5" w:type="dxa"/>
        <w:tblLook w:val="04A0" w:firstRow="1" w:lastRow="0" w:firstColumn="1" w:lastColumn="0" w:noHBand="0" w:noVBand="1"/>
      </w:tblPr>
      <w:tblGrid>
        <w:gridCol w:w="5246"/>
        <w:gridCol w:w="4394"/>
      </w:tblGrid>
      <w:tr w:rsidR="00B3206A" w:rsidRPr="007824DB" w14:paraId="4098145C" w14:textId="77777777" w:rsidTr="00972EFD">
        <w:trPr>
          <w:trHeight w:val="748"/>
        </w:trPr>
        <w:tc>
          <w:tcPr>
            <w:tcW w:w="5246" w:type="dxa"/>
            <w:vAlign w:val="center"/>
          </w:tcPr>
          <w:p w14:paraId="7F85DF5B" w14:textId="77777777" w:rsidR="00B3206A" w:rsidRPr="007824DB" w:rsidRDefault="00B3206A" w:rsidP="00B3206A">
            <w:pPr>
              <w:jc w:val="center"/>
              <w:rPr>
                <w:bCs/>
                <w:sz w:val="28"/>
                <w:szCs w:val="28"/>
              </w:rPr>
            </w:pPr>
            <w:r w:rsidRPr="007824DB">
              <w:rPr>
                <w:bCs/>
                <w:sz w:val="28"/>
                <w:szCs w:val="28"/>
              </w:rPr>
              <w:t>Наименование мероприятия</w:t>
            </w:r>
          </w:p>
        </w:tc>
        <w:tc>
          <w:tcPr>
            <w:tcW w:w="4394" w:type="dxa"/>
            <w:vAlign w:val="center"/>
          </w:tcPr>
          <w:p w14:paraId="4DD6B2D9" w14:textId="77777777" w:rsidR="00B3206A" w:rsidRPr="007824DB" w:rsidRDefault="00B3206A" w:rsidP="00B3206A">
            <w:pPr>
              <w:jc w:val="center"/>
              <w:rPr>
                <w:bCs/>
                <w:sz w:val="28"/>
                <w:szCs w:val="28"/>
              </w:rPr>
            </w:pPr>
            <w:r w:rsidRPr="007824DB">
              <w:rPr>
                <w:bCs/>
                <w:sz w:val="28"/>
                <w:szCs w:val="28"/>
              </w:rPr>
              <w:t>Период проведения мероприятий</w:t>
            </w:r>
          </w:p>
        </w:tc>
      </w:tr>
      <w:tr w:rsidR="00B3206A" w:rsidRPr="007824DB" w14:paraId="1830A698" w14:textId="77777777" w:rsidTr="00972EFD">
        <w:trPr>
          <w:trHeight w:val="517"/>
        </w:trPr>
        <w:tc>
          <w:tcPr>
            <w:tcW w:w="5246" w:type="dxa"/>
            <w:vAlign w:val="center"/>
          </w:tcPr>
          <w:p w14:paraId="2551EBFC" w14:textId="77777777" w:rsidR="00B3206A" w:rsidRPr="007824DB" w:rsidRDefault="00B3206A" w:rsidP="00B3206A">
            <w:pPr>
              <w:jc w:val="center"/>
              <w:rPr>
                <w:bCs/>
                <w:sz w:val="28"/>
                <w:szCs w:val="28"/>
              </w:rPr>
            </w:pPr>
            <w:r w:rsidRPr="007824DB">
              <w:rPr>
                <w:bCs/>
                <w:sz w:val="28"/>
                <w:szCs w:val="28"/>
              </w:rPr>
              <w:t>-</w:t>
            </w:r>
          </w:p>
        </w:tc>
        <w:tc>
          <w:tcPr>
            <w:tcW w:w="4394" w:type="dxa"/>
            <w:vAlign w:val="center"/>
          </w:tcPr>
          <w:p w14:paraId="52D6DEDD" w14:textId="77777777" w:rsidR="00B3206A" w:rsidRPr="007824DB" w:rsidRDefault="00B3206A" w:rsidP="00B3206A">
            <w:pPr>
              <w:jc w:val="center"/>
              <w:rPr>
                <w:bCs/>
                <w:sz w:val="28"/>
                <w:szCs w:val="28"/>
              </w:rPr>
            </w:pPr>
            <w:r w:rsidRPr="007824DB">
              <w:rPr>
                <w:bCs/>
                <w:sz w:val="28"/>
                <w:szCs w:val="28"/>
              </w:rPr>
              <w:t>-</w:t>
            </w:r>
          </w:p>
        </w:tc>
      </w:tr>
    </w:tbl>
    <w:p w14:paraId="74E755D2" w14:textId="77777777" w:rsidR="006F71EB" w:rsidRDefault="006F71EB" w:rsidP="00B3206A">
      <w:pPr>
        <w:jc w:val="both"/>
        <w:rPr>
          <w:color w:val="FF0000"/>
          <w:sz w:val="28"/>
          <w:szCs w:val="28"/>
        </w:rPr>
        <w:sectPr w:rsidR="006F71EB" w:rsidSect="0053570F">
          <w:pgSz w:w="11906" w:h="16838"/>
          <w:pgMar w:top="1134" w:right="851" w:bottom="1134" w:left="851" w:header="709" w:footer="709" w:gutter="0"/>
          <w:cols w:space="708"/>
          <w:docGrid w:linePitch="360"/>
        </w:sectPr>
      </w:pPr>
    </w:p>
    <w:p w14:paraId="45B3F82B" w14:textId="62A1CE00" w:rsidR="006F71EB" w:rsidRDefault="006F71EB" w:rsidP="006F71EB">
      <w:pPr>
        <w:tabs>
          <w:tab w:val="left" w:pos="9498"/>
        </w:tabs>
        <w:ind w:left="9498" w:right="-569"/>
      </w:pPr>
      <w:r w:rsidRPr="001828C5">
        <w:lastRenderedPageBreak/>
        <w:t xml:space="preserve">Приложение № </w:t>
      </w:r>
      <w:r>
        <w:t>83</w:t>
      </w:r>
      <w:r w:rsidRPr="001828C5">
        <w:t xml:space="preserve"> к протоколу № 8</w:t>
      </w:r>
      <w:r>
        <w:t xml:space="preserve">4 </w:t>
      </w:r>
    </w:p>
    <w:p w14:paraId="24446569" w14:textId="77777777" w:rsidR="006F71EB" w:rsidRPr="001828C5" w:rsidRDefault="006F71EB" w:rsidP="006F71EB">
      <w:pPr>
        <w:tabs>
          <w:tab w:val="left" w:pos="9498"/>
        </w:tabs>
        <w:ind w:left="9498" w:right="-569"/>
      </w:pPr>
      <w:r>
        <w:t>з</w:t>
      </w:r>
      <w:r w:rsidRPr="001828C5">
        <w:t>аседания правления Региональной</w:t>
      </w:r>
    </w:p>
    <w:p w14:paraId="6EF3342D" w14:textId="77777777" w:rsidR="006F71EB" w:rsidRDefault="006F71EB" w:rsidP="006F71EB">
      <w:pPr>
        <w:tabs>
          <w:tab w:val="left" w:pos="9498"/>
        </w:tabs>
        <w:ind w:left="9498" w:right="-569"/>
      </w:pPr>
      <w:r w:rsidRPr="001828C5">
        <w:t>энергетической комиссии</w:t>
      </w:r>
      <w:r>
        <w:t xml:space="preserve"> </w:t>
      </w:r>
    </w:p>
    <w:p w14:paraId="032583AF" w14:textId="70FBEA4D" w:rsidR="006F71EB" w:rsidRDefault="006F71EB" w:rsidP="006F71EB">
      <w:pPr>
        <w:tabs>
          <w:tab w:val="left" w:pos="9498"/>
        </w:tabs>
        <w:ind w:left="9498" w:right="-569"/>
      </w:pPr>
      <w:r w:rsidRPr="001828C5">
        <w:t xml:space="preserve">Кузбасса от </w:t>
      </w:r>
      <w:r>
        <w:t>14</w:t>
      </w:r>
      <w:r w:rsidRPr="001828C5">
        <w:t>.12.2021</w:t>
      </w:r>
    </w:p>
    <w:p w14:paraId="0B587972" w14:textId="5C37CC6D" w:rsidR="00F64E7E" w:rsidRDefault="00F64E7E" w:rsidP="006F71EB">
      <w:pPr>
        <w:tabs>
          <w:tab w:val="left" w:pos="9498"/>
        </w:tabs>
        <w:ind w:left="9498" w:right="-569"/>
      </w:pPr>
    </w:p>
    <w:p w14:paraId="63AA4C69" w14:textId="77777777" w:rsidR="00F64E7E" w:rsidRDefault="00F64E7E" w:rsidP="00F64E7E">
      <w:pPr>
        <w:tabs>
          <w:tab w:val="left" w:pos="9498"/>
        </w:tabs>
        <w:ind w:left="9498" w:right="-569" w:hanging="9498"/>
      </w:pPr>
      <w:r w:rsidRPr="00F64E7E">
        <w:rPr>
          <w:noProof/>
        </w:rPr>
        <w:drawing>
          <wp:inline distT="0" distB="0" distL="0" distR="0" wp14:anchorId="010AA064" wp14:editId="2F31B7DF">
            <wp:extent cx="9251950" cy="5255046"/>
            <wp:effectExtent l="0" t="0" r="6350" b="317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9258678" cy="5258867"/>
                    </a:xfrm>
                    <a:prstGeom prst="rect">
                      <a:avLst/>
                    </a:prstGeom>
                    <a:noFill/>
                    <a:ln>
                      <a:noFill/>
                    </a:ln>
                  </pic:spPr>
                </pic:pic>
              </a:graphicData>
            </a:graphic>
          </wp:inline>
        </w:drawing>
      </w:r>
    </w:p>
    <w:p w14:paraId="7FB311A4" w14:textId="5F20A694" w:rsidR="00B3206A" w:rsidRPr="00C71DCD" w:rsidRDefault="008A30E2" w:rsidP="00B3206A">
      <w:pPr>
        <w:jc w:val="both"/>
        <w:rPr>
          <w:color w:val="FF0000"/>
          <w:sz w:val="28"/>
          <w:szCs w:val="28"/>
        </w:rPr>
      </w:pPr>
      <w:r w:rsidRPr="008A30E2">
        <w:rPr>
          <w:noProof/>
        </w:rPr>
        <w:lastRenderedPageBreak/>
        <w:drawing>
          <wp:inline distT="0" distB="0" distL="0" distR="0" wp14:anchorId="7CFEEDEE" wp14:editId="7A8D956D">
            <wp:extent cx="9251525" cy="4616068"/>
            <wp:effectExtent l="0" t="0" r="698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9261899" cy="4621244"/>
                    </a:xfrm>
                    <a:prstGeom prst="rect">
                      <a:avLst/>
                    </a:prstGeom>
                    <a:noFill/>
                    <a:ln>
                      <a:noFill/>
                    </a:ln>
                  </pic:spPr>
                </pic:pic>
              </a:graphicData>
            </a:graphic>
          </wp:inline>
        </w:drawing>
      </w:r>
    </w:p>
    <w:p w14:paraId="13B8B924" w14:textId="77777777" w:rsidR="00B3206A" w:rsidRPr="00C71DCD" w:rsidRDefault="00B3206A" w:rsidP="00B3206A">
      <w:pPr>
        <w:jc w:val="both"/>
        <w:rPr>
          <w:color w:val="FF0000"/>
          <w:sz w:val="28"/>
          <w:szCs w:val="28"/>
        </w:rPr>
      </w:pPr>
    </w:p>
    <w:p w14:paraId="30A35798" w14:textId="77777777" w:rsidR="00B3206A" w:rsidRPr="00C71DCD" w:rsidRDefault="00B3206A" w:rsidP="00B3206A">
      <w:pPr>
        <w:jc w:val="both"/>
        <w:rPr>
          <w:color w:val="FF0000"/>
          <w:sz w:val="28"/>
          <w:szCs w:val="28"/>
        </w:rPr>
      </w:pPr>
    </w:p>
    <w:p w14:paraId="714A7A5E" w14:textId="51454E6D" w:rsidR="00830DCA" w:rsidRDefault="00830DCA" w:rsidP="00830DCA">
      <w:pPr>
        <w:tabs>
          <w:tab w:val="left" w:pos="9498"/>
        </w:tabs>
        <w:ind w:left="5812" w:right="-569" w:hanging="142"/>
      </w:pPr>
    </w:p>
    <w:p w14:paraId="6ADE8330" w14:textId="77777777" w:rsidR="00830DCA" w:rsidRDefault="00830DCA" w:rsidP="00830DCA">
      <w:pPr>
        <w:tabs>
          <w:tab w:val="left" w:pos="9498"/>
        </w:tabs>
        <w:ind w:right="-569"/>
      </w:pPr>
    </w:p>
    <w:p w14:paraId="6F041A7C" w14:textId="6459848C" w:rsidR="009B2CDB" w:rsidRDefault="009B2CDB" w:rsidP="009B2CDB">
      <w:pPr>
        <w:ind w:firstLine="709"/>
        <w:jc w:val="center"/>
        <w:rPr>
          <w:color w:val="000000"/>
          <w:sz w:val="28"/>
          <w:szCs w:val="28"/>
        </w:rPr>
      </w:pPr>
    </w:p>
    <w:p w14:paraId="593ED24A" w14:textId="16E4190E" w:rsidR="004E7059" w:rsidRDefault="004E7059" w:rsidP="009B2CDB">
      <w:pPr>
        <w:ind w:firstLine="709"/>
        <w:jc w:val="center"/>
        <w:rPr>
          <w:color w:val="000000"/>
          <w:sz w:val="28"/>
          <w:szCs w:val="28"/>
        </w:rPr>
      </w:pPr>
    </w:p>
    <w:p w14:paraId="47A1DD11" w14:textId="27AAAABF" w:rsidR="004E7059" w:rsidRDefault="004E7059" w:rsidP="009B2CDB">
      <w:pPr>
        <w:ind w:firstLine="709"/>
        <w:jc w:val="center"/>
        <w:rPr>
          <w:color w:val="000000"/>
          <w:sz w:val="28"/>
          <w:szCs w:val="28"/>
        </w:rPr>
      </w:pPr>
    </w:p>
    <w:p w14:paraId="5965257F" w14:textId="185C5740" w:rsidR="004E7059" w:rsidRDefault="004E7059" w:rsidP="009B2CDB">
      <w:pPr>
        <w:ind w:firstLine="709"/>
        <w:jc w:val="center"/>
        <w:rPr>
          <w:color w:val="000000"/>
          <w:sz w:val="28"/>
          <w:szCs w:val="28"/>
        </w:rPr>
      </w:pPr>
    </w:p>
    <w:p w14:paraId="298BEB1F" w14:textId="77777777" w:rsidR="004E7059" w:rsidRPr="009B2CDB" w:rsidRDefault="004E7059" w:rsidP="004E7059">
      <w:pPr>
        <w:jc w:val="center"/>
        <w:rPr>
          <w:color w:val="000000"/>
          <w:sz w:val="28"/>
          <w:szCs w:val="28"/>
        </w:rPr>
      </w:pPr>
    </w:p>
    <w:p w14:paraId="0B78FAF7" w14:textId="77777777" w:rsidR="009B2CDB" w:rsidRPr="009B2CDB" w:rsidRDefault="009B2CDB" w:rsidP="009B2CDB">
      <w:pPr>
        <w:jc w:val="both"/>
        <w:rPr>
          <w:color w:val="000000"/>
          <w:sz w:val="28"/>
          <w:szCs w:val="28"/>
        </w:rPr>
      </w:pPr>
    </w:p>
    <w:p w14:paraId="6AE87A9B" w14:textId="77777777" w:rsidR="006F71EB" w:rsidRDefault="004E7059" w:rsidP="009B2CDB">
      <w:pPr>
        <w:jc w:val="both"/>
        <w:rPr>
          <w:color w:val="000000"/>
          <w:sz w:val="28"/>
          <w:szCs w:val="28"/>
        </w:rPr>
      </w:pPr>
      <w:r w:rsidRPr="004E7059">
        <w:rPr>
          <w:noProof/>
        </w:rPr>
        <w:drawing>
          <wp:inline distT="0" distB="0" distL="0" distR="0" wp14:anchorId="50E9F276" wp14:editId="0804AD14">
            <wp:extent cx="9251950" cy="2864386"/>
            <wp:effectExtent l="0" t="0" r="635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9260353" cy="2866987"/>
                    </a:xfrm>
                    <a:prstGeom prst="rect">
                      <a:avLst/>
                    </a:prstGeom>
                    <a:noFill/>
                    <a:ln>
                      <a:noFill/>
                    </a:ln>
                  </pic:spPr>
                </pic:pic>
              </a:graphicData>
            </a:graphic>
          </wp:inline>
        </w:drawing>
      </w:r>
    </w:p>
    <w:p w14:paraId="29367D51" w14:textId="77777777" w:rsidR="00BB77D0" w:rsidRDefault="00BB77D0" w:rsidP="009B2CDB">
      <w:pPr>
        <w:jc w:val="both"/>
        <w:rPr>
          <w:color w:val="000000"/>
          <w:sz w:val="28"/>
          <w:szCs w:val="28"/>
        </w:rPr>
      </w:pPr>
    </w:p>
    <w:p w14:paraId="7EEFF138" w14:textId="77777777" w:rsidR="00BB77D0" w:rsidRDefault="00BB77D0" w:rsidP="009B2CDB">
      <w:pPr>
        <w:jc w:val="both"/>
        <w:rPr>
          <w:color w:val="000000"/>
          <w:sz w:val="28"/>
          <w:szCs w:val="28"/>
        </w:rPr>
      </w:pPr>
    </w:p>
    <w:p w14:paraId="3EA2C780" w14:textId="77777777" w:rsidR="00BB77D0" w:rsidRDefault="00BB77D0" w:rsidP="009B2CDB">
      <w:pPr>
        <w:jc w:val="both"/>
        <w:rPr>
          <w:color w:val="000000"/>
          <w:sz w:val="28"/>
          <w:szCs w:val="28"/>
        </w:rPr>
      </w:pPr>
    </w:p>
    <w:p w14:paraId="0B66999E" w14:textId="77777777" w:rsidR="00BB77D0" w:rsidRDefault="00BB77D0" w:rsidP="009B2CDB">
      <w:pPr>
        <w:jc w:val="both"/>
        <w:rPr>
          <w:color w:val="000000"/>
          <w:sz w:val="28"/>
          <w:szCs w:val="28"/>
        </w:rPr>
      </w:pPr>
    </w:p>
    <w:p w14:paraId="35F4D1E3" w14:textId="77777777" w:rsidR="00BB77D0" w:rsidRDefault="00BB77D0" w:rsidP="009B2CDB">
      <w:pPr>
        <w:jc w:val="both"/>
        <w:rPr>
          <w:color w:val="000000"/>
          <w:sz w:val="28"/>
          <w:szCs w:val="28"/>
        </w:rPr>
      </w:pPr>
    </w:p>
    <w:p w14:paraId="77A16326" w14:textId="77777777" w:rsidR="00BB77D0" w:rsidRDefault="00BB77D0" w:rsidP="009B2CDB">
      <w:pPr>
        <w:jc w:val="both"/>
        <w:rPr>
          <w:color w:val="000000"/>
          <w:sz w:val="28"/>
          <w:szCs w:val="28"/>
        </w:rPr>
      </w:pPr>
    </w:p>
    <w:p w14:paraId="24516EAC" w14:textId="77777777" w:rsidR="00BB77D0" w:rsidRDefault="00BB77D0" w:rsidP="009B2CDB">
      <w:pPr>
        <w:jc w:val="both"/>
        <w:rPr>
          <w:color w:val="000000"/>
          <w:sz w:val="28"/>
          <w:szCs w:val="28"/>
        </w:rPr>
      </w:pPr>
    </w:p>
    <w:p w14:paraId="628EDECE" w14:textId="77777777" w:rsidR="00BB77D0" w:rsidRDefault="00BB77D0" w:rsidP="009B2CDB">
      <w:pPr>
        <w:jc w:val="both"/>
        <w:rPr>
          <w:color w:val="000000"/>
          <w:sz w:val="28"/>
          <w:szCs w:val="28"/>
        </w:rPr>
      </w:pPr>
    </w:p>
    <w:p w14:paraId="77287079" w14:textId="77777777" w:rsidR="00BB77D0" w:rsidRDefault="00BB77D0" w:rsidP="009B2CDB">
      <w:pPr>
        <w:jc w:val="both"/>
        <w:rPr>
          <w:color w:val="000000"/>
          <w:sz w:val="28"/>
          <w:szCs w:val="28"/>
        </w:rPr>
      </w:pPr>
    </w:p>
    <w:p w14:paraId="0A0FCC69" w14:textId="77777777" w:rsidR="00BB77D0" w:rsidRDefault="00BB77D0" w:rsidP="009B2CDB">
      <w:pPr>
        <w:jc w:val="both"/>
        <w:rPr>
          <w:color w:val="000000"/>
          <w:sz w:val="28"/>
          <w:szCs w:val="28"/>
        </w:rPr>
      </w:pPr>
    </w:p>
    <w:p w14:paraId="734929A9" w14:textId="77777777" w:rsidR="00BB77D0" w:rsidRDefault="00BB77D0" w:rsidP="009B2CDB">
      <w:pPr>
        <w:jc w:val="both"/>
        <w:rPr>
          <w:color w:val="000000"/>
          <w:sz w:val="28"/>
          <w:szCs w:val="28"/>
        </w:rPr>
      </w:pPr>
    </w:p>
    <w:p w14:paraId="45AB07AE" w14:textId="77777777" w:rsidR="00BB77D0" w:rsidRDefault="00BB77D0" w:rsidP="009B2CDB">
      <w:pPr>
        <w:jc w:val="both"/>
        <w:rPr>
          <w:color w:val="000000"/>
          <w:sz w:val="28"/>
          <w:szCs w:val="28"/>
        </w:rPr>
      </w:pPr>
    </w:p>
    <w:p w14:paraId="6DB514D6" w14:textId="77777777" w:rsidR="00BB77D0" w:rsidRDefault="00BB77D0" w:rsidP="009B2CDB">
      <w:pPr>
        <w:jc w:val="both"/>
        <w:rPr>
          <w:color w:val="000000"/>
          <w:sz w:val="28"/>
          <w:szCs w:val="28"/>
        </w:rPr>
      </w:pPr>
    </w:p>
    <w:p w14:paraId="75353FB8" w14:textId="77777777" w:rsidR="00BB77D0" w:rsidRDefault="00BB77D0" w:rsidP="009B2CDB">
      <w:pPr>
        <w:jc w:val="both"/>
        <w:rPr>
          <w:color w:val="000000"/>
          <w:sz w:val="28"/>
          <w:szCs w:val="28"/>
        </w:rPr>
      </w:pPr>
    </w:p>
    <w:p w14:paraId="3F27A97E" w14:textId="77777777" w:rsidR="00050535" w:rsidRDefault="00050535" w:rsidP="00BB77D0">
      <w:pPr>
        <w:tabs>
          <w:tab w:val="left" w:pos="9498"/>
        </w:tabs>
        <w:ind w:left="9498" w:right="-569"/>
        <w:sectPr w:rsidR="00050535" w:rsidSect="006F71EB">
          <w:pgSz w:w="16838" w:h="11906" w:orient="landscape"/>
          <w:pgMar w:top="851" w:right="1134" w:bottom="851" w:left="1134" w:header="709" w:footer="709" w:gutter="0"/>
          <w:cols w:space="708"/>
          <w:docGrid w:linePitch="360"/>
        </w:sectPr>
      </w:pPr>
    </w:p>
    <w:p w14:paraId="16DA7453" w14:textId="5ADF2F55" w:rsidR="00BB77D0" w:rsidRDefault="00BB77D0" w:rsidP="008413F2">
      <w:pPr>
        <w:tabs>
          <w:tab w:val="left" w:pos="8364"/>
        </w:tabs>
        <w:ind w:left="9498" w:right="-569" w:hanging="3969"/>
      </w:pPr>
      <w:r w:rsidRPr="001828C5">
        <w:lastRenderedPageBreak/>
        <w:t xml:space="preserve">Приложение № </w:t>
      </w:r>
      <w:r>
        <w:t>84</w:t>
      </w:r>
      <w:r w:rsidRPr="001828C5">
        <w:t xml:space="preserve"> к протоколу № 8</w:t>
      </w:r>
      <w:r>
        <w:t xml:space="preserve">4 </w:t>
      </w:r>
    </w:p>
    <w:p w14:paraId="55AD5F01" w14:textId="77777777" w:rsidR="00BB77D0" w:rsidRPr="001828C5" w:rsidRDefault="00BB77D0" w:rsidP="008413F2">
      <w:pPr>
        <w:tabs>
          <w:tab w:val="left" w:pos="8364"/>
        </w:tabs>
        <w:ind w:left="9498" w:right="-569" w:hanging="3969"/>
      </w:pPr>
      <w:r>
        <w:t>з</w:t>
      </w:r>
      <w:r w:rsidRPr="001828C5">
        <w:t>аседания правления Региональной</w:t>
      </w:r>
    </w:p>
    <w:p w14:paraId="772294CF" w14:textId="77777777" w:rsidR="00BB77D0" w:rsidRDefault="00BB77D0" w:rsidP="008413F2">
      <w:pPr>
        <w:tabs>
          <w:tab w:val="left" w:pos="8364"/>
        </w:tabs>
        <w:ind w:left="9498" w:right="-569" w:hanging="3969"/>
      </w:pPr>
      <w:r w:rsidRPr="001828C5">
        <w:t>энергетической комиссии</w:t>
      </w:r>
      <w:r>
        <w:t xml:space="preserve"> </w:t>
      </w:r>
    </w:p>
    <w:p w14:paraId="04B3B52D" w14:textId="77777777" w:rsidR="00BB77D0" w:rsidRDefault="00BB77D0" w:rsidP="008413F2">
      <w:pPr>
        <w:tabs>
          <w:tab w:val="left" w:pos="8364"/>
        </w:tabs>
        <w:ind w:left="9498" w:right="-569" w:hanging="3969"/>
      </w:pPr>
      <w:r w:rsidRPr="001828C5">
        <w:t xml:space="preserve">Кузбасса от </w:t>
      </w:r>
      <w:r>
        <w:t>14</w:t>
      </w:r>
      <w:r w:rsidRPr="001828C5">
        <w:t>.12.2021</w:t>
      </w:r>
    </w:p>
    <w:p w14:paraId="0AD3B2AD" w14:textId="77777777" w:rsidR="00BB77D0" w:rsidRDefault="00BB77D0" w:rsidP="009B2CDB">
      <w:pPr>
        <w:jc w:val="both"/>
        <w:rPr>
          <w:color w:val="000000"/>
          <w:sz w:val="28"/>
          <w:szCs w:val="28"/>
        </w:rPr>
      </w:pPr>
    </w:p>
    <w:p w14:paraId="4AE15693" w14:textId="77777777" w:rsidR="00050535" w:rsidRDefault="00050535" w:rsidP="009B2CDB">
      <w:pPr>
        <w:jc w:val="both"/>
        <w:rPr>
          <w:color w:val="000000"/>
          <w:sz w:val="28"/>
          <w:szCs w:val="28"/>
        </w:rPr>
      </w:pPr>
    </w:p>
    <w:p w14:paraId="78D3F9B0" w14:textId="77777777" w:rsidR="00050535" w:rsidRDefault="00050535" w:rsidP="009B2CDB">
      <w:pPr>
        <w:jc w:val="both"/>
        <w:rPr>
          <w:color w:val="000000"/>
          <w:sz w:val="28"/>
          <w:szCs w:val="28"/>
        </w:rPr>
      </w:pPr>
    </w:p>
    <w:p w14:paraId="771ECED8" w14:textId="77777777" w:rsidR="00050535" w:rsidRPr="000713AE" w:rsidRDefault="00050535" w:rsidP="00050535">
      <w:pPr>
        <w:jc w:val="center"/>
        <w:rPr>
          <w:b/>
          <w:sz w:val="28"/>
          <w:szCs w:val="28"/>
        </w:rPr>
      </w:pPr>
      <w:proofErr w:type="spellStart"/>
      <w:r w:rsidRPr="00CC5C1A">
        <w:rPr>
          <w:b/>
          <w:sz w:val="28"/>
          <w:szCs w:val="28"/>
        </w:rPr>
        <w:t>Одноставочные</w:t>
      </w:r>
      <w:proofErr w:type="spellEnd"/>
      <w:r w:rsidRPr="00CC5C1A">
        <w:rPr>
          <w:b/>
          <w:sz w:val="28"/>
          <w:szCs w:val="28"/>
        </w:rPr>
        <w:t xml:space="preserve"> тарифы </w:t>
      </w:r>
      <w:r w:rsidRPr="000713AE">
        <w:rPr>
          <w:b/>
          <w:sz w:val="28"/>
          <w:szCs w:val="28"/>
        </w:rPr>
        <w:t xml:space="preserve">на водоотведение </w:t>
      </w:r>
      <w:r w:rsidRPr="000713AE">
        <w:rPr>
          <w:b/>
          <w:bCs/>
          <w:kern w:val="32"/>
          <w:sz w:val="28"/>
          <w:szCs w:val="28"/>
        </w:rPr>
        <w:t>(очистка сточных вод)</w:t>
      </w:r>
    </w:p>
    <w:p w14:paraId="73F222AF" w14:textId="77777777" w:rsidR="00050535" w:rsidRDefault="00050535" w:rsidP="00050535">
      <w:pPr>
        <w:jc w:val="center"/>
        <w:rPr>
          <w:b/>
          <w:bCs/>
          <w:kern w:val="32"/>
          <w:sz w:val="28"/>
          <w:szCs w:val="28"/>
        </w:rPr>
      </w:pPr>
      <w:r w:rsidRPr="001D64AF">
        <w:rPr>
          <w:b/>
          <w:bCs/>
          <w:kern w:val="32"/>
          <w:sz w:val="28"/>
          <w:szCs w:val="28"/>
        </w:rPr>
        <w:t>МКП «ЖКХ» (г. Топки</w:t>
      </w:r>
      <w:r w:rsidRPr="00B6671D">
        <w:t xml:space="preserve"> </w:t>
      </w:r>
      <w:proofErr w:type="spellStart"/>
      <w:r w:rsidRPr="00B6671D">
        <w:rPr>
          <w:b/>
          <w:bCs/>
          <w:kern w:val="32"/>
          <w:sz w:val="28"/>
          <w:szCs w:val="28"/>
        </w:rPr>
        <w:t>Топкинского</w:t>
      </w:r>
      <w:proofErr w:type="spellEnd"/>
      <w:r w:rsidRPr="00B6671D">
        <w:rPr>
          <w:b/>
          <w:bCs/>
          <w:kern w:val="32"/>
          <w:sz w:val="28"/>
          <w:szCs w:val="28"/>
        </w:rPr>
        <w:t xml:space="preserve"> муниципального округа</w:t>
      </w:r>
      <w:r w:rsidRPr="001D64AF">
        <w:rPr>
          <w:b/>
          <w:bCs/>
          <w:kern w:val="32"/>
          <w:sz w:val="28"/>
          <w:szCs w:val="28"/>
        </w:rPr>
        <w:t>)</w:t>
      </w:r>
    </w:p>
    <w:p w14:paraId="2B299B45" w14:textId="77777777" w:rsidR="00050535" w:rsidRPr="007824DB" w:rsidRDefault="00050535" w:rsidP="00050535">
      <w:pPr>
        <w:jc w:val="center"/>
        <w:rPr>
          <w:b/>
          <w:sz w:val="28"/>
          <w:szCs w:val="28"/>
        </w:rPr>
      </w:pPr>
      <w:r w:rsidRPr="007824DB">
        <w:rPr>
          <w:b/>
          <w:sz w:val="28"/>
          <w:szCs w:val="28"/>
        </w:rPr>
        <w:t>на период с 01.01.2020 по 31.12.2022</w:t>
      </w:r>
    </w:p>
    <w:p w14:paraId="76367E1B" w14:textId="77777777" w:rsidR="00050535" w:rsidRPr="00C71DCD" w:rsidRDefault="00050535" w:rsidP="00050535">
      <w:pPr>
        <w:jc w:val="center"/>
        <w:rPr>
          <w:b/>
          <w:color w:val="FF0000"/>
          <w:sz w:val="28"/>
          <w:szCs w:val="28"/>
        </w:rPr>
      </w:pPr>
    </w:p>
    <w:p w14:paraId="2390BC0F" w14:textId="77777777" w:rsidR="00050535" w:rsidRPr="00C71DCD" w:rsidRDefault="00050535" w:rsidP="00050535">
      <w:pPr>
        <w:jc w:val="center"/>
        <w:rPr>
          <w:b/>
          <w:color w:val="FF0000"/>
          <w:sz w:val="28"/>
          <w:szCs w:val="28"/>
        </w:rPr>
      </w:pPr>
    </w:p>
    <w:tbl>
      <w:tblPr>
        <w:tblW w:w="10138" w:type="dxa"/>
        <w:tblInd w:w="-572" w:type="dxa"/>
        <w:tblLayout w:type="fixed"/>
        <w:tblLook w:val="04A0" w:firstRow="1" w:lastRow="0" w:firstColumn="1" w:lastColumn="0" w:noHBand="0" w:noVBand="1"/>
      </w:tblPr>
      <w:tblGrid>
        <w:gridCol w:w="2200"/>
        <w:gridCol w:w="1276"/>
        <w:gridCol w:w="1417"/>
        <w:gridCol w:w="1276"/>
        <w:gridCol w:w="1276"/>
        <w:gridCol w:w="1344"/>
        <w:gridCol w:w="1349"/>
      </w:tblGrid>
      <w:tr w:rsidR="00050535" w:rsidRPr="00C71DCD" w14:paraId="7EC1B607" w14:textId="77777777" w:rsidTr="00EF46A7">
        <w:trPr>
          <w:trHeight w:val="495"/>
        </w:trPr>
        <w:tc>
          <w:tcPr>
            <w:tcW w:w="22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28B54CF" w14:textId="77777777" w:rsidR="00050535" w:rsidRPr="007824DB" w:rsidRDefault="00050535" w:rsidP="001E21B9">
            <w:pPr>
              <w:jc w:val="center"/>
              <w:rPr>
                <w:sz w:val="28"/>
                <w:szCs w:val="28"/>
              </w:rPr>
            </w:pPr>
            <w:r w:rsidRPr="007824DB">
              <w:rPr>
                <w:sz w:val="28"/>
                <w:szCs w:val="28"/>
              </w:rPr>
              <w:t>Наименование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14:paraId="36413602" w14:textId="77777777" w:rsidR="00050535" w:rsidRPr="007824DB" w:rsidRDefault="00050535" w:rsidP="001E21B9">
            <w:pPr>
              <w:jc w:val="center"/>
              <w:rPr>
                <w:sz w:val="28"/>
                <w:szCs w:val="28"/>
              </w:rPr>
            </w:pPr>
            <w:r w:rsidRPr="007824DB">
              <w:rPr>
                <w:sz w:val="28"/>
                <w:szCs w:val="28"/>
              </w:rPr>
              <w:t>Тариф, руб./м</w:t>
            </w:r>
            <w:r w:rsidRPr="007824DB">
              <w:rPr>
                <w:sz w:val="28"/>
                <w:szCs w:val="28"/>
                <w:vertAlign w:val="superscript"/>
              </w:rPr>
              <w:t>3</w:t>
            </w:r>
          </w:p>
        </w:tc>
      </w:tr>
      <w:tr w:rsidR="00050535" w:rsidRPr="00C71DCD" w14:paraId="07574DE2" w14:textId="77777777" w:rsidTr="00EF46A7">
        <w:trPr>
          <w:trHeight w:val="403"/>
        </w:trPr>
        <w:tc>
          <w:tcPr>
            <w:tcW w:w="2200" w:type="dxa"/>
            <w:vMerge/>
            <w:tcBorders>
              <w:top w:val="single" w:sz="4" w:space="0" w:color="auto"/>
              <w:left w:val="single" w:sz="4" w:space="0" w:color="auto"/>
              <w:bottom w:val="single" w:sz="4" w:space="0" w:color="auto"/>
              <w:right w:val="single" w:sz="4" w:space="0" w:color="auto"/>
            </w:tcBorders>
            <w:vAlign w:val="center"/>
          </w:tcPr>
          <w:p w14:paraId="68713070" w14:textId="77777777" w:rsidR="00050535" w:rsidRPr="007824DB" w:rsidRDefault="00050535" w:rsidP="001E21B9">
            <w:pPr>
              <w:rPr>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595C294E" w14:textId="77777777" w:rsidR="00050535" w:rsidRPr="007824DB" w:rsidRDefault="00050535" w:rsidP="001E21B9">
            <w:pPr>
              <w:jc w:val="center"/>
              <w:rPr>
                <w:sz w:val="28"/>
                <w:szCs w:val="28"/>
              </w:rPr>
            </w:pPr>
            <w:r w:rsidRPr="007824DB">
              <w:rPr>
                <w:sz w:val="28"/>
                <w:szCs w:val="28"/>
              </w:rPr>
              <w:t>2020 год</w:t>
            </w:r>
          </w:p>
        </w:tc>
        <w:tc>
          <w:tcPr>
            <w:tcW w:w="2552" w:type="dxa"/>
            <w:gridSpan w:val="2"/>
            <w:tcBorders>
              <w:top w:val="nil"/>
              <w:left w:val="nil"/>
              <w:bottom w:val="single" w:sz="4" w:space="0" w:color="auto"/>
              <w:right w:val="single" w:sz="4" w:space="0" w:color="auto"/>
            </w:tcBorders>
            <w:shd w:val="clear" w:color="000000" w:fill="FFFFFF"/>
            <w:vAlign w:val="center"/>
          </w:tcPr>
          <w:p w14:paraId="3FA96F66" w14:textId="77777777" w:rsidR="00050535" w:rsidRPr="007824DB" w:rsidRDefault="00050535" w:rsidP="001E21B9">
            <w:pPr>
              <w:jc w:val="center"/>
              <w:rPr>
                <w:sz w:val="28"/>
                <w:szCs w:val="28"/>
              </w:rPr>
            </w:pPr>
            <w:r w:rsidRPr="007824DB">
              <w:rPr>
                <w:sz w:val="28"/>
                <w:szCs w:val="28"/>
              </w:rPr>
              <w:t>2021 год</w:t>
            </w:r>
          </w:p>
        </w:tc>
        <w:tc>
          <w:tcPr>
            <w:tcW w:w="2693" w:type="dxa"/>
            <w:gridSpan w:val="2"/>
            <w:tcBorders>
              <w:top w:val="nil"/>
              <w:left w:val="nil"/>
              <w:bottom w:val="single" w:sz="4" w:space="0" w:color="auto"/>
              <w:right w:val="single" w:sz="4" w:space="0" w:color="auto"/>
            </w:tcBorders>
            <w:shd w:val="clear" w:color="000000" w:fill="FFFFFF"/>
            <w:vAlign w:val="center"/>
          </w:tcPr>
          <w:p w14:paraId="622382A1" w14:textId="77777777" w:rsidR="00050535" w:rsidRPr="007824DB" w:rsidRDefault="00050535" w:rsidP="001E21B9">
            <w:pPr>
              <w:jc w:val="center"/>
              <w:rPr>
                <w:sz w:val="28"/>
                <w:szCs w:val="28"/>
              </w:rPr>
            </w:pPr>
            <w:r w:rsidRPr="007824DB">
              <w:rPr>
                <w:sz w:val="28"/>
                <w:szCs w:val="28"/>
              </w:rPr>
              <w:t>2022 год</w:t>
            </w:r>
          </w:p>
        </w:tc>
      </w:tr>
      <w:tr w:rsidR="00050535" w:rsidRPr="00C71DCD" w14:paraId="223FD08E" w14:textId="77777777" w:rsidTr="00EF46A7">
        <w:trPr>
          <w:trHeight w:val="758"/>
        </w:trPr>
        <w:tc>
          <w:tcPr>
            <w:tcW w:w="2200" w:type="dxa"/>
            <w:vMerge/>
            <w:tcBorders>
              <w:top w:val="single" w:sz="4" w:space="0" w:color="auto"/>
              <w:left w:val="single" w:sz="4" w:space="0" w:color="auto"/>
              <w:bottom w:val="single" w:sz="4" w:space="0" w:color="auto"/>
              <w:right w:val="single" w:sz="4" w:space="0" w:color="auto"/>
            </w:tcBorders>
            <w:vAlign w:val="center"/>
            <w:hideMark/>
          </w:tcPr>
          <w:p w14:paraId="3B538017" w14:textId="77777777" w:rsidR="00050535" w:rsidRPr="007824DB" w:rsidRDefault="00050535" w:rsidP="001E21B9">
            <w:pPr>
              <w:rPr>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0D65B38C" w14:textId="77777777" w:rsidR="00050535" w:rsidRPr="007824DB" w:rsidRDefault="00050535" w:rsidP="001E21B9">
            <w:pPr>
              <w:jc w:val="center"/>
              <w:rPr>
                <w:sz w:val="28"/>
                <w:szCs w:val="28"/>
              </w:rPr>
            </w:pPr>
            <w:r w:rsidRPr="007824DB">
              <w:rPr>
                <w:sz w:val="28"/>
                <w:szCs w:val="28"/>
              </w:rPr>
              <w:t xml:space="preserve">с 01.01. </w:t>
            </w:r>
          </w:p>
          <w:p w14:paraId="11A5B663" w14:textId="77777777" w:rsidR="00050535" w:rsidRPr="007824DB" w:rsidRDefault="00050535" w:rsidP="001E21B9">
            <w:pPr>
              <w:jc w:val="center"/>
              <w:rPr>
                <w:sz w:val="28"/>
                <w:szCs w:val="28"/>
              </w:rPr>
            </w:pPr>
            <w:r w:rsidRPr="007824DB">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1D52B41B" w14:textId="77777777" w:rsidR="00050535" w:rsidRPr="007824DB" w:rsidRDefault="00050535" w:rsidP="001E21B9">
            <w:pPr>
              <w:jc w:val="center"/>
              <w:rPr>
                <w:sz w:val="28"/>
                <w:szCs w:val="28"/>
              </w:rPr>
            </w:pPr>
            <w:r w:rsidRPr="007824DB">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8D435DF" w14:textId="77777777" w:rsidR="00050535" w:rsidRPr="007824DB" w:rsidRDefault="00050535" w:rsidP="001E21B9">
            <w:pPr>
              <w:jc w:val="center"/>
              <w:rPr>
                <w:sz w:val="28"/>
                <w:szCs w:val="28"/>
              </w:rPr>
            </w:pPr>
            <w:r w:rsidRPr="007824DB">
              <w:rPr>
                <w:sz w:val="28"/>
                <w:szCs w:val="28"/>
              </w:rPr>
              <w:t xml:space="preserve">с 01.01. </w:t>
            </w:r>
          </w:p>
          <w:p w14:paraId="5023591E" w14:textId="77777777" w:rsidR="00050535" w:rsidRPr="007824DB" w:rsidRDefault="00050535" w:rsidP="001E21B9">
            <w:pPr>
              <w:jc w:val="center"/>
              <w:rPr>
                <w:sz w:val="28"/>
                <w:szCs w:val="28"/>
              </w:rPr>
            </w:pPr>
            <w:r w:rsidRPr="007824DB">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771EBB12" w14:textId="77777777" w:rsidR="00050535" w:rsidRPr="007824DB" w:rsidRDefault="00050535" w:rsidP="001E21B9">
            <w:pPr>
              <w:jc w:val="center"/>
              <w:rPr>
                <w:sz w:val="28"/>
                <w:szCs w:val="28"/>
              </w:rPr>
            </w:pPr>
            <w:r w:rsidRPr="007824DB">
              <w:rPr>
                <w:sz w:val="28"/>
                <w:szCs w:val="28"/>
              </w:rPr>
              <w:t>с 01.07. по 31.12.</w:t>
            </w:r>
          </w:p>
        </w:tc>
        <w:tc>
          <w:tcPr>
            <w:tcW w:w="1344" w:type="dxa"/>
            <w:tcBorders>
              <w:top w:val="nil"/>
              <w:left w:val="nil"/>
              <w:bottom w:val="single" w:sz="4" w:space="0" w:color="auto"/>
              <w:right w:val="single" w:sz="4" w:space="0" w:color="auto"/>
            </w:tcBorders>
            <w:shd w:val="clear" w:color="000000" w:fill="FFFFFF"/>
            <w:vAlign w:val="center"/>
          </w:tcPr>
          <w:p w14:paraId="70FBA64F" w14:textId="77777777" w:rsidR="00050535" w:rsidRPr="007824DB" w:rsidRDefault="00050535" w:rsidP="001E21B9">
            <w:pPr>
              <w:jc w:val="center"/>
              <w:rPr>
                <w:sz w:val="28"/>
                <w:szCs w:val="28"/>
              </w:rPr>
            </w:pPr>
            <w:r w:rsidRPr="007824DB">
              <w:rPr>
                <w:sz w:val="28"/>
                <w:szCs w:val="28"/>
              </w:rPr>
              <w:t xml:space="preserve">с 01.01. </w:t>
            </w:r>
          </w:p>
          <w:p w14:paraId="01281FD0" w14:textId="77777777" w:rsidR="00050535" w:rsidRPr="007824DB" w:rsidRDefault="00050535" w:rsidP="001E21B9">
            <w:pPr>
              <w:jc w:val="center"/>
              <w:rPr>
                <w:sz w:val="28"/>
                <w:szCs w:val="28"/>
              </w:rPr>
            </w:pPr>
            <w:r w:rsidRPr="007824DB">
              <w:rPr>
                <w:sz w:val="28"/>
                <w:szCs w:val="28"/>
              </w:rPr>
              <w:t>по 30.06.</w:t>
            </w:r>
          </w:p>
        </w:tc>
        <w:tc>
          <w:tcPr>
            <w:tcW w:w="1349" w:type="dxa"/>
            <w:tcBorders>
              <w:top w:val="nil"/>
              <w:left w:val="nil"/>
              <w:bottom w:val="single" w:sz="4" w:space="0" w:color="auto"/>
              <w:right w:val="single" w:sz="4" w:space="0" w:color="auto"/>
            </w:tcBorders>
            <w:shd w:val="clear" w:color="000000" w:fill="FFFFFF"/>
            <w:vAlign w:val="center"/>
          </w:tcPr>
          <w:p w14:paraId="7B590C75" w14:textId="77777777" w:rsidR="00050535" w:rsidRPr="007824DB" w:rsidRDefault="00050535" w:rsidP="001E21B9">
            <w:pPr>
              <w:jc w:val="center"/>
              <w:rPr>
                <w:sz w:val="28"/>
                <w:szCs w:val="28"/>
              </w:rPr>
            </w:pPr>
            <w:r w:rsidRPr="007824DB">
              <w:rPr>
                <w:sz w:val="28"/>
                <w:szCs w:val="28"/>
              </w:rPr>
              <w:t>с 01.07. по 31.12.</w:t>
            </w:r>
          </w:p>
        </w:tc>
      </w:tr>
      <w:tr w:rsidR="00050535" w:rsidRPr="00C71DCD" w14:paraId="5CEFE0CC" w14:textId="77777777" w:rsidTr="00EF46A7">
        <w:trPr>
          <w:trHeight w:val="557"/>
        </w:trPr>
        <w:tc>
          <w:tcPr>
            <w:tcW w:w="2200" w:type="dxa"/>
            <w:tcBorders>
              <w:top w:val="nil"/>
              <w:left w:val="single" w:sz="4" w:space="0" w:color="auto"/>
              <w:bottom w:val="single" w:sz="4" w:space="0" w:color="auto"/>
              <w:right w:val="single" w:sz="4" w:space="0" w:color="auto"/>
            </w:tcBorders>
            <w:shd w:val="clear" w:color="000000" w:fill="FFFFFF"/>
            <w:hideMark/>
          </w:tcPr>
          <w:p w14:paraId="053093C2" w14:textId="77777777" w:rsidR="00050535" w:rsidRPr="00C71DCD" w:rsidRDefault="00050535" w:rsidP="001E21B9">
            <w:pPr>
              <w:rPr>
                <w:color w:val="FF0000"/>
              </w:rPr>
            </w:pPr>
            <w:r w:rsidRPr="00EA2512">
              <w:rPr>
                <w:color w:val="000000"/>
                <w:sz w:val="28"/>
                <w:szCs w:val="28"/>
              </w:rPr>
              <w:t>Прочие потребители</w:t>
            </w:r>
            <w:r>
              <w:rPr>
                <w:color w:val="000000"/>
                <w:sz w:val="28"/>
                <w:szCs w:val="28"/>
              </w:rPr>
              <w:t xml:space="preserve"> </w:t>
            </w:r>
            <w:r w:rsidRPr="00EA2512">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33A1277C" w14:textId="77777777" w:rsidR="00050535" w:rsidRPr="00CB20F7" w:rsidRDefault="00050535" w:rsidP="001E21B9">
            <w:pPr>
              <w:jc w:val="center"/>
              <w:rPr>
                <w:sz w:val="28"/>
                <w:szCs w:val="28"/>
              </w:rPr>
            </w:pPr>
            <w:r>
              <w:rPr>
                <w:sz w:val="28"/>
                <w:szCs w:val="28"/>
              </w:rPr>
              <w:t>1,07</w:t>
            </w:r>
          </w:p>
        </w:tc>
        <w:tc>
          <w:tcPr>
            <w:tcW w:w="1417" w:type="dxa"/>
            <w:tcBorders>
              <w:top w:val="nil"/>
              <w:left w:val="nil"/>
              <w:bottom w:val="single" w:sz="4" w:space="0" w:color="auto"/>
              <w:right w:val="single" w:sz="4" w:space="0" w:color="auto"/>
            </w:tcBorders>
            <w:shd w:val="clear" w:color="000000" w:fill="FFFFFF"/>
            <w:vAlign w:val="center"/>
          </w:tcPr>
          <w:p w14:paraId="487487C1" w14:textId="77777777" w:rsidR="00050535" w:rsidRPr="00CB20F7" w:rsidRDefault="00050535" w:rsidP="001E21B9">
            <w:pPr>
              <w:jc w:val="center"/>
              <w:rPr>
                <w:sz w:val="28"/>
                <w:szCs w:val="28"/>
              </w:rPr>
            </w:pPr>
            <w:r>
              <w:rPr>
                <w:sz w:val="28"/>
                <w:szCs w:val="28"/>
              </w:rPr>
              <w:t>1,07</w:t>
            </w:r>
          </w:p>
        </w:tc>
        <w:tc>
          <w:tcPr>
            <w:tcW w:w="1276" w:type="dxa"/>
            <w:tcBorders>
              <w:top w:val="nil"/>
              <w:left w:val="nil"/>
              <w:bottom w:val="single" w:sz="4" w:space="0" w:color="auto"/>
              <w:right w:val="single" w:sz="4" w:space="0" w:color="auto"/>
            </w:tcBorders>
            <w:shd w:val="clear" w:color="000000" w:fill="FFFFFF"/>
            <w:vAlign w:val="center"/>
          </w:tcPr>
          <w:p w14:paraId="3988CA6F" w14:textId="77777777" w:rsidR="00050535" w:rsidRPr="00CB20F7" w:rsidRDefault="00050535" w:rsidP="001E21B9">
            <w:pPr>
              <w:jc w:val="center"/>
              <w:rPr>
                <w:sz w:val="28"/>
                <w:szCs w:val="28"/>
              </w:rPr>
            </w:pPr>
            <w:r>
              <w:rPr>
                <w:sz w:val="28"/>
                <w:szCs w:val="28"/>
              </w:rPr>
              <w:t>1,07</w:t>
            </w:r>
          </w:p>
        </w:tc>
        <w:tc>
          <w:tcPr>
            <w:tcW w:w="1276" w:type="dxa"/>
            <w:tcBorders>
              <w:top w:val="nil"/>
              <w:left w:val="nil"/>
              <w:bottom w:val="single" w:sz="4" w:space="0" w:color="auto"/>
              <w:right w:val="single" w:sz="4" w:space="0" w:color="auto"/>
            </w:tcBorders>
            <w:shd w:val="clear" w:color="000000" w:fill="FFFFFF"/>
            <w:vAlign w:val="center"/>
          </w:tcPr>
          <w:p w14:paraId="4FCADD90" w14:textId="77777777" w:rsidR="00050535" w:rsidRPr="00CB20F7" w:rsidRDefault="00050535" w:rsidP="001E21B9">
            <w:pPr>
              <w:jc w:val="center"/>
              <w:rPr>
                <w:sz w:val="28"/>
                <w:szCs w:val="28"/>
              </w:rPr>
            </w:pPr>
            <w:r>
              <w:rPr>
                <w:sz w:val="28"/>
                <w:szCs w:val="28"/>
              </w:rPr>
              <w:t>1,11</w:t>
            </w:r>
          </w:p>
        </w:tc>
        <w:tc>
          <w:tcPr>
            <w:tcW w:w="1344" w:type="dxa"/>
            <w:tcBorders>
              <w:top w:val="nil"/>
              <w:left w:val="nil"/>
              <w:bottom w:val="single" w:sz="4" w:space="0" w:color="auto"/>
              <w:right w:val="single" w:sz="4" w:space="0" w:color="auto"/>
            </w:tcBorders>
            <w:shd w:val="clear" w:color="auto" w:fill="auto"/>
            <w:vAlign w:val="center"/>
          </w:tcPr>
          <w:p w14:paraId="34A2C3F7" w14:textId="77777777" w:rsidR="00050535" w:rsidRPr="00833A00" w:rsidRDefault="00050535" w:rsidP="001E21B9">
            <w:pPr>
              <w:jc w:val="center"/>
              <w:rPr>
                <w:sz w:val="28"/>
                <w:szCs w:val="28"/>
              </w:rPr>
            </w:pPr>
            <w:r w:rsidRPr="00833A00">
              <w:rPr>
                <w:sz w:val="28"/>
                <w:szCs w:val="28"/>
              </w:rPr>
              <w:t>1,11</w:t>
            </w:r>
          </w:p>
        </w:tc>
        <w:tc>
          <w:tcPr>
            <w:tcW w:w="1349" w:type="dxa"/>
            <w:tcBorders>
              <w:top w:val="nil"/>
              <w:left w:val="nil"/>
              <w:bottom w:val="single" w:sz="4" w:space="0" w:color="auto"/>
              <w:right w:val="single" w:sz="4" w:space="0" w:color="auto"/>
            </w:tcBorders>
            <w:shd w:val="clear" w:color="auto" w:fill="auto"/>
            <w:vAlign w:val="center"/>
          </w:tcPr>
          <w:p w14:paraId="6344AEB9" w14:textId="77777777" w:rsidR="00050535" w:rsidRPr="00833A00" w:rsidRDefault="00050535" w:rsidP="001E21B9">
            <w:pPr>
              <w:jc w:val="center"/>
              <w:rPr>
                <w:sz w:val="28"/>
                <w:szCs w:val="28"/>
              </w:rPr>
            </w:pPr>
            <w:r w:rsidRPr="009F798D">
              <w:rPr>
                <w:sz w:val="28"/>
                <w:szCs w:val="28"/>
              </w:rPr>
              <w:t>1,32</w:t>
            </w:r>
          </w:p>
        </w:tc>
      </w:tr>
    </w:tbl>
    <w:p w14:paraId="798FDA08" w14:textId="77777777" w:rsidR="00050535" w:rsidRDefault="00050535" w:rsidP="00050535">
      <w:pPr>
        <w:ind w:firstLine="709"/>
        <w:jc w:val="both"/>
        <w:rPr>
          <w:sz w:val="28"/>
          <w:szCs w:val="28"/>
        </w:rPr>
      </w:pPr>
    </w:p>
    <w:p w14:paraId="38EEA153" w14:textId="77777777" w:rsidR="00050535" w:rsidRDefault="00050535" w:rsidP="009B2CDB">
      <w:pPr>
        <w:jc w:val="both"/>
        <w:rPr>
          <w:color w:val="000000"/>
          <w:sz w:val="28"/>
          <w:szCs w:val="28"/>
        </w:rPr>
      </w:pPr>
    </w:p>
    <w:p w14:paraId="305873A4" w14:textId="77777777" w:rsidR="00625BF5" w:rsidRDefault="00625BF5" w:rsidP="009B2CDB">
      <w:pPr>
        <w:jc w:val="both"/>
        <w:rPr>
          <w:color w:val="000000"/>
          <w:sz w:val="28"/>
          <w:szCs w:val="28"/>
        </w:rPr>
      </w:pPr>
    </w:p>
    <w:p w14:paraId="1326169A" w14:textId="77777777" w:rsidR="00625BF5" w:rsidRDefault="00625BF5" w:rsidP="009B2CDB">
      <w:pPr>
        <w:jc w:val="both"/>
        <w:rPr>
          <w:color w:val="000000"/>
          <w:sz w:val="28"/>
          <w:szCs w:val="28"/>
        </w:rPr>
      </w:pPr>
    </w:p>
    <w:p w14:paraId="579D93F9" w14:textId="77777777" w:rsidR="00625BF5" w:rsidRDefault="00625BF5" w:rsidP="009B2CDB">
      <w:pPr>
        <w:jc w:val="both"/>
        <w:rPr>
          <w:color w:val="000000"/>
          <w:sz w:val="28"/>
          <w:szCs w:val="28"/>
        </w:rPr>
      </w:pPr>
    </w:p>
    <w:p w14:paraId="3FDD7377" w14:textId="77777777" w:rsidR="00625BF5" w:rsidRDefault="00625BF5" w:rsidP="009B2CDB">
      <w:pPr>
        <w:jc w:val="both"/>
        <w:rPr>
          <w:color w:val="000000"/>
          <w:sz w:val="28"/>
          <w:szCs w:val="28"/>
        </w:rPr>
      </w:pPr>
    </w:p>
    <w:p w14:paraId="738ADB7C" w14:textId="77777777" w:rsidR="00625BF5" w:rsidRDefault="00625BF5" w:rsidP="009B2CDB">
      <w:pPr>
        <w:jc w:val="both"/>
        <w:rPr>
          <w:color w:val="000000"/>
          <w:sz w:val="28"/>
          <w:szCs w:val="28"/>
        </w:rPr>
      </w:pPr>
    </w:p>
    <w:p w14:paraId="42F2E492" w14:textId="77777777" w:rsidR="00625BF5" w:rsidRDefault="00625BF5" w:rsidP="009B2CDB">
      <w:pPr>
        <w:jc w:val="both"/>
        <w:rPr>
          <w:color w:val="000000"/>
          <w:sz w:val="28"/>
          <w:szCs w:val="28"/>
        </w:rPr>
      </w:pPr>
    </w:p>
    <w:p w14:paraId="1DAD7CB2" w14:textId="0010B76F" w:rsidR="00625BF5" w:rsidRDefault="00625BF5" w:rsidP="009B2CDB">
      <w:pPr>
        <w:jc w:val="both"/>
        <w:rPr>
          <w:color w:val="000000"/>
          <w:sz w:val="28"/>
          <w:szCs w:val="28"/>
        </w:rPr>
      </w:pPr>
    </w:p>
    <w:p w14:paraId="1C59CC15" w14:textId="3BF7024B" w:rsidR="008413F2" w:rsidRDefault="008413F2" w:rsidP="009B2CDB">
      <w:pPr>
        <w:jc w:val="both"/>
        <w:rPr>
          <w:color w:val="000000"/>
          <w:sz w:val="28"/>
          <w:szCs w:val="28"/>
        </w:rPr>
      </w:pPr>
    </w:p>
    <w:p w14:paraId="0E1FD55C" w14:textId="7648E34A" w:rsidR="008413F2" w:rsidRDefault="008413F2" w:rsidP="009B2CDB">
      <w:pPr>
        <w:jc w:val="both"/>
        <w:rPr>
          <w:color w:val="000000"/>
          <w:sz w:val="28"/>
          <w:szCs w:val="28"/>
        </w:rPr>
      </w:pPr>
    </w:p>
    <w:p w14:paraId="654488EA" w14:textId="11455CBE" w:rsidR="008413F2" w:rsidRDefault="008413F2" w:rsidP="009B2CDB">
      <w:pPr>
        <w:jc w:val="both"/>
        <w:rPr>
          <w:color w:val="000000"/>
          <w:sz w:val="28"/>
          <w:szCs w:val="28"/>
        </w:rPr>
      </w:pPr>
    </w:p>
    <w:p w14:paraId="2D038F6F" w14:textId="7CA267D1" w:rsidR="008413F2" w:rsidRDefault="008413F2" w:rsidP="009B2CDB">
      <w:pPr>
        <w:jc w:val="both"/>
        <w:rPr>
          <w:color w:val="000000"/>
          <w:sz w:val="28"/>
          <w:szCs w:val="28"/>
        </w:rPr>
      </w:pPr>
    </w:p>
    <w:p w14:paraId="7D75BC9A" w14:textId="28D14D91" w:rsidR="008413F2" w:rsidRDefault="008413F2" w:rsidP="009B2CDB">
      <w:pPr>
        <w:jc w:val="both"/>
        <w:rPr>
          <w:color w:val="000000"/>
          <w:sz w:val="28"/>
          <w:szCs w:val="28"/>
        </w:rPr>
      </w:pPr>
    </w:p>
    <w:p w14:paraId="009983A1" w14:textId="1C5B63B3" w:rsidR="008413F2" w:rsidRDefault="008413F2" w:rsidP="009B2CDB">
      <w:pPr>
        <w:jc w:val="both"/>
        <w:rPr>
          <w:color w:val="000000"/>
          <w:sz w:val="28"/>
          <w:szCs w:val="28"/>
        </w:rPr>
      </w:pPr>
    </w:p>
    <w:p w14:paraId="790C83F2" w14:textId="702ECFE9" w:rsidR="008413F2" w:rsidRDefault="008413F2" w:rsidP="009B2CDB">
      <w:pPr>
        <w:jc w:val="both"/>
        <w:rPr>
          <w:color w:val="000000"/>
          <w:sz w:val="28"/>
          <w:szCs w:val="28"/>
        </w:rPr>
      </w:pPr>
    </w:p>
    <w:p w14:paraId="4EEB22F1" w14:textId="2DA856C9" w:rsidR="008413F2" w:rsidRDefault="008413F2" w:rsidP="009B2CDB">
      <w:pPr>
        <w:jc w:val="both"/>
        <w:rPr>
          <w:color w:val="000000"/>
          <w:sz w:val="28"/>
          <w:szCs w:val="28"/>
        </w:rPr>
      </w:pPr>
    </w:p>
    <w:p w14:paraId="2E1631B1" w14:textId="247D1085" w:rsidR="008413F2" w:rsidRDefault="008413F2" w:rsidP="009B2CDB">
      <w:pPr>
        <w:jc w:val="both"/>
        <w:rPr>
          <w:color w:val="000000"/>
          <w:sz w:val="28"/>
          <w:szCs w:val="28"/>
        </w:rPr>
      </w:pPr>
    </w:p>
    <w:p w14:paraId="6CEF8126" w14:textId="3B3A8FE8" w:rsidR="008413F2" w:rsidRDefault="008413F2" w:rsidP="009B2CDB">
      <w:pPr>
        <w:jc w:val="both"/>
        <w:rPr>
          <w:color w:val="000000"/>
          <w:sz w:val="28"/>
          <w:szCs w:val="28"/>
        </w:rPr>
      </w:pPr>
    </w:p>
    <w:p w14:paraId="50AF8FEC" w14:textId="7A312600" w:rsidR="008413F2" w:rsidRDefault="008413F2" w:rsidP="009B2CDB">
      <w:pPr>
        <w:jc w:val="both"/>
        <w:rPr>
          <w:color w:val="000000"/>
          <w:sz w:val="28"/>
          <w:szCs w:val="28"/>
        </w:rPr>
      </w:pPr>
    </w:p>
    <w:p w14:paraId="4A8BC2F6" w14:textId="6EC34609" w:rsidR="008413F2" w:rsidRDefault="008413F2" w:rsidP="009B2CDB">
      <w:pPr>
        <w:jc w:val="both"/>
        <w:rPr>
          <w:color w:val="000000"/>
          <w:sz w:val="28"/>
          <w:szCs w:val="28"/>
        </w:rPr>
      </w:pPr>
    </w:p>
    <w:p w14:paraId="5462ABF9" w14:textId="77777777" w:rsidR="008413F2" w:rsidRDefault="008413F2" w:rsidP="009B2CDB">
      <w:pPr>
        <w:jc w:val="both"/>
        <w:rPr>
          <w:color w:val="000000"/>
          <w:sz w:val="28"/>
          <w:szCs w:val="28"/>
        </w:rPr>
      </w:pPr>
    </w:p>
    <w:p w14:paraId="3A9B4220" w14:textId="77777777" w:rsidR="00625BF5" w:rsidRDefault="00625BF5" w:rsidP="009B2CDB">
      <w:pPr>
        <w:jc w:val="both"/>
        <w:rPr>
          <w:color w:val="000000"/>
          <w:sz w:val="28"/>
          <w:szCs w:val="28"/>
        </w:rPr>
      </w:pPr>
    </w:p>
    <w:p w14:paraId="6E56448A" w14:textId="77777777" w:rsidR="00625BF5" w:rsidRDefault="00625BF5" w:rsidP="009B2CDB">
      <w:pPr>
        <w:jc w:val="both"/>
        <w:rPr>
          <w:color w:val="000000"/>
          <w:sz w:val="28"/>
          <w:szCs w:val="28"/>
        </w:rPr>
      </w:pPr>
    </w:p>
    <w:p w14:paraId="04C5C73C" w14:textId="77777777" w:rsidR="00625BF5" w:rsidRDefault="00625BF5" w:rsidP="009B2CDB">
      <w:pPr>
        <w:jc w:val="both"/>
        <w:rPr>
          <w:color w:val="000000"/>
          <w:sz w:val="28"/>
          <w:szCs w:val="28"/>
        </w:rPr>
      </w:pPr>
    </w:p>
    <w:p w14:paraId="64E06D35" w14:textId="77777777" w:rsidR="00625BF5" w:rsidRDefault="00625BF5" w:rsidP="009B2CDB">
      <w:pPr>
        <w:jc w:val="both"/>
        <w:rPr>
          <w:color w:val="000000"/>
          <w:sz w:val="28"/>
          <w:szCs w:val="28"/>
        </w:rPr>
      </w:pPr>
    </w:p>
    <w:p w14:paraId="3F96FC95" w14:textId="77777777" w:rsidR="00625BF5" w:rsidRDefault="00625BF5" w:rsidP="009B2CDB">
      <w:pPr>
        <w:jc w:val="both"/>
        <w:rPr>
          <w:color w:val="000000"/>
          <w:sz w:val="28"/>
          <w:szCs w:val="28"/>
        </w:rPr>
      </w:pPr>
    </w:p>
    <w:p w14:paraId="556A1D55" w14:textId="77777777" w:rsidR="00E67399" w:rsidRDefault="00E67399" w:rsidP="00E67399">
      <w:pPr>
        <w:tabs>
          <w:tab w:val="left" w:pos="9498"/>
        </w:tabs>
        <w:ind w:left="3969" w:right="-569"/>
      </w:pPr>
    </w:p>
    <w:p w14:paraId="03B78CA7" w14:textId="16EB2153" w:rsidR="00625BF5" w:rsidRDefault="00625BF5" w:rsidP="00E67399">
      <w:pPr>
        <w:tabs>
          <w:tab w:val="left" w:pos="9498"/>
        </w:tabs>
        <w:ind w:left="3969" w:right="-569"/>
      </w:pPr>
      <w:r w:rsidRPr="001828C5">
        <w:t xml:space="preserve">Приложение № </w:t>
      </w:r>
      <w:r>
        <w:t>85</w:t>
      </w:r>
      <w:r w:rsidRPr="001828C5">
        <w:t xml:space="preserve"> к протоколу № 8</w:t>
      </w:r>
      <w:r>
        <w:t xml:space="preserve">4 </w:t>
      </w:r>
    </w:p>
    <w:p w14:paraId="339B88F5" w14:textId="77777777" w:rsidR="00625BF5" w:rsidRPr="001828C5" w:rsidRDefault="00625BF5" w:rsidP="00E67399">
      <w:pPr>
        <w:tabs>
          <w:tab w:val="left" w:pos="9498"/>
        </w:tabs>
        <w:ind w:left="3969" w:right="-569"/>
      </w:pPr>
      <w:r>
        <w:t>з</w:t>
      </w:r>
      <w:r w:rsidRPr="001828C5">
        <w:t>аседания правления Региональной</w:t>
      </w:r>
    </w:p>
    <w:p w14:paraId="70E1F1DF" w14:textId="77777777" w:rsidR="00625BF5" w:rsidRDefault="00625BF5" w:rsidP="00E67399">
      <w:pPr>
        <w:tabs>
          <w:tab w:val="left" w:pos="9498"/>
        </w:tabs>
        <w:ind w:left="3969" w:right="-569"/>
      </w:pPr>
      <w:r w:rsidRPr="001828C5">
        <w:t>энергетической комиссии</w:t>
      </w:r>
      <w:r>
        <w:t xml:space="preserve"> </w:t>
      </w:r>
    </w:p>
    <w:p w14:paraId="03D0AD29" w14:textId="2708F42B" w:rsidR="00625BF5" w:rsidRDefault="00625BF5" w:rsidP="00867100">
      <w:pPr>
        <w:ind w:left="6379" w:hanging="2410"/>
        <w:jc w:val="both"/>
        <w:rPr>
          <w:color w:val="000000"/>
          <w:sz w:val="28"/>
          <w:szCs w:val="28"/>
        </w:rPr>
      </w:pPr>
      <w:r w:rsidRPr="001828C5">
        <w:t xml:space="preserve">Кузбасса от </w:t>
      </w:r>
      <w:r>
        <w:t>14</w:t>
      </w:r>
      <w:r w:rsidRPr="001828C5">
        <w:t>.12.2021</w:t>
      </w:r>
    </w:p>
    <w:p w14:paraId="5ECAF8BA" w14:textId="77777777" w:rsidR="00625BF5" w:rsidRDefault="00625BF5" w:rsidP="009B2CDB">
      <w:pPr>
        <w:jc w:val="both"/>
        <w:rPr>
          <w:color w:val="000000"/>
          <w:sz w:val="28"/>
          <w:szCs w:val="28"/>
        </w:rPr>
      </w:pPr>
    </w:p>
    <w:p w14:paraId="223E8312" w14:textId="77777777" w:rsidR="00625BF5" w:rsidRPr="00867100" w:rsidRDefault="00625BF5" w:rsidP="00625BF5">
      <w:pPr>
        <w:pStyle w:val="1"/>
        <w:ind w:left="284" w:firstLine="425"/>
        <w:jc w:val="center"/>
        <w:rPr>
          <w:rFonts w:ascii="Times New Roman" w:hAnsi="Times New Roman"/>
          <w:iCs/>
          <w:sz w:val="28"/>
          <w:szCs w:val="28"/>
        </w:rPr>
      </w:pPr>
      <w:bookmarkStart w:id="46" w:name="_Hlt483802884"/>
      <w:r w:rsidRPr="00867100">
        <w:rPr>
          <w:rFonts w:ascii="Times New Roman" w:hAnsi="Times New Roman"/>
          <w:iCs/>
          <w:sz w:val="28"/>
          <w:szCs w:val="28"/>
        </w:rPr>
        <w:t>Экспертное заключение</w:t>
      </w:r>
    </w:p>
    <w:p w14:paraId="53371BBC" w14:textId="77777777" w:rsidR="00625BF5" w:rsidRPr="00867100" w:rsidRDefault="00625BF5" w:rsidP="00625BF5">
      <w:pPr>
        <w:pStyle w:val="1"/>
        <w:ind w:left="284" w:firstLine="425"/>
        <w:jc w:val="center"/>
        <w:rPr>
          <w:rFonts w:ascii="Times New Roman" w:hAnsi="Times New Roman"/>
          <w:iCs/>
          <w:sz w:val="28"/>
          <w:szCs w:val="28"/>
        </w:rPr>
      </w:pPr>
      <w:r w:rsidRPr="00867100">
        <w:rPr>
          <w:rFonts w:ascii="Times New Roman" w:hAnsi="Times New Roman"/>
          <w:iCs/>
          <w:sz w:val="28"/>
          <w:szCs w:val="28"/>
        </w:rPr>
        <w:t>Региональной энергетической комиссии Кузбасса</w:t>
      </w:r>
    </w:p>
    <w:bookmarkEnd w:id="46"/>
    <w:p w14:paraId="042FDF1B" w14:textId="77777777" w:rsidR="00625BF5" w:rsidRPr="00867100" w:rsidRDefault="00625BF5" w:rsidP="00625BF5">
      <w:pPr>
        <w:pStyle w:val="ae"/>
        <w:tabs>
          <w:tab w:val="left" w:pos="10206"/>
        </w:tabs>
        <w:ind w:left="284" w:firstLine="425"/>
        <w:jc w:val="center"/>
        <w:rPr>
          <w:sz w:val="28"/>
          <w:szCs w:val="28"/>
        </w:rPr>
      </w:pPr>
      <w:r w:rsidRPr="00867100">
        <w:rPr>
          <w:sz w:val="28"/>
          <w:szCs w:val="28"/>
        </w:rPr>
        <w:t>по материалам, представленным</w:t>
      </w:r>
      <w:r w:rsidRPr="00867100">
        <w:rPr>
          <w:b/>
          <w:sz w:val="28"/>
          <w:szCs w:val="28"/>
        </w:rPr>
        <w:t xml:space="preserve"> </w:t>
      </w:r>
      <w:r w:rsidRPr="00867100">
        <w:rPr>
          <w:sz w:val="28"/>
          <w:szCs w:val="28"/>
        </w:rPr>
        <w:t>ООО «</w:t>
      </w:r>
      <w:proofErr w:type="spellStart"/>
      <w:r w:rsidRPr="00867100">
        <w:rPr>
          <w:sz w:val="28"/>
          <w:szCs w:val="28"/>
        </w:rPr>
        <w:t>Тайгинское</w:t>
      </w:r>
      <w:proofErr w:type="spellEnd"/>
      <w:r w:rsidRPr="00867100">
        <w:rPr>
          <w:sz w:val="28"/>
          <w:szCs w:val="28"/>
        </w:rPr>
        <w:t xml:space="preserve"> ВКХ» (г. Тайга), для корректировки необходимой валовой выручки и установленных тарифов на питьевую воду, водоотведение, реализуемые на потребительском рынке на 2022 год</w:t>
      </w:r>
    </w:p>
    <w:p w14:paraId="3B8EC030" w14:textId="77777777" w:rsidR="00625BF5" w:rsidRDefault="00625BF5" w:rsidP="00625BF5">
      <w:pPr>
        <w:pStyle w:val="ae"/>
        <w:ind w:left="284" w:firstLine="425"/>
        <w:jc w:val="both"/>
        <w:rPr>
          <w:i/>
          <w:color w:val="FF0000"/>
          <w:sz w:val="28"/>
          <w:szCs w:val="28"/>
        </w:rPr>
      </w:pPr>
    </w:p>
    <w:p w14:paraId="3992496D" w14:textId="77777777" w:rsidR="00625BF5" w:rsidRDefault="00625BF5" w:rsidP="00625BF5">
      <w:pPr>
        <w:ind w:left="284" w:firstLine="425"/>
        <w:jc w:val="both"/>
        <w:rPr>
          <w:sz w:val="28"/>
          <w:szCs w:val="28"/>
        </w:rPr>
      </w:pPr>
      <w:r>
        <w:rPr>
          <w:sz w:val="28"/>
          <w:szCs w:val="28"/>
        </w:rPr>
        <w:t>Ведущий консультант (далее – «специалист») Региональной энергетической комиссии Кузбасса (далее – РЭК Кузбасса, «регулятор», «регулирующий орган»), рассмотрев представленные организацией предложения по корректировке необходимой валовой выручки и установленных тарифов на питьевую воду,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3C179CD6" w14:textId="77777777" w:rsidR="00625BF5" w:rsidRDefault="00625BF5" w:rsidP="00625BF5">
      <w:pPr>
        <w:ind w:left="284" w:firstLine="425"/>
        <w:jc w:val="both"/>
        <w:rPr>
          <w:sz w:val="28"/>
          <w:szCs w:val="28"/>
        </w:rPr>
      </w:pPr>
      <w:r>
        <w:rPr>
          <w:sz w:val="28"/>
          <w:szCs w:val="28"/>
        </w:rPr>
        <w:t xml:space="preserve">Организация осуществляет холодное водоснабжения питьевой водой, водоотведение сточных вод на территории </w:t>
      </w:r>
      <w:proofErr w:type="spellStart"/>
      <w:r>
        <w:rPr>
          <w:sz w:val="28"/>
          <w:szCs w:val="28"/>
        </w:rPr>
        <w:t>Тайгинского</w:t>
      </w:r>
      <w:proofErr w:type="spellEnd"/>
      <w:r>
        <w:rPr>
          <w:sz w:val="28"/>
          <w:szCs w:val="28"/>
        </w:rPr>
        <w:t xml:space="preserve"> городского округа.</w:t>
      </w:r>
    </w:p>
    <w:p w14:paraId="70E88718" w14:textId="77777777" w:rsidR="00625BF5" w:rsidRDefault="00625BF5" w:rsidP="00625BF5">
      <w:pPr>
        <w:ind w:left="284" w:firstLine="425"/>
        <w:jc w:val="both"/>
        <w:rPr>
          <w:color w:val="FF0000"/>
          <w:sz w:val="16"/>
          <w:szCs w:val="16"/>
        </w:rPr>
      </w:pPr>
    </w:p>
    <w:p w14:paraId="23939D41" w14:textId="77777777" w:rsidR="00625BF5" w:rsidRDefault="00625BF5" w:rsidP="00625BF5">
      <w:pPr>
        <w:ind w:left="284" w:firstLine="425"/>
        <w:jc w:val="both"/>
        <w:rPr>
          <w:sz w:val="28"/>
          <w:szCs w:val="28"/>
        </w:rPr>
      </w:pPr>
      <w:r>
        <w:rPr>
          <w:sz w:val="28"/>
          <w:szCs w:val="28"/>
        </w:rPr>
        <w:t>ООО «</w:t>
      </w:r>
      <w:proofErr w:type="spellStart"/>
      <w:r>
        <w:rPr>
          <w:sz w:val="28"/>
          <w:szCs w:val="28"/>
        </w:rPr>
        <w:t>Тайгинское</w:t>
      </w:r>
      <w:proofErr w:type="spellEnd"/>
      <w:r>
        <w:rPr>
          <w:sz w:val="28"/>
          <w:szCs w:val="28"/>
        </w:rPr>
        <w:t xml:space="preserve"> ВКХ» (г. Тайга) – далее ООО «ТВКХ» обратилось в Региональную энергетическую комиссию Кузбасса с заявлением о корректировке необходимой валовой выручки (далее – НВВ) и установленных тарифов на питьевую воду, водоотведение на 2022 год (исх. от 29.04.2021 № 794, </w:t>
      </w:r>
      <w:proofErr w:type="spellStart"/>
      <w:r>
        <w:rPr>
          <w:sz w:val="28"/>
          <w:szCs w:val="28"/>
        </w:rPr>
        <w:t>вх</w:t>
      </w:r>
      <w:proofErr w:type="spellEnd"/>
      <w:r>
        <w:rPr>
          <w:sz w:val="28"/>
          <w:szCs w:val="28"/>
        </w:rPr>
        <w:t xml:space="preserve">. от 29.04.2021 № 2175). Позднее ООО «ТВКХ» направило скорректированное заявление на корректировку НВВ и установленных тарифов на питьевую воду, водоотведение на 2022 год (исх. от 01.12.2021 № 1955, </w:t>
      </w:r>
      <w:proofErr w:type="spellStart"/>
      <w:r>
        <w:rPr>
          <w:sz w:val="28"/>
          <w:szCs w:val="28"/>
        </w:rPr>
        <w:t>вх</w:t>
      </w:r>
      <w:proofErr w:type="spellEnd"/>
      <w:r>
        <w:rPr>
          <w:sz w:val="28"/>
          <w:szCs w:val="28"/>
        </w:rPr>
        <w:t>. от 01.12.2021 № 6464). Согласно представленному заявлению организацией было предложено:</w:t>
      </w:r>
    </w:p>
    <w:p w14:paraId="71049210" w14:textId="77777777" w:rsidR="00625BF5" w:rsidRDefault="00625BF5" w:rsidP="00625BF5">
      <w:pPr>
        <w:ind w:left="284" w:firstLine="425"/>
        <w:jc w:val="both"/>
        <w:rPr>
          <w:sz w:val="28"/>
          <w:szCs w:val="28"/>
        </w:rPr>
      </w:pPr>
      <w:r>
        <w:rPr>
          <w:sz w:val="28"/>
          <w:szCs w:val="28"/>
        </w:rPr>
        <w:t xml:space="preserve">- скорректировать плановую необходимую валовую выручку 2022 года </w:t>
      </w:r>
      <w:r>
        <w:rPr>
          <w:sz w:val="28"/>
          <w:szCs w:val="28"/>
          <w:u w:val="single"/>
        </w:rPr>
        <w:t>по питьевой воде</w:t>
      </w:r>
      <w:r>
        <w:rPr>
          <w:sz w:val="28"/>
          <w:szCs w:val="28"/>
        </w:rPr>
        <w:t xml:space="preserve"> на сумму 126 272,33 тыс. руб. и установить тарифы на питьевую воду на 2022 год с учетом корректировки в размере 166,49 руб./м</w:t>
      </w:r>
      <w:r>
        <w:rPr>
          <w:sz w:val="28"/>
          <w:szCs w:val="28"/>
          <w:vertAlign w:val="superscript"/>
        </w:rPr>
        <w:t>3</w:t>
      </w:r>
      <w:r>
        <w:rPr>
          <w:sz w:val="28"/>
          <w:szCs w:val="28"/>
        </w:rPr>
        <w:t>;</w:t>
      </w:r>
    </w:p>
    <w:p w14:paraId="57646CA4" w14:textId="77777777" w:rsidR="00625BF5" w:rsidRDefault="00625BF5" w:rsidP="00625BF5">
      <w:pPr>
        <w:ind w:left="284" w:firstLine="425"/>
        <w:jc w:val="both"/>
        <w:rPr>
          <w:sz w:val="28"/>
          <w:szCs w:val="28"/>
        </w:rPr>
      </w:pPr>
      <w:r>
        <w:rPr>
          <w:sz w:val="28"/>
          <w:szCs w:val="28"/>
        </w:rPr>
        <w:t xml:space="preserve">- скорректировать плановую необходимую валовую выручку 2022 года </w:t>
      </w:r>
      <w:r>
        <w:rPr>
          <w:sz w:val="28"/>
          <w:szCs w:val="28"/>
          <w:u w:val="single"/>
        </w:rPr>
        <w:t>по водоотведению</w:t>
      </w:r>
      <w:r>
        <w:rPr>
          <w:sz w:val="28"/>
          <w:szCs w:val="28"/>
        </w:rPr>
        <w:t xml:space="preserve"> на сумму 41 500,90 тыс. руб. и установить тарифы на водоотведение на 2022 год с учетом корректировки в размере 86,02 руб./м</w:t>
      </w:r>
      <w:r>
        <w:rPr>
          <w:sz w:val="28"/>
          <w:szCs w:val="28"/>
          <w:vertAlign w:val="superscript"/>
        </w:rPr>
        <w:t>3</w:t>
      </w:r>
      <w:r>
        <w:rPr>
          <w:sz w:val="28"/>
          <w:szCs w:val="28"/>
        </w:rPr>
        <w:t>.</w:t>
      </w:r>
    </w:p>
    <w:p w14:paraId="42A8C118" w14:textId="77777777" w:rsidR="00625BF5" w:rsidRDefault="00625BF5" w:rsidP="00625BF5">
      <w:pPr>
        <w:ind w:left="284" w:firstLine="425"/>
        <w:jc w:val="both"/>
        <w:rPr>
          <w:sz w:val="28"/>
          <w:szCs w:val="28"/>
        </w:rPr>
      </w:pPr>
      <w:r>
        <w:rPr>
          <w:sz w:val="28"/>
          <w:szCs w:val="28"/>
        </w:rPr>
        <w:t>На основании представленного заявления открыто дело «О корректировке необходимой валовой выручки и установленных тарифов на 2022 год на услуги холодного водоснабжения, водоотведения, оказываемые ООО «ТВКХ» (г. Тайга)» за № 43-ВС и ВО.</w:t>
      </w:r>
    </w:p>
    <w:p w14:paraId="5F0496AD" w14:textId="77777777" w:rsidR="00625BF5" w:rsidRDefault="00625BF5" w:rsidP="00625BF5">
      <w:pPr>
        <w:ind w:left="284" w:firstLine="425"/>
        <w:jc w:val="both"/>
        <w:rPr>
          <w:color w:val="FF0000"/>
          <w:sz w:val="16"/>
          <w:szCs w:val="16"/>
        </w:rPr>
      </w:pPr>
    </w:p>
    <w:p w14:paraId="4E154656" w14:textId="77777777" w:rsidR="00625BF5" w:rsidRDefault="00625BF5" w:rsidP="00625BF5">
      <w:pPr>
        <w:ind w:left="284" w:firstLine="425"/>
        <w:jc w:val="both"/>
        <w:rPr>
          <w:sz w:val="28"/>
          <w:szCs w:val="28"/>
        </w:rPr>
      </w:pPr>
      <w:r>
        <w:rPr>
          <w:sz w:val="28"/>
          <w:szCs w:val="28"/>
        </w:rPr>
        <w:lastRenderedPageBreak/>
        <w:t>В процессе рассмотрения тарифного дела о корректировке НВВ и установленных тарифов на питьевую воду, водоотведение на 2022 год ООО «ТВКХ (г. Тайга) в адрес регулирующего органа были направлены следующие дополнительные обращения:</w:t>
      </w:r>
    </w:p>
    <w:p w14:paraId="213822C4" w14:textId="77777777" w:rsidR="00625BF5" w:rsidRDefault="00625BF5" w:rsidP="00625BF5">
      <w:pPr>
        <w:ind w:left="284" w:firstLine="425"/>
        <w:jc w:val="both"/>
        <w:rPr>
          <w:sz w:val="28"/>
          <w:szCs w:val="28"/>
        </w:rPr>
      </w:pPr>
      <w:r>
        <w:rPr>
          <w:sz w:val="28"/>
          <w:szCs w:val="28"/>
        </w:rPr>
        <w:t>- письмом от 17.05.2021 № 778 (</w:t>
      </w:r>
      <w:proofErr w:type="spellStart"/>
      <w:r>
        <w:rPr>
          <w:sz w:val="28"/>
          <w:szCs w:val="28"/>
        </w:rPr>
        <w:t>вх</w:t>
      </w:r>
      <w:proofErr w:type="spellEnd"/>
      <w:r>
        <w:rPr>
          <w:sz w:val="28"/>
          <w:szCs w:val="28"/>
        </w:rPr>
        <w:t>. 2609 от 17.05.2021) ООО «ТВКХ» в дополнение к материалам тарифного дела;</w:t>
      </w:r>
    </w:p>
    <w:p w14:paraId="019A84A9" w14:textId="77777777" w:rsidR="00625BF5" w:rsidRDefault="00625BF5" w:rsidP="00625BF5">
      <w:pPr>
        <w:ind w:left="284" w:firstLine="425"/>
        <w:jc w:val="both"/>
        <w:rPr>
          <w:sz w:val="28"/>
          <w:szCs w:val="28"/>
        </w:rPr>
      </w:pPr>
      <w:r>
        <w:rPr>
          <w:sz w:val="28"/>
          <w:szCs w:val="28"/>
        </w:rPr>
        <w:t>- письмом от 01.12.2021 № 1955 (</w:t>
      </w:r>
      <w:proofErr w:type="spellStart"/>
      <w:r>
        <w:rPr>
          <w:sz w:val="28"/>
          <w:szCs w:val="28"/>
        </w:rPr>
        <w:t>вх</w:t>
      </w:r>
      <w:proofErr w:type="spellEnd"/>
      <w:r>
        <w:rPr>
          <w:sz w:val="28"/>
          <w:szCs w:val="28"/>
        </w:rPr>
        <w:t>. 6464 от 01.12.2021) ООО «ТВКХ» в дополнение к материалам тарифного дела;</w:t>
      </w:r>
    </w:p>
    <w:p w14:paraId="1FDFF780" w14:textId="77777777" w:rsidR="00625BF5" w:rsidRDefault="00625BF5" w:rsidP="00625BF5">
      <w:pPr>
        <w:ind w:left="284" w:firstLine="425"/>
        <w:jc w:val="both"/>
        <w:rPr>
          <w:sz w:val="28"/>
          <w:szCs w:val="28"/>
        </w:rPr>
      </w:pPr>
      <w:r>
        <w:rPr>
          <w:sz w:val="28"/>
          <w:szCs w:val="28"/>
        </w:rPr>
        <w:t>- письмом от 13.12.2021 № 2017 (</w:t>
      </w:r>
      <w:proofErr w:type="spellStart"/>
      <w:r>
        <w:rPr>
          <w:sz w:val="28"/>
          <w:szCs w:val="28"/>
        </w:rPr>
        <w:t>вх</w:t>
      </w:r>
      <w:proofErr w:type="spellEnd"/>
      <w:r>
        <w:rPr>
          <w:sz w:val="28"/>
          <w:szCs w:val="28"/>
        </w:rPr>
        <w:t>. 6728 от 14.12.2021) ООО «ТВКХ» в дополнение к материалам тарифного дела.</w:t>
      </w:r>
    </w:p>
    <w:p w14:paraId="6E26B480" w14:textId="77777777" w:rsidR="00625BF5" w:rsidRDefault="00625BF5" w:rsidP="00625BF5">
      <w:pPr>
        <w:ind w:left="284" w:firstLine="425"/>
        <w:jc w:val="both"/>
        <w:rPr>
          <w:sz w:val="28"/>
          <w:szCs w:val="28"/>
        </w:rPr>
      </w:pPr>
      <w:r>
        <w:rPr>
          <w:sz w:val="28"/>
          <w:szCs w:val="28"/>
        </w:rPr>
        <w:t xml:space="preserve"> Расчет корректировки НВВ и тарифов произведен специалистом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Корректировка НВВ и установление тарифов производится на 2022 год.</w:t>
      </w:r>
    </w:p>
    <w:p w14:paraId="5DE79762" w14:textId="77777777" w:rsidR="00625BF5" w:rsidRDefault="00625BF5" w:rsidP="00625BF5">
      <w:pPr>
        <w:ind w:left="284" w:firstLine="425"/>
        <w:jc w:val="both"/>
        <w:rPr>
          <w:color w:val="FF0000"/>
          <w:sz w:val="20"/>
        </w:rPr>
      </w:pPr>
    </w:p>
    <w:p w14:paraId="18A77D05" w14:textId="77777777" w:rsidR="00625BF5" w:rsidRDefault="00625BF5" w:rsidP="00625BF5">
      <w:pPr>
        <w:ind w:left="284" w:firstLine="425"/>
        <w:jc w:val="center"/>
        <w:rPr>
          <w:b/>
          <w:sz w:val="28"/>
          <w:szCs w:val="28"/>
          <w:u w:val="single"/>
        </w:rPr>
      </w:pPr>
      <w:r>
        <w:rPr>
          <w:b/>
          <w:sz w:val="28"/>
          <w:szCs w:val="28"/>
          <w:u w:val="single"/>
        </w:rPr>
        <w:t>Общая характеристика организации</w:t>
      </w:r>
    </w:p>
    <w:p w14:paraId="6C73EA4D" w14:textId="77777777" w:rsidR="00625BF5" w:rsidRDefault="00625BF5" w:rsidP="00625BF5">
      <w:pPr>
        <w:ind w:firstLine="709"/>
        <w:jc w:val="both"/>
        <w:rPr>
          <w:sz w:val="28"/>
          <w:szCs w:val="28"/>
        </w:rPr>
      </w:pPr>
      <w:r>
        <w:rPr>
          <w:sz w:val="28"/>
          <w:szCs w:val="28"/>
        </w:rPr>
        <w:t>ООО «</w:t>
      </w:r>
      <w:proofErr w:type="spellStart"/>
      <w:r>
        <w:rPr>
          <w:sz w:val="28"/>
          <w:szCs w:val="28"/>
        </w:rPr>
        <w:t>Тайгинское</w:t>
      </w:r>
      <w:proofErr w:type="spellEnd"/>
      <w:r>
        <w:rPr>
          <w:sz w:val="28"/>
          <w:szCs w:val="28"/>
        </w:rPr>
        <w:t xml:space="preserve"> ВКХ» зарегистрировано в реестре ЕГРЮЛ от 14.12.2018. </w:t>
      </w:r>
    </w:p>
    <w:p w14:paraId="35F082BC" w14:textId="77777777" w:rsidR="00625BF5" w:rsidRDefault="00625BF5" w:rsidP="00625BF5">
      <w:pPr>
        <w:ind w:firstLine="709"/>
        <w:jc w:val="both"/>
        <w:rPr>
          <w:sz w:val="28"/>
          <w:szCs w:val="28"/>
        </w:rPr>
      </w:pPr>
      <w:r>
        <w:rPr>
          <w:sz w:val="28"/>
          <w:szCs w:val="28"/>
        </w:rPr>
        <w:t>Согласно уставу ООО «</w:t>
      </w:r>
      <w:proofErr w:type="spellStart"/>
      <w:r>
        <w:rPr>
          <w:sz w:val="28"/>
          <w:szCs w:val="28"/>
        </w:rPr>
        <w:t>Тайгинское</w:t>
      </w:r>
      <w:proofErr w:type="spellEnd"/>
      <w:r>
        <w:rPr>
          <w:sz w:val="28"/>
          <w:szCs w:val="28"/>
        </w:rPr>
        <w:t xml:space="preserve"> ВКХ», утвержденному протоколом общего собрания учредителей, от 10.12.2018 общество осуществляет следующие виды деятельности:</w:t>
      </w:r>
    </w:p>
    <w:p w14:paraId="66D43C63" w14:textId="77777777" w:rsidR="00625BF5" w:rsidRDefault="00625BF5" w:rsidP="00625BF5">
      <w:pPr>
        <w:ind w:firstLine="709"/>
        <w:jc w:val="both"/>
        <w:rPr>
          <w:sz w:val="28"/>
          <w:szCs w:val="28"/>
        </w:rPr>
      </w:pPr>
      <w:r>
        <w:rPr>
          <w:sz w:val="28"/>
          <w:szCs w:val="28"/>
        </w:rPr>
        <w:t>- сбор, очистка и распределение воды;</w:t>
      </w:r>
    </w:p>
    <w:p w14:paraId="771D96DA" w14:textId="77777777" w:rsidR="00625BF5" w:rsidRDefault="00625BF5" w:rsidP="00625BF5">
      <w:pPr>
        <w:ind w:firstLine="709"/>
        <w:jc w:val="both"/>
        <w:rPr>
          <w:sz w:val="28"/>
          <w:szCs w:val="28"/>
        </w:rPr>
      </w:pPr>
      <w:r>
        <w:rPr>
          <w:sz w:val="28"/>
          <w:szCs w:val="28"/>
        </w:rPr>
        <w:t>- деятельность по сбору, очистке и распределению воды;</w:t>
      </w:r>
    </w:p>
    <w:p w14:paraId="453110D2" w14:textId="77777777" w:rsidR="00625BF5" w:rsidRDefault="00625BF5" w:rsidP="00625BF5">
      <w:pPr>
        <w:ind w:firstLine="709"/>
        <w:jc w:val="both"/>
        <w:rPr>
          <w:sz w:val="28"/>
          <w:szCs w:val="28"/>
        </w:rPr>
      </w:pPr>
      <w:r>
        <w:rPr>
          <w:sz w:val="28"/>
          <w:szCs w:val="28"/>
        </w:rPr>
        <w:t>- деятельность по удалению и обработке сточных вод.</w:t>
      </w:r>
    </w:p>
    <w:p w14:paraId="065F2A39" w14:textId="77777777" w:rsidR="00625BF5" w:rsidRDefault="00625BF5" w:rsidP="00625BF5">
      <w:pPr>
        <w:ind w:firstLine="709"/>
        <w:jc w:val="both"/>
        <w:rPr>
          <w:sz w:val="28"/>
          <w:szCs w:val="28"/>
        </w:rPr>
      </w:pPr>
      <w:r>
        <w:rPr>
          <w:sz w:val="28"/>
          <w:szCs w:val="28"/>
        </w:rPr>
        <w:t>ООО «</w:t>
      </w:r>
      <w:proofErr w:type="spellStart"/>
      <w:r>
        <w:rPr>
          <w:sz w:val="28"/>
          <w:szCs w:val="28"/>
        </w:rPr>
        <w:t>Тайгинское</w:t>
      </w:r>
      <w:proofErr w:type="spellEnd"/>
      <w:r>
        <w:rPr>
          <w:sz w:val="28"/>
          <w:szCs w:val="28"/>
        </w:rPr>
        <w:t xml:space="preserve"> ВКХ» регулируемые виды деятельности в сфере холодного водоснабжения, водоотведения осуществляет с 01.01.2019.</w:t>
      </w:r>
    </w:p>
    <w:p w14:paraId="0BE38FB2" w14:textId="77777777" w:rsidR="00625BF5" w:rsidRDefault="00625BF5" w:rsidP="00625BF5">
      <w:pPr>
        <w:ind w:firstLine="709"/>
        <w:jc w:val="both"/>
        <w:rPr>
          <w:sz w:val="28"/>
          <w:szCs w:val="28"/>
        </w:rPr>
      </w:pPr>
      <w:r>
        <w:rPr>
          <w:sz w:val="28"/>
          <w:szCs w:val="28"/>
        </w:rPr>
        <w:t xml:space="preserve">С 01.01.2019 имущество для осуществления регулируемых видов деятельности передано обществу по договору аренды имущества, находящегося в муниципальной собственности </w:t>
      </w:r>
      <w:proofErr w:type="spellStart"/>
      <w:r>
        <w:rPr>
          <w:sz w:val="28"/>
          <w:szCs w:val="28"/>
        </w:rPr>
        <w:t>Тайгинского</w:t>
      </w:r>
      <w:proofErr w:type="spellEnd"/>
      <w:r>
        <w:rPr>
          <w:sz w:val="28"/>
          <w:szCs w:val="28"/>
        </w:rPr>
        <w:t xml:space="preserve"> городского округа от 19.12.2018 № 6-13-18. </w:t>
      </w:r>
    </w:p>
    <w:p w14:paraId="340C61FA" w14:textId="77777777" w:rsidR="00625BF5" w:rsidRDefault="00625BF5" w:rsidP="00625BF5">
      <w:pPr>
        <w:ind w:firstLine="709"/>
        <w:jc w:val="both"/>
        <w:rPr>
          <w:sz w:val="28"/>
          <w:szCs w:val="28"/>
        </w:rPr>
      </w:pPr>
      <w:r>
        <w:rPr>
          <w:sz w:val="28"/>
          <w:szCs w:val="28"/>
        </w:rPr>
        <w:t xml:space="preserve">Объекты коммунальной инфраструктуры в сфере холодного водоснабжения, водоотведения на территории </w:t>
      </w:r>
      <w:proofErr w:type="spellStart"/>
      <w:r>
        <w:rPr>
          <w:sz w:val="28"/>
          <w:szCs w:val="28"/>
        </w:rPr>
        <w:t>Тайгинского</w:t>
      </w:r>
      <w:proofErr w:type="spellEnd"/>
      <w:r>
        <w:rPr>
          <w:sz w:val="28"/>
          <w:szCs w:val="28"/>
        </w:rPr>
        <w:t xml:space="preserve"> городского округа переданы ООО «ТВКХ» в соответствии с концессионным соглашением от 25.09.2019 № 2019 /1-ТВКХ, подписанным тремя сторонами: муниципальным образованием – </w:t>
      </w:r>
      <w:proofErr w:type="spellStart"/>
      <w:r>
        <w:rPr>
          <w:sz w:val="28"/>
          <w:szCs w:val="28"/>
        </w:rPr>
        <w:t>Тайгинским</w:t>
      </w:r>
      <w:proofErr w:type="spellEnd"/>
      <w:r>
        <w:rPr>
          <w:sz w:val="28"/>
          <w:szCs w:val="28"/>
        </w:rPr>
        <w:t xml:space="preserve"> городским округом (</w:t>
      </w:r>
      <w:proofErr w:type="spellStart"/>
      <w:r>
        <w:rPr>
          <w:sz w:val="28"/>
          <w:szCs w:val="28"/>
        </w:rPr>
        <w:t>концедент</w:t>
      </w:r>
      <w:proofErr w:type="spellEnd"/>
      <w:r>
        <w:rPr>
          <w:sz w:val="28"/>
          <w:szCs w:val="28"/>
        </w:rPr>
        <w:t>), ООО «ТВКХ» (концессионер) и Кемеровская область.</w:t>
      </w:r>
    </w:p>
    <w:p w14:paraId="5A178424" w14:textId="77777777" w:rsidR="00625BF5" w:rsidRDefault="00625BF5" w:rsidP="00625BF5">
      <w:pPr>
        <w:ind w:firstLine="709"/>
        <w:jc w:val="both"/>
        <w:rPr>
          <w:sz w:val="28"/>
          <w:szCs w:val="28"/>
        </w:rPr>
      </w:pPr>
      <w:r>
        <w:rPr>
          <w:sz w:val="28"/>
          <w:szCs w:val="28"/>
        </w:rPr>
        <w:t>Срок действия концессионного соглашения с даты его подписания (25.09.2019) по 31.12.2028.</w:t>
      </w:r>
    </w:p>
    <w:p w14:paraId="53354E7D" w14:textId="77777777" w:rsidR="00625BF5" w:rsidRDefault="00625BF5" w:rsidP="00625BF5">
      <w:pPr>
        <w:ind w:firstLine="709"/>
        <w:jc w:val="both"/>
        <w:rPr>
          <w:sz w:val="28"/>
          <w:szCs w:val="28"/>
        </w:rPr>
      </w:pPr>
      <w:r>
        <w:rPr>
          <w:sz w:val="28"/>
          <w:szCs w:val="28"/>
        </w:rPr>
        <w:t>Краткий технологический цикл водоснабжения и водоотведения.</w:t>
      </w:r>
    </w:p>
    <w:p w14:paraId="3F110374" w14:textId="77777777" w:rsidR="00625BF5" w:rsidRDefault="00625BF5" w:rsidP="00625BF5">
      <w:pPr>
        <w:ind w:firstLine="709"/>
        <w:jc w:val="both"/>
        <w:rPr>
          <w:sz w:val="28"/>
          <w:szCs w:val="28"/>
        </w:rPr>
      </w:pPr>
      <w:r>
        <w:rPr>
          <w:sz w:val="28"/>
          <w:szCs w:val="28"/>
        </w:rPr>
        <w:t xml:space="preserve">Водозаборные сооружения расположены в излучине левого берега р. </w:t>
      </w:r>
      <w:proofErr w:type="spellStart"/>
      <w:r>
        <w:rPr>
          <w:sz w:val="28"/>
          <w:szCs w:val="28"/>
        </w:rPr>
        <w:t>Яя</w:t>
      </w:r>
      <w:proofErr w:type="spellEnd"/>
      <w:r>
        <w:rPr>
          <w:sz w:val="28"/>
          <w:szCs w:val="28"/>
        </w:rPr>
        <w:t xml:space="preserve">.  Глубина воды при нормальном горизонте воды составляет 5,9 м. В качестве заградительного устройства возведена земляная плотина, </w:t>
      </w:r>
      <w:r>
        <w:rPr>
          <w:sz w:val="28"/>
          <w:szCs w:val="28"/>
        </w:rPr>
        <w:lastRenderedPageBreak/>
        <w:t>оборудованная паводковым и меженным водосбросами, имеет мост через паводковый водосброс и сорозадерживающая запань с дамбами.</w:t>
      </w:r>
    </w:p>
    <w:p w14:paraId="0ABE3E27" w14:textId="77777777" w:rsidR="00625BF5" w:rsidRDefault="00625BF5" w:rsidP="00625BF5">
      <w:pPr>
        <w:ind w:firstLine="709"/>
        <w:jc w:val="both"/>
        <w:rPr>
          <w:sz w:val="28"/>
          <w:szCs w:val="28"/>
        </w:rPr>
      </w:pPr>
      <w:r>
        <w:rPr>
          <w:sz w:val="28"/>
          <w:szCs w:val="28"/>
        </w:rPr>
        <w:t>Длина плотины 800 м, ширина по верху у водослива – 10 м, далее – 4 м, высота плотины – от 5 до 8 м.</w:t>
      </w:r>
    </w:p>
    <w:p w14:paraId="3F631CCF" w14:textId="77777777" w:rsidR="00625BF5" w:rsidRDefault="00625BF5" w:rsidP="00625BF5">
      <w:pPr>
        <w:ind w:firstLine="709"/>
        <w:jc w:val="both"/>
        <w:rPr>
          <w:sz w:val="28"/>
          <w:szCs w:val="28"/>
        </w:rPr>
      </w:pPr>
      <w:r>
        <w:rPr>
          <w:sz w:val="28"/>
          <w:szCs w:val="28"/>
        </w:rPr>
        <w:t>Существующие водозаборные сооружения состоят из:</w:t>
      </w:r>
    </w:p>
    <w:p w14:paraId="58550558" w14:textId="77777777" w:rsidR="00625BF5" w:rsidRDefault="00625BF5" w:rsidP="00625BF5">
      <w:pPr>
        <w:ind w:firstLine="709"/>
        <w:jc w:val="both"/>
        <w:rPr>
          <w:sz w:val="28"/>
          <w:szCs w:val="28"/>
        </w:rPr>
      </w:pPr>
      <w:r>
        <w:rPr>
          <w:sz w:val="28"/>
          <w:szCs w:val="28"/>
        </w:rPr>
        <w:t>- руслового оголовка с металлической фильтрующей решеткой;</w:t>
      </w:r>
    </w:p>
    <w:p w14:paraId="50BADA22" w14:textId="77777777" w:rsidR="00625BF5" w:rsidRDefault="00625BF5" w:rsidP="00625BF5">
      <w:pPr>
        <w:ind w:firstLine="709"/>
        <w:jc w:val="both"/>
        <w:rPr>
          <w:sz w:val="28"/>
          <w:szCs w:val="28"/>
        </w:rPr>
      </w:pPr>
      <w:r>
        <w:rPr>
          <w:sz w:val="28"/>
          <w:szCs w:val="28"/>
        </w:rPr>
        <w:t>-  самотечной галереи, которая выполнена из труб полиэтилена Д=400 мм   сечением, длиной 19,2 м;</w:t>
      </w:r>
    </w:p>
    <w:p w14:paraId="2B4F2A09" w14:textId="77777777" w:rsidR="00625BF5" w:rsidRDefault="00625BF5" w:rsidP="00625BF5">
      <w:pPr>
        <w:ind w:firstLine="709"/>
        <w:jc w:val="both"/>
        <w:rPr>
          <w:sz w:val="28"/>
          <w:szCs w:val="28"/>
        </w:rPr>
      </w:pPr>
      <w:r>
        <w:rPr>
          <w:sz w:val="28"/>
          <w:szCs w:val="28"/>
        </w:rPr>
        <w:t xml:space="preserve">- водоприемного колодца с наземным павильоном (представляющий собой комплектную насосную станцию подземного исполнения из стеклопластика размерами Н-7900 мм, </w:t>
      </w:r>
      <w:r>
        <w:rPr>
          <w:sz w:val="28"/>
          <w:szCs w:val="28"/>
          <w:lang w:val="en-US"/>
        </w:rPr>
        <w:t>D</w:t>
      </w:r>
      <w:r>
        <w:rPr>
          <w:sz w:val="28"/>
          <w:szCs w:val="28"/>
        </w:rPr>
        <w:t xml:space="preserve"> -3000 мм и с наземным </w:t>
      </w:r>
      <w:proofErr w:type="spellStart"/>
      <w:r>
        <w:rPr>
          <w:sz w:val="28"/>
          <w:szCs w:val="28"/>
        </w:rPr>
        <w:t>блочно</w:t>
      </w:r>
      <w:proofErr w:type="spellEnd"/>
      <w:r>
        <w:rPr>
          <w:sz w:val="28"/>
          <w:szCs w:val="28"/>
        </w:rPr>
        <w:t>-модульным зданием 3300х6200х2900 (</w:t>
      </w:r>
      <w:proofErr w:type="spellStart"/>
      <w:r>
        <w:rPr>
          <w:sz w:val="28"/>
          <w:szCs w:val="28"/>
        </w:rPr>
        <w:t>ШхДхВ</w:t>
      </w:r>
      <w:proofErr w:type="spellEnd"/>
      <w:r>
        <w:rPr>
          <w:sz w:val="28"/>
          <w:szCs w:val="28"/>
        </w:rPr>
        <w:t>));</w:t>
      </w:r>
    </w:p>
    <w:p w14:paraId="170C7363" w14:textId="77777777" w:rsidR="00625BF5" w:rsidRDefault="00625BF5" w:rsidP="00625BF5">
      <w:pPr>
        <w:ind w:firstLine="709"/>
        <w:jc w:val="both"/>
        <w:rPr>
          <w:sz w:val="28"/>
          <w:szCs w:val="28"/>
        </w:rPr>
      </w:pPr>
      <w:r>
        <w:rPr>
          <w:sz w:val="28"/>
          <w:szCs w:val="28"/>
        </w:rPr>
        <w:t>- четырех всасывающих самотечных линий: три чугунных труб Д= 300 мм и одна чугунная Д= 400 м (длина первой линии – 57,8 м, второй -65,7 м, третьей -62,4 м, четвертой -63,0 м);</w:t>
      </w:r>
    </w:p>
    <w:p w14:paraId="53B367D1" w14:textId="77777777" w:rsidR="00625BF5" w:rsidRDefault="00625BF5" w:rsidP="00625BF5">
      <w:pPr>
        <w:ind w:firstLine="709"/>
        <w:jc w:val="both"/>
        <w:rPr>
          <w:sz w:val="28"/>
          <w:szCs w:val="28"/>
        </w:rPr>
      </w:pPr>
      <w:r>
        <w:rPr>
          <w:sz w:val="28"/>
          <w:szCs w:val="28"/>
        </w:rPr>
        <w:t>- насосной станции I –</w:t>
      </w:r>
      <w:proofErr w:type="spellStart"/>
      <w:r>
        <w:rPr>
          <w:sz w:val="28"/>
          <w:szCs w:val="28"/>
        </w:rPr>
        <w:t>го</w:t>
      </w:r>
      <w:proofErr w:type="spellEnd"/>
      <w:r>
        <w:rPr>
          <w:sz w:val="28"/>
          <w:szCs w:val="28"/>
        </w:rPr>
        <w:t xml:space="preserve"> подъема;</w:t>
      </w:r>
    </w:p>
    <w:p w14:paraId="24A2A860" w14:textId="77777777" w:rsidR="00625BF5" w:rsidRDefault="00625BF5" w:rsidP="00625BF5">
      <w:pPr>
        <w:ind w:firstLine="709"/>
        <w:jc w:val="both"/>
        <w:rPr>
          <w:sz w:val="28"/>
          <w:szCs w:val="28"/>
        </w:rPr>
      </w:pPr>
      <w:r>
        <w:rPr>
          <w:sz w:val="28"/>
          <w:szCs w:val="28"/>
        </w:rPr>
        <w:t>- насосно-фильтровальной станции;</w:t>
      </w:r>
    </w:p>
    <w:p w14:paraId="0F22307D" w14:textId="77777777" w:rsidR="00625BF5" w:rsidRDefault="00625BF5" w:rsidP="00625BF5">
      <w:pPr>
        <w:ind w:firstLine="709"/>
        <w:jc w:val="both"/>
        <w:rPr>
          <w:sz w:val="28"/>
          <w:szCs w:val="28"/>
        </w:rPr>
      </w:pPr>
      <w:r>
        <w:rPr>
          <w:sz w:val="28"/>
          <w:szCs w:val="28"/>
        </w:rPr>
        <w:t>- модульного здания ультрафильтрации;</w:t>
      </w:r>
    </w:p>
    <w:p w14:paraId="2DAAD512" w14:textId="77777777" w:rsidR="00625BF5" w:rsidRDefault="00625BF5" w:rsidP="00625BF5">
      <w:pPr>
        <w:ind w:firstLine="709"/>
        <w:jc w:val="both"/>
        <w:rPr>
          <w:sz w:val="28"/>
          <w:szCs w:val="28"/>
        </w:rPr>
      </w:pPr>
      <w:r>
        <w:rPr>
          <w:sz w:val="28"/>
          <w:szCs w:val="28"/>
        </w:rPr>
        <w:t>- здания осадочных фильтров;</w:t>
      </w:r>
    </w:p>
    <w:p w14:paraId="0DBCED15" w14:textId="77777777" w:rsidR="00625BF5" w:rsidRDefault="00625BF5" w:rsidP="00625BF5">
      <w:pPr>
        <w:ind w:firstLine="709"/>
        <w:jc w:val="both"/>
        <w:rPr>
          <w:sz w:val="28"/>
          <w:szCs w:val="28"/>
        </w:rPr>
      </w:pPr>
      <w:r>
        <w:rPr>
          <w:sz w:val="28"/>
          <w:szCs w:val="28"/>
        </w:rPr>
        <w:t xml:space="preserve">- </w:t>
      </w:r>
      <w:proofErr w:type="spellStart"/>
      <w:r>
        <w:rPr>
          <w:sz w:val="28"/>
          <w:szCs w:val="28"/>
        </w:rPr>
        <w:t>хлораторной</w:t>
      </w:r>
      <w:proofErr w:type="spellEnd"/>
      <w:r>
        <w:rPr>
          <w:sz w:val="28"/>
          <w:szCs w:val="28"/>
        </w:rPr>
        <w:t>;</w:t>
      </w:r>
    </w:p>
    <w:p w14:paraId="23DFF46E" w14:textId="77777777" w:rsidR="00625BF5" w:rsidRDefault="00625BF5" w:rsidP="00625BF5">
      <w:pPr>
        <w:ind w:firstLine="709"/>
        <w:jc w:val="both"/>
        <w:rPr>
          <w:sz w:val="28"/>
          <w:szCs w:val="28"/>
        </w:rPr>
      </w:pPr>
      <w:r>
        <w:rPr>
          <w:sz w:val="28"/>
          <w:szCs w:val="28"/>
        </w:rPr>
        <w:t xml:space="preserve">- насосной станции II- </w:t>
      </w:r>
      <w:proofErr w:type="spellStart"/>
      <w:r>
        <w:rPr>
          <w:sz w:val="28"/>
          <w:szCs w:val="28"/>
        </w:rPr>
        <w:t>го</w:t>
      </w:r>
      <w:proofErr w:type="spellEnd"/>
      <w:r>
        <w:rPr>
          <w:sz w:val="28"/>
          <w:szCs w:val="28"/>
        </w:rPr>
        <w:t xml:space="preserve"> подъема.</w:t>
      </w:r>
    </w:p>
    <w:p w14:paraId="61B0E378" w14:textId="77777777" w:rsidR="00625BF5" w:rsidRDefault="00625BF5" w:rsidP="00625BF5">
      <w:pPr>
        <w:ind w:firstLine="709"/>
        <w:jc w:val="both"/>
        <w:rPr>
          <w:sz w:val="28"/>
          <w:szCs w:val="28"/>
        </w:rPr>
      </w:pPr>
      <w:r>
        <w:rPr>
          <w:sz w:val="28"/>
          <w:szCs w:val="28"/>
        </w:rPr>
        <w:t xml:space="preserve">Подземные воды, добываемые из скважин (6 рабочих скважин, 11 скважин в резерве), используются для обеспечения хозяйственно-питьевых нужд населения города, проживающего в близлежащем микрорайоне. </w:t>
      </w:r>
    </w:p>
    <w:p w14:paraId="5A1365AF" w14:textId="77777777" w:rsidR="00625BF5" w:rsidRDefault="00625BF5" w:rsidP="00625BF5">
      <w:pPr>
        <w:ind w:firstLine="709"/>
        <w:jc w:val="both"/>
        <w:rPr>
          <w:sz w:val="28"/>
          <w:szCs w:val="28"/>
        </w:rPr>
      </w:pPr>
      <w:r>
        <w:rPr>
          <w:sz w:val="28"/>
          <w:szCs w:val="28"/>
        </w:rPr>
        <w:t>Общая протяженность водопроводных сетей г. Тайга –120,5 км. Уличных водоразборных колонок – 196 шт.</w:t>
      </w:r>
    </w:p>
    <w:p w14:paraId="3530C46A" w14:textId="77777777" w:rsidR="00625BF5" w:rsidRDefault="00625BF5" w:rsidP="00625BF5">
      <w:pPr>
        <w:ind w:firstLine="709"/>
        <w:jc w:val="both"/>
        <w:rPr>
          <w:sz w:val="28"/>
          <w:szCs w:val="28"/>
        </w:rPr>
      </w:pPr>
      <w:r>
        <w:rPr>
          <w:sz w:val="28"/>
          <w:szCs w:val="28"/>
        </w:rPr>
        <w:t xml:space="preserve">Сточная вода собирается в городской коллектор и самотеком подается в приемную камеру главной насосной станции (ГНС). Откуда насосами вода по напорному коллектору подается в приемную камеру СБО и по лотку движется в песколовки, где происходит осаждение крупных минеральных частиц.  Далее вода самотеком поступает в распределительную камеру первичных отстойников. Затем сточная вода поступает в </w:t>
      </w:r>
      <w:proofErr w:type="spellStart"/>
      <w:r>
        <w:rPr>
          <w:sz w:val="28"/>
          <w:szCs w:val="28"/>
        </w:rPr>
        <w:t>аэротенки</w:t>
      </w:r>
      <w:proofErr w:type="spellEnd"/>
      <w:r>
        <w:rPr>
          <w:sz w:val="28"/>
          <w:szCs w:val="28"/>
        </w:rPr>
        <w:t xml:space="preserve">, где подвергается биологической очистке в смеси с активным илом и непрерывной аэрацией. Из </w:t>
      </w:r>
      <w:proofErr w:type="spellStart"/>
      <w:r>
        <w:rPr>
          <w:sz w:val="28"/>
          <w:szCs w:val="28"/>
        </w:rPr>
        <w:t>аэротенков</w:t>
      </w:r>
      <w:proofErr w:type="spellEnd"/>
      <w:r>
        <w:rPr>
          <w:sz w:val="28"/>
          <w:szCs w:val="28"/>
        </w:rPr>
        <w:t xml:space="preserve"> вода подается во вторичные отстойники, где активный ил осаждается и возвращается в </w:t>
      </w:r>
      <w:proofErr w:type="spellStart"/>
      <w:r>
        <w:rPr>
          <w:sz w:val="28"/>
          <w:szCs w:val="28"/>
        </w:rPr>
        <w:t>аэротенки</w:t>
      </w:r>
      <w:proofErr w:type="spellEnd"/>
      <w:r>
        <w:rPr>
          <w:sz w:val="28"/>
          <w:szCs w:val="28"/>
        </w:rPr>
        <w:t xml:space="preserve"> с помощью эрлифтов. Осветленная вода поступает в контактные резервуары, где производится взаимодействие с гипохлоритом натрия. Очищенная и обеззараженная вода сбрасывается в р. Каменка. Избыточный активный ил отводится в минерализаторы, где происходит его стабилизация. Стабилизированный осадок с помощью насосов отводится на иловые площадки для обезвоживания. Выпавший на дно песколовок осадок с помощью гидроэлеватора удаляется на иловые площадки для обезвоживания. Подсушенный осадок с </w:t>
      </w:r>
      <w:proofErr w:type="spellStart"/>
      <w:r>
        <w:rPr>
          <w:sz w:val="28"/>
          <w:szCs w:val="28"/>
        </w:rPr>
        <w:t>песковых</w:t>
      </w:r>
      <w:proofErr w:type="spellEnd"/>
      <w:r>
        <w:rPr>
          <w:sz w:val="28"/>
          <w:szCs w:val="28"/>
        </w:rPr>
        <w:t xml:space="preserve"> и иловых площадок по мере накопления и </w:t>
      </w:r>
      <w:proofErr w:type="spellStart"/>
      <w:r>
        <w:rPr>
          <w:sz w:val="28"/>
          <w:szCs w:val="28"/>
        </w:rPr>
        <w:t>подсыхания</w:t>
      </w:r>
      <w:proofErr w:type="spellEnd"/>
      <w:r>
        <w:rPr>
          <w:sz w:val="28"/>
          <w:szCs w:val="28"/>
        </w:rPr>
        <w:t xml:space="preserve"> удаляется.</w:t>
      </w:r>
    </w:p>
    <w:p w14:paraId="2AEBE82E" w14:textId="77777777" w:rsidR="00625BF5" w:rsidRDefault="00625BF5" w:rsidP="00625BF5">
      <w:pPr>
        <w:pStyle w:val="221"/>
        <w:ind w:left="284" w:firstLine="425"/>
        <w:jc w:val="both"/>
        <w:rPr>
          <w:b w:val="0"/>
          <w:color w:val="FF0000"/>
          <w:szCs w:val="20"/>
        </w:rPr>
      </w:pPr>
      <w:r>
        <w:rPr>
          <w:b w:val="0"/>
          <w:bCs w:val="0"/>
          <w:color w:val="FF0000"/>
          <w:szCs w:val="20"/>
        </w:rPr>
        <w:tab/>
      </w:r>
    </w:p>
    <w:p w14:paraId="3737061A" w14:textId="77777777" w:rsidR="00625BF5" w:rsidRDefault="00625BF5" w:rsidP="00625BF5">
      <w:pPr>
        <w:ind w:left="284" w:firstLine="425"/>
        <w:jc w:val="center"/>
        <w:rPr>
          <w:b/>
          <w:sz w:val="28"/>
          <w:szCs w:val="28"/>
          <w:u w:val="single"/>
        </w:rPr>
      </w:pPr>
      <w:r>
        <w:rPr>
          <w:b/>
          <w:sz w:val="28"/>
          <w:szCs w:val="28"/>
          <w:u w:val="single"/>
        </w:rPr>
        <w:lastRenderedPageBreak/>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54F1E1AB" w14:textId="77777777" w:rsidR="00625BF5" w:rsidRDefault="00625BF5" w:rsidP="00625BF5">
      <w:pPr>
        <w:ind w:firstLine="709"/>
        <w:jc w:val="both"/>
        <w:rPr>
          <w:sz w:val="28"/>
          <w:szCs w:val="28"/>
        </w:rPr>
      </w:pPr>
      <w:r>
        <w:rPr>
          <w:sz w:val="28"/>
          <w:szCs w:val="28"/>
        </w:rPr>
        <w:t>Материалы ООО «</w:t>
      </w:r>
      <w:proofErr w:type="spellStart"/>
      <w:r>
        <w:rPr>
          <w:sz w:val="28"/>
          <w:szCs w:val="28"/>
        </w:rPr>
        <w:t>Тайгинское</w:t>
      </w:r>
      <w:proofErr w:type="spellEnd"/>
      <w:r>
        <w:rPr>
          <w:sz w:val="28"/>
          <w:szCs w:val="28"/>
        </w:rPr>
        <w:t xml:space="preserve"> ВКХ» (г. Тайга) (далее – организация) по корректировке тарифов на 2022 год подготовлены в соответствии с требованиями «Правил регулирования тарифов в сфере водоснабжения и водоотведения» (далее – «Правила»),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заверены подписью руководителя и скреплены печатью организации.</w:t>
      </w:r>
    </w:p>
    <w:p w14:paraId="5E6B4F3C" w14:textId="77777777" w:rsidR="00625BF5" w:rsidRDefault="00625BF5" w:rsidP="00625BF5">
      <w:pPr>
        <w:ind w:firstLine="709"/>
        <w:jc w:val="both"/>
        <w:rPr>
          <w:color w:val="FF0000"/>
          <w:sz w:val="28"/>
          <w:szCs w:val="28"/>
        </w:rPr>
      </w:pPr>
    </w:p>
    <w:p w14:paraId="55CBA323" w14:textId="77777777" w:rsidR="00625BF5" w:rsidRDefault="00625BF5" w:rsidP="00625BF5">
      <w:pPr>
        <w:ind w:left="284" w:firstLine="425"/>
        <w:jc w:val="center"/>
        <w:rPr>
          <w:b/>
          <w:sz w:val="28"/>
          <w:szCs w:val="28"/>
          <w:u w:val="single"/>
        </w:rPr>
      </w:pPr>
      <w:r>
        <w:rPr>
          <w:b/>
          <w:sz w:val="28"/>
          <w:szCs w:val="28"/>
          <w:u w:val="single"/>
        </w:rPr>
        <w:t xml:space="preserve">Оценка достоверности данных, приведенных в предложениях об установлении тарифов </w:t>
      </w:r>
    </w:p>
    <w:p w14:paraId="003E569A" w14:textId="77777777" w:rsidR="00625BF5" w:rsidRDefault="00625BF5" w:rsidP="00625BF5">
      <w:pPr>
        <w:ind w:firstLine="709"/>
        <w:jc w:val="both"/>
        <w:rPr>
          <w:sz w:val="28"/>
          <w:szCs w:val="28"/>
        </w:rPr>
      </w:pPr>
      <w:r>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728D0019" w14:textId="77777777" w:rsidR="00625BF5" w:rsidRDefault="00625BF5" w:rsidP="00625BF5">
      <w:pPr>
        <w:ind w:firstLine="709"/>
        <w:jc w:val="both"/>
        <w:rPr>
          <w:sz w:val="28"/>
          <w:szCs w:val="28"/>
        </w:rPr>
      </w:pPr>
      <w:r>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регулируемым видам деятельности на 2022 год.</w:t>
      </w:r>
    </w:p>
    <w:p w14:paraId="2649BB17" w14:textId="77777777" w:rsidR="00625BF5" w:rsidRDefault="00625BF5" w:rsidP="00625BF5">
      <w:pPr>
        <w:ind w:firstLine="709"/>
        <w:jc w:val="both"/>
        <w:rPr>
          <w:sz w:val="28"/>
          <w:szCs w:val="28"/>
        </w:rPr>
      </w:pPr>
      <w:r>
        <w:rPr>
          <w:sz w:val="28"/>
          <w:szCs w:val="28"/>
        </w:rPr>
        <w:t xml:space="preserve">Экспертная оценка экономической обоснованности расходов на услуги водоснабжения и водоотведения, принимаемых для корректировки НВВ и расчета тарифов на 2022 год, производилась на основе анализа общей сметы расходов по экономическим элементам. </w:t>
      </w:r>
    </w:p>
    <w:p w14:paraId="759B3AE4" w14:textId="77777777" w:rsidR="00625BF5" w:rsidRDefault="00625BF5" w:rsidP="00625BF5">
      <w:pPr>
        <w:ind w:firstLine="709"/>
        <w:jc w:val="both"/>
        <w:rPr>
          <w:sz w:val="28"/>
          <w:szCs w:val="28"/>
        </w:rPr>
      </w:pPr>
      <w:r>
        <w:rPr>
          <w:sz w:val="28"/>
          <w:szCs w:val="28"/>
        </w:rPr>
        <w:t>Специалистом принимались во внимание предоставленные организацией данные бухгалтерских регистров за 2020 год,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регулируемым видам деятельности.</w:t>
      </w:r>
    </w:p>
    <w:p w14:paraId="5F2F3F5A" w14:textId="77777777" w:rsidR="00625BF5" w:rsidRDefault="00625BF5" w:rsidP="00625BF5">
      <w:pPr>
        <w:ind w:left="284" w:firstLine="425"/>
        <w:jc w:val="both"/>
        <w:rPr>
          <w:sz w:val="28"/>
          <w:szCs w:val="28"/>
        </w:rPr>
      </w:pPr>
      <w:r>
        <w:rPr>
          <w:sz w:val="28"/>
          <w:szCs w:val="28"/>
        </w:rPr>
        <w:t xml:space="preserve">В части закупочной деятельности организацией представлено: </w:t>
      </w:r>
    </w:p>
    <w:p w14:paraId="329E49B8" w14:textId="77777777" w:rsidR="00625BF5" w:rsidRDefault="00625BF5" w:rsidP="00625BF5">
      <w:pPr>
        <w:ind w:firstLine="425"/>
        <w:jc w:val="both"/>
        <w:rPr>
          <w:sz w:val="28"/>
          <w:szCs w:val="28"/>
        </w:rPr>
      </w:pPr>
      <w:r>
        <w:rPr>
          <w:sz w:val="28"/>
          <w:szCs w:val="28"/>
        </w:rPr>
        <w:t>- копия протокола общего собрания участников ООО «ТВКХ» от 21.06.2019 «Об утверждении положения о закупках»;</w:t>
      </w:r>
    </w:p>
    <w:p w14:paraId="7D7EF281" w14:textId="77777777" w:rsidR="00625BF5" w:rsidRDefault="00625BF5" w:rsidP="00625BF5">
      <w:pPr>
        <w:ind w:firstLine="709"/>
        <w:jc w:val="both"/>
        <w:rPr>
          <w:sz w:val="28"/>
          <w:szCs w:val="28"/>
        </w:rPr>
      </w:pPr>
      <w:r>
        <w:rPr>
          <w:sz w:val="28"/>
          <w:szCs w:val="28"/>
        </w:rPr>
        <w:t>- копия положения о закупках товаров, работ, услуг для нужд ООО «ТВКХ»;</w:t>
      </w:r>
    </w:p>
    <w:p w14:paraId="0A2A36D4" w14:textId="77777777" w:rsidR="00625BF5" w:rsidRDefault="00625BF5" w:rsidP="00625BF5">
      <w:pPr>
        <w:ind w:firstLine="709"/>
        <w:jc w:val="both"/>
        <w:rPr>
          <w:sz w:val="28"/>
          <w:szCs w:val="28"/>
        </w:rPr>
      </w:pPr>
      <w:r>
        <w:rPr>
          <w:sz w:val="28"/>
          <w:szCs w:val="28"/>
        </w:rPr>
        <w:t>- копия агентского договора от 19.12.2018 № 3/2018-АГ ООО ТД «СДС – Трейд»;</w:t>
      </w:r>
    </w:p>
    <w:p w14:paraId="10860F27" w14:textId="77777777" w:rsidR="00625BF5" w:rsidRDefault="00625BF5" w:rsidP="00625BF5">
      <w:pPr>
        <w:ind w:left="284" w:firstLine="425"/>
        <w:jc w:val="both"/>
        <w:rPr>
          <w:sz w:val="28"/>
          <w:szCs w:val="28"/>
        </w:rPr>
      </w:pPr>
      <w:r>
        <w:rPr>
          <w:sz w:val="28"/>
          <w:szCs w:val="28"/>
        </w:rPr>
        <w:lastRenderedPageBreak/>
        <w:t>- копия агентского договора от 18.12.2018 № А – 0011 ОАО «СКЭК»;</w:t>
      </w:r>
    </w:p>
    <w:p w14:paraId="01FFFE20" w14:textId="77777777" w:rsidR="00625BF5" w:rsidRDefault="00625BF5" w:rsidP="00625BF5">
      <w:pPr>
        <w:ind w:firstLine="709"/>
        <w:jc w:val="both"/>
        <w:rPr>
          <w:sz w:val="28"/>
          <w:szCs w:val="28"/>
        </w:rPr>
      </w:pPr>
      <w:r>
        <w:rPr>
          <w:sz w:val="28"/>
          <w:szCs w:val="28"/>
        </w:rPr>
        <w:t>- документация по закупкам, проведенным собственными силами ООО «ТВКХ» представлена в томе 7 стр. 75-95;</w:t>
      </w:r>
    </w:p>
    <w:p w14:paraId="54C4B285" w14:textId="77777777" w:rsidR="00625BF5" w:rsidRDefault="00625BF5" w:rsidP="00625BF5">
      <w:pPr>
        <w:ind w:firstLine="709"/>
        <w:jc w:val="both"/>
        <w:rPr>
          <w:sz w:val="28"/>
          <w:szCs w:val="28"/>
        </w:rPr>
      </w:pPr>
      <w:r>
        <w:rPr>
          <w:sz w:val="28"/>
          <w:szCs w:val="28"/>
        </w:rPr>
        <w:t>- документация по закупкам, проведенным силами ОАО «СКЭК» представлена в томе 7 стр. 96-144;</w:t>
      </w:r>
    </w:p>
    <w:p w14:paraId="19016832" w14:textId="77777777" w:rsidR="00625BF5" w:rsidRDefault="00625BF5" w:rsidP="00625BF5">
      <w:pPr>
        <w:ind w:firstLine="709"/>
        <w:jc w:val="both"/>
        <w:rPr>
          <w:sz w:val="28"/>
          <w:szCs w:val="28"/>
        </w:rPr>
      </w:pPr>
      <w:r>
        <w:rPr>
          <w:sz w:val="28"/>
          <w:szCs w:val="28"/>
        </w:rPr>
        <w:t>- документация по закупкам, проведенным силами ООО ТД «СДС – Трейд» представлена в томе 7 стр. 145-234.</w:t>
      </w:r>
    </w:p>
    <w:p w14:paraId="66070268" w14:textId="77777777" w:rsidR="00625BF5" w:rsidRDefault="00625BF5" w:rsidP="00625BF5">
      <w:pPr>
        <w:ind w:left="284" w:firstLine="425"/>
        <w:jc w:val="both"/>
        <w:rPr>
          <w:color w:val="FF0000"/>
          <w:sz w:val="20"/>
        </w:rPr>
      </w:pPr>
    </w:p>
    <w:p w14:paraId="35F42B1F" w14:textId="77777777" w:rsidR="00625BF5" w:rsidRDefault="00625BF5" w:rsidP="00625BF5">
      <w:pPr>
        <w:ind w:left="284" w:firstLine="425"/>
        <w:jc w:val="center"/>
        <w:rPr>
          <w:b/>
          <w:sz w:val="28"/>
          <w:szCs w:val="28"/>
          <w:u w:val="single"/>
        </w:rPr>
      </w:pPr>
    </w:p>
    <w:p w14:paraId="732707D8" w14:textId="77777777" w:rsidR="00625BF5" w:rsidRDefault="00625BF5" w:rsidP="00625BF5">
      <w:pPr>
        <w:ind w:left="284" w:firstLine="425"/>
        <w:jc w:val="center"/>
        <w:rPr>
          <w:b/>
          <w:sz w:val="28"/>
          <w:szCs w:val="28"/>
          <w:u w:val="single"/>
        </w:rPr>
      </w:pPr>
      <w:r>
        <w:rPr>
          <w:b/>
          <w:sz w:val="28"/>
          <w:szCs w:val="28"/>
          <w:u w:val="single"/>
        </w:rPr>
        <w:t>Оценка финансового состояния организации</w:t>
      </w:r>
    </w:p>
    <w:p w14:paraId="3B64E387" w14:textId="77777777" w:rsidR="00625BF5" w:rsidRDefault="00625BF5" w:rsidP="00625BF5">
      <w:pPr>
        <w:ind w:left="284" w:firstLine="425"/>
        <w:jc w:val="both"/>
        <w:rPr>
          <w:sz w:val="28"/>
          <w:szCs w:val="28"/>
        </w:rPr>
      </w:pPr>
    </w:p>
    <w:p w14:paraId="287987D6" w14:textId="77777777" w:rsidR="00625BF5" w:rsidRDefault="00625BF5" w:rsidP="00625BF5">
      <w:pPr>
        <w:ind w:firstLine="709"/>
        <w:jc w:val="both"/>
        <w:rPr>
          <w:sz w:val="28"/>
          <w:szCs w:val="28"/>
        </w:rPr>
      </w:pPr>
      <w:r>
        <w:rPr>
          <w:sz w:val="28"/>
          <w:szCs w:val="28"/>
        </w:rPr>
        <w:t>Хозяйственная деятельность, связанная с государственным регулированием, осуществляется с 01.01.2019.</w:t>
      </w:r>
    </w:p>
    <w:p w14:paraId="595CF5C1" w14:textId="77777777" w:rsidR="00625BF5" w:rsidRDefault="00625BF5" w:rsidP="00625BF5">
      <w:pPr>
        <w:ind w:firstLine="709"/>
        <w:jc w:val="both"/>
        <w:rPr>
          <w:color w:val="000000"/>
          <w:sz w:val="28"/>
          <w:szCs w:val="28"/>
        </w:rPr>
      </w:pPr>
      <w:r>
        <w:rPr>
          <w:sz w:val="28"/>
          <w:szCs w:val="28"/>
        </w:rPr>
        <w:t xml:space="preserve">Общий анализ бухгалтерской отчетности предприятия (форма № 1 – Бухгалтерский баланс) свидетельствует об увеличении внеоборотных активов по итогам 2020 года по сравнению с предыдущим периодом на </w:t>
      </w:r>
      <w:r>
        <w:rPr>
          <w:b/>
          <w:i/>
          <w:sz w:val="28"/>
          <w:szCs w:val="28"/>
        </w:rPr>
        <w:t>50086,00</w:t>
      </w:r>
      <w:r>
        <w:rPr>
          <w:sz w:val="28"/>
          <w:szCs w:val="28"/>
        </w:rPr>
        <w:t xml:space="preserve"> тыс. руб. </w:t>
      </w:r>
      <w:r>
        <w:rPr>
          <w:color w:val="000000"/>
          <w:sz w:val="28"/>
          <w:szCs w:val="28"/>
        </w:rPr>
        <w:t xml:space="preserve">Это обусловлено, главным образом, увеличением стоимости нематериальных активов на </w:t>
      </w:r>
      <w:r>
        <w:rPr>
          <w:b/>
          <w:i/>
          <w:color w:val="000000"/>
          <w:sz w:val="28"/>
          <w:szCs w:val="28"/>
        </w:rPr>
        <w:t>43883,00</w:t>
      </w:r>
      <w:r>
        <w:rPr>
          <w:color w:val="000000"/>
          <w:sz w:val="28"/>
          <w:szCs w:val="28"/>
        </w:rPr>
        <w:t xml:space="preserve"> тыс. руб., увеличением суммы отложенных налоговых активов на </w:t>
      </w:r>
      <w:r>
        <w:rPr>
          <w:b/>
          <w:i/>
          <w:color w:val="000000"/>
          <w:sz w:val="28"/>
          <w:szCs w:val="28"/>
        </w:rPr>
        <w:t>7199,00</w:t>
      </w:r>
      <w:r>
        <w:rPr>
          <w:color w:val="000000"/>
          <w:sz w:val="28"/>
          <w:szCs w:val="28"/>
        </w:rPr>
        <w:t xml:space="preserve"> тыс. руб., но при этом отмечается</w:t>
      </w:r>
      <w:r>
        <w:rPr>
          <w:color w:val="FF0000"/>
          <w:sz w:val="28"/>
          <w:szCs w:val="28"/>
        </w:rPr>
        <w:t xml:space="preserve"> </w:t>
      </w:r>
      <w:r>
        <w:rPr>
          <w:sz w:val="28"/>
          <w:szCs w:val="28"/>
        </w:rPr>
        <w:t xml:space="preserve">снижение стоимости основных средств на </w:t>
      </w:r>
      <w:r>
        <w:rPr>
          <w:b/>
          <w:i/>
          <w:sz w:val="28"/>
          <w:szCs w:val="28"/>
        </w:rPr>
        <w:t>941,00</w:t>
      </w:r>
      <w:r>
        <w:rPr>
          <w:sz w:val="28"/>
          <w:szCs w:val="28"/>
        </w:rPr>
        <w:t xml:space="preserve"> тыс. руб. и прочих внеоборотных активов на </w:t>
      </w:r>
      <w:r>
        <w:rPr>
          <w:b/>
          <w:i/>
          <w:sz w:val="28"/>
          <w:szCs w:val="28"/>
        </w:rPr>
        <w:t>55,00</w:t>
      </w:r>
      <w:r>
        <w:rPr>
          <w:sz w:val="28"/>
          <w:szCs w:val="28"/>
        </w:rPr>
        <w:t xml:space="preserve"> тыс. руб.</w:t>
      </w:r>
    </w:p>
    <w:p w14:paraId="5E4CE539" w14:textId="77777777" w:rsidR="00625BF5" w:rsidRDefault="00625BF5" w:rsidP="00625BF5">
      <w:pPr>
        <w:ind w:firstLine="709"/>
        <w:jc w:val="both"/>
        <w:rPr>
          <w:color w:val="FF0000"/>
          <w:sz w:val="28"/>
          <w:szCs w:val="28"/>
        </w:rPr>
      </w:pPr>
      <w:r>
        <w:rPr>
          <w:color w:val="000000"/>
          <w:sz w:val="28"/>
          <w:szCs w:val="28"/>
        </w:rPr>
        <w:t xml:space="preserve">В составе оборотных активов также наблюдаются изменения. По сравнению с предыдущим периодом в 2020 году оборотные активы увеличились на </w:t>
      </w:r>
      <w:r>
        <w:rPr>
          <w:b/>
          <w:i/>
          <w:color w:val="000000"/>
          <w:sz w:val="28"/>
          <w:szCs w:val="28"/>
        </w:rPr>
        <w:t>4846,00</w:t>
      </w:r>
      <w:r>
        <w:rPr>
          <w:color w:val="000000"/>
          <w:sz w:val="28"/>
          <w:szCs w:val="28"/>
        </w:rPr>
        <w:t xml:space="preserve"> тыс. руб. Основным фактором для роста стало увеличение стоимости запасов на </w:t>
      </w:r>
      <w:r>
        <w:rPr>
          <w:b/>
          <w:i/>
          <w:color w:val="000000"/>
          <w:sz w:val="28"/>
          <w:szCs w:val="28"/>
        </w:rPr>
        <w:t>12484,00</w:t>
      </w:r>
      <w:r>
        <w:rPr>
          <w:color w:val="000000"/>
          <w:sz w:val="28"/>
          <w:szCs w:val="28"/>
        </w:rPr>
        <w:t xml:space="preserve"> тыс. руб., увеличение суммы НДС </w:t>
      </w:r>
      <w:r>
        <w:rPr>
          <w:sz w:val="28"/>
          <w:szCs w:val="28"/>
        </w:rPr>
        <w:t xml:space="preserve">на </w:t>
      </w:r>
      <w:r>
        <w:rPr>
          <w:b/>
          <w:i/>
          <w:sz w:val="28"/>
          <w:szCs w:val="28"/>
        </w:rPr>
        <w:t>65,00</w:t>
      </w:r>
      <w:r>
        <w:rPr>
          <w:sz w:val="28"/>
          <w:szCs w:val="28"/>
        </w:rPr>
        <w:t xml:space="preserve"> тыс. руб., а также увеличение прочих оборотных активов на </w:t>
      </w:r>
      <w:r>
        <w:rPr>
          <w:b/>
          <w:i/>
          <w:sz w:val="28"/>
          <w:szCs w:val="28"/>
        </w:rPr>
        <w:t>120,00</w:t>
      </w:r>
      <w:r>
        <w:rPr>
          <w:sz w:val="28"/>
          <w:szCs w:val="28"/>
        </w:rPr>
        <w:t xml:space="preserve"> тыс. руб. При этом дебиторская задолженность уменьшилась на </w:t>
      </w:r>
      <w:r>
        <w:rPr>
          <w:b/>
          <w:i/>
          <w:sz w:val="28"/>
          <w:szCs w:val="28"/>
        </w:rPr>
        <w:t>4537,00</w:t>
      </w:r>
      <w:r>
        <w:rPr>
          <w:sz w:val="28"/>
          <w:szCs w:val="28"/>
        </w:rPr>
        <w:t xml:space="preserve"> тыс. руб., денежные средства и денежные эквиваленты уменьшились на </w:t>
      </w:r>
      <w:r>
        <w:rPr>
          <w:b/>
          <w:i/>
          <w:sz w:val="28"/>
          <w:szCs w:val="28"/>
        </w:rPr>
        <w:t>3286,00</w:t>
      </w:r>
      <w:r>
        <w:rPr>
          <w:sz w:val="28"/>
          <w:szCs w:val="28"/>
        </w:rPr>
        <w:t xml:space="preserve"> тыс. руб.</w:t>
      </w:r>
    </w:p>
    <w:p w14:paraId="47029C11" w14:textId="77777777" w:rsidR="00625BF5" w:rsidRDefault="00625BF5" w:rsidP="00625BF5">
      <w:pPr>
        <w:ind w:firstLine="709"/>
        <w:jc w:val="both"/>
        <w:rPr>
          <w:sz w:val="28"/>
          <w:szCs w:val="28"/>
        </w:rPr>
      </w:pPr>
      <w:r>
        <w:rPr>
          <w:sz w:val="28"/>
          <w:szCs w:val="28"/>
        </w:rPr>
        <w:t xml:space="preserve">В структуре активов организации наибольший удельный вес занимают внеоборотные активы </w:t>
      </w:r>
      <w:r>
        <w:rPr>
          <w:b/>
          <w:i/>
          <w:sz w:val="28"/>
          <w:szCs w:val="28"/>
        </w:rPr>
        <w:t>177557,00</w:t>
      </w:r>
      <w:r>
        <w:rPr>
          <w:sz w:val="28"/>
          <w:szCs w:val="28"/>
        </w:rPr>
        <w:t xml:space="preserve"> тыс. руб. или 85% от общей величины активов, большая часть из которых нематериальные активы – </w:t>
      </w:r>
      <w:r>
        <w:rPr>
          <w:b/>
          <w:i/>
          <w:sz w:val="28"/>
          <w:szCs w:val="28"/>
        </w:rPr>
        <w:t>158907,00</w:t>
      </w:r>
      <w:r>
        <w:rPr>
          <w:sz w:val="28"/>
          <w:szCs w:val="28"/>
        </w:rPr>
        <w:t xml:space="preserve"> тыс. руб. или 76% от общей величины активов. </w:t>
      </w:r>
    </w:p>
    <w:p w14:paraId="4A2A0248" w14:textId="77777777" w:rsidR="00625BF5" w:rsidRDefault="00625BF5" w:rsidP="00625BF5">
      <w:pPr>
        <w:ind w:firstLine="709"/>
        <w:jc w:val="both"/>
        <w:rPr>
          <w:color w:val="000000"/>
          <w:sz w:val="28"/>
          <w:szCs w:val="28"/>
        </w:rPr>
      </w:pPr>
      <w:r>
        <w:rPr>
          <w:color w:val="000000"/>
          <w:sz w:val="28"/>
          <w:szCs w:val="28"/>
        </w:rPr>
        <w:t xml:space="preserve">При анализе Отчета о финансовых результатах предприятия (форма               № 2) было выявлено увеличение выручки в 2020 году по сравнению с 2019 годом на </w:t>
      </w:r>
      <w:r>
        <w:rPr>
          <w:b/>
          <w:i/>
          <w:color w:val="000000"/>
          <w:sz w:val="28"/>
          <w:szCs w:val="28"/>
        </w:rPr>
        <w:t>84443,00</w:t>
      </w:r>
      <w:r>
        <w:rPr>
          <w:color w:val="000000"/>
          <w:sz w:val="28"/>
          <w:szCs w:val="28"/>
        </w:rPr>
        <w:t xml:space="preserve"> тыс. руб. и составляет </w:t>
      </w:r>
      <w:r>
        <w:rPr>
          <w:b/>
          <w:i/>
          <w:color w:val="000000"/>
          <w:sz w:val="28"/>
          <w:szCs w:val="28"/>
        </w:rPr>
        <w:t>135201,00</w:t>
      </w:r>
      <w:r>
        <w:rPr>
          <w:color w:val="000000"/>
          <w:sz w:val="28"/>
          <w:szCs w:val="28"/>
        </w:rPr>
        <w:t xml:space="preserve"> тыс. руб. Параллельно произошло </w:t>
      </w:r>
      <w:r>
        <w:rPr>
          <w:sz w:val="28"/>
          <w:szCs w:val="28"/>
        </w:rPr>
        <w:t>увеличение</w:t>
      </w:r>
      <w:r>
        <w:rPr>
          <w:color w:val="000000"/>
          <w:sz w:val="28"/>
          <w:szCs w:val="28"/>
        </w:rPr>
        <w:t xml:space="preserve"> себестоимости продаж до </w:t>
      </w:r>
      <w:r>
        <w:rPr>
          <w:b/>
          <w:i/>
          <w:color w:val="000000"/>
          <w:sz w:val="28"/>
          <w:szCs w:val="28"/>
        </w:rPr>
        <w:t>184904,00</w:t>
      </w:r>
      <w:r>
        <w:rPr>
          <w:color w:val="000000"/>
          <w:sz w:val="28"/>
          <w:szCs w:val="28"/>
        </w:rPr>
        <w:t xml:space="preserve"> тыс. руб. Убыток предприятия составил </w:t>
      </w:r>
      <w:r>
        <w:rPr>
          <w:b/>
          <w:i/>
          <w:color w:val="000000"/>
          <w:sz w:val="28"/>
          <w:szCs w:val="28"/>
        </w:rPr>
        <w:t>29346,00</w:t>
      </w:r>
      <w:r>
        <w:rPr>
          <w:color w:val="000000"/>
          <w:sz w:val="28"/>
          <w:szCs w:val="28"/>
        </w:rPr>
        <w:t xml:space="preserve"> тыс. руб. (в предыдущий период убыток организации равнялся </w:t>
      </w:r>
      <w:r>
        <w:rPr>
          <w:b/>
          <w:i/>
          <w:color w:val="000000"/>
          <w:sz w:val="28"/>
          <w:szCs w:val="28"/>
        </w:rPr>
        <w:t>38872,00</w:t>
      </w:r>
      <w:r>
        <w:rPr>
          <w:color w:val="000000"/>
          <w:sz w:val="28"/>
          <w:szCs w:val="28"/>
        </w:rPr>
        <w:t xml:space="preserve"> тыс. руб.).</w:t>
      </w:r>
    </w:p>
    <w:p w14:paraId="48A65048" w14:textId="77777777" w:rsidR="00625BF5" w:rsidRDefault="00625BF5" w:rsidP="00625BF5">
      <w:pPr>
        <w:ind w:firstLine="709"/>
        <w:jc w:val="both"/>
        <w:rPr>
          <w:color w:val="000000"/>
          <w:sz w:val="28"/>
          <w:szCs w:val="28"/>
        </w:rPr>
      </w:pPr>
      <w:r>
        <w:rPr>
          <w:color w:val="000000"/>
          <w:sz w:val="28"/>
          <w:szCs w:val="28"/>
        </w:rPr>
        <w:t xml:space="preserve">Выручка от реализации оказываемых услуг за 2020 год по счету 90.01 (с учетом </w:t>
      </w:r>
      <w:r>
        <w:rPr>
          <w:sz w:val="28"/>
          <w:szCs w:val="28"/>
        </w:rPr>
        <w:t>начисленной компенсации между экономически обоснованными тарифами и платежами граждан, возмещаемая из бюджета муниципального образования и без НДС)</w:t>
      </w:r>
      <w:r>
        <w:rPr>
          <w:color w:val="000000"/>
          <w:sz w:val="28"/>
          <w:szCs w:val="28"/>
        </w:rPr>
        <w:t xml:space="preserve"> составила:</w:t>
      </w:r>
    </w:p>
    <w:p w14:paraId="2F62C8FA" w14:textId="77777777" w:rsidR="00625BF5" w:rsidRDefault="00625BF5" w:rsidP="00625BF5">
      <w:pPr>
        <w:ind w:firstLine="709"/>
        <w:jc w:val="both"/>
        <w:rPr>
          <w:color w:val="000000"/>
          <w:sz w:val="28"/>
          <w:szCs w:val="28"/>
        </w:rPr>
      </w:pPr>
      <w:r>
        <w:rPr>
          <w:color w:val="000000"/>
          <w:sz w:val="28"/>
          <w:szCs w:val="28"/>
        </w:rPr>
        <w:t xml:space="preserve">- в сфере холодного водоснабжения </w:t>
      </w:r>
      <w:r>
        <w:rPr>
          <w:b/>
          <w:i/>
          <w:color w:val="000000"/>
          <w:sz w:val="28"/>
          <w:szCs w:val="28"/>
        </w:rPr>
        <w:t>53232,00</w:t>
      </w:r>
      <w:r>
        <w:rPr>
          <w:color w:val="000000"/>
          <w:sz w:val="28"/>
          <w:szCs w:val="28"/>
        </w:rPr>
        <w:t xml:space="preserve"> тыс. руб.;</w:t>
      </w:r>
    </w:p>
    <w:p w14:paraId="7BC4EB18" w14:textId="77777777" w:rsidR="00625BF5" w:rsidRDefault="00625BF5" w:rsidP="00625BF5">
      <w:pPr>
        <w:ind w:firstLine="709"/>
        <w:jc w:val="both"/>
        <w:rPr>
          <w:color w:val="000000"/>
          <w:sz w:val="28"/>
          <w:szCs w:val="28"/>
        </w:rPr>
      </w:pPr>
      <w:r>
        <w:rPr>
          <w:color w:val="000000"/>
          <w:sz w:val="28"/>
          <w:szCs w:val="28"/>
        </w:rPr>
        <w:t xml:space="preserve">- в сфере водоотведения </w:t>
      </w:r>
      <w:r>
        <w:rPr>
          <w:b/>
          <w:i/>
          <w:color w:val="000000"/>
          <w:sz w:val="28"/>
          <w:szCs w:val="28"/>
        </w:rPr>
        <w:t>25135,00</w:t>
      </w:r>
      <w:r>
        <w:rPr>
          <w:color w:val="000000"/>
          <w:sz w:val="28"/>
          <w:szCs w:val="28"/>
        </w:rPr>
        <w:t xml:space="preserve"> тыс. руб.</w:t>
      </w:r>
    </w:p>
    <w:p w14:paraId="4C7BF479" w14:textId="77777777" w:rsidR="00625BF5" w:rsidRDefault="00625BF5" w:rsidP="00625BF5">
      <w:pPr>
        <w:ind w:firstLine="709"/>
        <w:jc w:val="both"/>
        <w:rPr>
          <w:color w:val="000000"/>
          <w:sz w:val="28"/>
          <w:szCs w:val="28"/>
        </w:rPr>
      </w:pPr>
      <w:r>
        <w:rPr>
          <w:color w:val="000000"/>
          <w:sz w:val="28"/>
          <w:szCs w:val="28"/>
        </w:rPr>
        <w:t xml:space="preserve">Фактические расходы организации на оказание услуг в сфере холодного водоснабжения, водоотведения представлены также в формате </w:t>
      </w:r>
      <w:r>
        <w:rPr>
          <w:color w:val="000000"/>
          <w:sz w:val="28"/>
          <w:szCs w:val="28"/>
        </w:rPr>
        <w:lastRenderedPageBreak/>
        <w:t xml:space="preserve">шаблона </w:t>
      </w:r>
      <w:r>
        <w:rPr>
          <w:color w:val="000000"/>
          <w:sz w:val="28"/>
          <w:szCs w:val="28"/>
          <w:lang w:val="en-US"/>
        </w:rPr>
        <w:t>CALC</w:t>
      </w:r>
      <w:r>
        <w:rPr>
          <w:color w:val="000000"/>
          <w:sz w:val="28"/>
          <w:szCs w:val="28"/>
        </w:rPr>
        <w:t>.</w:t>
      </w:r>
      <w:r>
        <w:rPr>
          <w:color w:val="000000"/>
          <w:sz w:val="28"/>
          <w:szCs w:val="28"/>
          <w:lang w:val="en-US"/>
        </w:rPr>
        <w:t>TARIFF</w:t>
      </w:r>
      <w:r>
        <w:rPr>
          <w:color w:val="000000"/>
          <w:sz w:val="28"/>
          <w:szCs w:val="28"/>
        </w:rPr>
        <w:t>.</w:t>
      </w:r>
      <w:r>
        <w:rPr>
          <w:color w:val="000000"/>
          <w:sz w:val="28"/>
          <w:szCs w:val="28"/>
          <w:lang w:val="en-US"/>
        </w:rPr>
        <w:t>VODA</w:t>
      </w:r>
      <w:r>
        <w:rPr>
          <w:color w:val="000000"/>
          <w:sz w:val="28"/>
          <w:szCs w:val="28"/>
        </w:rPr>
        <w:t>.6.42. Расходы предприятия за 2020 год в разрезе оказываемых услуг составили:</w:t>
      </w:r>
    </w:p>
    <w:p w14:paraId="4A5EB06E" w14:textId="77777777" w:rsidR="00625BF5" w:rsidRDefault="00625BF5" w:rsidP="00625BF5">
      <w:pPr>
        <w:ind w:firstLine="709"/>
        <w:jc w:val="both"/>
        <w:rPr>
          <w:color w:val="000000"/>
          <w:sz w:val="28"/>
          <w:szCs w:val="28"/>
        </w:rPr>
      </w:pPr>
      <w:r>
        <w:rPr>
          <w:color w:val="000000"/>
          <w:sz w:val="28"/>
          <w:szCs w:val="28"/>
        </w:rPr>
        <w:t xml:space="preserve">- в сфере холодного водоснабжения </w:t>
      </w:r>
      <w:r>
        <w:rPr>
          <w:b/>
          <w:i/>
          <w:color w:val="000000"/>
          <w:sz w:val="28"/>
          <w:szCs w:val="28"/>
        </w:rPr>
        <w:t>91396,54</w:t>
      </w:r>
      <w:r>
        <w:rPr>
          <w:color w:val="000000"/>
          <w:sz w:val="28"/>
          <w:szCs w:val="28"/>
        </w:rPr>
        <w:t xml:space="preserve"> тыс. руб.;</w:t>
      </w:r>
    </w:p>
    <w:p w14:paraId="2DA34A13" w14:textId="77777777" w:rsidR="00625BF5" w:rsidRDefault="00625BF5" w:rsidP="00625BF5">
      <w:pPr>
        <w:ind w:firstLine="709"/>
        <w:jc w:val="both"/>
        <w:rPr>
          <w:color w:val="000000"/>
          <w:sz w:val="28"/>
          <w:szCs w:val="28"/>
        </w:rPr>
      </w:pPr>
      <w:r>
        <w:rPr>
          <w:color w:val="000000"/>
          <w:sz w:val="28"/>
          <w:szCs w:val="28"/>
        </w:rPr>
        <w:t xml:space="preserve">- в сфере водоотведения </w:t>
      </w:r>
      <w:r>
        <w:rPr>
          <w:b/>
          <w:i/>
          <w:color w:val="000000"/>
          <w:sz w:val="28"/>
          <w:szCs w:val="28"/>
        </w:rPr>
        <w:t>39844,63</w:t>
      </w:r>
      <w:r>
        <w:rPr>
          <w:color w:val="000000"/>
          <w:sz w:val="28"/>
          <w:szCs w:val="28"/>
        </w:rPr>
        <w:t xml:space="preserve"> тыс. руб.</w:t>
      </w:r>
    </w:p>
    <w:p w14:paraId="6C5D73C5" w14:textId="77777777" w:rsidR="00625BF5" w:rsidRDefault="00625BF5" w:rsidP="00625BF5">
      <w:pPr>
        <w:ind w:firstLine="709"/>
        <w:jc w:val="both"/>
        <w:rPr>
          <w:sz w:val="28"/>
          <w:szCs w:val="28"/>
        </w:rPr>
      </w:pPr>
      <w:r>
        <w:rPr>
          <w:color w:val="000000"/>
          <w:sz w:val="28"/>
          <w:szCs w:val="28"/>
        </w:rPr>
        <w:t>Сравнительный анализ динамики необходимой</w:t>
      </w:r>
      <w:r>
        <w:rPr>
          <w:rFonts w:eastAsia="Calibri"/>
          <w:sz w:val="28"/>
          <w:szCs w:val="28"/>
          <w:lang w:eastAsia="en-US"/>
        </w:rPr>
        <w:t xml:space="preserve">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Pr>
          <w:sz w:val="28"/>
          <w:szCs w:val="28"/>
        </w:rPr>
        <w:t xml:space="preserve">шаблона </w:t>
      </w:r>
      <w:r>
        <w:rPr>
          <w:sz w:val="28"/>
          <w:szCs w:val="28"/>
          <w:lang w:val="en-US"/>
        </w:rPr>
        <w:t>CALC</w:t>
      </w:r>
      <w:r>
        <w:rPr>
          <w:sz w:val="28"/>
          <w:szCs w:val="28"/>
        </w:rPr>
        <w:t>.</w:t>
      </w:r>
      <w:r>
        <w:rPr>
          <w:sz w:val="28"/>
          <w:szCs w:val="28"/>
          <w:lang w:val="en-US"/>
        </w:rPr>
        <w:t>TARIFF</w:t>
      </w:r>
      <w:r>
        <w:rPr>
          <w:sz w:val="28"/>
          <w:szCs w:val="28"/>
        </w:rPr>
        <w:t>.</w:t>
      </w:r>
      <w:r>
        <w:rPr>
          <w:sz w:val="28"/>
          <w:szCs w:val="28"/>
          <w:lang w:val="en-US"/>
        </w:rPr>
        <w:t>VODA</w:t>
      </w:r>
      <w:r>
        <w:rPr>
          <w:sz w:val="28"/>
          <w:szCs w:val="28"/>
        </w:rPr>
        <w:t>.6.42.</w:t>
      </w:r>
    </w:p>
    <w:p w14:paraId="582F4799" w14:textId="77777777" w:rsidR="00625BF5" w:rsidRDefault="00625BF5" w:rsidP="00625BF5">
      <w:pPr>
        <w:ind w:left="284" w:firstLine="425"/>
        <w:jc w:val="both"/>
        <w:rPr>
          <w:color w:val="FF0000"/>
          <w:sz w:val="28"/>
          <w:szCs w:val="28"/>
        </w:rPr>
      </w:pPr>
    </w:p>
    <w:p w14:paraId="28DA9C50" w14:textId="77777777" w:rsidR="00625BF5" w:rsidRDefault="00625BF5" w:rsidP="00625BF5">
      <w:pPr>
        <w:ind w:firstLine="709"/>
        <w:jc w:val="both"/>
        <w:rPr>
          <w:sz w:val="28"/>
          <w:szCs w:val="28"/>
        </w:rPr>
      </w:pPr>
      <w:r>
        <w:rPr>
          <w:sz w:val="28"/>
          <w:szCs w:val="28"/>
        </w:rPr>
        <w:t>В соответствии с учетной политикой организации косвенные расходы включаются в себестоимость ежемесячно распределяются по видам деятельности счета 20 «Основное производство» пропорционально заработной плате основных рабочих.</w:t>
      </w:r>
    </w:p>
    <w:p w14:paraId="65AB79D5" w14:textId="77777777" w:rsidR="00625BF5" w:rsidRDefault="00625BF5" w:rsidP="00625BF5">
      <w:pPr>
        <w:ind w:firstLine="709"/>
        <w:jc w:val="both"/>
        <w:rPr>
          <w:sz w:val="28"/>
          <w:szCs w:val="28"/>
        </w:rPr>
      </w:pPr>
      <w:r>
        <w:rPr>
          <w:sz w:val="28"/>
          <w:szCs w:val="28"/>
        </w:rPr>
        <w:t xml:space="preserve">При проведении оценки финансового состояния целесообразно отметить, что ООО «ТВКХ» применяется общая система налогообложения. </w:t>
      </w:r>
    </w:p>
    <w:p w14:paraId="7E6DD93C" w14:textId="77777777" w:rsidR="00625BF5" w:rsidRDefault="00625BF5" w:rsidP="00625BF5">
      <w:pPr>
        <w:ind w:left="284" w:firstLine="425"/>
        <w:jc w:val="both"/>
        <w:rPr>
          <w:color w:val="FF0000"/>
          <w:sz w:val="28"/>
          <w:szCs w:val="28"/>
        </w:rPr>
      </w:pPr>
    </w:p>
    <w:p w14:paraId="5733D279" w14:textId="77777777" w:rsidR="00625BF5" w:rsidRDefault="00625BF5" w:rsidP="00625BF5">
      <w:pPr>
        <w:ind w:left="284" w:firstLine="425"/>
        <w:jc w:val="center"/>
        <w:rPr>
          <w:b/>
          <w:sz w:val="28"/>
          <w:szCs w:val="28"/>
          <w:u w:val="single"/>
        </w:rPr>
      </w:pPr>
      <w:r>
        <w:rPr>
          <w:b/>
          <w:sz w:val="28"/>
          <w:szCs w:val="28"/>
          <w:u w:val="single"/>
        </w:rPr>
        <w:t xml:space="preserve">Корректировка необходимой валовой выручки </w:t>
      </w:r>
    </w:p>
    <w:p w14:paraId="7A1E5993" w14:textId="77777777" w:rsidR="00625BF5" w:rsidRDefault="00625BF5" w:rsidP="00625BF5">
      <w:pPr>
        <w:ind w:left="284" w:firstLine="425"/>
        <w:jc w:val="center"/>
        <w:rPr>
          <w:b/>
          <w:sz w:val="28"/>
          <w:szCs w:val="28"/>
          <w:u w:val="single"/>
        </w:rPr>
      </w:pPr>
      <w:r>
        <w:rPr>
          <w:b/>
          <w:sz w:val="28"/>
          <w:szCs w:val="28"/>
          <w:u w:val="single"/>
        </w:rPr>
        <w:t>и установленных тарифов на 2022 год</w:t>
      </w:r>
    </w:p>
    <w:p w14:paraId="795F52A3" w14:textId="77777777" w:rsidR="00625BF5" w:rsidRDefault="00625BF5" w:rsidP="00625BF5">
      <w:pPr>
        <w:ind w:left="284" w:firstLine="425"/>
        <w:jc w:val="center"/>
        <w:rPr>
          <w:b/>
          <w:sz w:val="28"/>
          <w:szCs w:val="28"/>
          <w:u w:val="single"/>
        </w:rPr>
      </w:pPr>
    </w:p>
    <w:p w14:paraId="58F22954" w14:textId="77777777" w:rsidR="00625BF5" w:rsidRDefault="00625BF5" w:rsidP="00625BF5">
      <w:pPr>
        <w:ind w:firstLine="709"/>
        <w:jc w:val="both"/>
        <w:rPr>
          <w:sz w:val="28"/>
          <w:szCs w:val="28"/>
        </w:rPr>
      </w:pPr>
      <w:r>
        <w:rPr>
          <w:sz w:val="28"/>
          <w:szCs w:val="28"/>
        </w:rPr>
        <w:t>Постановлением Региональной энергетической комиссии Кемеровской области от 05.12.2019 № 537 «Об установлении долгосрочных параметров регулирования тарифов в сфере холодного водоснабжения питьевой водой, водоотведения ООО «</w:t>
      </w:r>
      <w:proofErr w:type="spellStart"/>
      <w:r>
        <w:rPr>
          <w:sz w:val="28"/>
          <w:szCs w:val="28"/>
        </w:rPr>
        <w:t>Тайгинское</w:t>
      </w:r>
      <w:proofErr w:type="spellEnd"/>
      <w:r>
        <w:rPr>
          <w:sz w:val="28"/>
          <w:szCs w:val="28"/>
        </w:rPr>
        <w:t xml:space="preserve"> ВКХ» (</w:t>
      </w:r>
      <w:proofErr w:type="spellStart"/>
      <w:r>
        <w:rPr>
          <w:sz w:val="28"/>
          <w:szCs w:val="28"/>
        </w:rPr>
        <w:t>Тайгинский</w:t>
      </w:r>
      <w:proofErr w:type="spellEnd"/>
      <w:r>
        <w:rPr>
          <w:sz w:val="28"/>
          <w:szCs w:val="28"/>
        </w:rPr>
        <w:t xml:space="preserve"> городской округ)» (в редакции постановлений РЭК Кузбасса от 19.11.2020 № 406, от 16.02.2021    № 75), установлены долгосрочные параметры регулирования тарифов.</w:t>
      </w:r>
    </w:p>
    <w:p w14:paraId="5D286DEE" w14:textId="77777777" w:rsidR="00625BF5" w:rsidRDefault="00625BF5" w:rsidP="00625BF5">
      <w:pPr>
        <w:ind w:firstLine="709"/>
        <w:jc w:val="both"/>
        <w:rPr>
          <w:sz w:val="28"/>
          <w:szCs w:val="28"/>
        </w:rPr>
      </w:pPr>
      <w:r>
        <w:rPr>
          <w:sz w:val="28"/>
          <w:szCs w:val="28"/>
        </w:rPr>
        <w:t>Постановлением региональной энергетической комиссии Кемеровской области от 05.12.2019 № 538 ООО «</w:t>
      </w:r>
      <w:proofErr w:type="spellStart"/>
      <w:r>
        <w:rPr>
          <w:sz w:val="28"/>
          <w:szCs w:val="28"/>
        </w:rPr>
        <w:t>Тайгинское</w:t>
      </w:r>
      <w:proofErr w:type="spellEnd"/>
      <w:r>
        <w:rPr>
          <w:sz w:val="28"/>
          <w:szCs w:val="28"/>
        </w:rPr>
        <w:t xml:space="preserve"> ВКХ» (</w:t>
      </w:r>
      <w:proofErr w:type="spellStart"/>
      <w:r>
        <w:rPr>
          <w:sz w:val="28"/>
          <w:szCs w:val="28"/>
        </w:rPr>
        <w:t>Тайгинский</w:t>
      </w:r>
      <w:proofErr w:type="spellEnd"/>
      <w:r>
        <w:rPr>
          <w:sz w:val="28"/>
          <w:szCs w:val="28"/>
        </w:rPr>
        <w:t xml:space="preserve"> городской округ) (в редакции постановления РЭК Кузбасса от 19.11.2020 № 407):</w:t>
      </w:r>
    </w:p>
    <w:p w14:paraId="730E2B4F" w14:textId="77777777" w:rsidR="00625BF5" w:rsidRDefault="00625BF5" w:rsidP="00625BF5">
      <w:pPr>
        <w:ind w:firstLine="709"/>
        <w:jc w:val="both"/>
        <w:rPr>
          <w:sz w:val="28"/>
          <w:szCs w:val="28"/>
        </w:rPr>
      </w:pPr>
      <w:r>
        <w:rPr>
          <w:sz w:val="28"/>
          <w:szCs w:val="28"/>
        </w:rPr>
        <w:t>утверждена производственная программа в сфере холодного водоснабжения, водоотведения;</w:t>
      </w:r>
    </w:p>
    <w:p w14:paraId="01A06C77" w14:textId="77777777" w:rsidR="00625BF5" w:rsidRDefault="00625BF5" w:rsidP="00625BF5">
      <w:pPr>
        <w:ind w:firstLine="709"/>
        <w:jc w:val="both"/>
        <w:rPr>
          <w:sz w:val="28"/>
          <w:szCs w:val="28"/>
        </w:rPr>
      </w:pPr>
      <w:r>
        <w:rPr>
          <w:sz w:val="28"/>
          <w:szCs w:val="28"/>
        </w:rPr>
        <w:t xml:space="preserve">установлены </w:t>
      </w:r>
      <w:proofErr w:type="spellStart"/>
      <w:r>
        <w:rPr>
          <w:sz w:val="28"/>
          <w:szCs w:val="28"/>
        </w:rPr>
        <w:t>одноставочные</w:t>
      </w:r>
      <w:proofErr w:type="spellEnd"/>
      <w:r>
        <w:rPr>
          <w:sz w:val="28"/>
          <w:szCs w:val="28"/>
        </w:rPr>
        <w:t xml:space="preserve"> тарифы на питьевую воду, водоотведение с применением метода индексации.</w:t>
      </w:r>
    </w:p>
    <w:p w14:paraId="026DC0F7" w14:textId="77777777" w:rsidR="00625BF5" w:rsidRDefault="00625BF5" w:rsidP="00625BF5">
      <w:pPr>
        <w:widowControl w:val="0"/>
        <w:tabs>
          <w:tab w:val="left" w:pos="284"/>
        </w:tabs>
        <w:autoSpaceDE w:val="0"/>
        <w:autoSpaceDN w:val="0"/>
        <w:adjustRightInd w:val="0"/>
        <w:ind w:firstLine="709"/>
        <w:jc w:val="both"/>
        <w:rPr>
          <w:sz w:val="28"/>
          <w:szCs w:val="28"/>
        </w:rPr>
      </w:pPr>
      <w:r>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(далее – Основы ценообразования),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Pr>
          <w:sz w:val="28"/>
          <w:szCs w:val="28"/>
        </w:rPr>
        <w:softHyphen/>
        <w:t xml:space="preserve">величина нормативной прибыли может быть изменена в случае утверждения в установленном </w:t>
      </w:r>
      <w:r>
        <w:rPr>
          <w:sz w:val="28"/>
          <w:szCs w:val="28"/>
        </w:rPr>
        <w:lastRenderedPageBreak/>
        <w:t>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47906BE5" w14:textId="77777777" w:rsidR="00625BF5" w:rsidRDefault="00625BF5" w:rsidP="00625BF5">
      <w:pPr>
        <w:widowControl w:val="0"/>
        <w:autoSpaceDE w:val="0"/>
        <w:autoSpaceDN w:val="0"/>
        <w:adjustRightInd w:val="0"/>
        <w:ind w:firstLine="709"/>
        <w:jc w:val="both"/>
        <w:rPr>
          <w:sz w:val="28"/>
          <w:szCs w:val="28"/>
        </w:rPr>
      </w:pPr>
      <w:r>
        <w:rPr>
          <w:sz w:val="28"/>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0A87FCF5" w14:textId="77777777" w:rsidR="00625BF5" w:rsidRDefault="00625BF5" w:rsidP="00625BF5">
      <w:pPr>
        <w:tabs>
          <w:tab w:val="left" w:pos="8295"/>
        </w:tabs>
        <w:ind w:left="284" w:firstLine="425"/>
        <w:jc w:val="both"/>
        <w:rPr>
          <w:sz w:val="28"/>
          <w:szCs w:val="28"/>
        </w:rPr>
      </w:pPr>
      <w:r>
        <w:rPr>
          <w:sz w:val="28"/>
          <w:szCs w:val="28"/>
        </w:rPr>
        <w:tab/>
        <w:t>Таблица 1</w:t>
      </w:r>
    </w:p>
    <w:p w14:paraId="1DFFF62F" w14:textId="77777777" w:rsidR="00625BF5" w:rsidRDefault="00625BF5" w:rsidP="00625BF5">
      <w:pPr>
        <w:jc w:val="center"/>
        <w:rPr>
          <w:b/>
          <w:sz w:val="28"/>
          <w:szCs w:val="28"/>
          <w:lang w:eastAsia="en-US"/>
        </w:rPr>
      </w:pPr>
      <w:r>
        <w:rPr>
          <w:b/>
          <w:sz w:val="28"/>
          <w:szCs w:val="28"/>
          <w:lang w:eastAsia="en-US"/>
        </w:rPr>
        <w:t>Долгосрочные параметры</w:t>
      </w:r>
    </w:p>
    <w:p w14:paraId="7F941EDF" w14:textId="77777777" w:rsidR="00625BF5" w:rsidRDefault="00625BF5" w:rsidP="00625BF5">
      <w:pPr>
        <w:jc w:val="center"/>
        <w:rPr>
          <w:b/>
          <w:sz w:val="28"/>
          <w:szCs w:val="28"/>
          <w:lang w:eastAsia="en-US"/>
        </w:rPr>
      </w:pPr>
      <w:r>
        <w:rPr>
          <w:b/>
          <w:sz w:val="28"/>
          <w:szCs w:val="28"/>
          <w:lang w:eastAsia="en-US"/>
        </w:rPr>
        <w:t xml:space="preserve"> регулирования тарифов </w:t>
      </w:r>
      <w:r>
        <w:rPr>
          <w:b/>
          <w:bCs/>
          <w:kern w:val="32"/>
          <w:sz w:val="28"/>
          <w:szCs w:val="28"/>
          <w:lang w:eastAsia="en-US"/>
        </w:rPr>
        <w:t xml:space="preserve">на </w:t>
      </w:r>
      <w:r>
        <w:rPr>
          <w:b/>
          <w:sz w:val="28"/>
          <w:szCs w:val="28"/>
          <w:lang w:eastAsia="en-US"/>
        </w:rPr>
        <w:t xml:space="preserve">питьевую воду, водоотведение                              </w:t>
      </w:r>
      <w:r>
        <w:rPr>
          <w:b/>
          <w:bCs/>
          <w:kern w:val="32"/>
          <w:sz w:val="28"/>
          <w:szCs w:val="28"/>
          <w:lang w:eastAsia="en-US"/>
        </w:rPr>
        <w:t>ООО «</w:t>
      </w:r>
      <w:proofErr w:type="spellStart"/>
      <w:r>
        <w:rPr>
          <w:b/>
          <w:bCs/>
          <w:kern w:val="32"/>
          <w:sz w:val="28"/>
          <w:szCs w:val="28"/>
          <w:lang w:eastAsia="en-US"/>
        </w:rPr>
        <w:t>Тайгинское</w:t>
      </w:r>
      <w:proofErr w:type="spellEnd"/>
      <w:r>
        <w:rPr>
          <w:b/>
          <w:bCs/>
          <w:kern w:val="32"/>
          <w:sz w:val="28"/>
          <w:szCs w:val="28"/>
          <w:lang w:eastAsia="en-US"/>
        </w:rPr>
        <w:t xml:space="preserve"> ВКХ» (</w:t>
      </w:r>
      <w:proofErr w:type="spellStart"/>
      <w:r>
        <w:rPr>
          <w:b/>
          <w:bCs/>
          <w:kern w:val="32"/>
          <w:sz w:val="28"/>
          <w:szCs w:val="28"/>
          <w:lang w:eastAsia="en-US"/>
        </w:rPr>
        <w:t>Тайгинский</w:t>
      </w:r>
      <w:proofErr w:type="spellEnd"/>
      <w:r>
        <w:rPr>
          <w:b/>
          <w:bCs/>
          <w:kern w:val="32"/>
          <w:sz w:val="28"/>
          <w:szCs w:val="28"/>
          <w:lang w:eastAsia="en-US"/>
        </w:rPr>
        <w:t xml:space="preserve"> городской округ)</w:t>
      </w:r>
      <w:r>
        <w:rPr>
          <w:b/>
          <w:sz w:val="28"/>
          <w:szCs w:val="28"/>
          <w:lang w:eastAsia="en-US"/>
        </w:rPr>
        <w:t xml:space="preserve"> на период с 06.12.2019 по 31.12.2028 гг.</w:t>
      </w: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
        <w:gridCol w:w="545"/>
        <w:gridCol w:w="1780"/>
        <w:gridCol w:w="93"/>
        <w:gridCol w:w="850"/>
        <w:gridCol w:w="1418"/>
        <w:gridCol w:w="1417"/>
        <w:gridCol w:w="1418"/>
        <w:gridCol w:w="1134"/>
        <w:gridCol w:w="1275"/>
      </w:tblGrid>
      <w:tr w:rsidR="00625BF5" w14:paraId="590787E4" w14:textId="77777777" w:rsidTr="001E21B9">
        <w:trPr>
          <w:trHeight w:val="922"/>
          <w:jc w:val="center"/>
        </w:trPr>
        <w:tc>
          <w:tcPr>
            <w:tcW w:w="567" w:type="dxa"/>
            <w:gridSpan w:val="2"/>
            <w:vMerge w:val="restart"/>
            <w:vAlign w:val="center"/>
          </w:tcPr>
          <w:p w14:paraId="70713AE2" w14:textId="77777777" w:rsidR="00625BF5" w:rsidRDefault="00625BF5" w:rsidP="001E21B9">
            <w:pPr>
              <w:tabs>
                <w:tab w:val="left" w:pos="0"/>
              </w:tabs>
              <w:jc w:val="center"/>
            </w:pPr>
            <w:r>
              <w:t>№ п/п</w:t>
            </w:r>
          </w:p>
        </w:tc>
        <w:tc>
          <w:tcPr>
            <w:tcW w:w="1873" w:type="dxa"/>
            <w:gridSpan w:val="2"/>
            <w:vMerge w:val="restart"/>
            <w:vAlign w:val="center"/>
          </w:tcPr>
          <w:p w14:paraId="42ECE344" w14:textId="77777777" w:rsidR="00625BF5" w:rsidRDefault="00625BF5" w:rsidP="001E21B9">
            <w:pPr>
              <w:tabs>
                <w:tab w:val="left" w:pos="0"/>
              </w:tabs>
              <w:jc w:val="center"/>
            </w:pPr>
            <w:r>
              <w:t>Наименование услуг</w:t>
            </w:r>
          </w:p>
        </w:tc>
        <w:tc>
          <w:tcPr>
            <w:tcW w:w="850" w:type="dxa"/>
            <w:vMerge w:val="restart"/>
            <w:vAlign w:val="center"/>
          </w:tcPr>
          <w:p w14:paraId="14D78897" w14:textId="77777777" w:rsidR="00625BF5" w:rsidRDefault="00625BF5" w:rsidP="001E21B9">
            <w:pPr>
              <w:tabs>
                <w:tab w:val="left" w:pos="0"/>
              </w:tabs>
              <w:jc w:val="center"/>
            </w:pPr>
            <w:r>
              <w:t>Годы</w:t>
            </w:r>
          </w:p>
        </w:tc>
        <w:tc>
          <w:tcPr>
            <w:tcW w:w="1418" w:type="dxa"/>
            <w:vMerge w:val="restart"/>
            <w:vAlign w:val="center"/>
          </w:tcPr>
          <w:p w14:paraId="2B9FB703" w14:textId="77777777" w:rsidR="00625BF5" w:rsidRDefault="00625BF5" w:rsidP="001E21B9">
            <w:pPr>
              <w:tabs>
                <w:tab w:val="left" w:pos="0"/>
              </w:tabs>
              <w:jc w:val="center"/>
            </w:pPr>
            <w:r>
              <w:t xml:space="preserve">Базовый уровень </w:t>
            </w:r>
            <w:proofErr w:type="spellStart"/>
            <w:r>
              <w:t>операцион-ных</w:t>
            </w:r>
            <w:proofErr w:type="spellEnd"/>
            <w:r>
              <w:t xml:space="preserve"> </w:t>
            </w:r>
            <w:proofErr w:type="gramStart"/>
            <w:r>
              <w:t xml:space="preserve">расходов,   </w:t>
            </w:r>
            <w:proofErr w:type="gramEnd"/>
            <w:r>
              <w:t xml:space="preserve"> тыс. руб.</w:t>
            </w:r>
          </w:p>
        </w:tc>
        <w:tc>
          <w:tcPr>
            <w:tcW w:w="1417" w:type="dxa"/>
            <w:vMerge w:val="restart"/>
            <w:vAlign w:val="center"/>
          </w:tcPr>
          <w:p w14:paraId="293CC3BC" w14:textId="77777777" w:rsidR="00625BF5" w:rsidRDefault="00625BF5" w:rsidP="001E21B9">
            <w:pPr>
              <w:tabs>
                <w:tab w:val="left" w:pos="0"/>
              </w:tabs>
              <w:jc w:val="center"/>
            </w:pPr>
            <w:r>
              <w:t xml:space="preserve">Индекс </w:t>
            </w:r>
            <w:proofErr w:type="spellStart"/>
            <w:proofErr w:type="gramStart"/>
            <w:r>
              <w:t>эффектив-ности</w:t>
            </w:r>
            <w:proofErr w:type="spellEnd"/>
            <w:proofErr w:type="gramEnd"/>
            <w:r>
              <w:t xml:space="preserve"> </w:t>
            </w:r>
            <w:proofErr w:type="spellStart"/>
            <w:r>
              <w:t>операцион-ных</w:t>
            </w:r>
            <w:proofErr w:type="spellEnd"/>
            <w:r>
              <w:t xml:space="preserve"> расходов, %</w:t>
            </w:r>
          </w:p>
        </w:tc>
        <w:tc>
          <w:tcPr>
            <w:tcW w:w="1418" w:type="dxa"/>
            <w:vMerge w:val="restart"/>
            <w:vAlign w:val="center"/>
          </w:tcPr>
          <w:p w14:paraId="1B2DCE61" w14:textId="77777777" w:rsidR="00625BF5" w:rsidRDefault="00625BF5" w:rsidP="001E21B9">
            <w:pPr>
              <w:tabs>
                <w:tab w:val="left" w:pos="0"/>
              </w:tabs>
              <w:jc w:val="center"/>
            </w:pPr>
            <w:proofErr w:type="gramStart"/>
            <w:r>
              <w:t>Норматив-</w:t>
            </w:r>
            <w:proofErr w:type="spellStart"/>
            <w:r>
              <w:t>ный</w:t>
            </w:r>
            <w:proofErr w:type="spellEnd"/>
            <w:proofErr w:type="gramEnd"/>
            <w:r>
              <w:t xml:space="preserve"> уровень прибыли, %</w:t>
            </w:r>
          </w:p>
        </w:tc>
        <w:tc>
          <w:tcPr>
            <w:tcW w:w="2409" w:type="dxa"/>
            <w:gridSpan w:val="2"/>
            <w:vAlign w:val="center"/>
          </w:tcPr>
          <w:p w14:paraId="475312DD" w14:textId="77777777" w:rsidR="00625BF5" w:rsidRDefault="00625BF5" w:rsidP="001E21B9">
            <w:pPr>
              <w:tabs>
                <w:tab w:val="left" w:pos="0"/>
              </w:tabs>
              <w:jc w:val="center"/>
            </w:pPr>
            <w:r>
              <w:t>Показатели энергосбережения и энергетической эффективности</w:t>
            </w:r>
          </w:p>
        </w:tc>
      </w:tr>
      <w:tr w:rsidR="00625BF5" w14:paraId="34885EE9" w14:textId="77777777" w:rsidTr="001E21B9">
        <w:trPr>
          <w:trHeight w:val="897"/>
          <w:jc w:val="center"/>
        </w:trPr>
        <w:tc>
          <w:tcPr>
            <w:tcW w:w="567" w:type="dxa"/>
            <w:gridSpan w:val="2"/>
            <w:vMerge/>
          </w:tcPr>
          <w:p w14:paraId="10F52D58" w14:textId="77777777" w:rsidR="00625BF5" w:rsidRDefault="00625BF5" w:rsidP="001E21B9">
            <w:pPr>
              <w:tabs>
                <w:tab w:val="left" w:pos="0"/>
              </w:tabs>
              <w:jc w:val="center"/>
            </w:pPr>
          </w:p>
        </w:tc>
        <w:tc>
          <w:tcPr>
            <w:tcW w:w="1873" w:type="dxa"/>
            <w:gridSpan w:val="2"/>
            <w:vMerge/>
            <w:vAlign w:val="center"/>
          </w:tcPr>
          <w:p w14:paraId="28D93195" w14:textId="77777777" w:rsidR="00625BF5" w:rsidRDefault="00625BF5" w:rsidP="001E21B9">
            <w:pPr>
              <w:tabs>
                <w:tab w:val="left" w:pos="0"/>
              </w:tabs>
              <w:jc w:val="center"/>
            </w:pPr>
          </w:p>
        </w:tc>
        <w:tc>
          <w:tcPr>
            <w:tcW w:w="850" w:type="dxa"/>
            <w:vMerge/>
          </w:tcPr>
          <w:p w14:paraId="2F4FE5D7" w14:textId="77777777" w:rsidR="00625BF5" w:rsidRDefault="00625BF5" w:rsidP="001E21B9">
            <w:pPr>
              <w:tabs>
                <w:tab w:val="left" w:pos="0"/>
              </w:tabs>
              <w:jc w:val="center"/>
            </w:pPr>
          </w:p>
        </w:tc>
        <w:tc>
          <w:tcPr>
            <w:tcW w:w="1418" w:type="dxa"/>
            <w:vMerge/>
          </w:tcPr>
          <w:p w14:paraId="2731323D" w14:textId="77777777" w:rsidR="00625BF5" w:rsidRDefault="00625BF5" w:rsidP="001E21B9">
            <w:pPr>
              <w:tabs>
                <w:tab w:val="left" w:pos="0"/>
              </w:tabs>
              <w:jc w:val="center"/>
            </w:pPr>
          </w:p>
        </w:tc>
        <w:tc>
          <w:tcPr>
            <w:tcW w:w="1417" w:type="dxa"/>
            <w:vMerge/>
          </w:tcPr>
          <w:p w14:paraId="25610C6D" w14:textId="77777777" w:rsidR="00625BF5" w:rsidRDefault="00625BF5" w:rsidP="001E21B9">
            <w:pPr>
              <w:tabs>
                <w:tab w:val="left" w:pos="0"/>
              </w:tabs>
              <w:jc w:val="center"/>
            </w:pPr>
          </w:p>
        </w:tc>
        <w:tc>
          <w:tcPr>
            <w:tcW w:w="1418" w:type="dxa"/>
            <w:vMerge/>
            <w:vAlign w:val="center"/>
          </w:tcPr>
          <w:p w14:paraId="17268944" w14:textId="77777777" w:rsidR="00625BF5" w:rsidRDefault="00625BF5" w:rsidP="001E21B9">
            <w:pPr>
              <w:tabs>
                <w:tab w:val="left" w:pos="0"/>
              </w:tabs>
              <w:jc w:val="center"/>
            </w:pPr>
          </w:p>
        </w:tc>
        <w:tc>
          <w:tcPr>
            <w:tcW w:w="1134" w:type="dxa"/>
          </w:tcPr>
          <w:p w14:paraId="3C6CBD1C" w14:textId="77777777" w:rsidR="00625BF5" w:rsidRDefault="00625BF5" w:rsidP="001E21B9">
            <w:pPr>
              <w:tabs>
                <w:tab w:val="left" w:pos="0"/>
              </w:tabs>
              <w:jc w:val="center"/>
            </w:pPr>
            <w:r>
              <w:t>Уровень потерь воды, %</w:t>
            </w:r>
          </w:p>
        </w:tc>
        <w:tc>
          <w:tcPr>
            <w:tcW w:w="1275" w:type="dxa"/>
          </w:tcPr>
          <w:p w14:paraId="329FB8FC" w14:textId="77777777" w:rsidR="00625BF5" w:rsidRDefault="00625BF5" w:rsidP="001E21B9">
            <w:pPr>
              <w:tabs>
                <w:tab w:val="left" w:pos="0"/>
              </w:tabs>
              <w:jc w:val="center"/>
            </w:pPr>
            <w:r>
              <w:t xml:space="preserve">Удельный расход </w:t>
            </w:r>
            <w:proofErr w:type="spellStart"/>
            <w:proofErr w:type="gramStart"/>
            <w:r>
              <w:t>электри</w:t>
            </w:r>
            <w:proofErr w:type="spellEnd"/>
            <w:r>
              <w:t>-ческой</w:t>
            </w:r>
            <w:proofErr w:type="gramEnd"/>
            <w:r>
              <w:t xml:space="preserve"> энергии, кВт*ч/ м</w:t>
            </w:r>
            <w:r>
              <w:rPr>
                <w:vertAlign w:val="superscript"/>
              </w:rPr>
              <w:t>3</w:t>
            </w:r>
          </w:p>
        </w:tc>
      </w:tr>
      <w:tr w:rsidR="00625BF5" w14:paraId="70748F8B" w14:textId="77777777" w:rsidTr="001E21B9">
        <w:trPr>
          <w:jc w:val="center"/>
        </w:trPr>
        <w:tc>
          <w:tcPr>
            <w:tcW w:w="567" w:type="dxa"/>
            <w:gridSpan w:val="2"/>
            <w:vMerge w:val="restart"/>
            <w:vAlign w:val="center"/>
          </w:tcPr>
          <w:p w14:paraId="6EADCF6F" w14:textId="77777777" w:rsidR="00625BF5" w:rsidRDefault="00625BF5" w:rsidP="001E21B9">
            <w:pPr>
              <w:tabs>
                <w:tab w:val="left" w:pos="0"/>
              </w:tabs>
              <w:jc w:val="center"/>
            </w:pPr>
            <w:r>
              <w:t>1.</w:t>
            </w:r>
          </w:p>
        </w:tc>
        <w:tc>
          <w:tcPr>
            <w:tcW w:w="1873" w:type="dxa"/>
            <w:gridSpan w:val="2"/>
            <w:vMerge w:val="restart"/>
            <w:vAlign w:val="center"/>
          </w:tcPr>
          <w:p w14:paraId="1CFBB768" w14:textId="77777777" w:rsidR="00625BF5" w:rsidRDefault="00625BF5" w:rsidP="001E21B9">
            <w:pPr>
              <w:tabs>
                <w:tab w:val="left" w:pos="0"/>
              </w:tabs>
              <w:jc w:val="center"/>
            </w:pPr>
            <w:r>
              <w:t>Питьевая вода</w:t>
            </w:r>
          </w:p>
        </w:tc>
        <w:tc>
          <w:tcPr>
            <w:tcW w:w="850" w:type="dxa"/>
          </w:tcPr>
          <w:p w14:paraId="7FB7E1C6" w14:textId="77777777" w:rsidR="00625BF5" w:rsidRDefault="00625BF5" w:rsidP="001E21B9">
            <w:pPr>
              <w:tabs>
                <w:tab w:val="left" w:pos="0"/>
              </w:tabs>
              <w:jc w:val="center"/>
            </w:pPr>
            <w:r>
              <w:t>2019</w:t>
            </w:r>
          </w:p>
        </w:tc>
        <w:tc>
          <w:tcPr>
            <w:tcW w:w="1418" w:type="dxa"/>
            <w:vAlign w:val="center"/>
          </w:tcPr>
          <w:p w14:paraId="4C5D76B2" w14:textId="77777777" w:rsidR="00625BF5" w:rsidRDefault="00625BF5" w:rsidP="001E21B9">
            <w:pPr>
              <w:tabs>
                <w:tab w:val="left" w:pos="0"/>
              </w:tabs>
              <w:jc w:val="center"/>
            </w:pPr>
            <w:r>
              <w:t>47204,83</w:t>
            </w:r>
          </w:p>
        </w:tc>
        <w:tc>
          <w:tcPr>
            <w:tcW w:w="1417" w:type="dxa"/>
            <w:vAlign w:val="center"/>
          </w:tcPr>
          <w:p w14:paraId="389F579E" w14:textId="77777777" w:rsidR="00625BF5" w:rsidRDefault="00625BF5" w:rsidP="001E21B9">
            <w:pPr>
              <w:tabs>
                <w:tab w:val="left" w:pos="0"/>
              </w:tabs>
              <w:jc w:val="center"/>
            </w:pPr>
            <w:r>
              <w:t>х</w:t>
            </w:r>
          </w:p>
        </w:tc>
        <w:tc>
          <w:tcPr>
            <w:tcW w:w="1418" w:type="dxa"/>
            <w:vAlign w:val="center"/>
          </w:tcPr>
          <w:p w14:paraId="53F110C7" w14:textId="77777777" w:rsidR="00625BF5" w:rsidRDefault="00625BF5" w:rsidP="001E21B9">
            <w:pPr>
              <w:tabs>
                <w:tab w:val="left" w:pos="0"/>
              </w:tabs>
              <w:jc w:val="center"/>
            </w:pPr>
            <w:r>
              <w:t>0,00</w:t>
            </w:r>
          </w:p>
        </w:tc>
        <w:tc>
          <w:tcPr>
            <w:tcW w:w="1134" w:type="dxa"/>
            <w:vAlign w:val="center"/>
          </w:tcPr>
          <w:p w14:paraId="621D8DF7" w14:textId="77777777" w:rsidR="00625BF5" w:rsidRDefault="00625BF5" w:rsidP="001E21B9">
            <w:pPr>
              <w:tabs>
                <w:tab w:val="left" w:pos="0"/>
              </w:tabs>
              <w:jc w:val="center"/>
            </w:pPr>
            <w:r>
              <w:t>32,17</w:t>
            </w:r>
          </w:p>
        </w:tc>
        <w:tc>
          <w:tcPr>
            <w:tcW w:w="1275" w:type="dxa"/>
            <w:vAlign w:val="center"/>
          </w:tcPr>
          <w:p w14:paraId="22DC173F" w14:textId="77777777" w:rsidR="00625BF5" w:rsidRDefault="00625BF5" w:rsidP="001E21B9">
            <w:pPr>
              <w:tabs>
                <w:tab w:val="left" w:pos="0"/>
              </w:tabs>
              <w:jc w:val="center"/>
            </w:pPr>
            <w:r>
              <w:t>1,30</w:t>
            </w:r>
          </w:p>
        </w:tc>
      </w:tr>
      <w:tr w:rsidR="00625BF5" w14:paraId="4DF85D5D" w14:textId="77777777" w:rsidTr="001E21B9">
        <w:trPr>
          <w:jc w:val="center"/>
        </w:trPr>
        <w:tc>
          <w:tcPr>
            <w:tcW w:w="567" w:type="dxa"/>
            <w:gridSpan w:val="2"/>
            <w:vMerge/>
            <w:vAlign w:val="center"/>
          </w:tcPr>
          <w:p w14:paraId="42B3C886" w14:textId="77777777" w:rsidR="00625BF5" w:rsidRDefault="00625BF5" w:rsidP="001E21B9">
            <w:pPr>
              <w:tabs>
                <w:tab w:val="left" w:pos="0"/>
              </w:tabs>
              <w:jc w:val="center"/>
            </w:pPr>
          </w:p>
        </w:tc>
        <w:tc>
          <w:tcPr>
            <w:tcW w:w="1873" w:type="dxa"/>
            <w:gridSpan w:val="2"/>
            <w:vMerge/>
            <w:vAlign w:val="center"/>
          </w:tcPr>
          <w:p w14:paraId="06208E6E" w14:textId="77777777" w:rsidR="00625BF5" w:rsidRDefault="00625BF5" w:rsidP="001E21B9">
            <w:pPr>
              <w:tabs>
                <w:tab w:val="left" w:pos="0"/>
              </w:tabs>
              <w:jc w:val="center"/>
            </w:pPr>
          </w:p>
        </w:tc>
        <w:tc>
          <w:tcPr>
            <w:tcW w:w="850" w:type="dxa"/>
          </w:tcPr>
          <w:p w14:paraId="2A04CBF5" w14:textId="77777777" w:rsidR="00625BF5" w:rsidRDefault="00625BF5" w:rsidP="001E21B9">
            <w:pPr>
              <w:tabs>
                <w:tab w:val="left" w:pos="0"/>
              </w:tabs>
              <w:jc w:val="center"/>
            </w:pPr>
            <w:r>
              <w:t>2020</w:t>
            </w:r>
          </w:p>
        </w:tc>
        <w:tc>
          <w:tcPr>
            <w:tcW w:w="1418" w:type="dxa"/>
            <w:vAlign w:val="center"/>
          </w:tcPr>
          <w:p w14:paraId="1511401C" w14:textId="77777777" w:rsidR="00625BF5" w:rsidRDefault="00625BF5" w:rsidP="001E21B9">
            <w:pPr>
              <w:tabs>
                <w:tab w:val="left" w:pos="0"/>
              </w:tabs>
              <w:jc w:val="center"/>
            </w:pPr>
            <w:r>
              <w:t>х</w:t>
            </w:r>
          </w:p>
        </w:tc>
        <w:tc>
          <w:tcPr>
            <w:tcW w:w="1417" w:type="dxa"/>
            <w:vAlign w:val="center"/>
          </w:tcPr>
          <w:p w14:paraId="51D53E4C" w14:textId="77777777" w:rsidR="00625BF5" w:rsidRDefault="00625BF5" w:rsidP="001E21B9">
            <w:pPr>
              <w:tabs>
                <w:tab w:val="left" w:pos="0"/>
              </w:tabs>
              <w:jc w:val="center"/>
            </w:pPr>
            <w:r>
              <w:t>1</w:t>
            </w:r>
          </w:p>
        </w:tc>
        <w:tc>
          <w:tcPr>
            <w:tcW w:w="1418" w:type="dxa"/>
            <w:vAlign w:val="center"/>
          </w:tcPr>
          <w:p w14:paraId="7CC3D86D" w14:textId="77777777" w:rsidR="00625BF5" w:rsidRDefault="00625BF5" w:rsidP="001E21B9">
            <w:pPr>
              <w:tabs>
                <w:tab w:val="left" w:pos="0"/>
              </w:tabs>
              <w:jc w:val="center"/>
            </w:pPr>
            <w:r>
              <w:t>5,79</w:t>
            </w:r>
          </w:p>
        </w:tc>
        <w:tc>
          <w:tcPr>
            <w:tcW w:w="1134" w:type="dxa"/>
            <w:vAlign w:val="center"/>
          </w:tcPr>
          <w:p w14:paraId="0052C03E" w14:textId="77777777" w:rsidR="00625BF5" w:rsidRDefault="00625BF5" w:rsidP="001E21B9">
            <w:pPr>
              <w:tabs>
                <w:tab w:val="left" w:pos="0"/>
              </w:tabs>
              <w:jc w:val="center"/>
            </w:pPr>
            <w:r>
              <w:t>32,17</w:t>
            </w:r>
          </w:p>
        </w:tc>
        <w:tc>
          <w:tcPr>
            <w:tcW w:w="1275" w:type="dxa"/>
            <w:vAlign w:val="center"/>
          </w:tcPr>
          <w:p w14:paraId="01A5BAB5" w14:textId="77777777" w:rsidR="00625BF5" w:rsidRDefault="00625BF5" w:rsidP="001E21B9">
            <w:pPr>
              <w:tabs>
                <w:tab w:val="left" w:pos="0"/>
              </w:tabs>
              <w:jc w:val="center"/>
            </w:pPr>
            <w:r>
              <w:t>1,30</w:t>
            </w:r>
          </w:p>
        </w:tc>
      </w:tr>
      <w:tr w:rsidR="00625BF5" w14:paraId="46750F8D" w14:textId="77777777" w:rsidTr="001E21B9">
        <w:trPr>
          <w:jc w:val="center"/>
        </w:trPr>
        <w:tc>
          <w:tcPr>
            <w:tcW w:w="567" w:type="dxa"/>
            <w:gridSpan w:val="2"/>
            <w:vMerge/>
            <w:vAlign w:val="center"/>
          </w:tcPr>
          <w:p w14:paraId="4C22960F" w14:textId="77777777" w:rsidR="00625BF5" w:rsidRDefault="00625BF5" w:rsidP="001E21B9">
            <w:pPr>
              <w:tabs>
                <w:tab w:val="left" w:pos="0"/>
              </w:tabs>
              <w:jc w:val="center"/>
            </w:pPr>
          </w:p>
        </w:tc>
        <w:tc>
          <w:tcPr>
            <w:tcW w:w="1873" w:type="dxa"/>
            <w:gridSpan w:val="2"/>
            <w:vMerge/>
            <w:vAlign w:val="center"/>
          </w:tcPr>
          <w:p w14:paraId="65E3915E" w14:textId="77777777" w:rsidR="00625BF5" w:rsidRDefault="00625BF5" w:rsidP="001E21B9">
            <w:pPr>
              <w:tabs>
                <w:tab w:val="left" w:pos="0"/>
              </w:tabs>
              <w:jc w:val="center"/>
            </w:pPr>
          </w:p>
        </w:tc>
        <w:tc>
          <w:tcPr>
            <w:tcW w:w="850" w:type="dxa"/>
          </w:tcPr>
          <w:p w14:paraId="664CADC5" w14:textId="77777777" w:rsidR="00625BF5" w:rsidRDefault="00625BF5" w:rsidP="001E21B9">
            <w:pPr>
              <w:tabs>
                <w:tab w:val="left" w:pos="0"/>
              </w:tabs>
              <w:jc w:val="center"/>
            </w:pPr>
            <w:r>
              <w:t>2021</w:t>
            </w:r>
          </w:p>
        </w:tc>
        <w:tc>
          <w:tcPr>
            <w:tcW w:w="1418" w:type="dxa"/>
            <w:vAlign w:val="center"/>
          </w:tcPr>
          <w:p w14:paraId="26B34A9D" w14:textId="77777777" w:rsidR="00625BF5" w:rsidRDefault="00625BF5" w:rsidP="001E21B9">
            <w:pPr>
              <w:tabs>
                <w:tab w:val="left" w:pos="0"/>
              </w:tabs>
              <w:jc w:val="center"/>
            </w:pPr>
            <w:r>
              <w:t>х</w:t>
            </w:r>
          </w:p>
        </w:tc>
        <w:tc>
          <w:tcPr>
            <w:tcW w:w="1417" w:type="dxa"/>
            <w:vAlign w:val="center"/>
          </w:tcPr>
          <w:p w14:paraId="47424007" w14:textId="77777777" w:rsidR="00625BF5" w:rsidRDefault="00625BF5" w:rsidP="001E21B9">
            <w:pPr>
              <w:tabs>
                <w:tab w:val="left" w:pos="0"/>
              </w:tabs>
              <w:jc w:val="center"/>
            </w:pPr>
            <w:r>
              <w:t>1</w:t>
            </w:r>
          </w:p>
        </w:tc>
        <w:tc>
          <w:tcPr>
            <w:tcW w:w="1418" w:type="dxa"/>
            <w:vAlign w:val="center"/>
          </w:tcPr>
          <w:p w14:paraId="539F21F6" w14:textId="77777777" w:rsidR="00625BF5" w:rsidRDefault="00625BF5" w:rsidP="001E21B9">
            <w:pPr>
              <w:tabs>
                <w:tab w:val="left" w:pos="0"/>
              </w:tabs>
              <w:jc w:val="center"/>
            </w:pPr>
            <w:r>
              <w:t>11,52</w:t>
            </w:r>
          </w:p>
        </w:tc>
        <w:tc>
          <w:tcPr>
            <w:tcW w:w="1134" w:type="dxa"/>
            <w:vAlign w:val="center"/>
          </w:tcPr>
          <w:p w14:paraId="1AE6B6E8" w14:textId="77777777" w:rsidR="00625BF5" w:rsidRDefault="00625BF5" w:rsidP="001E21B9">
            <w:pPr>
              <w:tabs>
                <w:tab w:val="left" w:pos="0"/>
              </w:tabs>
              <w:jc w:val="center"/>
            </w:pPr>
            <w:r>
              <w:t>32,17</w:t>
            </w:r>
          </w:p>
        </w:tc>
        <w:tc>
          <w:tcPr>
            <w:tcW w:w="1275" w:type="dxa"/>
            <w:vAlign w:val="center"/>
          </w:tcPr>
          <w:p w14:paraId="2003A246" w14:textId="77777777" w:rsidR="00625BF5" w:rsidRDefault="00625BF5" w:rsidP="001E21B9">
            <w:pPr>
              <w:tabs>
                <w:tab w:val="left" w:pos="0"/>
              </w:tabs>
              <w:jc w:val="center"/>
            </w:pPr>
            <w:r>
              <w:t>1,30</w:t>
            </w:r>
          </w:p>
        </w:tc>
      </w:tr>
      <w:tr w:rsidR="00625BF5" w14:paraId="21BE733F" w14:textId="77777777" w:rsidTr="001E21B9">
        <w:trPr>
          <w:jc w:val="center"/>
        </w:trPr>
        <w:tc>
          <w:tcPr>
            <w:tcW w:w="567" w:type="dxa"/>
            <w:gridSpan w:val="2"/>
            <w:vMerge/>
            <w:vAlign w:val="center"/>
          </w:tcPr>
          <w:p w14:paraId="13E26FF0" w14:textId="77777777" w:rsidR="00625BF5" w:rsidRDefault="00625BF5" w:rsidP="001E21B9">
            <w:pPr>
              <w:tabs>
                <w:tab w:val="left" w:pos="0"/>
              </w:tabs>
              <w:jc w:val="center"/>
            </w:pPr>
          </w:p>
        </w:tc>
        <w:tc>
          <w:tcPr>
            <w:tcW w:w="1873" w:type="dxa"/>
            <w:gridSpan w:val="2"/>
            <w:vMerge/>
            <w:vAlign w:val="center"/>
          </w:tcPr>
          <w:p w14:paraId="70ED0A40" w14:textId="77777777" w:rsidR="00625BF5" w:rsidRDefault="00625BF5" w:rsidP="001E21B9">
            <w:pPr>
              <w:tabs>
                <w:tab w:val="left" w:pos="0"/>
              </w:tabs>
              <w:jc w:val="center"/>
            </w:pPr>
          </w:p>
        </w:tc>
        <w:tc>
          <w:tcPr>
            <w:tcW w:w="850" w:type="dxa"/>
          </w:tcPr>
          <w:p w14:paraId="50AF1EB4" w14:textId="77777777" w:rsidR="00625BF5" w:rsidRDefault="00625BF5" w:rsidP="001E21B9">
            <w:pPr>
              <w:tabs>
                <w:tab w:val="left" w:pos="0"/>
              </w:tabs>
              <w:jc w:val="center"/>
            </w:pPr>
            <w:r>
              <w:t>2022</w:t>
            </w:r>
          </w:p>
        </w:tc>
        <w:tc>
          <w:tcPr>
            <w:tcW w:w="1418" w:type="dxa"/>
            <w:vAlign w:val="center"/>
          </w:tcPr>
          <w:p w14:paraId="6939B721" w14:textId="77777777" w:rsidR="00625BF5" w:rsidRDefault="00625BF5" w:rsidP="001E21B9">
            <w:pPr>
              <w:tabs>
                <w:tab w:val="left" w:pos="0"/>
              </w:tabs>
              <w:jc w:val="center"/>
            </w:pPr>
            <w:r>
              <w:t>х</w:t>
            </w:r>
          </w:p>
        </w:tc>
        <w:tc>
          <w:tcPr>
            <w:tcW w:w="1417" w:type="dxa"/>
            <w:vAlign w:val="center"/>
          </w:tcPr>
          <w:p w14:paraId="663361B9" w14:textId="77777777" w:rsidR="00625BF5" w:rsidRDefault="00625BF5" w:rsidP="001E21B9">
            <w:pPr>
              <w:tabs>
                <w:tab w:val="left" w:pos="0"/>
              </w:tabs>
              <w:jc w:val="center"/>
            </w:pPr>
            <w:r>
              <w:t>1</w:t>
            </w:r>
          </w:p>
        </w:tc>
        <w:tc>
          <w:tcPr>
            <w:tcW w:w="1418" w:type="dxa"/>
            <w:vAlign w:val="center"/>
          </w:tcPr>
          <w:p w14:paraId="5C38F642" w14:textId="77777777" w:rsidR="00625BF5" w:rsidRDefault="00625BF5" w:rsidP="001E21B9">
            <w:pPr>
              <w:tabs>
                <w:tab w:val="left" w:pos="0"/>
              </w:tabs>
              <w:jc w:val="center"/>
            </w:pPr>
            <w:r>
              <w:t>16,51</w:t>
            </w:r>
          </w:p>
        </w:tc>
        <w:tc>
          <w:tcPr>
            <w:tcW w:w="1134" w:type="dxa"/>
            <w:vAlign w:val="center"/>
          </w:tcPr>
          <w:p w14:paraId="104C2C14" w14:textId="77777777" w:rsidR="00625BF5" w:rsidRDefault="00625BF5" w:rsidP="001E21B9">
            <w:pPr>
              <w:tabs>
                <w:tab w:val="left" w:pos="0"/>
              </w:tabs>
              <w:jc w:val="center"/>
            </w:pPr>
            <w:r>
              <w:t>32,17</w:t>
            </w:r>
          </w:p>
        </w:tc>
        <w:tc>
          <w:tcPr>
            <w:tcW w:w="1275" w:type="dxa"/>
            <w:vAlign w:val="center"/>
          </w:tcPr>
          <w:p w14:paraId="5543B688" w14:textId="77777777" w:rsidR="00625BF5" w:rsidRDefault="00625BF5" w:rsidP="001E21B9">
            <w:pPr>
              <w:tabs>
                <w:tab w:val="left" w:pos="0"/>
              </w:tabs>
              <w:jc w:val="center"/>
            </w:pPr>
            <w:r>
              <w:t>1,30</w:t>
            </w:r>
          </w:p>
        </w:tc>
      </w:tr>
      <w:tr w:rsidR="00625BF5" w14:paraId="173CC99C" w14:textId="77777777" w:rsidTr="001E21B9">
        <w:trPr>
          <w:jc w:val="center"/>
        </w:trPr>
        <w:tc>
          <w:tcPr>
            <w:tcW w:w="567" w:type="dxa"/>
            <w:gridSpan w:val="2"/>
            <w:vMerge/>
            <w:vAlign w:val="center"/>
          </w:tcPr>
          <w:p w14:paraId="22580AAF" w14:textId="77777777" w:rsidR="00625BF5" w:rsidRDefault="00625BF5" w:rsidP="001E21B9">
            <w:pPr>
              <w:tabs>
                <w:tab w:val="left" w:pos="0"/>
              </w:tabs>
              <w:jc w:val="center"/>
            </w:pPr>
          </w:p>
        </w:tc>
        <w:tc>
          <w:tcPr>
            <w:tcW w:w="1873" w:type="dxa"/>
            <w:gridSpan w:val="2"/>
            <w:vMerge/>
            <w:vAlign w:val="center"/>
          </w:tcPr>
          <w:p w14:paraId="269EAA67" w14:textId="77777777" w:rsidR="00625BF5" w:rsidRDefault="00625BF5" w:rsidP="001E21B9">
            <w:pPr>
              <w:tabs>
                <w:tab w:val="left" w:pos="0"/>
              </w:tabs>
              <w:jc w:val="center"/>
            </w:pPr>
          </w:p>
        </w:tc>
        <w:tc>
          <w:tcPr>
            <w:tcW w:w="850" w:type="dxa"/>
          </w:tcPr>
          <w:p w14:paraId="2FFBE831" w14:textId="77777777" w:rsidR="00625BF5" w:rsidRDefault="00625BF5" w:rsidP="001E21B9">
            <w:pPr>
              <w:tabs>
                <w:tab w:val="left" w:pos="0"/>
              </w:tabs>
              <w:jc w:val="center"/>
            </w:pPr>
            <w:r>
              <w:t>2023</w:t>
            </w:r>
          </w:p>
        </w:tc>
        <w:tc>
          <w:tcPr>
            <w:tcW w:w="1418" w:type="dxa"/>
            <w:vAlign w:val="center"/>
          </w:tcPr>
          <w:p w14:paraId="6E07712C" w14:textId="77777777" w:rsidR="00625BF5" w:rsidRDefault="00625BF5" w:rsidP="001E21B9">
            <w:pPr>
              <w:tabs>
                <w:tab w:val="left" w:pos="0"/>
              </w:tabs>
              <w:jc w:val="center"/>
            </w:pPr>
            <w:r>
              <w:t>х</w:t>
            </w:r>
          </w:p>
        </w:tc>
        <w:tc>
          <w:tcPr>
            <w:tcW w:w="1417" w:type="dxa"/>
            <w:vAlign w:val="center"/>
          </w:tcPr>
          <w:p w14:paraId="2E8D88DD" w14:textId="77777777" w:rsidR="00625BF5" w:rsidRDefault="00625BF5" w:rsidP="001E21B9">
            <w:pPr>
              <w:tabs>
                <w:tab w:val="left" w:pos="0"/>
              </w:tabs>
              <w:jc w:val="center"/>
            </w:pPr>
            <w:r>
              <w:t>1</w:t>
            </w:r>
          </w:p>
        </w:tc>
        <w:tc>
          <w:tcPr>
            <w:tcW w:w="1418" w:type="dxa"/>
            <w:vAlign w:val="center"/>
          </w:tcPr>
          <w:p w14:paraId="06C86513" w14:textId="77777777" w:rsidR="00625BF5" w:rsidRDefault="00625BF5" w:rsidP="001E21B9">
            <w:pPr>
              <w:tabs>
                <w:tab w:val="left" w:pos="0"/>
              </w:tabs>
              <w:jc w:val="center"/>
            </w:pPr>
            <w:r>
              <w:t>20,68</w:t>
            </w:r>
          </w:p>
        </w:tc>
        <w:tc>
          <w:tcPr>
            <w:tcW w:w="1134" w:type="dxa"/>
            <w:vAlign w:val="center"/>
          </w:tcPr>
          <w:p w14:paraId="50DA34C3" w14:textId="77777777" w:rsidR="00625BF5" w:rsidRDefault="00625BF5" w:rsidP="001E21B9">
            <w:pPr>
              <w:tabs>
                <w:tab w:val="left" w:pos="0"/>
              </w:tabs>
              <w:jc w:val="center"/>
            </w:pPr>
            <w:r>
              <w:t>32,17</w:t>
            </w:r>
          </w:p>
        </w:tc>
        <w:tc>
          <w:tcPr>
            <w:tcW w:w="1275" w:type="dxa"/>
            <w:vAlign w:val="center"/>
          </w:tcPr>
          <w:p w14:paraId="5E26F2C8" w14:textId="77777777" w:rsidR="00625BF5" w:rsidRDefault="00625BF5" w:rsidP="001E21B9">
            <w:pPr>
              <w:tabs>
                <w:tab w:val="left" w:pos="0"/>
              </w:tabs>
              <w:jc w:val="center"/>
            </w:pPr>
            <w:r>
              <w:t>1,30</w:t>
            </w:r>
          </w:p>
        </w:tc>
      </w:tr>
      <w:tr w:rsidR="00625BF5" w14:paraId="220DD0CB" w14:textId="77777777" w:rsidTr="001E21B9">
        <w:trPr>
          <w:jc w:val="center"/>
        </w:trPr>
        <w:tc>
          <w:tcPr>
            <w:tcW w:w="567" w:type="dxa"/>
            <w:gridSpan w:val="2"/>
            <w:vMerge/>
            <w:vAlign w:val="center"/>
          </w:tcPr>
          <w:p w14:paraId="120F2F2E" w14:textId="77777777" w:rsidR="00625BF5" w:rsidRDefault="00625BF5" w:rsidP="001E21B9">
            <w:pPr>
              <w:tabs>
                <w:tab w:val="left" w:pos="0"/>
              </w:tabs>
              <w:jc w:val="center"/>
            </w:pPr>
          </w:p>
        </w:tc>
        <w:tc>
          <w:tcPr>
            <w:tcW w:w="1873" w:type="dxa"/>
            <w:gridSpan w:val="2"/>
            <w:vMerge/>
            <w:vAlign w:val="center"/>
          </w:tcPr>
          <w:p w14:paraId="6B91B274" w14:textId="77777777" w:rsidR="00625BF5" w:rsidRDefault="00625BF5" w:rsidP="001E21B9">
            <w:pPr>
              <w:tabs>
                <w:tab w:val="left" w:pos="0"/>
              </w:tabs>
              <w:jc w:val="center"/>
            </w:pPr>
          </w:p>
        </w:tc>
        <w:tc>
          <w:tcPr>
            <w:tcW w:w="850" w:type="dxa"/>
          </w:tcPr>
          <w:p w14:paraId="4F77F590" w14:textId="77777777" w:rsidR="00625BF5" w:rsidRDefault="00625BF5" w:rsidP="001E21B9">
            <w:pPr>
              <w:tabs>
                <w:tab w:val="left" w:pos="0"/>
              </w:tabs>
              <w:jc w:val="center"/>
            </w:pPr>
            <w:r>
              <w:t>2024</w:t>
            </w:r>
          </w:p>
        </w:tc>
        <w:tc>
          <w:tcPr>
            <w:tcW w:w="1418" w:type="dxa"/>
            <w:vAlign w:val="center"/>
          </w:tcPr>
          <w:p w14:paraId="48148508" w14:textId="77777777" w:rsidR="00625BF5" w:rsidRDefault="00625BF5" w:rsidP="001E21B9">
            <w:pPr>
              <w:tabs>
                <w:tab w:val="left" w:pos="0"/>
              </w:tabs>
              <w:jc w:val="center"/>
            </w:pPr>
            <w:r>
              <w:t>х</w:t>
            </w:r>
          </w:p>
        </w:tc>
        <w:tc>
          <w:tcPr>
            <w:tcW w:w="1417" w:type="dxa"/>
            <w:vAlign w:val="center"/>
          </w:tcPr>
          <w:p w14:paraId="56405713" w14:textId="77777777" w:rsidR="00625BF5" w:rsidRDefault="00625BF5" w:rsidP="001E21B9">
            <w:pPr>
              <w:tabs>
                <w:tab w:val="left" w:pos="0"/>
              </w:tabs>
              <w:jc w:val="center"/>
            </w:pPr>
            <w:r>
              <w:t>1</w:t>
            </w:r>
          </w:p>
        </w:tc>
        <w:tc>
          <w:tcPr>
            <w:tcW w:w="1418" w:type="dxa"/>
            <w:vAlign w:val="center"/>
          </w:tcPr>
          <w:p w14:paraId="7D596591" w14:textId="77777777" w:rsidR="00625BF5" w:rsidRDefault="00625BF5" w:rsidP="001E21B9">
            <w:pPr>
              <w:tabs>
                <w:tab w:val="left" w:pos="0"/>
              </w:tabs>
              <w:jc w:val="center"/>
            </w:pPr>
            <w:r>
              <w:t>26,83</w:t>
            </w:r>
          </w:p>
        </w:tc>
        <w:tc>
          <w:tcPr>
            <w:tcW w:w="1134" w:type="dxa"/>
            <w:vAlign w:val="center"/>
          </w:tcPr>
          <w:p w14:paraId="699A5A91" w14:textId="77777777" w:rsidR="00625BF5" w:rsidRDefault="00625BF5" w:rsidP="001E21B9">
            <w:pPr>
              <w:tabs>
                <w:tab w:val="left" w:pos="0"/>
              </w:tabs>
              <w:jc w:val="center"/>
            </w:pPr>
            <w:r>
              <w:t>32,17</w:t>
            </w:r>
          </w:p>
        </w:tc>
        <w:tc>
          <w:tcPr>
            <w:tcW w:w="1275" w:type="dxa"/>
            <w:vAlign w:val="center"/>
          </w:tcPr>
          <w:p w14:paraId="61916648" w14:textId="77777777" w:rsidR="00625BF5" w:rsidRDefault="00625BF5" w:rsidP="001E21B9">
            <w:pPr>
              <w:tabs>
                <w:tab w:val="left" w:pos="0"/>
              </w:tabs>
              <w:jc w:val="center"/>
            </w:pPr>
            <w:r>
              <w:t>1,30</w:t>
            </w:r>
          </w:p>
        </w:tc>
      </w:tr>
      <w:tr w:rsidR="00625BF5" w14:paraId="617BF3AD" w14:textId="77777777" w:rsidTr="001E21B9">
        <w:trPr>
          <w:jc w:val="center"/>
        </w:trPr>
        <w:tc>
          <w:tcPr>
            <w:tcW w:w="567" w:type="dxa"/>
            <w:gridSpan w:val="2"/>
            <w:vMerge/>
            <w:vAlign w:val="center"/>
          </w:tcPr>
          <w:p w14:paraId="070FC029" w14:textId="77777777" w:rsidR="00625BF5" w:rsidRDefault="00625BF5" w:rsidP="001E21B9">
            <w:pPr>
              <w:tabs>
                <w:tab w:val="left" w:pos="0"/>
              </w:tabs>
              <w:jc w:val="center"/>
            </w:pPr>
          </w:p>
        </w:tc>
        <w:tc>
          <w:tcPr>
            <w:tcW w:w="1873" w:type="dxa"/>
            <w:gridSpan w:val="2"/>
            <w:vMerge/>
            <w:vAlign w:val="center"/>
          </w:tcPr>
          <w:p w14:paraId="024B9228" w14:textId="77777777" w:rsidR="00625BF5" w:rsidRDefault="00625BF5" w:rsidP="001E21B9">
            <w:pPr>
              <w:tabs>
                <w:tab w:val="left" w:pos="0"/>
              </w:tabs>
              <w:jc w:val="center"/>
            </w:pPr>
          </w:p>
        </w:tc>
        <w:tc>
          <w:tcPr>
            <w:tcW w:w="850" w:type="dxa"/>
          </w:tcPr>
          <w:p w14:paraId="2832B0EB" w14:textId="77777777" w:rsidR="00625BF5" w:rsidRDefault="00625BF5" w:rsidP="001E21B9">
            <w:pPr>
              <w:tabs>
                <w:tab w:val="left" w:pos="0"/>
              </w:tabs>
              <w:jc w:val="center"/>
            </w:pPr>
            <w:r>
              <w:t>2025</w:t>
            </w:r>
          </w:p>
        </w:tc>
        <w:tc>
          <w:tcPr>
            <w:tcW w:w="1418" w:type="dxa"/>
            <w:vAlign w:val="center"/>
          </w:tcPr>
          <w:p w14:paraId="3BB9FD8B" w14:textId="77777777" w:rsidR="00625BF5" w:rsidRDefault="00625BF5" w:rsidP="001E21B9">
            <w:pPr>
              <w:tabs>
                <w:tab w:val="left" w:pos="0"/>
              </w:tabs>
              <w:jc w:val="center"/>
            </w:pPr>
            <w:r>
              <w:t>х</w:t>
            </w:r>
          </w:p>
        </w:tc>
        <w:tc>
          <w:tcPr>
            <w:tcW w:w="1417" w:type="dxa"/>
            <w:vAlign w:val="center"/>
          </w:tcPr>
          <w:p w14:paraId="694083A0" w14:textId="77777777" w:rsidR="00625BF5" w:rsidRDefault="00625BF5" w:rsidP="001E21B9">
            <w:pPr>
              <w:tabs>
                <w:tab w:val="left" w:pos="0"/>
              </w:tabs>
              <w:jc w:val="center"/>
            </w:pPr>
            <w:r>
              <w:t>1</w:t>
            </w:r>
          </w:p>
        </w:tc>
        <w:tc>
          <w:tcPr>
            <w:tcW w:w="1418" w:type="dxa"/>
            <w:vAlign w:val="center"/>
          </w:tcPr>
          <w:p w14:paraId="6B0691ED" w14:textId="77777777" w:rsidR="00625BF5" w:rsidRDefault="00625BF5" w:rsidP="001E21B9">
            <w:pPr>
              <w:tabs>
                <w:tab w:val="left" w:pos="0"/>
              </w:tabs>
              <w:jc w:val="center"/>
            </w:pPr>
            <w:r>
              <w:t>33,85</w:t>
            </w:r>
          </w:p>
        </w:tc>
        <w:tc>
          <w:tcPr>
            <w:tcW w:w="1134" w:type="dxa"/>
            <w:vAlign w:val="center"/>
          </w:tcPr>
          <w:p w14:paraId="76191426" w14:textId="77777777" w:rsidR="00625BF5" w:rsidRDefault="00625BF5" w:rsidP="001E21B9">
            <w:pPr>
              <w:tabs>
                <w:tab w:val="left" w:pos="0"/>
              </w:tabs>
              <w:jc w:val="center"/>
            </w:pPr>
            <w:r>
              <w:t>32,17</w:t>
            </w:r>
          </w:p>
        </w:tc>
        <w:tc>
          <w:tcPr>
            <w:tcW w:w="1275" w:type="dxa"/>
            <w:vAlign w:val="center"/>
          </w:tcPr>
          <w:p w14:paraId="3B26FB1A" w14:textId="77777777" w:rsidR="00625BF5" w:rsidRDefault="00625BF5" w:rsidP="001E21B9">
            <w:pPr>
              <w:tabs>
                <w:tab w:val="left" w:pos="0"/>
              </w:tabs>
              <w:jc w:val="center"/>
            </w:pPr>
            <w:r>
              <w:t>1,30</w:t>
            </w:r>
          </w:p>
        </w:tc>
      </w:tr>
      <w:tr w:rsidR="00625BF5" w14:paraId="22E92894" w14:textId="77777777" w:rsidTr="001E21B9">
        <w:trPr>
          <w:jc w:val="center"/>
        </w:trPr>
        <w:tc>
          <w:tcPr>
            <w:tcW w:w="567" w:type="dxa"/>
            <w:gridSpan w:val="2"/>
            <w:vMerge/>
            <w:vAlign w:val="center"/>
          </w:tcPr>
          <w:p w14:paraId="6B402EE1" w14:textId="77777777" w:rsidR="00625BF5" w:rsidRDefault="00625BF5" w:rsidP="001E21B9">
            <w:pPr>
              <w:tabs>
                <w:tab w:val="left" w:pos="0"/>
              </w:tabs>
              <w:jc w:val="center"/>
            </w:pPr>
          </w:p>
        </w:tc>
        <w:tc>
          <w:tcPr>
            <w:tcW w:w="1873" w:type="dxa"/>
            <w:gridSpan w:val="2"/>
            <w:vMerge/>
            <w:vAlign w:val="center"/>
          </w:tcPr>
          <w:p w14:paraId="18535152" w14:textId="77777777" w:rsidR="00625BF5" w:rsidRDefault="00625BF5" w:rsidP="001E21B9">
            <w:pPr>
              <w:tabs>
                <w:tab w:val="left" w:pos="0"/>
              </w:tabs>
              <w:jc w:val="center"/>
            </w:pPr>
          </w:p>
        </w:tc>
        <w:tc>
          <w:tcPr>
            <w:tcW w:w="850" w:type="dxa"/>
          </w:tcPr>
          <w:p w14:paraId="4F6379B3" w14:textId="77777777" w:rsidR="00625BF5" w:rsidRDefault="00625BF5" w:rsidP="001E21B9">
            <w:pPr>
              <w:tabs>
                <w:tab w:val="left" w:pos="0"/>
              </w:tabs>
              <w:jc w:val="center"/>
            </w:pPr>
            <w:r>
              <w:t>2026</w:t>
            </w:r>
          </w:p>
        </w:tc>
        <w:tc>
          <w:tcPr>
            <w:tcW w:w="1418" w:type="dxa"/>
            <w:vAlign w:val="center"/>
          </w:tcPr>
          <w:p w14:paraId="3640A9BC" w14:textId="77777777" w:rsidR="00625BF5" w:rsidRDefault="00625BF5" w:rsidP="001E21B9">
            <w:pPr>
              <w:tabs>
                <w:tab w:val="left" w:pos="0"/>
              </w:tabs>
              <w:jc w:val="center"/>
            </w:pPr>
            <w:r>
              <w:t>х</w:t>
            </w:r>
          </w:p>
        </w:tc>
        <w:tc>
          <w:tcPr>
            <w:tcW w:w="1417" w:type="dxa"/>
            <w:vAlign w:val="center"/>
          </w:tcPr>
          <w:p w14:paraId="69BC65BD" w14:textId="77777777" w:rsidR="00625BF5" w:rsidRDefault="00625BF5" w:rsidP="001E21B9">
            <w:pPr>
              <w:tabs>
                <w:tab w:val="left" w:pos="0"/>
              </w:tabs>
              <w:jc w:val="center"/>
            </w:pPr>
            <w:r>
              <w:t>1</w:t>
            </w:r>
          </w:p>
        </w:tc>
        <w:tc>
          <w:tcPr>
            <w:tcW w:w="1418" w:type="dxa"/>
            <w:vAlign w:val="center"/>
          </w:tcPr>
          <w:p w14:paraId="7B97F8B2" w14:textId="77777777" w:rsidR="00625BF5" w:rsidRDefault="00625BF5" w:rsidP="001E21B9">
            <w:pPr>
              <w:tabs>
                <w:tab w:val="left" w:pos="0"/>
              </w:tabs>
              <w:jc w:val="center"/>
            </w:pPr>
            <w:r>
              <w:t>41,83</w:t>
            </w:r>
          </w:p>
        </w:tc>
        <w:tc>
          <w:tcPr>
            <w:tcW w:w="1134" w:type="dxa"/>
            <w:vAlign w:val="center"/>
          </w:tcPr>
          <w:p w14:paraId="102CBA3B" w14:textId="77777777" w:rsidR="00625BF5" w:rsidRDefault="00625BF5" w:rsidP="001E21B9">
            <w:pPr>
              <w:tabs>
                <w:tab w:val="left" w:pos="0"/>
              </w:tabs>
              <w:jc w:val="center"/>
            </w:pPr>
            <w:r>
              <w:t>32,17</w:t>
            </w:r>
          </w:p>
        </w:tc>
        <w:tc>
          <w:tcPr>
            <w:tcW w:w="1275" w:type="dxa"/>
            <w:vAlign w:val="center"/>
          </w:tcPr>
          <w:p w14:paraId="1EF11CC3" w14:textId="77777777" w:rsidR="00625BF5" w:rsidRDefault="00625BF5" w:rsidP="001E21B9">
            <w:pPr>
              <w:tabs>
                <w:tab w:val="left" w:pos="0"/>
              </w:tabs>
              <w:jc w:val="center"/>
            </w:pPr>
            <w:r>
              <w:t>1,30</w:t>
            </w:r>
          </w:p>
        </w:tc>
      </w:tr>
      <w:tr w:rsidR="00625BF5" w14:paraId="56ED7F43" w14:textId="77777777" w:rsidTr="001E21B9">
        <w:trPr>
          <w:jc w:val="center"/>
        </w:trPr>
        <w:tc>
          <w:tcPr>
            <w:tcW w:w="567" w:type="dxa"/>
            <w:gridSpan w:val="2"/>
            <w:vMerge/>
            <w:vAlign w:val="center"/>
          </w:tcPr>
          <w:p w14:paraId="65C67108" w14:textId="77777777" w:rsidR="00625BF5" w:rsidRDefault="00625BF5" w:rsidP="001E21B9">
            <w:pPr>
              <w:tabs>
                <w:tab w:val="left" w:pos="0"/>
              </w:tabs>
              <w:jc w:val="center"/>
            </w:pPr>
          </w:p>
        </w:tc>
        <w:tc>
          <w:tcPr>
            <w:tcW w:w="1873" w:type="dxa"/>
            <w:gridSpan w:val="2"/>
            <w:vMerge/>
            <w:vAlign w:val="center"/>
          </w:tcPr>
          <w:p w14:paraId="08EB33C0" w14:textId="77777777" w:rsidR="00625BF5" w:rsidRDefault="00625BF5" w:rsidP="001E21B9">
            <w:pPr>
              <w:tabs>
                <w:tab w:val="left" w:pos="0"/>
              </w:tabs>
              <w:jc w:val="center"/>
            </w:pPr>
          </w:p>
        </w:tc>
        <w:tc>
          <w:tcPr>
            <w:tcW w:w="850" w:type="dxa"/>
          </w:tcPr>
          <w:p w14:paraId="422CF92F" w14:textId="77777777" w:rsidR="00625BF5" w:rsidRDefault="00625BF5" w:rsidP="001E21B9">
            <w:pPr>
              <w:tabs>
                <w:tab w:val="left" w:pos="0"/>
              </w:tabs>
              <w:jc w:val="center"/>
            </w:pPr>
            <w:r>
              <w:t>2027</w:t>
            </w:r>
          </w:p>
        </w:tc>
        <w:tc>
          <w:tcPr>
            <w:tcW w:w="1418" w:type="dxa"/>
            <w:vAlign w:val="center"/>
          </w:tcPr>
          <w:p w14:paraId="52604EE6" w14:textId="77777777" w:rsidR="00625BF5" w:rsidRDefault="00625BF5" w:rsidP="001E21B9">
            <w:pPr>
              <w:tabs>
                <w:tab w:val="left" w:pos="0"/>
              </w:tabs>
              <w:jc w:val="center"/>
            </w:pPr>
            <w:r>
              <w:t>х</w:t>
            </w:r>
          </w:p>
        </w:tc>
        <w:tc>
          <w:tcPr>
            <w:tcW w:w="1417" w:type="dxa"/>
            <w:vAlign w:val="center"/>
          </w:tcPr>
          <w:p w14:paraId="53BFAAB1" w14:textId="77777777" w:rsidR="00625BF5" w:rsidRDefault="00625BF5" w:rsidP="001E21B9">
            <w:pPr>
              <w:tabs>
                <w:tab w:val="left" w:pos="0"/>
              </w:tabs>
              <w:jc w:val="center"/>
            </w:pPr>
            <w:r>
              <w:t>1</w:t>
            </w:r>
          </w:p>
        </w:tc>
        <w:tc>
          <w:tcPr>
            <w:tcW w:w="1418" w:type="dxa"/>
            <w:vAlign w:val="center"/>
          </w:tcPr>
          <w:p w14:paraId="7B0419AB" w14:textId="77777777" w:rsidR="00625BF5" w:rsidRDefault="00625BF5" w:rsidP="001E21B9">
            <w:pPr>
              <w:tabs>
                <w:tab w:val="left" w:pos="0"/>
              </w:tabs>
              <w:jc w:val="center"/>
            </w:pPr>
            <w:r>
              <w:t>27,59</w:t>
            </w:r>
          </w:p>
        </w:tc>
        <w:tc>
          <w:tcPr>
            <w:tcW w:w="1134" w:type="dxa"/>
            <w:vAlign w:val="center"/>
          </w:tcPr>
          <w:p w14:paraId="6759BF5D" w14:textId="77777777" w:rsidR="00625BF5" w:rsidRDefault="00625BF5" w:rsidP="001E21B9">
            <w:pPr>
              <w:tabs>
                <w:tab w:val="left" w:pos="0"/>
              </w:tabs>
              <w:jc w:val="center"/>
            </w:pPr>
            <w:r>
              <w:t>32,17</w:t>
            </w:r>
          </w:p>
        </w:tc>
        <w:tc>
          <w:tcPr>
            <w:tcW w:w="1275" w:type="dxa"/>
            <w:vAlign w:val="center"/>
          </w:tcPr>
          <w:p w14:paraId="790F3191" w14:textId="77777777" w:rsidR="00625BF5" w:rsidRDefault="00625BF5" w:rsidP="001E21B9">
            <w:pPr>
              <w:tabs>
                <w:tab w:val="left" w:pos="0"/>
              </w:tabs>
              <w:jc w:val="center"/>
            </w:pPr>
            <w:r>
              <w:t>1,30</w:t>
            </w:r>
          </w:p>
        </w:tc>
      </w:tr>
      <w:tr w:rsidR="00625BF5" w14:paraId="5B9EEB2D" w14:textId="77777777" w:rsidTr="001E21B9">
        <w:trPr>
          <w:jc w:val="center"/>
        </w:trPr>
        <w:tc>
          <w:tcPr>
            <w:tcW w:w="567" w:type="dxa"/>
            <w:gridSpan w:val="2"/>
            <w:vMerge/>
            <w:vAlign w:val="center"/>
          </w:tcPr>
          <w:p w14:paraId="70380348" w14:textId="77777777" w:rsidR="00625BF5" w:rsidRDefault="00625BF5" w:rsidP="001E21B9">
            <w:pPr>
              <w:tabs>
                <w:tab w:val="left" w:pos="0"/>
              </w:tabs>
              <w:jc w:val="center"/>
            </w:pPr>
          </w:p>
        </w:tc>
        <w:tc>
          <w:tcPr>
            <w:tcW w:w="1873" w:type="dxa"/>
            <w:gridSpan w:val="2"/>
            <w:vMerge/>
            <w:vAlign w:val="center"/>
          </w:tcPr>
          <w:p w14:paraId="2FE2C81C" w14:textId="77777777" w:rsidR="00625BF5" w:rsidRDefault="00625BF5" w:rsidP="001E21B9">
            <w:pPr>
              <w:tabs>
                <w:tab w:val="left" w:pos="0"/>
              </w:tabs>
              <w:jc w:val="center"/>
            </w:pPr>
          </w:p>
        </w:tc>
        <w:tc>
          <w:tcPr>
            <w:tcW w:w="850" w:type="dxa"/>
          </w:tcPr>
          <w:p w14:paraId="2A23A3D4" w14:textId="77777777" w:rsidR="00625BF5" w:rsidRDefault="00625BF5" w:rsidP="001E21B9">
            <w:pPr>
              <w:tabs>
                <w:tab w:val="left" w:pos="0"/>
              </w:tabs>
              <w:jc w:val="center"/>
            </w:pPr>
            <w:r>
              <w:t>2028</w:t>
            </w:r>
          </w:p>
        </w:tc>
        <w:tc>
          <w:tcPr>
            <w:tcW w:w="1418" w:type="dxa"/>
            <w:vAlign w:val="center"/>
          </w:tcPr>
          <w:p w14:paraId="3450C4B2" w14:textId="77777777" w:rsidR="00625BF5" w:rsidRDefault="00625BF5" w:rsidP="001E21B9">
            <w:pPr>
              <w:tabs>
                <w:tab w:val="left" w:pos="0"/>
              </w:tabs>
              <w:jc w:val="center"/>
            </w:pPr>
            <w:r>
              <w:t>х</w:t>
            </w:r>
          </w:p>
        </w:tc>
        <w:tc>
          <w:tcPr>
            <w:tcW w:w="1417" w:type="dxa"/>
            <w:vAlign w:val="center"/>
          </w:tcPr>
          <w:p w14:paraId="1996C1D9" w14:textId="77777777" w:rsidR="00625BF5" w:rsidRDefault="00625BF5" w:rsidP="001E21B9">
            <w:pPr>
              <w:tabs>
                <w:tab w:val="left" w:pos="0"/>
              </w:tabs>
              <w:jc w:val="center"/>
            </w:pPr>
            <w:r>
              <w:t>1</w:t>
            </w:r>
          </w:p>
        </w:tc>
        <w:tc>
          <w:tcPr>
            <w:tcW w:w="1418" w:type="dxa"/>
            <w:vAlign w:val="center"/>
          </w:tcPr>
          <w:p w14:paraId="47976BDC" w14:textId="77777777" w:rsidR="00625BF5" w:rsidRDefault="00625BF5" w:rsidP="001E21B9">
            <w:pPr>
              <w:tabs>
                <w:tab w:val="left" w:pos="0"/>
              </w:tabs>
              <w:jc w:val="center"/>
            </w:pPr>
            <w:r>
              <w:t>36,47</w:t>
            </w:r>
          </w:p>
        </w:tc>
        <w:tc>
          <w:tcPr>
            <w:tcW w:w="1134" w:type="dxa"/>
            <w:vAlign w:val="center"/>
          </w:tcPr>
          <w:p w14:paraId="1711C272" w14:textId="77777777" w:rsidR="00625BF5" w:rsidRDefault="00625BF5" w:rsidP="001E21B9">
            <w:pPr>
              <w:tabs>
                <w:tab w:val="left" w:pos="0"/>
              </w:tabs>
              <w:jc w:val="center"/>
            </w:pPr>
            <w:r>
              <w:t>32,17</w:t>
            </w:r>
          </w:p>
        </w:tc>
        <w:tc>
          <w:tcPr>
            <w:tcW w:w="1275" w:type="dxa"/>
            <w:vAlign w:val="center"/>
          </w:tcPr>
          <w:p w14:paraId="1F5D5BFE" w14:textId="77777777" w:rsidR="00625BF5" w:rsidRDefault="00625BF5" w:rsidP="001E21B9">
            <w:pPr>
              <w:tabs>
                <w:tab w:val="left" w:pos="0"/>
              </w:tabs>
              <w:jc w:val="center"/>
            </w:pPr>
            <w:r>
              <w:t>1,30</w:t>
            </w:r>
          </w:p>
        </w:tc>
      </w:tr>
      <w:tr w:rsidR="00625BF5" w14:paraId="784DACC3" w14:textId="77777777" w:rsidTr="001E21B9">
        <w:trPr>
          <w:jc w:val="center"/>
        </w:trPr>
        <w:tc>
          <w:tcPr>
            <w:tcW w:w="567" w:type="dxa"/>
            <w:gridSpan w:val="2"/>
            <w:vMerge w:val="restart"/>
            <w:vAlign w:val="center"/>
          </w:tcPr>
          <w:p w14:paraId="7AB0F742" w14:textId="77777777" w:rsidR="00625BF5" w:rsidRDefault="00625BF5" w:rsidP="001E21B9">
            <w:pPr>
              <w:tabs>
                <w:tab w:val="left" w:pos="0"/>
              </w:tabs>
              <w:jc w:val="center"/>
            </w:pPr>
            <w:r>
              <w:t>2.</w:t>
            </w:r>
          </w:p>
        </w:tc>
        <w:tc>
          <w:tcPr>
            <w:tcW w:w="1873" w:type="dxa"/>
            <w:gridSpan w:val="2"/>
            <w:vMerge w:val="restart"/>
            <w:vAlign w:val="center"/>
          </w:tcPr>
          <w:p w14:paraId="720A9DFA" w14:textId="77777777" w:rsidR="00625BF5" w:rsidRDefault="00625BF5" w:rsidP="001E21B9">
            <w:pPr>
              <w:tabs>
                <w:tab w:val="left" w:pos="0"/>
              </w:tabs>
              <w:jc w:val="center"/>
            </w:pPr>
            <w:r>
              <w:t>Водоотведение</w:t>
            </w:r>
          </w:p>
        </w:tc>
        <w:tc>
          <w:tcPr>
            <w:tcW w:w="850" w:type="dxa"/>
          </w:tcPr>
          <w:p w14:paraId="1C5B7B88" w14:textId="77777777" w:rsidR="00625BF5" w:rsidRDefault="00625BF5" w:rsidP="001E21B9">
            <w:pPr>
              <w:tabs>
                <w:tab w:val="left" w:pos="0"/>
              </w:tabs>
              <w:jc w:val="center"/>
            </w:pPr>
            <w:r>
              <w:t>2019</w:t>
            </w:r>
          </w:p>
        </w:tc>
        <w:tc>
          <w:tcPr>
            <w:tcW w:w="1418" w:type="dxa"/>
            <w:vAlign w:val="center"/>
          </w:tcPr>
          <w:p w14:paraId="7C9EBFAF" w14:textId="77777777" w:rsidR="00625BF5" w:rsidRDefault="00625BF5" w:rsidP="001E21B9">
            <w:pPr>
              <w:tabs>
                <w:tab w:val="left" w:pos="0"/>
              </w:tabs>
              <w:jc w:val="center"/>
            </w:pPr>
            <w:r>
              <w:t>31136,19</w:t>
            </w:r>
          </w:p>
        </w:tc>
        <w:tc>
          <w:tcPr>
            <w:tcW w:w="1417" w:type="dxa"/>
            <w:vAlign w:val="center"/>
          </w:tcPr>
          <w:p w14:paraId="712C8E03" w14:textId="77777777" w:rsidR="00625BF5" w:rsidRDefault="00625BF5" w:rsidP="001E21B9">
            <w:pPr>
              <w:tabs>
                <w:tab w:val="left" w:pos="0"/>
              </w:tabs>
              <w:jc w:val="center"/>
            </w:pPr>
            <w:r>
              <w:t>х</w:t>
            </w:r>
          </w:p>
        </w:tc>
        <w:tc>
          <w:tcPr>
            <w:tcW w:w="1418" w:type="dxa"/>
            <w:vAlign w:val="center"/>
          </w:tcPr>
          <w:p w14:paraId="55510997" w14:textId="77777777" w:rsidR="00625BF5" w:rsidRDefault="00625BF5" w:rsidP="001E21B9">
            <w:pPr>
              <w:tabs>
                <w:tab w:val="left" w:pos="0"/>
              </w:tabs>
              <w:jc w:val="center"/>
            </w:pPr>
            <w:r>
              <w:t>0,00</w:t>
            </w:r>
          </w:p>
        </w:tc>
        <w:tc>
          <w:tcPr>
            <w:tcW w:w="1134" w:type="dxa"/>
          </w:tcPr>
          <w:p w14:paraId="20E9D37A" w14:textId="77777777" w:rsidR="00625BF5" w:rsidRDefault="00625BF5" w:rsidP="001E21B9">
            <w:pPr>
              <w:tabs>
                <w:tab w:val="left" w:pos="0"/>
              </w:tabs>
              <w:jc w:val="center"/>
            </w:pPr>
            <w:r>
              <w:t>х</w:t>
            </w:r>
          </w:p>
        </w:tc>
        <w:tc>
          <w:tcPr>
            <w:tcW w:w="1275" w:type="dxa"/>
            <w:vAlign w:val="center"/>
          </w:tcPr>
          <w:p w14:paraId="4562BF32" w14:textId="77777777" w:rsidR="00625BF5" w:rsidRDefault="00625BF5" w:rsidP="001E21B9">
            <w:pPr>
              <w:tabs>
                <w:tab w:val="left" w:pos="0"/>
              </w:tabs>
              <w:jc w:val="center"/>
            </w:pPr>
            <w:r>
              <w:t>0,92</w:t>
            </w:r>
          </w:p>
        </w:tc>
      </w:tr>
      <w:tr w:rsidR="00625BF5" w14:paraId="670AE3BA" w14:textId="77777777" w:rsidTr="001E21B9">
        <w:trPr>
          <w:jc w:val="center"/>
        </w:trPr>
        <w:tc>
          <w:tcPr>
            <w:tcW w:w="567" w:type="dxa"/>
            <w:gridSpan w:val="2"/>
            <w:vMerge/>
            <w:vAlign w:val="center"/>
          </w:tcPr>
          <w:p w14:paraId="56E9BF9B" w14:textId="77777777" w:rsidR="00625BF5" w:rsidRDefault="00625BF5" w:rsidP="001E21B9">
            <w:pPr>
              <w:tabs>
                <w:tab w:val="left" w:pos="0"/>
              </w:tabs>
              <w:jc w:val="center"/>
            </w:pPr>
          </w:p>
        </w:tc>
        <w:tc>
          <w:tcPr>
            <w:tcW w:w="1873" w:type="dxa"/>
            <w:gridSpan w:val="2"/>
            <w:vMerge/>
            <w:vAlign w:val="center"/>
          </w:tcPr>
          <w:p w14:paraId="6068866E" w14:textId="77777777" w:rsidR="00625BF5" w:rsidRDefault="00625BF5" w:rsidP="001E21B9">
            <w:pPr>
              <w:tabs>
                <w:tab w:val="left" w:pos="0"/>
              </w:tabs>
              <w:jc w:val="center"/>
            </w:pPr>
          </w:p>
        </w:tc>
        <w:tc>
          <w:tcPr>
            <w:tcW w:w="850" w:type="dxa"/>
          </w:tcPr>
          <w:p w14:paraId="24FA2419" w14:textId="77777777" w:rsidR="00625BF5" w:rsidRDefault="00625BF5" w:rsidP="001E21B9">
            <w:pPr>
              <w:tabs>
                <w:tab w:val="left" w:pos="0"/>
              </w:tabs>
              <w:jc w:val="center"/>
            </w:pPr>
            <w:r>
              <w:t>2020</w:t>
            </w:r>
          </w:p>
        </w:tc>
        <w:tc>
          <w:tcPr>
            <w:tcW w:w="1418" w:type="dxa"/>
          </w:tcPr>
          <w:p w14:paraId="2B478968" w14:textId="77777777" w:rsidR="00625BF5" w:rsidRDefault="00625BF5" w:rsidP="001E21B9">
            <w:pPr>
              <w:tabs>
                <w:tab w:val="left" w:pos="0"/>
              </w:tabs>
              <w:jc w:val="center"/>
            </w:pPr>
            <w:r>
              <w:t>х</w:t>
            </w:r>
          </w:p>
        </w:tc>
        <w:tc>
          <w:tcPr>
            <w:tcW w:w="1417" w:type="dxa"/>
            <w:vAlign w:val="center"/>
          </w:tcPr>
          <w:p w14:paraId="726F28B4" w14:textId="77777777" w:rsidR="00625BF5" w:rsidRDefault="00625BF5" w:rsidP="001E21B9">
            <w:pPr>
              <w:tabs>
                <w:tab w:val="left" w:pos="0"/>
              </w:tabs>
              <w:jc w:val="center"/>
            </w:pPr>
            <w:r>
              <w:t>1</w:t>
            </w:r>
          </w:p>
        </w:tc>
        <w:tc>
          <w:tcPr>
            <w:tcW w:w="1418" w:type="dxa"/>
            <w:vAlign w:val="center"/>
          </w:tcPr>
          <w:p w14:paraId="2D797DFF" w14:textId="77777777" w:rsidR="00625BF5" w:rsidRDefault="00625BF5" w:rsidP="001E21B9">
            <w:pPr>
              <w:tabs>
                <w:tab w:val="left" w:pos="0"/>
              </w:tabs>
              <w:jc w:val="center"/>
            </w:pPr>
            <w:r>
              <w:t>6,02</w:t>
            </w:r>
          </w:p>
        </w:tc>
        <w:tc>
          <w:tcPr>
            <w:tcW w:w="1134" w:type="dxa"/>
          </w:tcPr>
          <w:p w14:paraId="28E37C2D" w14:textId="77777777" w:rsidR="00625BF5" w:rsidRDefault="00625BF5" w:rsidP="001E21B9">
            <w:pPr>
              <w:tabs>
                <w:tab w:val="left" w:pos="0"/>
              </w:tabs>
              <w:jc w:val="center"/>
            </w:pPr>
            <w:r>
              <w:t>х</w:t>
            </w:r>
          </w:p>
        </w:tc>
        <w:tc>
          <w:tcPr>
            <w:tcW w:w="1275" w:type="dxa"/>
            <w:vAlign w:val="center"/>
          </w:tcPr>
          <w:p w14:paraId="3A1F8A56" w14:textId="77777777" w:rsidR="00625BF5" w:rsidRDefault="00625BF5" w:rsidP="001E21B9">
            <w:pPr>
              <w:tabs>
                <w:tab w:val="left" w:pos="0"/>
              </w:tabs>
              <w:jc w:val="center"/>
            </w:pPr>
            <w:r>
              <w:t>0,92</w:t>
            </w:r>
          </w:p>
        </w:tc>
      </w:tr>
      <w:tr w:rsidR="00625BF5" w14:paraId="3B652DC7" w14:textId="77777777" w:rsidTr="001E21B9">
        <w:trPr>
          <w:jc w:val="center"/>
        </w:trPr>
        <w:tc>
          <w:tcPr>
            <w:tcW w:w="567" w:type="dxa"/>
            <w:gridSpan w:val="2"/>
            <w:vMerge/>
            <w:vAlign w:val="center"/>
          </w:tcPr>
          <w:p w14:paraId="27CF3249" w14:textId="77777777" w:rsidR="00625BF5" w:rsidRDefault="00625BF5" w:rsidP="001E21B9">
            <w:pPr>
              <w:tabs>
                <w:tab w:val="left" w:pos="0"/>
              </w:tabs>
              <w:jc w:val="center"/>
            </w:pPr>
          </w:p>
        </w:tc>
        <w:tc>
          <w:tcPr>
            <w:tcW w:w="1873" w:type="dxa"/>
            <w:gridSpan w:val="2"/>
            <w:vMerge/>
            <w:vAlign w:val="center"/>
          </w:tcPr>
          <w:p w14:paraId="52C8DA95" w14:textId="77777777" w:rsidR="00625BF5" w:rsidRDefault="00625BF5" w:rsidP="001E21B9">
            <w:pPr>
              <w:tabs>
                <w:tab w:val="left" w:pos="0"/>
              </w:tabs>
              <w:jc w:val="center"/>
            </w:pPr>
          </w:p>
        </w:tc>
        <w:tc>
          <w:tcPr>
            <w:tcW w:w="850" w:type="dxa"/>
          </w:tcPr>
          <w:p w14:paraId="7E766B94" w14:textId="77777777" w:rsidR="00625BF5" w:rsidRDefault="00625BF5" w:rsidP="001E21B9">
            <w:pPr>
              <w:tabs>
                <w:tab w:val="left" w:pos="0"/>
              </w:tabs>
              <w:jc w:val="center"/>
            </w:pPr>
            <w:r>
              <w:t>2021</w:t>
            </w:r>
          </w:p>
        </w:tc>
        <w:tc>
          <w:tcPr>
            <w:tcW w:w="1418" w:type="dxa"/>
          </w:tcPr>
          <w:p w14:paraId="200A0AB9" w14:textId="77777777" w:rsidR="00625BF5" w:rsidRDefault="00625BF5" w:rsidP="001E21B9">
            <w:pPr>
              <w:tabs>
                <w:tab w:val="left" w:pos="0"/>
              </w:tabs>
              <w:jc w:val="center"/>
            </w:pPr>
            <w:r>
              <w:t>х</w:t>
            </w:r>
          </w:p>
        </w:tc>
        <w:tc>
          <w:tcPr>
            <w:tcW w:w="1417" w:type="dxa"/>
            <w:vAlign w:val="center"/>
          </w:tcPr>
          <w:p w14:paraId="3C4A1BB9" w14:textId="77777777" w:rsidR="00625BF5" w:rsidRDefault="00625BF5" w:rsidP="001E21B9">
            <w:pPr>
              <w:tabs>
                <w:tab w:val="left" w:pos="0"/>
              </w:tabs>
              <w:jc w:val="center"/>
            </w:pPr>
            <w:r>
              <w:t>1</w:t>
            </w:r>
          </w:p>
        </w:tc>
        <w:tc>
          <w:tcPr>
            <w:tcW w:w="1418" w:type="dxa"/>
            <w:vAlign w:val="center"/>
          </w:tcPr>
          <w:p w14:paraId="02164ABF" w14:textId="77777777" w:rsidR="00625BF5" w:rsidRDefault="00625BF5" w:rsidP="001E21B9">
            <w:pPr>
              <w:tabs>
                <w:tab w:val="left" w:pos="0"/>
              </w:tabs>
              <w:jc w:val="center"/>
            </w:pPr>
            <w:r>
              <w:t>11,86</w:t>
            </w:r>
          </w:p>
        </w:tc>
        <w:tc>
          <w:tcPr>
            <w:tcW w:w="1134" w:type="dxa"/>
          </w:tcPr>
          <w:p w14:paraId="2C3E4041" w14:textId="77777777" w:rsidR="00625BF5" w:rsidRDefault="00625BF5" w:rsidP="001E21B9">
            <w:pPr>
              <w:tabs>
                <w:tab w:val="left" w:pos="0"/>
              </w:tabs>
              <w:jc w:val="center"/>
            </w:pPr>
            <w:r>
              <w:t>х</w:t>
            </w:r>
          </w:p>
        </w:tc>
        <w:tc>
          <w:tcPr>
            <w:tcW w:w="1275" w:type="dxa"/>
            <w:vAlign w:val="center"/>
          </w:tcPr>
          <w:p w14:paraId="6B33C04D" w14:textId="77777777" w:rsidR="00625BF5" w:rsidRDefault="00625BF5" w:rsidP="001E21B9">
            <w:pPr>
              <w:tabs>
                <w:tab w:val="left" w:pos="0"/>
              </w:tabs>
              <w:jc w:val="center"/>
            </w:pPr>
            <w:r>
              <w:t>0,92</w:t>
            </w:r>
          </w:p>
        </w:tc>
      </w:tr>
      <w:tr w:rsidR="00625BF5" w14:paraId="12E86C57" w14:textId="77777777" w:rsidTr="001E21B9">
        <w:trPr>
          <w:jc w:val="center"/>
        </w:trPr>
        <w:tc>
          <w:tcPr>
            <w:tcW w:w="567" w:type="dxa"/>
            <w:gridSpan w:val="2"/>
            <w:vMerge/>
            <w:vAlign w:val="center"/>
          </w:tcPr>
          <w:p w14:paraId="339A0309" w14:textId="77777777" w:rsidR="00625BF5" w:rsidRDefault="00625BF5" w:rsidP="001E21B9">
            <w:pPr>
              <w:tabs>
                <w:tab w:val="left" w:pos="0"/>
              </w:tabs>
              <w:jc w:val="center"/>
            </w:pPr>
          </w:p>
        </w:tc>
        <w:tc>
          <w:tcPr>
            <w:tcW w:w="1873" w:type="dxa"/>
            <w:gridSpan w:val="2"/>
            <w:vMerge/>
            <w:vAlign w:val="center"/>
          </w:tcPr>
          <w:p w14:paraId="36733EA5" w14:textId="77777777" w:rsidR="00625BF5" w:rsidRDefault="00625BF5" w:rsidP="001E21B9">
            <w:pPr>
              <w:tabs>
                <w:tab w:val="left" w:pos="0"/>
              </w:tabs>
              <w:jc w:val="center"/>
            </w:pPr>
          </w:p>
        </w:tc>
        <w:tc>
          <w:tcPr>
            <w:tcW w:w="850" w:type="dxa"/>
          </w:tcPr>
          <w:p w14:paraId="7E3719A1" w14:textId="77777777" w:rsidR="00625BF5" w:rsidRDefault="00625BF5" w:rsidP="001E21B9">
            <w:pPr>
              <w:tabs>
                <w:tab w:val="left" w:pos="0"/>
              </w:tabs>
              <w:jc w:val="center"/>
            </w:pPr>
            <w:r>
              <w:t>2022</w:t>
            </w:r>
          </w:p>
        </w:tc>
        <w:tc>
          <w:tcPr>
            <w:tcW w:w="1418" w:type="dxa"/>
          </w:tcPr>
          <w:p w14:paraId="22DF1F97" w14:textId="77777777" w:rsidR="00625BF5" w:rsidRDefault="00625BF5" w:rsidP="001E21B9">
            <w:pPr>
              <w:tabs>
                <w:tab w:val="left" w:pos="0"/>
              </w:tabs>
              <w:jc w:val="center"/>
            </w:pPr>
            <w:r>
              <w:t>х</w:t>
            </w:r>
          </w:p>
        </w:tc>
        <w:tc>
          <w:tcPr>
            <w:tcW w:w="1417" w:type="dxa"/>
            <w:vAlign w:val="center"/>
          </w:tcPr>
          <w:p w14:paraId="64CB9F1F" w14:textId="77777777" w:rsidR="00625BF5" w:rsidRDefault="00625BF5" w:rsidP="001E21B9">
            <w:pPr>
              <w:tabs>
                <w:tab w:val="left" w:pos="0"/>
              </w:tabs>
              <w:jc w:val="center"/>
            </w:pPr>
            <w:r>
              <w:t>1</w:t>
            </w:r>
          </w:p>
        </w:tc>
        <w:tc>
          <w:tcPr>
            <w:tcW w:w="1418" w:type="dxa"/>
            <w:vAlign w:val="center"/>
          </w:tcPr>
          <w:p w14:paraId="72A45C19" w14:textId="77777777" w:rsidR="00625BF5" w:rsidRDefault="00625BF5" w:rsidP="001E21B9">
            <w:pPr>
              <w:tabs>
                <w:tab w:val="left" w:pos="0"/>
              </w:tabs>
              <w:jc w:val="center"/>
            </w:pPr>
            <w:r>
              <w:t>18,54</w:t>
            </w:r>
          </w:p>
        </w:tc>
        <w:tc>
          <w:tcPr>
            <w:tcW w:w="1134" w:type="dxa"/>
          </w:tcPr>
          <w:p w14:paraId="266E243E" w14:textId="77777777" w:rsidR="00625BF5" w:rsidRDefault="00625BF5" w:rsidP="001E21B9">
            <w:pPr>
              <w:tabs>
                <w:tab w:val="left" w:pos="0"/>
              </w:tabs>
              <w:jc w:val="center"/>
            </w:pPr>
            <w:r>
              <w:t>х</w:t>
            </w:r>
          </w:p>
        </w:tc>
        <w:tc>
          <w:tcPr>
            <w:tcW w:w="1275" w:type="dxa"/>
            <w:vAlign w:val="center"/>
          </w:tcPr>
          <w:p w14:paraId="6A712D6C" w14:textId="77777777" w:rsidR="00625BF5" w:rsidRDefault="00625BF5" w:rsidP="001E21B9">
            <w:pPr>
              <w:jc w:val="center"/>
            </w:pPr>
            <w:r>
              <w:t>0,92</w:t>
            </w:r>
          </w:p>
        </w:tc>
      </w:tr>
      <w:tr w:rsidR="00625BF5" w14:paraId="0AAC6D66" w14:textId="77777777" w:rsidTr="001E21B9">
        <w:trPr>
          <w:jc w:val="center"/>
        </w:trPr>
        <w:tc>
          <w:tcPr>
            <w:tcW w:w="567" w:type="dxa"/>
            <w:gridSpan w:val="2"/>
            <w:vMerge/>
            <w:vAlign w:val="center"/>
          </w:tcPr>
          <w:p w14:paraId="799112DA" w14:textId="77777777" w:rsidR="00625BF5" w:rsidRDefault="00625BF5" w:rsidP="001E21B9">
            <w:pPr>
              <w:tabs>
                <w:tab w:val="left" w:pos="0"/>
              </w:tabs>
              <w:jc w:val="center"/>
            </w:pPr>
          </w:p>
        </w:tc>
        <w:tc>
          <w:tcPr>
            <w:tcW w:w="1873" w:type="dxa"/>
            <w:gridSpan w:val="2"/>
            <w:vMerge/>
            <w:vAlign w:val="center"/>
          </w:tcPr>
          <w:p w14:paraId="4D8D3FD0" w14:textId="77777777" w:rsidR="00625BF5" w:rsidRDefault="00625BF5" w:rsidP="001E21B9">
            <w:pPr>
              <w:tabs>
                <w:tab w:val="left" w:pos="0"/>
              </w:tabs>
              <w:jc w:val="center"/>
            </w:pPr>
          </w:p>
        </w:tc>
        <w:tc>
          <w:tcPr>
            <w:tcW w:w="850" w:type="dxa"/>
          </w:tcPr>
          <w:p w14:paraId="3ED5E9E7" w14:textId="77777777" w:rsidR="00625BF5" w:rsidRDefault="00625BF5" w:rsidP="001E21B9">
            <w:pPr>
              <w:tabs>
                <w:tab w:val="left" w:pos="0"/>
              </w:tabs>
              <w:jc w:val="center"/>
            </w:pPr>
            <w:r>
              <w:t>2023</w:t>
            </w:r>
          </w:p>
        </w:tc>
        <w:tc>
          <w:tcPr>
            <w:tcW w:w="1418" w:type="dxa"/>
          </w:tcPr>
          <w:p w14:paraId="2F7B0681" w14:textId="77777777" w:rsidR="00625BF5" w:rsidRDefault="00625BF5" w:rsidP="001E21B9">
            <w:pPr>
              <w:tabs>
                <w:tab w:val="left" w:pos="0"/>
              </w:tabs>
              <w:jc w:val="center"/>
            </w:pPr>
            <w:r>
              <w:t>х</w:t>
            </w:r>
          </w:p>
        </w:tc>
        <w:tc>
          <w:tcPr>
            <w:tcW w:w="1417" w:type="dxa"/>
            <w:vAlign w:val="center"/>
          </w:tcPr>
          <w:p w14:paraId="1DB55690" w14:textId="77777777" w:rsidR="00625BF5" w:rsidRDefault="00625BF5" w:rsidP="001E21B9">
            <w:pPr>
              <w:tabs>
                <w:tab w:val="left" w:pos="0"/>
              </w:tabs>
              <w:jc w:val="center"/>
            </w:pPr>
            <w:r>
              <w:t>1</w:t>
            </w:r>
          </w:p>
        </w:tc>
        <w:tc>
          <w:tcPr>
            <w:tcW w:w="1418" w:type="dxa"/>
            <w:vAlign w:val="center"/>
          </w:tcPr>
          <w:p w14:paraId="50C681AB" w14:textId="77777777" w:rsidR="00625BF5" w:rsidRDefault="00625BF5" w:rsidP="001E21B9">
            <w:pPr>
              <w:tabs>
                <w:tab w:val="left" w:pos="0"/>
              </w:tabs>
              <w:jc w:val="center"/>
            </w:pPr>
            <w:r>
              <w:t>22,99</w:t>
            </w:r>
          </w:p>
        </w:tc>
        <w:tc>
          <w:tcPr>
            <w:tcW w:w="1134" w:type="dxa"/>
          </w:tcPr>
          <w:p w14:paraId="6A694F2A" w14:textId="77777777" w:rsidR="00625BF5" w:rsidRDefault="00625BF5" w:rsidP="001E21B9">
            <w:pPr>
              <w:tabs>
                <w:tab w:val="left" w:pos="0"/>
              </w:tabs>
              <w:jc w:val="center"/>
            </w:pPr>
            <w:r>
              <w:t>х</w:t>
            </w:r>
          </w:p>
        </w:tc>
        <w:tc>
          <w:tcPr>
            <w:tcW w:w="1275" w:type="dxa"/>
            <w:vAlign w:val="center"/>
          </w:tcPr>
          <w:p w14:paraId="650EFA7D" w14:textId="77777777" w:rsidR="00625BF5" w:rsidRDefault="00625BF5" w:rsidP="001E21B9">
            <w:pPr>
              <w:jc w:val="center"/>
            </w:pPr>
            <w:r>
              <w:t>0,92</w:t>
            </w:r>
          </w:p>
        </w:tc>
      </w:tr>
      <w:tr w:rsidR="00625BF5" w14:paraId="4C08A7CD" w14:textId="77777777" w:rsidTr="001E21B9">
        <w:trPr>
          <w:jc w:val="center"/>
        </w:trPr>
        <w:tc>
          <w:tcPr>
            <w:tcW w:w="567" w:type="dxa"/>
            <w:gridSpan w:val="2"/>
            <w:vMerge/>
            <w:vAlign w:val="center"/>
          </w:tcPr>
          <w:p w14:paraId="13ED8952" w14:textId="77777777" w:rsidR="00625BF5" w:rsidRDefault="00625BF5" w:rsidP="001E21B9">
            <w:pPr>
              <w:tabs>
                <w:tab w:val="left" w:pos="0"/>
              </w:tabs>
              <w:jc w:val="center"/>
            </w:pPr>
          </w:p>
        </w:tc>
        <w:tc>
          <w:tcPr>
            <w:tcW w:w="1873" w:type="dxa"/>
            <w:gridSpan w:val="2"/>
            <w:vMerge/>
            <w:vAlign w:val="center"/>
          </w:tcPr>
          <w:p w14:paraId="1AB9C929" w14:textId="77777777" w:rsidR="00625BF5" w:rsidRDefault="00625BF5" w:rsidP="001E21B9">
            <w:pPr>
              <w:tabs>
                <w:tab w:val="left" w:pos="0"/>
              </w:tabs>
              <w:jc w:val="center"/>
            </w:pPr>
          </w:p>
        </w:tc>
        <w:tc>
          <w:tcPr>
            <w:tcW w:w="850" w:type="dxa"/>
          </w:tcPr>
          <w:p w14:paraId="6466F07A" w14:textId="77777777" w:rsidR="00625BF5" w:rsidRDefault="00625BF5" w:rsidP="001E21B9">
            <w:pPr>
              <w:tabs>
                <w:tab w:val="left" w:pos="0"/>
              </w:tabs>
              <w:jc w:val="center"/>
            </w:pPr>
            <w:r>
              <w:t>2024</w:t>
            </w:r>
          </w:p>
        </w:tc>
        <w:tc>
          <w:tcPr>
            <w:tcW w:w="1418" w:type="dxa"/>
          </w:tcPr>
          <w:p w14:paraId="5C245634" w14:textId="77777777" w:rsidR="00625BF5" w:rsidRDefault="00625BF5" w:rsidP="001E21B9">
            <w:pPr>
              <w:tabs>
                <w:tab w:val="left" w:pos="0"/>
              </w:tabs>
              <w:jc w:val="center"/>
            </w:pPr>
            <w:r>
              <w:t>х</w:t>
            </w:r>
          </w:p>
        </w:tc>
        <w:tc>
          <w:tcPr>
            <w:tcW w:w="1417" w:type="dxa"/>
            <w:vAlign w:val="center"/>
          </w:tcPr>
          <w:p w14:paraId="790BF994" w14:textId="77777777" w:rsidR="00625BF5" w:rsidRDefault="00625BF5" w:rsidP="001E21B9">
            <w:pPr>
              <w:tabs>
                <w:tab w:val="left" w:pos="0"/>
              </w:tabs>
              <w:jc w:val="center"/>
            </w:pPr>
            <w:r>
              <w:t>1</w:t>
            </w:r>
          </w:p>
        </w:tc>
        <w:tc>
          <w:tcPr>
            <w:tcW w:w="1418" w:type="dxa"/>
            <w:vAlign w:val="center"/>
          </w:tcPr>
          <w:p w14:paraId="5B72AA29" w14:textId="77777777" w:rsidR="00625BF5" w:rsidRDefault="00625BF5" w:rsidP="001E21B9">
            <w:pPr>
              <w:tabs>
                <w:tab w:val="left" w:pos="0"/>
              </w:tabs>
              <w:jc w:val="center"/>
            </w:pPr>
            <w:r>
              <w:t>29,07</w:t>
            </w:r>
          </w:p>
        </w:tc>
        <w:tc>
          <w:tcPr>
            <w:tcW w:w="1134" w:type="dxa"/>
          </w:tcPr>
          <w:p w14:paraId="58F6C96D" w14:textId="77777777" w:rsidR="00625BF5" w:rsidRDefault="00625BF5" w:rsidP="001E21B9">
            <w:pPr>
              <w:tabs>
                <w:tab w:val="left" w:pos="0"/>
              </w:tabs>
              <w:jc w:val="center"/>
            </w:pPr>
            <w:r>
              <w:t>х</w:t>
            </w:r>
          </w:p>
        </w:tc>
        <w:tc>
          <w:tcPr>
            <w:tcW w:w="1275" w:type="dxa"/>
            <w:vAlign w:val="center"/>
          </w:tcPr>
          <w:p w14:paraId="0E9A2EF8" w14:textId="77777777" w:rsidR="00625BF5" w:rsidRDefault="00625BF5" w:rsidP="001E21B9">
            <w:pPr>
              <w:jc w:val="center"/>
            </w:pPr>
            <w:r>
              <w:t>0,92</w:t>
            </w:r>
          </w:p>
        </w:tc>
      </w:tr>
      <w:tr w:rsidR="00625BF5" w14:paraId="1126F79B" w14:textId="77777777" w:rsidTr="001E21B9">
        <w:trPr>
          <w:jc w:val="center"/>
        </w:trPr>
        <w:tc>
          <w:tcPr>
            <w:tcW w:w="567" w:type="dxa"/>
            <w:gridSpan w:val="2"/>
            <w:vMerge/>
            <w:vAlign w:val="center"/>
          </w:tcPr>
          <w:p w14:paraId="031A36CC" w14:textId="77777777" w:rsidR="00625BF5" w:rsidRDefault="00625BF5" w:rsidP="001E21B9">
            <w:pPr>
              <w:tabs>
                <w:tab w:val="left" w:pos="0"/>
              </w:tabs>
              <w:jc w:val="center"/>
            </w:pPr>
          </w:p>
        </w:tc>
        <w:tc>
          <w:tcPr>
            <w:tcW w:w="1873" w:type="dxa"/>
            <w:gridSpan w:val="2"/>
            <w:vMerge/>
            <w:vAlign w:val="center"/>
          </w:tcPr>
          <w:p w14:paraId="1FB4E2FD" w14:textId="77777777" w:rsidR="00625BF5" w:rsidRDefault="00625BF5" w:rsidP="001E21B9">
            <w:pPr>
              <w:tabs>
                <w:tab w:val="left" w:pos="0"/>
              </w:tabs>
              <w:jc w:val="center"/>
            </w:pPr>
          </w:p>
        </w:tc>
        <w:tc>
          <w:tcPr>
            <w:tcW w:w="850" w:type="dxa"/>
          </w:tcPr>
          <w:p w14:paraId="7974C433" w14:textId="77777777" w:rsidR="00625BF5" w:rsidRDefault="00625BF5" w:rsidP="001E21B9">
            <w:pPr>
              <w:tabs>
                <w:tab w:val="left" w:pos="0"/>
              </w:tabs>
              <w:jc w:val="center"/>
            </w:pPr>
            <w:r>
              <w:t>2025</w:t>
            </w:r>
          </w:p>
        </w:tc>
        <w:tc>
          <w:tcPr>
            <w:tcW w:w="1418" w:type="dxa"/>
          </w:tcPr>
          <w:p w14:paraId="0F97C387" w14:textId="77777777" w:rsidR="00625BF5" w:rsidRDefault="00625BF5" w:rsidP="001E21B9">
            <w:pPr>
              <w:tabs>
                <w:tab w:val="left" w:pos="0"/>
              </w:tabs>
              <w:jc w:val="center"/>
            </w:pPr>
            <w:r>
              <w:t>х</w:t>
            </w:r>
          </w:p>
        </w:tc>
        <w:tc>
          <w:tcPr>
            <w:tcW w:w="1417" w:type="dxa"/>
            <w:vAlign w:val="center"/>
          </w:tcPr>
          <w:p w14:paraId="4C34D434" w14:textId="77777777" w:rsidR="00625BF5" w:rsidRDefault="00625BF5" w:rsidP="001E21B9">
            <w:pPr>
              <w:tabs>
                <w:tab w:val="left" w:pos="0"/>
              </w:tabs>
              <w:jc w:val="center"/>
            </w:pPr>
            <w:r>
              <w:t>1</w:t>
            </w:r>
          </w:p>
        </w:tc>
        <w:tc>
          <w:tcPr>
            <w:tcW w:w="1418" w:type="dxa"/>
            <w:vAlign w:val="center"/>
          </w:tcPr>
          <w:p w14:paraId="21BDB7A4" w14:textId="77777777" w:rsidR="00625BF5" w:rsidRDefault="00625BF5" w:rsidP="001E21B9">
            <w:pPr>
              <w:tabs>
                <w:tab w:val="left" w:pos="0"/>
              </w:tabs>
              <w:jc w:val="center"/>
            </w:pPr>
            <w:r>
              <w:t>39,43</w:t>
            </w:r>
          </w:p>
        </w:tc>
        <w:tc>
          <w:tcPr>
            <w:tcW w:w="1134" w:type="dxa"/>
          </w:tcPr>
          <w:p w14:paraId="063AE5E0" w14:textId="77777777" w:rsidR="00625BF5" w:rsidRDefault="00625BF5" w:rsidP="001E21B9">
            <w:pPr>
              <w:tabs>
                <w:tab w:val="left" w:pos="0"/>
              </w:tabs>
              <w:jc w:val="center"/>
            </w:pPr>
            <w:r>
              <w:t>х</w:t>
            </w:r>
          </w:p>
        </w:tc>
        <w:tc>
          <w:tcPr>
            <w:tcW w:w="1275" w:type="dxa"/>
            <w:vAlign w:val="center"/>
          </w:tcPr>
          <w:p w14:paraId="1C9166F1" w14:textId="77777777" w:rsidR="00625BF5" w:rsidRDefault="00625BF5" w:rsidP="001E21B9">
            <w:pPr>
              <w:jc w:val="center"/>
            </w:pPr>
            <w:r>
              <w:t>0,92</w:t>
            </w:r>
          </w:p>
        </w:tc>
      </w:tr>
      <w:tr w:rsidR="00625BF5" w14:paraId="6BF6C8EB" w14:textId="77777777" w:rsidTr="001E21B9">
        <w:trPr>
          <w:jc w:val="center"/>
        </w:trPr>
        <w:tc>
          <w:tcPr>
            <w:tcW w:w="567" w:type="dxa"/>
            <w:gridSpan w:val="2"/>
            <w:vMerge/>
            <w:vAlign w:val="center"/>
          </w:tcPr>
          <w:p w14:paraId="1EF5B6CC" w14:textId="77777777" w:rsidR="00625BF5" w:rsidRDefault="00625BF5" w:rsidP="001E21B9">
            <w:pPr>
              <w:tabs>
                <w:tab w:val="left" w:pos="0"/>
              </w:tabs>
              <w:jc w:val="center"/>
            </w:pPr>
          </w:p>
        </w:tc>
        <w:tc>
          <w:tcPr>
            <w:tcW w:w="1873" w:type="dxa"/>
            <w:gridSpan w:val="2"/>
            <w:vMerge/>
            <w:vAlign w:val="center"/>
          </w:tcPr>
          <w:p w14:paraId="53728082" w14:textId="77777777" w:rsidR="00625BF5" w:rsidRDefault="00625BF5" w:rsidP="001E21B9">
            <w:pPr>
              <w:tabs>
                <w:tab w:val="left" w:pos="0"/>
              </w:tabs>
              <w:jc w:val="center"/>
            </w:pPr>
          </w:p>
        </w:tc>
        <w:tc>
          <w:tcPr>
            <w:tcW w:w="850" w:type="dxa"/>
          </w:tcPr>
          <w:p w14:paraId="6AB8D13E" w14:textId="77777777" w:rsidR="00625BF5" w:rsidRDefault="00625BF5" w:rsidP="001E21B9">
            <w:pPr>
              <w:tabs>
                <w:tab w:val="left" w:pos="0"/>
              </w:tabs>
              <w:jc w:val="center"/>
            </w:pPr>
            <w:r>
              <w:t>2026</w:t>
            </w:r>
          </w:p>
        </w:tc>
        <w:tc>
          <w:tcPr>
            <w:tcW w:w="1418" w:type="dxa"/>
          </w:tcPr>
          <w:p w14:paraId="4F402571" w14:textId="77777777" w:rsidR="00625BF5" w:rsidRDefault="00625BF5" w:rsidP="001E21B9">
            <w:pPr>
              <w:tabs>
                <w:tab w:val="left" w:pos="0"/>
              </w:tabs>
              <w:jc w:val="center"/>
            </w:pPr>
            <w:r>
              <w:t>х</w:t>
            </w:r>
          </w:p>
        </w:tc>
        <w:tc>
          <w:tcPr>
            <w:tcW w:w="1417" w:type="dxa"/>
            <w:vAlign w:val="center"/>
          </w:tcPr>
          <w:p w14:paraId="6AE94BCC" w14:textId="77777777" w:rsidR="00625BF5" w:rsidRDefault="00625BF5" w:rsidP="001E21B9">
            <w:pPr>
              <w:tabs>
                <w:tab w:val="left" w:pos="0"/>
              </w:tabs>
              <w:jc w:val="center"/>
            </w:pPr>
            <w:r>
              <w:t>1</w:t>
            </w:r>
          </w:p>
        </w:tc>
        <w:tc>
          <w:tcPr>
            <w:tcW w:w="1418" w:type="dxa"/>
            <w:vAlign w:val="center"/>
          </w:tcPr>
          <w:p w14:paraId="130DB298" w14:textId="77777777" w:rsidR="00625BF5" w:rsidRDefault="00625BF5" w:rsidP="001E21B9">
            <w:pPr>
              <w:tabs>
                <w:tab w:val="left" w:pos="0"/>
              </w:tabs>
              <w:jc w:val="center"/>
            </w:pPr>
            <w:r>
              <w:t>51,07</w:t>
            </w:r>
          </w:p>
        </w:tc>
        <w:tc>
          <w:tcPr>
            <w:tcW w:w="1134" w:type="dxa"/>
          </w:tcPr>
          <w:p w14:paraId="0F8930D6" w14:textId="77777777" w:rsidR="00625BF5" w:rsidRDefault="00625BF5" w:rsidP="001E21B9">
            <w:pPr>
              <w:tabs>
                <w:tab w:val="left" w:pos="0"/>
              </w:tabs>
              <w:jc w:val="center"/>
            </w:pPr>
            <w:r>
              <w:t>х</w:t>
            </w:r>
          </w:p>
        </w:tc>
        <w:tc>
          <w:tcPr>
            <w:tcW w:w="1275" w:type="dxa"/>
            <w:vAlign w:val="center"/>
          </w:tcPr>
          <w:p w14:paraId="1D233D63" w14:textId="77777777" w:rsidR="00625BF5" w:rsidRDefault="00625BF5" w:rsidP="001E21B9">
            <w:pPr>
              <w:jc w:val="center"/>
            </w:pPr>
            <w:r>
              <w:t>0,92</w:t>
            </w:r>
          </w:p>
        </w:tc>
      </w:tr>
      <w:tr w:rsidR="00625BF5" w14:paraId="1EE9467A" w14:textId="77777777" w:rsidTr="001E21B9">
        <w:trPr>
          <w:jc w:val="center"/>
        </w:trPr>
        <w:tc>
          <w:tcPr>
            <w:tcW w:w="567" w:type="dxa"/>
            <w:gridSpan w:val="2"/>
            <w:vMerge/>
            <w:vAlign w:val="center"/>
          </w:tcPr>
          <w:p w14:paraId="7586C3EC" w14:textId="77777777" w:rsidR="00625BF5" w:rsidRDefault="00625BF5" w:rsidP="001E21B9">
            <w:pPr>
              <w:tabs>
                <w:tab w:val="left" w:pos="0"/>
              </w:tabs>
              <w:jc w:val="center"/>
            </w:pPr>
          </w:p>
        </w:tc>
        <w:tc>
          <w:tcPr>
            <w:tcW w:w="1873" w:type="dxa"/>
            <w:gridSpan w:val="2"/>
            <w:vMerge/>
            <w:vAlign w:val="center"/>
          </w:tcPr>
          <w:p w14:paraId="4E172BF2" w14:textId="77777777" w:rsidR="00625BF5" w:rsidRDefault="00625BF5" w:rsidP="001E21B9">
            <w:pPr>
              <w:tabs>
                <w:tab w:val="left" w:pos="0"/>
              </w:tabs>
              <w:jc w:val="center"/>
            </w:pPr>
          </w:p>
        </w:tc>
        <w:tc>
          <w:tcPr>
            <w:tcW w:w="850" w:type="dxa"/>
          </w:tcPr>
          <w:p w14:paraId="69FDBC73" w14:textId="77777777" w:rsidR="00625BF5" w:rsidRDefault="00625BF5" w:rsidP="001E21B9">
            <w:pPr>
              <w:tabs>
                <w:tab w:val="left" w:pos="0"/>
              </w:tabs>
              <w:jc w:val="center"/>
            </w:pPr>
            <w:r>
              <w:t>2027</w:t>
            </w:r>
          </w:p>
        </w:tc>
        <w:tc>
          <w:tcPr>
            <w:tcW w:w="1418" w:type="dxa"/>
          </w:tcPr>
          <w:p w14:paraId="46338A4D" w14:textId="77777777" w:rsidR="00625BF5" w:rsidRDefault="00625BF5" w:rsidP="001E21B9">
            <w:pPr>
              <w:tabs>
                <w:tab w:val="left" w:pos="0"/>
              </w:tabs>
              <w:jc w:val="center"/>
            </w:pPr>
            <w:r>
              <w:t>х</w:t>
            </w:r>
          </w:p>
        </w:tc>
        <w:tc>
          <w:tcPr>
            <w:tcW w:w="1417" w:type="dxa"/>
            <w:vAlign w:val="center"/>
          </w:tcPr>
          <w:p w14:paraId="424D95D9" w14:textId="77777777" w:rsidR="00625BF5" w:rsidRDefault="00625BF5" w:rsidP="001E21B9">
            <w:pPr>
              <w:tabs>
                <w:tab w:val="left" w:pos="0"/>
              </w:tabs>
              <w:jc w:val="center"/>
            </w:pPr>
            <w:r>
              <w:t>1</w:t>
            </w:r>
          </w:p>
        </w:tc>
        <w:tc>
          <w:tcPr>
            <w:tcW w:w="1418" w:type="dxa"/>
            <w:vAlign w:val="center"/>
          </w:tcPr>
          <w:p w14:paraId="357A728F" w14:textId="77777777" w:rsidR="00625BF5" w:rsidRDefault="00625BF5" w:rsidP="001E21B9">
            <w:pPr>
              <w:tabs>
                <w:tab w:val="left" w:pos="0"/>
              </w:tabs>
              <w:jc w:val="center"/>
            </w:pPr>
            <w:r>
              <w:t>51,50</w:t>
            </w:r>
          </w:p>
        </w:tc>
        <w:tc>
          <w:tcPr>
            <w:tcW w:w="1134" w:type="dxa"/>
          </w:tcPr>
          <w:p w14:paraId="3589B1CA" w14:textId="77777777" w:rsidR="00625BF5" w:rsidRDefault="00625BF5" w:rsidP="001E21B9">
            <w:pPr>
              <w:tabs>
                <w:tab w:val="left" w:pos="0"/>
              </w:tabs>
              <w:jc w:val="center"/>
            </w:pPr>
            <w:r>
              <w:t>х</w:t>
            </w:r>
          </w:p>
        </w:tc>
        <w:tc>
          <w:tcPr>
            <w:tcW w:w="1275" w:type="dxa"/>
            <w:vAlign w:val="center"/>
          </w:tcPr>
          <w:p w14:paraId="7E76640D" w14:textId="77777777" w:rsidR="00625BF5" w:rsidRDefault="00625BF5" w:rsidP="001E21B9">
            <w:pPr>
              <w:jc w:val="center"/>
            </w:pPr>
            <w:r>
              <w:t>0,92</w:t>
            </w:r>
          </w:p>
        </w:tc>
      </w:tr>
      <w:tr w:rsidR="00625BF5" w14:paraId="0FBA41A5" w14:textId="77777777" w:rsidTr="001E21B9">
        <w:trPr>
          <w:jc w:val="center"/>
        </w:trPr>
        <w:tc>
          <w:tcPr>
            <w:tcW w:w="567" w:type="dxa"/>
            <w:gridSpan w:val="2"/>
            <w:vMerge/>
            <w:vAlign w:val="center"/>
          </w:tcPr>
          <w:p w14:paraId="7641849E" w14:textId="77777777" w:rsidR="00625BF5" w:rsidRDefault="00625BF5" w:rsidP="001E21B9">
            <w:pPr>
              <w:tabs>
                <w:tab w:val="left" w:pos="0"/>
              </w:tabs>
              <w:jc w:val="center"/>
            </w:pPr>
          </w:p>
        </w:tc>
        <w:tc>
          <w:tcPr>
            <w:tcW w:w="1873" w:type="dxa"/>
            <w:gridSpan w:val="2"/>
            <w:vMerge/>
            <w:vAlign w:val="center"/>
          </w:tcPr>
          <w:p w14:paraId="4A899A7B" w14:textId="77777777" w:rsidR="00625BF5" w:rsidRDefault="00625BF5" w:rsidP="001E21B9">
            <w:pPr>
              <w:tabs>
                <w:tab w:val="left" w:pos="0"/>
              </w:tabs>
              <w:jc w:val="center"/>
            </w:pPr>
          </w:p>
        </w:tc>
        <w:tc>
          <w:tcPr>
            <w:tcW w:w="850" w:type="dxa"/>
          </w:tcPr>
          <w:p w14:paraId="1BF84EE8" w14:textId="77777777" w:rsidR="00625BF5" w:rsidRDefault="00625BF5" w:rsidP="001E21B9">
            <w:pPr>
              <w:tabs>
                <w:tab w:val="left" w:pos="0"/>
              </w:tabs>
              <w:jc w:val="center"/>
            </w:pPr>
            <w:r>
              <w:t>2028</w:t>
            </w:r>
          </w:p>
        </w:tc>
        <w:tc>
          <w:tcPr>
            <w:tcW w:w="1418" w:type="dxa"/>
          </w:tcPr>
          <w:p w14:paraId="1FF7D52D" w14:textId="77777777" w:rsidR="00625BF5" w:rsidRDefault="00625BF5" w:rsidP="001E21B9">
            <w:pPr>
              <w:tabs>
                <w:tab w:val="left" w:pos="0"/>
              </w:tabs>
              <w:jc w:val="center"/>
            </w:pPr>
            <w:r>
              <w:t>х</w:t>
            </w:r>
          </w:p>
        </w:tc>
        <w:tc>
          <w:tcPr>
            <w:tcW w:w="1417" w:type="dxa"/>
            <w:vAlign w:val="center"/>
          </w:tcPr>
          <w:p w14:paraId="01B9F059" w14:textId="77777777" w:rsidR="00625BF5" w:rsidRDefault="00625BF5" w:rsidP="001E21B9">
            <w:pPr>
              <w:tabs>
                <w:tab w:val="left" w:pos="0"/>
              </w:tabs>
              <w:jc w:val="center"/>
            </w:pPr>
            <w:r>
              <w:t>1</w:t>
            </w:r>
          </w:p>
        </w:tc>
        <w:tc>
          <w:tcPr>
            <w:tcW w:w="1418" w:type="dxa"/>
            <w:vAlign w:val="center"/>
          </w:tcPr>
          <w:p w14:paraId="5546475E" w14:textId="77777777" w:rsidR="00625BF5" w:rsidRDefault="00625BF5" w:rsidP="001E21B9">
            <w:pPr>
              <w:tabs>
                <w:tab w:val="left" w:pos="0"/>
              </w:tabs>
              <w:jc w:val="center"/>
            </w:pPr>
            <w:r>
              <w:t>45,22</w:t>
            </w:r>
          </w:p>
        </w:tc>
        <w:tc>
          <w:tcPr>
            <w:tcW w:w="1134" w:type="dxa"/>
          </w:tcPr>
          <w:p w14:paraId="042CD478" w14:textId="77777777" w:rsidR="00625BF5" w:rsidRDefault="00625BF5" w:rsidP="001E21B9">
            <w:pPr>
              <w:tabs>
                <w:tab w:val="left" w:pos="0"/>
              </w:tabs>
              <w:jc w:val="center"/>
            </w:pPr>
            <w:r>
              <w:t>х</w:t>
            </w:r>
          </w:p>
        </w:tc>
        <w:tc>
          <w:tcPr>
            <w:tcW w:w="1275" w:type="dxa"/>
            <w:vAlign w:val="center"/>
          </w:tcPr>
          <w:p w14:paraId="46DFB89D" w14:textId="77777777" w:rsidR="00625BF5" w:rsidRDefault="00625BF5" w:rsidP="001E21B9">
            <w:pPr>
              <w:jc w:val="center"/>
            </w:pPr>
            <w:r>
              <w:t>0,92</w:t>
            </w:r>
          </w:p>
        </w:tc>
      </w:tr>
      <w:tr w:rsidR="00625BF5" w14:paraId="6056F9F4" w14:textId="77777777" w:rsidTr="001E21B9">
        <w:tblPrEx>
          <w:tblBorders>
            <w:left w:val="none" w:sz="0" w:space="0" w:color="auto"/>
            <w:bottom w:val="none" w:sz="0" w:space="0" w:color="auto"/>
            <w:right w:val="none" w:sz="0" w:space="0" w:color="auto"/>
            <w:insideH w:val="none" w:sz="0" w:space="0" w:color="auto"/>
            <w:insideV w:val="none" w:sz="0" w:space="0" w:color="auto"/>
          </w:tblBorders>
        </w:tblPrEx>
        <w:trPr>
          <w:gridBefore w:val="1"/>
          <w:gridAfter w:val="7"/>
          <w:wBefore w:w="22" w:type="dxa"/>
          <w:wAfter w:w="7605" w:type="dxa"/>
          <w:trHeight w:val="100"/>
          <w:jc w:val="center"/>
        </w:trPr>
        <w:tc>
          <w:tcPr>
            <w:tcW w:w="2325" w:type="dxa"/>
            <w:gridSpan w:val="2"/>
          </w:tcPr>
          <w:p w14:paraId="77750BEA" w14:textId="77777777" w:rsidR="00625BF5" w:rsidRDefault="00625BF5" w:rsidP="001E21B9">
            <w:pPr>
              <w:tabs>
                <w:tab w:val="left" w:pos="0"/>
              </w:tabs>
              <w:jc w:val="center"/>
              <w:rPr>
                <w:color w:val="FF0000"/>
              </w:rPr>
            </w:pPr>
          </w:p>
        </w:tc>
      </w:tr>
    </w:tbl>
    <w:p w14:paraId="03BFFFDA" w14:textId="77777777" w:rsidR="00625BF5" w:rsidRDefault="00625BF5" w:rsidP="00625BF5">
      <w:pPr>
        <w:autoSpaceDE w:val="0"/>
        <w:autoSpaceDN w:val="0"/>
        <w:adjustRightInd w:val="0"/>
        <w:spacing w:before="29"/>
        <w:ind w:firstLine="709"/>
        <w:jc w:val="both"/>
        <w:rPr>
          <w:sz w:val="28"/>
          <w:szCs w:val="28"/>
        </w:rPr>
      </w:pPr>
      <w:r>
        <w:rPr>
          <w:sz w:val="28"/>
          <w:szCs w:val="28"/>
        </w:rPr>
        <w:lastRenderedPageBreak/>
        <w:t>Корректировка осуществляется в соответствии с формулой корректировки необходимой валовой выручки, установленной в Методических указаниях, включающей следующие показатели:</w:t>
      </w:r>
    </w:p>
    <w:p w14:paraId="77C70B7C" w14:textId="77777777" w:rsidR="00625BF5" w:rsidRDefault="00625BF5" w:rsidP="00625BF5">
      <w:pPr>
        <w:tabs>
          <w:tab w:val="left" w:pos="835"/>
        </w:tabs>
        <w:autoSpaceDE w:val="0"/>
        <w:autoSpaceDN w:val="0"/>
        <w:adjustRightInd w:val="0"/>
        <w:ind w:firstLine="709"/>
        <w:jc w:val="both"/>
        <w:rPr>
          <w:sz w:val="28"/>
          <w:szCs w:val="28"/>
        </w:rPr>
      </w:pPr>
      <w:r>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2A108437" w14:textId="77777777" w:rsidR="00625BF5" w:rsidRDefault="00625BF5" w:rsidP="00625BF5">
      <w:pPr>
        <w:autoSpaceDE w:val="0"/>
        <w:autoSpaceDN w:val="0"/>
        <w:adjustRightInd w:val="0"/>
        <w:spacing w:before="29"/>
        <w:ind w:firstLine="709"/>
        <w:jc w:val="both"/>
        <w:rPr>
          <w:sz w:val="28"/>
          <w:szCs w:val="28"/>
        </w:rPr>
      </w:pPr>
      <w:r>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56AD08AC" w14:textId="77777777" w:rsidR="00625BF5" w:rsidRDefault="00625BF5" w:rsidP="00625BF5">
      <w:pPr>
        <w:autoSpaceDE w:val="0"/>
        <w:autoSpaceDN w:val="0"/>
        <w:adjustRightInd w:val="0"/>
        <w:spacing w:before="29"/>
        <w:ind w:firstLine="709"/>
        <w:jc w:val="both"/>
        <w:rPr>
          <w:sz w:val="28"/>
          <w:szCs w:val="28"/>
        </w:rPr>
      </w:pPr>
      <w:r>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47328E64" w14:textId="77777777" w:rsidR="00625BF5" w:rsidRDefault="00625BF5" w:rsidP="00625BF5">
      <w:pPr>
        <w:autoSpaceDE w:val="0"/>
        <w:autoSpaceDN w:val="0"/>
        <w:adjustRightInd w:val="0"/>
        <w:spacing w:before="29"/>
        <w:ind w:firstLine="709"/>
        <w:jc w:val="both"/>
        <w:rPr>
          <w:sz w:val="28"/>
          <w:szCs w:val="28"/>
        </w:rPr>
      </w:pPr>
      <w:r>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798D7F58" w14:textId="77777777" w:rsidR="00625BF5" w:rsidRDefault="00625BF5" w:rsidP="00625BF5">
      <w:pPr>
        <w:autoSpaceDE w:val="0"/>
        <w:autoSpaceDN w:val="0"/>
        <w:adjustRightInd w:val="0"/>
        <w:spacing w:before="29"/>
        <w:ind w:firstLine="709"/>
        <w:jc w:val="both"/>
        <w:rPr>
          <w:sz w:val="28"/>
          <w:szCs w:val="28"/>
        </w:rPr>
      </w:pPr>
      <w:r>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Pr>
          <w:sz w:val="28"/>
          <w:szCs w:val="28"/>
        </w:rPr>
        <w:br/>
        <w:t>муниципальной собственности, по реализации инвестиционной программы,</w:t>
      </w:r>
      <w:r>
        <w:rPr>
          <w:sz w:val="28"/>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445B5E30" w14:textId="77777777" w:rsidR="00625BF5" w:rsidRDefault="00625BF5" w:rsidP="00625BF5">
      <w:pPr>
        <w:autoSpaceDE w:val="0"/>
        <w:autoSpaceDN w:val="0"/>
        <w:adjustRightInd w:val="0"/>
        <w:spacing w:before="29"/>
        <w:ind w:firstLine="709"/>
        <w:jc w:val="both"/>
        <w:rPr>
          <w:sz w:val="28"/>
          <w:szCs w:val="28"/>
        </w:rPr>
      </w:pPr>
      <w:r>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00391DCD" w14:textId="77777777" w:rsidR="00625BF5" w:rsidRDefault="00625BF5" w:rsidP="00625BF5">
      <w:pPr>
        <w:ind w:left="284" w:firstLine="218"/>
        <w:jc w:val="both"/>
        <w:rPr>
          <w:color w:val="FF0000"/>
          <w:sz w:val="28"/>
          <w:szCs w:val="28"/>
        </w:rPr>
      </w:pPr>
    </w:p>
    <w:p w14:paraId="2A38E417" w14:textId="77777777" w:rsidR="00625BF5" w:rsidRDefault="00625BF5" w:rsidP="00625BF5">
      <w:pPr>
        <w:autoSpaceDN w:val="0"/>
        <w:jc w:val="center"/>
        <w:rPr>
          <w:b/>
          <w:sz w:val="32"/>
          <w:szCs w:val="32"/>
          <w:u w:val="single"/>
        </w:rPr>
      </w:pPr>
      <w:r>
        <w:rPr>
          <w:b/>
          <w:sz w:val="32"/>
          <w:szCs w:val="32"/>
          <w:u w:val="single"/>
        </w:rPr>
        <w:t>Холодное водоснабжение питьевой водой</w:t>
      </w:r>
    </w:p>
    <w:p w14:paraId="63931D0C" w14:textId="77777777" w:rsidR="00625BF5" w:rsidRDefault="00625BF5" w:rsidP="00625BF5">
      <w:pPr>
        <w:autoSpaceDN w:val="0"/>
        <w:jc w:val="center"/>
        <w:rPr>
          <w:b/>
          <w:sz w:val="16"/>
          <w:szCs w:val="16"/>
          <w:u w:val="single"/>
        </w:rPr>
      </w:pPr>
    </w:p>
    <w:p w14:paraId="1DCE43A8" w14:textId="77777777" w:rsidR="00625BF5" w:rsidRDefault="00625BF5" w:rsidP="00625BF5">
      <w:pPr>
        <w:autoSpaceDN w:val="0"/>
        <w:jc w:val="center"/>
        <w:rPr>
          <w:b/>
          <w:sz w:val="32"/>
          <w:szCs w:val="32"/>
        </w:rPr>
      </w:pPr>
      <w:r>
        <w:rPr>
          <w:b/>
          <w:sz w:val="32"/>
          <w:szCs w:val="32"/>
        </w:rPr>
        <w:t>Корректировка необходимой валовой выручки</w:t>
      </w:r>
    </w:p>
    <w:p w14:paraId="0D0645E6" w14:textId="77777777" w:rsidR="00625BF5" w:rsidRDefault="00625BF5" w:rsidP="00625BF5">
      <w:pPr>
        <w:widowControl w:val="0"/>
        <w:autoSpaceDE w:val="0"/>
        <w:autoSpaceDN w:val="0"/>
        <w:adjustRightInd w:val="0"/>
        <w:ind w:left="284" w:hanging="284"/>
        <w:jc w:val="center"/>
        <w:rPr>
          <w:b/>
          <w:sz w:val="16"/>
          <w:szCs w:val="16"/>
          <w:u w:val="single"/>
        </w:rPr>
      </w:pPr>
    </w:p>
    <w:p w14:paraId="44B42F11" w14:textId="77777777" w:rsidR="00625BF5" w:rsidRDefault="00625BF5" w:rsidP="00625BF5">
      <w:pPr>
        <w:autoSpaceDE w:val="0"/>
        <w:autoSpaceDN w:val="0"/>
        <w:adjustRightInd w:val="0"/>
        <w:ind w:firstLine="567"/>
        <w:jc w:val="both"/>
        <w:rPr>
          <w:rFonts w:eastAsia="Calibri"/>
          <w:sz w:val="28"/>
          <w:szCs w:val="28"/>
          <w:lang w:eastAsia="en-US"/>
        </w:rPr>
      </w:pPr>
      <w:r>
        <w:rPr>
          <w:rFonts w:eastAsia="Calibri"/>
          <w:sz w:val="28"/>
          <w:szCs w:val="28"/>
          <w:lang w:eastAsia="en-US"/>
        </w:rPr>
        <w:t xml:space="preserve">Корректировка необходимой валовой выручки осуществляется в соответствии с главой </w:t>
      </w:r>
      <w:r>
        <w:rPr>
          <w:rFonts w:eastAsia="Calibri"/>
          <w:sz w:val="28"/>
          <w:szCs w:val="28"/>
          <w:lang w:val="en-US" w:eastAsia="en-US"/>
        </w:rPr>
        <w:t>VII</w:t>
      </w:r>
      <w:r>
        <w:rPr>
          <w:rFonts w:eastAsia="Calibri"/>
          <w:sz w:val="28"/>
          <w:szCs w:val="28"/>
          <w:lang w:eastAsia="en-US"/>
        </w:rPr>
        <w:t xml:space="preserve"> Методических указаний.</w:t>
      </w:r>
    </w:p>
    <w:p w14:paraId="4F7E86F3" w14:textId="77777777" w:rsidR="00625BF5" w:rsidRDefault="00625BF5" w:rsidP="00625BF5">
      <w:pPr>
        <w:autoSpaceDE w:val="0"/>
        <w:autoSpaceDN w:val="0"/>
        <w:adjustRightInd w:val="0"/>
        <w:ind w:firstLine="567"/>
        <w:jc w:val="both"/>
        <w:rPr>
          <w:sz w:val="28"/>
          <w:szCs w:val="28"/>
        </w:rPr>
      </w:pPr>
      <w:r>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Pr>
          <w:sz w:val="28"/>
          <w:szCs w:val="28"/>
          <w:u w:val="single"/>
        </w:rPr>
        <w:t>ежегодно</w:t>
      </w:r>
      <w:r>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440C0812" w14:textId="77777777" w:rsidR="00625BF5" w:rsidRDefault="00625BF5" w:rsidP="00625BF5">
      <w:pPr>
        <w:autoSpaceDE w:val="0"/>
        <w:autoSpaceDN w:val="0"/>
        <w:adjustRightInd w:val="0"/>
        <w:ind w:firstLine="567"/>
        <w:jc w:val="both"/>
        <w:rPr>
          <w:rFonts w:eastAsia="Calibri"/>
          <w:sz w:val="16"/>
          <w:szCs w:val="28"/>
          <w:lang w:eastAsia="en-US"/>
        </w:rPr>
      </w:pPr>
    </w:p>
    <w:p w14:paraId="1C9E74AE" w14:textId="77777777" w:rsidR="00625BF5" w:rsidRDefault="00625BF5" w:rsidP="00625BF5">
      <w:pPr>
        <w:autoSpaceDE w:val="0"/>
        <w:autoSpaceDN w:val="0"/>
        <w:adjustRightInd w:val="0"/>
        <w:ind w:firstLine="567"/>
        <w:jc w:val="both"/>
        <w:rPr>
          <w:sz w:val="28"/>
          <w:szCs w:val="28"/>
        </w:rPr>
      </w:pPr>
      <w:r>
        <w:rPr>
          <w:sz w:val="28"/>
          <w:szCs w:val="28"/>
        </w:rPr>
        <w:lastRenderedPageBreak/>
        <w:t xml:space="preserve">Корректировка необходимой валовой выручки </w:t>
      </w:r>
      <w:r>
        <w:rPr>
          <w:sz w:val="28"/>
          <w:szCs w:val="28"/>
          <w:u w:val="single"/>
        </w:rPr>
        <w:t>при методе индексации</w:t>
      </w:r>
      <w:r>
        <w:rPr>
          <w:sz w:val="28"/>
          <w:szCs w:val="28"/>
        </w:rPr>
        <w:t xml:space="preserve"> рассчитывается по формуле (32) Методических указаний:</w:t>
      </w:r>
    </w:p>
    <w:p w14:paraId="05EEFE66" w14:textId="77777777" w:rsidR="00625BF5" w:rsidRDefault="00625BF5" w:rsidP="00625BF5">
      <w:pPr>
        <w:autoSpaceDE w:val="0"/>
        <w:autoSpaceDN w:val="0"/>
        <w:adjustRightInd w:val="0"/>
        <w:ind w:left="284" w:hanging="284"/>
        <w:jc w:val="both"/>
        <w:rPr>
          <w:sz w:val="28"/>
          <w:szCs w:val="28"/>
        </w:rPr>
      </w:pPr>
    </w:p>
    <w:p w14:paraId="3CA23199" w14:textId="2BFED320" w:rsidR="00625BF5" w:rsidRDefault="00625BF5" w:rsidP="00625BF5">
      <w:pPr>
        <w:autoSpaceDE w:val="0"/>
        <w:autoSpaceDN w:val="0"/>
        <w:adjustRightInd w:val="0"/>
        <w:ind w:left="284" w:hanging="710"/>
        <w:jc w:val="both"/>
        <w:rPr>
          <w:sz w:val="28"/>
          <w:szCs w:val="28"/>
        </w:rPr>
      </w:pPr>
      <w:r>
        <w:rPr>
          <w:noProof/>
          <w:position w:val="-4"/>
        </w:rPr>
        <w:drawing>
          <wp:inline distT="0" distB="0" distL="0" distR="0" wp14:anchorId="2BB4CF76" wp14:editId="21ED69C1">
            <wp:extent cx="6479540" cy="257175"/>
            <wp:effectExtent l="0" t="0" r="0" b="9525"/>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6479540" cy="257175"/>
                    </a:xfrm>
                    <a:prstGeom prst="rect">
                      <a:avLst/>
                    </a:prstGeom>
                    <a:noFill/>
                    <a:ln>
                      <a:noFill/>
                    </a:ln>
                  </pic:spPr>
                </pic:pic>
              </a:graphicData>
            </a:graphic>
          </wp:inline>
        </w:drawing>
      </w:r>
    </w:p>
    <w:p w14:paraId="35558A4F" w14:textId="77777777" w:rsidR="00625BF5" w:rsidRDefault="00625BF5" w:rsidP="00625BF5">
      <w:pPr>
        <w:autoSpaceDE w:val="0"/>
        <w:autoSpaceDN w:val="0"/>
        <w:adjustRightInd w:val="0"/>
        <w:ind w:firstLine="709"/>
        <w:jc w:val="both"/>
        <w:rPr>
          <w:sz w:val="16"/>
          <w:szCs w:val="28"/>
        </w:rPr>
      </w:pPr>
    </w:p>
    <w:p w14:paraId="2DA7B65E" w14:textId="77777777" w:rsidR="00625BF5" w:rsidRDefault="00625BF5" w:rsidP="00625BF5">
      <w:pPr>
        <w:autoSpaceDE w:val="0"/>
        <w:autoSpaceDN w:val="0"/>
        <w:adjustRightInd w:val="0"/>
        <w:ind w:firstLine="709"/>
        <w:jc w:val="both"/>
        <w:rPr>
          <w:sz w:val="28"/>
          <w:szCs w:val="28"/>
        </w:rPr>
      </w:pPr>
      <w:r>
        <w:rPr>
          <w:sz w:val="28"/>
          <w:szCs w:val="28"/>
        </w:rPr>
        <w:t>где:</w:t>
      </w:r>
    </w:p>
    <w:p w14:paraId="160BFA6F" w14:textId="40443F17" w:rsidR="00625BF5" w:rsidRDefault="00625BF5" w:rsidP="00625BF5">
      <w:pPr>
        <w:autoSpaceDE w:val="0"/>
        <w:autoSpaceDN w:val="0"/>
        <w:adjustRightInd w:val="0"/>
        <w:ind w:firstLine="709"/>
        <w:jc w:val="both"/>
        <w:rPr>
          <w:sz w:val="28"/>
          <w:szCs w:val="28"/>
        </w:rPr>
      </w:pPr>
      <w:r>
        <w:rPr>
          <w:noProof/>
          <w:position w:val="-12"/>
          <w:sz w:val="28"/>
          <w:szCs w:val="28"/>
        </w:rPr>
        <w:drawing>
          <wp:inline distT="0" distB="0" distL="0" distR="0" wp14:anchorId="5287BE2E" wp14:editId="78571818">
            <wp:extent cx="628015" cy="330200"/>
            <wp:effectExtent l="0" t="0" r="635"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628015" cy="330200"/>
                    </a:xfrm>
                    <a:prstGeom prst="rect">
                      <a:avLst/>
                    </a:prstGeom>
                    <a:noFill/>
                    <a:ln>
                      <a:noFill/>
                    </a:ln>
                  </pic:spPr>
                </pic:pic>
              </a:graphicData>
            </a:graphic>
          </wp:inline>
        </w:drawing>
      </w:r>
      <w:r>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64933656" w14:textId="05D8FA9F" w:rsidR="00625BF5" w:rsidRDefault="00625BF5" w:rsidP="00625BF5">
      <w:pPr>
        <w:autoSpaceDE w:val="0"/>
        <w:autoSpaceDN w:val="0"/>
        <w:adjustRightInd w:val="0"/>
        <w:ind w:firstLine="709"/>
        <w:jc w:val="both"/>
        <w:rPr>
          <w:sz w:val="28"/>
          <w:szCs w:val="28"/>
        </w:rPr>
      </w:pPr>
      <w:r>
        <w:rPr>
          <w:noProof/>
          <w:position w:val="-12"/>
          <w:sz w:val="28"/>
          <w:szCs w:val="28"/>
        </w:rPr>
        <w:drawing>
          <wp:inline distT="0" distB="0" distL="0" distR="0" wp14:anchorId="3C97BC29" wp14:editId="566F45E3">
            <wp:extent cx="473710" cy="33020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473710" cy="330200"/>
                    </a:xfrm>
                    <a:prstGeom prst="rect">
                      <a:avLst/>
                    </a:prstGeom>
                    <a:noFill/>
                    <a:ln>
                      <a:noFill/>
                    </a:ln>
                  </pic:spPr>
                </pic:pic>
              </a:graphicData>
            </a:graphic>
          </wp:inline>
        </w:drawing>
      </w:r>
      <w:r>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7E985C0D" w14:textId="6199AD78" w:rsidR="00625BF5" w:rsidRDefault="00625BF5" w:rsidP="00625BF5">
      <w:pPr>
        <w:autoSpaceDE w:val="0"/>
        <w:autoSpaceDN w:val="0"/>
        <w:adjustRightInd w:val="0"/>
        <w:ind w:firstLine="709"/>
        <w:jc w:val="both"/>
        <w:rPr>
          <w:sz w:val="28"/>
          <w:szCs w:val="28"/>
        </w:rPr>
      </w:pPr>
      <w:r>
        <w:rPr>
          <w:noProof/>
          <w:position w:val="-12"/>
          <w:sz w:val="28"/>
          <w:szCs w:val="28"/>
        </w:rPr>
        <w:drawing>
          <wp:inline distT="0" distB="0" distL="0" distR="0" wp14:anchorId="241A3562" wp14:editId="1CC8E22E">
            <wp:extent cx="495935" cy="33020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95935" cy="330200"/>
                    </a:xfrm>
                    <a:prstGeom prst="rect">
                      <a:avLst/>
                    </a:prstGeom>
                    <a:noFill/>
                    <a:ln>
                      <a:noFill/>
                    </a:ln>
                  </pic:spPr>
                </pic:pic>
              </a:graphicData>
            </a:graphic>
          </wp:inline>
        </w:drawing>
      </w:r>
      <w:r>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3610649F" w14:textId="7B7BADC3" w:rsidR="00625BF5" w:rsidRDefault="00625BF5" w:rsidP="00625BF5">
      <w:pPr>
        <w:autoSpaceDE w:val="0"/>
        <w:autoSpaceDN w:val="0"/>
        <w:adjustRightInd w:val="0"/>
        <w:ind w:firstLine="709"/>
        <w:jc w:val="both"/>
        <w:rPr>
          <w:sz w:val="28"/>
          <w:szCs w:val="28"/>
        </w:rPr>
      </w:pPr>
      <w:r>
        <w:rPr>
          <w:noProof/>
          <w:position w:val="-12"/>
          <w:sz w:val="28"/>
          <w:szCs w:val="28"/>
        </w:rPr>
        <w:drawing>
          <wp:inline distT="0" distB="0" distL="0" distR="0" wp14:anchorId="1C7EA4D4" wp14:editId="46EC8A1F">
            <wp:extent cx="462915" cy="34163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62915" cy="341630"/>
                    </a:xfrm>
                    <a:prstGeom prst="rect">
                      <a:avLst/>
                    </a:prstGeom>
                    <a:noFill/>
                    <a:ln>
                      <a:noFill/>
                    </a:ln>
                  </pic:spPr>
                </pic:pic>
              </a:graphicData>
            </a:graphic>
          </wp:inline>
        </w:drawing>
      </w:r>
      <w:r>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2DF0F204" w14:textId="6F93F4F0" w:rsidR="00625BF5" w:rsidRDefault="00625BF5" w:rsidP="00625BF5">
      <w:pPr>
        <w:autoSpaceDE w:val="0"/>
        <w:autoSpaceDN w:val="0"/>
        <w:adjustRightInd w:val="0"/>
        <w:ind w:firstLine="709"/>
        <w:jc w:val="both"/>
        <w:rPr>
          <w:sz w:val="28"/>
          <w:szCs w:val="28"/>
        </w:rPr>
      </w:pPr>
      <w:r>
        <w:rPr>
          <w:noProof/>
          <w:position w:val="-12"/>
          <w:sz w:val="28"/>
          <w:szCs w:val="28"/>
        </w:rPr>
        <w:drawing>
          <wp:inline distT="0" distB="0" distL="0" distR="0" wp14:anchorId="418623A5" wp14:editId="48FEBC8B">
            <wp:extent cx="473710" cy="33020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473710" cy="330200"/>
                    </a:xfrm>
                    <a:prstGeom prst="rect">
                      <a:avLst/>
                    </a:prstGeom>
                    <a:noFill/>
                    <a:ln>
                      <a:noFill/>
                    </a:ln>
                  </pic:spPr>
                </pic:pic>
              </a:graphicData>
            </a:graphic>
          </wp:inline>
        </w:drawing>
      </w:r>
      <w:r>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0F815D85" w14:textId="37102A42" w:rsidR="00625BF5" w:rsidRDefault="00625BF5" w:rsidP="00625BF5">
      <w:pPr>
        <w:autoSpaceDE w:val="0"/>
        <w:autoSpaceDN w:val="0"/>
        <w:adjustRightInd w:val="0"/>
        <w:ind w:firstLine="709"/>
        <w:jc w:val="both"/>
        <w:rPr>
          <w:sz w:val="28"/>
          <w:szCs w:val="28"/>
        </w:rPr>
      </w:pPr>
      <w:r>
        <w:rPr>
          <w:noProof/>
          <w:position w:val="-12"/>
          <w:sz w:val="28"/>
          <w:szCs w:val="28"/>
        </w:rPr>
        <w:drawing>
          <wp:inline distT="0" distB="0" distL="0" distR="0" wp14:anchorId="5212477C" wp14:editId="49BB71F9">
            <wp:extent cx="352425" cy="33020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352425" cy="330200"/>
                    </a:xfrm>
                    <a:prstGeom prst="rect">
                      <a:avLst/>
                    </a:prstGeom>
                    <a:noFill/>
                    <a:ln>
                      <a:noFill/>
                    </a:ln>
                  </pic:spPr>
                </pic:pic>
              </a:graphicData>
            </a:graphic>
          </wp:inline>
        </w:drawing>
      </w:r>
      <w:r>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70ED7787" w14:textId="37775DB8" w:rsidR="00625BF5" w:rsidRDefault="00625BF5" w:rsidP="00625BF5">
      <w:pPr>
        <w:autoSpaceDE w:val="0"/>
        <w:autoSpaceDN w:val="0"/>
        <w:adjustRightInd w:val="0"/>
        <w:ind w:firstLine="709"/>
        <w:jc w:val="both"/>
        <w:rPr>
          <w:sz w:val="28"/>
          <w:szCs w:val="28"/>
        </w:rPr>
      </w:pPr>
      <w:r>
        <w:rPr>
          <w:noProof/>
          <w:position w:val="-12"/>
          <w:sz w:val="28"/>
          <w:szCs w:val="28"/>
        </w:rPr>
        <w:drawing>
          <wp:inline distT="0" distB="0" distL="0" distR="0" wp14:anchorId="224D3205" wp14:editId="2342099C">
            <wp:extent cx="628015" cy="33020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28015" cy="330200"/>
                    </a:xfrm>
                    <a:prstGeom prst="rect">
                      <a:avLst/>
                    </a:prstGeom>
                    <a:noFill/>
                    <a:ln>
                      <a:noFill/>
                    </a:ln>
                  </pic:spPr>
                </pic:pic>
              </a:graphicData>
            </a:graphic>
          </wp:inline>
        </w:drawing>
      </w:r>
      <w:r>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610F696E" w14:textId="23D8C66B" w:rsidR="00625BF5" w:rsidRDefault="00625BF5" w:rsidP="00625BF5">
      <w:pPr>
        <w:autoSpaceDE w:val="0"/>
        <w:autoSpaceDN w:val="0"/>
        <w:adjustRightInd w:val="0"/>
        <w:ind w:firstLine="709"/>
        <w:jc w:val="both"/>
        <w:rPr>
          <w:sz w:val="28"/>
          <w:szCs w:val="28"/>
        </w:rPr>
      </w:pPr>
      <w:r>
        <w:rPr>
          <w:noProof/>
          <w:position w:val="-11"/>
          <w:sz w:val="28"/>
          <w:szCs w:val="28"/>
        </w:rPr>
        <w:drawing>
          <wp:inline distT="0" distB="0" distL="0" distR="0" wp14:anchorId="0684B8B8" wp14:editId="10D7049D">
            <wp:extent cx="517525" cy="319405"/>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17525" cy="319405"/>
                    </a:xfrm>
                    <a:prstGeom prst="rect">
                      <a:avLst/>
                    </a:prstGeom>
                    <a:noFill/>
                    <a:ln>
                      <a:noFill/>
                    </a:ln>
                  </pic:spPr>
                </pic:pic>
              </a:graphicData>
            </a:graphic>
          </wp:inline>
        </w:drawing>
      </w:r>
      <w:r>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274C96AD" w14:textId="0C4DCE86" w:rsidR="00625BF5" w:rsidRDefault="00625BF5" w:rsidP="00625BF5">
      <w:pPr>
        <w:autoSpaceDE w:val="0"/>
        <w:autoSpaceDN w:val="0"/>
        <w:adjustRightInd w:val="0"/>
        <w:ind w:firstLine="709"/>
        <w:jc w:val="both"/>
        <w:rPr>
          <w:sz w:val="28"/>
          <w:szCs w:val="28"/>
        </w:rPr>
      </w:pPr>
      <w:r>
        <w:rPr>
          <w:noProof/>
          <w:position w:val="-11"/>
          <w:sz w:val="28"/>
          <w:szCs w:val="28"/>
        </w:rPr>
        <w:drawing>
          <wp:inline distT="0" distB="0" distL="0" distR="0" wp14:anchorId="2CAF2896" wp14:editId="68FB508B">
            <wp:extent cx="671830" cy="319405"/>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671830" cy="319405"/>
                    </a:xfrm>
                    <a:prstGeom prst="rect">
                      <a:avLst/>
                    </a:prstGeom>
                    <a:noFill/>
                    <a:ln>
                      <a:noFill/>
                    </a:ln>
                  </pic:spPr>
                </pic:pic>
              </a:graphicData>
            </a:graphic>
          </wp:inline>
        </w:drawing>
      </w:r>
      <w:r>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w:t>
      </w:r>
      <w:r>
        <w:rPr>
          <w:sz w:val="28"/>
          <w:szCs w:val="28"/>
        </w:rPr>
        <w:lastRenderedPageBreak/>
        <w:t>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403D2C09" w14:textId="395EC81E" w:rsidR="00625BF5" w:rsidRDefault="00625BF5" w:rsidP="00625BF5">
      <w:pPr>
        <w:autoSpaceDE w:val="0"/>
        <w:autoSpaceDN w:val="0"/>
        <w:adjustRightInd w:val="0"/>
        <w:ind w:firstLine="709"/>
        <w:jc w:val="both"/>
        <w:rPr>
          <w:sz w:val="28"/>
          <w:szCs w:val="28"/>
        </w:rPr>
      </w:pPr>
      <w:r>
        <w:rPr>
          <w:noProof/>
          <w:position w:val="-12"/>
          <w:sz w:val="28"/>
          <w:szCs w:val="28"/>
        </w:rPr>
        <w:drawing>
          <wp:inline distT="0" distB="0" distL="0" distR="0" wp14:anchorId="56B4CFBE" wp14:editId="6FF8DDB8">
            <wp:extent cx="848360" cy="330200"/>
            <wp:effectExtent l="0" t="0" r="889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848360" cy="330200"/>
                    </a:xfrm>
                    <a:prstGeom prst="rect">
                      <a:avLst/>
                    </a:prstGeom>
                    <a:noFill/>
                    <a:ln>
                      <a:noFill/>
                    </a:ln>
                  </pic:spPr>
                </pic:pic>
              </a:graphicData>
            </a:graphic>
          </wp:inline>
        </w:drawing>
      </w:r>
      <w:r>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05CF3029" w14:textId="2E293FCE" w:rsidR="00625BF5" w:rsidRDefault="00625BF5" w:rsidP="00625BF5">
      <w:pPr>
        <w:autoSpaceDE w:val="0"/>
        <w:autoSpaceDN w:val="0"/>
        <w:adjustRightInd w:val="0"/>
        <w:ind w:firstLine="709"/>
        <w:jc w:val="both"/>
        <w:rPr>
          <w:sz w:val="28"/>
          <w:szCs w:val="28"/>
        </w:rPr>
      </w:pPr>
      <w:r>
        <w:rPr>
          <w:noProof/>
          <w:position w:val="-12"/>
          <w:sz w:val="28"/>
          <w:szCs w:val="28"/>
        </w:rPr>
        <w:drawing>
          <wp:inline distT="0" distB="0" distL="0" distR="0" wp14:anchorId="71929046" wp14:editId="492867F7">
            <wp:extent cx="815340" cy="330200"/>
            <wp:effectExtent l="0" t="0" r="381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815340" cy="330200"/>
                    </a:xfrm>
                    <a:prstGeom prst="rect">
                      <a:avLst/>
                    </a:prstGeom>
                    <a:noFill/>
                    <a:ln>
                      <a:noFill/>
                    </a:ln>
                  </pic:spPr>
                </pic:pic>
              </a:graphicData>
            </a:graphic>
          </wp:inline>
        </w:drawing>
      </w:r>
      <w:r>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78775508" w14:textId="5097A9EA" w:rsidR="00625BF5" w:rsidRDefault="00625BF5" w:rsidP="00625BF5">
      <w:pPr>
        <w:autoSpaceDE w:val="0"/>
        <w:autoSpaceDN w:val="0"/>
        <w:adjustRightInd w:val="0"/>
        <w:ind w:firstLine="709"/>
        <w:jc w:val="both"/>
        <w:rPr>
          <w:sz w:val="28"/>
          <w:szCs w:val="28"/>
        </w:rPr>
      </w:pPr>
      <w:r>
        <w:rPr>
          <w:sz w:val="28"/>
          <w:szCs w:val="28"/>
        </w:rPr>
        <w:t xml:space="preserve">В случае если на i-2 год применялся метод экономически обоснованных расходов, то </w:t>
      </w:r>
      <w:r>
        <w:rPr>
          <w:noProof/>
          <w:position w:val="-12"/>
          <w:sz w:val="28"/>
          <w:szCs w:val="28"/>
        </w:rPr>
        <w:drawing>
          <wp:inline distT="0" distB="0" distL="0" distR="0" wp14:anchorId="1EB5CEFC" wp14:editId="2B2F4C87">
            <wp:extent cx="815340" cy="330200"/>
            <wp:effectExtent l="0" t="0" r="381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815340" cy="330200"/>
                    </a:xfrm>
                    <a:prstGeom prst="rect">
                      <a:avLst/>
                    </a:prstGeom>
                    <a:noFill/>
                    <a:ln>
                      <a:noFill/>
                    </a:ln>
                  </pic:spPr>
                </pic:pic>
              </a:graphicData>
            </a:graphic>
          </wp:inline>
        </w:drawing>
      </w:r>
      <w:r>
        <w:rPr>
          <w:sz w:val="28"/>
          <w:szCs w:val="28"/>
        </w:rPr>
        <w:t xml:space="preserve">  определяется по </w:t>
      </w:r>
      <w:hyperlink w:anchor="Par2" w:history="1">
        <w:r>
          <w:rPr>
            <w:sz w:val="28"/>
            <w:szCs w:val="28"/>
          </w:rPr>
          <w:t>формуле (33.1)</w:t>
        </w:r>
      </w:hyperlink>
    </w:p>
    <w:p w14:paraId="15060055" w14:textId="77777777" w:rsidR="00625BF5" w:rsidRDefault="00625BF5" w:rsidP="00625BF5">
      <w:pPr>
        <w:autoSpaceDE w:val="0"/>
        <w:autoSpaceDN w:val="0"/>
        <w:adjustRightInd w:val="0"/>
        <w:jc w:val="both"/>
        <w:outlineLvl w:val="0"/>
        <w:rPr>
          <w:sz w:val="28"/>
          <w:szCs w:val="28"/>
        </w:rPr>
      </w:pPr>
    </w:p>
    <w:p w14:paraId="22476A10" w14:textId="29E5422B" w:rsidR="00625BF5" w:rsidRDefault="00625BF5" w:rsidP="00625BF5">
      <w:pPr>
        <w:autoSpaceDE w:val="0"/>
        <w:autoSpaceDN w:val="0"/>
        <w:adjustRightInd w:val="0"/>
        <w:jc w:val="center"/>
        <w:rPr>
          <w:sz w:val="28"/>
          <w:szCs w:val="28"/>
        </w:rPr>
      </w:pPr>
      <w:bookmarkStart w:id="47" w:name="Par2"/>
      <w:bookmarkEnd w:id="47"/>
      <w:r>
        <w:rPr>
          <w:noProof/>
          <w:position w:val="-12"/>
          <w:sz w:val="28"/>
          <w:szCs w:val="28"/>
        </w:rPr>
        <w:drawing>
          <wp:inline distT="0" distB="0" distL="0" distR="0" wp14:anchorId="3FD24F45" wp14:editId="389E3F0A">
            <wp:extent cx="2324735" cy="33020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324735" cy="330200"/>
                    </a:xfrm>
                    <a:prstGeom prst="rect">
                      <a:avLst/>
                    </a:prstGeom>
                    <a:noFill/>
                    <a:ln>
                      <a:noFill/>
                    </a:ln>
                  </pic:spPr>
                </pic:pic>
              </a:graphicData>
            </a:graphic>
          </wp:inline>
        </w:drawing>
      </w:r>
    </w:p>
    <w:p w14:paraId="28BCAF98" w14:textId="77777777" w:rsidR="00625BF5" w:rsidRDefault="00625BF5" w:rsidP="00625BF5">
      <w:pPr>
        <w:autoSpaceDE w:val="0"/>
        <w:autoSpaceDN w:val="0"/>
        <w:adjustRightInd w:val="0"/>
        <w:jc w:val="both"/>
        <w:rPr>
          <w:sz w:val="28"/>
          <w:szCs w:val="28"/>
        </w:rPr>
      </w:pPr>
    </w:p>
    <w:p w14:paraId="69A93481" w14:textId="523BB88A" w:rsidR="00625BF5" w:rsidRDefault="00625BF5" w:rsidP="00625BF5">
      <w:pPr>
        <w:autoSpaceDE w:val="0"/>
        <w:autoSpaceDN w:val="0"/>
        <w:adjustRightInd w:val="0"/>
        <w:jc w:val="center"/>
        <w:rPr>
          <w:sz w:val="28"/>
          <w:szCs w:val="28"/>
        </w:rPr>
      </w:pPr>
      <w:r>
        <w:rPr>
          <w:noProof/>
          <w:position w:val="-12"/>
          <w:sz w:val="28"/>
          <w:szCs w:val="28"/>
        </w:rPr>
        <w:drawing>
          <wp:inline distT="0" distB="0" distL="0" distR="0" wp14:anchorId="0237ECFA" wp14:editId="31923D05">
            <wp:extent cx="2908300" cy="33020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908300" cy="330200"/>
                    </a:xfrm>
                    <a:prstGeom prst="rect">
                      <a:avLst/>
                    </a:prstGeom>
                    <a:noFill/>
                    <a:ln>
                      <a:noFill/>
                    </a:ln>
                  </pic:spPr>
                </pic:pic>
              </a:graphicData>
            </a:graphic>
          </wp:inline>
        </w:drawing>
      </w:r>
    </w:p>
    <w:p w14:paraId="1B503459" w14:textId="77777777" w:rsidR="00625BF5" w:rsidRDefault="00625BF5" w:rsidP="00625BF5">
      <w:pPr>
        <w:autoSpaceDE w:val="0"/>
        <w:autoSpaceDN w:val="0"/>
        <w:adjustRightInd w:val="0"/>
        <w:jc w:val="both"/>
        <w:rPr>
          <w:sz w:val="28"/>
          <w:szCs w:val="28"/>
        </w:rPr>
      </w:pPr>
    </w:p>
    <w:p w14:paraId="6EF4FAFE" w14:textId="77777777" w:rsidR="00625BF5" w:rsidRDefault="00625BF5" w:rsidP="00625BF5">
      <w:pPr>
        <w:autoSpaceDE w:val="0"/>
        <w:autoSpaceDN w:val="0"/>
        <w:adjustRightInd w:val="0"/>
        <w:ind w:firstLine="540"/>
        <w:jc w:val="both"/>
        <w:rPr>
          <w:sz w:val="28"/>
          <w:szCs w:val="28"/>
        </w:rPr>
      </w:pPr>
      <w:r>
        <w:rPr>
          <w:sz w:val="28"/>
          <w:szCs w:val="28"/>
        </w:rPr>
        <w:t>где:</w:t>
      </w:r>
    </w:p>
    <w:p w14:paraId="474DD91C" w14:textId="3351E2A0" w:rsidR="00625BF5" w:rsidRDefault="00625BF5" w:rsidP="00625BF5">
      <w:pPr>
        <w:autoSpaceDE w:val="0"/>
        <w:autoSpaceDN w:val="0"/>
        <w:adjustRightInd w:val="0"/>
        <w:spacing w:before="280"/>
        <w:ind w:firstLine="540"/>
        <w:jc w:val="both"/>
        <w:rPr>
          <w:sz w:val="28"/>
          <w:szCs w:val="28"/>
        </w:rPr>
      </w:pPr>
      <w:r>
        <w:rPr>
          <w:noProof/>
          <w:position w:val="-11"/>
          <w:sz w:val="28"/>
          <w:szCs w:val="28"/>
        </w:rPr>
        <w:drawing>
          <wp:inline distT="0" distB="0" distL="0" distR="0" wp14:anchorId="368ADD4E" wp14:editId="1A4A66AE">
            <wp:extent cx="737870" cy="319405"/>
            <wp:effectExtent l="0" t="0" r="508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37870" cy="319405"/>
                    </a:xfrm>
                    <a:prstGeom prst="rect">
                      <a:avLst/>
                    </a:prstGeom>
                    <a:noFill/>
                    <a:ln>
                      <a:noFill/>
                    </a:ln>
                  </pic:spPr>
                </pic:pic>
              </a:graphicData>
            </a:graphic>
          </wp:inline>
        </w:drawing>
      </w:r>
      <w:r>
        <w:rPr>
          <w:sz w:val="28"/>
          <w:szCs w:val="28"/>
        </w:rPr>
        <w:t xml:space="preserve"> -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108EE450" w14:textId="495A1686" w:rsidR="00625BF5" w:rsidRDefault="00625BF5" w:rsidP="00625BF5">
      <w:pPr>
        <w:autoSpaceDE w:val="0"/>
        <w:autoSpaceDN w:val="0"/>
        <w:adjustRightInd w:val="0"/>
        <w:spacing w:before="280"/>
        <w:ind w:firstLine="540"/>
        <w:jc w:val="both"/>
        <w:rPr>
          <w:sz w:val="28"/>
          <w:szCs w:val="28"/>
        </w:rPr>
      </w:pPr>
      <w:r>
        <w:rPr>
          <w:noProof/>
          <w:position w:val="-12"/>
          <w:sz w:val="28"/>
          <w:szCs w:val="28"/>
        </w:rPr>
        <w:drawing>
          <wp:inline distT="0" distB="0" distL="0" distR="0" wp14:anchorId="0858D2CE" wp14:editId="6884CA84">
            <wp:extent cx="594995" cy="34163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594995" cy="341630"/>
                    </a:xfrm>
                    <a:prstGeom prst="rect">
                      <a:avLst/>
                    </a:prstGeom>
                    <a:noFill/>
                    <a:ln>
                      <a:noFill/>
                    </a:ln>
                  </pic:spPr>
                </pic:pic>
              </a:graphicData>
            </a:graphic>
          </wp:inline>
        </w:drawing>
      </w:r>
      <w:r>
        <w:rPr>
          <w:sz w:val="28"/>
          <w:szCs w:val="28"/>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(не учтенные в тарифах), определяемые при i = 1, 2 (за исключением расходов, связанных с реализацией утвержденных инвестиционных программ), тыс. руб.;</w:t>
      </w:r>
    </w:p>
    <w:p w14:paraId="54D97C12" w14:textId="4B44257C" w:rsidR="00625BF5" w:rsidRDefault="00625BF5" w:rsidP="00625BF5">
      <w:pPr>
        <w:autoSpaceDE w:val="0"/>
        <w:autoSpaceDN w:val="0"/>
        <w:adjustRightInd w:val="0"/>
        <w:spacing w:before="280"/>
        <w:ind w:firstLine="540"/>
        <w:jc w:val="both"/>
        <w:rPr>
          <w:sz w:val="28"/>
          <w:szCs w:val="28"/>
        </w:rPr>
      </w:pPr>
      <w:r>
        <w:rPr>
          <w:noProof/>
          <w:position w:val="-12"/>
          <w:sz w:val="28"/>
          <w:szCs w:val="28"/>
        </w:rPr>
        <w:drawing>
          <wp:inline distT="0" distB="0" distL="0" distR="0" wp14:anchorId="529BEEAB" wp14:editId="6D0DF385">
            <wp:extent cx="594995" cy="33020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94995" cy="330200"/>
                    </a:xfrm>
                    <a:prstGeom prst="rect">
                      <a:avLst/>
                    </a:prstGeom>
                    <a:noFill/>
                    <a:ln>
                      <a:noFill/>
                    </a:ln>
                  </pic:spPr>
                </pic:pic>
              </a:graphicData>
            </a:graphic>
          </wp:inline>
        </w:drawing>
      </w:r>
      <w:r>
        <w:rPr>
          <w:sz w:val="28"/>
          <w:szCs w:val="28"/>
        </w:rPr>
        <w:t xml:space="preserve"> - доходы регулируемой организации, необоснованно полученные в периоды регулирования, предшествовавшие переходу к </w:t>
      </w:r>
      <w:r>
        <w:rPr>
          <w:sz w:val="28"/>
          <w:szCs w:val="28"/>
        </w:rPr>
        <w:lastRenderedPageBreak/>
        <w:t>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тыс. руб.</w:t>
      </w:r>
    </w:p>
    <w:p w14:paraId="3679A26B" w14:textId="77777777" w:rsidR="00625BF5" w:rsidRDefault="00625BF5" w:rsidP="00625BF5">
      <w:pPr>
        <w:ind w:left="284" w:firstLine="425"/>
        <w:jc w:val="both"/>
        <w:rPr>
          <w:color w:val="FF0000"/>
          <w:sz w:val="28"/>
          <w:szCs w:val="28"/>
        </w:rPr>
      </w:pPr>
    </w:p>
    <w:p w14:paraId="7358C194" w14:textId="77777777" w:rsidR="00625BF5" w:rsidRDefault="00625BF5" w:rsidP="00625BF5">
      <w:pPr>
        <w:ind w:firstLine="709"/>
        <w:jc w:val="both"/>
        <w:rPr>
          <w:sz w:val="28"/>
          <w:szCs w:val="28"/>
        </w:rPr>
      </w:pPr>
      <w:r>
        <w:rPr>
          <w:sz w:val="28"/>
          <w:szCs w:val="28"/>
        </w:rPr>
        <w:t>При расчете статей расходов специалистом использовались:</w:t>
      </w:r>
    </w:p>
    <w:p w14:paraId="2F073B62" w14:textId="77777777" w:rsidR="00625BF5" w:rsidRDefault="00625BF5" w:rsidP="00625BF5">
      <w:pPr>
        <w:ind w:firstLine="709"/>
        <w:jc w:val="both"/>
        <w:rPr>
          <w:sz w:val="28"/>
          <w:szCs w:val="28"/>
        </w:rPr>
      </w:pPr>
      <w:r>
        <w:rPr>
          <w:sz w:val="28"/>
          <w:szCs w:val="28"/>
          <w:u w:val="single"/>
        </w:rPr>
        <w:t>индексы потребительских цен</w:t>
      </w:r>
      <w:r>
        <w:rPr>
          <w:sz w:val="28"/>
          <w:szCs w:val="28"/>
        </w:rPr>
        <w:t xml:space="preserve"> на 2020 год – 103,4%, на 2021 год – 106,0%, на 2022 год – 104,3% (далее – ИПЦ Минэкономразвития России); </w:t>
      </w:r>
    </w:p>
    <w:p w14:paraId="437DF8BE" w14:textId="77777777" w:rsidR="00625BF5" w:rsidRDefault="00625BF5" w:rsidP="00625BF5">
      <w:pPr>
        <w:ind w:firstLine="709"/>
        <w:jc w:val="both"/>
        <w:rPr>
          <w:sz w:val="28"/>
          <w:szCs w:val="28"/>
        </w:rPr>
      </w:pPr>
      <w:r>
        <w:rPr>
          <w:sz w:val="28"/>
          <w:szCs w:val="28"/>
          <w:u w:val="single"/>
        </w:rPr>
        <w:t xml:space="preserve">индексы цен производителей </w:t>
      </w:r>
      <w:r>
        <w:rPr>
          <w:sz w:val="28"/>
          <w:szCs w:val="28"/>
        </w:rPr>
        <w:t>в сфере обеспечения электрической энергией, газом, паром электрической энергии на 2021 год – 103,4%, на 2022 год – 103,5% (далее – ИЦП Минэкономразвития России).</w:t>
      </w:r>
    </w:p>
    <w:p w14:paraId="52BC5834" w14:textId="77777777" w:rsidR="00625BF5" w:rsidRDefault="00625BF5" w:rsidP="00625BF5">
      <w:pPr>
        <w:ind w:firstLine="709"/>
        <w:jc w:val="both"/>
        <w:rPr>
          <w:sz w:val="28"/>
          <w:szCs w:val="28"/>
        </w:rPr>
      </w:pPr>
      <w:r>
        <w:rPr>
          <w:sz w:val="28"/>
          <w:szCs w:val="28"/>
        </w:rPr>
        <w:t xml:space="preserve">Вышеуказанные индексы приняты согласно </w:t>
      </w:r>
      <w:r>
        <w:rPr>
          <w:rFonts w:eastAsia="Calibri"/>
          <w:sz w:val="28"/>
          <w:szCs w:val="28"/>
        </w:rPr>
        <w:t>основным параметрам п</w:t>
      </w:r>
      <w:r>
        <w:rPr>
          <w:sz w:val="28"/>
          <w:szCs w:val="28"/>
        </w:rPr>
        <w:t>рогноза социально-экономического развития Российской Федерации на 2022 год и на плановый период 2023 и 2024 годов, определенным в базовом варианте, опубликованном 30.09.2021</w:t>
      </w:r>
      <w:r>
        <w:rPr>
          <w:rFonts w:eastAsia="Calibri"/>
          <w:sz w:val="28"/>
          <w:szCs w:val="28"/>
        </w:rPr>
        <w:t xml:space="preserve"> на официальном сайте Министерства экономического развития Российской Федерации (далее - </w:t>
      </w:r>
      <w:r>
        <w:rPr>
          <w:sz w:val="28"/>
          <w:szCs w:val="28"/>
        </w:rPr>
        <w:t>прогноз Минэкономразвития России).</w:t>
      </w:r>
    </w:p>
    <w:p w14:paraId="1E90B229" w14:textId="77777777" w:rsidR="00625BF5" w:rsidRDefault="00625BF5" w:rsidP="00625BF5">
      <w:pPr>
        <w:autoSpaceDE w:val="0"/>
        <w:autoSpaceDN w:val="0"/>
        <w:adjustRightInd w:val="0"/>
        <w:spacing w:before="38"/>
        <w:ind w:left="284" w:firstLine="425"/>
        <w:jc w:val="center"/>
        <w:rPr>
          <w:b/>
          <w:bCs/>
          <w:color w:val="FF0000"/>
          <w:sz w:val="28"/>
          <w:szCs w:val="28"/>
        </w:rPr>
      </w:pPr>
    </w:p>
    <w:p w14:paraId="300F9E9F" w14:textId="77777777" w:rsidR="00625BF5" w:rsidRDefault="00625BF5" w:rsidP="00625BF5">
      <w:pPr>
        <w:autoSpaceDE w:val="0"/>
        <w:autoSpaceDN w:val="0"/>
        <w:adjustRightInd w:val="0"/>
        <w:spacing w:before="38"/>
        <w:ind w:left="284" w:firstLine="425"/>
        <w:jc w:val="center"/>
        <w:rPr>
          <w:b/>
          <w:bCs/>
          <w:sz w:val="28"/>
          <w:szCs w:val="28"/>
        </w:rPr>
      </w:pPr>
      <w:r>
        <w:rPr>
          <w:b/>
          <w:bCs/>
          <w:sz w:val="28"/>
          <w:szCs w:val="28"/>
        </w:rPr>
        <w:t>Анализ экономической обоснованности расходов на 2022 год</w:t>
      </w:r>
    </w:p>
    <w:p w14:paraId="6244F76D" w14:textId="77777777" w:rsidR="00625BF5" w:rsidRDefault="00625BF5" w:rsidP="00625BF5">
      <w:pPr>
        <w:autoSpaceDE w:val="0"/>
        <w:autoSpaceDN w:val="0"/>
        <w:adjustRightInd w:val="0"/>
        <w:spacing w:before="38"/>
        <w:ind w:left="284" w:firstLine="425"/>
        <w:jc w:val="both"/>
        <w:rPr>
          <w:bCs/>
          <w:sz w:val="16"/>
          <w:szCs w:val="16"/>
        </w:rPr>
      </w:pPr>
    </w:p>
    <w:p w14:paraId="0AD4FD3F" w14:textId="77777777" w:rsidR="00625BF5" w:rsidRDefault="00625BF5" w:rsidP="00625BF5">
      <w:pPr>
        <w:autoSpaceDE w:val="0"/>
        <w:autoSpaceDN w:val="0"/>
        <w:adjustRightInd w:val="0"/>
        <w:spacing w:before="38"/>
        <w:ind w:left="284" w:firstLine="425"/>
        <w:jc w:val="both"/>
        <w:rPr>
          <w:b/>
          <w:bCs/>
          <w:sz w:val="28"/>
          <w:szCs w:val="28"/>
          <w:u w:val="single"/>
        </w:rPr>
      </w:pPr>
      <w:r>
        <w:rPr>
          <w:b/>
          <w:bCs/>
          <w:sz w:val="28"/>
          <w:szCs w:val="28"/>
          <w:u w:val="single"/>
        </w:rPr>
        <w:t>Операционные расходы</w:t>
      </w:r>
    </w:p>
    <w:p w14:paraId="28041BE6" w14:textId="77777777" w:rsidR="00625BF5" w:rsidRDefault="00625BF5" w:rsidP="00625BF5">
      <w:pPr>
        <w:autoSpaceDE w:val="0"/>
        <w:autoSpaceDN w:val="0"/>
        <w:adjustRightInd w:val="0"/>
        <w:ind w:firstLine="709"/>
        <w:jc w:val="both"/>
        <w:rPr>
          <w:sz w:val="28"/>
          <w:szCs w:val="28"/>
        </w:rPr>
      </w:pPr>
      <w:r>
        <w:rPr>
          <w:sz w:val="28"/>
          <w:szCs w:val="28"/>
        </w:rPr>
        <w:t>Согласно п. 95 Методических указаний операционные расходы определяются по формуле:</w:t>
      </w:r>
    </w:p>
    <w:p w14:paraId="40AF215E" w14:textId="63999F49" w:rsidR="00625BF5" w:rsidRDefault="00625BF5" w:rsidP="00625BF5">
      <w:pPr>
        <w:widowControl w:val="0"/>
        <w:autoSpaceDE w:val="0"/>
        <w:autoSpaceDN w:val="0"/>
        <w:ind w:left="284" w:firstLine="425"/>
        <w:jc w:val="center"/>
        <w:rPr>
          <w:sz w:val="28"/>
          <w:szCs w:val="28"/>
        </w:rPr>
      </w:pPr>
      <w:r>
        <w:rPr>
          <w:noProof/>
          <w:position w:val="-33"/>
        </w:rPr>
        <w:drawing>
          <wp:inline distT="0" distB="0" distL="0" distR="0" wp14:anchorId="431FFB0D" wp14:editId="6A268A6E">
            <wp:extent cx="5949315" cy="594995"/>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9315" cy="594995"/>
                    </a:xfrm>
                    <a:prstGeom prst="rect">
                      <a:avLst/>
                    </a:prstGeom>
                    <a:noFill/>
                    <a:ln>
                      <a:noFill/>
                    </a:ln>
                  </pic:spPr>
                </pic:pic>
              </a:graphicData>
            </a:graphic>
          </wp:inline>
        </w:drawing>
      </w:r>
    </w:p>
    <w:p w14:paraId="199FF2AF" w14:textId="77777777" w:rsidR="00625BF5" w:rsidRDefault="00625BF5" w:rsidP="00625BF5">
      <w:pPr>
        <w:autoSpaceDE w:val="0"/>
        <w:autoSpaceDN w:val="0"/>
        <w:adjustRightInd w:val="0"/>
        <w:ind w:left="284" w:firstLine="425"/>
        <w:jc w:val="both"/>
        <w:rPr>
          <w:sz w:val="28"/>
          <w:szCs w:val="28"/>
        </w:rPr>
      </w:pPr>
      <w:r>
        <w:rPr>
          <w:sz w:val="28"/>
          <w:szCs w:val="28"/>
        </w:rPr>
        <w:t>где:</w:t>
      </w:r>
    </w:p>
    <w:p w14:paraId="282DEDC1" w14:textId="77777777" w:rsidR="00625BF5" w:rsidRDefault="00625BF5" w:rsidP="00625BF5">
      <w:pPr>
        <w:autoSpaceDE w:val="0"/>
        <w:autoSpaceDN w:val="0"/>
        <w:adjustRightInd w:val="0"/>
        <w:ind w:left="284" w:firstLine="425"/>
        <w:jc w:val="both"/>
        <w:rPr>
          <w:sz w:val="28"/>
          <w:szCs w:val="28"/>
        </w:rPr>
      </w:pPr>
      <w:r>
        <w:rPr>
          <w:sz w:val="28"/>
          <w:szCs w:val="28"/>
        </w:rPr>
        <w:t>i0 - первый год текущего долгосрочного периода регулирования;</w:t>
      </w:r>
    </w:p>
    <w:p w14:paraId="0506D836" w14:textId="55AC37DF" w:rsidR="00625BF5" w:rsidRDefault="00625BF5" w:rsidP="00625BF5">
      <w:pPr>
        <w:autoSpaceDE w:val="0"/>
        <w:autoSpaceDN w:val="0"/>
        <w:adjustRightInd w:val="0"/>
        <w:ind w:firstLine="709"/>
        <w:jc w:val="both"/>
        <w:rPr>
          <w:sz w:val="28"/>
          <w:szCs w:val="28"/>
        </w:rPr>
      </w:pPr>
      <w:r>
        <w:rPr>
          <w:noProof/>
          <w:position w:val="-12"/>
          <w:sz w:val="28"/>
          <w:szCs w:val="28"/>
        </w:rPr>
        <w:drawing>
          <wp:inline distT="0" distB="0" distL="0" distR="0" wp14:anchorId="3CEEEEE6" wp14:editId="009B0219">
            <wp:extent cx="473710" cy="33020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73710" cy="330200"/>
                    </a:xfrm>
                    <a:prstGeom prst="rect">
                      <a:avLst/>
                    </a:prstGeom>
                    <a:noFill/>
                    <a:ln>
                      <a:noFill/>
                    </a:ln>
                  </pic:spPr>
                </pic:pic>
              </a:graphicData>
            </a:graphic>
          </wp:inline>
        </w:drawing>
      </w:r>
      <w:r>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72A153F3" w14:textId="77777777" w:rsidR="00625BF5" w:rsidRDefault="00625BF5" w:rsidP="00625BF5">
      <w:pPr>
        <w:autoSpaceDE w:val="0"/>
        <w:autoSpaceDN w:val="0"/>
        <w:adjustRightInd w:val="0"/>
        <w:ind w:firstLine="709"/>
        <w:jc w:val="both"/>
        <w:rPr>
          <w:sz w:val="28"/>
          <w:szCs w:val="28"/>
        </w:rPr>
      </w:pPr>
      <w:r>
        <w:rPr>
          <w:sz w:val="32"/>
          <w:szCs w:val="28"/>
        </w:rPr>
        <w:t>ОР</w:t>
      </w:r>
      <w:r>
        <w:rPr>
          <w:sz w:val="28"/>
          <w:szCs w:val="28"/>
          <w:vertAlign w:val="subscript"/>
        </w:rPr>
        <w:t>i0</w:t>
      </w:r>
      <w:r>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321E844B" w14:textId="77777777" w:rsidR="00625BF5" w:rsidRDefault="00625BF5" w:rsidP="00625BF5">
      <w:pPr>
        <w:autoSpaceDE w:val="0"/>
        <w:autoSpaceDN w:val="0"/>
        <w:adjustRightInd w:val="0"/>
        <w:ind w:firstLine="709"/>
        <w:jc w:val="both"/>
        <w:rPr>
          <w:sz w:val="28"/>
          <w:szCs w:val="28"/>
        </w:rPr>
      </w:pPr>
      <w:r>
        <w:rPr>
          <w:sz w:val="32"/>
          <w:szCs w:val="28"/>
        </w:rPr>
        <w:t>ИЭР</w:t>
      </w:r>
      <w:r>
        <w:rPr>
          <w:sz w:val="28"/>
          <w:szCs w:val="28"/>
        </w:rPr>
        <w:t xml:space="preserve"> - индекс эффективности операционных расходов, установленный на j-й год и выраженный в процентах;</w:t>
      </w:r>
    </w:p>
    <w:p w14:paraId="57C60431" w14:textId="71F454F9" w:rsidR="00625BF5" w:rsidRDefault="00625BF5" w:rsidP="00625BF5">
      <w:pPr>
        <w:autoSpaceDE w:val="0"/>
        <w:autoSpaceDN w:val="0"/>
        <w:adjustRightInd w:val="0"/>
        <w:ind w:firstLine="709"/>
        <w:jc w:val="both"/>
        <w:rPr>
          <w:sz w:val="28"/>
          <w:szCs w:val="28"/>
        </w:rPr>
      </w:pPr>
      <w:r>
        <w:rPr>
          <w:noProof/>
          <w:position w:val="-14"/>
          <w:sz w:val="28"/>
          <w:szCs w:val="28"/>
        </w:rPr>
        <w:drawing>
          <wp:inline distT="0" distB="0" distL="0" distR="0" wp14:anchorId="354FCAD7" wp14:editId="19050DEF">
            <wp:extent cx="671830" cy="352425"/>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671830" cy="352425"/>
                    </a:xfrm>
                    <a:prstGeom prst="rect">
                      <a:avLst/>
                    </a:prstGeom>
                    <a:noFill/>
                    <a:ln>
                      <a:noFill/>
                    </a:ln>
                  </pic:spPr>
                </pic:pic>
              </a:graphicData>
            </a:graphic>
          </wp:inline>
        </w:drawing>
      </w:r>
      <w:r>
        <w:rPr>
          <w:sz w:val="28"/>
          <w:szCs w:val="28"/>
        </w:rPr>
        <w:t xml:space="preserve"> - скорректированный прогнозный индекс изменения потребительских цен в j-м году;</w:t>
      </w:r>
    </w:p>
    <w:p w14:paraId="629BA88F" w14:textId="5685043D" w:rsidR="00625BF5" w:rsidRDefault="00625BF5" w:rsidP="00625BF5">
      <w:pPr>
        <w:autoSpaceDE w:val="0"/>
        <w:autoSpaceDN w:val="0"/>
        <w:adjustRightInd w:val="0"/>
        <w:ind w:firstLine="709"/>
        <w:jc w:val="both"/>
        <w:rPr>
          <w:sz w:val="28"/>
          <w:szCs w:val="28"/>
        </w:rPr>
      </w:pPr>
      <w:r>
        <w:rPr>
          <w:noProof/>
          <w:position w:val="-14"/>
          <w:sz w:val="28"/>
          <w:szCs w:val="28"/>
        </w:rPr>
        <w:drawing>
          <wp:inline distT="0" distB="0" distL="0" distR="0" wp14:anchorId="5125796A" wp14:editId="70C52763">
            <wp:extent cx="661035" cy="35242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661035" cy="352425"/>
                    </a:xfrm>
                    <a:prstGeom prst="rect">
                      <a:avLst/>
                    </a:prstGeom>
                    <a:noFill/>
                    <a:ln>
                      <a:noFill/>
                    </a:ln>
                  </pic:spPr>
                </pic:pic>
              </a:graphicData>
            </a:graphic>
          </wp:inline>
        </w:drawing>
      </w:r>
      <w:r>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089E7136" w14:textId="77777777" w:rsidR="00625BF5" w:rsidRDefault="00625BF5" w:rsidP="00625BF5">
      <w:pPr>
        <w:autoSpaceDE w:val="0"/>
        <w:autoSpaceDN w:val="0"/>
        <w:adjustRightInd w:val="0"/>
        <w:ind w:left="284" w:firstLine="425"/>
        <w:jc w:val="both"/>
        <w:rPr>
          <w:sz w:val="28"/>
          <w:szCs w:val="28"/>
        </w:rPr>
      </w:pPr>
    </w:p>
    <w:p w14:paraId="4169D060" w14:textId="77777777" w:rsidR="00625BF5" w:rsidRDefault="00625BF5" w:rsidP="00625BF5">
      <w:pPr>
        <w:autoSpaceDE w:val="0"/>
        <w:autoSpaceDN w:val="0"/>
        <w:adjustRightInd w:val="0"/>
        <w:ind w:left="284" w:firstLine="425"/>
        <w:jc w:val="both"/>
        <w:rPr>
          <w:sz w:val="28"/>
          <w:szCs w:val="28"/>
        </w:rPr>
      </w:pPr>
      <w:r>
        <w:rPr>
          <w:sz w:val="28"/>
          <w:szCs w:val="28"/>
        </w:rPr>
        <w:t>Индекс изменения количества активов рассчитывается по формуле:</w:t>
      </w:r>
    </w:p>
    <w:p w14:paraId="136BCFB7" w14:textId="7B8500C8" w:rsidR="00625BF5" w:rsidRDefault="00625BF5" w:rsidP="00625BF5">
      <w:pPr>
        <w:autoSpaceDE w:val="0"/>
        <w:autoSpaceDN w:val="0"/>
        <w:adjustRightInd w:val="0"/>
        <w:ind w:left="284" w:firstLine="142"/>
        <w:jc w:val="center"/>
        <w:rPr>
          <w:sz w:val="28"/>
          <w:szCs w:val="28"/>
        </w:rPr>
      </w:pPr>
      <w:r>
        <w:rPr>
          <w:noProof/>
          <w:position w:val="-32"/>
          <w:sz w:val="28"/>
          <w:szCs w:val="28"/>
        </w:rPr>
        <w:lastRenderedPageBreak/>
        <w:drawing>
          <wp:inline distT="0" distB="0" distL="0" distR="0" wp14:anchorId="25AFB326" wp14:editId="26FAB881">
            <wp:extent cx="5739765" cy="594995"/>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5739765" cy="594995"/>
                    </a:xfrm>
                    <a:prstGeom prst="rect">
                      <a:avLst/>
                    </a:prstGeom>
                    <a:noFill/>
                    <a:ln>
                      <a:noFill/>
                    </a:ln>
                  </pic:spPr>
                </pic:pic>
              </a:graphicData>
            </a:graphic>
          </wp:inline>
        </w:drawing>
      </w:r>
      <w:r>
        <w:rPr>
          <w:sz w:val="28"/>
          <w:szCs w:val="28"/>
        </w:rPr>
        <w:t>, (8.1)</w:t>
      </w:r>
    </w:p>
    <w:p w14:paraId="2A0C54FB" w14:textId="77777777" w:rsidR="00625BF5" w:rsidRDefault="00625BF5" w:rsidP="00625BF5">
      <w:pPr>
        <w:autoSpaceDE w:val="0"/>
        <w:autoSpaceDN w:val="0"/>
        <w:adjustRightInd w:val="0"/>
        <w:ind w:left="284" w:firstLine="425"/>
        <w:jc w:val="both"/>
        <w:rPr>
          <w:sz w:val="28"/>
          <w:szCs w:val="28"/>
        </w:rPr>
      </w:pPr>
      <w:r>
        <w:rPr>
          <w:sz w:val="28"/>
          <w:szCs w:val="28"/>
        </w:rPr>
        <w:t>где:</w:t>
      </w:r>
    </w:p>
    <w:p w14:paraId="3624EF2F" w14:textId="19EBA751" w:rsidR="00625BF5" w:rsidRDefault="00625BF5" w:rsidP="00625BF5">
      <w:pPr>
        <w:autoSpaceDE w:val="0"/>
        <w:autoSpaceDN w:val="0"/>
        <w:adjustRightInd w:val="0"/>
        <w:ind w:left="284" w:firstLine="425"/>
        <w:jc w:val="both"/>
        <w:rPr>
          <w:sz w:val="28"/>
          <w:szCs w:val="28"/>
        </w:rPr>
      </w:pPr>
      <w:r>
        <w:rPr>
          <w:noProof/>
          <w:position w:val="-11"/>
          <w:sz w:val="28"/>
          <w:szCs w:val="28"/>
        </w:rPr>
        <w:drawing>
          <wp:inline distT="0" distB="0" distL="0" distR="0" wp14:anchorId="607871E6" wp14:editId="2C5D7F5C">
            <wp:extent cx="584200" cy="319405"/>
            <wp:effectExtent l="0" t="0" r="635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84200" cy="319405"/>
                    </a:xfrm>
                    <a:prstGeom prst="rect">
                      <a:avLst/>
                    </a:prstGeom>
                    <a:noFill/>
                    <a:ln>
                      <a:noFill/>
                    </a:ln>
                  </pic:spPr>
                </pic:pic>
              </a:graphicData>
            </a:graphic>
          </wp:inline>
        </w:drawing>
      </w:r>
      <w:r>
        <w:rPr>
          <w:sz w:val="28"/>
          <w:szCs w:val="28"/>
        </w:rPr>
        <w:t xml:space="preserve"> - индекс изменения количества активов в году i;</w:t>
      </w:r>
    </w:p>
    <w:p w14:paraId="41F8BB49" w14:textId="50C12E4E" w:rsidR="00625BF5" w:rsidRDefault="00625BF5" w:rsidP="00625BF5">
      <w:pPr>
        <w:autoSpaceDE w:val="0"/>
        <w:autoSpaceDN w:val="0"/>
        <w:adjustRightInd w:val="0"/>
        <w:ind w:firstLine="709"/>
        <w:jc w:val="both"/>
        <w:rPr>
          <w:sz w:val="28"/>
          <w:szCs w:val="28"/>
        </w:rPr>
      </w:pPr>
      <w:r>
        <w:rPr>
          <w:noProof/>
          <w:position w:val="-11"/>
          <w:sz w:val="28"/>
          <w:szCs w:val="28"/>
        </w:rPr>
        <w:drawing>
          <wp:inline distT="0" distB="0" distL="0" distR="0" wp14:anchorId="07B66E22" wp14:editId="3275155C">
            <wp:extent cx="407670" cy="319405"/>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7670" cy="319405"/>
                    </a:xfrm>
                    <a:prstGeom prst="rect">
                      <a:avLst/>
                    </a:prstGeom>
                    <a:noFill/>
                    <a:ln>
                      <a:noFill/>
                    </a:ln>
                  </pic:spPr>
                </pic:pic>
              </a:graphicData>
            </a:graphic>
          </wp:inline>
        </w:drawing>
      </w:r>
      <w:r>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7E35B7DB" w14:textId="0DE5CC39" w:rsidR="00625BF5" w:rsidRDefault="00625BF5" w:rsidP="00625BF5">
      <w:pPr>
        <w:autoSpaceDE w:val="0"/>
        <w:autoSpaceDN w:val="0"/>
        <w:adjustRightInd w:val="0"/>
        <w:ind w:firstLine="709"/>
        <w:jc w:val="both"/>
        <w:rPr>
          <w:sz w:val="28"/>
          <w:szCs w:val="28"/>
        </w:rPr>
      </w:pPr>
      <w:r>
        <w:rPr>
          <w:noProof/>
          <w:position w:val="-11"/>
          <w:sz w:val="28"/>
          <w:szCs w:val="28"/>
        </w:rPr>
        <w:drawing>
          <wp:inline distT="0" distB="0" distL="0" distR="0" wp14:anchorId="7CABBF34" wp14:editId="60D2B139">
            <wp:extent cx="737870" cy="319405"/>
            <wp:effectExtent l="0" t="0" r="508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737870" cy="319405"/>
                    </a:xfrm>
                    <a:prstGeom prst="rect">
                      <a:avLst/>
                    </a:prstGeom>
                    <a:noFill/>
                    <a:ln>
                      <a:noFill/>
                    </a:ln>
                  </pic:spPr>
                </pic:pic>
              </a:graphicData>
            </a:graphic>
          </wp:inline>
        </w:drawing>
      </w:r>
      <w:r>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6DDB52AE" w14:textId="4E8142F0" w:rsidR="00625BF5" w:rsidRDefault="00625BF5" w:rsidP="00625BF5">
      <w:pPr>
        <w:autoSpaceDE w:val="0"/>
        <w:autoSpaceDN w:val="0"/>
        <w:adjustRightInd w:val="0"/>
        <w:ind w:firstLine="709"/>
        <w:jc w:val="both"/>
        <w:rPr>
          <w:sz w:val="28"/>
          <w:szCs w:val="28"/>
        </w:rPr>
      </w:pPr>
      <w:r>
        <w:rPr>
          <w:noProof/>
          <w:position w:val="-11"/>
          <w:sz w:val="28"/>
          <w:szCs w:val="28"/>
        </w:rPr>
        <w:drawing>
          <wp:inline distT="0" distB="0" distL="0" distR="0" wp14:anchorId="63D31836" wp14:editId="720BEC9D">
            <wp:extent cx="495935" cy="31940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935" cy="319405"/>
                    </a:xfrm>
                    <a:prstGeom prst="rect">
                      <a:avLst/>
                    </a:prstGeom>
                    <a:noFill/>
                    <a:ln>
                      <a:noFill/>
                    </a:ln>
                  </pic:spPr>
                </pic:pic>
              </a:graphicData>
            </a:graphic>
          </wp:inline>
        </w:drawing>
      </w:r>
      <w:r>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11FFBC73" w14:textId="77777777" w:rsidR="00625BF5" w:rsidRDefault="00625BF5" w:rsidP="00625BF5">
      <w:pPr>
        <w:autoSpaceDE w:val="0"/>
        <w:autoSpaceDN w:val="0"/>
        <w:adjustRightInd w:val="0"/>
        <w:ind w:left="284" w:firstLine="425"/>
        <w:jc w:val="both"/>
        <w:rPr>
          <w:color w:val="FF0000"/>
          <w:sz w:val="16"/>
          <w:szCs w:val="16"/>
        </w:rPr>
      </w:pPr>
    </w:p>
    <w:p w14:paraId="1AED3629" w14:textId="77777777" w:rsidR="00625BF5" w:rsidRDefault="00625BF5" w:rsidP="00625BF5">
      <w:pPr>
        <w:autoSpaceDE w:val="0"/>
        <w:autoSpaceDN w:val="0"/>
        <w:adjustRightInd w:val="0"/>
        <w:spacing w:before="38"/>
        <w:ind w:firstLine="709"/>
        <w:jc w:val="both"/>
        <w:rPr>
          <w:sz w:val="28"/>
          <w:szCs w:val="28"/>
        </w:rPr>
      </w:pPr>
      <w:r>
        <w:rPr>
          <w:bCs/>
          <w:sz w:val="28"/>
          <w:szCs w:val="28"/>
        </w:rPr>
        <w:t>Операционные расходы</w:t>
      </w:r>
      <w:r>
        <w:rPr>
          <w:b/>
          <w:bCs/>
          <w:sz w:val="28"/>
          <w:szCs w:val="28"/>
        </w:rPr>
        <w:t xml:space="preserve"> </w:t>
      </w:r>
      <w:r>
        <w:rPr>
          <w:sz w:val="28"/>
          <w:szCs w:val="28"/>
          <w:u w:val="single"/>
        </w:rPr>
        <w:t>утверждены</w:t>
      </w:r>
      <w:r>
        <w:rPr>
          <w:sz w:val="28"/>
          <w:szCs w:val="28"/>
        </w:rPr>
        <w:t xml:space="preserve"> РЭК Кузбасса на 2022 год в размере 50 879,32 тыс. руб.</w:t>
      </w:r>
    </w:p>
    <w:p w14:paraId="19438715" w14:textId="77777777" w:rsidR="00625BF5" w:rsidRDefault="00625BF5" w:rsidP="00625BF5">
      <w:pPr>
        <w:autoSpaceDE w:val="0"/>
        <w:autoSpaceDN w:val="0"/>
        <w:adjustRightInd w:val="0"/>
        <w:ind w:firstLine="709"/>
        <w:jc w:val="both"/>
        <w:rPr>
          <w:sz w:val="28"/>
          <w:szCs w:val="28"/>
        </w:rPr>
      </w:pPr>
      <w:r>
        <w:rPr>
          <w:sz w:val="28"/>
          <w:szCs w:val="28"/>
        </w:rPr>
        <w:t>При расчете Операционных расходов на 2022 год регулятором использовались следующие показатели:</w:t>
      </w:r>
    </w:p>
    <w:p w14:paraId="4EA1EF58" w14:textId="77777777" w:rsidR="00625BF5" w:rsidRDefault="00625BF5" w:rsidP="00625BF5">
      <w:pPr>
        <w:widowControl w:val="0"/>
        <w:tabs>
          <w:tab w:val="left" w:pos="710"/>
        </w:tabs>
        <w:autoSpaceDE w:val="0"/>
        <w:autoSpaceDN w:val="0"/>
        <w:adjustRightInd w:val="0"/>
        <w:ind w:firstLine="709"/>
        <w:jc w:val="both"/>
        <w:rPr>
          <w:sz w:val="28"/>
          <w:szCs w:val="28"/>
        </w:rPr>
      </w:pPr>
      <w:r>
        <w:rPr>
          <w:sz w:val="28"/>
          <w:szCs w:val="28"/>
        </w:rPr>
        <w:t>- базовый уровень операционных расходов 2019 года – 47 204,83 тыс. руб.;</w:t>
      </w:r>
    </w:p>
    <w:p w14:paraId="3567DE15" w14:textId="77777777" w:rsidR="00625BF5" w:rsidRDefault="00625BF5" w:rsidP="00625BF5">
      <w:pPr>
        <w:widowControl w:val="0"/>
        <w:tabs>
          <w:tab w:val="left" w:pos="710"/>
        </w:tabs>
        <w:autoSpaceDE w:val="0"/>
        <w:autoSpaceDN w:val="0"/>
        <w:adjustRightInd w:val="0"/>
        <w:ind w:firstLine="709"/>
        <w:jc w:val="both"/>
        <w:rPr>
          <w:sz w:val="28"/>
          <w:szCs w:val="28"/>
        </w:rPr>
      </w:pPr>
      <w:r>
        <w:rPr>
          <w:sz w:val="28"/>
          <w:szCs w:val="28"/>
        </w:rPr>
        <w:t>- индекс потребительских цен на 2020 год – 103,0%, на 2021 год – 103,7%, на 2022 год – 104,0%, согласно прогнозу Минэкономразвития России;</w:t>
      </w:r>
    </w:p>
    <w:p w14:paraId="6CBFA0AC" w14:textId="77777777" w:rsidR="00625BF5" w:rsidRDefault="00625BF5" w:rsidP="00625BF5">
      <w:pPr>
        <w:widowControl w:val="0"/>
        <w:tabs>
          <w:tab w:val="left" w:pos="715"/>
        </w:tabs>
        <w:autoSpaceDE w:val="0"/>
        <w:autoSpaceDN w:val="0"/>
        <w:adjustRightInd w:val="0"/>
        <w:ind w:firstLine="709"/>
        <w:jc w:val="both"/>
        <w:rPr>
          <w:sz w:val="28"/>
          <w:szCs w:val="28"/>
        </w:rPr>
      </w:pPr>
      <w:r>
        <w:rPr>
          <w:sz w:val="28"/>
          <w:szCs w:val="28"/>
        </w:rPr>
        <w:t>- индекс эффективности операционных расходов 1%;</w:t>
      </w:r>
    </w:p>
    <w:p w14:paraId="0E83C68C" w14:textId="77777777" w:rsidR="00625BF5" w:rsidRDefault="00625BF5" w:rsidP="00625BF5">
      <w:pPr>
        <w:widowControl w:val="0"/>
        <w:tabs>
          <w:tab w:val="left" w:pos="715"/>
        </w:tabs>
        <w:autoSpaceDE w:val="0"/>
        <w:autoSpaceDN w:val="0"/>
        <w:adjustRightInd w:val="0"/>
        <w:ind w:firstLine="709"/>
        <w:jc w:val="both"/>
        <w:rPr>
          <w:sz w:val="28"/>
          <w:szCs w:val="28"/>
        </w:rPr>
      </w:pPr>
      <w:r>
        <w:rPr>
          <w:sz w:val="28"/>
          <w:szCs w:val="28"/>
        </w:rPr>
        <w:t>- индекс изменения количества активов 0%.</w:t>
      </w:r>
    </w:p>
    <w:p w14:paraId="7064973D" w14:textId="77777777" w:rsidR="00625BF5" w:rsidRDefault="00625BF5" w:rsidP="00625BF5">
      <w:pPr>
        <w:autoSpaceDE w:val="0"/>
        <w:autoSpaceDN w:val="0"/>
        <w:adjustRightInd w:val="0"/>
        <w:ind w:left="284" w:firstLine="425"/>
        <w:jc w:val="both"/>
        <w:rPr>
          <w:color w:val="FF0000"/>
          <w:sz w:val="20"/>
        </w:rPr>
      </w:pPr>
    </w:p>
    <w:p w14:paraId="5E0AE9B5" w14:textId="77777777" w:rsidR="00625BF5" w:rsidRDefault="00625BF5" w:rsidP="00625BF5">
      <w:pPr>
        <w:pStyle w:val="Style23"/>
        <w:widowControl/>
        <w:tabs>
          <w:tab w:val="left" w:pos="715"/>
        </w:tabs>
        <w:spacing w:line="240" w:lineRule="auto"/>
        <w:ind w:firstLine="709"/>
        <w:rPr>
          <w:sz w:val="28"/>
          <w:szCs w:val="28"/>
        </w:rPr>
      </w:pPr>
      <w:r>
        <w:rPr>
          <w:color w:val="FF0000"/>
          <w:sz w:val="28"/>
          <w:szCs w:val="28"/>
        </w:rPr>
        <w:tab/>
      </w:r>
      <w:r>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63B4A9FB" w14:textId="77777777" w:rsidR="00625BF5" w:rsidRDefault="00625BF5" w:rsidP="00625BF5">
      <w:pPr>
        <w:pStyle w:val="Style23"/>
        <w:widowControl/>
        <w:tabs>
          <w:tab w:val="left" w:pos="715"/>
        </w:tabs>
        <w:spacing w:line="240" w:lineRule="auto"/>
        <w:ind w:left="284" w:firstLine="425"/>
        <w:rPr>
          <w:color w:val="FF0000"/>
          <w:sz w:val="28"/>
          <w:szCs w:val="28"/>
        </w:rPr>
      </w:pPr>
    </w:p>
    <w:p w14:paraId="24E9EB3C" w14:textId="77777777" w:rsidR="00625BF5" w:rsidRDefault="00625BF5" w:rsidP="00625BF5">
      <w:pPr>
        <w:pStyle w:val="Style23"/>
        <w:widowControl/>
        <w:tabs>
          <w:tab w:val="left" w:pos="715"/>
        </w:tabs>
        <w:spacing w:line="240" w:lineRule="auto"/>
        <w:ind w:firstLine="709"/>
        <w:rPr>
          <w:sz w:val="28"/>
          <w:szCs w:val="28"/>
        </w:rPr>
      </w:pPr>
      <w:r>
        <w:rPr>
          <w:sz w:val="28"/>
          <w:szCs w:val="28"/>
        </w:rPr>
        <w:t>При корректировке Операционных расходов на 2022 год организацией предложены следующие показатели:</w:t>
      </w:r>
    </w:p>
    <w:p w14:paraId="3CF22999" w14:textId="77777777" w:rsidR="00625BF5" w:rsidRDefault="00625BF5" w:rsidP="00625BF5">
      <w:pPr>
        <w:pStyle w:val="Style23"/>
        <w:widowControl/>
        <w:tabs>
          <w:tab w:val="left" w:pos="715"/>
        </w:tabs>
        <w:spacing w:line="240" w:lineRule="auto"/>
        <w:ind w:firstLine="709"/>
        <w:rPr>
          <w:sz w:val="28"/>
          <w:szCs w:val="28"/>
        </w:rPr>
      </w:pPr>
      <w:r>
        <w:rPr>
          <w:sz w:val="28"/>
          <w:szCs w:val="28"/>
        </w:rPr>
        <w:t>- базовый уровень операционных расходов 2019 года – 47 204,83 тыс. руб.;</w:t>
      </w:r>
    </w:p>
    <w:p w14:paraId="3132B364" w14:textId="77777777" w:rsidR="00625BF5" w:rsidRDefault="00625BF5" w:rsidP="00625BF5">
      <w:pPr>
        <w:widowControl w:val="0"/>
        <w:tabs>
          <w:tab w:val="left" w:pos="715"/>
        </w:tabs>
        <w:autoSpaceDE w:val="0"/>
        <w:autoSpaceDN w:val="0"/>
        <w:adjustRightInd w:val="0"/>
        <w:ind w:firstLine="709"/>
        <w:jc w:val="both"/>
        <w:rPr>
          <w:sz w:val="28"/>
          <w:szCs w:val="28"/>
        </w:rPr>
      </w:pPr>
      <w:bookmarkStart w:id="48" w:name="_Hlk88813873"/>
      <w:r>
        <w:rPr>
          <w:sz w:val="28"/>
          <w:szCs w:val="28"/>
        </w:rPr>
        <w:t>- индекс потребительских цен на 2020 год – 103,2%;</w:t>
      </w:r>
    </w:p>
    <w:p w14:paraId="0118D0E2" w14:textId="77777777" w:rsidR="00625BF5" w:rsidRDefault="00625BF5" w:rsidP="00625BF5">
      <w:pPr>
        <w:widowControl w:val="0"/>
        <w:tabs>
          <w:tab w:val="left" w:pos="715"/>
        </w:tabs>
        <w:autoSpaceDE w:val="0"/>
        <w:autoSpaceDN w:val="0"/>
        <w:adjustRightInd w:val="0"/>
        <w:ind w:firstLine="709"/>
        <w:jc w:val="both"/>
        <w:rPr>
          <w:sz w:val="28"/>
          <w:szCs w:val="28"/>
        </w:rPr>
      </w:pPr>
      <w:r>
        <w:rPr>
          <w:sz w:val="28"/>
          <w:szCs w:val="28"/>
        </w:rPr>
        <w:t>- индекс потребительских цен на 2021 год – 103,6%;</w:t>
      </w:r>
    </w:p>
    <w:p w14:paraId="30122181" w14:textId="77777777" w:rsidR="00625BF5" w:rsidRDefault="00625BF5" w:rsidP="00625BF5">
      <w:pPr>
        <w:widowControl w:val="0"/>
        <w:tabs>
          <w:tab w:val="left" w:pos="715"/>
        </w:tabs>
        <w:autoSpaceDE w:val="0"/>
        <w:autoSpaceDN w:val="0"/>
        <w:adjustRightInd w:val="0"/>
        <w:ind w:firstLine="709"/>
        <w:jc w:val="both"/>
        <w:rPr>
          <w:sz w:val="28"/>
          <w:szCs w:val="28"/>
        </w:rPr>
      </w:pPr>
      <w:r>
        <w:rPr>
          <w:sz w:val="28"/>
          <w:szCs w:val="28"/>
        </w:rPr>
        <w:t>- индекс потребительских цен на 2022 год – 103,9%;</w:t>
      </w:r>
    </w:p>
    <w:bookmarkEnd w:id="48"/>
    <w:p w14:paraId="429C1C91" w14:textId="77777777" w:rsidR="00625BF5" w:rsidRDefault="00625BF5" w:rsidP="00625BF5">
      <w:pPr>
        <w:widowControl w:val="0"/>
        <w:tabs>
          <w:tab w:val="left" w:pos="715"/>
        </w:tabs>
        <w:autoSpaceDE w:val="0"/>
        <w:autoSpaceDN w:val="0"/>
        <w:adjustRightInd w:val="0"/>
        <w:ind w:firstLine="709"/>
        <w:jc w:val="both"/>
        <w:rPr>
          <w:sz w:val="28"/>
          <w:szCs w:val="28"/>
        </w:rPr>
      </w:pPr>
      <w:r>
        <w:rPr>
          <w:sz w:val="28"/>
          <w:szCs w:val="28"/>
        </w:rPr>
        <w:t>- индекс эффективности операционных расходов 1%;</w:t>
      </w:r>
    </w:p>
    <w:p w14:paraId="7A00CFAF" w14:textId="77777777" w:rsidR="00625BF5" w:rsidRDefault="00625BF5" w:rsidP="00625BF5">
      <w:pPr>
        <w:widowControl w:val="0"/>
        <w:tabs>
          <w:tab w:val="left" w:pos="715"/>
        </w:tabs>
        <w:autoSpaceDE w:val="0"/>
        <w:autoSpaceDN w:val="0"/>
        <w:adjustRightInd w:val="0"/>
        <w:ind w:firstLine="709"/>
        <w:jc w:val="both"/>
        <w:rPr>
          <w:sz w:val="28"/>
          <w:szCs w:val="28"/>
        </w:rPr>
      </w:pPr>
      <w:r>
        <w:rPr>
          <w:sz w:val="28"/>
          <w:szCs w:val="28"/>
        </w:rPr>
        <w:t>- индекс изменения количества активов 0%.</w:t>
      </w:r>
    </w:p>
    <w:p w14:paraId="0C2C6F67" w14:textId="77777777" w:rsidR="00625BF5" w:rsidRDefault="00625BF5" w:rsidP="00625BF5">
      <w:pPr>
        <w:widowControl w:val="0"/>
        <w:tabs>
          <w:tab w:val="left" w:pos="715"/>
        </w:tabs>
        <w:autoSpaceDE w:val="0"/>
        <w:autoSpaceDN w:val="0"/>
        <w:adjustRightInd w:val="0"/>
        <w:ind w:left="709"/>
        <w:jc w:val="both"/>
        <w:rPr>
          <w:sz w:val="28"/>
          <w:szCs w:val="28"/>
        </w:rPr>
      </w:pPr>
      <w:r>
        <w:rPr>
          <w:sz w:val="28"/>
          <w:szCs w:val="28"/>
        </w:rPr>
        <w:t>Операционные расходы предложены в сумме 50 879,97 тыс. руб.</w:t>
      </w:r>
    </w:p>
    <w:p w14:paraId="1FBA7B97" w14:textId="77777777" w:rsidR="00625BF5" w:rsidRDefault="00625BF5" w:rsidP="00625BF5">
      <w:pPr>
        <w:tabs>
          <w:tab w:val="left" w:pos="0"/>
          <w:tab w:val="left" w:pos="993"/>
        </w:tabs>
        <w:ind w:left="284" w:firstLine="425"/>
        <w:jc w:val="both"/>
        <w:rPr>
          <w:color w:val="FF0000"/>
          <w:sz w:val="16"/>
          <w:szCs w:val="16"/>
        </w:rPr>
      </w:pPr>
    </w:p>
    <w:p w14:paraId="50241A09" w14:textId="77777777" w:rsidR="00625BF5" w:rsidRDefault="00625BF5" w:rsidP="00625BF5">
      <w:pPr>
        <w:autoSpaceDE w:val="0"/>
        <w:autoSpaceDN w:val="0"/>
        <w:adjustRightInd w:val="0"/>
        <w:spacing w:before="58"/>
        <w:ind w:firstLine="709"/>
        <w:jc w:val="both"/>
        <w:rPr>
          <w:sz w:val="28"/>
          <w:szCs w:val="28"/>
        </w:rPr>
      </w:pPr>
      <w:r>
        <w:rPr>
          <w:sz w:val="28"/>
          <w:szCs w:val="28"/>
        </w:rPr>
        <w:lastRenderedPageBreak/>
        <w:t xml:space="preserve">При </w:t>
      </w:r>
      <w:r>
        <w:rPr>
          <w:sz w:val="28"/>
          <w:szCs w:val="28"/>
          <w:u w:val="single"/>
        </w:rPr>
        <w:t>корректировке</w:t>
      </w:r>
      <w:r>
        <w:rPr>
          <w:sz w:val="28"/>
          <w:szCs w:val="28"/>
        </w:rPr>
        <w:t xml:space="preserve"> Операционных расходов на 2022 год регулятором использовались следующие показатели:</w:t>
      </w:r>
    </w:p>
    <w:p w14:paraId="14079E5E" w14:textId="77777777" w:rsidR="00625BF5" w:rsidRDefault="00625BF5" w:rsidP="00625BF5">
      <w:pPr>
        <w:widowControl w:val="0"/>
        <w:tabs>
          <w:tab w:val="left" w:pos="710"/>
        </w:tabs>
        <w:autoSpaceDE w:val="0"/>
        <w:autoSpaceDN w:val="0"/>
        <w:adjustRightInd w:val="0"/>
        <w:jc w:val="both"/>
        <w:rPr>
          <w:sz w:val="28"/>
          <w:szCs w:val="28"/>
        </w:rPr>
      </w:pPr>
      <w:r>
        <w:rPr>
          <w:sz w:val="28"/>
          <w:szCs w:val="28"/>
        </w:rPr>
        <w:t>базовый уровень операционных расходов 2019 года – 47 204,83 тыс. руб.;</w:t>
      </w:r>
    </w:p>
    <w:p w14:paraId="0353407D" w14:textId="77777777" w:rsidR="00625BF5" w:rsidRDefault="00625BF5" w:rsidP="00625BF5">
      <w:pPr>
        <w:widowControl w:val="0"/>
        <w:tabs>
          <w:tab w:val="left" w:pos="715"/>
        </w:tabs>
        <w:autoSpaceDE w:val="0"/>
        <w:autoSpaceDN w:val="0"/>
        <w:adjustRightInd w:val="0"/>
        <w:ind w:firstLine="709"/>
        <w:jc w:val="both"/>
        <w:rPr>
          <w:sz w:val="28"/>
          <w:szCs w:val="28"/>
        </w:rPr>
      </w:pPr>
      <w:r>
        <w:rPr>
          <w:sz w:val="28"/>
          <w:szCs w:val="28"/>
        </w:rPr>
        <w:t>- индекс потребительских цен на 2020 год – 103,4%;</w:t>
      </w:r>
    </w:p>
    <w:p w14:paraId="2BDDA1B3" w14:textId="77777777" w:rsidR="00625BF5" w:rsidRDefault="00625BF5" w:rsidP="00625BF5">
      <w:pPr>
        <w:widowControl w:val="0"/>
        <w:tabs>
          <w:tab w:val="left" w:pos="715"/>
        </w:tabs>
        <w:autoSpaceDE w:val="0"/>
        <w:autoSpaceDN w:val="0"/>
        <w:adjustRightInd w:val="0"/>
        <w:ind w:firstLine="709"/>
        <w:jc w:val="both"/>
        <w:rPr>
          <w:sz w:val="28"/>
          <w:szCs w:val="28"/>
        </w:rPr>
      </w:pPr>
      <w:r>
        <w:rPr>
          <w:sz w:val="28"/>
          <w:szCs w:val="28"/>
        </w:rPr>
        <w:t>- индекс потребительских цен на 2021 год – 106,0%;</w:t>
      </w:r>
    </w:p>
    <w:p w14:paraId="709122E6" w14:textId="77777777" w:rsidR="00625BF5" w:rsidRDefault="00625BF5" w:rsidP="00625BF5">
      <w:pPr>
        <w:widowControl w:val="0"/>
        <w:tabs>
          <w:tab w:val="left" w:pos="715"/>
        </w:tabs>
        <w:autoSpaceDE w:val="0"/>
        <w:autoSpaceDN w:val="0"/>
        <w:adjustRightInd w:val="0"/>
        <w:ind w:firstLine="709"/>
        <w:jc w:val="both"/>
        <w:rPr>
          <w:sz w:val="28"/>
          <w:szCs w:val="28"/>
        </w:rPr>
      </w:pPr>
      <w:r>
        <w:rPr>
          <w:sz w:val="28"/>
          <w:szCs w:val="28"/>
        </w:rPr>
        <w:t>- индекс потребительских цен на 2022 год – 104,3%;</w:t>
      </w:r>
    </w:p>
    <w:p w14:paraId="0AF4BE5B" w14:textId="77777777" w:rsidR="00625BF5" w:rsidRDefault="00625BF5" w:rsidP="00625BF5">
      <w:pPr>
        <w:widowControl w:val="0"/>
        <w:tabs>
          <w:tab w:val="left" w:pos="715"/>
        </w:tabs>
        <w:autoSpaceDE w:val="0"/>
        <w:autoSpaceDN w:val="0"/>
        <w:adjustRightInd w:val="0"/>
        <w:ind w:firstLine="709"/>
        <w:jc w:val="both"/>
        <w:rPr>
          <w:sz w:val="28"/>
          <w:szCs w:val="28"/>
        </w:rPr>
      </w:pPr>
      <w:r>
        <w:rPr>
          <w:sz w:val="28"/>
          <w:szCs w:val="28"/>
        </w:rPr>
        <w:t>- индекс эффективности операционных расходов 1%;</w:t>
      </w:r>
    </w:p>
    <w:p w14:paraId="6A3752A4" w14:textId="77777777" w:rsidR="00625BF5" w:rsidRDefault="00625BF5" w:rsidP="00625BF5">
      <w:pPr>
        <w:widowControl w:val="0"/>
        <w:tabs>
          <w:tab w:val="left" w:pos="715"/>
        </w:tabs>
        <w:autoSpaceDE w:val="0"/>
        <w:autoSpaceDN w:val="0"/>
        <w:adjustRightInd w:val="0"/>
        <w:ind w:firstLine="709"/>
        <w:jc w:val="both"/>
        <w:rPr>
          <w:sz w:val="28"/>
          <w:szCs w:val="28"/>
        </w:rPr>
      </w:pPr>
      <w:r>
        <w:rPr>
          <w:sz w:val="28"/>
          <w:szCs w:val="28"/>
        </w:rPr>
        <w:t>- индекс изменения количества активов 0%.</w:t>
      </w:r>
    </w:p>
    <w:p w14:paraId="676A5683" w14:textId="77777777" w:rsidR="00625BF5" w:rsidRDefault="00625BF5" w:rsidP="00625BF5">
      <w:pPr>
        <w:widowControl w:val="0"/>
        <w:tabs>
          <w:tab w:val="left" w:pos="715"/>
        </w:tabs>
        <w:autoSpaceDE w:val="0"/>
        <w:autoSpaceDN w:val="0"/>
        <w:adjustRightInd w:val="0"/>
        <w:ind w:left="709"/>
        <w:jc w:val="both"/>
        <w:rPr>
          <w:color w:val="FF0000"/>
          <w:sz w:val="16"/>
          <w:szCs w:val="16"/>
        </w:rPr>
      </w:pPr>
    </w:p>
    <w:p w14:paraId="7585BFDF" w14:textId="77777777" w:rsidR="00625BF5" w:rsidRDefault="00625BF5" w:rsidP="00625BF5">
      <w:pPr>
        <w:autoSpaceDE w:val="0"/>
        <w:autoSpaceDN w:val="0"/>
        <w:adjustRightInd w:val="0"/>
        <w:ind w:firstLine="709"/>
        <w:jc w:val="both"/>
        <w:rPr>
          <w:sz w:val="28"/>
          <w:szCs w:val="28"/>
        </w:rPr>
      </w:pPr>
      <w:r>
        <w:rPr>
          <w:sz w:val="28"/>
          <w:szCs w:val="28"/>
        </w:rPr>
        <w:t xml:space="preserve">Таким образом, в процессе экспертизы </w:t>
      </w:r>
      <w:r>
        <w:rPr>
          <w:b/>
          <w:sz w:val="28"/>
          <w:szCs w:val="28"/>
          <w:u w:val="single"/>
        </w:rPr>
        <w:t>операционные расходы на 2022 год</w:t>
      </w:r>
      <w:r>
        <w:rPr>
          <w:sz w:val="28"/>
          <w:szCs w:val="28"/>
        </w:rPr>
        <w:t xml:space="preserve"> определены в сумме </w:t>
      </w:r>
      <w:r>
        <w:rPr>
          <w:b/>
          <w:i/>
          <w:sz w:val="32"/>
          <w:szCs w:val="28"/>
          <w:u w:val="single"/>
        </w:rPr>
        <w:t>52 360,37</w:t>
      </w:r>
      <w:r>
        <w:rPr>
          <w:sz w:val="32"/>
          <w:szCs w:val="28"/>
        </w:rPr>
        <w:t xml:space="preserve"> </w:t>
      </w:r>
      <w:r>
        <w:rPr>
          <w:sz w:val="28"/>
          <w:szCs w:val="28"/>
        </w:rPr>
        <w:t>тыс. руб.</w:t>
      </w:r>
    </w:p>
    <w:p w14:paraId="271EB783" w14:textId="77777777" w:rsidR="00625BF5" w:rsidRDefault="00625BF5" w:rsidP="00625BF5">
      <w:pPr>
        <w:autoSpaceDE w:val="0"/>
        <w:autoSpaceDN w:val="0"/>
        <w:adjustRightInd w:val="0"/>
        <w:ind w:left="284" w:firstLine="425"/>
        <w:rPr>
          <w:sz w:val="28"/>
          <w:szCs w:val="28"/>
        </w:rPr>
      </w:pPr>
    </w:p>
    <w:p w14:paraId="6072ECD6" w14:textId="77777777" w:rsidR="00625BF5" w:rsidRDefault="00625BF5" w:rsidP="00625BF5">
      <w:pPr>
        <w:autoSpaceDE w:val="0"/>
        <w:autoSpaceDN w:val="0"/>
        <w:adjustRightInd w:val="0"/>
        <w:ind w:firstLine="709"/>
        <w:jc w:val="both"/>
        <w:rPr>
          <w:sz w:val="28"/>
          <w:szCs w:val="28"/>
        </w:rPr>
      </w:pPr>
      <w:r>
        <w:rPr>
          <w:sz w:val="28"/>
          <w:szCs w:val="28"/>
        </w:rPr>
        <w:t xml:space="preserve">        ОР</w:t>
      </w:r>
      <w:r>
        <w:rPr>
          <w:sz w:val="20"/>
        </w:rPr>
        <w:t>2022</w:t>
      </w:r>
      <w:r>
        <w:rPr>
          <w:sz w:val="28"/>
          <w:szCs w:val="28"/>
        </w:rPr>
        <w:t xml:space="preserve"> = 47 204,83 х [(1- 1%/100%) х (1+0,034) х (1+0)] х [(1- 1%/100%) х (1+0,06) х (1+0)] х [(1- 1%/100%) х (1+0,043) х (1+0)] = 52 360,37 тыс. руб.</w:t>
      </w:r>
    </w:p>
    <w:p w14:paraId="33F4BC30" w14:textId="77777777" w:rsidR="00625BF5" w:rsidRDefault="00625BF5" w:rsidP="00625BF5">
      <w:pPr>
        <w:autoSpaceDE w:val="0"/>
        <w:autoSpaceDN w:val="0"/>
        <w:adjustRightInd w:val="0"/>
        <w:ind w:left="284" w:firstLine="425"/>
        <w:jc w:val="both"/>
        <w:rPr>
          <w:color w:val="FF0000"/>
          <w:sz w:val="28"/>
          <w:szCs w:val="28"/>
        </w:rPr>
      </w:pPr>
    </w:p>
    <w:p w14:paraId="4EE44D3C" w14:textId="77777777" w:rsidR="00625BF5" w:rsidRDefault="00625BF5" w:rsidP="00625BF5">
      <w:pPr>
        <w:tabs>
          <w:tab w:val="left" w:pos="1134"/>
        </w:tabs>
        <w:ind w:left="284" w:firstLine="425"/>
        <w:rPr>
          <w:b/>
          <w:sz w:val="28"/>
          <w:szCs w:val="28"/>
          <w:u w:val="single"/>
        </w:rPr>
      </w:pPr>
      <w:r>
        <w:rPr>
          <w:b/>
          <w:sz w:val="28"/>
          <w:szCs w:val="28"/>
          <w:u w:val="single"/>
        </w:rPr>
        <w:t>Расходы на приобретение энергетических ресурсов</w:t>
      </w:r>
    </w:p>
    <w:p w14:paraId="2773E1CC" w14:textId="77777777" w:rsidR="00625BF5" w:rsidRDefault="00625BF5" w:rsidP="00625BF5">
      <w:pPr>
        <w:autoSpaceDE w:val="0"/>
        <w:autoSpaceDN w:val="0"/>
        <w:adjustRightInd w:val="0"/>
        <w:ind w:firstLine="720"/>
        <w:jc w:val="both"/>
        <w:rPr>
          <w:sz w:val="28"/>
          <w:szCs w:val="28"/>
        </w:rPr>
      </w:pPr>
      <w:r>
        <w:rPr>
          <w:sz w:val="28"/>
          <w:szCs w:val="28"/>
        </w:rPr>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23AA1146" w14:textId="77777777" w:rsidR="00625BF5" w:rsidRDefault="00625BF5" w:rsidP="00625BF5">
      <w:pPr>
        <w:autoSpaceDE w:val="0"/>
        <w:autoSpaceDN w:val="0"/>
        <w:adjustRightInd w:val="0"/>
        <w:ind w:firstLine="720"/>
        <w:jc w:val="both"/>
        <w:rPr>
          <w:rFonts w:eastAsia="Calibri"/>
          <w:sz w:val="28"/>
          <w:szCs w:val="28"/>
          <w:lang w:eastAsia="en-US"/>
        </w:rPr>
      </w:pPr>
      <w:r>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4E656CD1" w14:textId="77777777" w:rsidR="00625BF5" w:rsidRDefault="00625BF5" w:rsidP="00625BF5">
      <w:pPr>
        <w:autoSpaceDE w:val="0"/>
        <w:autoSpaceDN w:val="0"/>
        <w:adjustRightInd w:val="0"/>
        <w:ind w:left="284" w:firstLine="425"/>
        <w:jc w:val="both"/>
        <w:rPr>
          <w:rFonts w:eastAsia="Calibri"/>
          <w:sz w:val="28"/>
          <w:szCs w:val="28"/>
          <w:lang w:eastAsia="en-US"/>
        </w:rPr>
      </w:pPr>
    </w:p>
    <w:p w14:paraId="240C6538" w14:textId="38B9412F" w:rsidR="00625BF5" w:rsidRDefault="00625BF5" w:rsidP="00625BF5">
      <w:pPr>
        <w:autoSpaceDE w:val="0"/>
        <w:autoSpaceDN w:val="0"/>
        <w:adjustRightInd w:val="0"/>
        <w:ind w:left="284" w:firstLine="425"/>
        <w:jc w:val="center"/>
        <w:rPr>
          <w:rFonts w:eastAsia="Calibri"/>
          <w:sz w:val="28"/>
          <w:szCs w:val="28"/>
          <w:lang w:eastAsia="en-US"/>
        </w:rPr>
      </w:pPr>
      <w:r>
        <w:rPr>
          <w:noProof/>
          <w:position w:val="-12"/>
        </w:rPr>
        <w:drawing>
          <wp:inline distT="0" distB="0" distL="0" distR="0" wp14:anchorId="3454C63B" wp14:editId="747B4955">
            <wp:extent cx="2302510" cy="33020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302510" cy="330200"/>
                    </a:xfrm>
                    <a:prstGeom prst="rect">
                      <a:avLst/>
                    </a:prstGeom>
                    <a:noFill/>
                    <a:ln>
                      <a:noFill/>
                    </a:ln>
                  </pic:spPr>
                </pic:pic>
              </a:graphicData>
            </a:graphic>
          </wp:inline>
        </w:drawing>
      </w:r>
    </w:p>
    <w:p w14:paraId="0A93E047" w14:textId="77777777" w:rsidR="00625BF5" w:rsidRDefault="00625BF5" w:rsidP="00625BF5">
      <w:pPr>
        <w:autoSpaceDE w:val="0"/>
        <w:autoSpaceDN w:val="0"/>
        <w:adjustRightInd w:val="0"/>
        <w:ind w:left="284" w:firstLine="425"/>
        <w:jc w:val="both"/>
        <w:rPr>
          <w:rFonts w:eastAsia="Calibri"/>
          <w:b/>
          <w:bCs/>
          <w:sz w:val="28"/>
          <w:szCs w:val="28"/>
          <w:lang w:eastAsia="en-US"/>
        </w:rPr>
      </w:pPr>
    </w:p>
    <w:p w14:paraId="660FA97B" w14:textId="56842B22" w:rsidR="00625BF5" w:rsidRDefault="00625BF5" w:rsidP="00625BF5">
      <w:pPr>
        <w:autoSpaceDE w:val="0"/>
        <w:autoSpaceDN w:val="0"/>
        <w:adjustRightInd w:val="0"/>
        <w:ind w:left="284" w:firstLine="425"/>
        <w:jc w:val="center"/>
        <w:rPr>
          <w:position w:val="-12"/>
        </w:rPr>
      </w:pPr>
      <w:r>
        <w:rPr>
          <w:noProof/>
          <w:position w:val="-12"/>
        </w:rPr>
        <w:drawing>
          <wp:inline distT="0" distB="0" distL="0" distR="0" wp14:anchorId="33458D84" wp14:editId="2A09D6DA">
            <wp:extent cx="3073400" cy="33020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3073400" cy="330200"/>
                    </a:xfrm>
                    <a:prstGeom prst="rect">
                      <a:avLst/>
                    </a:prstGeom>
                    <a:noFill/>
                    <a:ln>
                      <a:noFill/>
                    </a:ln>
                  </pic:spPr>
                </pic:pic>
              </a:graphicData>
            </a:graphic>
          </wp:inline>
        </w:drawing>
      </w:r>
    </w:p>
    <w:p w14:paraId="01E5BB8A" w14:textId="77777777" w:rsidR="00625BF5" w:rsidRDefault="00625BF5" w:rsidP="00625BF5">
      <w:pPr>
        <w:autoSpaceDE w:val="0"/>
        <w:autoSpaceDN w:val="0"/>
        <w:adjustRightInd w:val="0"/>
        <w:ind w:left="284" w:firstLine="425"/>
        <w:jc w:val="both"/>
        <w:rPr>
          <w:rFonts w:eastAsia="Calibri"/>
          <w:sz w:val="28"/>
          <w:szCs w:val="28"/>
          <w:lang w:eastAsia="en-US"/>
        </w:rPr>
      </w:pPr>
      <w:r>
        <w:rPr>
          <w:rFonts w:eastAsia="Calibri"/>
          <w:sz w:val="28"/>
          <w:szCs w:val="28"/>
          <w:lang w:eastAsia="en-US"/>
        </w:rPr>
        <w:t>где:</w:t>
      </w:r>
    </w:p>
    <w:p w14:paraId="6558472A" w14:textId="79B0A658" w:rsidR="00625BF5" w:rsidRDefault="00625BF5" w:rsidP="00625BF5">
      <w:pPr>
        <w:autoSpaceDE w:val="0"/>
        <w:autoSpaceDN w:val="0"/>
        <w:adjustRightInd w:val="0"/>
        <w:ind w:firstLine="709"/>
        <w:jc w:val="both"/>
        <w:rPr>
          <w:sz w:val="28"/>
          <w:szCs w:val="28"/>
        </w:rPr>
      </w:pPr>
      <w:r>
        <w:rPr>
          <w:noProof/>
          <w:position w:val="-12"/>
          <w:sz w:val="28"/>
          <w:szCs w:val="28"/>
        </w:rPr>
        <w:drawing>
          <wp:inline distT="0" distB="0" distL="0" distR="0" wp14:anchorId="0E52D0C1" wp14:editId="40EA5AF8">
            <wp:extent cx="528955" cy="33020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528955" cy="330200"/>
                    </a:xfrm>
                    <a:prstGeom prst="rect">
                      <a:avLst/>
                    </a:prstGeom>
                    <a:noFill/>
                    <a:ln>
                      <a:noFill/>
                    </a:ln>
                  </pic:spPr>
                </pic:pic>
              </a:graphicData>
            </a:graphic>
          </wp:inline>
        </w:drawing>
      </w:r>
      <w:r>
        <w:rPr>
          <w:sz w:val="28"/>
          <w:szCs w:val="28"/>
        </w:rPr>
        <w:t xml:space="preserve"> - удельное потребление электрической энергии в i-м году, установленное на соответствующий год, тыс. кВт*ч./куб. м;</w:t>
      </w:r>
    </w:p>
    <w:p w14:paraId="06AF12A5" w14:textId="60DD880F" w:rsidR="00625BF5" w:rsidRDefault="00625BF5" w:rsidP="00625BF5">
      <w:pPr>
        <w:autoSpaceDE w:val="0"/>
        <w:autoSpaceDN w:val="0"/>
        <w:adjustRightInd w:val="0"/>
        <w:ind w:firstLine="709"/>
        <w:jc w:val="both"/>
        <w:rPr>
          <w:sz w:val="28"/>
          <w:szCs w:val="28"/>
        </w:rPr>
      </w:pPr>
      <w:r>
        <w:rPr>
          <w:noProof/>
          <w:position w:val="-12"/>
          <w:sz w:val="28"/>
          <w:szCs w:val="28"/>
        </w:rPr>
        <w:drawing>
          <wp:inline distT="0" distB="0" distL="0" distR="0" wp14:anchorId="1A1F40C0" wp14:editId="7C12308D">
            <wp:extent cx="352425" cy="33020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52425" cy="330200"/>
                    </a:xfrm>
                    <a:prstGeom prst="rect">
                      <a:avLst/>
                    </a:prstGeom>
                    <a:noFill/>
                    <a:ln>
                      <a:noFill/>
                    </a:ln>
                  </pic:spPr>
                </pic:pic>
              </a:graphicData>
            </a:graphic>
          </wp:inline>
        </w:drawing>
      </w:r>
      <w:r>
        <w:rPr>
          <w:sz w:val="28"/>
          <w:szCs w:val="28"/>
        </w:rPr>
        <w:t xml:space="preserve"> - скорректированный объем поданной воды (принятых сточных вод) в i-м году, тыс. куб. м;</w:t>
      </w:r>
    </w:p>
    <w:p w14:paraId="056AFC24" w14:textId="6F53F87F" w:rsidR="00625BF5" w:rsidRDefault="00625BF5" w:rsidP="00625BF5">
      <w:pPr>
        <w:autoSpaceDE w:val="0"/>
        <w:autoSpaceDN w:val="0"/>
        <w:adjustRightInd w:val="0"/>
        <w:ind w:firstLine="709"/>
        <w:jc w:val="both"/>
        <w:rPr>
          <w:sz w:val="28"/>
          <w:szCs w:val="28"/>
        </w:rPr>
      </w:pPr>
      <w:r>
        <w:rPr>
          <w:noProof/>
          <w:position w:val="-12"/>
          <w:sz w:val="28"/>
          <w:szCs w:val="28"/>
        </w:rPr>
        <w:lastRenderedPageBreak/>
        <w:drawing>
          <wp:inline distT="0" distB="0" distL="0" distR="0" wp14:anchorId="3C03C7EA" wp14:editId="2C3E5BC9">
            <wp:extent cx="495935" cy="33020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95935" cy="330200"/>
                    </a:xfrm>
                    <a:prstGeom prst="rect">
                      <a:avLst/>
                    </a:prstGeom>
                    <a:noFill/>
                    <a:ln>
                      <a:noFill/>
                    </a:ln>
                  </pic:spPr>
                </pic:pic>
              </a:graphicData>
            </a:graphic>
          </wp:inline>
        </w:drawing>
      </w:r>
      <w:r>
        <w:rPr>
          <w:color w:val="FF0000"/>
          <w:sz w:val="28"/>
          <w:szCs w:val="28"/>
        </w:rPr>
        <w:t xml:space="preserve"> </w:t>
      </w:r>
      <w:r>
        <w:rPr>
          <w:sz w:val="28"/>
          <w:szCs w:val="28"/>
        </w:rPr>
        <w:t>- скорректированная цена на электрическую энергию, определяемая в i-м году, руб./кВт час.</w:t>
      </w:r>
    </w:p>
    <w:p w14:paraId="7457AD64" w14:textId="77777777" w:rsidR="00625BF5" w:rsidRDefault="00625BF5" w:rsidP="00625BF5">
      <w:pPr>
        <w:autoSpaceDE w:val="0"/>
        <w:autoSpaceDN w:val="0"/>
        <w:adjustRightInd w:val="0"/>
        <w:ind w:left="284" w:firstLine="436"/>
        <w:jc w:val="both"/>
        <w:rPr>
          <w:sz w:val="28"/>
          <w:szCs w:val="28"/>
        </w:rPr>
      </w:pPr>
    </w:p>
    <w:p w14:paraId="62A3DDFF" w14:textId="77777777" w:rsidR="00625BF5" w:rsidRDefault="00625BF5" w:rsidP="00625BF5">
      <w:pPr>
        <w:autoSpaceDE w:val="0"/>
        <w:autoSpaceDN w:val="0"/>
        <w:adjustRightInd w:val="0"/>
        <w:ind w:left="284" w:firstLine="436"/>
        <w:jc w:val="center"/>
        <w:rPr>
          <w:b/>
          <w:sz w:val="28"/>
          <w:szCs w:val="28"/>
          <w:u w:val="single"/>
        </w:rPr>
      </w:pPr>
      <w:r>
        <w:rPr>
          <w:b/>
          <w:sz w:val="28"/>
          <w:szCs w:val="28"/>
          <w:u w:val="single"/>
        </w:rPr>
        <w:t>«Затраты на покупную электрическую энергию»</w:t>
      </w:r>
    </w:p>
    <w:p w14:paraId="43886577" w14:textId="77777777" w:rsidR="00625BF5" w:rsidRDefault="00625BF5" w:rsidP="00625BF5">
      <w:pPr>
        <w:autoSpaceDE w:val="0"/>
        <w:autoSpaceDN w:val="0"/>
        <w:adjustRightInd w:val="0"/>
        <w:ind w:firstLine="720"/>
        <w:jc w:val="both"/>
        <w:rPr>
          <w:sz w:val="28"/>
          <w:szCs w:val="28"/>
        </w:rPr>
      </w:pPr>
      <w:r>
        <w:rPr>
          <w:sz w:val="28"/>
          <w:szCs w:val="28"/>
        </w:rPr>
        <w:t>Согласно п. 43 Методических указаний 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62A95A4C" w14:textId="77777777" w:rsidR="00625BF5" w:rsidRDefault="00625BF5" w:rsidP="00625BF5">
      <w:pPr>
        <w:autoSpaceDE w:val="0"/>
        <w:autoSpaceDN w:val="0"/>
        <w:adjustRightInd w:val="0"/>
        <w:ind w:left="284" w:firstLine="425"/>
        <w:jc w:val="both"/>
        <w:rPr>
          <w:color w:val="FF0000"/>
          <w:sz w:val="20"/>
        </w:rPr>
      </w:pPr>
    </w:p>
    <w:p w14:paraId="15FA0E2C" w14:textId="77777777" w:rsidR="00625BF5" w:rsidRDefault="00625BF5" w:rsidP="00625BF5">
      <w:pPr>
        <w:tabs>
          <w:tab w:val="left" w:pos="1134"/>
        </w:tabs>
        <w:ind w:firstLine="709"/>
        <w:jc w:val="both"/>
        <w:rPr>
          <w:sz w:val="28"/>
          <w:szCs w:val="28"/>
        </w:rPr>
      </w:pPr>
      <w:r>
        <w:rPr>
          <w:sz w:val="28"/>
          <w:szCs w:val="28"/>
        </w:rPr>
        <w:t xml:space="preserve">Расходы на электрическую энергию РЭК Кузбасса </w:t>
      </w:r>
      <w:r>
        <w:rPr>
          <w:sz w:val="28"/>
          <w:szCs w:val="28"/>
          <w:u w:val="single"/>
        </w:rPr>
        <w:t xml:space="preserve">на 2022 год утверждены </w:t>
      </w:r>
      <w:r>
        <w:rPr>
          <w:sz w:val="28"/>
          <w:szCs w:val="28"/>
        </w:rPr>
        <w:t xml:space="preserve">в размере </w:t>
      </w:r>
      <w:r>
        <w:rPr>
          <w:b/>
          <w:i/>
          <w:sz w:val="28"/>
          <w:szCs w:val="28"/>
        </w:rPr>
        <w:t>14 158,12</w:t>
      </w:r>
      <w:r>
        <w:rPr>
          <w:sz w:val="28"/>
          <w:szCs w:val="28"/>
        </w:rPr>
        <w:t xml:space="preserve"> тыс. руб., в том числе:</w:t>
      </w:r>
    </w:p>
    <w:p w14:paraId="34FE6B6D" w14:textId="77777777" w:rsidR="00625BF5" w:rsidRDefault="00625BF5" w:rsidP="00625BF5">
      <w:pPr>
        <w:tabs>
          <w:tab w:val="left" w:pos="1134"/>
        </w:tabs>
        <w:ind w:firstLine="709"/>
        <w:jc w:val="both"/>
        <w:rPr>
          <w:sz w:val="28"/>
          <w:szCs w:val="28"/>
        </w:rPr>
      </w:pPr>
      <w:r>
        <w:rPr>
          <w:sz w:val="28"/>
          <w:szCs w:val="28"/>
        </w:rPr>
        <w:t xml:space="preserve">- </w:t>
      </w:r>
      <w:r>
        <w:rPr>
          <w:sz w:val="28"/>
          <w:szCs w:val="28"/>
          <w:u w:val="single"/>
        </w:rPr>
        <w:t>по уровню напряжения НН</w:t>
      </w:r>
      <w:r>
        <w:rPr>
          <w:sz w:val="28"/>
          <w:szCs w:val="28"/>
        </w:rPr>
        <w:t xml:space="preserve">: расходы на электрическую энергию в сумме </w:t>
      </w:r>
      <w:r>
        <w:rPr>
          <w:b/>
          <w:sz w:val="28"/>
          <w:szCs w:val="28"/>
        </w:rPr>
        <w:t>6 318,85</w:t>
      </w:r>
      <w:r>
        <w:rPr>
          <w:sz w:val="28"/>
          <w:szCs w:val="28"/>
        </w:rPr>
        <w:t xml:space="preserve"> тыс. руб., объем электрической энергии принят в размере </w:t>
      </w:r>
      <w:r>
        <w:rPr>
          <w:b/>
          <w:sz w:val="28"/>
          <w:szCs w:val="28"/>
        </w:rPr>
        <w:t>910,00</w:t>
      </w:r>
      <w:r>
        <w:rPr>
          <w:sz w:val="28"/>
          <w:szCs w:val="28"/>
        </w:rPr>
        <w:t xml:space="preserve"> тыс. кВт*ч в год, средний тариф 1 кВт*ч электрической энергии </w:t>
      </w:r>
      <w:r>
        <w:rPr>
          <w:b/>
          <w:i/>
          <w:sz w:val="28"/>
          <w:szCs w:val="28"/>
        </w:rPr>
        <w:t>6,94</w:t>
      </w:r>
      <w:r>
        <w:rPr>
          <w:sz w:val="28"/>
          <w:szCs w:val="28"/>
        </w:rPr>
        <w:t xml:space="preserve"> руб./кВт*ч;</w:t>
      </w:r>
    </w:p>
    <w:p w14:paraId="1F6C0C57" w14:textId="77777777" w:rsidR="00625BF5" w:rsidRDefault="00625BF5" w:rsidP="00625BF5">
      <w:pPr>
        <w:tabs>
          <w:tab w:val="left" w:pos="0"/>
          <w:tab w:val="left" w:pos="993"/>
        </w:tabs>
        <w:ind w:firstLine="709"/>
        <w:jc w:val="both"/>
        <w:rPr>
          <w:sz w:val="28"/>
          <w:szCs w:val="28"/>
        </w:rPr>
      </w:pPr>
      <w:r>
        <w:rPr>
          <w:sz w:val="28"/>
          <w:szCs w:val="28"/>
        </w:rPr>
        <w:t xml:space="preserve">- </w:t>
      </w:r>
      <w:r>
        <w:rPr>
          <w:sz w:val="28"/>
          <w:szCs w:val="28"/>
          <w:u w:val="single"/>
        </w:rPr>
        <w:t>заявленная мощность НН</w:t>
      </w:r>
      <w:r>
        <w:rPr>
          <w:sz w:val="28"/>
          <w:szCs w:val="28"/>
        </w:rPr>
        <w:t>: расходы на заявленную мощность не утверждались;</w:t>
      </w:r>
    </w:p>
    <w:p w14:paraId="0F2233FC" w14:textId="77777777" w:rsidR="00625BF5" w:rsidRDefault="00625BF5" w:rsidP="00625BF5">
      <w:pPr>
        <w:tabs>
          <w:tab w:val="left" w:pos="1134"/>
        </w:tabs>
        <w:ind w:firstLine="709"/>
        <w:jc w:val="both"/>
        <w:rPr>
          <w:sz w:val="28"/>
          <w:szCs w:val="28"/>
        </w:rPr>
      </w:pPr>
      <w:r>
        <w:rPr>
          <w:sz w:val="28"/>
          <w:szCs w:val="28"/>
        </w:rPr>
        <w:t xml:space="preserve">- </w:t>
      </w:r>
      <w:r>
        <w:rPr>
          <w:sz w:val="28"/>
          <w:szCs w:val="28"/>
          <w:u w:val="single"/>
        </w:rPr>
        <w:t>по уровню напряжения СН2</w:t>
      </w:r>
      <w:r>
        <w:rPr>
          <w:sz w:val="28"/>
          <w:szCs w:val="28"/>
        </w:rPr>
        <w:t xml:space="preserve">: расходы на электрическую энергию в сумме </w:t>
      </w:r>
      <w:r>
        <w:rPr>
          <w:b/>
          <w:sz w:val="28"/>
          <w:szCs w:val="28"/>
        </w:rPr>
        <w:t>7 839,27</w:t>
      </w:r>
      <w:r>
        <w:rPr>
          <w:sz w:val="28"/>
          <w:szCs w:val="28"/>
        </w:rPr>
        <w:t xml:space="preserve"> тыс. руб., объем электрической энергии в размере 1 677,00 тыс. кВт*ч в год, средний тариф 1 кВт*ч электрической энергии </w:t>
      </w:r>
      <w:r>
        <w:rPr>
          <w:b/>
          <w:i/>
          <w:sz w:val="28"/>
          <w:szCs w:val="28"/>
        </w:rPr>
        <w:t>4,67</w:t>
      </w:r>
      <w:r>
        <w:rPr>
          <w:sz w:val="28"/>
          <w:szCs w:val="28"/>
        </w:rPr>
        <w:t xml:space="preserve"> руб./кВт*ч;</w:t>
      </w:r>
    </w:p>
    <w:p w14:paraId="2E30FDE0" w14:textId="77777777" w:rsidR="00625BF5" w:rsidRDefault="00625BF5" w:rsidP="00625BF5">
      <w:pPr>
        <w:tabs>
          <w:tab w:val="left" w:pos="0"/>
          <w:tab w:val="left" w:pos="993"/>
        </w:tabs>
        <w:ind w:firstLine="709"/>
        <w:jc w:val="both"/>
        <w:rPr>
          <w:sz w:val="28"/>
          <w:szCs w:val="28"/>
        </w:rPr>
      </w:pPr>
      <w:r>
        <w:rPr>
          <w:sz w:val="28"/>
          <w:szCs w:val="28"/>
        </w:rPr>
        <w:t xml:space="preserve">- </w:t>
      </w:r>
      <w:r>
        <w:rPr>
          <w:sz w:val="28"/>
          <w:szCs w:val="28"/>
          <w:u w:val="single"/>
        </w:rPr>
        <w:t>заявленная мощность СН 2</w:t>
      </w:r>
      <w:r>
        <w:rPr>
          <w:sz w:val="28"/>
          <w:szCs w:val="28"/>
        </w:rPr>
        <w:t xml:space="preserve">: расходы на заявленную мощность не утверждались. </w:t>
      </w:r>
    </w:p>
    <w:p w14:paraId="28883E1D" w14:textId="77777777" w:rsidR="00625BF5" w:rsidRDefault="00625BF5" w:rsidP="00625BF5">
      <w:pPr>
        <w:tabs>
          <w:tab w:val="left" w:pos="0"/>
          <w:tab w:val="left" w:pos="993"/>
        </w:tabs>
        <w:ind w:left="284" w:firstLine="425"/>
        <w:jc w:val="both"/>
        <w:rPr>
          <w:color w:val="FF0000"/>
          <w:sz w:val="16"/>
          <w:szCs w:val="16"/>
        </w:rPr>
      </w:pPr>
    </w:p>
    <w:p w14:paraId="0DC399CF" w14:textId="77777777" w:rsidR="00625BF5" w:rsidRDefault="00625BF5" w:rsidP="00625BF5">
      <w:pPr>
        <w:pStyle w:val="Style23"/>
        <w:widowControl/>
        <w:tabs>
          <w:tab w:val="left" w:pos="709"/>
        </w:tabs>
        <w:spacing w:line="240" w:lineRule="auto"/>
        <w:ind w:firstLine="709"/>
        <w:rPr>
          <w:rStyle w:val="FontStyle190"/>
          <w:sz w:val="28"/>
          <w:szCs w:val="28"/>
        </w:rPr>
      </w:pPr>
      <w:r>
        <w:rPr>
          <w:rStyle w:val="FontStyle193"/>
          <w:b w:val="0"/>
          <w:sz w:val="28"/>
          <w:szCs w:val="28"/>
        </w:rPr>
        <w:t>О</w:t>
      </w:r>
      <w:r>
        <w:rPr>
          <w:rStyle w:val="FontStyle190"/>
          <w:sz w:val="28"/>
          <w:szCs w:val="28"/>
        </w:rPr>
        <w:t xml:space="preserve">рганизацией расходы на электрическую энергию в целях корректировки </w:t>
      </w:r>
      <w:r>
        <w:rPr>
          <w:rStyle w:val="FontStyle190"/>
          <w:sz w:val="28"/>
          <w:szCs w:val="28"/>
          <w:u w:val="single"/>
        </w:rPr>
        <w:t>предложены</w:t>
      </w:r>
      <w:r>
        <w:rPr>
          <w:rStyle w:val="FontStyle190"/>
          <w:sz w:val="28"/>
          <w:szCs w:val="28"/>
        </w:rPr>
        <w:t xml:space="preserve"> в размере 13 732,64 тыс. руб., в том числе:</w:t>
      </w:r>
    </w:p>
    <w:p w14:paraId="23F04150" w14:textId="77777777" w:rsidR="00625BF5" w:rsidRDefault="00625BF5" w:rsidP="00625BF5">
      <w:pPr>
        <w:tabs>
          <w:tab w:val="left" w:pos="0"/>
          <w:tab w:val="left" w:pos="993"/>
        </w:tabs>
        <w:ind w:firstLine="709"/>
        <w:jc w:val="both"/>
        <w:rPr>
          <w:sz w:val="28"/>
          <w:szCs w:val="28"/>
        </w:rPr>
      </w:pPr>
      <w:r>
        <w:rPr>
          <w:sz w:val="28"/>
          <w:szCs w:val="28"/>
        </w:rPr>
        <w:t xml:space="preserve">- </w:t>
      </w:r>
      <w:r>
        <w:rPr>
          <w:sz w:val="28"/>
          <w:szCs w:val="28"/>
          <w:u w:val="single"/>
        </w:rPr>
        <w:t>по уровню напряжения НН</w:t>
      </w:r>
      <w:r>
        <w:rPr>
          <w:sz w:val="28"/>
          <w:szCs w:val="28"/>
        </w:rPr>
        <w:t>: расходы на электрическую энергию –               5 247,23 тыс. руб. (объем электрической энергии – 821,28 тыс. кВт*ч в год, цена – 6,39 руб./кВт*ч);</w:t>
      </w:r>
    </w:p>
    <w:p w14:paraId="53066CDC" w14:textId="77777777" w:rsidR="00625BF5" w:rsidRDefault="00625BF5" w:rsidP="00625BF5">
      <w:pPr>
        <w:tabs>
          <w:tab w:val="left" w:pos="0"/>
          <w:tab w:val="left" w:pos="993"/>
        </w:tabs>
        <w:ind w:firstLine="709"/>
        <w:jc w:val="both"/>
        <w:rPr>
          <w:sz w:val="28"/>
          <w:szCs w:val="28"/>
        </w:rPr>
      </w:pPr>
      <w:r>
        <w:rPr>
          <w:sz w:val="28"/>
          <w:szCs w:val="28"/>
        </w:rPr>
        <w:t xml:space="preserve">- </w:t>
      </w:r>
      <w:r>
        <w:rPr>
          <w:sz w:val="28"/>
          <w:szCs w:val="28"/>
          <w:u w:val="single"/>
        </w:rPr>
        <w:t>заявленная мощность НН</w:t>
      </w:r>
      <w:r>
        <w:rPr>
          <w:sz w:val="28"/>
          <w:szCs w:val="28"/>
        </w:rPr>
        <w:t xml:space="preserve">: 149,85 тыс. руб. (объем – 0,20 МВт в год, цена – 749,25 </w:t>
      </w:r>
      <w:bookmarkStart w:id="49" w:name="_Hlk89529145"/>
      <w:r>
        <w:rPr>
          <w:rStyle w:val="FontStyle190"/>
          <w:sz w:val="28"/>
          <w:szCs w:val="28"/>
        </w:rPr>
        <w:t>руб./кВт*мес.</w:t>
      </w:r>
      <w:bookmarkEnd w:id="49"/>
      <w:r>
        <w:rPr>
          <w:sz w:val="28"/>
          <w:szCs w:val="28"/>
        </w:rPr>
        <w:t>);</w:t>
      </w:r>
    </w:p>
    <w:p w14:paraId="388B02BF" w14:textId="77777777" w:rsidR="00625BF5" w:rsidRDefault="00625BF5" w:rsidP="00625BF5">
      <w:pPr>
        <w:tabs>
          <w:tab w:val="left" w:pos="0"/>
          <w:tab w:val="left" w:pos="993"/>
        </w:tabs>
        <w:ind w:left="284" w:firstLine="425"/>
        <w:jc w:val="both"/>
        <w:rPr>
          <w:sz w:val="16"/>
          <w:szCs w:val="16"/>
        </w:rPr>
      </w:pPr>
    </w:p>
    <w:p w14:paraId="47F53686" w14:textId="77777777" w:rsidR="00625BF5" w:rsidRDefault="00625BF5" w:rsidP="00625BF5">
      <w:pPr>
        <w:tabs>
          <w:tab w:val="left" w:pos="0"/>
          <w:tab w:val="left" w:pos="993"/>
        </w:tabs>
        <w:ind w:firstLine="709"/>
        <w:jc w:val="both"/>
        <w:rPr>
          <w:sz w:val="28"/>
          <w:szCs w:val="28"/>
        </w:rPr>
      </w:pPr>
      <w:r>
        <w:rPr>
          <w:sz w:val="28"/>
          <w:szCs w:val="28"/>
        </w:rPr>
        <w:t xml:space="preserve">- </w:t>
      </w:r>
      <w:r>
        <w:rPr>
          <w:sz w:val="28"/>
          <w:szCs w:val="28"/>
          <w:u w:val="single"/>
        </w:rPr>
        <w:t>по уровню напряжения СН2</w:t>
      </w:r>
      <w:r>
        <w:rPr>
          <w:sz w:val="28"/>
          <w:szCs w:val="28"/>
        </w:rPr>
        <w:t>: расходы на электрическую энергию – 5 780,88 тыс. руб. (объем электрической энергии – 1 513,49 тыс. кВт*ч в год, цена – 3,82 руб./кВт*ч);</w:t>
      </w:r>
    </w:p>
    <w:p w14:paraId="2539840E" w14:textId="77777777" w:rsidR="00625BF5" w:rsidRDefault="00625BF5" w:rsidP="00625BF5">
      <w:pPr>
        <w:tabs>
          <w:tab w:val="left" w:pos="0"/>
          <w:tab w:val="left" w:pos="993"/>
        </w:tabs>
        <w:ind w:firstLine="709"/>
        <w:jc w:val="both"/>
        <w:rPr>
          <w:sz w:val="28"/>
          <w:szCs w:val="28"/>
        </w:rPr>
      </w:pPr>
      <w:r>
        <w:rPr>
          <w:sz w:val="28"/>
          <w:szCs w:val="28"/>
        </w:rPr>
        <w:t xml:space="preserve">- </w:t>
      </w:r>
      <w:r>
        <w:rPr>
          <w:sz w:val="28"/>
          <w:szCs w:val="28"/>
          <w:u w:val="single"/>
        </w:rPr>
        <w:t>заявленная мощность СН2</w:t>
      </w:r>
      <w:r>
        <w:rPr>
          <w:sz w:val="28"/>
          <w:szCs w:val="28"/>
        </w:rPr>
        <w:t xml:space="preserve">: 2 554,68 тыс. руб. (объем – 3,49 МВт в год, цена – 732,00 </w:t>
      </w:r>
      <w:r>
        <w:rPr>
          <w:rStyle w:val="FontStyle190"/>
          <w:sz w:val="28"/>
          <w:szCs w:val="28"/>
        </w:rPr>
        <w:t>руб./кВт*мес.</w:t>
      </w:r>
      <w:r>
        <w:rPr>
          <w:sz w:val="28"/>
          <w:szCs w:val="28"/>
        </w:rPr>
        <w:t>).</w:t>
      </w:r>
      <w:r>
        <w:t xml:space="preserve"> </w:t>
      </w:r>
    </w:p>
    <w:p w14:paraId="2A8BCA9B" w14:textId="77777777" w:rsidR="00625BF5" w:rsidRDefault="00625BF5" w:rsidP="00625BF5">
      <w:pPr>
        <w:tabs>
          <w:tab w:val="left" w:pos="0"/>
          <w:tab w:val="left" w:pos="993"/>
        </w:tabs>
        <w:ind w:left="284" w:firstLine="425"/>
        <w:jc w:val="both"/>
        <w:rPr>
          <w:color w:val="FF0000"/>
          <w:sz w:val="16"/>
          <w:szCs w:val="16"/>
        </w:rPr>
      </w:pPr>
    </w:p>
    <w:p w14:paraId="4FE854A7" w14:textId="77777777" w:rsidR="00625BF5" w:rsidRDefault="00625BF5" w:rsidP="00625BF5">
      <w:pPr>
        <w:tabs>
          <w:tab w:val="left" w:pos="0"/>
          <w:tab w:val="left" w:pos="993"/>
        </w:tabs>
        <w:ind w:firstLine="709"/>
        <w:jc w:val="both"/>
        <w:rPr>
          <w:sz w:val="28"/>
          <w:szCs w:val="28"/>
        </w:rPr>
      </w:pPr>
      <w:r>
        <w:rPr>
          <w:sz w:val="28"/>
          <w:szCs w:val="28"/>
        </w:rPr>
        <w:t>В качестве обосновывающих документов, подтверждающих фактические расходы организации за 2020 год, в материалах тарифного дела (том 4) представлены:</w:t>
      </w:r>
    </w:p>
    <w:p w14:paraId="1F047B4A" w14:textId="77777777" w:rsidR="00625BF5" w:rsidRDefault="00625BF5" w:rsidP="00625BF5">
      <w:pPr>
        <w:tabs>
          <w:tab w:val="left" w:pos="0"/>
          <w:tab w:val="left" w:pos="993"/>
        </w:tabs>
        <w:ind w:left="284" w:firstLine="425"/>
        <w:jc w:val="both"/>
        <w:rPr>
          <w:sz w:val="28"/>
          <w:szCs w:val="28"/>
        </w:rPr>
      </w:pPr>
      <w:r>
        <w:rPr>
          <w:sz w:val="28"/>
          <w:szCs w:val="28"/>
        </w:rPr>
        <w:t>- карточка по счету 20 «Электроэнергия» за 2020 год;</w:t>
      </w:r>
    </w:p>
    <w:p w14:paraId="09FA7996" w14:textId="77777777" w:rsidR="00625BF5" w:rsidRDefault="00625BF5" w:rsidP="00625BF5">
      <w:pPr>
        <w:tabs>
          <w:tab w:val="left" w:pos="0"/>
          <w:tab w:val="left" w:pos="993"/>
        </w:tabs>
        <w:ind w:left="284" w:firstLine="425"/>
        <w:jc w:val="both"/>
        <w:rPr>
          <w:sz w:val="28"/>
          <w:szCs w:val="28"/>
        </w:rPr>
      </w:pPr>
      <w:r>
        <w:rPr>
          <w:sz w:val="28"/>
          <w:szCs w:val="28"/>
        </w:rPr>
        <w:t>- карточка по счету 26 «Электроэнергия» за 2020 год;</w:t>
      </w:r>
    </w:p>
    <w:p w14:paraId="69172FB4" w14:textId="77777777" w:rsidR="00625BF5" w:rsidRDefault="00625BF5" w:rsidP="00625BF5">
      <w:pPr>
        <w:tabs>
          <w:tab w:val="left" w:pos="0"/>
          <w:tab w:val="left" w:pos="993"/>
        </w:tabs>
        <w:ind w:left="284" w:firstLine="425"/>
        <w:jc w:val="both"/>
        <w:rPr>
          <w:sz w:val="28"/>
          <w:szCs w:val="28"/>
        </w:rPr>
      </w:pPr>
      <w:r>
        <w:rPr>
          <w:sz w:val="28"/>
          <w:szCs w:val="28"/>
        </w:rPr>
        <w:t>- сводная информация по затратам на электроэнергию за 2020 год;</w:t>
      </w:r>
    </w:p>
    <w:p w14:paraId="398DFFC8" w14:textId="77777777" w:rsidR="00625BF5" w:rsidRDefault="00625BF5" w:rsidP="00625BF5">
      <w:pPr>
        <w:tabs>
          <w:tab w:val="left" w:pos="0"/>
          <w:tab w:val="left" w:pos="993"/>
        </w:tabs>
        <w:ind w:left="284" w:firstLine="425"/>
        <w:jc w:val="both"/>
        <w:rPr>
          <w:sz w:val="28"/>
          <w:szCs w:val="28"/>
        </w:rPr>
      </w:pPr>
      <w:r>
        <w:rPr>
          <w:sz w:val="28"/>
          <w:szCs w:val="28"/>
        </w:rPr>
        <w:t>- копия договора от 19.12.2018 № 390398 с ПАО «</w:t>
      </w:r>
      <w:proofErr w:type="spellStart"/>
      <w:r>
        <w:rPr>
          <w:sz w:val="28"/>
          <w:szCs w:val="28"/>
        </w:rPr>
        <w:t>Кузбассэнергосбыт</w:t>
      </w:r>
      <w:proofErr w:type="spellEnd"/>
      <w:r>
        <w:rPr>
          <w:sz w:val="28"/>
          <w:szCs w:val="28"/>
        </w:rPr>
        <w:t>»;</w:t>
      </w:r>
    </w:p>
    <w:p w14:paraId="179A6B02" w14:textId="77777777" w:rsidR="00625BF5" w:rsidRDefault="00625BF5" w:rsidP="00625BF5">
      <w:pPr>
        <w:tabs>
          <w:tab w:val="left" w:pos="0"/>
          <w:tab w:val="left" w:pos="993"/>
        </w:tabs>
        <w:ind w:firstLine="709"/>
        <w:jc w:val="both"/>
        <w:rPr>
          <w:sz w:val="28"/>
          <w:szCs w:val="28"/>
        </w:rPr>
      </w:pPr>
      <w:r>
        <w:rPr>
          <w:sz w:val="28"/>
          <w:szCs w:val="28"/>
        </w:rPr>
        <w:lastRenderedPageBreak/>
        <w:t>- копии счетов – фактур и расшифровок к договору от 19.12.2018 № 390398;</w:t>
      </w:r>
    </w:p>
    <w:p w14:paraId="1A07ECEB" w14:textId="77777777" w:rsidR="00625BF5" w:rsidRDefault="00625BF5" w:rsidP="00625BF5">
      <w:pPr>
        <w:tabs>
          <w:tab w:val="left" w:pos="0"/>
          <w:tab w:val="left" w:pos="993"/>
        </w:tabs>
        <w:ind w:left="284" w:firstLine="425"/>
        <w:jc w:val="both"/>
        <w:rPr>
          <w:sz w:val="28"/>
          <w:szCs w:val="28"/>
        </w:rPr>
      </w:pPr>
      <w:r>
        <w:rPr>
          <w:sz w:val="28"/>
          <w:szCs w:val="28"/>
        </w:rPr>
        <w:t>- копия договора от 19.12.2018 № 390399 с ПАО «</w:t>
      </w:r>
      <w:proofErr w:type="spellStart"/>
      <w:r>
        <w:rPr>
          <w:sz w:val="28"/>
          <w:szCs w:val="28"/>
        </w:rPr>
        <w:t>Кузбассэнергосбыт</w:t>
      </w:r>
      <w:proofErr w:type="spellEnd"/>
      <w:r>
        <w:rPr>
          <w:sz w:val="28"/>
          <w:szCs w:val="28"/>
        </w:rPr>
        <w:t>»;</w:t>
      </w:r>
    </w:p>
    <w:p w14:paraId="3D18A7E5" w14:textId="77777777" w:rsidR="00625BF5" w:rsidRDefault="00625BF5" w:rsidP="00625BF5">
      <w:pPr>
        <w:tabs>
          <w:tab w:val="left" w:pos="0"/>
          <w:tab w:val="left" w:pos="993"/>
        </w:tabs>
        <w:ind w:firstLine="709"/>
        <w:jc w:val="both"/>
        <w:rPr>
          <w:sz w:val="28"/>
          <w:szCs w:val="28"/>
        </w:rPr>
      </w:pPr>
      <w:r>
        <w:rPr>
          <w:sz w:val="28"/>
          <w:szCs w:val="28"/>
        </w:rPr>
        <w:t>- копии счетов – фактур и расшифровок к договору от 19.12.2018 № 390399.</w:t>
      </w:r>
    </w:p>
    <w:p w14:paraId="75EDE2B1" w14:textId="77777777" w:rsidR="00625BF5" w:rsidRDefault="00625BF5" w:rsidP="00625BF5">
      <w:pPr>
        <w:tabs>
          <w:tab w:val="left" w:pos="1134"/>
        </w:tabs>
        <w:ind w:firstLine="709"/>
        <w:jc w:val="both"/>
        <w:rPr>
          <w:sz w:val="28"/>
          <w:szCs w:val="28"/>
        </w:rPr>
      </w:pPr>
      <w:r>
        <w:rPr>
          <w:sz w:val="28"/>
          <w:szCs w:val="28"/>
        </w:rPr>
        <w:t xml:space="preserve">Фактические расходы за 2020 год подтверждены аналитическими отчетами за 2020 год, данными, представленными в шаблоне формата </w:t>
      </w:r>
      <w:r>
        <w:rPr>
          <w:sz w:val="28"/>
          <w:szCs w:val="28"/>
          <w:lang w:val="en-US"/>
        </w:rPr>
        <w:t>CALC</w:t>
      </w:r>
      <w:r>
        <w:rPr>
          <w:sz w:val="28"/>
          <w:szCs w:val="28"/>
        </w:rPr>
        <w:t>.</w:t>
      </w:r>
      <w:r>
        <w:rPr>
          <w:sz w:val="28"/>
          <w:szCs w:val="28"/>
          <w:lang w:val="en-US"/>
        </w:rPr>
        <w:t>TARIFF</w:t>
      </w:r>
      <w:r>
        <w:rPr>
          <w:sz w:val="28"/>
          <w:szCs w:val="28"/>
        </w:rPr>
        <w:t>.</w:t>
      </w:r>
      <w:r>
        <w:rPr>
          <w:sz w:val="28"/>
          <w:szCs w:val="28"/>
          <w:lang w:val="en-US"/>
        </w:rPr>
        <w:t>VODA</w:t>
      </w:r>
      <w:r>
        <w:rPr>
          <w:sz w:val="28"/>
          <w:szCs w:val="28"/>
        </w:rPr>
        <w:t>.6.42, обосновывающими материалами.</w:t>
      </w:r>
    </w:p>
    <w:p w14:paraId="421E8CB9" w14:textId="77777777" w:rsidR="00625BF5" w:rsidRDefault="00625BF5" w:rsidP="00625BF5">
      <w:pPr>
        <w:tabs>
          <w:tab w:val="left" w:pos="1134"/>
        </w:tabs>
        <w:ind w:left="284" w:firstLine="425"/>
        <w:jc w:val="both"/>
        <w:rPr>
          <w:sz w:val="16"/>
          <w:szCs w:val="16"/>
        </w:rPr>
      </w:pPr>
    </w:p>
    <w:p w14:paraId="290968C1" w14:textId="77777777" w:rsidR="00625BF5" w:rsidRDefault="00625BF5" w:rsidP="00625BF5">
      <w:pPr>
        <w:tabs>
          <w:tab w:val="left" w:pos="1134"/>
        </w:tabs>
        <w:ind w:firstLine="709"/>
        <w:jc w:val="both"/>
        <w:rPr>
          <w:sz w:val="28"/>
          <w:szCs w:val="28"/>
        </w:rPr>
      </w:pPr>
      <w:r>
        <w:rPr>
          <w:sz w:val="28"/>
          <w:szCs w:val="28"/>
        </w:rPr>
        <w:t xml:space="preserve">По результатам проведенного регулятором анализа, расходы на покупную электрическую энергию приняты на 2022 год в размере </w:t>
      </w:r>
      <w:r>
        <w:rPr>
          <w:b/>
          <w:i/>
          <w:sz w:val="32"/>
          <w:szCs w:val="32"/>
          <w:u w:val="single"/>
        </w:rPr>
        <w:t>14 766,58</w:t>
      </w:r>
      <w:r>
        <w:rPr>
          <w:sz w:val="28"/>
          <w:szCs w:val="28"/>
        </w:rPr>
        <w:t xml:space="preserve"> тыс. руб., рассчитаны исходя:</w:t>
      </w:r>
    </w:p>
    <w:p w14:paraId="69047BE4" w14:textId="77777777" w:rsidR="00625BF5" w:rsidRDefault="00625BF5" w:rsidP="00625BF5">
      <w:pPr>
        <w:tabs>
          <w:tab w:val="left" w:pos="1134"/>
        </w:tabs>
        <w:ind w:firstLine="709"/>
        <w:jc w:val="both"/>
        <w:rPr>
          <w:sz w:val="28"/>
          <w:szCs w:val="28"/>
          <w:vertAlign w:val="superscript"/>
        </w:rPr>
      </w:pPr>
      <w:r>
        <w:rPr>
          <w:sz w:val="28"/>
          <w:szCs w:val="28"/>
        </w:rPr>
        <w:t xml:space="preserve">- из объема электрической энергии </w:t>
      </w:r>
      <w:r>
        <w:rPr>
          <w:b/>
          <w:sz w:val="28"/>
          <w:szCs w:val="28"/>
        </w:rPr>
        <w:t>2 587,00</w:t>
      </w:r>
      <w:r>
        <w:rPr>
          <w:sz w:val="28"/>
          <w:szCs w:val="28"/>
        </w:rPr>
        <w:t xml:space="preserve"> тыс. кВт*ч в год, рассчитанного по удельному расходу электрической энергии 1,30 кВт*ч/м3 и плановых объемов поданной в сеть воды на 2022 год 1 997 641,16 м</w:t>
      </w:r>
      <w:r>
        <w:rPr>
          <w:sz w:val="28"/>
          <w:szCs w:val="28"/>
          <w:vertAlign w:val="superscript"/>
        </w:rPr>
        <w:t>3</w:t>
      </w:r>
      <w:r>
        <w:rPr>
          <w:sz w:val="28"/>
          <w:szCs w:val="28"/>
        </w:rPr>
        <w:t>;</w:t>
      </w:r>
    </w:p>
    <w:p w14:paraId="6C11DA7A" w14:textId="77777777" w:rsidR="00625BF5" w:rsidRDefault="00625BF5" w:rsidP="00625BF5">
      <w:pPr>
        <w:tabs>
          <w:tab w:val="left" w:pos="1134"/>
        </w:tabs>
        <w:ind w:firstLine="709"/>
        <w:jc w:val="both"/>
        <w:rPr>
          <w:sz w:val="28"/>
          <w:szCs w:val="28"/>
        </w:rPr>
      </w:pPr>
      <w:r>
        <w:rPr>
          <w:sz w:val="28"/>
          <w:szCs w:val="28"/>
        </w:rPr>
        <w:t xml:space="preserve">- из средневзвешенной цены на электрическую энергию </w:t>
      </w:r>
      <w:r>
        <w:rPr>
          <w:b/>
          <w:sz w:val="28"/>
          <w:szCs w:val="28"/>
        </w:rPr>
        <w:t>4,67</w:t>
      </w:r>
      <w:r>
        <w:rPr>
          <w:sz w:val="28"/>
          <w:szCs w:val="28"/>
        </w:rPr>
        <w:t xml:space="preserve"> руб./кВт*ч по факту 2020 г. с учетом ИЦП в сфере обеспечения электрической энергией, газом и паром Минэкономразвития России на 2021 год (103,4%), на 2022 (103,5%), в том числе:</w:t>
      </w:r>
    </w:p>
    <w:p w14:paraId="03F775CE" w14:textId="77777777" w:rsidR="00625BF5" w:rsidRDefault="00625BF5" w:rsidP="00625BF5">
      <w:pPr>
        <w:tabs>
          <w:tab w:val="left" w:pos="1134"/>
        </w:tabs>
        <w:ind w:firstLine="709"/>
        <w:jc w:val="both"/>
        <w:rPr>
          <w:sz w:val="28"/>
          <w:szCs w:val="28"/>
        </w:rPr>
      </w:pPr>
      <w:r>
        <w:rPr>
          <w:sz w:val="28"/>
          <w:szCs w:val="28"/>
        </w:rPr>
        <w:t xml:space="preserve">- </w:t>
      </w:r>
      <w:r>
        <w:rPr>
          <w:sz w:val="28"/>
          <w:szCs w:val="28"/>
          <w:u w:val="single"/>
        </w:rPr>
        <w:t>энергия по уровню напряжения НН</w:t>
      </w:r>
      <w:r>
        <w:rPr>
          <w:sz w:val="28"/>
          <w:szCs w:val="28"/>
        </w:rPr>
        <w:t xml:space="preserve">: </w:t>
      </w:r>
      <w:bookmarkStart w:id="50" w:name="_Hlk88299978"/>
      <w:r>
        <w:rPr>
          <w:sz w:val="28"/>
          <w:szCs w:val="28"/>
        </w:rPr>
        <w:t xml:space="preserve">принята в сумме </w:t>
      </w:r>
      <w:r>
        <w:rPr>
          <w:b/>
          <w:sz w:val="28"/>
          <w:szCs w:val="28"/>
        </w:rPr>
        <w:t>5 752,76</w:t>
      </w:r>
      <w:r>
        <w:rPr>
          <w:sz w:val="28"/>
          <w:szCs w:val="28"/>
        </w:rPr>
        <w:t xml:space="preserve"> тыс. руб. </w:t>
      </w:r>
      <w:bookmarkEnd w:id="50"/>
      <w:r>
        <w:rPr>
          <w:sz w:val="28"/>
          <w:szCs w:val="28"/>
        </w:rPr>
        <w:t xml:space="preserve">Объем электрической энергии принят на уровне </w:t>
      </w:r>
      <w:r>
        <w:rPr>
          <w:b/>
          <w:sz w:val="28"/>
          <w:szCs w:val="28"/>
        </w:rPr>
        <w:t>910,00</w:t>
      </w:r>
      <w:r>
        <w:rPr>
          <w:sz w:val="28"/>
          <w:szCs w:val="28"/>
        </w:rPr>
        <w:t xml:space="preserve"> тыс. кВт*ч в год, тариф электроэнергии принят на уровне – </w:t>
      </w:r>
      <w:r>
        <w:rPr>
          <w:b/>
          <w:sz w:val="28"/>
          <w:szCs w:val="28"/>
        </w:rPr>
        <w:t>6,32</w:t>
      </w:r>
      <w:r>
        <w:rPr>
          <w:sz w:val="28"/>
          <w:szCs w:val="28"/>
        </w:rPr>
        <w:t xml:space="preserve"> руб./кВт*ч (по факту 2020 года </w:t>
      </w:r>
      <w:r>
        <w:rPr>
          <w:rStyle w:val="FontStyle190"/>
          <w:sz w:val="28"/>
          <w:szCs w:val="28"/>
        </w:rPr>
        <w:t>с учетом ИЦП Минэкономразвития России на 2021 год (103,4%) и на 2022 год (103,5%);</w:t>
      </w:r>
    </w:p>
    <w:p w14:paraId="476F2080" w14:textId="77777777" w:rsidR="00625BF5" w:rsidRDefault="00625BF5" w:rsidP="00625BF5">
      <w:pPr>
        <w:tabs>
          <w:tab w:val="left" w:pos="1134"/>
        </w:tabs>
        <w:ind w:firstLine="709"/>
        <w:jc w:val="both"/>
        <w:rPr>
          <w:sz w:val="28"/>
          <w:szCs w:val="28"/>
        </w:rPr>
      </w:pPr>
      <w:r>
        <w:rPr>
          <w:sz w:val="28"/>
          <w:szCs w:val="28"/>
        </w:rPr>
        <w:t xml:space="preserve"> - </w:t>
      </w:r>
      <w:r>
        <w:rPr>
          <w:sz w:val="28"/>
          <w:szCs w:val="28"/>
          <w:u w:val="single"/>
        </w:rPr>
        <w:t>заявленная мощность НН</w:t>
      </w:r>
      <w:r>
        <w:rPr>
          <w:sz w:val="28"/>
          <w:szCs w:val="28"/>
        </w:rPr>
        <w:t xml:space="preserve">: </w:t>
      </w:r>
      <w:bookmarkStart w:id="51" w:name="_Hlk90043812"/>
      <w:r>
        <w:rPr>
          <w:sz w:val="28"/>
          <w:szCs w:val="28"/>
        </w:rPr>
        <w:t xml:space="preserve">принята в сумме </w:t>
      </w:r>
      <w:r>
        <w:rPr>
          <w:b/>
          <w:i/>
          <w:sz w:val="28"/>
          <w:szCs w:val="28"/>
        </w:rPr>
        <w:t>148,27</w:t>
      </w:r>
      <w:r>
        <w:rPr>
          <w:sz w:val="28"/>
          <w:szCs w:val="28"/>
        </w:rPr>
        <w:t xml:space="preserve"> тыс. руб. </w:t>
      </w:r>
    </w:p>
    <w:p w14:paraId="0D3E9EFA" w14:textId="77777777" w:rsidR="00625BF5" w:rsidRDefault="00625BF5" w:rsidP="00625BF5">
      <w:pPr>
        <w:tabs>
          <w:tab w:val="left" w:pos="1134"/>
        </w:tabs>
        <w:jc w:val="both"/>
        <w:rPr>
          <w:sz w:val="28"/>
          <w:szCs w:val="28"/>
        </w:rPr>
      </w:pPr>
      <w:r>
        <w:rPr>
          <w:sz w:val="28"/>
          <w:szCs w:val="28"/>
        </w:rPr>
        <w:t xml:space="preserve">Объем </w:t>
      </w:r>
      <w:r>
        <w:rPr>
          <w:b/>
          <w:i/>
          <w:sz w:val="28"/>
          <w:szCs w:val="28"/>
        </w:rPr>
        <w:t>0,20</w:t>
      </w:r>
      <w:r>
        <w:rPr>
          <w:sz w:val="28"/>
          <w:szCs w:val="28"/>
        </w:rPr>
        <w:t xml:space="preserve"> МВт принят по факту 2020 года, тариф – </w:t>
      </w:r>
      <w:r>
        <w:rPr>
          <w:b/>
          <w:i/>
          <w:sz w:val="28"/>
          <w:szCs w:val="28"/>
        </w:rPr>
        <w:t>741,37</w:t>
      </w:r>
      <w:r>
        <w:rPr>
          <w:sz w:val="28"/>
          <w:szCs w:val="28"/>
        </w:rPr>
        <w:t xml:space="preserve"> </w:t>
      </w:r>
      <w:r>
        <w:rPr>
          <w:rStyle w:val="FontStyle190"/>
          <w:sz w:val="28"/>
          <w:szCs w:val="28"/>
        </w:rPr>
        <w:t xml:space="preserve">руб./кВт/мес. принят по факту 2020 года </w:t>
      </w:r>
      <w:r>
        <w:rPr>
          <w:sz w:val="28"/>
          <w:szCs w:val="28"/>
        </w:rPr>
        <w:t>с учетом ИЦП Минэкономразвития России на 2021 год (103,4%) и на 2022 год (103,5%).</w:t>
      </w:r>
    </w:p>
    <w:bookmarkEnd w:id="51"/>
    <w:p w14:paraId="36659372" w14:textId="77777777" w:rsidR="00625BF5" w:rsidRDefault="00625BF5" w:rsidP="00625BF5">
      <w:pPr>
        <w:tabs>
          <w:tab w:val="left" w:pos="1134"/>
        </w:tabs>
        <w:ind w:firstLine="709"/>
        <w:jc w:val="both"/>
        <w:rPr>
          <w:sz w:val="28"/>
          <w:szCs w:val="28"/>
        </w:rPr>
      </w:pPr>
      <w:r>
        <w:rPr>
          <w:sz w:val="28"/>
          <w:szCs w:val="28"/>
        </w:rPr>
        <w:t xml:space="preserve">- </w:t>
      </w:r>
      <w:r>
        <w:rPr>
          <w:sz w:val="28"/>
          <w:szCs w:val="28"/>
          <w:u w:val="single"/>
        </w:rPr>
        <w:t>энергия по уровню напряжения СН2</w:t>
      </w:r>
      <w:r>
        <w:rPr>
          <w:sz w:val="28"/>
          <w:szCs w:val="28"/>
        </w:rPr>
        <w:t xml:space="preserve">: принята в сумме </w:t>
      </w:r>
      <w:r>
        <w:rPr>
          <w:b/>
          <w:sz w:val="28"/>
          <w:szCs w:val="28"/>
        </w:rPr>
        <w:t>6 337,82</w:t>
      </w:r>
      <w:r>
        <w:rPr>
          <w:sz w:val="28"/>
          <w:szCs w:val="28"/>
        </w:rPr>
        <w:t xml:space="preserve"> тыс. руб. Объем электрической энергии принят на уровне </w:t>
      </w:r>
      <w:r>
        <w:rPr>
          <w:b/>
          <w:sz w:val="28"/>
          <w:szCs w:val="28"/>
        </w:rPr>
        <w:t>1 677,00</w:t>
      </w:r>
      <w:r>
        <w:rPr>
          <w:sz w:val="28"/>
          <w:szCs w:val="28"/>
        </w:rPr>
        <w:t xml:space="preserve"> тыс. кВт*ч в год, тариф электроэнергии принят на уровне – </w:t>
      </w:r>
      <w:r>
        <w:rPr>
          <w:b/>
          <w:sz w:val="28"/>
          <w:szCs w:val="28"/>
        </w:rPr>
        <w:t>3,78</w:t>
      </w:r>
      <w:r>
        <w:rPr>
          <w:sz w:val="28"/>
          <w:szCs w:val="28"/>
        </w:rPr>
        <w:t xml:space="preserve"> руб./кВт*ч по факту 2020 года </w:t>
      </w:r>
      <w:r>
        <w:rPr>
          <w:rStyle w:val="FontStyle190"/>
          <w:sz w:val="28"/>
          <w:szCs w:val="28"/>
        </w:rPr>
        <w:t>с учетом ИЦП Минэкономразвития России на 2021 год (103,4%) и на 2022 год (103,5%);</w:t>
      </w:r>
    </w:p>
    <w:p w14:paraId="71D63FD9" w14:textId="77777777" w:rsidR="00625BF5" w:rsidRDefault="00625BF5" w:rsidP="00625BF5">
      <w:pPr>
        <w:tabs>
          <w:tab w:val="left" w:pos="1134"/>
        </w:tabs>
        <w:ind w:firstLine="709"/>
        <w:jc w:val="both"/>
        <w:rPr>
          <w:sz w:val="28"/>
          <w:szCs w:val="28"/>
        </w:rPr>
      </w:pPr>
      <w:r>
        <w:rPr>
          <w:sz w:val="28"/>
          <w:szCs w:val="28"/>
        </w:rPr>
        <w:t xml:space="preserve">- </w:t>
      </w:r>
      <w:r>
        <w:rPr>
          <w:sz w:val="28"/>
          <w:szCs w:val="28"/>
          <w:u w:val="single"/>
        </w:rPr>
        <w:t>заявленная мощность СН 2</w:t>
      </w:r>
      <w:r>
        <w:rPr>
          <w:sz w:val="28"/>
          <w:szCs w:val="28"/>
        </w:rPr>
        <w:t xml:space="preserve">: принята в сумме </w:t>
      </w:r>
      <w:r>
        <w:rPr>
          <w:b/>
          <w:i/>
          <w:sz w:val="28"/>
          <w:szCs w:val="28"/>
        </w:rPr>
        <w:t>2 527,72</w:t>
      </w:r>
      <w:r>
        <w:rPr>
          <w:sz w:val="28"/>
          <w:szCs w:val="28"/>
        </w:rPr>
        <w:t xml:space="preserve"> тыс. руб. </w:t>
      </w:r>
    </w:p>
    <w:p w14:paraId="435C53F4" w14:textId="77777777" w:rsidR="00625BF5" w:rsidRDefault="00625BF5" w:rsidP="00625BF5">
      <w:pPr>
        <w:tabs>
          <w:tab w:val="left" w:pos="1134"/>
        </w:tabs>
        <w:jc w:val="both"/>
        <w:rPr>
          <w:sz w:val="28"/>
          <w:szCs w:val="28"/>
        </w:rPr>
      </w:pPr>
      <w:r>
        <w:rPr>
          <w:sz w:val="28"/>
          <w:szCs w:val="28"/>
        </w:rPr>
        <w:t xml:space="preserve">Объем </w:t>
      </w:r>
      <w:r>
        <w:rPr>
          <w:b/>
          <w:i/>
          <w:sz w:val="28"/>
          <w:szCs w:val="28"/>
        </w:rPr>
        <w:t>3,49</w:t>
      </w:r>
      <w:r>
        <w:rPr>
          <w:sz w:val="28"/>
          <w:szCs w:val="28"/>
        </w:rPr>
        <w:t xml:space="preserve"> МВт принят по факту 2020 года, тариф – </w:t>
      </w:r>
      <w:r>
        <w:rPr>
          <w:b/>
          <w:i/>
          <w:sz w:val="28"/>
          <w:szCs w:val="28"/>
        </w:rPr>
        <w:t>724,28</w:t>
      </w:r>
      <w:r>
        <w:rPr>
          <w:sz w:val="28"/>
          <w:szCs w:val="28"/>
        </w:rPr>
        <w:t xml:space="preserve"> </w:t>
      </w:r>
      <w:r>
        <w:rPr>
          <w:rStyle w:val="FontStyle190"/>
          <w:sz w:val="28"/>
          <w:szCs w:val="28"/>
        </w:rPr>
        <w:t xml:space="preserve">руб./кВт/мес. принят по факту 2020 года </w:t>
      </w:r>
      <w:r>
        <w:rPr>
          <w:sz w:val="28"/>
          <w:szCs w:val="28"/>
        </w:rPr>
        <w:t>с учетом ИЦП Минэкономразвития России на 2021 год (103,4%) и на 2022 год (103,5%).</w:t>
      </w:r>
    </w:p>
    <w:p w14:paraId="480D95AD" w14:textId="77777777" w:rsidR="00625BF5" w:rsidRDefault="00625BF5" w:rsidP="00625BF5">
      <w:pPr>
        <w:tabs>
          <w:tab w:val="left" w:pos="1134"/>
        </w:tabs>
        <w:ind w:firstLine="709"/>
        <w:jc w:val="both"/>
        <w:rPr>
          <w:sz w:val="28"/>
          <w:szCs w:val="28"/>
        </w:rPr>
      </w:pPr>
      <w:r>
        <w:rPr>
          <w:color w:val="FF0000"/>
          <w:sz w:val="28"/>
          <w:szCs w:val="28"/>
        </w:rPr>
        <w:t xml:space="preserve"> </w:t>
      </w:r>
      <w:r>
        <w:rPr>
          <w:sz w:val="28"/>
          <w:szCs w:val="28"/>
        </w:rPr>
        <w:t>При расчете расходов на 2022 год по статье специалистом РЭК Кузбасса использован показатель удельного расхода электроэнергии (1,30 кВт*ч/м</w:t>
      </w:r>
      <w:r>
        <w:rPr>
          <w:sz w:val="28"/>
          <w:szCs w:val="28"/>
          <w:vertAlign w:val="superscript"/>
        </w:rPr>
        <w:t>3</w:t>
      </w:r>
      <w:r>
        <w:rPr>
          <w:sz w:val="28"/>
          <w:szCs w:val="28"/>
        </w:rPr>
        <w:t>), установленный в качестве долгосрочного параметра регулирования тарифов заключенным концессионным соглашением (рассчитан исходя из объема воды, поданной в сеть в соответствии с п. 64 Основ ценообразования).</w:t>
      </w:r>
    </w:p>
    <w:p w14:paraId="4C33E61D" w14:textId="77777777" w:rsidR="00625BF5" w:rsidRDefault="00625BF5" w:rsidP="00625BF5">
      <w:pPr>
        <w:tabs>
          <w:tab w:val="left" w:pos="0"/>
          <w:tab w:val="left" w:pos="993"/>
        </w:tabs>
        <w:ind w:firstLine="709"/>
        <w:jc w:val="both"/>
        <w:rPr>
          <w:sz w:val="28"/>
          <w:szCs w:val="28"/>
        </w:rPr>
      </w:pPr>
      <w:r>
        <w:rPr>
          <w:sz w:val="28"/>
          <w:szCs w:val="28"/>
        </w:rPr>
        <w:t>Расчет средневзвешенного тарифа по уровням напряжения за 2020 год представлен в Таблице № 2.</w:t>
      </w:r>
    </w:p>
    <w:p w14:paraId="7E0FBF52" w14:textId="77777777" w:rsidR="00625BF5" w:rsidRDefault="00625BF5" w:rsidP="00625BF5">
      <w:pPr>
        <w:tabs>
          <w:tab w:val="left" w:pos="0"/>
          <w:tab w:val="left" w:pos="993"/>
        </w:tabs>
        <w:ind w:left="284" w:firstLine="425"/>
        <w:jc w:val="right"/>
        <w:rPr>
          <w:sz w:val="28"/>
          <w:szCs w:val="28"/>
        </w:rPr>
      </w:pPr>
      <w:r>
        <w:rPr>
          <w:sz w:val="28"/>
          <w:szCs w:val="28"/>
        </w:rPr>
        <w:lastRenderedPageBreak/>
        <w:t xml:space="preserve">Таблица № 2 </w:t>
      </w:r>
    </w:p>
    <w:p w14:paraId="3D2BB65C" w14:textId="7A222355" w:rsidR="00625BF5" w:rsidRDefault="00625BF5" w:rsidP="00625BF5">
      <w:pPr>
        <w:tabs>
          <w:tab w:val="left" w:pos="1134"/>
        </w:tabs>
        <w:ind w:left="142"/>
        <w:jc w:val="both"/>
        <w:rPr>
          <w:color w:val="FF0000"/>
          <w:sz w:val="16"/>
          <w:szCs w:val="28"/>
        </w:rPr>
      </w:pPr>
      <w:r>
        <w:rPr>
          <w:noProof/>
        </w:rPr>
        <w:drawing>
          <wp:inline distT="0" distB="0" distL="0" distR="0" wp14:anchorId="78191E64" wp14:editId="3629BC1B">
            <wp:extent cx="6114415" cy="1652270"/>
            <wp:effectExtent l="0" t="0" r="635" b="508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114415" cy="1652270"/>
                    </a:xfrm>
                    <a:prstGeom prst="rect">
                      <a:avLst/>
                    </a:prstGeom>
                    <a:noFill/>
                    <a:ln>
                      <a:noFill/>
                    </a:ln>
                  </pic:spPr>
                </pic:pic>
              </a:graphicData>
            </a:graphic>
          </wp:inline>
        </w:drawing>
      </w:r>
    </w:p>
    <w:p w14:paraId="50FFADC7" w14:textId="77777777" w:rsidR="00625BF5" w:rsidRDefault="00625BF5" w:rsidP="00625BF5">
      <w:pPr>
        <w:tabs>
          <w:tab w:val="left" w:pos="1134"/>
        </w:tabs>
        <w:ind w:left="284" w:firstLine="425"/>
        <w:jc w:val="center"/>
        <w:rPr>
          <w:b/>
          <w:sz w:val="28"/>
          <w:szCs w:val="28"/>
          <w:u w:val="single"/>
        </w:rPr>
      </w:pPr>
      <w:r>
        <w:rPr>
          <w:b/>
          <w:sz w:val="28"/>
          <w:szCs w:val="28"/>
          <w:u w:val="single"/>
        </w:rPr>
        <w:t>Амортизация</w:t>
      </w:r>
    </w:p>
    <w:p w14:paraId="7BBA9AA2" w14:textId="77777777" w:rsidR="00625BF5" w:rsidRDefault="00625BF5" w:rsidP="00625BF5">
      <w:pPr>
        <w:tabs>
          <w:tab w:val="left" w:pos="1134"/>
        </w:tabs>
        <w:ind w:left="284" w:firstLine="425"/>
        <w:jc w:val="center"/>
        <w:rPr>
          <w:b/>
          <w:sz w:val="28"/>
          <w:szCs w:val="28"/>
          <w:u w:val="single"/>
        </w:rPr>
      </w:pPr>
    </w:p>
    <w:p w14:paraId="40CB35E8" w14:textId="77777777" w:rsidR="00625BF5" w:rsidRDefault="00625BF5" w:rsidP="00625BF5">
      <w:pPr>
        <w:autoSpaceDE w:val="0"/>
        <w:autoSpaceDN w:val="0"/>
        <w:adjustRightInd w:val="0"/>
        <w:jc w:val="both"/>
        <w:rPr>
          <w:sz w:val="28"/>
          <w:szCs w:val="28"/>
        </w:rPr>
      </w:pPr>
      <w:r>
        <w:rPr>
          <w:sz w:val="28"/>
          <w:szCs w:val="28"/>
        </w:rPr>
        <w:t xml:space="preserve">        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4EDFE544" w14:textId="77777777" w:rsidR="00625BF5" w:rsidRDefault="00625BF5" w:rsidP="00625BF5">
      <w:pPr>
        <w:autoSpaceDE w:val="0"/>
        <w:autoSpaceDN w:val="0"/>
        <w:adjustRightInd w:val="0"/>
        <w:ind w:left="284" w:hanging="284"/>
        <w:jc w:val="both"/>
        <w:rPr>
          <w:color w:val="FF0000"/>
          <w:sz w:val="16"/>
          <w:szCs w:val="28"/>
        </w:rPr>
      </w:pPr>
    </w:p>
    <w:p w14:paraId="7E6B2F53" w14:textId="77777777" w:rsidR="00625BF5" w:rsidRDefault="00625BF5" w:rsidP="00625BF5">
      <w:pPr>
        <w:tabs>
          <w:tab w:val="left" w:pos="1134"/>
        </w:tabs>
        <w:ind w:left="284" w:firstLine="425"/>
        <w:jc w:val="center"/>
        <w:rPr>
          <w:b/>
          <w:sz w:val="28"/>
          <w:szCs w:val="28"/>
          <w:u w:val="single"/>
        </w:rPr>
      </w:pPr>
      <w:r>
        <w:rPr>
          <w:b/>
          <w:sz w:val="28"/>
          <w:szCs w:val="28"/>
          <w:u w:val="single"/>
        </w:rPr>
        <w:t>«Амортизация основных средств»</w:t>
      </w:r>
    </w:p>
    <w:p w14:paraId="71038A3F" w14:textId="77777777" w:rsidR="00625BF5" w:rsidRDefault="00625BF5" w:rsidP="00625BF5">
      <w:pPr>
        <w:tabs>
          <w:tab w:val="left" w:pos="1134"/>
        </w:tabs>
        <w:ind w:firstLine="709"/>
        <w:jc w:val="both"/>
        <w:rPr>
          <w:sz w:val="28"/>
          <w:szCs w:val="28"/>
        </w:rPr>
      </w:pPr>
      <w:r>
        <w:rPr>
          <w:sz w:val="28"/>
          <w:szCs w:val="28"/>
        </w:rPr>
        <w:t xml:space="preserve">РЭК Кузбасса расходы по данной статье для учета в необходимой валовой выручке на 2022 год не утверждались. </w:t>
      </w:r>
    </w:p>
    <w:p w14:paraId="2FDB7FE9" w14:textId="77777777" w:rsidR="00625BF5" w:rsidRDefault="00625BF5" w:rsidP="00625BF5">
      <w:pPr>
        <w:tabs>
          <w:tab w:val="left" w:pos="1134"/>
        </w:tabs>
        <w:ind w:firstLine="709"/>
        <w:jc w:val="both"/>
        <w:rPr>
          <w:sz w:val="28"/>
          <w:szCs w:val="28"/>
        </w:rPr>
      </w:pPr>
      <w:r>
        <w:rPr>
          <w:sz w:val="28"/>
          <w:szCs w:val="28"/>
        </w:rPr>
        <w:t>Предприятием в целях корректировки заявлены расходы в размере 12 644,13 тыс. руб.</w:t>
      </w:r>
    </w:p>
    <w:p w14:paraId="12C6CC36" w14:textId="77777777" w:rsidR="00625BF5" w:rsidRDefault="00625BF5" w:rsidP="00625BF5">
      <w:pPr>
        <w:tabs>
          <w:tab w:val="left" w:pos="0"/>
          <w:tab w:val="left" w:pos="993"/>
        </w:tabs>
        <w:ind w:firstLine="709"/>
        <w:jc w:val="both"/>
        <w:rPr>
          <w:sz w:val="28"/>
          <w:szCs w:val="28"/>
        </w:rPr>
      </w:pPr>
      <w:r>
        <w:rPr>
          <w:sz w:val="28"/>
          <w:szCs w:val="28"/>
        </w:rPr>
        <w:t>В качестве обосновывающих документов, подтверждающих фактические расходы организации за 2020 год, в материалах тарифного дела (том 6) представлены:</w:t>
      </w:r>
    </w:p>
    <w:p w14:paraId="6F9500CA" w14:textId="77777777" w:rsidR="00625BF5" w:rsidRDefault="00625BF5" w:rsidP="00625BF5">
      <w:pPr>
        <w:tabs>
          <w:tab w:val="left" w:pos="0"/>
          <w:tab w:val="left" w:pos="993"/>
        </w:tabs>
        <w:ind w:left="284" w:firstLine="425"/>
        <w:jc w:val="both"/>
        <w:rPr>
          <w:sz w:val="28"/>
          <w:szCs w:val="28"/>
        </w:rPr>
      </w:pPr>
      <w:bookmarkStart w:id="52" w:name="_Hlk89677922"/>
      <w:r>
        <w:rPr>
          <w:sz w:val="28"/>
          <w:szCs w:val="28"/>
        </w:rPr>
        <w:t>- сводный расчет по статье «Амортизация»;</w:t>
      </w:r>
    </w:p>
    <w:bookmarkEnd w:id="52"/>
    <w:p w14:paraId="424C4908" w14:textId="77777777" w:rsidR="00625BF5" w:rsidRDefault="00625BF5" w:rsidP="00625BF5">
      <w:pPr>
        <w:tabs>
          <w:tab w:val="left" w:pos="0"/>
          <w:tab w:val="left" w:pos="993"/>
        </w:tabs>
        <w:ind w:left="284" w:firstLine="425"/>
        <w:jc w:val="both"/>
        <w:rPr>
          <w:sz w:val="28"/>
          <w:szCs w:val="28"/>
        </w:rPr>
      </w:pPr>
      <w:r>
        <w:rPr>
          <w:sz w:val="28"/>
          <w:szCs w:val="28"/>
        </w:rPr>
        <w:t>- ведомость амортизации основных средств за 2020 год;</w:t>
      </w:r>
    </w:p>
    <w:p w14:paraId="039A974B" w14:textId="77777777" w:rsidR="00625BF5" w:rsidRDefault="00625BF5" w:rsidP="00625BF5">
      <w:pPr>
        <w:tabs>
          <w:tab w:val="left" w:pos="0"/>
          <w:tab w:val="left" w:pos="993"/>
        </w:tabs>
        <w:ind w:left="284" w:firstLine="425"/>
        <w:jc w:val="both"/>
        <w:rPr>
          <w:sz w:val="28"/>
          <w:szCs w:val="28"/>
        </w:rPr>
      </w:pPr>
      <w:r>
        <w:rPr>
          <w:sz w:val="28"/>
          <w:szCs w:val="28"/>
        </w:rPr>
        <w:t>- отчет по проводкам за 2020 год;</w:t>
      </w:r>
    </w:p>
    <w:p w14:paraId="5CAAD47D" w14:textId="77777777" w:rsidR="00625BF5" w:rsidRDefault="00625BF5" w:rsidP="00625BF5">
      <w:pPr>
        <w:autoSpaceDE w:val="0"/>
        <w:autoSpaceDN w:val="0"/>
        <w:adjustRightInd w:val="0"/>
        <w:ind w:firstLine="709"/>
        <w:jc w:val="both"/>
        <w:rPr>
          <w:rFonts w:eastAsia="Calibri"/>
          <w:sz w:val="20"/>
          <w:szCs w:val="28"/>
          <w:lang w:eastAsia="en-US"/>
        </w:rPr>
      </w:pPr>
      <w:r>
        <w:rPr>
          <w:rFonts w:eastAsia="Calibri"/>
          <w:sz w:val="28"/>
          <w:szCs w:val="28"/>
          <w:lang w:eastAsia="en-US"/>
        </w:rPr>
        <w:t>- карточки счетов 25,26,20 по видам деятельности «Водоснабжение», «Водоотведение» по статьям затрат «Амортизация» за 2020 год.</w:t>
      </w:r>
    </w:p>
    <w:p w14:paraId="20A69AC0" w14:textId="77777777" w:rsidR="00625BF5" w:rsidRDefault="00625BF5" w:rsidP="00625BF5">
      <w:pPr>
        <w:autoSpaceDE w:val="0"/>
        <w:autoSpaceDN w:val="0"/>
        <w:adjustRightInd w:val="0"/>
        <w:ind w:firstLine="709"/>
        <w:jc w:val="both"/>
        <w:rPr>
          <w:color w:val="FF0000"/>
          <w:sz w:val="28"/>
          <w:szCs w:val="28"/>
        </w:rPr>
      </w:pPr>
      <w:r>
        <w:rPr>
          <w:sz w:val="28"/>
          <w:szCs w:val="28"/>
        </w:rPr>
        <w:t xml:space="preserve">Регулирующим органом затраты по статье не приняты так как начисление амортизации производится по объектам, созданным за счет средств </w:t>
      </w:r>
      <w:proofErr w:type="spellStart"/>
      <w:r>
        <w:rPr>
          <w:sz w:val="28"/>
          <w:szCs w:val="28"/>
        </w:rPr>
        <w:t>концедента</w:t>
      </w:r>
      <w:proofErr w:type="spellEnd"/>
      <w:r>
        <w:rPr>
          <w:sz w:val="28"/>
          <w:szCs w:val="28"/>
        </w:rPr>
        <w:t xml:space="preserve"> в рамках выполнения мероприятий инвестиционной программы.</w:t>
      </w:r>
    </w:p>
    <w:p w14:paraId="328B7B56" w14:textId="77777777" w:rsidR="00625BF5" w:rsidRDefault="00625BF5" w:rsidP="00625BF5">
      <w:pPr>
        <w:autoSpaceDE w:val="0"/>
        <w:autoSpaceDN w:val="0"/>
        <w:adjustRightInd w:val="0"/>
        <w:ind w:left="284" w:firstLine="425"/>
        <w:jc w:val="both"/>
        <w:rPr>
          <w:color w:val="FF0000"/>
          <w:sz w:val="28"/>
          <w:szCs w:val="28"/>
        </w:rPr>
      </w:pPr>
    </w:p>
    <w:p w14:paraId="2C0765F0" w14:textId="77777777" w:rsidR="00625BF5" w:rsidRDefault="00625BF5" w:rsidP="00625BF5">
      <w:pPr>
        <w:autoSpaceDE w:val="0"/>
        <w:autoSpaceDN w:val="0"/>
        <w:adjustRightInd w:val="0"/>
        <w:ind w:left="284" w:firstLine="425"/>
        <w:jc w:val="center"/>
        <w:rPr>
          <w:b/>
          <w:sz w:val="28"/>
          <w:szCs w:val="28"/>
          <w:u w:val="single"/>
        </w:rPr>
      </w:pPr>
      <w:r>
        <w:rPr>
          <w:b/>
          <w:sz w:val="28"/>
          <w:szCs w:val="28"/>
          <w:u w:val="single"/>
        </w:rPr>
        <w:t>«Амортизация нематериальных активов»</w:t>
      </w:r>
    </w:p>
    <w:p w14:paraId="32DE7DE8" w14:textId="77777777" w:rsidR="00625BF5" w:rsidRDefault="00625BF5" w:rsidP="00625BF5">
      <w:pPr>
        <w:tabs>
          <w:tab w:val="left" w:pos="1134"/>
        </w:tabs>
        <w:ind w:firstLine="709"/>
        <w:jc w:val="both"/>
        <w:rPr>
          <w:sz w:val="28"/>
          <w:szCs w:val="28"/>
        </w:rPr>
      </w:pPr>
      <w:r>
        <w:rPr>
          <w:sz w:val="28"/>
          <w:szCs w:val="28"/>
        </w:rPr>
        <w:t xml:space="preserve">РЭК Кузбасса расходы по данной статье для учета в необходимой валовой выручке на 2022 год не утверждались. </w:t>
      </w:r>
    </w:p>
    <w:p w14:paraId="1C90FF55" w14:textId="77777777" w:rsidR="00625BF5" w:rsidRDefault="00625BF5" w:rsidP="00625BF5">
      <w:pPr>
        <w:tabs>
          <w:tab w:val="left" w:pos="1134"/>
        </w:tabs>
        <w:ind w:firstLine="709"/>
        <w:jc w:val="both"/>
        <w:rPr>
          <w:sz w:val="28"/>
          <w:szCs w:val="28"/>
        </w:rPr>
      </w:pPr>
      <w:r>
        <w:rPr>
          <w:sz w:val="28"/>
          <w:szCs w:val="28"/>
        </w:rPr>
        <w:t>Предприятием в целях корректировки заявлены расходы в размере 36 207,08 тыс. руб.</w:t>
      </w:r>
    </w:p>
    <w:p w14:paraId="01A00F63" w14:textId="77777777" w:rsidR="00625BF5" w:rsidRDefault="00625BF5" w:rsidP="00625BF5">
      <w:pPr>
        <w:tabs>
          <w:tab w:val="left" w:pos="0"/>
          <w:tab w:val="left" w:pos="993"/>
        </w:tabs>
        <w:ind w:firstLine="709"/>
        <w:jc w:val="both"/>
        <w:rPr>
          <w:sz w:val="28"/>
          <w:szCs w:val="28"/>
        </w:rPr>
      </w:pPr>
      <w:r>
        <w:rPr>
          <w:sz w:val="28"/>
          <w:szCs w:val="28"/>
        </w:rPr>
        <w:t>В качестве обосновывающих документов, подтверждающих фактические расходы организации за 2020 год, в материалах тарифного дела (том 6) представлены:</w:t>
      </w:r>
    </w:p>
    <w:p w14:paraId="747B0295" w14:textId="77777777" w:rsidR="00625BF5" w:rsidRDefault="00625BF5" w:rsidP="00625BF5">
      <w:pPr>
        <w:tabs>
          <w:tab w:val="left" w:pos="0"/>
          <w:tab w:val="left" w:pos="993"/>
        </w:tabs>
        <w:ind w:firstLine="709"/>
        <w:jc w:val="both"/>
        <w:rPr>
          <w:sz w:val="28"/>
          <w:szCs w:val="28"/>
        </w:rPr>
      </w:pPr>
      <w:r>
        <w:rPr>
          <w:sz w:val="28"/>
          <w:szCs w:val="28"/>
        </w:rPr>
        <w:t xml:space="preserve">- расчет амортизации нематериальных активов (вводимых в 2021 году – не принятых администрацией </w:t>
      </w:r>
      <w:proofErr w:type="spellStart"/>
      <w:r>
        <w:rPr>
          <w:sz w:val="28"/>
          <w:szCs w:val="28"/>
        </w:rPr>
        <w:t>Тайгинского</w:t>
      </w:r>
      <w:proofErr w:type="spellEnd"/>
      <w:r>
        <w:rPr>
          <w:sz w:val="28"/>
          <w:szCs w:val="28"/>
        </w:rPr>
        <w:t xml:space="preserve"> </w:t>
      </w:r>
      <w:proofErr w:type="spellStart"/>
      <w:r>
        <w:rPr>
          <w:sz w:val="28"/>
          <w:szCs w:val="28"/>
        </w:rPr>
        <w:t>г.о</w:t>
      </w:r>
      <w:proofErr w:type="spellEnd"/>
      <w:r>
        <w:rPr>
          <w:sz w:val="28"/>
          <w:szCs w:val="28"/>
        </w:rPr>
        <w:t>.).</w:t>
      </w:r>
    </w:p>
    <w:p w14:paraId="2E1F021F" w14:textId="77777777" w:rsidR="00625BF5" w:rsidRPr="00891948" w:rsidRDefault="00625BF5" w:rsidP="00625BF5">
      <w:pPr>
        <w:autoSpaceDE w:val="0"/>
        <w:autoSpaceDN w:val="0"/>
        <w:adjustRightInd w:val="0"/>
        <w:ind w:firstLine="709"/>
        <w:jc w:val="both"/>
        <w:rPr>
          <w:sz w:val="28"/>
          <w:szCs w:val="28"/>
        </w:rPr>
      </w:pPr>
      <w:r w:rsidRPr="00891948">
        <w:rPr>
          <w:sz w:val="28"/>
          <w:szCs w:val="28"/>
        </w:rPr>
        <w:lastRenderedPageBreak/>
        <w:t xml:space="preserve">Регулирующим органом затраты по статье не приняты, так как начисление амортизации производится по объектам, созданным за счет средств </w:t>
      </w:r>
      <w:proofErr w:type="spellStart"/>
      <w:r w:rsidRPr="00891948">
        <w:rPr>
          <w:sz w:val="28"/>
          <w:szCs w:val="28"/>
        </w:rPr>
        <w:t>концедента</w:t>
      </w:r>
      <w:proofErr w:type="spellEnd"/>
      <w:r w:rsidRPr="00891948">
        <w:rPr>
          <w:sz w:val="28"/>
          <w:szCs w:val="28"/>
        </w:rPr>
        <w:t xml:space="preserve"> в рамках выполнения мероприятий инвестиционной программы. </w:t>
      </w:r>
    </w:p>
    <w:p w14:paraId="76A1252B" w14:textId="77777777" w:rsidR="00625BF5" w:rsidRPr="00891948" w:rsidRDefault="00625BF5" w:rsidP="00625BF5">
      <w:pPr>
        <w:autoSpaceDE w:val="0"/>
        <w:autoSpaceDN w:val="0"/>
        <w:adjustRightInd w:val="0"/>
        <w:ind w:firstLine="709"/>
        <w:jc w:val="both"/>
        <w:rPr>
          <w:sz w:val="28"/>
          <w:szCs w:val="28"/>
        </w:rPr>
      </w:pPr>
    </w:p>
    <w:p w14:paraId="1F1BCE85" w14:textId="77777777" w:rsidR="00625BF5" w:rsidRDefault="00625BF5" w:rsidP="00625BF5">
      <w:pPr>
        <w:tabs>
          <w:tab w:val="left" w:pos="1134"/>
        </w:tabs>
        <w:ind w:left="284" w:firstLine="425"/>
        <w:jc w:val="center"/>
        <w:rPr>
          <w:b/>
          <w:sz w:val="28"/>
          <w:szCs w:val="28"/>
          <w:u w:val="single"/>
        </w:rPr>
      </w:pPr>
      <w:r>
        <w:rPr>
          <w:b/>
          <w:sz w:val="28"/>
          <w:szCs w:val="28"/>
          <w:u w:val="single"/>
        </w:rPr>
        <w:t>Неподконтрольные расходы</w:t>
      </w:r>
    </w:p>
    <w:p w14:paraId="08CE8D60" w14:textId="77777777" w:rsidR="00625BF5" w:rsidRDefault="00625BF5" w:rsidP="00625BF5">
      <w:pPr>
        <w:widowControl w:val="0"/>
        <w:autoSpaceDE w:val="0"/>
        <w:autoSpaceDN w:val="0"/>
        <w:adjustRightInd w:val="0"/>
        <w:ind w:firstLine="567"/>
        <w:jc w:val="both"/>
        <w:rPr>
          <w:sz w:val="28"/>
          <w:szCs w:val="28"/>
        </w:rPr>
      </w:pPr>
      <w:r>
        <w:rPr>
          <w:sz w:val="28"/>
          <w:szCs w:val="28"/>
        </w:rPr>
        <w:t>Неподконтрольные расходы в соответствии с Методическими указаниями включают в себя:</w:t>
      </w:r>
    </w:p>
    <w:p w14:paraId="7712532B" w14:textId="77777777" w:rsidR="00625BF5" w:rsidRDefault="00625BF5" w:rsidP="00625BF5">
      <w:pPr>
        <w:autoSpaceDE w:val="0"/>
        <w:autoSpaceDN w:val="0"/>
        <w:adjustRightInd w:val="0"/>
        <w:ind w:firstLine="567"/>
        <w:jc w:val="both"/>
        <w:rPr>
          <w:sz w:val="28"/>
          <w:szCs w:val="28"/>
        </w:rPr>
      </w:pPr>
      <w:r>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150D9AC6" w14:textId="77777777" w:rsidR="00625BF5" w:rsidRDefault="00625BF5" w:rsidP="00625BF5">
      <w:pPr>
        <w:autoSpaceDE w:val="0"/>
        <w:autoSpaceDN w:val="0"/>
        <w:adjustRightInd w:val="0"/>
        <w:ind w:firstLine="567"/>
        <w:jc w:val="both"/>
        <w:rPr>
          <w:sz w:val="28"/>
          <w:szCs w:val="28"/>
        </w:rPr>
      </w:pPr>
      <w:r>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45F76509" w14:textId="77777777" w:rsidR="00625BF5" w:rsidRDefault="00625BF5" w:rsidP="00625BF5">
      <w:pPr>
        <w:autoSpaceDE w:val="0"/>
        <w:autoSpaceDN w:val="0"/>
        <w:adjustRightInd w:val="0"/>
        <w:ind w:firstLine="567"/>
        <w:jc w:val="both"/>
        <w:rPr>
          <w:sz w:val="28"/>
          <w:szCs w:val="28"/>
        </w:rPr>
      </w:pPr>
      <w:r>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3EEBF292" w14:textId="77777777" w:rsidR="00625BF5" w:rsidRDefault="00625BF5" w:rsidP="00625BF5">
      <w:pPr>
        <w:autoSpaceDE w:val="0"/>
        <w:autoSpaceDN w:val="0"/>
        <w:adjustRightInd w:val="0"/>
        <w:ind w:firstLine="567"/>
        <w:jc w:val="both"/>
        <w:rPr>
          <w:sz w:val="28"/>
          <w:szCs w:val="28"/>
        </w:rPr>
      </w:pPr>
      <w:r>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7CC59EE1" w14:textId="77777777" w:rsidR="00625BF5" w:rsidRDefault="00625BF5" w:rsidP="00625BF5">
      <w:pPr>
        <w:autoSpaceDE w:val="0"/>
        <w:autoSpaceDN w:val="0"/>
        <w:adjustRightInd w:val="0"/>
        <w:ind w:firstLine="567"/>
        <w:jc w:val="both"/>
        <w:rPr>
          <w:sz w:val="28"/>
          <w:szCs w:val="28"/>
        </w:rPr>
      </w:pPr>
      <w:r>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446D27C2" w14:textId="77777777" w:rsidR="00625BF5" w:rsidRDefault="00625BF5" w:rsidP="00625BF5">
      <w:pPr>
        <w:autoSpaceDE w:val="0"/>
        <w:autoSpaceDN w:val="0"/>
        <w:adjustRightInd w:val="0"/>
        <w:ind w:firstLine="540"/>
        <w:jc w:val="both"/>
        <w:rPr>
          <w:sz w:val="28"/>
          <w:szCs w:val="28"/>
        </w:rPr>
      </w:pPr>
      <w:r>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2A9B076F" w14:textId="77777777" w:rsidR="00625BF5" w:rsidRDefault="00625BF5" w:rsidP="00625BF5">
      <w:pPr>
        <w:autoSpaceDE w:val="0"/>
        <w:autoSpaceDN w:val="0"/>
        <w:adjustRightInd w:val="0"/>
        <w:ind w:firstLine="540"/>
        <w:jc w:val="both"/>
        <w:rPr>
          <w:sz w:val="28"/>
          <w:szCs w:val="28"/>
        </w:rPr>
      </w:pPr>
      <w:r>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1878EB84" w14:textId="77777777" w:rsidR="00625BF5" w:rsidRDefault="00625BF5" w:rsidP="00625BF5">
      <w:pPr>
        <w:autoSpaceDE w:val="0"/>
        <w:autoSpaceDN w:val="0"/>
        <w:adjustRightInd w:val="0"/>
        <w:ind w:firstLine="540"/>
        <w:jc w:val="both"/>
        <w:rPr>
          <w:sz w:val="28"/>
          <w:szCs w:val="28"/>
        </w:rPr>
      </w:pPr>
      <w:r>
        <w:rPr>
          <w:sz w:val="28"/>
          <w:szCs w:val="28"/>
        </w:rPr>
        <w:t>8) расходы на концессионную плату;</w:t>
      </w:r>
    </w:p>
    <w:p w14:paraId="71EFF7A6" w14:textId="77777777" w:rsidR="00625BF5" w:rsidRDefault="00625BF5" w:rsidP="00625BF5">
      <w:pPr>
        <w:autoSpaceDE w:val="0"/>
        <w:autoSpaceDN w:val="0"/>
        <w:adjustRightInd w:val="0"/>
        <w:ind w:firstLine="540"/>
        <w:jc w:val="both"/>
        <w:rPr>
          <w:sz w:val="28"/>
          <w:szCs w:val="28"/>
        </w:rPr>
      </w:pPr>
      <w:r>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Pr>
          <w:sz w:val="28"/>
          <w:szCs w:val="28"/>
        </w:rPr>
        <w:t>концедента</w:t>
      </w:r>
      <w:proofErr w:type="spellEnd"/>
      <w:r>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Pr>
          <w:sz w:val="28"/>
          <w:szCs w:val="28"/>
        </w:rPr>
        <w:t>концедентом</w:t>
      </w:r>
      <w:proofErr w:type="spellEnd"/>
      <w:r>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Pr>
          <w:sz w:val="28"/>
          <w:szCs w:val="28"/>
        </w:rPr>
        <w:t>концеденту</w:t>
      </w:r>
      <w:proofErr w:type="spellEnd"/>
      <w:r>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w:t>
      </w:r>
      <w:r>
        <w:rPr>
          <w:sz w:val="28"/>
          <w:szCs w:val="28"/>
        </w:rPr>
        <w:lastRenderedPageBreak/>
        <w:t xml:space="preserve">автономного учреждения на праве оперативного управления, учредителем которых является </w:t>
      </w:r>
      <w:proofErr w:type="spellStart"/>
      <w:r>
        <w:rPr>
          <w:sz w:val="28"/>
          <w:szCs w:val="28"/>
        </w:rPr>
        <w:t>концедент</w:t>
      </w:r>
      <w:proofErr w:type="spellEnd"/>
      <w:r>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1DFC8D33" w14:textId="77777777" w:rsidR="00625BF5" w:rsidRDefault="00625BF5" w:rsidP="00625BF5">
      <w:pPr>
        <w:tabs>
          <w:tab w:val="left" w:pos="1134"/>
        </w:tabs>
        <w:jc w:val="both"/>
        <w:rPr>
          <w:sz w:val="28"/>
          <w:szCs w:val="28"/>
        </w:rPr>
      </w:pPr>
      <w:r>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7CC19499" w14:textId="77777777" w:rsidR="00625BF5" w:rsidRDefault="00625BF5" w:rsidP="00625BF5">
      <w:pPr>
        <w:tabs>
          <w:tab w:val="left" w:pos="1134"/>
        </w:tabs>
        <w:ind w:left="284"/>
        <w:jc w:val="both"/>
        <w:rPr>
          <w:color w:val="FF0000"/>
          <w:sz w:val="16"/>
          <w:szCs w:val="16"/>
        </w:rPr>
      </w:pPr>
    </w:p>
    <w:p w14:paraId="296E9ED4" w14:textId="77777777" w:rsidR="00625BF5" w:rsidRPr="001F067C" w:rsidRDefault="00625BF5" w:rsidP="00625BF5">
      <w:pPr>
        <w:pStyle w:val="Style23"/>
        <w:widowControl/>
        <w:tabs>
          <w:tab w:val="left" w:pos="859"/>
        </w:tabs>
        <w:spacing w:line="240" w:lineRule="auto"/>
        <w:ind w:firstLine="709"/>
        <w:rPr>
          <w:rStyle w:val="FontStyle190"/>
          <w:sz w:val="28"/>
          <w:szCs w:val="28"/>
        </w:rPr>
      </w:pPr>
      <w:r w:rsidRPr="00DF64C6">
        <w:rPr>
          <w:rStyle w:val="FontStyle193"/>
          <w:sz w:val="28"/>
          <w:szCs w:val="28"/>
        </w:rPr>
        <w:t xml:space="preserve">Неподконтрольные расходы </w:t>
      </w:r>
      <w:r w:rsidRPr="00DF64C6">
        <w:rPr>
          <w:rStyle w:val="FontStyle190"/>
          <w:sz w:val="28"/>
          <w:szCs w:val="28"/>
        </w:rPr>
        <w:t xml:space="preserve">утверждены </w:t>
      </w:r>
      <w:r>
        <w:rPr>
          <w:rStyle w:val="FontStyle190"/>
          <w:sz w:val="28"/>
          <w:szCs w:val="28"/>
        </w:rPr>
        <w:t>регулирующим органом</w:t>
      </w:r>
      <w:r w:rsidRPr="00DF64C6">
        <w:rPr>
          <w:rStyle w:val="FontStyle190"/>
          <w:sz w:val="28"/>
          <w:szCs w:val="28"/>
        </w:rPr>
        <w:t xml:space="preserve"> на 20</w:t>
      </w:r>
      <w:r>
        <w:rPr>
          <w:rStyle w:val="FontStyle190"/>
          <w:sz w:val="28"/>
          <w:szCs w:val="28"/>
        </w:rPr>
        <w:t>22</w:t>
      </w:r>
      <w:r w:rsidRPr="00DF64C6">
        <w:rPr>
          <w:rStyle w:val="FontStyle190"/>
          <w:sz w:val="28"/>
          <w:szCs w:val="28"/>
        </w:rPr>
        <w:t xml:space="preserve"> год в размере </w:t>
      </w:r>
      <w:r w:rsidRPr="00272FFB">
        <w:rPr>
          <w:b/>
          <w:i/>
          <w:sz w:val="28"/>
          <w:szCs w:val="28"/>
          <w:u w:val="single"/>
        </w:rPr>
        <w:t>1 334,27</w:t>
      </w:r>
      <w:r w:rsidRPr="00DF64C6">
        <w:rPr>
          <w:rStyle w:val="FontStyle190"/>
          <w:sz w:val="28"/>
          <w:szCs w:val="28"/>
        </w:rPr>
        <w:t xml:space="preserve"> тыс. руб.</w:t>
      </w:r>
      <w:r>
        <w:rPr>
          <w:rStyle w:val="FontStyle190"/>
          <w:sz w:val="28"/>
          <w:szCs w:val="28"/>
        </w:rPr>
        <w:t>, о</w:t>
      </w:r>
      <w:r w:rsidRPr="00202947">
        <w:rPr>
          <w:rStyle w:val="FontStyle190"/>
          <w:sz w:val="28"/>
          <w:szCs w:val="28"/>
        </w:rPr>
        <w:t xml:space="preserve">рганизацией </w:t>
      </w:r>
      <w:r w:rsidRPr="00583EDC">
        <w:rPr>
          <w:rStyle w:val="FontStyle190"/>
          <w:sz w:val="28"/>
          <w:szCs w:val="28"/>
        </w:rPr>
        <w:t xml:space="preserve">неподконтрольные расходы в целях корректировки предложены в размере </w:t>
      </w:r>
      <w:r w:rsidRPr="00272FFB">
        <w:rPr>
          <w:b/>
          <w:i/>
          <w:sz w:val="28"/>
          <w:szCs w:val="28"/>
          <w:u w:val="single"/>
        </w:rPr>
        <w:t>9</w:t>
      </w:r>
      <w:r w:rsidRPr="00F377D5">
        <w:rPr>
          <w:u w:val="single"/>
        </w:rPr>
        <w:t> </w:t>
      </w:r>
      <w:r w:rsidRPr="00F377D5">
        <w:rPr>
          <w:b/>
          <w:i/>
          <w:sz w:val="28"/>
          <w:szCs w:val="28"/>
          <w:u w:val="single"/>
        </w:rPr>
        <w:t>279,41</w:t>
      </w:r>
      <w:r w:rsidRPr="001F067C">
        <w:rPr>
          <w:rStyle w:val="FontStyle190"/>
          <w:sz w:val="28"/>
          <w:szCs w:val="28"/>
        </w:rPr>
        <w:t xml:space="preserve"> тыс. руб.</w:t>
      </w:r>
    </w:p>
    <w:p w14:paraId="13CFFE90" w14:textId="77777777" w:rsidR="00625BF5" w:rsidRDefault="00625BF5" w:rsidP="00625BF5">
      <w:pPr>
        <w:tabs>
          <w:tab w:val="left" w:pos="1134"/>
        </w:tabs>
        <w:ind w:firstLine="709"/>
        <w:jc w:val="both"/>
        <w:rPr>
          <w:sz w:val="28"/>
          <w:szCs w:val="28"/>
        </w:rPr>
      </w:pPr>
      <w:r w:rsidRPr="001F067C">
        <w:rPr>
          <w:rStyle w:val="FontStyle190"/>
          <w:sz w:val="28"/>
          <w:szCs w:val="28"/>
        </w:rPr>
        <w:t xml:space="preserve"> </w:t>
      </w:r>
      <w:r>
        <w:rPr>
          <w:sz w:val="28"/>
          <w:szCs w:val="28"/>
        </w:rPr>
        <w:t xml:space="preserve">Неподконтрольные расходы на 2022 год по статьям затрат определены на уровне </w:t>
      </w:r>
      <w:r w:rsidRPr="00F377D5">
        <w:rPr>
          <w:b/>
          <w:i/>
          <w:sz w:val="28"/>
          <w:szCs w:val="28"/>
          <w:u w:val="single"/>
        </w:rPr>
        <w:t>2 250,23</w:t>
      </w:r>
      <w:r>
        <w:rPr>
          <w:sz w:val="32"/>
          <w:szCs w:val="28"/>
        </w:rPr>
        <w:t xml:space="preserve"> </w:t>
      </w:r>
      <w:r>
        <w:rPr>
          <w:sz w:val="28"/>
          <w:szCs w:val="28"/>
        </w:rPr>
        <w:t>тыс. руб., в том числе:</w:t>
      </w:r>
    </w:p>
    <w:p w14:paraId="2D65A218" w14:textId="77777777" w:rsidR="00625BF5" w:rsidRDefault="00625BF5" w:rsidP="00625BF5">
      <w:pPr>
        <w:tabs>
          <w:tab w:val="left" w:pos="1134"/>
        </w:tabs>
        <w:ind w:left="284"/>
        <w:jc w:val="both"/>
        <w:rPr>
          <w:color w:val="FF0000"/>
          <w:sz w:val="28"/>
          <w:szCs w:val="28"/>
        </w:rPr>
      </w:pPr>
      <w:r>
        <w:rPr>
          <w:color w:val="FF0000"/>
          <w:sz w:val="28"/>
          <w:szCs w:val="28"/>
        </w:rPr>
        <w:t xml:space="preserve">     </w:t>
      </w:r>
    </w:p>
    <w:p w14:paraId="2F084D02" w14:textId="77777777" w:rsidR="00625BF5" w:rsidRDefault="00625BF5" w:rsidP="00625BF5">
      <w:pPr>
        <w:tabs>
          <w:tab w:val="left" w:pos="1134"/>
        </w:tabs>
        <w:ind w:left="284" w:firstLine="283"/>
        <w:jc w:val="center"/>
        <w:rPr>
          <w:b/>
          <w:sz w:val="32"/>
          <w:szCs w:val="32"/>
          <w:u w:val="single"/>
        </w:rPr>
      </w:pPr>
      <w:bookmarkStart w:id="53" w:name="_Hlk89778857"/>
      <w:r>
        <w:rPr>
          <w:b/>
          <w:sz w:val="32"/>
          <w:szCs w:val="32"/>
          <w:u w:val="single"/>
        </w:rPr>
        <w:t>«</w:t>
      </w:r>
      <w:r>
        <w:rPr>
          <w:b/>
          <w:sz w:val="28"/>
          <w:szCs w:val="28"/>
          <w:u w:val="single"/>
        </w:rPr>
        <w:t>Затраты</w:t>
      </w:r>
      <w:r>
        <w:rPr>
          <w:b/>
          <w:sz w:val="32"/>
          <w:szCs w:val="32"/>
          <w:u w:val="single"/>
        </w:rPr>
        <w:t xml:space="preserve"> на покупную тепловую энергию»</w:t>
      </w:r>
    </w:p>
    <w:p w14:paraId="6C7F1AD8" w14:textId="77777777" w:rsidR="00625BF5" w:rsidRDefault="00625BF5" w:rsidP="00625BF5">
      <w:pPr>
        <w:tabs>
          <w:tab w:val="left" w:pos="1134"/>
        </w:tabs>
        <w:ind w:left="284" w:firstLine="283"/>
        <w:jc w:val="center"/>
        <w:rPr>
          <w:sz w:val="12"/>
          <w:szCs w:val="28"/>
        </w:rPr>
      </w:pPr>
    </w:p>
    <w:p w14:paraId="6335B77E" w14:textId="77777777" w:rsidR="00625BF5" w:rsidRDefault="00625BF5" w:rsidP="00625BF5">
      <w:pPr>
        <w:tabs>
          <w:tab w:val="left" w:pos="1134"/>
        </w:tabs>
        <w:ind w:firstLine="567"/>
        <w:jc w:val="both"/>
        <w:rPr>
          <w:sz w:val="28"/>
          <w:szCs w:val="28"/>
        </w:rPr>
      </w:pPr>
      <w:r>
        <w:rPr>
          <w:sz w:val="28"/>
          <w:szCs w:val="28"/>
        </w:rPr>
        <w:t>По статье «Затраты на покупную тепловую энергию» РЭК Кузбасса расходы на 2022 год утверждены в размере 174,67 тыс. руб., предприятием в целях корректировки затраты по данной статье предложены на уровне 300,73 тыс. руб.</w:t>
      </w:r>
    </w:p>
    <w:p w14:paraId="1ECD53B0" w14:textId="77777777" w:rsidR="00625BF5" w:rsidRDefault="00625BF5" w:rsidP="00625BF5">
      <w:pPr>
        <w:tabs>
          <w:tab w:val="left" w:pos="0"/>
          <w:tab w:val="left" w:pos="993"/>
        </w:tabs>
        <w:ind w:firstLine="567"/>
        <w:jc w:val="both"/>
        <w:rPr>
          <w:sz w:val="28"/>
          <w:szCs w:val="28"/>
        </w:rPr>
      </w:pPr>
      <w:r>
        <w:rPr>
          <w:sz w:val="28"/>
          <w:szCs w:val="28"/>
        </w:rPr>
        <w:t>В качестве обосновывающих документов, подтверждающих фактические расходы организации за 2020 год,</w:t>
      </w:r>
      <w:r>
        <w:rPr>
          <w:color w:val="FF0000"/>
          <w:sz w:val="28"/>
          <w:szCs w:val="28"/>
        </w:rPr>
        <w:t xml:space="preserve"> </w:t>
      </w:r>
      <w:r>
        <w:rPr>
          <w:sz w:val="28"/>
          <w:szCs w:val="28"/>
        </w:rPr>
        <w:t>в материалах тарифного дела (том 4) представлены:</w:t>
      </w:r>
    </w:p>
    <w:p w14:paraId="46104487" w14:textId="77777777" w:rsidR="00625BF5" w:rsidRDefault="00625BF5" w:rsidP="00625BF5">
      <w:pPr>
        <w:tabs>
          <w:tab w:val="left" w:pos="0"/>
          <w:tab w:val="left" w:pos="993"/>
        </w:tabs>
        <w:ind w:left="284" w:firstLine="425"/>
        <w:jc w:val="both"/>
        <w:rPr>
          <w:sz w:val="28"/>
          <w:szCs w:val="28"/>
        </w:rPr>
      </w:pPr>
      <w:r>
        <w:rPr>
          <w:sz w:val="28"/>
          <w:szCs w:val="28"/>
        </w:rPr>
        <w:t>- сводная информация по затратам на тепловую энергию за 2020 год;</w:t>
      </w:r>
    </w:p>
    <w:p w14:paraId="7921D4B8" w14:textId="77777777" w:rsidR="00625BF5" w:rsidRDefault="00625BF5" w:rsidP="00625BF5">
      <w:pPr>
        <w:tabs>
          <w:tab w:val="left" w:pos="0"/>
          <w:tab w:val="left" w:pos="993"/>
        </w:tabs>
        <w:ind w:left="284" w:firstLine="425"/>
        <w:jc w:val="both"/>
        <w:rPr>
          <w:sz w:val="28"/>
          <w:szCs w:val="28"/>
        </w:rPr>
      </w:pPr>
      <w:r>
        <w:rPr>
          <w:sz w:val="28"/>
          <w:szCs w:val="28"/>
        </w:rPr>
        <w:t>- карточка счета 20 «Тепло» за 2020 год;</w:t>
      </w:r>
    </w:p>
    <w:p w14:paraId="21EA8358" w14:textId="77777777" w:rsidR="00625BF5" w:rsidRDefault="00625BF5" w:rsidP="00625BF5">
      <w:pPr>
        <w:tabs>
          <w:tab w:val="left" w:pos="0"/>
          <w:tab w:val="left" w:pos="993"/>
        </w:tabs>
        <w:ind w:left="284" w:firstLine="425"/>
        <w:jc w:val="both"/>
        <w:rPr>
          <w:sz w:val="28"/>
          <w:szCs w:val="28"/>
        </w:rPr>
      </w:pPr>
      <w:r>
        <w:rPr>
          <w:sz w:val="28"/>
          <w:szCs w:val="28"/>
        </w:rPr>
        <w:t>- карточка счета 25 «Тепло» за 2020 год;</w:t>
      </w:r>
    </w:p>
    <w:p w14:paraId="3CBD7B0B" w14:textId="77777777" w:rsidR="00625BF5" w:rsidRDefault="00625BF5" w:rsidP="00625BF5">
      <w:pPr>
        <w:tabs>
          <w:tab w:val="left" w:pos="0"/>
          <w:tab w:val="left" w:pos="993"/>
        </w:tabs>
        <w:ind w:firstLine="709"/>
        <w:jc w:val="both"/>
        <w:rPr>
          <w:sz w:val="28"/>
          <w:szCs w:val="28"/>
        </w:rPr>
      </w:pPr>
      <w:r>
        <w:rPr>
          <w:sz w:val="28"/>
          <w:szCs w:val="28"/>
        </w:rPr>
        <w:t>- копия договора от 18.12.2018 № 20 с ООО «Кузбасская энергокомпания»;</w:t>
      </w:r>
    </w:p>
    <w:p w14:paraId="4C26380D" w14:textId="77777777" w:rsidR="00625BF5" w:rsidRDefault="00625BF5" w:rsidP="00625BF5">
      <w:pPr>
        <w:tabs>
          <w:tab w:val="left" w:pos="0"/>
          <w:tab w:val="left" w:pos="993"/>
        </w:tabs>
        <w:ind w:left="284" w:firstLine="425"/>
        <w:jc w:val="both"/>
        <w:rPr>
          <w:sz w:val="28"/>
          <w:szCs w:val="28"/>
        </w:rPr>
      </w:pPr>
      <w:r>
        <w:rPr>
          <w:sz w:val="28"/>
          <w:szCs w:val="28"/>
        </w:rPr>
        <w:t>- копии счетов – фактур, актов и расчетов к договору от 18.12.2018 № 20.</w:t>
      </w:r>
    </w:p>
    <w:p w14:paraId="71412981" w14:textId="77777777" w:rsidR="00625BF5" w:rsidRDefault="00625BF5" w:rsidP="00625BF5">
      <w:pPr>
        <w:ind w:firstLine="709"/>
        <w:jc w:val="both"/>
        <w:rPr>
          <w:sz w:val="28"/>
          <w:szCs w:val="28"/>
        </w:rPr>
      </w:pPr>
      <w:r>
        <w:rPr>
          <w:sz w:val="28"/>
          <w:szCs w:val="28"/>
        </w:rPr>
        <w:t>Фактические расходы за 2020 год подтверждены аналитическими отчетами за 2020 год, данными, представленными в шаблоне формата CALC.TARIFF.VODA.6.42, обосновывающими материалами.</w:t>
      </w:r>
      <w:r>
        <w:rPr>
          <w:color w:val="FF0000"/>
          <w:sz w:val="28"/>
          <w:szCs w:val="28"/>
        </w:rPr>
        <w:t xml:space="preserve"> </w:t>
      </w:r>
      <w:r>
        <w:rPr>
          <w:sz w:val="28"/>
          <w:szCs w:val="28"/>
        </w:rPr>
        <w:t xml:space="preserve">Информация о фактических расходах на покупную тепловую энергию в разрезе видов деятельности представлена в Таблице № 3. </w:t>
      </w:r>
    </w:p>
    <w:p w14:paraId="6BE23172" w14:textId="77777777" w:rsidR="00625BF5" w:rsidRDefault="00625BF5" w:rsidP="00625BF5">
      <w:pPr>
        <w:ind w:left="284" w:firstLine="425"/>
        <w:jc w:val="right"/>
        <w:rPr>
          <w:sz w:val="28"/>
          <w:szCs w:val="28"/>
        </w:rPr>
      </w:pPr>
      <w:r>
        <w:rPr>
          <w:sz w:val="28"/>
          <w:szCs w:val="28"/>
        </w:rPr>
        <w:t>Таблица № 3</w:t>
      </w:r>
    </w:p>
    <w:p w14:paraId="5F8FDEB8" w14:textId="77777777" w:rsidR="00625BF5" w:rsidRDefault="00625BF5" w:rsidP="00625BF5">
      <w:pPr>
        <w:ind w:left="284" w:firstLine="425"/>
        <w:jc w:val="both"/>
        <w:rPr>
          <w:color w:val="FF0000"/>
          <w:sz w:val="28"/>
          <w:szCs w:val="28"/>
        </w:rPr>
      </w:pPr>
    </w:p>
    <w:p w14:paraId="2D601FDF" w14:textId="2F60E05E" w:rsidR="00625BF5" w:rsidRDefault="00625BF5" w:rsidP="00625BF5">
      <w:pPr>
        <w:tabs>
          <w:tab w:val="left" w:pos="1134"/>
        </w:tabs>
        <w:ind w:left="284"/>
        <w:jc w:val="both"/>
        <w:rPr>
          <w:color w:val="FF0000"/>
          <w:sz w:val="16"/>
          <w:szCs w:val="16"/>
        </w:rPr>
      </w:pPr>
      <w:r>
        <w:rPr>
          <w:noProof/>
        </w:rPr>
        <w:drawing>
          <wp:inline distT="0" distB="0" distL="0" distR="0" wp14:anchorId="76AFDFFB" wp14:editId="02812479">
            <wp:extent cx="6026150" cy="1509395"/>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026150" cy="1509395"/>
                    </a:xfrm>
                    <a:prstGeom prst="rect">
                      <a:avLst/>
                    </a:prstGeom>
                    <a:noFill/>
                    <a:ln>
                      <a:noFill/>
                    </a:ln>
                  </pic:spPr>
                </pic:pic>
              </a:graphicData>
            </a:graphic>
          </wp:inline>
        </w:drawing>
      </w:r>
    </w:p>
    <w:p w14:paraId="5BB37E7C" w14:textId="77777777" w:rsidR="00625BF5" w:rsidRDefault="00625BF5" w:rsidP="00625BF5">
      <w:pPr>
        <w:tabs>
          <w:tab w:val="left" w:pos="1134"/>
        </w:tabs>
        <w:ind w:left="284" w:firstLine="425"/>
        <w:jc w:val="both"/>
        <w:rPr>
          <w:color w:val="FF0000"/>
          <w:sz w:val="28"/>
          <w:szCs w:val="28"/>
        </w:rPr>
      </w:pPr>
    </w:p>
    <w:p w14:paraId="10083809" w14:textId="77777777" w:rsidR="00625BF5" w:rsidRDefault="00625BF5" w:rsidP="00625BF5">
      <w:pPr>
        <w:tabs>
          <w:tab w:val="left" w:pos="1134"/>
        </w:tabs>
        <w:ind w:firstLine="709"/>
        <w:jc w:val="both"/>
        <w:rPr>
          <w:sz w:val="28"/>
          <w:szCs w:val="28"/>
        </w:rPr>
      </w:pPr>
      <w:r>
        <w:rPr>
          <w:sz w:val="28"/>
          <w:szCs w:val="28"/>
        </w:rPr>
        <w:t xml:space="preserve">По результатам проведенного анализа затраты по статье приняты регулятором на уровне фактических расходов 2020 года с применением ИПЦ Минэкономразвития России на 2021-2022 годы 106,0% и 104,3% соответственно, в размере </w:t>
      </w:r>
      <w:r>
        <w:rPr>
          <w:b/>
          <w:i/>
          <w:sz w:val="28"/>
          <w:szCs w:val="28"/>
          <w:u w:val="single"/>
        </w:rPr>
        <w:t>308,88</w:t>
      </w:r>
      <w:r>
        <w:rPr>
          <w:sz w:val="28"/>
          <w:szCs w:val="28"/>
        </w:rPr>
        <w:t xml:space="preserve"> тыс. руб. (279,38 тыс. руб.*106,0% *104,3%=308,88 тыс. руб.).</w:t>
      </w:r>
    </w:p>
    <w:bookmarkEnd w:id="53"/>
    <w:p w14:paraId="265A74B5" w14:textId="77777777" w:rsidR="00625BF5" w:rsidRDefault="00625BF5" w:rsidP="00625BF5">
      <w:pPr>
        <w:tabs>
          <w:tab w:val="left" w:pos="1134"/>
        </w:tabs>
        <w:ind w:left="284" w:firstLine="425"/>
        <w:jc w:val="both"/>
        <w:rPr>
          <w:sz w:val="28"/>
          <w:szCs w:val="28"/>
        </w:rPr>
      </w:pPr>
    </w:p>
    <w:p w14:paraId="773C0982" w14:textId="77777777" w:rsidR="00625BF5" w:rsidRDefault="00625BF5" w:rsidP="00625BF5">
      <w:pPr>
        <w:tabs>
          <w:tab w:val="left" w:pos="1134"/>
        </w:tabs>
        <w:ind w:left="284" w:firstLine="425"/>
        <w:jc w:val="center"/>
        <w:rPr>
          <w:rStyle w:val="FontStyle193"/>
          <w:sz w:val="28"/>
          <w:szCs w:val="28"/>
        </w:rPr>
      </w:pPr>
      <w:r>
        <w:rPr>
          <w:rStyle w:val="FontStyle193"/>
          <w:sz w:val="28"/>
          <w:szCs w:val="28"/>
        </w:rPr>
        <w:t>«Расходы на арендную плату»</w:t>
      </w:r>
    </w:p>
    <w:p w14:paraId="5545C48D" w14:textId="77777777" w:rsidR="00625BF5" w:rsidRDefault="00625BF5" w:rsidP="00625BF5">
      <w:pPr>
        <w:autoSpaceDE w:val="0"/>
        <w:autoSpaceDN w:val="0"/>
        <w:adjustRightInd w:val="0"/>
        <w:ind w:firstLine="709"/>
        <w:jc w:val="both"/>
        <w:rPr>
          <w:bCs/>
          <w:sz w:val="28"/>
          <w:szCs w:val="28"/>
        </w:rPr>
      </w:pPr>
      <w:r>
        <w:rPr>
          <w:bCs/>
          <w:sz w:val="28"/>
          <w:szCs w:val="28"/>
        </w:rPr>
        <w:t>В соответствии с пунктом 29 Методических указаний 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709226AB" w14:textId="77777777" w:rsidR="00625BF5" w:rsidRDefault="00625BF5" w:rsidP="00625BF5">
      <w:pPr>
        <w:autoSpaceDE w:val="0"/>
        <w:autoSpaceDN w:val="0"/>
        <w:adjustRightInd w:val="0"/>
        <w:ind w:firstLine="709"/>
        <w:jc w:val="both"/>
        <w:rPr>
          <w:bCs/>
          <w:sz w:val="28"/>
          <w:szCs w:val="28"/>
        </w:rPr>
      </w:pPr>
      <w:r>
        <w:rPr>
          <w:bCs/>
          <w:sz w:val="28"/>
          <w:szCs w:val="28"/>
        </w:rPr>
        <w:t>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14:paraId="31E258F8" w14:textId="77777777" w:rsidR="00625BF5" w:rsidRDefault="00625BF5" w:rsidP="00625BF5">
      <w:pPr>
        <w:tabs>
          <w:tab w:val="left" w:pos="1134"/>
        </w:tabs>
        <w:ind w:left="284" w:firstLine="425"/>
        <w:jc w:val="center"/>
        <w:rPr>
          <w:color w:val="FF0000"/>
          <w:sz w:val="28"/>
          <w:szCs w:val="28"/>
          <w:u w:val="single"/>
        </w:rPr>
      </w:pPr>
    </w:p>
    <w:p w14:paraId="537BFCD5" w14:textId="77777777" w:rsidR="00625BF5" w:rsidRDefault="00625BF5" w:rsidP="00625BF5">
      <w:pPr>
        <w:tabs>
          <w:tab w:val="left" w:pos="1134"/>
        </w:tabs>
        <w:ind w:firstLine="709"/>
        <w:jc w:val="both"/>
        <w:rPr>
          <w:sz w:val="28"/>
          <w:szCs w:val="28"/>
        </w:rPr>
      </w:pPr>
      <w:r>
        <w:rPr>
          <w:sz w:val="28"/>
          <w:szCs w:val="28"/>
        </w:rPr>
        <w:t xml:space="preserve">РЭК Кузбасса расходы по данной статье для учета в необходимой валовой выручке на 2022 год не утверждались. </w:t>
      </w:r>
    </w:p>
    <w:p w14:paraId="569F4FF1" w14:textId="77777777" w:rsidR="00625BF5" w:rsidRDefault="00625BF5" w:rsidP="00625BF5">
      <w:pPr>
        <w:tabs>
          <w:tab w:val="left" w:pos="1134"/>
        </w:tabs>
        <w:ind w:firstLine="709"/>
        <w:jc w:val="both"/>
        <w:rPr>
          <w:sz w:val="28"/>
          <w:szCs w:val="28"/>
        </w:rPr>
      </w:pPr>
      <w:r>
        <w:rPr>
          <w:sz w:val="28"/>
          <w:szCs w:val="28"/>
        </w:rPr>
        <w:t>Предприятием в целях корректировки заявлены расходы в размере 428,01 тыс. руб.</w:t>
      </w:r>
    </w:p>
    <w:p w14:paraId="38CAC537" w14:textId="77777777" w:rsidR="00625BF5" w:rsidRDefault="00625BF5" w:rsidP="00625BF5">
      <w:pPr>
        <w:tabs>
          <w:tab w:val="left" w:pos="0"/>
          <w:tab w:val="left" w:pos="993"/>
        </w:tabs>
        <w:ind w:firstLine="709"/>
        <w:jc w:val="both"/>
        <w:rPr>
          <w:sz w:val="28"/>
          <w:szCs w:val="28"/>
        </w:rPr>
      </w:pPr>
      <w:r>
        <w:rPr>
          <w:sz w:val="28"/>
          <w:szCs w:val="28"/>
        </w:rPr>
        <w:t>В качестве обосновывающих документов, подтверждающих фактические расходы организации за 2020 год, в материалах тарифного дела (том 5) представлены:</w:t>
      </w:r>
    </w:p>
    <w:p w14:paraId="55FCA1B3" w14:textId="77777777" w:rsidR="00625BF5" w:rsidRDefault="00625BF5" w:rsidP="00625BF5">
      <w:pPr>
        <w:tabs>
          <w:tab w:val="left" w:pos="0"/>
          <w:tab w:val="left" w:pos="993"/>
        </w:tabs>
        <w:ind w:firstLine="709"/>
        <w:jc w:val="both"/>
        <w:rPr>
          <w:sz w:val="28"/>
          <w:szCs w:val="28"/>
        </w:rPr>
      </w:pPr>
      <w:r>
        <w:rPr>
          <w:sz w:val="28"/>
          <w:szCs w:val="28"/>
        </w:rPr>
        <w:t>- карточка по счету 20 «Аренда земли» за 2020 год по виду деятельности Водоснабжение;</w:t>
      </w:r>
    </w:p>
    <w:p w14:paraId="57D43E3F" w14:textId="77777777" w:rsidR="00625BF5" w:rsidRDefault="00625BF5" w:rsidP="00625BF5">
      <w:pPr>
        <w:tabs>
          <w:tab w:val="left" w:pos="0"/>
          <w:tab w:val="left" w:pos="993"/>
        </w:tabs>
        <w:ind w:firstLine="709"/>
        <w:jc w:val="both"/>
        <w:rPr>
          <w:sz w:val="28"/>
          <w:szCs w:val="28"/>
        </w:rPr>
      </w:pPr>
      <w:r>
        <w:rPr>
          <w:sz w:val="28"/>
          <w:szCs w:val="28"/>
        </w:rPr>
        <w:t>- карточка по счету 20 «Аренда земли» за 2020 год по виду деятельности Водоотведение;</w:t>
      </w:r>
    </w:p>
    <w:p w14:paraId="0464D826" w14:textId="77777777" w:rsidR="00625BF5" w:rsidRDefault="00625BF5" w:rsidP="00625BF5">
      <w:pPr>
        <w:tabs>
          <w:tab w:val="left" w:pos="0"/>
          <w:tab w:val="left" w:pos="993"/>
        </w:tabs>
        <w:ind w:left="284" w:firstLine="425"/>
        <w:jc w:val="both"/>
        <w:rPr>
          <w:sz w:val="28"/>
          <w:szCs w:val="28"/>
        </w:rPr>
      </w:pPr>
      <w:r>
        <w:rPr>
          <w:sz w:val="28"/>
          <w:szCs w:val="28"/>
        </w:rPr>
        <w:t>- карточка по счету 26 «Аренда земли» за 2020 год;</w:t>
      </w:r>
    </w:p>
    <w:p w14:paraId="2BC4D471" w14:textId="77777777" w:rsidR="00625BF5" w:rsidRDefault="00625BF5" w:rsidP="00625BF5">
      <w:pPr>
        <w:tabs>
          <w:tab w:val="left" w:pos="0"/>
          <w:tab w:val="left" w:pos="993"/>
        </w:tabs>
        <w:ind w:firstLine="709"/>
        <w:jc w:val="both"/>
        <w:rPr>
          <w:sz w:val="28"/>
          <w:szCs w:val="28"/>
        </w:rPr>
      </w:pPr>
      <w:r>
        <w:rPr>
          <w:sz w:val="28"/>
          <w:szCs w:val="28"/>
        </w:rPr>
        <w:t>- копии договоров аренды земельных участков от 30.09.2019 № 1071, 1069, 1068, 1066, 1065, 1064, 1063, 1062, 1061, 1060,1059, 1058, 1057, 1056, 1055, 1054, 1053, 1052, 1050, 1067, 1073, от 25.11.2019 № 1098, 1099, 1100, от 20.01.2020 № 27, 28, от 05.02.2020 № 113, от 30.09.2019 № 1051, 1049, 1048, от 10.03.2020 № 293.</w:t>
      </w:r>
    </w:p>
    <w:p w14:paraId="3916B417" w14:textId="77777777" w:rsidR="00625BF5" w:rsidRDefault="00625BF5" w:rsidP="00625BF5">
      <w:pPr>
        <w:tabs>
          <w:tab w:val="left" w:pos="0"/>
          <w:tab w:val="left" w:pos="993"/>
        </w:tabs>
        <w:ind w:firstLine="709"/>
        <w:jc w:val="both"/>
        <w:rPr>
          <w:sz w:val="28"/>
          <w:szCs w:val="28"/>
        </w:rPr>
      </w:pPr>
      <w:r>
        <w:rPr>
          <w:sz w:val="28"/>
          <w:szCs w:val="28"/>
        </w:rPr>
        <w:t xml:space="preserve">По результатам проведенного анализа затраты по статье приняты регулятором на уровне фактических расходов 2020 года, согласно договорам аренды земельных участков, в размере </w:t>
      </w:r>
      <w:r>
        <w:rPr>
          <w:b/>
          <w:i/>
          <w:sz w:val="28"/>
          <w:szCs w:val="28"/>
          <w:u w:val="single"/>
        </w:rPr>
        <w:t>357,11</w:t>
      </w:r>
      <w:r>
        <w:rPr>
          <w:sz w:val="28"/>
          <w:szCs w:val="28"/>
        </w:rPr>
        <w:t xml:space="preserve"> тыс. руб. Расчет представлен в Таблице № 4.</w:t>
      </w:r>
    </w:p>
    <w:p w14:paraId="3707A34F" w14:textId="77777777" w:rsidR="00625BF5" w:rsidRDefault="00625BF5" w:rsidP="00625BF5">
      <w:pPr>
        <w:tabs>
          <w:tab w:val="left" w:pos="0"/>
          <w:tab w:val="left" w:pos="993"/>
        </w:tabs>
        <w:ind w:left="284" w:firstLine="425"/>
        <w:jc w:val="right"/>
        <w:rPr>
          <w:color w:val="FF0000"/>
          <w:sz w:val="28"/>
          <w:szCs w:val="28"/>
        </w:rPr>
      </w:pPr>
      <w:r>
        <w:rPr>
          <w:sz w:val="28"/>
          <w:szCs w:val="28"/>
        </w:rPr>
        <w:t>Таблица № 4</w:t>
      </w:r>
    </w:p>
    <w:p w14:paraId="3B10D615" w14:textId="60A7A9DA" w:rsidR="00625BF5" w:rsidRDefault="00625BF5" w:rsidP="00625BF5">
      <w:pPr>
        <w:tabs>
          <w:tab w:val="left" w:pos="0"/>
          <w:tab w:val="left" w:pos="993"/>
        </w:tabs>
        <w:ind w:left="284" w:hanging="284"/>
        <w:jc w:val="both"/>
        <w:rPr>
          <w:color w:val="FF0000"/>
          <w:sz w:val="28"/>
          <w:szCs w:val="28"/>
        </w:rPr>
      </w:pPr>
      <w:r>
        <w:rPr>
          <w:noProof/>
        </w:rPr>
        <w:lastRenderedPageBreak/>
        <w:drawing>
          <wp:inline distT="0" distB="0" distL="0" distR="0" wp14:anchorId="5430918D" wp14:editId="2CBCC393">
            <wp:extent cx="6092190" cy="6103620"/>
            <wp:effectExtent l="0" t="0" r="381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6092190" cy="6103620"/>
                    </a:xfrm>
                    <a:prstGeom prst="rect">
                      <a:avLst/>
                    </a:prstGeom>
                    <a:noFill/>
                    <a:ln>
                      <a:noFill/>
                    </a:ln>
                  </pic:spPr>
                </pic:pic>
              </a:graphicData>
            </a:graphic>
          </wp:inline>
        </w:drawing>
      </w:r>
    </w:p>
    <w:p w14:paraId="0FF1A8F1" w14:textId="77777777" w:rsidR="00625BF5" w:rsidRDefault="00625BF5" w:rsidP="00625BF5">
      <w:pPr>
        <w:tabs>
          <w:tab w:val="left" w:pos="0"/>
          <w:tab w:val="left" w:pos="993"/>
        </w:tabs>
        <w:ind w:left="284" w:firstLine="425"/>
        <w:jc w:val="both"/>
        <w:rPr>
          <w:color w:val="FF0000"/>
          <w:sz w:val="20"/>
        </w:rPr>
      </w:pPr>
    </w:p>
    <w:p w14:paraId="44EAD9B3" w14:textId="77777777" w:rsidR="00625BF5" w:rsidRDefault="00625BF5" w:rsidP="00625BF5">
      <w:pPr>
        <w:tabs>
          <w:tab w:val="left" w:pos="1134"/>
        </w:tabs>
        <w:ind w:left="284" w:firstLine="425"/>
        <w:jc w:val="center"/>
        <w:rPr>
          <w:b/>
          <w:sz w:val="28"/>
          <w:szCs w:val="28"/>
          <w:u w:val="single"/>
        </w:rPr>
      </w:pPr>
      <w:r>
        <w:rPr>
          <w:b/>
          <w:sz w:val="28"/>
          <w:szCs w:val="28"/>
          <w:u w:val="single"/>
        </w:rPr>
        <w:t xml:space="preserve"> «Расходы, связанные с оплатой налогов и сборов»</w:t>
      </w:r>
    </w:p>
    <w:p w14:paraId="00AE920E" w14:textId="77777777" w:rsidR="00625BF5" w:rsidRDefault="00625BF5" w:rsidP="00625BF5">
      <w:pPr>
        <w:widowControl w:val="0"/>
        <w:autoSpaceDE w:val="0"/>
        <w:autoSpaceDN w:val="0"/>
        <w:adjustRightInd w:val="0"/>
        <w:ind w:firstLine="709"/>
        <w:jc w:val="both"/>
        <w:rPr>
          <w:sz w:val="28"/>
          <w:szCs w:val="28"/>
        </w:rPr>
      </w:pPr>
      <w:r>
        <w:rPr>
          <w:sz w:val="28"/>
          <w:szCs w:val="28"/>
        </w:rPr>
        <w:t>Согласно п. 30 Методических указаний, при определении размера расходов, связанных с уплатой налогов и сборов, учитываются:</w:t>
      </w:r>
    </w:p>
    <w:p w14:paraId="4425D763" w14:textId="77777777" w:rsidR="00625BF5" w:rsidRDefault="00625BF5" w:rsidP="00625BF5">
      <w:pPr>
        <w:widowControl w:val="0"/>
        <w:autoSpaceDE w:val="0"/>
        <w:autoSpaceDN w:val="0"/>
        <w:adjustRightInd w:val="0"/>
        <w:ind w:left="284" w:firstLine="425"/>
        <w:jc w:val="both"/>
        <w:rPr>
          <w:sz w:val="28"/>
          <w:szCs w:val="28"/>
        </w:rPr>
      </w:pPr>
      <w:r>
        <w:rPr>
          <w:sz w:val="28"/>
          <w:szCs w:val="28"/>
        </w:rPr>
        <w:t>- налог на прибыль;</w:t>
      </w:r>
    </w:p>
    <w:p w14:paraId="7AC4C28F" w14:textId="77777777" w:rsidR="00625BF5" w:rsidRDefault="00625BF5" w:rsidP="00625BF5">
      <w:pPr>
        <w:widowControl w:val="0"/>
        <w:autoSpaceDE w:val="0"/>
        <w:autoSpaceDN w:val="0"/>
        <w:adjustRightInd w:val="0"/>
        <w:ind w:left="284" w:firstLine="425"/>
        <w:jc w:val="both"/>
        <w:rPr>
          <w:sz w:val="28"/>
          <w:szCs w:val="28"/>
        </w:rPr>
      </w:pPr>
      <w:r>
        <w:rPr>
          <w:sz w:val="28"/>
          <w:szCs w:val="28"/>
        </w:rPr>
        <w:t>- налог на имущество организаций;</w:t>
      </w:r>
    </w:p>
    <w:p w14:paraId="6968EC32" w14:textId="77777777" w:rsidR="00625BF5" w:rsidRDefault="00625BF5" w:rsidP="00625BF5">
      <w:pPr>
        <w:widowControl w:val="0"/>
        <w:autoSpaceDE w:val="0"/>
        <w:autoSpaceDN w:val="0"/>
        <w:adjustRightInd w:val="0"/>
        <w:ind w:left="284" w:firstLine="425"/>
        <w:jc w:val="both"/>
        <w:rPr>
          <w:sz w:val="28"/>
          <w:szCs w:val="28"/>
        </w:rPr>
      </w:pPr>
      <w:r>
        <w:rPr>
          <w:sz w:val="28"/>
          <w:szCs w:val="28"/>
        </w:rPr>
        <w:t>- земельный налог;</w:t>
      </w:r>
    </w:p>
    <w:p w14:paraId="793A2AEE" w14:textId="77777777" w:rsidR="00625BF5" w:rsidRDefault="00625BF5" w:rsidP="00625BF5">
      <w:pPr>
        <w:widowControl w:val="0"/>
        <w:autoSpaceDE w:val="0"/>
        <w:autoSpaceDN w:val="0"/>
        <w:adjustRightInd w:val="0"/>
        <w:ind w:left="284" w:firstLine="425"/>
        <w:jc w:val="both"/>
        <w:rPr>
          <w:sz w:val="28"/>
          <w:szCs w:val="28"/>
        </w:rPr>
      </w:pPr>
      <w:r>
        <w:rPr>
          <w:sz w:val="28"/>
          <w:szCs w:val="28"/>
        </w:rPr>
        <w:t>- водный налог и плата за пользование водным объектом;</w:t>
      </w:r>
    </w:p>
    <w:p w14:paraId="478DD476" w14:textId="77777777" w:rsidR="00625BF5" w:rsidRDefault="00625BF5" w:rsidP="00625BF5">
      <w:pPr>
        <w:widowControl w:val="0"/>
        <w:autoSpaceDE w:val="0"/>
        <w:autoSpaceDN w:val="0"/>
        <w:adjustRightInd w:val="0"/>
        <w:ind w:left="284" w:firstLine="425"/>
        <w:jc w:val="both"/>
        <w:rPr>
          <w:sz w:val="28"/>
          <w:szCs w:val="28"/>
        </w:rPr>
      </w:pPr>
      <w:r>
        <w:rPr>
          <w:sz w:val="28"/>
          <w:szCs w:val="28"/>
        </w:rPr>
        <w:t>- транспортный налог;</w:t>
      </w:r>
    </w:p>
    <w:p w14:paraId="271C9134" w14:textId="77777777" w:rsidR="00625BF5" w:rsidRDefault="00625BF5" w:rsidP="00625BF5">
      <w:pPr>
        <w:widowControl w:val="0"/>
        <w:autoSpaceDE w:val="0"/>
        <w:autoSpaceDN w:val="0"/>
        <w:adjustRightInd w:val="0"/>
        <w:ind w:firstLine="709"/>
        <w:jc w:val="both"/>
        <w:rPr>
          <w:sz w:val="28"/>
          <w:szCs w:val="28"/>
        </w:rPr>
      </w:pPr>
      <w:r>
        <w:rPr>
          <w:sz w:val="28"/>
          <w:szCs w:val="28"/>
        </w:rPr>
        <w:t>- 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0DFB45AB" w14:textId="77777777" w:rsidR="00625BF5" w:rsidRDefault="00625BF5" w:rsidP="00625BF5">
      <w:pPr>
        <w:widowControl w:val="0"/>
        <w:autoSpaceDE w:val="0"/>
        <w:autoSpaceDN w:val="0"/>
        <w:adjustRightInd w:val="0"/>
        <w:ind w:firstLine="709"/>
        <w:jc w:val="both"/>
        <w:rPr>
          <w:sz w:val="28"/>
          <w:szCs w:val="28"/>
        </w:rPr>
      </w:pPr>
      <w:r>
        <w:rPr>
          <w:sz w:val="28"/>
          <w:szCs w:val="28"/>
        </w:rPr>
        <w:t xml:space="preserve">- 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w:t>
      </w:r>
      <w:r>
        <w:rPr>
          <w:sz w:val="28"/>
          <w:szCs w:val="28"/>
        </w:rPr>
        <w:lastRenderedPageBreak/>
        <w:t xml:space="preserve">планами снижения сбросов. </w:t>
      </w:r>
    </w:p>
    <w:p w14:paraId="7BAC796C" w14:textId="77777777" w:rsidR="00625BF5" w:rsidRDefault="00625BF5" w:rsidP="00625BF5">
      <w:pPr>
        <w:widowControl w:val="0"/>
        <w:autoSpaceDE w:val="0"/>
        <w:autoSpaceDN w:val="0"/>
        <w:adjustRightInd w:val="0"/>
        <w:jc w:val="both"/>
        <w:rPr>
          <w:color w:val="FF0000"/>
          <w:sz w:val="12"/>
          <w:szCs w:val="12"/>
        </w:rPr>
      </w:pPr>
    </w:p>
    <w:p w14:paraId="22BB2F4E" w14:textId="77777777" w:rsidR="00625BF5" w:rsidRDefault="00625BF5" w:rsidP="00625BF5">
      <w:pPr>
        <w:tabs>
          <w:tab w:val="left" w:pos="1134"/>
        </w:tabs>
        <w:ind w:firstLine="709"/>
        <w:jc w:val="both"/>
        <w:rPr>
          <w:sz w:val="28"/>
          <w:szCs w:val="28"/>
        </w:rPr>
      </w:pPr>
      <w:r>
        <w:rPr>
          <w:bCs/>
          <w:sz w:val="28"/>
          <w:szCs w:val="28"/>
        </w:rPr>
        <w:t>РЭК Кузбасса</w:t>
      </w:r>
      <w:r>
        <w:rPr>
          <w:sz w:val="28"/>
          <w:szCs w:val="28"/>
        </w:rPr>
        <w:t xml:space="preserve"> расходы по статье утверждены на 2022 год в размере                 </w:t>
      </w:r>
      <w:r>
        <w:rPr>
          <w:b/>
          <w:sz w:val="28"/>
          <w:szCs w:val="28"/>
          <w:u w:val="single"/>
        </w:rPr>
        <w:t>1 159,60</w:t>
      </w:r>
      <w:r>
        <w:rPr>
          <w:sz w:val="28"/>
          <w:szCs w:val="28"/>
        </w:rPr>
        <w:t xml:space="preserve"> тыс. руб., в том числе: </w:t>
      </w:r>
    </w:p>
    <w:p w14:paraId="02127B9C" w14:textId="77777777" w:rsidR="00625BF5" w:rsidRDefault="00625BF5" w:rsidP="00625BF5">
      <w:pPr>
        <w:tabs>
          <w:tab w:val="left" w:pos="1134"/>
        </w:tabs>
        <w:ind w:left="284" w:firstLine="425"/>
        <w:jc w:val="both"/>
        <w:rPr>
          <w:sz w:val="28"/>
          <w:szCs w:val="28"/>
        </w:rPr>
      </w:pPr>
      <w:r>
        <w:rPr>
          <w:sz w:val="28"/>
          <w:szCs w:val="28"/>
        </w:rPr>
        <w:t xml:space="preserve">- «Водный налог» - </w:t>
      </w:r>
      <w:r>
        <w:rPr>
          <w:i/>
          <w:sz w:val="28"/>
          <w:szCs w:val="28"/>
        </w:rPr>
        <w:t>978,92</w:t>
      </w:r>
      <w:r>
        <w:rPr>
          <w:sz w:val="28"/>
          <w:szCs w:val="28"/>
        </w:rPr>
        <w:t xml:space="preserve"> тыс. руб.;</w:t>
      </w:r>
    </w:p>
    <w:p w14:paraId="1A1CD2F6" w14:textId="77777777" w:rsidR="00625BF5" w:rsidRDefault="00625BF5" w:rsidP="00625BF5">
      <w:pPr>
        <w:tabs>
          <w:tab w:val="left" w:pos="1134"/>
        </w:tabs>
        <w:ind w:left="284" w:firstLine="425"/>
        <w:jc w:val="both"/>
        <w:rPr>
          <w:color w:val="FF0000"/>
          <w:sz w:val="12"/>
          <w:szCs w:val="12"/>
        </w:rPr>
      </w:pPr>
      <w:r>
        <w:rPr>
          <w:sz w:val="28"/>
          <w:szCs w:val="28"/>
        </w:rPr>
        <w:t xml:space="preserve">- «Налог на имущество» - </w:t>
      </w:r>
      <w:r>
        <w:rPr>
          <w:i/>
          <w:sz w:val="28"/>
          <w:szCs w:val="28"/>
        </w:rPr>
        <w:t>180,68</w:t>
      </w:r>
      <w:r>
        <w:rPr>
          <w:sz w:val="28"/>
          <w:szCs w:val="28"/>
        </w:rPr>
        <w:t xml:space="preserve"> тыс. руб.</w:t>
      </w:r>
      <w:r>
        <w:rPr>
          <w:color w:val="FF0000"/>
          <w:sz w:val="28"/>
          <w:szCs w:val="28"/>
        </w:rPr>
        <w:t xml:space="preserve"> </w:t>
      </w:r>
    </w:p>
    <w:p w14:paraId="5ED5DF31" w14:textId="77777777" w:rsidR="00625BF5" w:rsidRDefault="00625BF5" w:rsidP="00625BF5">
      <w:pPr>
        <w:tabs>
          <w:tab w:val="left" w:pos="709"/>
        </w:tabs>
        <w:autoSpaceDE w:val="0"/>
        <w:autoSpaceDN w:val="0"/>
        <w:adjustRightInd w:val="0"/>
        <w:ind w:firstLine="709"/>
        <w:jc w:val="both"/>
        <w:rPr>
          <w:sz w:val="28"/>
          <w:szCs w:val="28"/>
        </w:rPr>
      </w:pPr>
      <w:r>
        <w:rPr>
          <w:color w:val="FF0000"/>
          <w:sz w:val="28"/>
          <w:szCs w:val="28"/>
        </w:rPr>
        <w:t xml:space="preserve"> </w:t>
      </w:r>
      <w:r>
        <w:rPr>
          <w:sz w:val="28"/>
          <w:szCs w:val="28"/>
        </w:rPr>
        <w:t xml:space="preserve">Предприятием в целях корректировки предложены затраты в размере 8 550,67 тыс. руб., в том числе: </w:t>
      </w:r>
    </w:p>
    <w:p w14:paraId="4DE031A4" w14:textId="77777777" w:rsidR="00625BF5" w:rsidRDefault="00625BF5" w:rsidP="00625BF5">
      <w:pPr>
        <w:tabs>
          <w:tab w:val="left" w:pos="709"/>
        </w:tabs>
        <w:autoSpaceDE w:val="0"/>
        <w:autoSpaceDN w:val="0"/>
        <w:adjustRightInd w:val="0"/>
        <w:ind w:left="284" w:firstLine="425"/>
        <w:jc w:val="both"/>
        <w:rPr>
          <w:sz w:val="28"/>
          <w:szCs w:val="28"/>
        </w:rPr>
      </w:pPr>
      <w:r>
        <w:rPr>
          <w:sz w:val="28"/>
          <w:szCs w:val="28"/>
        </w:rPr>
        <w:t>«Госпошлина» - 1,60 тыс. руб.;</w:t>
      </w:r>
    </w:p>
    <w:p w14:paraId="2CDD4E6D" w14:textId="77777777" w:rsidR="00625BF5" w:rsidRDefault="00625BF5" w:rsidP="00625BF5">
      <w:pPr>
        <w:tabs>
          <w:tab w:val="left" w:pos="709"/>
        </w:tabs>
        <w:autoSpaceDE w:val="0"/>
        <w:autoSpaceDN w:val="0"/>
        <w:adjustRightInd w:val="0"/>
        <w:ind w:left="284" w:firstLine="425"/>
        <w:jc w:val="both"/>
        <w:rPr>
          <w:sz w:val="28"/>
          <w:szCs w:val="28"/>
        </w:rPr>
      </w:pPr>
      <w:r>
        <w:rPr>
          <w:sz w:val="28"/>
          <w:szCs w:val="28"/>
        </w:rPr>
        <w:t xml:space="preserve">«Водный налог» - 1 115,52 тыс. руб.; </w:t>
      </w:r>
    </w:p>
    <w:p w14:paraId="41166A03" w14:textId="77777777" w:rsidR="00625BF5" w:rsidRDefault="00625BF5" w:rsidP="00625BF5">
      <w:pPr>
        <w:tabs>
          <w:tab w:val="left" w:pos="709"/>
        </w:tabs>
        <w:autoSpaceDE w:val="0"/>
        <w:autoSpaceDN w:val="0"/>
        <w:adjustRightInd w:val="0"/>
        <w:ind w:left="284" w:firstLine="425"/>
        <w:jc w:val="both"/>
        <w:rPr>
          <w:sz w:val="28"/>
          <w:szCs w:val="28"/>
        </w:rPr>
      </w:pPr>
      <w:r>
        <w:rPr>
          <w:sz w:val="28"/>
          <w:szCs w:val="28"/>
        </w:rPr>
        <w:t>«Транспортный налог» - 2,99 тыс. руб.;</w:t>
      </w:r>
    </w:p>
    <w:p w14:paraId="13EDDAB2" w14:textId="77777777" w:rsidR="00625BF5" w:rsidRDefault="00625BF5" w:rsidP="00625BF5">
      <w:pPr>
        <w:tabs>
          <w:tab w:val="left" w:pos="709"/>
        </w:tabs>
        <w:autoSpaceDE w:val="0"/>
        <w:autoSpaceDN w:val="0"/>
        <w:adjustRightInd w:val="0"/>
        <w:ind w:left="284" w:firstLine="425"/>
        <w:jc w:val="both"/>
        <w:rPr>
          <w:sz w:val="28"/>
          <w:szCs w:val="28"/>
        </w:rPr>
      </w:pPr>
      <w:r>
        <w:rPr>
          <w:sz w:val="28"/>
          <w:szCs w:val="28"/>
        </w:rPr>
        <w:t>«Налог на имущество» - 2 904,67 тыс. руб.;</w:t>
      </w:r>
    </w:p>
    <w:p w14:paraId="26EB9DD5" w14:textId="77777777" w:rsidR="00625BF5" w:rsidRDefault="00625BF5" w:rsidP="00625BF5">
      <w:pPr>
        <w:tabs>
          <w:tab w:val="left" w:pos="709"/>
        </w:tabs>
        <w:autoSpaceDE w:val="0"/>
        <w:autoSpaceDN w:val="0"/>
        <w:adjustRightInd w:val="0"/>
        <w:ind w:left="284" w:firstLine="425"/>
        <w:jc w:val="both"/>
        <w:rPr>
          <w:sz w:val="28"/>
          <w:szCs w:val="28"/>
        </w:rPr>
      </w:pPr>
      <w:r>
        <w:rPr>
          <w:sz w:val="28"/>
          <w:szCs w:val="28"/>
        </w:rPr>
        <w:t xml:space="preserve">«Налог на имущество НМА» - 4 525,89 тыс. руб. </w:t>
      </w:r>
    </w:p>
    <w:p w14:paraId="3812AC93" w14:textId="77777777" w:rsidR="00625BF5" w:rsidRDefault="00625BF5" w:rsidP="00625BF5">
      <w:pPr>
        <w:tabs>
          <w:tab w:val="left" w:pos="0"/>
          <w:tab w:val="left" w:pos="993"/>
        </w:tabs>
        <w:ind w:firstLine="709"/>
        <w:jc w:val="both"/>
        <w:rPr>
          <w:sz w:val="28"/>
          <w:szCs w:val="28"/>
        </w:rPr>
      </w:pPr>
      <w:r>
        <w:rPr>
          <w:sz w:val="28"/>
          <w:szCs w:val="28"/>
        </w:rPr>
        <w:t>В качестве обосновывающих документов, подтверждающих фактические расходы организации за 2020</w:t>
      </w:r>
      <w:r>
        <w:rPr>
          <w:color w:val="FF0000"/>
          <w:sz w:val="28"/>
          <w:szCs w:val="28"/>
        </w:rPr>
        <w:t xml:space="preserve"> </w:t>
      </w:r>
      <w:r>
        <w:rPr>
          <w:sz w:val="28"/>
          <w:szCs w:val="28"/>
        </w:rPr>
        <w:t>год (том 6), в материалах тарифного дела представлены:</w:t>
      </w:r>
    </w:p>
    <w:p w14:paraId="3F736615" w14:textId="77777777" w:rsidR="00625BF5" w:rsidRDefault="00625BF5" w:rsidP="00625BF5">
      <w:pPr>
        <w:tabs>
          <w:tab w:val="left" w:pos="0"/>
          <w:tab w:val="left" w:pos="993"/>
        </w:tabs>
        <w:ind w:firstLine="709"/>
        <w:jc w:val="both"/>
        <w:rPr>
          <w:sz w:val="28"/>
          <w:szCs w:val="28"/>
        </w:rPr>
      </w:pPr>
      <w:r>
        <w:rPr>
          <w:sz w:val="28"/>
          <w:szCs w:val="28"/>
        </w:rPr>
        <w:t>- карточка счета 68.11 «Негативное воздействие на окружающую среду» за 2020 год;</w:t>
      </w:r>
    </w:p>
    <w:p w14:paraId="492015EF" w14:textId="77777777" w:rsidR="00625BF5" w:rsidRDefault="00625BF5" w:rsidP="00625BF5">
      <w:pPr>
        <w:tabs>
          <w:tab w:val="left" w:pos="0"/>
          <w:tab w:val="left" w:pos="993"/>
        </w:tabs>
        <w:ind w:firstLine="709"/>
        <w:jc w:val="both"/>
        <w:rPr>
          <w:sz w:val="28"/>
          <w:szCs w:val="28"/>
        </w:rPr>
      </w:pPr>
      <w:r>
        <w:rPr>
          <w:sz w:val="28"/>
          <w:szCs w:val="28"/>
        </w:rPr>
        <w:t>- копии деклараций о плате за негативное воздействие на окружающую среду;</w:t>
      </w:r>
    </w:p>
    <w:p w14:paraId="6EF657A6" w14:textId="77777777" w:rsidR="00625BF5" w:rsidRDefault="00625BF5" w:rsidP="00625BF5">
      <w:pPr>
        <w:tabs>
          <w:tab w:val="left" w:pos="0"/>
          <w:tab w:val="left" w:pos="993"/>
        </w:tabs>
        <w:ind w:left="284" w:firstLine="425"/>
        <w:jc w:val="both"/>
        <w:rPr>
          <w:sz w:val="28"/>
          <w:szCs w:val="28"/>
        </w:rPr>
      </w:pPr>
      <w:r>
        <w:rPr>
          <w:sz w:val="28"/>
          <w:szCs w:val="28"/>
        </w:rPr>
        <w:t>- карточка счета 68.08 «Налог на имущество» за 2020 год;</w:t>
      </w:r>
    </w:p>
    <w:p w14:paraId="7B8D75BC" w14:textId="77777777" w:rsidR="00625BF5" w:rsidRDefault="00625BF5" w:rsidP="00625BF5">
      <w:pPr>
        <w:tabs>
          <w:tab w:val="left" w:pos="0"/>
          <w:tab w:val="left" w:pos="993"/>
        </w:tabs>
        <w:ind w:left="284" w:firstLine="425"/>
        <w:jc w:val="both"/>
        <w:rPr>
          <w:sz w:val="28"/>
          <w:szCs w:val="28"/>
        </w:rPr>
      </w:pPr>
      <w:r>
        <w:rPr>
          <w:sz w:val="28"/>
          <w:szCs w:val="28"/>
        </w:rPr>
        <w:t>- справка – расчет налога на имущество за 2020 год;</w:t>
      </w:r>
    </w:p>
    <w:p w14:paraId="7CEAA601" w14:textId="77777777" w:rsidR="00625BF5" w:rsidRDefault="00625BF5" w:rsidP="00625BF5">
      <w:pPr>
        <w:tabs>
          <w:tab w:val="left" w:pos="0"/>
          <w:tab w:val="left" w:pos="993"/>
        </w:tabs>
        <w:ind w:firstLine="709"/>
        <w:jc w:val="both"/>
        <w:rPr>
          <w:sz w:val="28"/>
          <w:szCs w:val="28"/>
        </w:rPr>
      </w:pPr>
      <w:r>
        <w:rPr>
          <w:sz w:val="28"/>
          <w:szCs w:val="28"/>
        </w:rPr>
        <w:t>- копия налоговой декларации по налогу на имущество организации за 2020 год;</w:t>
      </w:r>
    </w:p>
    <w:p w14:paraId="50EF662E" w14:textId="77777777" w:rsidR="00625BF5" w:rsidRDefault="00625BF5" w:rsidP="00625BF5">
      <w:pPr>
        <w:tabs>
          <w:tab w:val="left" w:pos="0"/>
          <w:tab w:val="left" w:pos="993"/>
        </w:tabs>
        <w:ind w:left="284" w:firstLine="425"/>
        <w:jc w:val="both"/>
        <w:rPr>
          <w:sz w:val="28"/>
          <w:szCs w:val="28"/>
        </w:rPr>
      </w:pPr>
      <w:r>
        <w:rPr>
          <w:sz w:val="28"/>
          <w:szCs w:val="28"/>
        </w:rPr>
        <w:t>- расчет налога на имущество нематериальных активов на 2022 год;</w:t>
      </w:r>
    </w:p>
    <w:p w14:paraId="0B2FC942" w14:textId="77777777" w:rsidR="00625BF5" w:rsidRDefault="00625BF5" w:rsidP="00625BF5">
      <w:pPr>
        <w:tabs>
          <w:tab w:val="left" w:pos="0"/>
          <w:tab w:val="left" w:pos="993"/>
        </w:tabs>
        <w:ind w:left="284" w:firstLine="425"/>
        <w:jc w:val="both"/>
        <w:rPr>
          <w:sz w:val="28"/>
          <w:szCs w:val="28"/>
        </w:rPr>
      </w:pPr>
      <w:r>
        <w:rPr>
          <w:sz w:val="28"/>
          <w:szCs w:val="28"/>
        </w:rPr>
        <w:t>- карточка счета 68.07. «Транспортный налог» за 2020 год;</w:t>
      </w:r>
    </w:p>
    <w:p w14:paraId="43489496" w14:textId="77777777" w:rsidR="00625BF5" w:rsidRDefault="00625BF5" w:rsidP="00625BF5">
      <w:pPr>
        <w:tabs>
          <w:tab w:val="left" w:pos="0"/>
          <w:tab w:val="left" w:pos="993"/>
        </w:tabs>
        <w:ind w:left="284" w:firstLine="425"/>
        <w:jc w:val="both"/>
        <w:rPr>
          <w:sz w:val="28"/>
          <w:szCs w:val="28"/>
        </w:rPr>
      </w:pPr>
      <w:r>
        <w:rPr>
          <w:sz w:val="28"/>
          <w:szCs w:val="28"/>
        </w:rPr>
        <w:t>- справка расчет по транспортному налогу за 2020 год;</w:t>
      </w:r>
    </w:p>
    <w:p w14:paraId="52790D64" w14:textId="77777777" w:rsidR="00625BF5" w:rsidRDefault="00625BF5" w:rsidP="00625BF5">
      <w:pPr>
        <w:tabs>
          <w:tab w:val="left" w:pos="0"/>
          <w:tab w:val="left" w:pos="993"/>
        </w:tabs>
        <w:ind w:firstLine="709"/>
        <w:jc w:val="both"/>
        <w:rPr>
          <w:sz w:val="28"/>
          <w:szCs w:val="28"/>
        </w:rPr>
      </w:pPr>
      <w:r>
        <w:rPr>
          <w:sz w:val="28"/>
          <w:szCs w:val="28"/>
        </w:rPr>
        <w:t>- расчет водного налога и платы за пользование водным объектом на 2022 год;</w:t>
      </w:r>
    </w:p>
    <w:p w14:paraId="09039970" w14:textId="77777777" w:rsidR="00625BF5" w:rsidRDefault="00625BF5" w:rsidP="00625BF5">
      <w:pPr>
        <w:tabs>
          <w:tab w:val="left" w:pos="0"/>
          <w:tab w:val="left" w:pos="993"/>
        </w:tabs>
        <w:ind w:left="284" w:firstLine="425"/>
        <w:jc w:val="both"/>
        <w:rPr>
          <w:sz w:val="28"/>
          <w:szCs w:val="28"/>
        </w:rPr>
      </w:pPr>
      <w:r>
        <w:rPr>
          <w:sz w:val="28"/>
          <w:szCs w:val="28"/>
        </w:rPr>
        <w:t>- карточка счета 68.09 «Водный налог» за 2020 год;</w:t>
      </w:r>
    </w:p>
    <w:p w14:paraId="6A220493" w14:textId="77777777" w:rsidR="00625BF5" w:rsidRDefault="00625BF5" w:rsidP="00625BF5">
      <w:pPr>
        <w:tabs>
          <w:tab w:val="left" w:pos="0"/>
          <w:tab w:val="left" w:pos="993"/>
        </w:tabs>
        <w:ind w:left="284" w:firstLine="425"/>
        <w:jc w:val="both"/>
        <w:rPr>
          <w:sz w:val="28"/>
          <w:szCs w:val="28"/>
        </w:rPr>
      </w:pPr>
      <w:r>
        <w:rPr>
          <w:sz w:val="28"/>
          <w:szCs w:val="28"/>
        </w:rPr>
        <w:t>- копии налоговых деклараций по водному налогу за 2020 год;</w:t>
      </w:r>
    </w:p>
    <w:p w14:paraId="36165FA8" w14:textId="77777777" w:rsidR="00625BF5" w:rsidRDefault="00625BF5" w:rsidP="00625BF5">
      <w:pPr>
        <w:tabs>
          <w:tab w:val="left" w:pos="0"/>
          <w:tab w:val="left" w:pos="993"/>
        </w:tabs>
        <w:ind w:firstLine="709"/>
        <w:jc w:val="both"/>
        <w:rPr>
          <w:sz w:val="28"/>
          <w:szCs w:val="28"/>
        </w:rPr>
      </w:pPr>
      <w:r>
        <w:rPr>
          <w:sz w:val="28"/>
          <w:szCs w:val="28"/>
        </w:rPr>
        <w:t>- карточка счета 68.10 «Плата за пользование водным объектом» за 2019, 2020 год;</w:t>
      </w:r>
    </w:p>
    <w:p w14:paraId="13608B39" w14:textId="77777777" w:rsidR="00625BF5" w:rsidRDefault="00625BF5" w:rsidP="00625BF5">
      <w:pPr>
        <w:tabs>
          <w:tab w:val="left" w:pos="0"/>
          <w:tab w:val="left" w:pos="993"/>
        </w:tabs>
        <w:ind w:firstLine="709"/>
        <w:jc w:val="both"/>
        <w:rPr>
          <w:sz w:val="28"/>
          <w:szCs w:val="28"/>
        </w:rPr>
      </w:pPr>
      <w:r>
        <w:rPr>
          <w:sz w:val="28"/>
          <w:szCs w:val="28"/>
        </w:rPr>
        <w:t>- копия договора водопользования № 42-13.01.04.003-Х-ДХИО-С-2019-02633100 от 29.10.2019 г.</w:t>
      </w:r>
    </w:p>
    <w:p w14:paraId="79C9BF5A" w14:textId="77777777" w:rsidR="00625BF5" w:rsidRDefault="00625BF5" w:rsidP="00625BF5">
      <w:pPr>
        <w:tabs>
          <w:tab w:val="left" w:pos="0"/>
          <w:tab w:val="left" w:pos="993"/>
        </w:tabs>
        <w:ind w:left="284" w:firstLine="425"/>
        <w:jc w:val="both"/>
        <w:rPr>
          <w:color w:val="FF0000"/>
          <w:sz w:val="28"/>
          <w:szCs w:val="28"/>
        </w:rPr>
      </w:pPr>
    </w:p>
    <w:p w14:paraId="4BBEE1FF" w14:textId="77777777" w:rsidR="00625BF5" w:rsidRDefault="00625BF5" w:rsidP="00625BF5">
      <w:pPr>
        <w:tabs>
          <w:tab w:val="left" w:pos="709"/>
        </w:tabs>
        <w:autoSpaceDE w:val="0"/>
        <w:autoSpaceDN w:val="0"/>
        <w:adjustRightInd w:val="0"/>
        <w:ind w:firstLine="709"/>
        <w:jc w:val="both"/>
        <w:rPr>
          <w:sz w:val="28"/>
          <w:szCs w:val="28"/>
        </w:rPr>
      </w:pPr>
      <w:r>
        <w:rPr>
          <w:sz w:val="28"/>
          <w:szCs w:val="28"/>
        </w:rPr>
        <w:t xml:space="preserve">В процессе экспертизы определены расходы в сумме </w:t>
      </w:r>
      <w:r>
        <w:rPr>
          <w:b/>
          <w:i/>
          <w:sz w:val="28"/>
          <w:szCs w:val="28"/>
          <w:u w:val="single"/>
        </w:rPr>
        <w:t>3 278,28</w:t>
      </w:r>
      <w:r>
        <w:rPr>
          <w:sz w:val="28"/>
          <w:szCs w:val="28"/>
        </w:rPr>
        <w:t xml:space="preserve"> тыс. руб., в том числе:</w:t>
      </w:r>
    </w:p>
    <w:p w14:paraId="74F0C8AD" w14:textId="77777777" w:rsidR="00625BF5" w:rsidRDefault="00625BF5" w:rsidP="00625BF5">
      <w:pPr>
        <w:tabs>
          <w:tab w:val="left" w:pos="1134"/>
        </w:tabs>
        <w:ind w:firstLine="425"/>
        <w:jc w:val="both"/>
        <w:rPr>
          <w:sz w:val="28"/>
          <w:szCs w:val="28"/>
        </w:rPr>
      </w:pPr>
      <w:r>
        <w:rPr>
          <w:sz w:val="28"/>
          <w:szCs w:val="28"/>
        </w:rPr>
        <w:t xml:space="preserve">«Водный налог» - </w:t>
      </w:r>
      <w:r>
        <w:rPr>
          <w:b/>
          <w:sz w:val="28"/>
          <w:szCs w:val="28"/>
        </w:rPr>
        <w:t>1 147,17</w:t>
      </w:r>
      <w:r>
        <w:rPr>
          <w:sz w:val="28"/>
          <w:szCs w:val="28"/>
        </w:rPr>
        <w:t xml:space="preserve"> тыс. руб. Расходы по статье учтены в соответствии с представленной декларацией за 2020 год, и в соответствии с договором водопользования на 2022 год (Таблица № 5).</w:t>
      </w:r>
    </w:p>
    <w:p w14:paraId="544F9B45" w14:textId="77777777" w:rsidR="00625BF5" w:rsidRDefault="00625BF5" w:rsidP="00625BF5">
      <w:pPr>
        <w:tabs>
          <w:tab w:val="left" w:pos="1134"/>
        </w:tabs>
        <w:ind w:left="284" w:firstLine="425"/>
        <w:jc w:val="right"/>
        <w:rPr>
          <w:sz w:val="28"/>
          <w:szCs w:val="28"/>
        </w:rPr>
      </w:pPr>
      <w:r>
        <w:rPr>
          <w:sz w:val="28"/>
          <w:szCs w:val="28"/>
        </w:rPr>
        <w:t>Таблица № 5</w:t>
      </w:r>
    </w:p>
    <w:p w14:paraId="0D047AD0" w14:textId="77777777" w:rsidR="00625BF5" w:rsidRDefault="00625BF5" w:rsidP="00625BF5">
      <w:pPr>
        <w:tabs>
          <w:tab w:val="left" w:pos="1134"/>
        </w:tabs>
        <w:ind w:left="284" w:firstLine="425"/>
        <w:jc w:val="both"/>
        <w:rPr>
          <w:sz w:val="28"/>
          <w:szCs w:val="28"/>
        </w:rPr>
      </w:pPr>
    </w:p>
    <w:p w14:paraId="7FE841BE" w14:textId="77777777" w:rsidR="00625BF5" w:rsidRDefault="00625BF5" w:rsidP="00625BF5">
      <w:pPr>
        <w:tabs>
          <w:tab w:val="left" w:pos="1134"/>
        </w:tabs>
        <w:ind w:firstLine="709"/>
        <w:jc w:val="both"/>
        <w:rPr>
          <w:sz w:val="28"/>
          <w:szCs w:val="28"/>
        </w:rPr>
      </w:pPr>
    </w:p>
    <w:p w14:paraId="0C2F2178" w14:textId="5B14AFF2" w:rsidR="00625BF5" w:rsidRDefault="00625BF5" w:rsidP="00625BF5">
      <w:pPr>
        <w:tabs>
          <w:tab w:val="left" w:pos="1134"/>
        </w:tabs>
        <w:ind w:firstLine="284"/>
        <w:jc w:val="both"/>
        <w:rPr>
          <w:sz w:val="28"/>
          <w:szCs w:val="28"/>
        </w:rPr>
      </w:pPr>
      <w:r>
        <w:rPr>
          <w:noProof/>
        </w:rPr>
        <w:lastRenderedPageBreak/>
        <w:drawing>
          <wp:inline distT="0" distB="0" distL="0" distR="0" wp14:anchorId="664CA151" wp14:editId="64A2F818">
            <wp:extent cx="6125210" cy="3140075"/>
            <wp:effectExtent l="0" t="0" r="8890" b="3175"/>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125210" cy="3140075"/>
                    </a:xfrm>
                    <a:prstGeom prst="rect">
                      <a:avLst/>
                    </a:prstGeom>
                    <a:noFill/>
                    <a:ln>
                      <a:noFill/>
                    </a:ln>
                  </pic:spPr>
                </pic:pic>
              </a:graphicData>
            </a:graphic>
          </wp:inline>
        </w:drawing>
      </w:r>
    </w:p>
    <w:p w14:paraId="0723AD6C" w14:textId="77777777" w:rsidR="00625BF5" w:rsidRDefault="00625BF5" w:rsidP="00625BF5">
      <w:pPr>
        <w:tabs>
          <w:tab w:val="left" w:pos="1134"/>
        </w:tabs>
        <w:ind w:firstLine="709"/>
        <w:jc w:val="both"/>
        <w:rPr>
          <w:sz w:val="28"/>
          <w:szCs w:val="28"/>
        </w:rPr>
      </w:pPr>
    </w:p>
    <w:p w14:paraId="7EC0BDE1" w14:textId="77777777" w:rsidR="00625BF5" w:rsidRDefault="00625BF5" w:rsidP="00625BF5">
      <w:pPr>
        <w:tabs>
          <w:tab w:val="left" w:pos="1134"/>
        </w:tabs>
        <w:ind w:firstLine="709"/>
        <w:jc w:val="both"/>
        <w:rPr>
          <w:rStyle w:val="FontStyle190"/>
          <w:sz w:val="28"/>
          <w:szCs w:val="28"/>
        </w:rPr>
      </w:pPr>
      <w:r>
        <w:rPr>
          <w:sz w:val="28"/>
          <w:szCs w:val="28"/>
        </w:rPr>
        <w:t xml:space="preserve"> «Транспортный налог» - </w:t>
      </w:r>
      <w:r>
        <w:rPr>
          <w:b/>
          <w:sz w:val="28"/>
          <w:szCs w:val="28"/>
        </w:rPr>
        <w:t>2,99</w:t>
      </w:r>
      <w:r>
        <w:rPr>
          <w:sz w:val="28"/>
          <w:szCs w:val="28"/>
        </w:rPr>
        <w:t xml:space="preserve"> тыс. руб. </w:t>
      </w:r>
      <w:bookmarkStart w:id="54" w:name="_Hlk88921391"/>
      <w:r>
        <w:rPr>
          <w:sz w:val="28"/>
          <w:szCs w:val="28"/>
        </w:rPr>
        <w:t xml:space="preserve">Расходы по статье приняты по предложению организации, </w:t>
      </w:r>
      <w:bookmarkEnd w:id="54"/>
      <w:r>
        <w:rPr>
          <w:rStyle w:val="FontStyle190"/>
          <w:sz w:val="28"/>
          <w:szCs w:val="28"/>
        </w:rPr>
        <w:t xml:space="preserve">в качестве обоснования представлен расчет транспортного налога на 2022 год, и </w:t>
      </w:r>
      <w:proofErr w:type="spellStart"/>
      <w:r>
        <w:rPr>
          <w:rStyle w:val="FontStyle190"/>
          <w:sz w:val="28"/>
          <w:szCs w:val="28"/>
        </w:rPr>
        <w:t>оборотно</w:t>
      </w:r>
      <w:proofErr w:type="spellEnd"/>
      <w:r>
        <w:rPr>
          <w:rStyle w:val="FontStyle190"/>
          <w:sz w:val="28"/>
          <w:szCs w:val="28"/>
        </w:rPr>
        <w:t>-сальдовая ведомость по счету 20. Декларация по транспортному налогу за 2020 год не представлена в связи с отменой обязанности по ее предоставлению с 01.01.2021 (приказ ФНС от 04.09.2019 № ММВ-7-21/440).</w:t>
      </w:r>
    </w:p>
    <w:p w14:paraId="4341630A" w14:textId="77777777" w:rsidR="00625BF5" w:rsidRPr="000F32D5" w:rsidRDefault="00625BF5" w:rsidP="00625BF5">
      <w:pPr>
        <w:autoSpaceDE w:val="0"/>
        <w:autoSpaceDN w:val="0"/>
        <w:adjustRightInd w:val="0"/>
        <w:ind w:firstLine="709"/>
        <w:jc w:val="both"/>
        <w:rPr>
          <w:color w:val="FF0000"/>
          <w:sz w:val="28"/>
          <w:szCs w:val="28"/>
        </w:rPr>
      </w:pPr>
      <w:r w:rsidRPr="000F32D5">
        <w:rPr>
          <w:sz w:val="28"/>
          <w:szCs w:val="28"/>
        </w:rPr>
        <w:t xml:space="preserve">«Налог на имущество» - </w:t>
      </w:r>
      <w:r w:rsidRPr="000F32D5">
        <w:rPr>
          <w:b/>
          <w:sz w:val="28"/>
          <w:szCs w:val="28"/>
        </w:rPr>
        <w:t>2 128,12</w:t>
      </w:r>
      <w:r w:rsidRPr="000F32D5">
        <w:rPr>
          <w:sz w:val="28"/>
          <w:szCs w:val="28"/>
        </w:rPr>
        <w:t xml:space="preserve"> тыс. руб. Расходы по статье налог на имущество рассчитаны в соответствии с положениями Главы 30 «Налог на имущество организаций» Налогового кодекса РФ</w:t>
      </w:r>
      <w:r>
        <w:rPr>
          <w:sz w:val="28"/>
          <w:szCs w:val="28"/>
        </w:rPr>
        <w:t>,</w:t>
      </w:r>
      <w:r w:rsidRPr="000F32D5">
        <w:rPr>
          <w:sz w:val="28"/>
          <w:szCs w:val="28"/>
        </w:rPr>
        <w:t xml:space="preserve"> на основании данных налоговой декларации за 2020 год, по налоговой ставке 2,2 %.</w:t>
      </w:r>
      <w:r>
        <w:rPr>
          <w:sz w:val="28"/>
          <w:szCs w:val="28"/>
        </w:rPr>
        <w:t xml:space="preserve"> Расчет представлен в Таблице № 6. </w:t>
      </w:r>
    </w:p>
    <w:p w14:paraId="3E814BAD" w14:textId="77777777" w:rsidR="00625BF5" w:rsidRDefault="00625BF5" w:rsidP="00625BF5">
      <w:pPr>
        <w:tabs>
          <w:tab w:val="left" w:pos="1134"/>
        </w:tabs>
        <w:ind w:left="284" w:firstLine="425"/>
        <w:jc w:val="right"/>
        <w:rPr>
          <w:sz w:val="28"/>
          <w:szCs w:val="28"/>
        </w:rPr>
      </w:pPr>
      <w:r>
        <w:rPr>
          <w:sz w:val="28"/>
          <w:szCs w:val="28"/>
        </w:rPr>
        <w:t>Таблица № 6</w:t>
      </w:r>
    </w:p>
    <w:p w14:paraId="01410BE9" w14:textId="77777777" w:rsidR="00625BF5" w:rsidRDefault="00625BF5" w:rsidP="00625BF5">
      <w:pPr>
        <w:tabs>
          <w:tab w:val="left" w:pos="1134"/>
        </w:tabs>
        <w:ind w:left="284" w:firstLine="425"/>
        <w:jc w:val="right"/>
        <w:rPr>
          <w:sz w:val="28"/>
          <w:szCs w:val="28"/>
        </w:rPr>
      </w:pPr>
    </w:p>
    <w:p w14:paraId="377297E0" w14:textId="77777777" w:rsidR="00625BF5" w:rsidRDefault="00625BF5" w:rsidP="00625BF5">
      <w:pPr>
        <w:tabs>
          <w:tab w:val="left" w:pos="1134"/>
        </w:tabs>
        <w:ind w:firstLine="709"/>
        <w:jc w:val="both"/>
        <w:rPr>
          <w:sz w:val="28"/>
          <w:szCs w:val="28"/>
        </w:rPr>
      </w:pPr>
    </w:p>
    <w:p w14:paraId="423948FD" w14:textId="3F30CFCC" w:rsidR="00625BF5" w:rsidRDefault="00625BF5" w:rsidP="00625BF5">
      <w:pPr>
        <w:tabs>
          <w:tab w:val="left" w:pos="1134"/>
        </w:tabs>
        <w:ind w:left="284" w:firstLine="425"/>
        <w:jc w:val="both"/>
        <w:rPr>
          <w:sz w:val="28"/>
          <w:szCs w:val="28"/>
        </w:rPr>
      </w:pPr>
      <w:r>
        <w:rPr>
          <w:noProof/>
        </w:rPr>
        <w:lastRenderedPageBreak/>
        <w:drawing>
          <wp:inline distT="0" distB="0" distL="0" distR="0" wp14:anchorId="24D58B20" wp14:editId="27BE00C8">
            <wp:extent cx="5442585" cy="4175125"/>
            <wp:effectExtent l="0" t="0" r="5715"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442585" cy="4175125"/>
                    </a:xfrm>
                    <a:prstGeom prst="rect">
                      <a:avLst/>
                    </a:prstGeom>
                    <a:noFill/>
                    <a:ln>
                      <a:noFill/>
                    </a:ln>
                  </pic:spPr>
                </pic:pic>
              </a:graphicData>
            </a:graphic>
          </wp:inline>
        </w:drawing>
      </w:r>
    </w:p>
    <w:p w14:paraId="2AB1E455" w14:textId="77777777" w:rsidR="00625BF5" w:rsidRDefault="00625BF5" w:rsidP="00625BF5">
      <w:pPr>
        <w:tabs>
          <w:tab w:val="left" w:pos="1134"/>
        </w:tabs>
        <w:ind w:left="284" w:firstLine="425"/>
        <w:jc w:val="both"/>
        <w:rPr>
          <w:color w:val="FF0000"/>
          <w:sz w:val="28"/>
          <w:szCs w:val="28"/>
        </w:rPr>
      </w:pPr>
    </w:p>
    <w:p w14:paraId="0591633B" w14:textId="77777777" w:rsidR="00625BF5" w:rsidRPr="00173A59" w:rsidRDefault="00625BF5" w:rsidP="00625BF5">
      <w:pPr>
        <w:tabs>
          <w:tab w:val="left" w:pos="1134"/>
        </w:tabs>
        <w:ind w:left="284" w:firstLine="425"/>
        <w:jc w:val="both"/>
        <w:rPr>
          <w:sz w:val="28"/>
          <w:szCs w:val="28"/>
        </w:rPr>
      </w:pPr>
      <w:r w:rsidRPr="00173A59">
        <w:rPr>
          <w:sz w:val="28"/>
          <w:szCs w:val="28"/>
        </w:rPr>
        <w:t>«Налог на имущество НМА» отклонен, так как фактическое несение затрат по данной статье организацией не подтверждено, не предоставлены документы, подтверждающие ввод в эксплуатацию новых объектов. В бухгалтерском учете предприятия не отражено.</w:t>
      </w:r>
    </w:p>
    <w:p w14:paraId="35987373" w14:textId="77777777" w:rsidR="00625BF5" w:rsidRDefault="00625BF5" w:rsidP="00625BF5">
      <w:pPr>
        <w:tabs>
          <w:tab w:val="left" w:pos="1134"/>
        </w:tabs>
        <w:ind w:left="284" w:firstLine="425"/>
        <w:jc w:val="both"/>
        <w:rPr>
          <w:sz w:val="28"/>
          <w:szCs w:val="28"/>
        </w:rPr>
      </w:pPr>
      <w:r>
        <w:rPr>
          <w:sz w:val="28"/>
          <w:szCs w:val="28"/>
        </w:rPr>
        <w:t>Расходы на госпошлину не приняты регулятором, так как не предусмотрены Методическими указаниями.</w:t>
      </w:r>
    </w:p>
    <w:p w14:paraId="3491D247" w14:textId="77777777" w:rsidR="00625BF5" w:rsidRDefault="00625BF5" w:rsidP="00625BF5">
      <w:pPr>
        <w:tabs>
          <w:tab w:val="left" w:pos="1134"/>
        </w:tabs>
        <w:ind w:left="284" w:firstLine="425"/>
        <w:jc w:val="both"/>
        <w:rPr>
          <w:color w:val="FF0000"/>
          <w:sz w:val="28"/>
          <w:szCs w:val="28"/>
        </w:rPr>
      </w:pPr>
    </w:p>
    <w:p w14:paraId="593CBCEB" w14:textId="77777777" w:rsidR="00625BF5" w:rsidRDefault="00625BF5" w:rsidP="00625BF5">
      <w:pPr>
        <w:tabs>
          <w:tab w:val="left" w:pos="1134"/>
        </w:tabs>
        <w:ind w:left="284" w:firstLine="425"/>
        <w:jc w:val="center"/>
        <w:rPr>
          <w:b/>
          <w:sz w:val="28"/>
          <w:szCs w:val="28"/>
          <w:u w:val="single"/>
        </w:rPr>
      </w:pPr>
      <w:r>
        <w:rPr>
          <w:b/>
          <w:sz w:val="28"/>
          <w:szCs w:val="28"/>
          <w:u w:val="single"/>
        </w:rPr>
        <w:t xml:space="preserve"> «Недополученные доходы/выпадающие расходы»</w:t>
      </w:r>
    </w:p>
    <w:p w14:paraId="0A285605" w14:textId="77777777" w:rsidR="00625BF5" w:rsidRDefault="00625BF5" w:rsidP="00625BF5">
      <w:pPr>
        <w:autoSpaceDE w:val="0"/>
        <w:autoSpaceDN w:val="0"/>
        <w:adjustRightInd w:val="0"/>
        <w:ind w:firstLine="709"/>
        <w:jc w:val="both"/>
        <w:rPr>
          <w:sz w:val="28"/>
          <w:szCs w:val="28"/>
        </w:rPr>
      </w:pPr>
      <w:r>
        <w:rPr>
          <w:sz w:val="28"/>
          <w:szCs w:val="28"/>
        </w:rPr>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4878BEB4" w14:textId="77777777" w:rsidR="00625BF5" w:rsidRDefault="00625BF5" w:rsidP="00625BF5">
      <w:pPr>
        <w:tabs>
          <w:tab w:val="left" w:pos="1134"/>
        </w:tabs>
        <w:ind w:left="284" w:firstLine="425"/>
        <w:jc w:val="center"/>
        <w:rPr>
          <w:b/>
          <w:color w:val="FF0000"/>
          <w:sz w:val="20"/>
          <w:szCs w:val="32"/>
          <w:u w:val="single"/>
        </w:rPr>
      </w:pPr>
    </w:p>
    <w:p w14:paraId="5B38E4C4" w14:textId="77777777" w:rsidR="00625BF5" w:rsidRDefault="00625BF5" w:rsidP="00625BF5">
      <w:pPr>
        <w:tabs>
          <w:tab w:val="left" w:pos="1134"/>
        </w:tabs>
        <w:ind w:firstLine="709"/>
        <w:jc w:val="center"/>
        <w:rPr>
          <w:b/>
          <w:sz w:val="28"/>
          <w:szCs w:val="28"/>
          <w:u w:val="single"/>
        </w:rPr>
      </w:pPr>
      <w:r>
        <w:rPr>
          <w:b/>
          <w:sz w:val="28"/>
          <w:szCs w:val="28"/>
          <w:u w:val="single"/>
        </w:rPr>
        <w:t xml:space="preserve">«Отклонение фактически достигнутого объема </w:t>
      </w:r>
    </w:p>
    <w:p w14:paraId="30AD2A31" w14:textId="77777777" w:rsidR="00625BF5" w:rsidRDefault="00625BF5" w:rsidP="00625BF5">
      <w:pPr>
        <w:tabs>
          <w:tab w:val="left" w:pos="1134"/>
        </w:tabs>
        <w:ind w:firstLine="709"/>
        <w:jc w:val="center"/>
        <w:rPr>
          <w:b/>
          <w:sz w:val="28"/>
          <w:szCs w:val="28"/>
          <w:u w:val="single"/>
        </w:rPr>
      </w:pPr>
      <w:r>
        <w:rPr>
          <w:b/>
          <w:sz w:val="28"/>
          <w:szCs w:val="28"/>
          <w:u w:val="single"/>
        </w:rPr>
        <w:t>поданной воды или принятых сточных вод»</w:t>
      </w:r>
    </w:p>
    <w:p w14:paraId="7E385E5B" w14:textId="77777777" w:rsidR="00625BF5" w:rsidRDefault="00625BF5" w:rsidP="00625BF5">
      <w:pPr>
        <w:tabs>
          <w:tab w:val="left" w:pos="1134"/>
        </w:tabs>
        <w:ind w:firstLine="709"/>
        <w:jc w:val="center"/>
        <w:rPr>
          <w:b/>
          <w:sz w:val="28"/>
          <w:szCs w:val="28"/>
          <w:u w:val="single"/>
        </w:rPr>
      </w:pPr>
    </w:p>
    <w:p w14:paraId="5388D0FA" w14:textId="77777777" w:rsidR="00625BF5" w:rsidRDefault="00625BF5" w:rsidP="00625BF5">
      <w:pPr>
        <w:pStyle w:val="Style23"/>
        <w:widowControl/>
        <w:tabs>
          <w:tab w:val="left" w:pos="998"/>
        </w:tabs>
        <w:spacing w:line="240" w:lineRule="auto"/>
        <w:ind w:firstLine="709"/>
        <w:rPr>
          <w:rStyle w:val="FontStyle190"/>
          <w:sz w:val="28"/>
          <w:szCs w:val="28"/>
        </w:rPr>
      </w:pPr>
      <w:r>
        <w:rPr>
          <w:rStyle w:val="FontStyle190"/>
          <w:sz w:val="28"/>
          <w:szCs w:val="28"/>
        </w:rPr>
        <w:lastRenderedPageBreak/>
        <w:t>По статье «Отклонение фактически достигнутого объема поданной воды или принятых сточных вод»</w:t>
      </w:r>
      <w:r>
        <w:rPr>
          <w:rStyle w:val="FontStyle193"/>
          <w:sz w:val="28"/>
          <w:szCs w:val="28"/>
        </w:rPr>
        <w:t xml:space="preserve"> </w:t>
      </w:r>
      <w:r>
        <w:rPr>
          <w:rStyle w:val="FontStyle193"/>
          <w:b w:val="0"/>
          <w:sz w:val="28"/>
          <w:szCs w:val="28"/>
        </w:rPr>
        <w:t>РЭК Кузбасса</w:t>
      </w:r>
      <w:r>
        <w:rPr>
          <w:rStyle w:val="FontStyle190"/>
          <w:sz w:val="28"/>
          <w:szCs w:val="28"/>
        </w:rPr>
        <w:t xml:space="preserve"> затраты на 2022 год не утверждены.</w:t>
      </w:r>
    </w:p>
    <w:p w14:paraId="42C5F3D7" w14:textId="77777777" w:rsidR="00625BF5" w:rsidRDefault="00625BF5" w:rsidP="00625BF5">
      <w:pPr>
        <w:pStyle w:val="Style23"/>
        <w:widowControl/>
        <w:tabs>
          <w:tab w:val="left" w:pos="998"/>
        </w:tabs>
        <w:spacing w:line="240" w:lineRule="auto"/>
        <w:ind w:firstLine="709"/>
        <w:rPr>
          <w:sz w:val="20"/>
        </w:rPr>
      </w:pPr>
      <w:r>
        <w:rPr>
          <w:rStyle w:val="FontStyle190"/>
          <w:sz w:val="28"/>
          <w:szCs w:val="28"/>
        </w:rPr>
        <w:t xml:space="preserve">Предприятием в целях корректировки на 2022 год данные расходы не заявлены. </w:t>
      </w:r>
    </w:p>
    <w:p w14:paraId="3F2863F6" w14:textId="77777777" w:rsidR="00625BF5" w:rsidRDefault="00625BF5" w:rsidP="00625BF5">
      <w:pPr>
        <w:tabs>
          <w:tab w:val="left" w:pos="1134"/>
          <w:tab w:val="left" w:pos="2850"/>
          <w:tab w:val="center" w:pos="5173"/>
        </w:tabs>
        <w:ind w:left="284" w:firstLine="425"/>
        <w:rPr>
          <w:color w:val="FF0000"/>
          <w:sz w:val="20"/>
        </w:rPr>
      </w:pPr>
      <w:r>
        <w:rPr>
          <w:b/>
          <w:color w:val="FF0000"/>
          <w:sz w:val="28"/>
          <w:szCs w:val="28"/>
        </w:rPr>
        <w:tab/>
      </w:r>
      <w:r>
        <w:rPr>
          <w:b/>
          <w:color w:val="FF0000"/>
          <w:sz w:val="28"/>
          <w:szCs w:val="28"/>
        </w:rPr>
        <w:tab/>
      </w:r>
    </w:p>
    <w:p w14:paraId="0B8F9A94" w14:textId="77777777" w:rsidR="00625BF5" w:rsidRDefault="00625BF5" w:rsidP="00625BF5">
      <w:pPr>
        <w:tabs>
          <w:tab w:val="left" w:pos="1134"/>
        </w:tabs>
        <w:ind w:left="284"/>
        <w:jc w:val="center"/>
        <w:rPr>
          <w:b/>
          <w:sz w:val="32"/>
          <w:szCs w:val="32"/>
          <w:u w:val="single"/>
        </w:rPr>
      </w:pPr>
      <w:r>
        <w:rPr>
          <w:b/>
          <w:sz w:val="28"/>
          <w:szCs w:val="28"/>
          <w:u w:val="single"/>
        </w:rPr>
        <w:t xml:space="preserve">«Экономия средств, </w:t>
      </w:r>
      <w:r>
        <w:rPr>
          <w:rStyle w:val="FontStyle193"/>
          <w:sz w:val="28"/>
          <w:szCs w:val="28"/>
        </w:rPr>
        <w:t>достигнутая в результате снижения расходов предыдущего долгосрочного периода регулирования»</w:t>
      </w:r>
    </w:p>
    <w:p w14:paraId="1F29DAD0" w14:textId="77777777" w:rsidR="00625BF5" w:rsidRDefault="00625BF5" w:rsidP="00625BF5">
      <w:pPr>
        <w:tabs>
          <w:tab w:val="left" w:pos="1134"/>
        </w:tabs>
        <w:ind w:firstLine="567"/>
        <w:jc w:val="both"/>
        <w:rPr>
          <w:sz w:val="28"/>
          <w:szCs w:val="28"/>
        </w:rPr>
      </w:pPr>
      <w:r>
        <w:rPr>
          <w:sz w:val="28"/>
          <w:szCs w:val="28"/>
        </w:rPr>
        <w:t>Экономия средств, достигнутая в результате снижения расходов предыдущего долгосрочного периода регулирования, рассчитывается в соответствии пунктами 53-55 Методических указаний, том числе:</w:t>
      </w:r>
    </w:p>
    <w:p w14:paraId="23BC1623" w14:textId="77777777" w:rsidR="00625BF5" w:rsidRDefault="00625BF5" w:rsidP="00625BF5">
      <w:pPr>
        <w:autoSpaceDE w:val="0"/>
        <w:autoSpaceDN w:val="0"/>
        <w:adjustRightInd w:val="0"/>
        <w:ind w:firstLine="567"/>
        <w:jc w:val="both"/>
        <w:rPr>
          <w:sz w:val="28"/>
          <w:szCs w:val="28"/>
        </w:rPr>
      </w:pPr>
      <w:r>
        <w:rPr>
          <w:sz w:val="28"/>
          <w:szCs w:val="28"/>
        </w:rPr>
        <w:t xml:space="preserve">В соответствии с п. 53-55 Методических указаний экономия средств, достигнутая регулируемой организацией в результате снижения расходов                  </w:t>
      </w:r>
      <w:r>
        <w:rPr>
          <w:sz w:val="28"/>
          <w:szCs w:val="28"/>
          <w:u w:val="single"/>
        </w:rPr>
        <w:t>в предыдущий долгосрочный период регулирования</w:t>
      </w:r>
      <w:r>
        <w:rPr>
          <w:sz w:val="28"/>
          <w:szCs w:val="28"/>
        </w:rPr>
        <w:t>, в том числе связанная с сокращением потерь воды при транспортировке, имеет место, если фактический объем операционных расходов и (или) расходов на приобретение энергетических ресурсов, холодной воды регулируемой организации меньше величины таких расходов, установленных на долгосрочный период регулирования, и регулируемая организация исполняет обязательства, предусмотренные производственной программой в полном объеме.</w:t>
      </w:r>
    </w:p>
    <w:p w14:paraId="01A9F584" w14:textId="77777777" w:rsidR="00625BF5" w:rsidRDefault="00625BF5" w:rsidP="00625BF5">
      <w:pPr>
        <w:autoSpaceDE w:val="0"/>
        <w:autoSpaceDN w:val="0"/>
        <w:adjustRightInd w:val="0"/>
        <w:ind w:firstLine="567"/>
        <w:jc w:val="both"/>
        <w:rPr>
          <w:sz w:val="28"/>
          <w:szCs w:val="28"/>
        </w:rPr>
      </w:pPr>
      <w:r>
        <w:rPr>
          <w:sz w:val="28"/>
          <w:szCs w:val="28"/>
        </w:rPr>
        <w:t xml:space="preserve">Экономия средств, </w:t>
      </w:r>
      <w:r>
        <w:rPr>
          <w:sz w:val="28"/>
          <w:szCs w:val="28"/>
          <w:u w:val="single"/>
        </w:rPr>
        <w:t>достигнутая</w:t>
      </w:r>
      <w:r>
        <w:rPr>
          <w:sz w:val="28"/>
          <w:szCs w:val="28"/>
        </w:rPr>
        <w:t xml:space="preserve"> регулируемой организацией в результате снижения расходов </w:t>
      </w:r>
      <w:r>
        <w:rPr>
          <w:sz w:val="28"/>
          <w:szCs w:val="28"/>
          <w:u w:val="single"/>
        </w:rPr>
        <w:t>в каждом году долгосрочного периода регулирования</w:t>
      </w:r>
      <w:r>
        <w:rPr>
          <w:sz w:val="28"/>
          <w:szCs w:val="28"/>
        </w:rPr>
        <w:t xml:space="preserve">, </w:t>
      </w:r>
      <w:r>
        <w:rPr>
          <w:b/>
          <w:sz w:val="28"/>
          <w:szCs w:val="28"/>
        </w:rPr>
        <w:t>учитывается</w:t>
      </w:r>
      <w:r>
        <w:rPr>
          <w:sz w:val="28"/>
          <w:szCs w:val="28"/>
        </w:rPr>
        <w:t xml:space="preserve"> в составе необходимой валовой выручки </w:t>
      </w:r>
      <w:r>
        <w:rPr>
          <w:b/>
          <w:sz w:val="28"/>
          <w:szCs w:val="28"/>
        </w:rPr>
        <w:t>в течение последующих 5 лет</w:t>
      </w:r>
      <w:r>
        <w:rPr>
          <w:sz w:val="28"/>
          <w:szCs w:val="28"/>
        </w:rPr>
        <w:t xml:space="preserve">. В случае если часть из этих 5 лет приходится на следующий долгосрочный период регулирования, экономия расходов учитывается в необходимой валовой выручке регулируемой организации, устанавливаемой на следующий долгосрочный период регулирования, в составе неподконтрольных расходов в порядке, определенном в соответствии с </w:t>
      </w:r>
      <w:hyperlink r:id="rId295" w:history="1">
        <w:r>
          <w:rPr>
            <w:rStyle w:val="af2"/>
            <w:sz w:val="28"/>
            <w:szCs w:val="28"/>
          </w:rPr>
          <w:t>п.</w:t>
        </w:r>
      </w:hyperlink>
      <w:r>
        <w:rPr>
          <w:sz w:val="28"/>
          <w:szCs w:val="28"/>
        </w:rPr>
        <w:t xml:space="preserve"> 49 Методических указаний.</w:t>
      </w:r>
    </w:p>
    <w:p w14:paraId="703C704A" w14:textId="77777777" w:rsidR="00625BF5" w:rsidRDefault="00625BF5" w:rsidP="00625BF5">
      <w:pPr>
        <w:autoSpaceDE w:val="0"/>
        <w:autoSpaceDN w:val="0"/>
        <w:adjustRightInd w:val="0"/>
        <w:ind w:firstLine="567"/>
        <w:jc w:val="both"/>
        <w:rPr>
          <w:sz w:val="28"/>
          <w:szCs w:val="28"/>
        </w:rPr>
      </w:pPr>
      <w:r>
        <w:rPr>
          <w:sz w:val="28"/>
          <w:szCs w:val="28"/>
        </w:rPr>
        <w:t>Экономия средств, достигнутая в результате снижения операционных расходов, и экономия от снижения потребления энергетических ресурсов, холодной воды, сокращения потерь воды при транспортировке рассчитывается в соответствии с Методическими указаниями.</w:t>
      </w:r>
    </w:p>
    <w:p w14:paraId="59ACAE95" w14:textId="77777777" w:rsidR="00625BF5" w:rsidRDefault="00625BF5" w:rsidP="00625BF5">
      <w:pPr>
        <w:autoSpaceDE w:val="0"/>
        <w:autoSpaceDN w:val="0"/>
        <w:adjustRightInd w:val="0"/>
        <w:ind w:firstLine="567"/>
        <w:jc w:val="both"/>
        <w:rPr>
          <w:sz w:val="28"/>
          <w:szCs w:val="28"/>
        </w:rPr>
      </w:pPr>
      <w:r>
        <w:rPr>
          <w:sz w:val="28"/>
          <w:szCs w:val="28"/>
        </w:rPr>
        <w:t xml:space="preserve">Согласно п. 56 Методических указаний экономия средств, достигнутая в результате снижения расходов предыдущего долгосрочного периода регулирования, </w:t>
      </w:r>
      <w:r>
        <w:rPr>
          <w:sz w:val="28"/>
          <w:szCs w:val="28"/>
          <w:u w:val="single"/>
        </w:rPr>
        <w:t>включается в неподконтрольные расходы</w:t>
      </w:r>
      <w:r>
        <w:rPr>
          <w:sz w:val="28"/>
          <w:szCs w:val="28"/>
        </w:rPr>
        <w:t xml:space="preserve"> и учитывается в составе необходимой валовой выручки в течение очередного долгосрочного периода регулирования, в размере, определенном по формуле:</w:t>
      </w:r>
    </w:p>
    <w:p w14:paraId="50B27E7E" w14:textId="77777777" w:rsidR="00625BF5" w:rsidRDefault="00625BF5" w:rsidP="00625BF5">
      <w:pPr>
        <w:autoSpaceDE w:val="0"/>
        <w:autoSpaceDN w:val="0"/>
        <w:adjustRightInd w:val="0"/>
        <w:ind w:firstLine="709"/>
        <w:jc w:val="both"/>
        <w:rPr>
          <w:sz w:val="10"/>
          <w:szCs w:val="28"/>
        </w:rPr>
      </w:pPr>
    </w:p>
    <w:p w14:paraId="6AAB84FB" w14:textId="2E9E3226" w:rsidR="00625BF5" w:rsidRDefault="00625BF5" w:rsidP="00625BF5">
      <w:pPr>
        <w:autoSpaceDE w:val="0"/>
        <w:autoSpaceDN w:val="0"/>
        <w:adjustRightInd w:val="0"/>
        <w:ind w:firstLine="709"/>
        <w:jc w:val="center"/>
        <w:rPr>
          <w:sz w:val="28"/>
          <w:szCs w:val="28"/>
        </w:rPr>
      </w:pPr>
      <w:r>
        <w:rPr>
          <w:noProof/>
          <w:position w:val="-35"/>
          <w:sz w:val="28"/>
          <w:szCs w:val="28"/>
        </w:rPr>
        <w:drawing>
          <wp:inline distT="0" distB="0" distL="0" distR="0" wp14:anchorId="2F471747" wp14:editId="089DF3CA">
            <wp:extent cx="3206115" cy="61722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3206115" cy="617220"/>
                    </a:xfrm>
                    <a:prstGeom prst="rect">
                      <a:avLst/>
                    </a:prstGeom>
                    <a:noFill/>
                    <a:ln>
                      <a:noFill/>
                    </a:ln>
                  </pic:spPr>
                </pic:pic>
              </a:graphicData>
            </a:graphic>
          </wp:inline>
        </w:drawing>
      </w:r>
      <w:r>
        <w:rPr>
          <w:sz w:val="28"/>
          <w:szCs w:val="28"/>
        </w:rPr>
        <w:t xml:space="preserve">, </w:t>
      </w:r>
    </w:p>
    <w:p w14:paraId="51198FE3" w14:textId="77777777" w:rsidR="00625BF5" w:rsidRDefault="00625BF5" w:rsidP="00625BF5">
      <w:pPr>
        <w:autoSpaceDE w:val="0"/>
        <w:autoSpaceDN w:val="0"/>
        <w:adjustRightInd w:val="0"/>
        <w:ind w:left="426" w:firstLine="283"/>
        <w:jc w:val="both"/>
        <w:rPr>
          <w:sz w:val="28"/>
          <w:szCs w:val="28"/>
        </w:rPr>
      </w:pPr>
      <w:r>
        <w:rPr>
          <w:sz w:val="28"/>
          <w:szCs w:val="28"/>
        </w:rPr>
        <w:t>где:</w:t>
      </w:r>
    </w:p>
    <w:p w14:paraId="5CB1D739" w14:textId="77777777" w:rsidR="00625BF5" w:rsidRDefault="00625BF5" w:rsidP="00625BF5">
      <w:pPr>
        <w:autoSpaceDE w:val="0"/>
        <w:autoSpaceDN w:val="0"/>
        <w:adjustRightInd w:val="0"/>
        <w:ind w:firstLine="567"/>
        <w:jc w:val="both"/>
        <w:rPr>
          <w:sz w:val="28"/>
          <w:szCs w:val="28"/>
        </w:rPr>
      </w:pPr>
      <w:r>
        <w:rPr>
          <w:sz w:val="28"/>
          <w:szCs w:val="28"/>
        </w:rPr>
        <w:t>ЭК - экономия расходов, включаемая в необходимую валовую выручку в течение очередного долгосрочного периода регулирования, тыс. руб.;</w:t>
      </w:r>
    </w:p>
    <w:p w14:paraId="2D9A84CB" w14:textId="77777777" w:rsidR="00625BF5" w:rsidRDefault="00625BF5" w:rsidP="00625BF5">
      <w:pPr>
        <w:autoSpaceDE w:val="0"/>
        <w:autoSpaceDN w:val="0"/>
        <w:adjustRightInd w:val="0"/>
        <w:ind w:firstLine="567"/>
        <w:jc w:val="both"/>
        <w:rPr>
          <w:sz w:val="28"/>
          <w:szCs w:val="28"/>
        </w:rPr>
      </w:pPr>
      <w:r>
        <w:rPr>
          <w:sz w:val="28"/>
          <w:szCs w:val="28"/>
        </w:rPr>
        <w:lastRenderedPageBreak/>
        <w:t>ЭОР - экономия операционных расходов, достигнутая в предыдущем долгосрочном периоде регулирования, определенная в соответствии                             с п. 57 Методических указаний, тыс. руб.;</w:t>
      </w:r>
    </w:p>
    <w:p w14:paraId="1BE5267B" w14:textId="77777777" w:rsidR="00625BF5" w:rsidRDefault="00625BF5" w:rsidP="00625BF5">
      <w:pPr>
        <w:autoSpaceDE w:val="0"/>
        <w:autoSpaceDN w:val="0"/>
        <w:adjustRightInd w:val="0"/>
        <w:ind w:firstLine="567"/>
        <w:jc w:val="both"/>
        <w:rPr>
          <w:sz w:val="28"/>
          <w:szCs w:val="28"/>
        </w:rPr>
      </w:pPr>
      <w:r>
        <w:rPr>
          <w:sz w:val="28"/>
          <w:szCs w:val="28"/>
        </w:rPr>
        <w:t>ЭП - экономия средств от снижения потребления энергетических ресурсов и холодной воды, в том числе сокращения потерь воды при транспортировке, достигнутая в предыдущем долгосрочном периоде регулирования, определенная в соответствии с п. 58 Методических указаний, тыс. руб.;</w:t>
      </w:r>
    </w:p>
    <w:p w14:paraId="41020224" w14:textId="77777777" w:rsidR="00625BF5" w:rsidRDefault="00625BF5" w:rsidP="00625BF5">
      <w:pPr>
        <w:autoSpaceDE w:val="0"/>
        <w:autoSpaceDN w:val="0"/>
        <w:adjustRightInd w:val="0"/>
        <w:ind w:left="426" w:firstLine="283"/>
        <w:jc w:val="both"/>
        <w:rPr>
          <w:sz w:val="28"/>
          <w:szCs w:val="28"/>
        </w:rPr>
      </w:pPr>
    </w:p>
    <w:p w14:paraId="05190788" w14:textId="77777777" w:rsidR="00625BF5" w:rsidRDefault="00625BF5" w:rsidP="00625BF5">
      <w:pPr>
        <w:autoSpaceDE w:val="0"/>
        <w:autoSpaceDN w:val="0"/>
        <w:adjustRightInd w:val="0"/>
        <w:ind w:firstLine="709"/>
        <w:jc w:val="both"/>
        <w:rPr>
          <w:sz w:val="28"/>
          <w:szCs w:val="28"/>
        </w:rPr>
      </w:pPr>
      <w:r>
        <w:rPr>
          <w:sz w:val="28"/>
          <w:szCs w:val="28"/>
        </w:rPr>
        <w:t>i0 - первый год очередного долгосрочного периода регулирования;</w:t>
      </w:r>
    </w:p>
    <w:p w14:paraId="2C42A7D3" w14:textId="77777777" w:rsidR="00625BF5" w:rsidRDefault="00625BF5" w:rsidP="00625BF5">
      <w:pPr>
        <w:autoSpaceDE w:val="0"/>
        <w:autoSpaceDN w:val="0"/>
        <w:adjustRightInd w:val="0"/>
        <w:ind w:firstLine="709"/>
        <w:jc w:val="both"/>
        <w:rPr>
          <w:position w:val="-12"/>
          <w:sz w:val="28"/>
          <w:szCs w:val="28"/>
        </w:rPr>
      </w:pPr>
    </w:p>
    <w:p w14:paraId="142D2511" w14:textId="21979288" w:rsidR="00625BF5" w:rsidRDefault="00625BF5" w:rsidP="00625BF5">
      <w:pPr>
        <w:autoSpaceDE w:val="0"/>
        <w:autoSpaceDN w:val="0"/>
        <w:adjustRightInd w:val="0"/>
        <w:ind w:firstLine="709"/>
        <w:jc w:val="both"/>
        <w:rPr>
          <w:sz w:val="28"/>
          <w:szCs w:val="28"/>
        </w:rPr>
      </w:pPr>
      <w:r>
        <w:rPr>
          <w:noProof/>
          <w:position w:val="-12"/>
          <w:sz w:val="28"/>
          <w:szCs w:val="28"/>
        </w:rPr>
        <w:drawing>
          <wp:inline distT="0" distB="0" distL="0" distR="0" wp14:anchorId="5554D1AA" wp14:editId="5CF0EBEC">
            <wp:extent cx="594995" cy="352425"/>
            <wp:effectExtent l="0" t="0" r="0" b="9525"/>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594995" cy="352425"/>
                    </a:xfrm>
                    <a:prstGeom prst="rect">
                      <a:avLst/>
                    </a:prstGeom>
                    <a:noFill/>
                    <a:ln>
                      <a:noFill/>
                    </a:ln>
                  </pic:spPr>
                </pic:pic>
              </a:graphicData>
            </a:graphic>
          </wp:inline>
        </w:drawing>
      </w:r>
      <w:r>
        <w:rPr>
          <w:sz w:val="28"/>
          <w:szCs w:val="28"/>
        </w:rPr>
        <w:t xml:space="preserve"> - значение индекса потребительских цен в j-м году.</w:t>
      </w:r>
    </w:p>
    <w:p w14:paraId="22F3C7BB" w14:textId="77777777" w:rsidR="00625BF5" w:rsidRDefault="00625BF5" w:rsidP="00625BF5">
      <w:pPr>
        <w:tabs>
          <w:tab w:val="left" w:pos="1134"/>
        </w:tabs>
        <w:ind w:firstLine="709"/>
        <w:jc w:val="both"/>
        <w:rPr>
          <w:sz w:val="16"/>
          <w:szCs w:val="16"/>
        </w:rPr>
      </w:pPr>
    </w:p>
    <w:p w14:paraId="7D422081" w14:textId="77777777" w:rsidR="00625BF5" w:rsidRDefault="00625BF5" w:rsidP="00625BF5">
      <w:pPr>
        <w:tabs>
          <w:tab w:val="left" w:pos="1134"/>
        </w:tabs>
        <w:ind w:firstLine="709"/>
        <w:jc w:val="both"/>
        <w:rPr>
          <w:rStyle w:val="FontStyle190"/>
          <w:sz w:val="28"/>
          <w:szCs w:val="28"/>
        </w:rPr>
      </w:pPr>
      <w:r>
        <w:rPr>
          <w:rStyle w:val="FontStyle190"/>
          <w:sz w:val="28"/>
          <w:szCs w:val="28"/>
        </w:rPr>
        <w:t>По статье «</w:t>
      </w:r>
      <w:r>
        <w:rPr>
          <w:rStyle w:val="FontStyle193"/>
          <w:b w:val="0"/>
          <w:sz w:val="28"/>
          <w:szCs w:val="28"/>
        </w:rPr>
        <w:t>Экономия средств, достигнутая в результате снижения расходов предыдущего долгосрочного периода регулирования</w:t>
      </w:r>
      <w:r>
        <w:rPr>
          <w:rStyle w:val="FontStyle190"/>
          <w:sz w:val="28"/>
          <w:szCs w:val="28"/>
        </w:rPr>
        <w:t>»</w:t>
      </w:r>
      <w:r>
        <w:rPr>
          <w:rStyle w:val="FontStyle193"/>
          <w:sz w:val="28"/>
          <w:szCs w:val="28"/>
        </w:rPr>
        <w:t xml:space="preserve"> </w:t>
      </w:r>
      <w:r>
        <w:rPr>
          <w:rStyle w:val="FontStyle193"/>
          <w:b w:val="0"/>
          <w:sz w:val="28"/>
          <w:szCs w:val="28"/>
        </w:rPr>
        <w:t>РЭК Кузбасса</w:t>
      </w:r>
      <w:r>
        <w:rPr>
          <w:rStyle w:val="FontStyle190"/>
          <w:sz w:val="28"/>
          <w:szCs w:val="28"/>
        </w:rPr>
        <w:t xml:space="preserve"> затраты на 2022 год, не утверждались.</w:t>
      </w:r>
    </w:p>
    <w:p w14:paraId="6CE5F151" w14:textId="77777777" w:rsidR="00625BF5" w:rsidRDefault="00625BF5" w:rsidP="00625BF5">
      <w:pPr>
        <w:tabs>
          <w:tab w:val="left" w:pos="1134"/>
        </w:tabs>
        <w:ind w:firstLine="709"/>
        <w:jc w:val="both"/>
      </w:pPr>
      <w:r>
        <w:rPr>
          <w:sz w:val="28"/>
          <w:szCs w:val="28"/>
        </w:rPr>
        <w:t xml:space="preserve">Организацией расходы по данной статье для учета в необходимой валовой выручке при корректировке на 2022 годы не заявлены. </w:t>
      </w:r>
    </w:p>
    <w:p w14:paraId="4C67A563" w14:textId="77777777" w:rsidR="00625BF5" w:rsidRDefault="00625BF5" w:rsidP="00625BF5">
      <w:pPr>
        <w:tabs>
          <w:tab w:val="left" w:pos="1134"/>
        </w:tabs>
        <w:ind w:left="284" w:firstLine="425"/>
        <w:jc w:val="both"/>
        <w:rPr>
          <w:color w:val="FF0000"/>
          <w:sz w:val="16"/>
          <w:szCs w:val="16"/>
        </w:rPr>
      </w:pPr>
    </w:p>
    <w:p w14:paraId="3F40B5A2" w14:textId="77777777" w:rsidR="00625BF5" w:rsidRDefault="00625BF5" w:rsidP="00625BF5">
      <w:pPr>
        <w:tabs>
          <w:tab w:val="left" w:pos="1134"/>
        </w:tabs>
        <w:jc w:val="center"/>
        <w:rPr>
          <w:b/>
          <w:sz w:val="28"/>
          <w:szCs w:val="28"/>
          <w:u w:val="single"/>
        </w:rPr>
      </w:pPr>
      <w:r>
        <w:rPr>
          <w:b/>
          <w:sz w:val="28"/>
          <w:szCs w:val="28"/>
          <w:u w:val="single"/>
        </w:rPr>
        <w:t xml:space="preserve">«Экономически обоснованные расходы, </w:t>
      </w:r>
    </w:p>
    <w:p w14:paraId="3084EC8E" w14:textId="77777777" w:rsidR="00625BF5" w:rsidRDefault="00625BF5" w:rsidP="00625BF5">
      <w:pPr>
        <w:tabs>
          <w:tab w:val="left" w:pos="1134"/>
        </w:tabs>
        <w:jc w:val="center"/>
        <w:rPr>
          <w:b/>
          <w:sz w:val="28"/>
          <w:szCs w:val="28"/>
          <w:u w:val="single"/>
        </w:rPr>
      </w:pPr>
      <w:r>
        <w:rPr>
          <w:b/>
          <w:sz w:val="28"/>
          <w:szCs w:val="28"/>
          <w:u w:val="single"/>
        </w:rPr>
        <w:t>не учтенные при установлении регулируемых тарифов</w:t>
      </w:r>
    </w:p>
    <w:p w14:paraId="7673E238" w14:textId="77777777" w:rsidR="00625BF5" w:rsidRDefault="00625BF5" w:rsidP="00625BF5">
      <w:pPr>
        <w:tabs>
          <w:tab w:val="left" w:pos="1134"/>
        </w:tabs>
        <w:jc w:val="center"/>
        <w:rPr>
          <w:b/>
          <w:sz w:val="28"/>
          <w:szCs w:val="28"/>
          <w:u w:val="single"/>
        </w:rPr>
      </w:pPr>
      <w:r>
        <w:rPr>
          <w:b/>
          <w:sz w:val="28"/>
          <w:szCs w:val="28"/>
          <w:u w:val="single"/>
        </w:rPr>
        <w:t>в предыдущие периоды регулирования»</w:t>
      </w:r>
    </w:p>
    <w:p w14:paraId="56BA67FE" w14:textId="77777777" w:rsidR="00625BF5" w:rsidRDefault="00625BF5" w:rsidP="00625BF5">
      <w:pPr>
        <w:tabs>
          <w:tab w:val="left" w:pos="1134"/>
        </w:tabs>
        <w:ind w:firstLine="709"/>
        <w:jc w:val="both"/>
        <w:rPr>
          <w:rStyle w:val="FontStyle190"/>
          <w:sz w:val="28"/>
          <w:szCs w:val="28"/>
        </w:rPr>
      </w:pPr>
      <w:r>
        <w:rPr>
          <w:rStyle w:val="FontStyle190"/>
          <w:sz w:val="28"/>
          <w:szCs w:val="28"/>
        </w:rPr>
        <w:t>По статье «</w:t>
      </w:r>
      <w:r>
        <w:rPr>
          <w:sz w:val="28"/>
          <w:szCs w:val="28"/>
        </w:rPr>
        <w:t>Экономически обоснованные расходы, не учтенные при установлении регулируемых тарифов в предыдущие периоды регулирования</w:t>
      </w:r>
      <w:r>
        <w:rPr>
          <w:rStyle w:val="FontStyle190"/>
          <w:sz w:val="28"/>
          <w:szCs w:val="28"/>
        </w:rPr>
        <w:t>»</w:t>
      </w:r>
      <w:r>
        <w:rPr>
          <w:rStyle w:val="FontStyle193"/>
          <w:sz w:val="28"/>
          <w:szCs w:val="28"/>
        </w:rPr>
        <w:t xml:space="preserve"> </w:t>
      </w:r>
      <w:r>
        <w:rPr>
          <w:rStyle w:val="FontStyle193"/>
          <w:b w:val="0"/>
          <w:sz w:val="28"/>
          <w:szCs w:val="28"/>
        </w:rPr>
        <w:t>РЭК Кузбасса</w:t>
      </w:r>
      <w:r>
        <w:rPr>
          <w:rStyle w:val="FontStyle190"/>
          <w:sz w:val="28"/>
          <w:szCs w:val="28"/>
        </w:rPr>
        <w:t xml:space="preserve"> затраты на 2022 год, не утверждались.</w:t>
      </w:r>
    </w:p>
    <w:p w14:paraId="4834599C" w14:textId="77777777" w:rsidR="00625BF5" w:rsidRDefault="00625BF5" w:rsidP="00625BF5">
      <w:pPr>
        <w:tabs>
          <w:tab w:val="left" w:pos="1134"/>
        </w:tabs>
        <w:ind w:firstLine="709"/>
        <w:jc w:val="both"/>
      </w:pPr>
      <w:r>
        <w:rPr>
          <w:sz w:val="28"/>
          <w:szCs w:val="28"/>
        </w:rPr>
        <w:t xml:space="preserve">Организацией расходы по данной статье для учета в необходимой валовой выручке при корректировке на 2022 годы не заявлены. </w:t>
      </w:r>
    </w:p>
    <w:p w14:paraId="1B5E8373" w14:textId="77777777" w:rsidR="00625BF5" w:rsidRDefault="00625BF5" w:rsidP="00625BF5">
      <w:pPr>
        <w:tabs>
          <w:tab w:val="left" w:pos="1134"/>
        </w:tabs>
        <w:ind w:left="426" w:firstLine="283"/>
        <w:jc w:val="both"/>
        <w:rPr>
          <w:color w:val="FF0000"/>
          <w:sz w:val="20"/>
        </w:rPr>
      </w:pPr>
    </w:p>
    <w:p w14:paraId="13E59B16" w14:textId="77777777" w:rsidR="00625BF5" w:rsidRDefault="00625BF5" w:rsidP="00625BF5">
      <w:pPr>
        <w:tabs>
          <w:tab w:val="left" w:pos="1134"/>
        </w:tabs>
        <w:jc w:val="center"/>
        <w:rPr>
          <w:b/>
          <w:sz w:val="28"/>
          <w:szCs w:val="28"/>
          <w:u w:val="single"/>
        </w:rPr>
      </w:pPr>
      <w:r>
        <w:rPr>
          <w:b/>
          <w:sz w:val="28"/>
          <w:szCs w:val="28"/>
          <w:u w:val="single"/>
        </w:rPr>
        <w:t xml:space="preserve">«Экономически не обоснованные </w:t>
      </w:r>
    </w:p>
    <w:p w14:paraId="6A7B5955" w14:textId="77777777" w:rsidR="00625BF5" w:rsidRDefault="00625BF5" w:rsidP="00625BF5">
      <w:pPr>
        <w:tabs>
          <w:tab w:val="left" w:pos="1134"/>
        </w:tabs>
        <w:jc w:val="center"/>
        <w:rPr>
          <w:b/>
          <w:sz w:val="28"/>
          <w:szCs w:val="28"/>
          <w:u w:val="single"/>
        </w:rPr>
      </w:pPr>
      <w:r>
        <w:rPr>
          <w:b/>
          <w:sz w:val="28"/>
          <w:szCs w:val="28"/>
          <w:u w:val="single"/>
        </w:rPr>
        <w:t>доходы прошлых периодов регулирования»</w:t>
      </w:r>
    </w:p>
    <w:p w14:paraId="191EF084" w14:textId="77777777" w:rsidR="00625BF5" w:rsidRDefault="00625BF5" w:rsidP="00625BF5">
      <w:pPr>
        <w:tabs>
          <w:tab w:val="left" w:pos="1134"/>
        </w:tabs>
        <w:ind w:firstLine="851"/>
        <w:jc w:val="both"/>
        <w:rPr>
          <w:sz w:val="28"/>
          <w:szCs w:val="28"/>
        </w:rPr>
      </w:pPr>
      <w:r>
        <w:rPr>
          <w:sz w:val="28"/>
          <w:szCs w:val="28"/>
        </w:rPr>
        <w:t>В соответствии с пунктом 16 постановления Правительства РФ от 13.05.2013 № 406 при установлении тарифов из необходимой валовой выручки исключаются экономически не обоснованные доходы прошлых периодов регулирования, включая доходы, связанные с нарушениями законодательства Российской Федерации при установлении и применении регулируемых тарифов, в том числе выявленные в результате проверок и мероприятий по контролю.</w:t>
      </w:r>
    </w:p>
    <w:p w14:paraId="52FDBB3D" w14:textId="77777777" w:rsidR="00625BF5" w:rsidRDefault="00625BF5" w:rsidP="00625BF5">
      <w:pPr>
        <w:tabs>
          <w:tab w:val="left" w:pos="1134"/>
        </w:tabs>
        <w:ind w:firstLine="851"/>
        <w:jc w:val="both"/>
        <w:rPr>
          <w:rStyle w:val="FontStyle190"/>
          <w:sz w:val="28"/>
          <w:szCs w:val="28"/>
        </w:rPr>
      </w:pPr>
      <w:r>
        <w:rPr>
          <w:rStyle w:val="FontStyle190"/>
          <w:sz w:val="28"/>
          <w:szCs w:val="28"/>
        </w:rPr>
        <w:t>По статье «</w:t>
      </w:r>
      <w:r>
        <w:rPr>
          <w:sz w:val="28"/>
          <w:szCs w:val="28"/>
        </w:rPr>
        <w:t>Экономически не обоснованные доходы прошлых периодов регулирования</w:t>
      </w:r>
      <w:r>
        <w:rPr>
          <w:rStyle w:val="FontStyle190"/>
          <w:sz w:val="28"/>
          <w:szCs w:val="28"/>
        </w:rPr>
        <w:t>»</w:t>
      </w:r>
      <w:r>
        <w:rPr>
          <w:rStyle w:val="FontStyle193"/>
          <w:sz w:val="28"/>
          <w:szCs w:val="28"/>
        </w:rPr>
        <w:t xml:space="preserve"> </w:t>
      </w:r>
      <w:r>
        <w:rPr>
          <w:rStyle w:val="FontStyle193"/>
          <w:b w:val="0"/>
          <w:sz w:val="28"/>
          <w:szCs w:val="28"/>
        </w:rPr>
        <w:t>РЭК Кузбасса</w:t>
      </w:r>
      <w:r>
        <w:rPr>
          <w:rStyle w:val="FontStyle190"/>
          <w:sz w:val="28"/>
          <w:szCs w:val="28"/>
        </w:rPr>
        <w:t xml:space="preserve"> затраты на 2022 год не утверждались.</w:t>
      </w:r>
    </w:p>
    <w:p w14:paraId="6B04F158" w14:textId="77777777" w:rsidR="00625BF5" w:rsidRDefault="00625BF5" w:rsidP="00625BF5">
      <w:pPr>
        <w:tabs>
          <w:tab w:val="left" w:pos="1134"/>
        </w:tabs>
        <w:ind w:firstLine="851"/>
        <w:jc w:val="both"/>
      </w:pPr>
      <w:r>
        <w:rPr>
          <w:sz w:val="28"/>
          <w:szCs w:val="28"/>
        </w:rPr>
        <w:t>Организацией расходы по данной статье для учета в необходимой валовой выручке при корректировке на 2022 годы не заявлены.</w:t>
      </w:r>
    </w:p>
    <w:p w14:paraId="37ABA32C" w14:textId="77777777" w:rsidR="00625BF5" w:rsidRDefault="00625BF5" w:rsidP="00625BF5">
      <w:pPr>
        <w:tabs>
          <w:tab w:val="left" w:pos="1134"/>
        </w:tabs>
        <w:ind w:firstLine="851"/>
        <w:jc w:val="both"/>
        <w:rPr>
          <w:sz w:val="28"/>
          <w:szCs w:val="28"/>
        </w:rPr>
      </w:pPr>
      <w:r>
        <w:rPr>
          <w:sz w:val="28"/>
          <w:szCs w:val="28"/>
        </w:rPr>
        <w:t xml:space="preserve">В процессе экспертизы регулятором были рассмотрены и проанализированы представленные обосновывающие материалы по статье «Капитальный ремонт», в том числе: </w:t>
      </w:r>
    </w:p>
    <w:p w14:paraId="4E9F9F88" w14:textId="77777777" w:rsidR="00625BF5" w:rsidRDefault="00625BF5" w:rsidP="00625BF5">
      <w:pPr>
        <w:tabs>
          <w:tab w:val="left" w:pos="1134"/>
        </w:tabs>
        <w:ind w:firstLine="851"/>
        <w:jc w:val="both"/>
        <w:rPr>
          <w:sz w:val="28"/>
          <w:szCs w:val="28"/>
        </w:rPr>
      </w:pPr>
      <w:r>
        <w:rPr>
          <w:sz w:val="28"/>
          <w:szCs w:val="28"/>
        </w:rPr>
        <w:t>- реестр документов по ремонтной программе ООО «ТВКХ» по водоснабжению и водоотведению за 2020 год;</w:t>
      </w:r>
    </w:p>
    <w:p w14:paraId="5CB8085C" w14:textId="77777777" w:rsidR="00625BF5" w:rsidRDefault="00625BF5" w:rsidP="00625BF5">
      <w:pPr>
        <w:tabs>
          <w:tab w:val="left" w:pos="1134"/>
        </w:tabs>
        <w:ind w:firstLine="851"/>
        <w:jc w:val="both"/>
        <w:rPr>
          <w:sz w:val="28"/>
          <w:szCs w:val="28"/>
        </w:rPr>
      </w:pPr>
      <w:r>
        <w:rPr>
          <w:sz w:val="28"/>
          <w:szCs w:val="28"/>
        </w:rPr>
        <w:lastRenderedPageBreak/>
        <w:t xml:space="preserve">- отчет о выполнении ремонтных и инвестиционных программ в сфере водоснабжения и водоотведения </w:t>
      </w:r>
      <w:r>
        <w:rPr>
          <w:sz w:val="28"/>
          <w:szCs w:val="28"/>
          <w:lang w:val="en-US"/>
        </w:rPr>
        <w:t>IP</w:t>
      </w:r>
      <w:r>
        <w:rPr>
          <w:sz w:val="28"/>
          <w:szCs w:val="28"/>
        </w:rPr>
        <w:t>.</w:t>
      </w:r>
      <w:r>
        <w:rPr>
          <w:sz w:val="28"/>
          <w:szCs w:val="28"/>
          <w:lang w:val="en-US"/>
        </w:rPr>
        <w:t>RP</w:t>
      </w:r>
      <w:r>
        <w:rPr>
          <w:sz w:val="28"/>
          <w:szCs w:val="28"/>
        </w:rPr>
        <w:t>.</w:t>
      </w:r>
      <w:r>
        <w:rPr>
          <w:sz w:val="28"/>
          <w:szCs w:val="28"/>
          <w:lang w:val="en-US"/>
        </w:rPr>
        <w:t>WATER</w:t>
      </w:r>
      <w:r>
        <w:rPr>
          <w:sz w:val="28"/>
          <w:szCs w:val="28"/>
        </w:rPr>
        <w:t xml:space="preserve"> за 2020 год;</w:t>
      </w:r>
    </w:p>
    <w:p w14:paraId="1B25971A" w14:textId="77777777" w:rsidR="00625BF5" w:rsidRDefault="00625BF5" w:rsidP="00625BF5">
      <w:pPr>
        <w:tabs>
          <w:tab w:val="left" w:pos="1134"/>
        </w:tabs>
        <w:ind w:firstLine="851"/>
        <w:jc w:val="both"/>
        <w:rPr>
          <w:sz w:val="28"/>
          <w:szCs w:val="28"/>
        </w:rPr>
      </w:pPr>
      <w:r>
        <w:rPr>
          <w:sz w:val="28"/>
          <w:szCs w:val="28"/>
        </w:rPr>
        <w:t xml:space="preserve">- экспертное заключение ОАО «АЭЭ» по материалам, представленным ООО «ТВКХ» для анализа реализации ремонтной программы в сфере водоснабжения и водоотведения за 2020 год (отчет в рамках государственного контракта от 11.05.2021 № 5к). </w:t>
      </w:r>
    </w:p>
    <w:p w14:paraId="0C228695" w14:textId="77777777" w:rsidR="00625BF5" w:rsidRDefault="00625BF5" w:rsidP="00625BF5">
      <w:pPr>
        <w:tabs>
          <w:tab w:val="left" w:pos="1134"/>
        </w:tabs>
        <w:ind w:firstLine="851"/>
        <w:jc w:val="both"/>
        <w:rPr>
          <w:sz w:val="28"/>
          <w:szCs w:val="28"/>
        </w:rPr>
      </w:pPr>
      <w:r>
        <w:rPr>
          <w:sz w:val="28"/>
          <w:szCs w:val="28"/>
        </w:rPr>
        <w:t xml:space="preserve"> В целом по итогу 2020 года регулятором было выявлено отклонение по выполнению капитального ремонта основных средств уменьшение на </w:t>
      </w:r>
      <w:r>
        <w:rPr>
          <w:b/>
          <w:i/>
          <w:sz w:val="28"/>
          <w:szCs w:val="28"/>
          <w:u w:val="single"/>
        </w:rPr>
        <w:t>1 694,04</w:t>
      </w:r>
      <w:r>
        <w:rPr>
          <w:sz w:val="28"/>
          <w:szCs w:val="28"/>
        </w:rPr>
        <w:t xml:space="preserve"> тыс. руб., рассчитано исходя из разницы фактических значений выполнения мероприятий по данной статье расходов 2 384,76 тыс. руб. от плановых значений 2020 года 4 078,80 тыс. руб.</w:t>
      </w:r>
    </w:p>
    <w:p w14:paraId="2391B635" w14:textId="77777777" w:rsidR="00625BF5" w:rsidRDefault="00625BF5" w:rsidP="00625BF5">
      <w:pPr>
        <w:tabs>
          <w:tab w:val="left" w:pos="1134"/>
        </w:tabs>
        <w:ind w:left="284" w:firstLine="425"/>
        <w:jc w:val="both"/>
        <w:rPr>
          <w:color w:val="FF0000"/>
          <w:sz w:val="28"/>
          <w:szCs w:val="28"/>
        </w:rPr>
      </w:pPr>
    </w:p>
    <w:p w14:paraId="2807CBF3" w14:textId="77777777" w:rsidR="00625BF5" w:rsidRDefault="00625BF5" w:rsidP="00625BF5">
      <w:pPr>
        <w:tabs>
          <w:tab w:val="left" w:pos="874"/>
        </w:tabs>
        <w:autoSpaceDE w:val="0"/>
        <w:autoSpaceDN w:val="0"/>
        <w:adjustRightInd w:val="0"/>
        <w:spacing w:before="53"/>
        <w:ind w:left="426" w:firstLine="425"/>
        <w:jc w:val="both"/>
        <w:rPr>
          <w:b/>
          <w:sz w:val="28"/>
          <w:szCs w:val="28"/>
          <w:u w:val="single"/>
        </w:rPr>
      </w:pPr>
      <w:r>
        <w:rPr>
          <w:b/>
          <w:sz w:val="28"/>
          <w:szCs w:val="28"/>
          <w:u w:val="single"/>
        </w:rPr>
        <w:t xml:space="preserve">Нормативная прибыль </w:t>
      </w:r>
    </w:p>
    <w:p w14:paraId="4E27E1B3" w14:textId="77777777" w:rsidR="00625BF5" w:rsidRDefault="00625BF5" w:rsidP="00625BF5">
      <w:pPr>
        <w:tabs>
          <w:tab w:val="left" w:pos="874"/>
        </w:tabs>
        <w:autoSpaceDE w:val="0"/>
        <w:autoSpaceDN w:val="0"/>
        <w:adjustRightInd w:val="0"/>
        <w:spacing w:before="53"/>
        <w:ind w:left="426" w:firstLine="425"/>
        <w:jc w:val="both"/>
        <w:rPr>
          <w:b/>
          <w:sz w:val="28"/>
          <w:szCs w:val="28"/>
          <w:u w:val="single"/>
        </w:rPr>
      </w:pPr>
    </w:p>
    <w:p w14:paraId="6B0A613F" w14:textId="77777777" w:rsidR="00625BF5" w:rsidRDefault="00625BF5" w:rsidP="00625BF5">
      <w:pPr>
        <w:tabs>
          <w:tab w:val="left" w:pos="1134"/>
        </w:tabs>
        <w:ind w:firstLine="851"/>
        <w:jc w:val="both"/>
        <w:rPr>
          <w:bCs/>
          <w:sz w:val="28"/>
          <w:szCs w:val="28"/>
        </w:rPr>
      </w:pPr>
      <w:r>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0841AA32" w14:textId="77777777" w:rsidR="00625BF5" w:rsidRDefault="00625BF5" w:rsidP="00625BF5">
      <w:pPr>
        <w:tabs>
          <w:tab w:val="left" w:pos="1134"/>
        </w:tabs>
        <w:ind w:firstLine="425"/>
        <w:jc w:val="both"/>
        <w:rPr>
          <w:bCs/>
          <w:sz w:val="28"/>
          <w:szCs w:val="28"/>
        </w:rPr>
      </w:pPr>
      <w:r>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5A2B00D3" w14:textId="77777777" w:rsidR="00625BF5" w:rsidRDefault="00625BF5" w:rsidP="00625BF5">
      <w:pPr>
        <w:tabs>
          <w:tab w:val="left" w:pos="1134"/>
        </w:tabs>
        <w:ind w:left="426" w:firstLine="425"/>
        <w:jc w:val="both"/>
        <w:rPr>
          <w:bCs/>
          <w:sz w:val="12"/>
          <w:szCs w:val="28"/>
        </w:rPr>
      </w:pPr>
    </w:p>
    <w:p w14:paraId="3ECB957D" w14:textId="3E267A2F" w:rsidR="00625BF5" w:rsidRDefault="00625BF5" w:rsidP="00625BF5">
      <w:pPr>
        <w:tabs>
          <w:tab w:val="left" w:pos="1134"/>
        </w:tabs>
        <w:ind w:left="426" w:firstLine="425"/>
        <w:jc w:val="center"/>
        <w:rPr>
          <w:position w:val="-11"/>
          <w:sz w:val="28"/>
        </w:rPr>
      </w:pPr>
      <w:r>
        <w:rPr>
          <w:noProof/>
          <w:position w:val="-11"/>
          <w:sz w:val="28"/>
        </w:rPr>
        <w:drawing>
          <wp:inline distT="0" distB="0" distL="0" distR="0" wp14:anchorId="31FC3C8D" wp14:editId="48674DF5">
            <wp:extent cx="3382010" cy="385445"/>
            <wp:effectExtent l="0" t="0" r="889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3382010" cy="385445"/>
                    </a:xfrm>
                    <a:prstGeom prst="rect">
                      <a:avLst/>
                    </a:prstGeom>
                    <a:noFill/>
                    <a:ln>
                      <a:noFill/>
                    </a:ln>
                  </pic:spPr>
                </pic:pic>
              </a:graphicData>
            </a:graphic>
          </wp:inline>
        </w:drawing>
      </w:r>
    </w:p>
    <w:p w14:paraId="2332B966" w14:textId="77777777" w:rsidR="00625BF5" w:rsidRDefault="00625BF5" w:rsidP="00625BF5">
      <w:pPr>
        <w:tabs>
          <w:tab w:val="left" w:pos="1134"/>
        </w:tabs>
        <w:ind w:left="426" w:firstLine="425"/>
        <w:jc w:val="center"/>
        <w:rPr>
          <w:position w:val="-11"/>
          <w:sz w:val="10"/>
        </w:rPr>
      </w:pPr>
    </w:p>
    <w:p w14:paraId="6BFF417D" w14:textId="02BDF10A" w:rsidR="00625BF5" w:rsidRDefault="00625BF5" w:rsidP="00625BF5">
      <w:pPr>
        <w:tabs>
          <w:tab w:val="left" w:pos="1134"/>
        </w:tabs>
        <w:ind w:left="426" w:firstLine="425"/>
        <w:jc w:val="center"/>
        <w:rPr>
          <w:bCs/>
          <w:sz w:val="28"/>
          <w:szCs w:val="28"/>
        </w:rPr>
      </w:pPr>
      <w:r>
        <w:rPr>
          <w:noProof/>
          <w:position w:val="-11"/>
        </w:rPr>
        <w:drawing>
          <wp:inline distT="0" distB="0" distL="0" distR="0" wp14:anchorId="34ABC63D" wp14:editId="4A10D4BB">
            <wp:extent cx="2500630" cy="37465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2500630" cy="374650"/>
                    </a:xfrm>
                    <a:prstGeom prst="rect">
                      <a:avLst/>
                    </a:prstGeom>
                    <a:noFill/>
                    <a:ln>
                      <a:noFill/>
                    </a:ln>
                  </pic:spPr>
                </pic:pic>
              </a:graphicData>
            </a:graphic>
          </wp:inline>
        </w:drawing>
      </w:r>
    </w:p>
    <w:p w14:paraId="3A804488" w14:textId="77777777" w:rsidR="00625BF5" w:rsidRDefault="00625BF5" w:rsidP="00625BF5">
      <w:pPr>
        <w:tabs>
          <w:tab w:val="left" w:pos="1134"/>
        </w:tabs>
        <w:ind w:left="426" w:firstLine="425"/>
        <w:jc w:val="both"/>
        <w:rPr>
          <w:bCs/>
          <w:sz w:val="28"/>
          <w:szCs w:val="28"/>
        </w:rPr>
      </w:pPr>
      <w:r>
        <w:rPr>
          <w:bCs/>
          <w:sz w:val="28"/>
          <w:szCs w:val="28"/>
        </w:rPr>
        <w:t>где:</w:t>
      </w:r>
    </w:p>
    <w:p w14:paraId="65D1F370" w14:textId="2B4D87F0" w:rsidR="00625BF5" w:rsidRDefault="00625BF5" w:rsidP="00625BF5">
      <w:pPr>
        <w:tabs>
          <w:tab w:val="left" w:pos="1134"/>
        </w:tabs>
        <w:ind w:left="426" w:firstLine="425"/>
        <w:jc w:val="both"/>
        <w:rPr>
          <w:bCs/>
          <w:sz w:val="28"/>
          <w:szCs w:val="28"/>
        </w:rPr>
      </w:pPr>
      <w:r>
        <w:rPr>
          <w:noProof/>
          <w:position w:val="-9"/>
        </w:rPr>
        <w:drawing>
          <wp:inline distT="0" distB="0" distL="0" distR="0" wp14:anchorId="3CE0E3E8" wp14:editId="0359E908">
            <wp:extent cx="385445" cy="31940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385445" cy="319405"/>
                    </a:xfrm>
                    <a:prstGeom prst="rect">
                      <a:avLst/>
                    </a:prstGeom>
                    <a:noFill/>
                    <a:ln>
                      <a:noFill/>
                    </a:ln>
                  </pic:spPr>
                </pic:pic>
              </a:graphicData>
            </a:graphic>
          </wp:inline>
        </w:drawing>
      </w:r>
      <w:r>
        <w:rPr>
          <w:bCs/>
          <w:sz w:val="28"/>
          <w:szCs w:val="28"/>
        </w:rPr>
        <w:t xml:space="preserve"> - величина нормативной прибыли, тыс. руб.;</w:t>
      </w:r>
    </w:p>
    <w:p w14:paraId="42750E51" w14:textId="46A9849F" w:rsidR="00625BF5" w:rsidRDefault="00625BF5" w:rsidP="00625BF5">
      <w:pPr>
        <w:tabs>
          <w:tab w:val="left" w:pos="1134"/>
        </w:tabs>
        <w:ind w:firstLine="851"/>
        <w:jc w:val="both"/>
        <w:rPr>
          <w:bCs/>
          <w:sz w:val="28"/>
          <w:szCs w:val="28"/>
        </w:rPr>
      </w:pPr>
      <w:r>
        <w:rPr>
          <w:noProof/>
          <w:position w:val="-11"/>
        </w:rPr>
        <w:drawing>
          <wp:inline distT="0" distB="0" distL="0" distR="0" wp14:anchorId="1A941BA4" wp14:editId="6B701A30">
            <wp:extent cx="418465" cy="33020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418465" cy="330200"/>
                    </a:xfrm>
                    <a:prstGeom prst="rect">
                      <a:avLst/>
                    </a:prstGeom>
                    <a:noFill/>
                    <a:ln>
                      <a:noFill/>
                    </a:ln>
                  </pic:spPr>
                </pic:pic>
              </a:graphicData>
            </a:graphic>
          </wp:inline>
        </w:drawing>
      </w:r>
      <w:r>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1FB31238" w14:textId="5F1F581E" w:rsidR="00625BF5" w:rsidRDefault="00625BF5" w:rsidP="00625BF5">
      <w:pPr>
        <w:tabs>
          <w:tab w:val="left" w:pos="1134"/>
        </w:tabs>
        <w:ind w:firstLine="851"/>
        <w:jc w:val="both"/>
        <w:rPr>
          <w:bCs/>
          <w:sz w:val="28"/>
          <w:szCs w:val="28"/>
        </w:rPr>
      </w:pPr>
      <w:r>
        <w:rPr>
          <w:noProof/>
        </w:rPr>
        <w:drawing>
          <wp:inline distT="0" distB="0" distL="0" distR="0" wp14:anchorId="3EF52CAF" wp14:editId="1117F504">
            <wp:extent cx="242570" cy="24257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42570" cy="242570"/>
                    </a:xfrm>
                    <a:prstGeom prst="rect">
                      <a:avLst/>
                    </a:prstGeom>
                    <a:noFill/>
                    <a:ln>
                      <a:noFill/>
                    </a:ln>
                  </pic:spPr>
                </pic:pic>
              </a:graphicData>
            </a:graphic>
          </wp:inline>
        </w:drawing>
      </w:r>
      <w:r>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w:t>
      </w:r>
      <w:r>
        <w:rPr>
          <w:bCs/>
          <w:sz w:val="28"/>
          <w:szCs w:val="28"/>
        </w:rPr>
        <w:lastRenderedPageBreak/>
        <w:t>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33CEAB30" w14:textId="4D24B9B7" w:rsidR="00625BF5" w:rsidRDefault="00625BF5" w:rsidP="00625BF5">
      <w:pPr>
        <w:tabs>
          <w:tab w:val="left" w:pos="1134"/>
        </w:tabs>
        <w:ind w:firstLine="851"/>
        <w:jc w:val="both"/>
        <w:rPr>
          <w:bCs/>
          <w:sz w:val="28"/>
          <w:szCs w:val="28"/>
        </w:rPr>
      </w:pPr>
      <w:r>
        <w:rPr>
          <w:noProof/>
          <w:position w:val="-11"/>
        </w:rPr>
        <w:drawing>
          <wp:inline distT="0" distB="0" distL="0" distR="0" wp14:anchorId="5EC001B3" wp14:editId="7680FADC">
            <wp:extent cx="671830" cy="33020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671830" cy="330200"/>
                    </a:xfrm>
                    <a:prstGeom prst="rect">
                      <a:avLst/>
                    </a:prstGeom>
                    <a:noFill/>
                    <a:ln>
                      <a:noFill/>
                    </a:ln>
                  </pic:spPr>
                </pic:pic>
              </a:graphicData>
            </a:graphic>
          </wp:inline>
        </w:drawing>
      </w:r>
      <w:r>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1A8A16CC" w14:textId="77777777" w:rsidR="00625BF5" w:rsidRDefault="00625BF5" w:rsidP="00625BF5">
      <w:pPr>
        <w:tabs>
          <w:tab w:val="left" w:pos="1134"/>
        </w:tabs>
        <w:ind w:firstLine="851"/>
        <w:jc w:val="both"/>
        <w:rPr>
          <w:bCs/>
          <w:sz w:val="28"/>
          <w:szCs w:val="28"/>
        </w:rPr>
      </w:pPr>
      <w:proofErr w:type="spellStart"/>
      <w:r>
        <w:rPr>
          <w:sz w:val="32"/>
        </w:rPr>
        <w:t>КВ</w:t>
      </w:r>
      <w:r>
        <w:t>i</w:t>
      </w:r>
      <w:proofErr w:type="spellEnd"/>
      <w:r>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3E995917" w14:textId="667305A5" w:rsidR="00625BF5" w:rsidRDefault="00625BF5" w:rsidP="00625BF5">
      <w:pPr>
        <w:tabs>
          <w:tab w:val="left" w:pos="1134"/>
        </w:tabs>
        <w:ind w:firstLine="851"/>
        <w:jc w:val="both"/>
        <w:rPr>
          <w:bCs/>
          <w:sz w:val="28"/>
          <w:szCs w:val="28"/>
        </w:rPr>
      </w:pPr>
      <w:r>
        <w:rPr>
          <w:noProof/>
          <w:position w:val="-11"/>
        </w:rPr>
        <w:drawing>
          <wp:inline distT="0" distB="0" distL="0" distR="0" wp14:anchorId="070E1EDA" wp14:editId="1F3C46C0">
            <wp:extent cx="528955" cy="34163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528955" cy="341630"/>
                    </a:xfrm>
                    <a:prstGeom prst="rect">
                      <a:avLst/>
                    </a:prstGeom>
                    <a:noFill/>
                    <a:ln>
                      <a:noFill/>
                    </a:ln>
                  </pic:spPr>
                </pic:pic>
              </a:graphicData>
            </a:graphic>
          </wp:inline>
        </w:drawing>
      </w:r>
      <w:r>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1BFB9E0D" w14:textId="77777777" w:rsidR="00625BF5" w:rsidRDefault="00625BF5" w:rsidP="00625BF5">
      <w:pPr>
        <w:tabs>
          <w:tab w:val="left" w:pos="1134"/>
        </w:tabs>
        <w:ind w:firstLine="851"/>
        <w:jc w:val="both"/>
        <w:rPr>
          <w:bCs/>
          <w:sz w:val="28"/>
          <w:szCs w:val="28"/>
        </w:rPr>
      </w:pPr>
      <w:proofErr w:type="spellStart"/>
      <w:r>
        <w:rPr>
          <w:bCs/>
          <w:sz w:val="32"/>
          <w:szCs w:val="28"/>
        </w:rPr>
        <w:t>КД</w:t>
      </w:r>
      <w:r>
        <w:rPr>
          <w:bCs/>
          <w:sz w:val="28"/>
          <w:szCs w:val="28"/>
        </w:rPr>
        <w:t>i</w:t>
      </w:r>
      <w:proofErr w:type="spellEnd"/>
      <w:r>
        <w:rPr>
          <w:bCs/>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1EEB1245" w14:textId="77777777" w:rsidR="00625BF5" w:rsidRDefault="00625BF5" w:rsidP="00625BF5">
      <w:pPr>
        <w:tabs>
          <w:tab w:val="left" w:pos="1134"/>
        </w:tabs>
        <w:ind w:left="426" w:firstLine="425"/>
        <w:jc w:val="both"/>
        <w:rPr>
          <w:bCs/>
          <w:color w:val="FF0000"/>
          <w:sz w:val="20"/>
        </w:rPr>
      </w:pPr>
    </w:p>
    <w:p w14:paraId="3B28A7B9" w14:textId="77777777" w:rsidR="00625BF5" w:rsidRDefault="00625BF5" w:rsidP="00625BF5">
      <w:pPr>
        <w:tabs>
          <w:tab w:val="left" w:pos="1134"/>
        </w:tabs>
        <w:ind w:firstLine="709"/>
        <w:jc w:val="both"/>
        <w:rPr>
          <w:sz w:val="28"/>
          <w:szCs w:val="28"/>
        </w:rPr>
      </w:pPr>
      <w:r>
        <w:rPr>
          <w:sz w:val="28"/>
          <w:szCs w:val="28"/>
        </w:rPr>
        <w:t xml:space="preserve">Регулирующим органом на 2022 год затраты по статье утверждены в размере </w:t>
      </w:r>
      <w:r>
        <w:rPr>
          <w:b/>
          <w:sz w:val="28"/>
          <w:szCs w:val="28"/>
          <w:u w:val="single"/>
        </w:rPr>
        <w:t>10 956,00</w:t>
      </w:r>
      <w:r>
        <w:rPr>
          <w:sz w:val="28"/>
          <w:szCs w:val="28"/>
        </w:rPr>
        <w:t xml:space="preserve"> тыс. руб., в том числе:</w:t>
      </w:r>
    </w:p>
    <w:p w14:paraId="21B74910" w14:textId="77777777" w:rsidR="00625BF5" w:rsidRDefault="00625BF5" w:rsidP="00625BF5">
      <w:pPr>
        <w:tabs>
          <w:tab w:val="left" w:pos="1134"/>
        </w:tabs>
        <w:ind w:firstLine="709"/>
        <w:jc w:val="both"/>
        <w:rPr>
          <w:sz w:val="28"/>
          <w:szCs w:val="28"/>
        </w:rPr>
      </w:pPr>
      <w:r>
        <w:rPr>
          <w:sz w:val="28"/>
          <w:szCs w:val="28"/>
        </w:rPr>
        <w:t>- прибыль на реализацию инвестиционной программы 10 956,00 тыс. руб.</w:t>
      </w:r>
    </w:p>
    <w:p w14:paraId="0F7AB106" w14:textId="77777777" w:rsidR="00625BF5" w:rsidRDefault="00625BF5" w:rsidP="00625BF5">
      <w:pPr>
        <w:tabs>
          <w:tab w:val="left" w:pos="1134"/>
        </w:tabs>
        <w:ind w:left="426" w:firstLine="425"/>
        <w:jc w:val="both"/>
        <w:rPr>
          <w:bCs/>
          <w:color w:val="FF0000"/>
          <w:sz w:val="20"/>
        </w:rPr>
      </w:pPr>
    </w:p>
    <w:p w14:paraId="70E5EE38" w14:textId="77777777" w:rsidR="00625BF5" w:rsidRDefault="00625BF5" w:rsidP="00625BF5">
      <w:pPr>
        <w:tabs>
          <w:tab w:val="left" w:pos="1134"/>
        </w:tabs>
        <w:ind w:firstLine="851"/>
        <w:jc w:val="both"/>
        <w:rPr>
          <w:sz w:val="28"/>
          <w:szCs w:val="28"/>
        </w:rPr>
      </w:pPr>
      <w:r>
        <w:rPr>
          <w:sz w:val="28"/>
          <w:szCs w:val="28"/>
        </w:rPr>
        <w:t xml:space="preserve">Организацией в целях корректировки на 2022 год заявлены для учета в необходимой валовой выручке расходы по данной статье в размере </w:t>
      </w:r>
      <w:r>
        <w:rPr>
          <w:b/>
          <w:sz w:val="28"/>
          <w:szCs w:val="28"/>
        </w:rPr>
        <w:t>28 265,20</w:t>
      </w:r>
      <w:r>
        <w:rPr>
          <w:sz w:val="28"/>
          <w:szCs w:val="28"/>
        </w:rPr>
        <w:t xml:space="preserve"> тыс. руб., в том числе:</w:t>
      </w:r>
    </w:p>
    <w:p w14:paraId="3FF0DFA4" w14:textId="77777777" w:rsidR="00625BF5" w:rsidRDefault="00625BF5" w:rsidP="00625BF5">
      <w:pPr>
        <w:tabs>
          <w:tab w:val="left" w:pos="1134"/>
        </w:tabs>
        <w:ind w:firstLine="851"/>
        <w:jc w:val="both"/>
        <w:rPr>
          <w:sz w:val="28"/>
          <w:szCs w:val="28"/>
        </w:rPr>
      </w:pPr>
      <w:r>
        <w:rPr>
          <w:sz w:val="28"/>
          <w:szCs w:val="28"/>
        </w:rPr>
        <w:t xml:space="preserve">- прибыль на реализацию инвестиционной программы 10 958,00 тыс. руб.; </w:t>
      </w:r>
    </w:p>
    <w:p w14:paraId="16C075D1" w14:textId="77777777" w:rsidR="00625BF5" w:rsidRDefault="00625BF5" w:rsidP="00625BF5">
      <w:pPr>
        <w:tabs>
          <w:tab w:val="left" w:pos="1134"/>
        </w:tabs>
        <w:ind w:left="426" w:firstLine="425"/>
        <w:jc w:val="both"/>
        <w:rPr>
          <w:sz w:val="28"/>
          <w:szCs w:val="28"/>
        </w:rPr>
      </w:pPr>
      <w:r>
        <w:rPr>
          <w:sz w:val="28"/>
          <w:szCs w:val="28"/>
        </w:rPr>
        <w:t>- прибыль на социальное развитие, поощрение 231,14 тыс. руб.;</w:t>
      </w:r>
    </w:p>
    <w:p w14:paraId="7074813B" w14:textId="77777777" w:rsidR="00625BF5" w:rsidRDefault="00625BF5" w:rsidP="00625BF5">
      <w:pPr>
        <w:tabs>
          <w:tab w:val="left" w:pos="1134"/>
        </w:tabs>
        <w:ind w:firstLine="851"/>
        <w:jc w:val="both"/>
        <w:rPr>
          <w:sz w:val="28"/>
          <w:szCs w:val="28"/>
        </w:rPr>
      </w:pPr>
      <w:r>
        <w:rPr>
          <w:sz w:val="28"/>
          <w:szCs w:val="28"/>
        </w:rPr>
        <w:t>- прочая прибыль</w:t>
      </w:r>
      <w:r>
        <w:rPr>
          <w:color w:val="FF0000"/>
          <w:sz w:val="28"/>
          <w:szCs w:val="28"/>
        </w:rPr>
        <w:t xml:space="preserve"> </w:t>
      </w:r>
      <w:r>
        <w:rPr>
          <w:sz w:val="28"/>
          <w:szCs w:val="28"/>
        </w:rPr>
        <w:t>(для достижения нормативного уровня прибыли) –</w:t>
      </w:r>
      <w:r>
        <w:rPr>
          <w:color w:val="FF0000"/>
          <w:sz w:val="28"/>
          <w:szCs w:val="28"/>
        </w:rPr>
        <w:t xml:space="preserve"> </w:t>
      </w:r>
      <w:r>
        <w:rPr>
          <w:sz w:val="28"/>
          <w:szCs w:val="28"/>
        </w:rPr>
        <w:t>17 038,96 тыс. руб.;</w:t>
      </w:r>
    </w:p>
    <w:p w14:paraId="408E9803" w14:textId="77777777" w:rsidR="00625BF5" w:rsidRDefault="00625BF5" w:rsidP="00625BF5">
      <w:pPr>
        <w:tabs>
          <w:tab w:val="left" w:pos="1134"/>
        </w:tabs>
        <w:ind w:left="426" w:firstLine="425"/>
        <w:jc w:val="both"/>
        <w:rPr>
          <w:sz w:val="28"/>
          <w:szCs w:val="28"/>
        </w:rPr>
      </w:pPr>
      <w:r>
        <w:rPr>
          <w:sz w:val="28"/>
          <w:szCs w:val="28"/>
        </w:rPr>
        <w:t>- услуги банка – 37,10 тыс. руб.</w:t>
      </w:r>
    </w:p>
    <w:p w14:paraId="396A945D" w14:textId="77777777" w:rsidR="00625BF5" w:rsidRDefault="00625BF5" w:rsidP="00625BF5">
      <w:pPr>
        <w:tabs>
          <w:tab w:val="left" w:pos="1134"/>
        </w:tabs>
        <w:ind w:firstLine="709"/>
        <w:jc w:val="both"/>
        <w:rPr>
          <w:sz w:val="28"/>
          <w:szCs w:val="28"/>
        </w:rPr>
      </w:pPr>
      <w:r>
        <w:rPr>
          <w:sz w:val="28"/>
          <w:szCs w:val="28"/>
        </w:rPr>
        <w:lastRenderedPageBreak/>
        <w:t xml:space="preserve">В качестве обосновывающих документов в материалах тарифного дела (том 1, 2, 7) представлены: </w:t>
      </w:r>
    </w:p>
    <w:p w14:paraId="48CA957E" w14:textId="77777777" w:rsidR="00625BF5" w:rsidRDefault="00625BF5" w:rsidP="00625BF5">
      <w:pPr>
        <w:tabs>
          <w:tab w:val="left" w:pos="1134"/>
        </w:tabs>
        <w:ind w:firstLine="709"/>
        <w:jc w:val="both"/>
        <w:rPr>
          <w:sz w:val="28"/>
          <w:szCs w:val="28"/>
        </w:rPr>
      </w:pPr>
      <w:r>
        <w:rPr>
          <w:sz w:val="28"/>
          <w:szCs w:val="28"/>
        </w:rPr>
        <w:t>- постановление региональной энергетической комиссии Кемеровской области от 05.12.2019 № 536 «Об утверждении инвестиционной программы ООО «</w:t>
      </w:r>
      <w:proofErr w:type="spellStart"/>
      <w:r>
        <w:rPr>
          <w:sz w:val="28"/>
          <w:szCs w:val="28"/>
        </w:rPr>
        <w:t>Тайгинское</w:t>
      </w:r>
      <w:proofErr w:type="spellEnd"/>
      <w:r>
        <w:rPr>
          <w:sz w:val="28"/>
          <w:szCs w:val="28"/>
        </w:rPr>
        <w:t xml:space="preserve"> ВКХ» (г. Тайга) в сфере холодного водоснабжения и водоотведения Кемеровского городского округа на 2019-2028 годы»;</w:t>
      </w:r>
    </w:p>
    <w:p w14:paraId="1ED5D738" w14:textId="77777777" w:rsidR="00625BF5" w:rsidRDefault="00625BF5" w:rsidP="00625BF5">
      <w:pPr>
        <w:tabs>
          <w:tab w:val="left" w:pos="1134"/>
        </w:tabs>
        <w:ind w:firstLine="709"/>
        <w:jc w:val="both"/>
        <w:rPr>
          <w:sz w:val="28"/>
          <w:szCs w:val="28"/>
        </w:rPr>
      </w:pPr>
      <w:r>
        <w:rPr>
          <w:sz w:val="28"/>
          <w:szCs w:val="28"/>
        </w:rPr>
        <w:t>- отчет об использовании инвестиционных ресурсов и выполнении ремонтных программ;</w:t>
      </w:r>
    </w:p>
    <w:p w14:paraId="0CAE4E06" w14:textId="77777777" w:rsidR="00625BF5" w:rsidRDefault="00625BF5" w:rsidP="00625BF5">
      <w:pPr>
        <w:tabs>
          <w:tab w:val="left" w:pos="1134"/>
        </w:tabs>
        <w:ind w:firstLine="709"/>
        <w:jc w:val="both"/>
        <w:rPr>
          <w:sz w:val="28"/>
          <w:szCs w:val="28"/>
        </w:rPr>
      </w:pPr>
      <w:r>
        <w:rPr>
          <w:sz w:val="28"/>
          <w:szCs w:val="28"/>
        </w:rPr>
        <w:t>- копия правил внутреннего трудового распорядка ООО «</w:t>
      </w:r>
      <w:proofErr w:type="spellStart"/>
      <w:r>
        <w:rPr>
          <w:sz w:val="28"/>
          <w:szCs w:val="28"/>
        </w:rPr>
        <w:t>Тайгинское</w:t>
      </w:r>
      <w:proofErr w:type="spellEnd"/>
      <w:r>
        <w:rPr>
          <w:sz w:val="28"/>
          <w:szCs w:val="28"/>
        </w:rPr>
        <w:t xml:space="preserve"> ВКХ»;</w:t>
      </w:r>
    </w:p>
    <w:p w14:paraId="15F3E505" w14:textId="77777777" w:rsidR="00625BF5" w:rsidRDefault="00625BF5" w:rsidP="00625BF5">
      <w:pPr>
        <w:tabs>
          <w:tab w:val="left" w:pos="1134"/>
        </w:tabs>
        <w:ind w:left="426" w:firstLine="283"/>
        <w:jc w:val="both"/>
        <w:rPr>
          <w:sz w:val="28"/>
          <w:szCs w:val="28"/>
        </w:rPr>
      </w:pPr>
      <w:r>
        <w:rPr>
          <w:sz w:val="28"/>
          <w:szCs w:val="28"/>
        </w:rPr>
        <w:t>- копия положения об оплате труда работников ООО «</w:t>
      </w:r>
      <w:proofErr w:type="spellStart"/>
      <w:r>
        <w:rPr>
          <w:sz w:val="28"/>
          <w:szCs w:val="28"/>
        </w:rPr>
        <w:t>Тайгинское</w:t>
      </w:r>
      <w:proofErr w:type="spellEnd"/>
      <w:r>
        <w:rPr>
          <w:sz w:val="28"/>
          <w:szCs w:val="28"/>
        </w:rPr>
        <w:t xml:space="preserve"> ВКХ»;</w:t>
      </w:r>
    </w:p>
    <w:p w14:paraId="48A5A411" w14:textId="77777777" w:rsidR="00625BF5" w:rsidRDefault="00625BF5" w:rsidP="00625BF5">
      <w:pPr>
        <w:tabs>
          <w:tab w:val="left" w:pos="1134"/>
        </w:tabs>
        <w:ind w:left="426" w:firstLine="283"/>
        <w:jc w:val="both"/>
        <w:rPr>
          <w:sz w:val="28"/>
          <w:szCs w:val="28"/>
        </w:rPr>
      </w:pPr>
      <w:r>
        <w:rPr>
          <w:sz w:val="28"/>
          <w:szCs w:val="28"/>
        </w:rPr>
        <w:t xml:space="preserve">- </w:t>
      </w:r>
      <w:proofErr w:type="spellStart"/>
      <w:r>
        <w:rPr>
          <w:sz w:val="28"/>
          <w:szCs w:val="28"/>
        </w:rPr>
        <w:t>оборотно</w:t>
      </w:r>
      <w:proofErr w:type="spellEnd"/>
      <w:r>
        <w:rPr>
          <w:sz w:val="28"/>
          <w:szCs w:val="28"/>
        </w:rPr>
        <w:t xml:space="preserve"> – сальдовая ведомость по счету 91 за 2020 год.</w:t>
      </w:r>
    </w:p>
    <w:p w14:paraId="1594034F" w14:textId="77777777" w:rsidR="00625BF5" w:rsidRDefault="00625BF5" w:rsidP="00625BF5">
      <w:pPr>
        <w:tabs>
          <w:tab w:val="left" w:pos="1134"/>
        </w:tabs>
        <w:ind w:firstLine="709"/>
        <w:jc w:val="both"/>
        <w:rPr>
          <w:sz w:val="28"/>
          <w:szCs w:val="28"/>
        </w:rPr>
      </w:pPr>
      <w:r>
        <w:rPr>
          <w:sz w:val="28"/>
          <w:szCs w:val="28"/>
        </w:rPr>
        <w:t xml:space="preserve">Специалистом РЭК Кузбасса на 2022 год затраты по статье определены в соответствии с данными, предоставленными при согласовании долгосрочных параметров регулирования тарифов организатору конкурса на заключение концессионного соглашения в размере </w:t>
      </w:r>
      <w:r>
        <w:rPr>
          <w:b/>
          <w:i/>
          <w:sz w:val="32"/>
          <w:szCs w:val="32"/>
          <w:u w:val="single"/>
        </w:rPr>
        <w:t>11 454,17</w:t>
      </w:r>
      <w:r>
        <w:rPr>
          <w:sz w:val="28"/>
          <w:szCs w:val="28"/>
        </w:rPr>
        <w:t xml:space="preserve"> тыс. руб., в том числе: </w:t>
      </w:r>
    </w:p>
    <w:p w14:paraId="6A4FAD16" w14:textId="77777777" w:rsidR="00625BF5" w:rsidRDefault="00625BF5" w:rsidP="00625BF5">
      <w:pPr>
        <w:tabs>
          <w:tab w:val="left" w:pos="1134"/>
        </w:tabs>
        <w:ind w:firstLine="709"/>
        <w:jc w:val="both"/>
        <w:rPr>
          <w:sz w:val="28"/>
          <w:szCs w:val="28"/>
        </w:rPr>
      </w:pPr>
      <w:r>
        <w:rPr>
          <w:sz w:val="28"/>
          <w:szCs w:val="28"/>
        </w:rPr>
        <w:t xml:space="preserve">- прибыль на реализацию инвестиционной программы </w:t>
      </w:r>
      <w:r>
        <w:rPr>
          <w:b/>
          <w:sz w:val="28"/>
          <w:szCs w:val="28"/>
        </w:rPr>
        <w:t>11 358,75</w:t>
      </w:r>
      <w:r>
        <w:rPr>
          <w:sz w:val="28"/>
          <w:szCs w:val="28"/>
        </w:rPr>
        <w:t xml:space="preserve"> тыс. руб. (исходя из мероприятий инвестиционной программы на 2022 год в сумме 10 956,00 тыс. руб. и дополнительным учетом средств на капитальные вложения в целях соблюдения ДПР 16,51 % в сумме 402,75 тыс. руб.);</w:t>
      </w:r>
    </w:p>
    <w:p w14:paraId="0DB01876" w14:textId="77777777" w:rsidR="00625BF5" w:rsidRDefault="00625BF5" w:rsidP="00625BF5">
      <w:pPr>
        <w:tabs>
          <w:tab w:val="left" w:pos="1134"/>
        </w:tabs>
        <w:ind w:firstLine="709"/>
        <w:jc w:val="both"/>
        <w:rPr>
          <w:sz w:val="28"/>
          <w:szCs w:val="28"/>
        </w:rPr>
      </w:pPr>
      <w:r>
        <w:rPr>
          <w:sz w:val="28"/>
          <w:szCs w:val="28"/>
        </w:rPr>
        <w:t xml:space="preserve">- прибыль на социальное развитие, поощрение </w:t>
      </w:r>
      <w:r>
        <w:rPr>
          <w:b/>
          <w:sz w:val="28"/>
          <w:szCs w:val="28"/>
        </w:rPr>
        <w:t>95,42</w:t>
      </w:r>
      <w:r>
        <w:rPr>
          <w:sz w:val="28"/>
          <w:szCs w:val="28"/>
        </w:rPr>
        <w:t xml:space="preserve"> тыс. руб. учтена только материальная помощь сотрудников и оздоровление сотрудников, с соблюдением нормативного уровня прибыли (16,51%);</w:t>
      </w:r>
    </w:p>
    <w:p w14:paraId="37A716D2" w14:textId="77777777" w:rsidR="00625BF5" w:rsidRDefault="00625BF5" w:rsidP="00625BF5">
      <w:pPr>
        <w:tabs>
          <w:tab w:val="left" w:pos="1134"/>
        </w:tabs>
        <w:ind w:firstLine="709"/>
        <w:jc w:val="both"/>
        <w:rPr>
          <w:sz w:val="28"/>
          <w:szCs w:val="28"/>
        </w:rPr>
      </w:pPr>
      <w:r>
        <w:rPr>
          <w:sz w:val="28"/>
          <w:szCs w:val="28"/>
        </w:rPr>
        <w:t>- прибыль на услуги банка отклонена регулирующим органом, так как данный вид прибыли не предусмотрен методическими указаниями, не учитывался в составе нормативной прибыли при утверждении ДПР. Кроме того, экономическое содержание данной статьи затрат подразумевает их включение в состав операционных расходов, в составе неподконтрольных расходов данный вид затрат не предусмотрен методическими указаниями.</w:t>
      </w:r>
    </w:p>
    <w:p w14:paraId="202359B9" w14:textId="77777777" w:rsidR="00625BF5" w:rsidRDefault="00625BF5" w:rsidP="00625BF5">
      <w:pPr>
        <w:tabs>
          <w:tab w:val="left" w:pos="1134"/>
        </w:tabs>
        <w:ind w:left="426" w:firstLine="283"/>
        <w:jc w:val="both"/>
        <w:rPr>
          <w:color w:val="FF0000"/>
          <w:sz w:val="20"/>
          <w:szCs w:val="28"/>
        </w:rPr>
      </w:pPr>
    </w:p>
    <w:p w14:paraId="0735C31C" w14:textId="77777777" w:rsidR="00625BF5" w:rsidRDefault="00625BF5" w:rsidP="00625BF5">
      <w:pPr>
        <w:tabs>
          <w:tab w:val="left" w:pos="1134"/>
        </w:tabs>
        <w:ind w:left="284" w:firstLine="425"/>
        <w:rPr>
          <w:b/>
          <w:sz w:val="28"/>
          <w:szCs w:val="28"/>
          <w:u w:val="single"/>
        </w:rPr>
      </w:pPr>
      <w:r>
        <w:rPr>
          <w:b/>
          <w:sz w:val="28"/>
          <w:szCs w:val="28"/>
          <w:u w:val="single"/>
        </w:rPr>
        <w:t>Расчетная предпринимательская прибыль</w:t>
      </w:r>
    </w:p>
    <w:p w14:paraId="348AC5CA" w14:textId="77777777" w:rsidR="00625BF5" w:rsidRDefault="00625BF5" w:rsidP="00625BF5">
      <w:pPr>
        <w:tabs>
          <w:tab w:val="left" w:pos="1134"/>
        </w:tabs>
        <w:ind w:firstLine="709"/>
        <w:jc w:val="both"/>
        <w:rPr>
          <w:bCs/>
          <w:sz w:val="28"/>
          <w:szCs w:val="28"/>
        </w:rPr>
      </w:pPr>
      <w:r>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4AD2AE33" w14:textId="77777777" w:rsidR="00625BF5" w:rsidRDefault="00625BF5" w:rsidP="00625BF5">
      <w:pPr>
        <w:autoSpaceDE w:val="0"/>
        <w:autoSpaceDN w:val="0"/>
        <w:adjustRightInd w:val="0"/>
        <w:ind w:firstLine="709"/>
        <w:jc w:val="both"/>
        <w:rPr>
          <w:sz w:val="28"/>
          <w:szCs w:val="28"/>
        </w:rPr>
      </w:pPr>
      <w:r>
        <w:rPr>
          <w:sz w:val="28"/>
          <w:szCs w:val="28"/>
        </w:rPr>
        <w:t>Расчетная предпринимательская прибыль гарантирующей организации рассчитывается по формуле:</w:t>
      </w:r>
    </w:p>
    <w:p w14:paraId="0F71AFE0" w14:textId="6DDD36FD" w:rsidR="00625BF5" w:rsidRDefault="00625BF5" w:rsidP="00625BF5">
      <w:pPr>
        <w:autoSpaceDE w:val="0"/>
        <w:autoSpaceDN w:val="0"/>
        <w:adjustRightInd w:val="0"/>
        <w:ind w:left="426" w:firstLine="283"/>
        <w:jc w:val="center"/>
        <w:rPr>
          <w:sz w:val="28"/>
          <w:szCs w:val="28"/>
        </w:rPr>
      </w:pPr>
      <w:r>
        <w:rPr>
          <w:noProof/>
          <w:position w:val="-14"/>
          <w:sz w:val="28"/>
          <w:szCs w:val="28"/>
        </w:rPr>
        <w:lastRenderedPageBreak/>
        <w:drawing>
          <wp:inline distT="0" distB="0" distL="0" distR="0" wp14:anchorId="43C2371C" wp14:editId="08D1A615">
            <wp:extent cx="2379345" cy="363855"/>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379345" cy="363855"/>
                    </a:xfrm>
                    <a:prstGeom prst="rect">
                      <a:avLst/>
                    </a:prstGeom>
                    <a:noFill/>
                    <a:ln>
                      <a:noFill/>
                    </a:ln>
                  </pic:spPr>
                </pic:pic>
              </a:graphicData>
            </a:graphic>
          </wp:inline>
        </w:drawing>
      </w:r>
      <w:r>
        <w:rPr>
          <w:sz w:val="28"/>
          <w:szCs w:val="28"/>
        </w:rPr>
        <w:t>,</w:t>
      </w:r>
    </w:p>
    <w:p w14:paraId="1774D395" w14:textId="77777777" w:rsidR="00625BF5" w:rsidRDefault="00625BF5" w:rsidP="00625BF5">
      <w:pPr>
        <w:autoSpaceDE w:val="0"/>
        <w:autoSpaceDN w:val="0"/>
        <w:adjustRightInd w:val="0"/>
        <w:ind w:left="426" w:firstLine="283"/>
        <w:jc w:val="both"/>
        <w:rPr>
          <w:sz w:val="28"/>
          <w:szCs w:val="28"/>
        </w:rPr>
      </w:pPr>
      <w:r>
        <w:rPr>
          <w:sz w:val="28"/>
          <w:szCs w:val="28"/>
        </w:rPr>
        <w:t>где:</w:t>
      </w:r>
    </w:p>
    <w:p w14:paraId="77E5BF3C" w14:textId="0FBDD5B7" w:rsidR="00625BF5" w:rsidRDefault="00625BF5" w:rsidP="00625BF5">
      <w:pPr>
        <w:autoSpaceDE w:val="0"/>
        <w:autoSpaceDN w:val="0"/>
        <w:adjustRightInd w:val="0"/>
        <w:ind w:firstLine="709"/>
        <w:jc w:val="both"/>
        <w:rPr>
          <w:sz w:val="28"/>
          <w:szCs w:val="28"/>
        </w:rPr>
      </w:pPr>
      <w:r>
        <w:rPr>
          <w:noProof/>
          <w:position w:val="-8"/>
          <w:sz w:val="28"/>
          <w:szCs w:val="28"/>
        </w:rPr>
        <w:drawing>
          <wp:inline distT="0" distB="0" distL="0" distR="0" wp14:anchorId="0CC90391" wp14:editId="1E787F71">
            <wp:extent cx="363855" cy="27559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63855" cy="275590"/>
                    </a:xfrm>
                    <a:prstGeom prst="rect">
                      <a:avLst/>
                    </a:prstGeom>
                    <a:noFill/>
                    <a:ln>
                      <a:noFill/>
                    </a:ln>
                  </pic:spPr>
                </pic:pic>
              </a:graphicData>
            </a:graphic>
          </wp:inline>
        </w:drawing>
      </w:r>
      <w:r>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43E66545" w14:textId="5CDB3A43" w:rsidR="00625BF5" w:rsidRDefault="00625BF5" w:rsidP="00625BF5">
      <w:pPr>
        <w:autoSpaceDE w:val="0"/>
        <w:autoSpaceDN w:val="0"/>
        <w:adjustRightInd w:val="0"/>
        <w:ind w:firstLine="709"/>
        <w:jc w:val="both"/>
        <w:rPr>
          <w:sz w:val="28"/>
          <w:szCs w:val="28"/>
        </w:rPr>
      </w:pPr>
      <w:r>
        <w:rPr>
          <w:noProof/>
          <w:position w:val="-11"/>
          <w:sz w:val="28"/>
          <w:szCs w:val="28"/>
        </w:rPr>
        <w:drawing>
          <wp:inline distT="0" distB="0" distL="0" distR="0" wp14:anchorId="169A95B7" wp14:editId="70112592">
            <wp:extent cx="363855" cy="31940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363855" cy="319405"/>
                    </a:xfrm>
                    <a:prstGeom prst="rect">
                      <a:avLst/>
                    </a:prstGeom>
                    <a:noFill/>
                    <a:ln>
                      <a:noFill/>
                    </a:ln>
                  </pic:spPr>
                </pic:pic>
              </a:graphicData>
            </a:graphic>
          </wp:inline>
        </w:drawing>
      </w:r>
      <w:r>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78C7E74C" w14:textId="77777777" w:rsidR="00625BF5" w:rsidRDefault="00625BF5" w:rsidP="00625BF5">
      <w:pPr>
        <w:autoSpaceDE w:val="0"/>
        <w:autoSpaceDN w:val="0"/>
        <w:adjustRightInd w:val="0"/>
        <w:ind w:left="426" w:firstLine="283"/>
        <w:jc w:val="both"/>
        <w:rPr>
          <w:sz w:val="20"/>
        </w:rPr>
      </w:pPr>
    </w:p>
    <w:p w14:paraId="280149A5" w14:textId="77777777" w:rsidR="00625BF5" w:rsidRDefault="00625BF5" w:rsidP="00625BF5">
      <w:pPr>
        <w:tabs>
          <w:tab w:val="left" w:pos="1134"/>
        </w:tabs>
        <w:ind w:firstLine="709"/>
        <w:jc w:val="both"/>
        <w:rPr>
          <w:sz w:val="28"/>
          <w:szCs w:val="28"/>
        </w:rPr>
      </w:pPr>
      <w:r>
        <w:rPr>
          <w:sz w:val="28"/>
          <w:szCs w:val="28"/>
        </w:rPr>
        <w:t xml:space="preserve">Постановлением администрации </w:t>
      </w:r>
      <w:proofErr w:type="spellStart"/>
      <w:r>
        <w:rPr>
          <w:sz w:val="28"/>
          <w:szCs w:val="28"/>
        </w:rPr>
        <w:t>Тайгинского</w:t>
      </w:r>
      <w:proofErr w:type="spellEnd"/>
      <w:r>
        <w:rPr>
          <w:sz w:val="28"/>
          <w:szCs w:val="28"/>
        </w:rPr>
        <w:t xml:space="preserve"> городского округа от 10.01.2019 № 08-п «Об определении гарантирующей организации в сфере водоснабжения и водоотведения на территории муниципального образования «</w:t>
      </w:r>
      <w:proofErr w:type="spellStart"/>
      <w:r>
        <w:rPr>
          <w:sz w:val="28"/>
          <w:szCs w:val="28"/>
        </w:rPr>
        <w:t>Тайгинский</w:t>
      </w:r>
      <w:proofErr w:type="spellEnd"/>
      <w:r>
        <w:rPr>
          <w:sz w:val="28"/>
          <w:szCs w:val="28"/>
        </w:rPr>
        <w:t xml:space="preserve"> городской округ»» ООО «</w:t>
      </w:r>
      <w:proofErr w:type="spellStart"/>
      <w:r>
        <w:rPr>
          <w:sz w:val="28"/>
          <w:szCs w:val="28"/>
        </w:rPr>
        <w:t>Тайгинское</w:t>
      </w:r>
      <w:proofErr w:type="spellEnd"/>
      <w:r>
        <w:rPr>
          <w:sz w:val="28"/>
          <w:szCs w:val="28"/>
        </w:rPr>
        <w:t xml:space="preserve"> ВКХ» наделена статусом гарантирующей организации.</w:t>
      </w:r>
    </w:p>
    <w:p w14:paraId="5472FC4F" w14:textId="77777777" w:rsidR="00625BF5" w:rsidRDefault="00625BF5" w:rsidP="00625BF5">
      <w:pPr>
        <w:autoSpaceDE w:val="0"/>
        <w:autoSpaceDN w:val="0"/>
        <w:adjustRightInd w:val="0"/>
        <w:ind w:left="426" w:firstLine="283"/>
        <w:jc w:val="both"/>
        <w:rPr>
          <w:color w:val="FF0000"/>
          <w:sz w:val="12"/>
          <w:szCs w:val="12"/>
        </w:rPr>
      </w:pPr>
    </w:p>
    <w:p w14:paraId="5A463378" w14:textId="77777777" w:rsidR="00625BF5" w:rsidRDefault="00625BF5" w:rsidP="00625BF5">
      <w:pPr>
        <w:autoSpaceDE w:val="0"/>
        <w:autoSpaceDN w:val="0"/>
        <w:adjustRightInd w:val="0"/>
        <w:ind w:firstLine="709"/>
        <w:jc w:val="both"/>
        <w:rPr>
          <w:sz w:val="28"/>
          <w:szCs w:val="28"/>
        </w:rPr>
      </w:pPr>
      <w:r>
        <w:rPr>
          <w:sz w:val="28"/>
          <w:szCs w:val="28"/>
        </w:rPr>
        <w:t xml:space="preserve">РЭК Кузбасса затраты по расчетной предпринимательской прибыли на 2022 год не утверждены. </w:t>
      </w:r>
    </w:p>
    <w:p w14:paraId="52317B74" w14:textId="77777777" w:rsidR="00625BF5" w:rsidRDefault="00625BF5" w:rsidP="00625BF5">
      <w:pPr>
        <w:autoSpaceDE w:val="0"/>
        <w:autoSpaceDN w:val="0"/>
        <w:adjustRightInd w:val="0"/>
        <w:ind w:firstLine="709"/>
        <w:jc w:val="both"/>
        <w:rPr>
          <w:sz w:val="28"/>
          <w:szCs w:val="28"/>
        </w:rPr>
      </w:pPr>
      <w:r>
        <w:rPr>
          <w:sz w:val="28"/>
          <w:szCs w:val="28"/>
        </w:rPr>
        <w:t xml:space="preserve">Организацией заявлена предпринимательская прибыль на уровне </w:t>
      </w:r>
      <w:r>
        <w:rPr>
          <w:b/>
          <w:sz w:val="28"/>
          <w:szCs w:val="28"/>
        </w:rPr>
        <w:t>6 139,02</w:t>
      </w:r>
      <w:r>
        <w:rPr>
          <w:sz w:val="28"/>
          <w:szCs w:val="28"/>
        </w:rPr>
        <w:t xml:space="preserve"> тыс. руб.</w:t>
      </w:r>
    </w:p>
    <w:p w14:paraId="4F59EA74" w14:textId="77777777" w:rsidR="00625BF5" w:rsidRDefault="00625BF5" w:rsidP="00625BF5">
      <w:pPr>
        <w:tabs>
          <w:tab w:val="left" w:pos="1134"/>
        </w:tabs>
        <w:ind w:firstLine="709"/>
        <w:jc w:val="both"/>
        <w:rPr>
          <w:sz w:val="28"/>
          <w:szCs w:val="28"/>
        </w:rPr>
      </w:pPr>
      <w:r>
        <w:rPr>
          <w:sz w:val="28"/>
          <w:szCs w:val="28"/>
        </w:rPr>
        <w:t>При утверждении ДПР расчетная предпринимательская прибыль не заявлена организацией, в связи с чем данный вид затрат отклонен регулятором.</w:t>
      </w:r>
    </w:p>
    <w:p w14:paraId="478451C3" w14:textId="77777777" w:rsidR="00625BF5" w:rsidRDefault="00625BF5" w:rsidP="00625BF5">
      <w:pPr>
        <w:tabs>
          <w:tab w:val="left" w:pos="1134"/>
        </w:tabs>
        <w:ind w:left="284" w:firstLine="425"/>
        <w:jc w:val="both"/>
        <w:rPr>
          <w:color w:val="FF0000"/>
          <w:sz w:val="20"/>
        </w:rPr>
      </w:pPr>
    </w:p>
    <w:p w14:paraId="3A4175B7" w14:textId="77777777" w:rsidR="00625BF5" w:rsidRDefault="00625BF5" w:rsidP="00625BF5">
      <w:pPr>
        <w:tabs>
          <w:tab w:val="left" w:pos="709"/>
        </w:tabs>
        <w:autoSpaceDE w:val="0"/>
        <w:autoSpaceDN w:val="0"/>
        <w:adjustRightInd w:val="0"/>
        <w:ind w:firstLine="709"/>
        <w:jc w:val="center"/>
        <w:rPr>
          <w:b/>
          <w:sz w:val="28"/>
          <w:szCs w:val="28"/>
          <w:u w:val="single"/>
        </w:rPr>
      </w:pPr>
      <w:r>
        <w:rPr>
          <w:b/>
          <w:sz w:val="28"/>
          <w:szCs w:val="28"/>
          <w:u w:val="single"/>
        </w:rPr>
        <w:t>Корректировки необходимой валовой выручки</w:t>
      </w:r>
    </w:p>
    <w:p w14:paraId="7C4DB914" w14:textId="77777777" w:rsidR="00625BF5" w:rsidRDefault="00625BF5" w:rsidP="00625BF5">
      <w:pPr>
        <w:tabs>
          <w:tab w:val="left" w:pos="1134"/>
        </w:tabs>
        <w:ind w:firstLine="709"/>
        <w:jc w:val="both"/>
        <w:rPr>
          <w:sz w:val="12"/>
          <w:szCs w:val="12"/>
        </w:rPr>
      </w:pPr>
    </w:p>
    <w:p w14:paraId="4CC23F08" w14:textId="77777777" w:rsidR="00625BF5" w:rsidRDefault="00625BF5" w:rsidP="00625BF5">
      <w:pPr>
        <w:tabs>
          <w:tab w:val="left" w:pos="1134"/>
        </w:tabs>
        <w:ind w:firstLine="709"/>
        <w:jc w:val="both"/>
        <w:rPr>
          <w:rStyle w:val="FontStyle190"/>
          <w:sz w:val="12"/>
          <w:szCs w:val="12"/>
        </w:rPr>
      </w:pPr>
      <w:r>
        <w:rPr>
          <w:rStyle w:val="FontStyle193"/>
          <w:b w:val="0"/>
          <w:sz w:val="28"/>
          <w:szCs w:val="28"/>
        </w:rPr>
        <w:t xml:space="preserve">РЭК Кузбасса по статье </w:t>
      </w:r>
      <w:r>
        <w:rPr>
          <w:rStyle w:val="FontStyle193"/>
          <w:sz w:val="28"/>
          <w:szCs w:val="28"/>
        </w:rPr>
        <w:t>«Корректировка НВВ в целях сглаживания тарифов»</w:t>
      </w:r>
      <w:r>
        <w:rPr>
          <w:rStyle w:val="FontStyle193"/>
          <w:b w:val="0"/>
          <w:sz w:val="28"/>
          <w:szCs w:val="28"/>
        </w:rPr>
        <w:t xml:space="preserve"> расходы</w:t>
      </w:r>
      <w:r>
        <w:rPr>
          <w:rStyle w:val="FontStyle190"/>
          <w:sz w:val="28"/>
          <w:szCs w:val="28"/>
        </w:rPr>
        <w:t xml:space="preserve"> на 2022 год утверждались в размере </w:t>
      </w:r>
      <w:r>
        <w:rPr>
          <w:rStyle w:val="FontStyle190"/>
          <w:b/>
          <w:i/>
          <w:sz w:val="28"/>
          <w:szCs w:val="28"/>
        </w:rPr>
        <w:t>3 200,00</w:t>
      </w:r>
      <w:r>
        <w:rPr>
          <w:rStyle w:val="FontStyle190"/>
          <w:sz w:val="28"/>
          <w:szCs w:val="28"/>
        </w:rPr>
        <w:t xml:space="preserve"> тыс. руб. в сторону увеличения.</w:t>
      </w:r>
    </w:p>
    <w:p w14:paraId="52F8FF08" w14:textId="77777777" w:rsidR="00625BF5" w:rsidRDefault="00625BF5" w:rsidP="00625BF5">
      <w:pPr>
        <w:tabs>
          <w:tab w:val="left" w:pos="1134"/>
        </w:tabs>
        <w:ind w:firstLine="709"/>
        <w:jc w:val="both"/>
        <w:rPr>
          <w:sz w:val="28"/>
          <w:szCs w:val="28"/>
        </w:rPr>
      </w:pPr>
      <w:r>
        <w:rPr>
          <w:sz w:val="28"/>
          <w:szCs w:val="28"/>
        </w:rPr>
        <w:t xml:space="preserve">Организацией расходы по данной статье для учета в необходимой валовой выручке при корректировке на 2022 годы заявлены в размере </w:t>
      </w:r>
      <w:r>
        <w:rPr>
          <w:b/>
          <w:i/>
          <w:sz w:val="28"/>
          <w:szCs w:val="28"/>
        </w:rPr>
        <w:t>4 513,34</w:t>
      </w:r>
      <w:r>
        <w:rPr>
          <w:sz w:val="28"/>
          <w:szCs w:val="28"/>
        </w:rPr>
        <w:t xml:space="preserve"> тыс. руб. в сторону увеличения.</w:t>
      </w:r>
    </w:p>
    <w:p w14:paraId="355CA9AD" w14:textId="77777777" w:rsidR="00625BF5" w:rsidRDefault="00625BF5" w:rsidP="00625BF5">
      <w:pPr>
        <w:tabs>
          <w:tab w:val="left" w:pos="1134"/>
        </w:tabs>
        <w:ind w:firstLine="709"/>
        <w:jc w:val="both"/>
        <w:rPr>
          <w:sz w:val="12"/>
          <w:szCs w:val="12"/>
        </w:rPr>
      </w:pPr>
    </w:p>
    <w:p w14:paraId="3EE62E89" w14:textId="77777777" w:rsidR="00625BF5" w:rsidRDefault="00625BF5" w:rsidP="00625BF5">
      <w:pPr>
        <w:ind w:firstLine="709"/>
        <w:jc w:val="both"/>
        <w:rPr>
          <w:sz w:val="28"/>
          <w:szCs w:val="28"/>
        </w:rPr>
      </w:pPr>
      <w:r>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Кузбасса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1F940BB2" w14:textId="77777777" w:rsidR="00625BF5" w:rsidRDefault="00625BF5" w:rsidP="00625BF5">
      <w:pPr>
        <w:ind w:firstLine="709"/>
        <w:jc w:val="both"/>
        <w:rPr>
          <w:sz w:val="28"/>
          <w:szCs w:val="28"/>
        </w:rPr>
      </w:pPr>
    </w:p>
    <w:p w14:paraId="0D9181E9" w14:textId="2FFDA0F8" w:rsidR="00625BF5" w:rsidRDefault="00625BF5" w:rsidP="00625BF5">
      <w:pPr>
        <w:ind w:firstLine="709"/>
        <w:jc w:val="center"/>
        <w:rPr>
          <w:position w:val="-16"/>
        </w:rPr>
      </w:pPr>
      <w:r>
        <w:rPr>
          <w:noProof/>
          <w:position w:val="-16"/>
        </w:rPr>
        <w:drawing>
          <wp:inline distT="0" distB="0" distL="0" distR="0" wp14:anchorId="436E3E42" wp14:editId="151DB6E1">
            <wp:extent cx="3415030" cy="385445"/>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15030" cy="385445"/>
                    </a:xfrm>
                    <a:prstGeom prst="rect">
                      <a:avLst/>
                    </a:prstGeom>
                    <a:noFill/>
                    <a:ln>
                      <a:noFill/>
                    </a:ln>
                  </pic:spPr>
                </pic:pic>
              </a:graphicData>
            </a:graphic>
          </wp:inline>
        </w:drawing>
      </w:r>
      <w:r>
        <w:rPr>
          <w:position w:val="-16"/>
        </w:rPr>
        <w:t>,</w:t>
      </w:r>
    </w:p>
    <w:p w14:paraId="22317DBF" w14:textId="77777777" w:rsidR="00625BF5" w:rsidRDefault="00625BF5" w:rsidP="00625BF5">
      <w:pPr>
        <w:ind w:firstLine="709"/>
        <w:jc w:val="both"/>
        <w:rPr>
          <w:sz w:val="28"/>
          <w:szCs w:val="28"/>
        </w:rPr>
      </w:pPr>
      <w:r>
        <w:rPr>
          <w:sz w:val="28"/>
          <w:szCs w:val="28"/>
        </w:rPr>
        <w:t>где:</w:t>
      </w:r>
    </w:p>
    <w:p w14:paraId="5FB1C168" w14:textId="77777777" w:rsidR="00625BF5" w:rsidRDefault="00625BF5" w:rsidP="00625BF5">
      <w:pPr>
        <w:ind w:firstLine="709"/>
        <w:jc w:val="both"/>
        <w:rPr>
          <w:sz w:val="16"/>
          <w:szCs w:val="28"/>
        </w:rPr>
      </w:pPr>
    </w:p>
    <w:p w14:paraId="41559563" w14:textId="401A4D56" w:rsidR="00625BF5" w:rsidRDefault="00625BF5" w:rsidP="00625BF5">
      <w:pPr>
        <w:autoSpaceDE w:val="0"/>
        <w:autoSpaceDN w:val="0"/>
        <w:adjustRightInd w:val="0"/>
        <w:ind w:firstLine="709"/>
        <w:jc w:val="both"/>
        <w:rPr>
          <w:sz w:val="28"/>
          <w:szCs w:val="28"/>
        </w:rPr>
      </w:pPr>
      <w:r>
        <w:rPr>
          <w:noProof/>
          <w:position w:val="-12"/>
          <w:sz w:val="28"/>
          <w:szCs w:val="28"/>
        </w:rPr>
        <w:lastRenderedPageBreak/>
        <w:drawing>
          <wp:inline distT="0" distB="0" distL="0" distR="0" wp14:anchorId="77574D54" wp14:editId="73EC021F">
            <wp:extent cx="671830" cy="352425"/>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71830" cy="352425"/>
                    </a:xfrm>
                    <a:prstGeom prst="rect">
                      <a:avLst/>
                    </a:prstGeom>
                    <a:noFill/>
                    <a:ln>
                      <a:noFill/>
                    </a:ln>
                  </pic:spPr>
                </pic:pic>
              </a:graphicData>
            </a:graphic>
          </wp:inline>
        </w:drawing>
      </w:r>
      <w:r>
        <w:rPr>
          <w:sz w:val="28"/>
          <w:szCs w:val="28"/>
        </w:rPr>
        <w:t xml:space="preserve"> - величина изменения необходимой валовой выручки, определяемого на год i, производимого в целях сглаживания тарифов;</w:t>
      </w:r>
    </w:p>
    <w:p w14:paraId="0B50D24E" w14:textId="77777777" w:rsidR="00625BF5" w:rsidRDefault="00625BF5" w:rsidP="00625BF5">
      <w:pPr>
        <w:autoSpaceDE w:val="0"/>
        <w:autoSpaceDN w:val="0"/>
        <w:adjustRightInd w:val="0"/>
        <w:ind w:firstLine="709"/>
        <w:jc w:val="both"/>
        <w:rPr>
          <w:sz w:val="18"/>
          <w:szCs w:val="28"/>
        </w:rPr>
      </w:pPr>
    </w:p>
    <w:p w14:paraId="36A0BDEC" w14:textId="5E78F652" w:rsidR="00625BF5" w:rsidRDefault="00625BF5" w:rsidP="00625BF5">
      <w:pPr>
        <w:autoSpaceDE w:val="0"/>
        <w:autoSpaceDN w:val="0"/>
        <w:adjustRightInd w:val="0"/>
        <w:ind w:firstLine="709"/>
        <w:jc w:val="both"/>
        <w:rPr>
          <w:sz w:val="28"/>
          <w:szCs w:val="28"/>
        </w:rPr>
      </w:pPr>
      <w:r>
        <w:rPr>
          <w:noProof/>
          <w:position w:val="-14"/>
          <w:sz w:val="28"/>
          <w:szCs w:val="28"/>
        </w:rPr>
        <w:drawing>
          <wp:inline distT="0" distB="0" distL="0" distR="0" wp14:anchorId="6B3E8A2C" wp14:editId="40CEF425">
            <wp:extent cx="704850" cy="35242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Pr>
          <w:sz w:val="28"/>
          <w:szCs w:val="28"/>
        </w:rPr>
        <w:t xml:space="preserve"> - величина сглаживания необходимой валовой выручки, определенная органом регулирования;</w:t>
      </w:r>
    </w:p>
    <w:p w14:paraId="4FA2DA6E" w14:textId="72DC5B1A" w:rsidR="00625BF5" w:rsidRDefault="00625BF5" w:rsidP="00625BF5">
      <w:pPr>
        <w:autoSpaceDE w:val="0"/>
        <w:autoSpaceDN w:val="0"/>
        <w:adjustRightInd w:val="0"/>
        <w:spacing w:before="280"/>
        <w:ind w:firstLine="709"/>
        <w:jc w:val="both"/>
        <w:rPr>
          <w:sz w:val="28"/>
          <w:szCs w:val="28"/>
        </w:rPr>
      </w:pPr>
      <w:r>
        <w:rPr>
          <w:noProof/>
          <w:position w:val="-12"/>
          <w:sz w:val="28"/>
          <w:szCs w:val="28"/>
        </w:rPr>
        <w:drawing>
          <wp:inline distT="0" distB="0" distL="0" distR="0" wp14:anchorId="5947A129" wp14:editId="7DFD20B2">
            <wp:extent cx="617220" cy="352425"/>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617220" cy="352425"/>
                    </a:xfrm>
                    <a:prstGeom prst="rect">
                      <a:avLst/>
                    </a:prstGeom>
                    <a:noFill/>
                    <a:ln>
                      <a:noFill/>
                    </a:ln>
                  </pic:spPr>
                </pic:pic>
              </a:graphicData>
            </a:graphic>
          </wp:inline>
        </w:drawing>
      </w:r>
      <w:r>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35A283AE" w14:textId="77777777" w:rsidR="00625BF5" w:rsidRDefault="00625BF5" w:rsidP="00625BF5">
      <w:pPr>
        <w:autoSpaceDE w:val="0"/>
        <w:autoSpaceDN w:val="0"/>
        <w:adjustRightInd w:val="0"/>
        <w:spacing w:before="280"/>
        <w:ind w:firstLine="709"/>
        <w:jc w:val="both"/>
        <w:rPr>
          <w:sz w:val="28"/>
          <w:szCs w:val="28"/>
        </w:rPr>
      </w:pPr>
    </w:p>
    <w:p w14:paraId="36A27C42" w14:textId="77777777" w:rsidR="00625BF5" w:rsidRDefault="00625BF5" w:rsidP="00625BF5">
      <w:pPr>
        <w:autoSpaceDE w:val="0"/>
        <w:autoSpaceDN w:val="0"/>
        <w:adjustRightInd w:val="0"/>
        <w:ind w:firstLine="709"/>
        <w:jc w:val="both"/>
        <w:rPr>
          <w:sz w:val="28"/>
          <w:szCs w:val="28"/>
        </w:rPr>
      </w:pPr>
      <w:r>
        <w:rPr>
          <w:rStyle w:val="FontStyle190"/>
          <w:sz w:val="28"/>
          <w:szCs w:val="28"/>
        </w:rPr>
        <w:t xml:space="preserve">В процессе экспертизы </w:t>
      </w:r>
      <w:r>
        <w:rPr>
          <w:sz w:val="28"/>
          <w:szCs w:val="28"/>
        </w:rPr>
        <w:t xml:space="preserve">в целях недопущения значительного роста тарифов предлагается применить сглаживание в размере </w:t>
      </w:r>
      <w:r>
        <w:rPr>
          <w:b/>
          <w:sz w:val="28"/>
          <w:szCs w:val="28"/>
        </w:rPr>
        <w:t>3 637,19</w:t>
      </w:r>
      <w:r>
        <w:rPr>
          <w:b/>
          <w:bCs/>
          <w:i/>
          <w:iCs/>
          <w:sz w:val="28"/>
          <w:szCs w:val="28"/>
        </w:rPr>
        <w:t xml:space="preserve"> </w:t>
      </w:r>
      <w:r>
        <w:rPr>
          <w:sz w:val="28"/>
          <w:szCs w:val="28"/>
        </w:rPr>
        <w:t xml:space="preserve">тыс. руб. В целях недопущения значительного роста тарифов возврат отрицательного сглаживания в размере </w:t>
      </w:r>
      <w:r>
        <w:rPr>
          <w:b/>
          <w:i/>
          <w:sz w:val="28"/>
          <w:szCs w:val="28"/>
        </w:rPr>
        <w:t>876,15</w:t>
      </w:r>
      <w:r>
        <w:rPr>
          <w:sz w:val="28"/>
          <w:szCs w:val="28"/>
        </w:rPr>
        <w:t xml:space="preserve"> тыс. руб. будет осуществлен в следующие периоды регулирования (Таблица № 7).</w:t>
      </w:r>
    </w:p>
    <w:p w14:paraId="1285C5D9" w14:textId="77777777" w:rsidR="00625BF5" w:rsidRDefault="00625BF5" w:rsidP="00625BF5">
      <w:pPr>
        <w:autoSpaceDE w:val="0"/>
        <w:autoSpaceDN w:val="0"/>
        <w:adjustRightInd w:val="0"/>
        <w:ind w:hanging="567"/>
        <w:jc w:val="right"/>
        <w:rPr>
          <w:sz w:val="28"/>
          <w:szCs w:val="28"/>
        </w:rPr>
      </w:pPr>
      <w:r>
        <w:rPr>
          <w:sz w:val="28"/>
          <w:szCs w:val="28"/>
        </w:rPr>
        <w:t xml:space="preserve">Таблица № 7 </w:t>
      </w:r>
    </w:p>
    <w:p w14:paraId="3103CF74" w14:textId="3E001FF7" w:rsidR="00625BF5" w:rsidRDefault="00625BF5" w:rsidP="00625BF5">
      <w:pPr>
        <w:autoSpaceDE w:val="0"/>
        <w:autoSpaceDN w:val="0"/>
        <w:adjustRightInd w:val="0"/>
        <w:jc w:val="center"/>
        <w:rPr>
          <w:b/>
          <w:sz w:val="28"/>
          <w:szCs w:val="28"/>
          <w:u w:val="single"/>
        </w:rPr>
      </w:pPr>
      <w:r>
        <w:rPr>
          <w:noProof/>
        </w:rPr>
        <w:drawing>
          <wp:inline distT="0" distB="0" distL="0" distR="0" wp14:anchorId="2BFE8061" wp14:editId="4E160665">
            <wp:extent cx="6125210" cy="1938655"/>
            <wp:effectExtent l="0" t="0" r="8890" b="4445"/>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125210" cy="1938655"/>
                    </a:xfrm>
                    <a:prstGeom prst="rect">
                      <a:avLst/>
                    </a:prstGeom>
                    <a:noFill/>
                    <a:ln>
                      <a:noFill/>
                    </a:ln>
                  </pic:spPr>
                </pic:pic>
              </a:graphicData>
            </a:graphic>
          </wp:inline>
        </w:drawing>
      </w:r>
    </w:p>
    <w:p w14:paraId="7A3A62C3" w14:textId="77777777" w:rsidR="00625BF5" w:rsidRDefault="00625BF5" w:rsidP="00625BF5">
      <w:pPr>
        <w:autoSpaceDE w:val="0"/>
        <w:autoSpaceDN w:val="0"/>
        <w:adjustRightInd w:val="0"/>
        <w:jc w:val="center"/>
        <w:rPr>
          <w:b/>
          <w:sz w:val="28"/>
          <w:szCs w:val="28"/>
          <w:u w:val="single"/>
        </w:rPr>
      </w:pPr>
      <w:r>
        <w:rPr>
          <w:b/>
          <w:sz w:val="28"/>
          <w:szCs w:val="28"/>
          <w:u w:val="single"/>
        </w:rPr>
        <w:t>«Размер корректировки НВВ по результатам деятельности</w:t>
      </w:r>
    </w:p>
    <w:p w14:paraId="2CEBD9F0" w14:textId="77777777" w:rsidR="00625BF5" w:rsidRDefault="00625BF5" w:rsidP="00625BF5">
      <w:pPr>
        <w:autoSpaceDE w:val="0"/>
        <w:autoSpaceDN w:val="0"/>
        <w:adjustRightInd w:val="0"/>
        <w:jc w:val="center"/>
        <w:rPr>
          <w:b/>
          <w:sz w:val="28"/>
          <w:szCs w:val="28"/>
          <w:u w:val="single"/>
        </w:rPr>
      </w:pPr>
      <w:r>
        <w:rPr>
          <w:b/>
          <w:sz w:val="28"/>
          <w:szCs w:val="28"/>
          <w:u w:val="single"/>
        </w:rPr>
        <w:t xml:space="preserve"> прошлых периодов регулирования, а также осуществляемой с целью </w:t>
      </w:r>
    </w:p>
    <w:p w14:paraId="6F1492D8" w14:textId="77777777" w:rsidR="00625BF5" w:rsidRDefault="00625BF5" w:rsidP="00625BF5">
      <w:pPr>
        <w:autoSpaceDE w:val="0"/>
        <w:autoSpaceDN w:val="0"/>
        <w:adjustRightInd w:val="0"/>
        <w:jc w:val="center"/>
        <w:rPr>
          <w:b/>
          <w:sz w:val="28"/>
          <w:szCs w:val="28"/>
          <w:u w:val="single"/>
        </w:rPr>
      </w:pPr>
      <w:r>
        <w:rPr>
          <w:b/>
          <w:sz w:val="28"/>
          <w:szCs w:val="28"/>
          <w:u w:val="single"/>
        </w:rPr>
        <w:t>учета отклонения фактических значений параметров расчета тарифов</w:t>
      </w:r>
    </w:p>
    <w:p w14:paraId="03524D54" w14:textId="77777777" w:rsidR="00625BF5" w:rsidRDefault="00625BF5" w:rsidP="00625BF5">
      <w:pPr>
        <w:autoSpaceDE w:val="0"/>
        <w:autoSpaceDN w:val="0"/>
        <w:adjustRightInd w:val="0"/>
        <w:jc w:val="center"/>
        <w:rPr>
          <w:b/>
          <w:sz w:val="28"/>
          <w:szCs w:val="28"/>
          <w:u w:val="single"/>
        </w:rPr>
      </w:pPr>
      <w:r>
        <w:rPr>
          <w:b/>
          <w:sz w:val="28"/>
          <w:szCs w:val="28"/>
          <w:u w:val="single"/>
        </w:rPr>
        <w:t>от значений, учтенных при установлении тарифов»</w:t>
      </w:r>
    </w:p>
    <w:p w14:paraId="076D2F84" w14:textId="77777777" w:rsidR="00625BF5" w:rsidRDefault="00625BF5" w:rsidP="00625BF5">
      <w:pPr>
        <w:ind w:firstLine="709"/>
        <w:jc w:val="both"/>
        <w:rPr>
          <w:sz w:val="28"/>
          <w:szCs w:val="28"/>
        </w:rPr>
      </w:pPr>
      <w:r>
        <w:rPr>
          <w:sz w:val="28"/>
          <w:szCs w:val="32"/>
        </w:rPr>
        <w:t xml:space="preserve">Регулирующим органом расходы по статье на 2022 год не утверждены. </w:t>
      </w:r>
      <w:r>
        <w:rPr>
          <w:sz w:val="28"/>
          <w:szCs w:val="28"/>
        </w:rPr>
        <w:t xml:space="preserve">Организацией расходы по данной статье для учета в необходимой валовой выручке заявлены в размере </w:t>
      </w:r>
      <w:r>
        <w:rPr>
          <w:b/>
          <w:i/>
          <w:sz w:val="28"/>
          <w:szCs w:val="28"/>
        </w:rPr>
        <w:t>41 941,46</w:t>
      </w:r>
      <w:r>
        <w:rPr>
          <w:sz w:val="28"/>
          <w:szCs w:val="28"/>
        </w:rPr>
        <w:t xml:space="preserve"> тыс. руб.</w:t>
      </w:r>
    </w:p>
    <w:p w14:paraId="02C47D94" w14:textId="77777777" w:rsidR="00625BF5" w:rsidRDefault="00625BF5" w:rsidP="00625BF5">
      <w:pPr>
        <w:autoSpaceDE w:val="0"/>
        <w:autoSpaceDN w:val="0"/>
        <w:adjustRightInd w:val="0"/>
        <w:ind w:firstLine="709"/>
        <w:jc w:val="both"/>
        <w:rPr>
          <w:bCs/>
          <w:sz w:val="28"/>
          <w:szCs w:val="28"/>
        </w:rPr>
      </w:pPr>
      <w:r>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471237B9" w14:textId="77777777" w:rsidR="00625BF5" w:rsidRDefault="00625BF5" w:rsidP="00625BF5">
      <w:pPr>
        <w:autoSpaceDE w:val="0"/>
        <w:autoSpaceDN w:val="0"/>
        <w:adjustRightInd w:val="0"/>
        <w:jc w:val="both"/>
        <w:outlineLvl w:val="0"/>
        <w:rPr>
          <w:bCs/>
          <w:sz w:val="16"/>
          <w:szCs w:val="28"/>
        </w:rPr>
      </w:pPr>
    </w:p>
    <w:p w14:paraId="20F0A229" w14:textId="6D599158" w:rsidR="00625BF5" w:rsidRDefault="00625BF5" w:rsidP="00625BF5">
      <w:pPr>
        <w:autoSpaceDE w:val="0"/>
        <w:autoSpaceDN w:val="0"/>
        <w:adjustRightInd w:val="0"/>
        <w:jc w:val="center"/>
        <w:rPr>
          <w:bCs/>
          <w:sz w:val="28"/>
          <w:szCs w:val="28"/>
        </w:rPr>
      </w:pPr>
      <w:r>
        <w:rPr>
          <w:bCs/>
          <w:noProof/>
          <w:position w:val="-12"/>
          <w:sz w:val="28"/>
          <w:szCs w:val="28"/>
        </w:rPr>
        <w:drawing>
          <wp:inline distT="0" distB="0" distL="0" distR="0" wp14:anchorId="5D8FE4F3" wp14:editId="746BF9C3">
            <wp:extent cx="2787015" cy="33020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87015" cy="330200"/>
                    </a:xfrm>
                    <a:prstGeom prst="rect">
                      <a:avLst/>
                    </a:prstGeom>
                    <a:noFill/>
                    <a:ln>
                      <a:noFill/>
                    </a:ln>
                  </pic:spPr>
                </pic:pic>
              </a:graphicData>
            </a:graphic>
          </wp:inline>
        </w:drawing>
      </w:r>
    </w:p>
    <w:p w14:paraId="4A89BC56" w14:textId="77777777" w:rsidR="00625BF5" w:rsidRDefault="00625BF5" w:rsidP="00625BF5">
      <w:pPr>
        <w:autoSpaceDE w:val="0"/>
        <w:autoSpaceDN w:val="0"/>
        <w:adjustRightInd w:val="0"/>
        <w:ind w:firstLine="540"/>
        <w:jc w:val="both"/>
        <w:rPr>
          <w:bCs/>
          <w:sz w:val="28"/>
          <w:szCs w:val="28"/>
        </w:rPr>
      </w:pPr>
      <w:r>
        <w:rPr>
          <w:bCs/>
          <w:sz w:val="28"/>
          <w:szCs w:val="28"/>
        </w:rPr>
        <w:t>где:</w:t>
      </w:r>
    </w:p>
    <w:p w14:paraId="210B06FC" w14:textId="7622F4FC" w:rsidR="00625BF5" w:rsidRDefault="00625BF5" w:rsidP="00625BF5">
      <w:pPr>
        <w:autoSpaceDE w:val="0"/>
        <w:autoSpaceDN w:val="0"/>
        <w:adjustRightInd w:val="0"/>
        <w:ind w:firstLine="540"/>
        <w:jc w:val="both"/>
        <w:rPr>
          <w:bCs/>
          <w:sz w:val="28"/>
          <w:szCs w:val="28"/>
        </w:rPr>
      </w:pPr>
      <w:r>
        <w:rPr>
          <w:bCs/>
          <w:noProof/>
          <w:position w:val="-12"/>
          <w:sz w:val="28"/>
          <w:szCs w:val="28"/>
        </w:rPr>
        <w:drawing>
          <wp:inline distT="0" distB="0" distL="0" distR="0" wp14:anchorId="744F24B4" wp14:editId="07DAF62E">
            <wp:extent cx="694055" cy="33020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94055" cy="330200"/>
                    </a:xfrm>
                    <a:prstGeom prst="rect">
                      <a:avLst/>
                    </a:prstGeom>
                    <a:noFill/>
                    <a:ln>
                      <a:noFill/>
                    </a:ln>
                  </pic:spPr>
                </pic:pic>
              </a:graphicData>
            </a:graphic>
          </wp:inline>
        </w:drawing>
      </w:r>
      <w:r>
        <w:rPr>
          <w:bCs/>
          <w:sz w:val="28"/>
          <w:szCs w:val="28"/>
        </w:rPr>
        <w:t xml:space="preserve"> - фактическая величина необходимой валовой выручки                         в (i-2)-м году, определяемая на основе фактических значений параметров </w:t>
      </w:r>
      <w:r>
        <w:rPr>
          <w:bCs/>
          <w:sz w:val="28"/>
          <w:szCs w:val="28"/>
        </w:rPr>
        <w:lastRenderedPageBreak/>
        <w:t>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3F17BFEC" w14:textId="6D5CCE0E" w:rsidR="00625BF5" w:rsidRDefault="00625BF5" w:rsidP="00625BF5">
      <w:pPr>
        <w:autoSpaceDE w:val="0"/>
        <w:autoSpaceDN w:val="0"/>
        <w:adjustRightInd w:val="0"/>
        <w:ind w:firstLine="540"/>
        <w:jc w:val="both"/>
        <w:rPr>
          <w:bCs/>
          <w:sz w:val="28"/>
          <w:szCs w:val="28"/>
        </w:rPr>
      </w:pPr>
      <w:r>
        <w:rPr>
          <w:bCs/>
          <w:noProof/>
          <w:position w:val="-12"/>
          <w:sz w:val="28"/>
          <w:szCs w:val="28"/>
        </w:rPr>
        <w:drawing>
          <wp:inline distT="0" distB="0" distL="0" distR="0" wp14:anchorId="1B3FF2D9" wp14:editId="1AEC1135">
            <wp:extent cx="517525" cy="33020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7525" cy="330200"/>
                    </a:xfrm>
                    <a:prstGeom prst="rect">
                      <a:avLst/>
                    </a:prstGeom>
                    <a:noFill/>
                    <a:ln>
                      <a:noFill/>
                    </a:ln>
                  </pic:spPr>
                </pic:pic>
              </a:graphicData>
            </a:graphic>
          </wp:inline>
        </w:drawing>
      </w:r>
      <w:r>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0D2A9A6D" w14:textId="77777777" w:rsidR="00625BF5" w:rsidRDefault="00625BF5" w:rsidP="00625BF5">
      <w:pPr>
        <w:jc w:val="both"/>
        <w:rPr>
          <w:rFonts w:eastAsia="Calibri"/>
          <w:sz w:val="28"/>
          <w:szCs w:val="28"/>
          <w:lang w:eastAsia="en-US"/>
        </w:rPr>
      </w:pPr>
      <w:r>
        <w:rPr>
          <w:rFonts w:eastAsia="Calibri"/>
          <w:sz w:val="28"/>
          <w:szCs w:val="28"/>
          <w:lang w:eastAsia="en-US"/>
        </w:rPr>
        <w:t xml:space="preserve">         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(применяется </w:t>
      </w:r>
      <w:hyperlink r:id="rId307" w:anchor="Par2" w:history="1">
        <w:r>
          <w:rPr>
            <w:rStyle w:val="af2"/>
            <w:rFonts w:eastAsia="Calibri"/>
            <w:sz w:val="28"/>
            <w:szCs w:val="28"/>
            <w:lang w:eastAsia="en-US"/>
          </w:rPr>
          <w:t>формула 38</w:t>
        </w:r>
      </w:hyperlink>
      <w:r>
        <w:rPr>
          <w:rFonts w:eastAsia="Calibri"/>
          <w:sz w:val="28"/>
          <w:szCs w:val="28"/>
          <w:lang w:eastAsia="en-US"/>
        </w:rPr>
        <w:t xml:space="preserve">), рассчитывается с учетом </w:t>
      </w:r>
      <w:hyperlink r:id="rId308" w:history="1">
        <w:r>
          <w:rPr>
            <w:rStyle w:val="af2"/>
            <w:rFonts w:eastAsia="Calibri"/>
            <w:sz w:val="28"/>
            <w:szCs w:val="28"/>
            <w:lang w:eastAsia="en-US"/>
          </w:rPr>
          <w:t>пунктов 22</w:t>
        </w:r>
      </w:hyperlink>
      <w:r>
        <w:rPr>
          <w:rFonts w:eastAsia="Calibri"/>
          <w:sz w:val="28"/>
          <w:szCs w:val="28"/>
          <w:lang w:eastAsia="en-US"/>
        </w:rPr>
        <w:t xml:space="preserve"> - </w:t>
      </w:r>
      <w:hyperlink r:id="rId309" w:history="1">
        <w:r>
          <w:rPr>
            <w:rStyle w:val="af2"/>
            <w:rFonts w:eastAsia="Calibri"/>
            <w:sz w:val="28"/>
            <w:szCs w:val="28"/>
            <w:lang w:eastAsia="en-US"/>
          </w:rPr>
          <w:t>23</w:t>
        </w:r>
      </w:hyperlink>
      <w:r>
        <w:rPr>
          <w:rFonts w:eastAsia="Calibri"/>
          <w:sz w:val="28"/>
          <w:szCs w:val="28"/>
          <w:lang w:eastAsia="en-US"/>
        </w:rPr>
        <w:t xml:space="preserve"> Основ ценообразования по формуле:</w:t>
      </w:r>
    </w:p>
    <w:p w14:paraId="36730B55" w14:textId="77777777" w:rsidR="00625BF5" w:rsidRDefault="00625BF5" w:rsidP="00625BF5">
      <w:pPr>
        <w:jc w:val="both"/>
        <w:outlineLvl w:val="0"/>
        <w:rPr>
          <w:rFonts w:eastAsia="Calibri"/>
          <w:sz w:val="28"/>
          <w:szCs w:val="28"/>
          <w:lang w:eastAsia="en-US"/>
        </w:rPr>
      </w:pPr>
    </w:p>
    <w:p w14:paraId="76869D82" w14:textId="685EED41" w:rsidR="00625BF5" w:rsidRDefault="00625BF5" w:rsidP="00625BF5">
      <w:pPr>
        <w:jc w:val="center"/>
        <w:rPr>
          <w:rFonts w:eastAsia="Calibri"/>
          <w:sz w:val="28"/>
          <w:szCs w:val="28"/>
          <w:lang w:eastAsia="en-US"/>
        </w:rPr>
      </w:pPr>
      <w:r>
        <w:rPr>
          <w:rFonts w:eastAsia="Calibri"/>
          <w:noProof/>
          <w:position w:val="-4"/>
          <w:sz w:val="28"/>
          <w:szCs w:val="28"/>
          <w:lang w:val="en-US" w:eastAsia="en-US"/>
        </w:rPr>
        <w:drawing>
          <wp:inline distT="0" distB="0" distL="0" distR="0" wp14:anchorId="7F542035" wp14:editId="35AA7BDF">
            <wp:extent cx="5949315" cy="23114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9315" cy="231140"/>
                    </a:xfrm>
                    <a:prstGeom prst="rect">
                      <a:avLst/>
                    </a:prstGeom>
                    <a:noFill/>
                    <a:ln>
                      <a:noFill/>
                    </a:ln>
                  </pic:spPr>
                </pic:pic>
              </a:graphicData>
            </a:graphic>
          </wp:inline>
        </w:drawing>
      </w:r>
    </w:p>
    <w:p w14:paraId="25557811" w14:textId="77777777" w:rsidR="00625BF5" w:rsidRDefault="00625BF5" w:rsidP="00625BF5">
      <w:pPr>
        <w:jc w:val="both"/>
        <w:rPr>
          <w:rFonts w:eastAsia="Calibri"/>
          <w:sz w:val="28"/>
          <w:szCs w:val="28"/>
          <w:lang w:eastAsia="en-US"/>
        </w:rPr>
      </w:pPr>
    </w:p>
    <w:p w14:paraId="5AEBF71F" w14:textId="77777777" w:rsidR="00625BF5" w:rsidRDefault="00625BF5" w:rsidP="00625BF5">
      <w:pPr>
        <w:ind w:firstLine="540"/>
        <w:jc w:val="both"/>
        <w:rPr>
          <w:rFonts w:eastAsia="Calibri"/>
          <w:sz w:val="28"/>
          <w:szCs w:val="28"/>
          <w:lang w:eastAsia="en-US"/>
        </w:rPr>
      </w:pPr>
      <w:r>
        <w:rPr>
          <w:rFonts w:eastAsia="Calibri"/>
          <w:sz w:val="28"/>
          <w:szCs w:val="28"/>
          <w:lang w:eastAsia="en-US"/>
        </w:rPr>
        <w:t>где:</w:t>
      </w:r>
    </w:p>
    <w:p w14:paraId="29743D06" w14:textId="29FEB24E"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596485FE" wp14:editId="2BBA6D45">
            <wp:extent cx="517525" cy="33020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7525" cy="330200"/>
                    </a:xfrm>
                    <a:prstGeom prst="rect">
                      <a:avLst/>
                    </a:prstGeom>
                    <a:noFill/>
                    <a:ln>
                      <a:noFill/>
                    </a:ln>
                  </pic:spPr>
                </pic:pic>
              </a:graphicData>
            </a:graphic>
          </wp:inline>
        </w:drawing>
      </w:r>
      <w:r>
        <w:rPr>
          <w:rFonts w:eastAsia="Calibri"/>
          <w:sz w:val="28"/>
          <w:szCs w:val="28"/>
          <w:lang w:eastAsia="en-US"/>
        </w:rPr>
        <w:t xml:space="preserve"> - операционные расходы, в i-2 году, определенные исходя из уточненных параметров расчета тарифов (индексов) в соответствии с </w:t>
      </w:r>
      <w:hyperlink r:id="rId310" w:anchor="Par42" w:history="1">
        <w:r>
          <w:rPr>
            <w:rStyle w:val="af2"/>
            <w:rFonts w:eastAsia="Calibri"/>
            <w:sz w:val="28"/>
            <w:szCs w:val="28"/>
            <w:lang w:eastAsia="en-US"/>
          </w:rPr>
          <w:t>формулой (40)</w:t>
        </w:r>
      </w:hyperlink>
      <w:r>
        <w:rPr>
          <w:rFonts w:eastAsia="Calibri"/>
          <w:sz w:val="28"/>
          <w:szCs w:val="28"/>
          <w:lang w:eastAsia="en-US"/>
        </w:rPr>
        <w:t xml:space="preserve"> настоящих Методических указаний, тыс. руб.;</w:t>
      </w:r>
    </w:p>
    <w:p w14:paraId="6B55E412" w14:textId="54BE1372"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00753B1E" wp14:editId="71834A16">
            <wp:extent cx="495935" cy="33020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5935" cy="330200"/>
                    </a:xfrm>
                    <a:prstGeom prst="rect">
                      <a:avLst/>
                    </a:prstGeom>
                    <a:noFill/>
                    <a:ln>
                      <a:noFill/>
                    </a:ln>
                  </pic:spPr>
                </pic:pic>
              </a:graphicData>
            </a:graphic>
          </wp:inline>
        </w:drawing>
      </w:r>
      <w:r>
        <w:rPr>
          <w:rFonts w:eastAsia="Calibri"/>
          <w:sz w:val="28"/>
          <w:szCs w:val="28"/>
          <w:lang w:eastAsia="en-US"/>
        </w:rPr>
        <w:t xml:space="preserve"> - фактические документально подтвержденные неподконтрольные расходы в (i-2)-м году, определяемые с учетом </w:t>
      </w:r>
      <w:hyperlink r:id="rId311" w:history="1">
        <w:r>
          <w:rPr>
            <w:rStyle w:val="af2"/>
            <w:rFonts w:eastAsia="Calibri"/>
            <w:sz w:val="28"/>
            <w:szCs w:val="28"/>
            <w:lang w:eastAsia="en-US"/>
          </w:rPr>
          <w:t>пунктов 22</w:t>
        </w:r>
      </w:hyperlink>
      <w:r>
        <w:rPr>
          <w:rFonts w:eastAsia="Calibri"/>
          <w:sz w:val="28"/>
          <w:szCs w:val="28"/>
          <w:lang w:eastAsia="en-US"/>
        </w:rPr>
        <w:t xml:space="preserve">, </w:t>
      </w:r>
      <w:hyperlink r:id="rId312" w:history="1">
        <w:r>
          <w:rPr>
            <w:rStyle w:val="af2"/>
            <w:rFonts w:eastAsia="Calibri"/>
            <w:sz w:val="28"/>
            <w:szCs w:val="28"/>
            <w:lang w:eastAsia="en-US"/>
          </w:rPr>
          <w:t>29</w:t>
        </w:r>
      </w:hyperlink>
      <w:r>
        <w:rPr>
          <w:rFonts w:eastAsia="Calibri"/>
          <w:sz w:val="28"/>
          <w:szCs w:val="28"/>
          <w:lang w:eastAsia="en-US"/>
        </w:rPr>
        <w:t xml:space="preserve">, </w:t>
      </w:r>
      <w:hyperlink r:id="rId313" w:history="1">
        <w:r>
          <w:rPr>
            <w:rStyle w:val="af2"/>
            <w:rFonts w:eastAsia="Calibri"/>
            <w:sz w:val="28"/>
            <w:szCs w:val="28"/>
            <w:lang w:eastAsia="en-US"/>
          </w:rPr>
          <w:t>49</w:t>
        </w:r>
      </w:hyperlink>
      <w:r>
        <w:rPr>
          <w:rFonts w:eastAsia="Calibri"/>
          <w:sz w:val="28"/>
          <w:szCs w:val="28"/>
          <w:lang w:eastAsia="en-US"/>
        </w:rPr>
        <w:t xml:space="preserve">, </w:t>
      </w:r>
      <w:hyperlink r:id="rId314" w:history="1">
        <w:r>
          <w:rPr>
            <w:rStyle w:val="af2"/>
            <w:rFonts w:eastAsia="Calibri"/>
            <w:sz w:val="28"/>
            <w:szCs w:val="28"/>
            <w:lang w:eastAsia="en-US"/>
          </w:rPr>
          <w:t>51</w:t>
        </w:r>
      </w:hyperlink>
      <w:r>
        <w:rPr>
          <w:rFonts w:eastAsia="Calibri"/>
          <w:sz w:val="28"/>
          <w:szCs w:val="28"/>
          <w:lang w:eastAsia="en-US"/>
        </w:rPr>
        <w:t xml:space="preserve"> - </w:t>
      </w:r>
      <w:hyperlink r:id="rId315" w:history="1">
        <w:r>
          <w:rPr>
            <w:rStyle w:val="af2"/>
            <w:rFonts w:eastAsia="Calibri"/>
            <w:sz w:val="28"/>
            <w:szCs w:val="28"/>
            <w:lang w:eastAsia="en-US"/>
          </w:rPr>
          <w:t>60</w:t>
        </w:r>
      </w:hyperlink>
      <w:r>
        <w:rPr>
          <w:rFonts w:eastAsia="Calibri"/>
          <w:sz w:val="28"/>
          <w:szCs w:val="28"/>
          <w:lang w:eastAsia="en-US"/>
        </w:rPr>
        <w:t xml:space="preserve"> и </w:t>
      </w:r>
      <w:hyperlink r:id="rId316" w:history="1">
        <w:r>
          <w:rPr>
            <w:rStyle w:val="af2"/>
            <w:rFonts w:eastAsia="Calibri"/>
            <w:sz w:val="28"/>
            <w:szCs w:val="28"/>
            <w:lang w:eastAsia="en-US"/>
          </w:rPr>
          <w:t>88</w:t>
        </w:r>
      </w:hyperlink>
      <w:r>
        <w:rPr>
          <w:rFonts w:eastAsia="Calibri"/>
          <w:sz w:val="28"/>
          <w:szCs w:val="28"/>
          <w:lang w:eastAsia="en-US"/>
        </w:rPr>
        <w:t xml:space="preserve"> настоящих Методических указаний;</w:t>
      </w:r>
    </w:p>
    <w:p w14:paraId="591B7F06" w14:textId="016C11A5"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2C699935" wp14:editId="35866F64">
            <wp:extent cx="462915" cy="33020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2915" cy="330200"/>
                    </a:xfrm>
                    <a:prstGeom prst="rect">
                      <a:avLst/>
                    </a:prstGeom>
                    <a:noFill/>
                    <a:ln>
                      <a:noFill/>
                    </a:ln>
                  </pic:spPr>
                </pic:pic>
              </a:graphicData>
            </a:graphic>
          </wp:inline>
        </w:drawing>
      </w:r>
      <w:r>
        <w:rPr>
          <w:rFonts w:eastAsia="Calibri"/>
          <w:sz w:val="28"/>
          <w:szCs w:val="28"/>
          <w:lang w:eastAsia="en-US"/>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r:id="rId317" w:anchor="Par46" w:history="1">
        <w:r>
          <w:rPr>
            <w:rStyle w:val="af2"/>
            <w:rFonts w:eastAsia="Calibri"/>
            <w:sz w:val="28"/>
            <w:szCs w:val="28"/>
            <w:lang w:eastAsia="en-US"/>
          </w:rPr>
          <w:t>формулой (40.1)</w:t>
        </w:r>
      </w:hyperlink>
      <w:r>
        <w:rPr>
          <w:rFonts w:eastAsia="Calibri"/>
          <w:sz w:val="28"/>
          <w:szCs w:val="28"/>
          <w:lang w:eastAsia="en-US"/>
        </w:rPr>
        <w:t xml:space="preserve"> настоящих Методических указаний, тыс. руб.;</w:t>
      </w:r>
    </w:p>
    <w:p w14:paraId="0EE4E605" w14:textId="5141ECEC"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6A275FA4" wp14:editId="7D80CCE8">
            <wp:extent cx="374650" cy="33020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4650" cy="330200"/>
                    </a:xfrm>
                    <a:prstGeom prst="rect">
                      <a:avLst/>
                    </a:prstGeom>
                    <a:noFill/>
                    <a:ln>
                      <a:noFill/>
                    </a:ln>
                  </pic:spPr>
                </pic:pic>
              </a:graphicData>
            </a:graphic>
          </wp:inline>
        </w:drawing>
      </w:r>
      <w:r>
        <w:rPr>
          <w:rFonts w:eastAsia="Calibri"/>
          <w:sz w:val="28"/>
          <w:szCs w:val="28"/>
          <w:lang w:eastAsia="en-US"/>
        </w:rPr>
        <w:t xml:space="preserve"> - расходы на амортизацию в (i-2)-м году, определенные исходя из фактического состава имущества в (i-2)-м году в соответствии с </w:t>
      </w:r>
      <w:hyperlink r:id="rId318" w:history="1">
        <w:r>
          <w:rPr>
            <w:rStyle w:val="af2"/>
            <w:rFonts w:eastAsia="Calibri"/>
            <w:sz w:val="28"/>
            <w:szCs w:val="28"/>
            <w:lang w:eastAsia="en-US"/>
          </w:rPr>
          <w:t>пунктом 28</w:t>
        </w:r>
      </w:hyperlink>
      <w:r>
        <w:rPr>
          <w:rFonts w:eastAsia="Calibri"/>
          <w:sz w:val="28"/>
          <w:szCs w:val="28"/>
          <w:lang w:eastAsia="en-US"/>
        </w:rPr>
        <w:t xml:space="preserve"> настоящих Методических указаний, тыс. руб.;</w:t>
      </w:r>
    </w:p>
    <w:p w14:paraId="7E590350" w14:textId="0FEEC4D1" w:rsidR="00625BF5" w:rsidRDefault="00625BF5" w:rsidP="00625BF5">
      <w:pPr>
        <w:ind w:firstLine="540"/>
        <w:jc w:val="both"/>
        <w:rPr>
          <w:rFonts w:eastAsia="Calibri"/>
          <w:sz w:val="28"/>
          <w:szCs w:val="28"/>
          <w:lang w:eastAsia="en-US"/>
        </w:rPr>
      </w:pPr>
      <w:r>
        <w:rPr>
          <w:rFonts w:eastAsia="Calibri"/>
          <w:noProof/>
          <w:position w:val="-11"/>
          <w:sz w:val="28"/>
          <w:szCs w:val="28"/>
          <w:lang w:val="en-US" w:eastAsia="en-US"/>
        </w:rPr>
        <w:drawing>
          <wp:inline distT="0" distB="0" distL="0" distR="0" wp14:anchorId="038D16AC" wp14:editId="00A68952">
            <wp:extent cx="473710" cy="319405"/>
            <wp:effectExtent l="0" t="0" r="254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3710" cy="319405"/>
                    </a:xfrm>
                    <a:prstGeom prst="rect">
                      <a:avLst/>
                    </a:prstGeom>
                    <a:noFill/>
                    <a:ln>
                      <a:noFill/>
                    </a:ln>
                  </pic:spPr>
                </pic:pic>
              </a:graphicData>
            </a:graphic>
          </wp:inline>
        </w:drawing>
      </w:r>
      <w:r>
        <w:rPr>
          <w:rFonts w:eastAsia="Calibri"/>
          <w:sz w:val="28"/>
          <w:szCs w:val="28"/>
          <w:lang w:eastAsia="en-US"/>
        </w:rPr>
        <w:t xml:space="preserve"> - величина нормативной прибыли в (i-2)-м году, определяемая в соответствии с </w:t>
      </w:r>
      <w:hyperlink r:id="rId319" w:history="1">
        <w:r>
          <w:rPr>
            <w:rStyle w:val="af2"/>
            <w:rFonts w:eastAsia="Calibri"/>
            <w:sz w:val="28"/>
            <w:szCs w:val="28"/>
            <w:lang w:eastAsia="en-US"/>
          </w:rPr>
          <w:t>пунктом 86</w:t>
        </w:r>
      </w:hyperlink>
      <w:r>
        <w:rPr>
          <w:rFonts w:eastAsia="Calibri"/>
          <w:sz w:val="28"/>
          <w:szCs w:val="28"/>
          <w:lang w:eastAsia="en-US"/>
        </w:rPr>
        <w:t xml:space="preserve"> настоящих Методический указаний, тыс. руб.;</w:t>
      </w:r>
    </w:p>
    <w:p w14:paraId="37E1086D" w14:textId="7BAE9401"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56AB787C" wp14:editId="51F69492">
            <wp:extent cx="584200" cy="33020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4200" cy="330200"/>
                    </a:xfrm>
                    <a:prstGeom prst="rect">
                      <a:avLst/>
                    </a:prstGeom>
                    <a:noFill/>
                    <a:ln>
                      <a:noFill/>
                    </a:ln>
                  </pic:spPr>
                </pic:pic>
              </a:graphicData>
            </a:graphic>
          </wp:inline>
        </w:drawing>
      </w:r>
      <w:r>
        <w:rPr>
          <w:rFonts w:eastAsia="Calibri"/>
          <w:sz w:val="28"/>
          <w:szCs w:val="28"/>
          <w:lang w:eastAsia="en-US"/>
        </w:rPr>
        <w:t xml:space="preserve"> - расчетная предпринимательская прибыль гарантирующей организации в (i-2)-м году, определяемая в соответствии с </w:t>
      </w:r>
      <w:hyperlink r:id="rId320" w:history="1">
        <w:r>
          <w:rPr>
            <w:rStyle w:val="af2"/>
            <w:rFonts w:eastAsia="Calibri"/>
            <w:sz w:val="28"/>
            <w:szCs w:val="28"/>
            <w:lang w:eastAsia="en-US"/>
          </w:rPr>
          <w:t>пунктом 86(1)</w:t>
        </w:r>
      </w:hyperlink>
      <w:r>
        <w:rPr>
          <w:rFonts w:eastAsia="Calibri"/>
          <w:sz w:val="28"/>
          <w:szCs w:val="28"/>
          <w:lang w:eastAsia="en-US"/>
        </w:rPr>
        <w:t xml:space="preserve"> настоящих Методических указаний исходя из скорректированных расходов, тыс. руб.;</w:t>
      </w:r>
    </w:p>
    <w:p w14:paraId="4F0D1AE2" w14:textId="77777777" w:rsidR="00625BF5" w:rsidRDefault="00625BF5" w:rsidP="00625BF5">
      <w:pPr>
        <w:ind w:firstLine="540"/>
        <w:jc w:val="both"/>
        <w:rPr>
          <w:rFonts w:eastAsia="Calibri"/>
          <w:sz w:val="28"/>
          <w:szCs w:val="28"/>
          <w:lang w:eastAsia="en-US"/>
        </w:rPr>
      </w:pPr>
    </w:p>
    <w:p w14:paraId="44CD2F69" w14:textId="466D5A50" w:rsidR="00625BF5" w:rsidRDefault="00625BF5" w:rsidP="00625BF5">
      <w:pPr>
        <w:ind w:firstLine="540"/>
        <w:jc w:val="both"/>
        <w:rPr>
          <w:rFonts w:eastAsia="Calibri"/>
          <w:sz w:val="28"/>
          <w:szCs w:val="28"/>
          <w:lang w:eastAsia="en-US"/>
        </w:rPr>
      </w:pPr>
      <w:r>
        <w:rPr>
          <w:rFonts w:eastAsia="Calibri"/>
          <w:noProof/>
          <w:position w:val="-11"/>
          <w:sz w:val="28"/>
          <w:szCs w:val="28"/>
          <w:lang w:val="en-US" w:eastAsia="en-US"/>
        </w:rPr>
        <w:drawing>
          <wp:inline distT="0" distB="0" distL="0" distR="0" wp14:anchorId="0B3A0923" wp14:editId="2710B145">
            <wp:extent cx="495935" cy="319405"/>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95935" cy="319405"/>
                    </a:xfrm>
                    <a:prstGeom prst="rect">
                      <a:avLst/>
                    </a:prstGeom>
                    <a:noFill/>
                    <a:ln>
                      <a:noFill/>
                    </a:ln>
                  </pic:spPr>
                </pic:pic>
              </a:graphicData>
            </a:graphic>
          </wp:inline>
        </w:drawing>
      </w:r>
      <w:r>
        <w:rPr>
          <w:rFonts w:eastAsia="Calibri"/>
          <w:sz w:val="28"/>
          <w:szCs w:val="28"/>
          <w:lang w:eastAsia="en-US"/>
        </w:rPr>
        <w:t xml:space="preserve">, </w:t>
      </w:r>
      <w:r>
        <w:rPr>
          <w:rFonts w:eastAsia="Calibri"/>
          <w:noProof/>
          <w:position w:val="-11"/>
          <w:sz w:val="28"/>
          <w:szCs w:val="28"/>
          <w:lang w:val="en-US" w:eastAsia="en-US"/>
        </w:rPr>
        <w:drawing>
          <wp:inline distT="0" distB="0" distL="0" distR="0" wp14:anchorId="4C7D4042" wp14:editId="3627F156">
            <wp:extent cx="716280" cy="319405"/>
            <wp:effectExtent l="0" t="0" r="762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6280" cy="319405"/>
                    </a:xfrm>
                    <a:prstGeom prst="rect">
                      <a:avLst/>
                    </a:prstGeom>
                    <a:noFill/>
                    <a:ln>
                      <a:noFill/>
                    </a:ln>
                  </pic:spPr>
                </pic:pic>
              </a:graphicData>
            </a:graphic>
          </wp:inline>
        </w:drawing>
      </w:r>
      <w:r>
        <w:rPr>
          <w:rFonts w:eastAsia="Calibri"/>
          <w:sz w:val="28"/>
          <w:szCs w:val="28"/>
          <w:lang w:eastAsia="en-US"/>
        </w:rPr>
        <w:t xml:space="preserve">, </w:t>
      </w:r>
      <w:r>
        <w:rPr>
          <w:rFonts w:eastAsia="Calibri"/>
          <w:noProof/>
          <w:position w:val="-12"/>
          <w:sz w:val="28"/>
          <w:szCs w:val="28"/>
          <w:lang w:val="en-US" w:eastAsia="en-US"/>
        </w:rPr>
        <w:drawing>
          <wp:inline distT="0" distB="0" distL="0" distR="0" wp14:anchorId="7C16F4D2" wp14:editId="2496033D">
            <wp:extent cx="770890" cy="33020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70890" cy="330200"/>
                    </a:xfrm>
                    <a:prstGeom prst="rect">
                      <a:avLst/>
                    </a:prstGeom>
                    <a:noFill/>
                    <a:ln>
                      <a:noFill/>
                    </a:ln>
                  </pic:spPr>
                </pic:pic>
              </a:graphicData>
            </a:graphic>
          </wp:inline>
        </w:drawing>
      </w:r>
      <w:r>
        <w:rPr>
          <w:rFonts w:eastAsia="Calibri"/>
          <w:sz w:val="28"/>
          <w:szCs w:val="28"/>
          <w:lang w:eastAsia="en-US"/>
        </w:rPr>
        <w:t xml:space="preserve">, </w:t>
      </w:r>
      <w:r>
        <w:rPr>
          <w:rFonts w:eastAsia="Calibri"/>
          <w:noProof/>
          <w:position w:val="-12"/>
          <w:sz w:val="28"/>
          <w:szCs w:val="28"/>
          <w:lang w:val="en-US" w:eastAsia="en-US"/>
        </w:rPr>
        <w:drawing>
          <wp:inline distT="0" distB="0" distL="0" distR="0" wp14:anchorId="17BB1C1F" wp14:editId="0BBE8234">
            <wp:extent cx="782320" cy="33020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82320" cy="330200"/>
                    </a:xfrm>
                    <a:prstGeom prst="rect">
                      <a:avLst/>
                    </a:prstGeom>
                    <a:noFill/>
                    <a:ln>
                      <a:noFill/>
                    </a:ln>
                  </pic:spPr>
                </pic:pic>
              </a:graphicData>
            </a:graphic>
          </wp:inline>
        </w:drawing>
      </w:r>
      <w:r>
        <w:rPr>
          <w:rFonts w:eastAsia="Calibri"/>
          <w:sz w:val="28"/>
          <w:szCs w:val="28"/>
          <w:lang w:eastAsia="en-US"/>
        </w:rPr>
        <w:t xml:space="preserve"> - показатели, утвержденные и учтенные органом регулирования в i-2 году, тыс. руб.</w:t>
      </w:r>
    </w:p>
    <w:p w14:paraId="0EA0AAC9" w14:textId="77777777" w:rsidR="00625BF5" w:rsidRDefault="00625BF5" w:rsidP="00625BF5">
      <w:pPr>
        <w:ind w:firstLine="540"/>
        <w:jc w:val="both"/>
        <w:rPr>
          <w:rFonts w:eastAsia="Calibri"/>
          <w:sz w:val="28"/>
          <w:szCs w:val="28"/>
          <w:lang w:eastAsia="en-US"/>
        </w:rPr>
      </w:pPr>
      <w:r>
        <w:rPr>
          <w:rFonts w:eastAsia="Calibri"/>
          <w:sz w:val="28"/>
          <w:szCs w:val="28"/>
          <w:lang w:eastAsia="en-US"/>
        </w:rPr>
        <w:t>Операционные расходы и расходы на приобретение энергетических</w:t>
      </w:r>
    </w:p>
    <w:p w14:paraId="44C49A1D" w14:textId="77777777" w:rsidR="00625BF5" w:rsidRDefault="00625BF5" w:rsidP="00625BF5">
      <w:pPr>
        <w:ind w:firstLine="540"/>
        <w:jc w:val="both"/>
        <w:rPr>
          <w:rFonts w:eastAsia="Calibri"/>
          <w:sz w:val="28"/>
          <w:szCs w:val="28"/>
          <w:lang w:eastAsia="en-US"/>
        </w:rPr>
      </w:pPr>
    </w:p>
    <w:p w14:paraId="4559341C" w14:textId="16C2BBB2" w:rsidR="00625BF5" w:rsidRDefault="00625BF5" w:rsidP="00625BF5">
      <w:pPr>
        <w:jc w:val="center"/>
        <w:rPr>
          <w:rFonts w:eastAsia="Calibri"/>
          <w:sz w:val="28"/>
          <w:szCs w:val="28"/>
          <w:lang w:eastAsia="en-US"/>
        </w:rPr>
      </w:pPr>
      <w:r>
        <w:rPr>
          <w:rFonts w:eastAsia="Calibri"/>
          <w:noProof/>
          <w:position w:val="-33"/>
          <w:sz w:val="28"/>
          <w:szCs w:val="28"/>
          <w:lang w:val="en-US" w:eastAsia="en-US"/>
        </w:rPr>
        <w:drawing>
          <wp:inline distT="0" distB="0" distL="0" distR="0" wp14:anchorId="0032803F" wp14:editId="582ECEDC">
            <wp:extent cx="5937885" cy="594995"/>
            <wp:effectExtent l="0" t="0" r="5715"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885" cy="594995"/>
                    </a:xfrm>
                    <a:prstGeom prst="rect">
                      <a:avLst/>
                    </a:prstGeom>
                    <a:noFill/>
                    <a:ln>
                      <a:noFill/>
                    </a:ln>
                  </pic:spPr>
                </pic:pic>
              </a:graphicData>
            </a:graphic>
          </wp:inline>
        </w:drawing>
      </w:r>
    </w:p>
    <w:p w14:paraId="0A30ED64" w14:textId="77777777" w:rsidR="00625BF5" w:rsidRDefault="00625BF5" w:rsidP="00625BF5">
      <w:pPr>
        <w:jc w:val="both"/>
        <w:rPr>
          <w:rFonts w:eastAsia="Calibri"/>
          <w:sz w:val="28"/>
          <w:szCs w:val="28"/>
          <w:lang w:eastAsia="en-US"/>
        </w:rPr>
      </w:pPr>
    </w:p>
    <w:p w14:paraId="120FD94B" w14:textId="233EECDE" w:rsidR="00625BF5" w:rsidRDefault="00625BF5" w:rsidP="00625BF5">
      <w:pPr>
        <w:jc w:val="center"/>
        <w:rPr>
          <w:rFonts w:eastAsia="Calibri"/>
          <w:sz w:val="28"/>
          <w:szCs w:val="28"/>
          <w:lang w:eastAsia="en-US"/>
        </w:rPr>
      </w:pPr>
      <w:r>
        <w:rPr>
          <w:rFonts w:eastAsia="Calibri"/>
          <w:noProof/>
          <w:position w:val="-12"/>
          <w:sz w:val="28"/>
          <w:szCs w:val="28"/>
          <w:lang w:val="en-US" w:eastAsia="en-US"/>
        </w:rPr>
        <w:drawing>
          <wp:inline distT="0" distB="0" distL="0" distR="0" wp14:anchorId="2C6EA018" wp14:editId="4D286F34">
            <wp:extent cx="2302510" cy="33020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2510" cy="330200"/>
                    </a:xfrm>
                    <a:prstGeom prst="rect">
                      <a:avLst/>
                    </a:prstGeom>
                    <a:noFill/>
                    <a:ln>
                      <a:noFill/>
                    </a:ln>
                  </pic:spPr>
                </pic:pic>
              </a:graphicData>
            </a:graphic>
          </wp:inline>
        </w:drawing>
      </w:r>
    </w:p>
    <w:p w14:paraId="050FBC0F" w14:textId="77777777" w:rsidR="00625BF5" w:rsidRDefault="00625BF5" w:rsidP="00625BF5">
      <w:pPr>
        <w:jc w:val="both"/>
        <w:rPr>
          <w:rFonts w:eastAsia="Calibri"/>
          <w:sz w:val="28"/>
          <w:szCs w:val="28"/>
          <w:lang w:eastAsia="en-US"/>
        </w:rPr>
      </w:pPr>
    </w:p>
    <w:p w14:paraId="47AE4C90" w14:textId="77777777" w:rsidR="00625BF5" w:rsidRDefault="00625BF5" w:rsidP="00625BF5">
      <w:pPr>
        <w:jc w:val="both"/>
        <w:rPr>
          <w:rFonts w:eastAsia="Calibri"/>
          <w:sz w:val="28"/>
          <w:szCs w:val="28"/>
          <w:lang w:eastAsia="en-US"/>
        </w:rPr>
      </w:pPr>
      <w:r>
        <w:rPr>
          <w:rFonts w:eastAsia="Calibri"/>
          <w:sz w:val="28"/>
          <w:szCs w:val="28"/>
          <w:lang w:eastAsia="en-US"/>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04BC043C" w14:textId="77777777" w:rsidR="00625BF5" w:rsidRDefault="00625BF5" w:rsidP="00625BF5">
      <w:pPr>
        <w:jc w:val="both"/>
        <w:rPr>
          <w:rFonts w:eastAsia="Calibri"/>
          <w:sz w:val="28"/>
          <w:szCs w:val="28"/>
          <w:lang w:eastAsia="en-US"/>
        </w:rPr>
      </w:pPr>
    </w:p>
    <w:p w14:paraId="3BFB360F" w14:textId="097A4C0A" w:rsidR="00625BF5" w:rsidRDefault="00625BF5" w:rsidP="00625BF5">
      <w:pPr>
        <w:jc w:val="center"/>
        <w:rPr>
          <w:rFonts w:eastAsia="Calibri"/>
          <w:sz w:val="28"/>
          <w:szCs w:val="28"/>
          <w:lang w:eastAsia="en-US"/>
        </w:rPr>
      </w:pPr>
      <w:r>
        <w:rPr>
          <w:rFonts w:eastAsia="Calibri"/>
          <w:noProof/>
          <w:position w:val="-12"/>
          <w:sz w:val="28"/>
          <w:szCs w:val="28"/>
          <w:lang w:val="en-US" w:eastAsia="en-US"/>
        </w:rPr>
        <w:drawing>
          <wp:inline distT="0" distB="0" distL="0" distR="0" wp14:anchorId="2B007CD5" wp14:editId="27DAA1B4">
            <wp:extent cx="3073400" cy="33020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73400" cy="330200"/>
                    </a:xfrm>
                    <a:prstGeom prst="rect">
                      <a:avLst/>
                    </a:prstGeom>
                    <a:noFill/>
                    <a:ln>
                      <a:noFill/>
                    </a:ln>
                  </pic:spPr>
                </pic:pic>
              </a:graphicData>
            </a:graphic>
          </wp:inline>
        </w:drawing>
      </w:r>
    </w:p>
    <w:p w14:paraId="2F55A322" w14:textId="17BD8A26" w:rsidR="00625BF5" w:rsidRDefault="00625BF5" w:rsidP="00625BF5">
      <w:pPr>
        <w:jc w:val="center"/>
        <w:rPr>
          <w:rFonts w:eastAsia="Calibri"/>
          <w:sz w:val="28"/>
          <w:szCs w:val="28"/>
          <w:lang w:eastAsia="en-US"/>
        </w:rPr>
      </w:pPr>
      <w:r>
        <w:rPr>
          <w:rFonts w:eastAsia="Calibri"/>
          <w:noProof/>
          <w:position w:val="-15"/>
          <w:sz w:val="28"/>
          <w:szCs w:val="28"/>
          <w:lang w:val="en-US" w:eastAsia="en-US"/>
        </w:rPr>
        <w:drawing>
          <wp:inline distT="0" distB="0" distL="0" distR="0" wp14:anchorId="4CC1BD83" wp14:editId="72A0A3EC">
            <wp:extent cx="2633345" cy="37465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33345" cy="374650"/>
                    </a:xfrm>
                    <a:prstGeom prst="rect">
                      <a:avLst/>
                    </a:prstGeom>
                    <a:noFill/>
                    <a:ln>
                      <a:noFill/>
                    </a:ln>
                  </pic:spPr>
                </pic:pic>
              </a:graphicData>
            </a:graphic>
          </wp:inline>
        </w:drawing>
      </w:r>
    </w:p>
    <w:p w14:paraId="03602659" w14:textId="77777777" w:rsidR="00625BF5" w:rsidRDefault="00625BF5" w:rsidP="00625BF5">
      <w:pPr>
        <w:jc w:val="both"/>
        <w:rPr>
          <w:rFonts w:eastAsia="Calibri"/>
          <w:sz w:val="28"/>
          <w:szCs w:val="28"/>
          <w:lang w:eastAsia="en-US"/>
        </w:rPr>
      </w:pPr>
    </w:p>
    <w:p w14:paraId="1AABD364" w14:textId="77777777" w:rsidR="00625BF5" w:rsidRDefault="00625BF5" w:rsidP="00625BF5">
      <w:pPr>
        <w:ind w:firstLine="540"/>
        <w:jc w:val="both"/>
        <w:rPr>
          <w:rFonts w:eastAsia="Calibri"/>
          <w:sz w:val="28"/>
          <w:szCs w:val="28"/>
          <w:lang w:eastAsia="en-US"/>
        </w:rPr>
      </w:pPr>
      <w:r>
        <w:rPr>
          <w:rFonts w:eastAsia="Calibri"/>
          <w:sz w:val="28"/>
          <w:szCs w:val="28"/>
          <w:lang w:eastAsia="en-US"/>
        </w:rPr>
        <w:t>где:</w:t>
      </w:r>
    </w:p>
    <w:p w14:paraId="4CD95980" w14:textId="77777777" w:rsidR="00625BF5" w:rsidRDefault="00625BF5" w:rsidP="00625BF5">
      <w:pPr>
        <w:ind w:firstLine="540"/>
        <w:jc w:val="both"/>
        <w:rPr>
          <w:rFonts w:eastAsia="Calibri"/>
          <w:sz w:val="28"/>
          <w:szCs w:val="28"/>
          <w:lang w:eastAsia="en-US"/>
        </w:rPr>
      </w:pPr>
      <w:r>
        <w:rPr>
          <w:rFonts w:eastAsia="Calibri"/>
          <w:sz w:val="28"/>
          <w:szCs w:val="28"/>
          <w:lang w:eastAsia="en-US"/>
        </w:rPr>
        <w:t>i0 - первый год текущего долгосрочного периода регулирования;</w:t>
      </w:r>
    </w:p>
    <w:p w14:paraId="494B69DA" w14:textId="6972E0A3"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3F902507" wp14:editId="3C6AD4CF">
            <wp:extent cx="473710" cy="33020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3710" cy="330200"/>
                    </a:xfrm>
                    <a:prstGeom prst="rect">
                      <a:avLst/>
                    </a:prstGeom>
                    <a:noFill/>
                    <a:ln>
                      <a:noFill/>
                    </a:ln>
                  </pic:spPr>
                </pic:pic>
              </a:graphicData>
            </a:graphic>
          </wp:inline>
        </w:drawing>
      </w:r>
      <w:r>
        <w:rPr>
          <w:rFonts w:eastAsia="Calibri"/>
          <w:sz w:val="28"/>
          <w:szCs w:val="28"/>
          <w:lang w:eastAsia="en-US"/>
        </w:rPr>
        <w:t xml:space="preserve"> - операционные расходы, определенные на i-й год исходя из плановых и уточненных параметров расчета тарифов, тыс. руб.;</w:t>
      </w:r>
    </w:p>
    <w:p w14:paraId="6D28AEAD" w14:textId="77777777" w:rsidR="00625BF5" w:rsidRDefault="00625BF5" w:rsidP="00625BF5">
      <w:pPr>
        <w:ind w:firstLine="540"/>
        <w:jc w:val="both"/>
        <w:rPr>
          <w:rFonts w:eastAsia="Calibri"/>
          <w:sz w:val="28"/>
          <w:szCs w:val="28"/>
          <w:lang w:eastAsia="en-US"/>
        </w:rPr>
      </w:pPr>
      <w:r>
        <w:rPr>
          <w:rFonts w:eastAsia="Calibri"/>
          <w:sz w:val="28"/>
          <w:szCs w:val="28"/>
          <w:lang w:eastAsia="en-US"/>
        </w:rPr>
        <w:t>ОР</w:t>
      </w:r>
      <w:r>
        <w:rPr>
          <w:rFonts w:eastAsia="Calibri"/>
          <w:sz w:val="28"/>
          <w:szCs w:val="28"/>
          <w:vertAlign w:val="subscript"/>
          <w:lang w:eastAsia="en-US"/>
        </w:rPr>
        <w:t>i0</w:t>
      </w:r>
      <w:r>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321" w:history="1">
        <w:r>
          <w:rPr>
            <w:rStyle w:val="af2"/>
            <w:rFonts w:eastAsia="Calibri"/>
            <w:sz w:val="28"/>
            <w:szCs w:val="28"/>
            <w:lang w:eastAsia="en-US"/>
          </w:rPr>
          <w:t>пунктом 45</w:t>
        </w:r>
      </w:hyperlink>
      <w:r>
        <w:rPr>
          <w:rFonts w:eastAsia="Calibri"/>
          <w:sz w:val="28"/>
          <w:szCs w:val="28"/>
          <w:lang w:eastAsia="en-US"/>
        </w:rPr>
        <w:t xml:space="preserve"> настоящих Методических указаний, тыс. руб.;</w:t>
      </w:r>
    </w:p>
    <w:p w14:paraId="4CC224EC" w14:textId="77777777" w:rsidR="00625BF5" w:rsidRDefault="00625BF5" w:rsidP="00625BF5">
      <w:pPr>
        <w:ind w:firstLine="540"/>
        <w:jc w:val="both"/>
        <w:rPr>
          <w:rFonts w:eastAsia="Calibri"/>
          <w:sz w:val="28"/>
          <w:szCs w:val="28"/>
          <w:lang w:eastAsia="en-US"/>
        </w:rPr>
      </w:pPr>
      <w:r>
        <w:rPr>
          <w:rFonts w:eastAsia="Calibri"/>
          <w:sz w:val="28"/>
          <w:szCs w:val="28"/>
          <w:lang w:eastAsia="en-US"/>
        </w:rPr>
        <w:t>ИЭР - индекс эффективности операционных расходов, установленный на j-й год и выраженный в процентах;</w:t>
      </w:r>
    </w:p>
    <w:p w14:paraId="4F0F5829" w14:textId="07E00520" w:rsidR="00625BF5" w:rsidRDefault="00625BF5" w:rsidP="00625BF5">
      <w:pPr>
        <w:ind w:firstLine="540"/>
        <w:jc w:val="both"/>
        <w:rPr>
          <w:rFonts w:eastAsia="Calibri"/>
          <w:sz w:val="28"/>
          <w:szCs w:val="28"/>
          <w:lang w:eastAsia="en-US"/>
        </w:rPr>
      </w:pPr>
      <w:r>
        <w:rPr>
          <w:rFonts w:eastAsia="Calibri"/>
          <w:noProof/>
          <w:position w:val="-14"/>
          <w:sz w:val="28"/>
          <w:szCs w:val="28"/>
          <w:lang w:val="en-US" w:eastAsia="en-US"/>
        </w:rPr>
        <w:drawing>
          <wp:inline distT="0" distB="0" distL="0" distR="0" wp14:anchorId="17E9609A" wp14:editId="5BB3480D">
            <wp:extent cx="671830" cy="352425"/>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1830" cy="352425"/>
                    </a:xfrm>
                    <a:prstGeom prst="rect">
                      <a:avLst/>
                    </a:prstGeom>
                    <a:noFill/>
                    <a:ln>
                      <a:noFill/>
                    </a:ln>
                  </pic:spPr>
                </pic:pic>
              </a:graphicData>
            </a:graphic>
          </wp:inline>
        </w:drawing>
      </w:r>
      <w:r>
        <w:rPr>
          <w:rFonts w:eastAsia="Calibri"/>
          <w:sz w:val="28"/>
          <w:szCs w:val="28"/>
          <w:lang w:eastAsia="en-US"/>
        </w:rPr>
        <w:t xml:space="preserve"> - скорректированный прогнозный индекс изменения потребительских цен в j-м году;</w:t>
      </w:r>
    </w:p>
    <w:p w14:paraId="1AB6025A" w14:textId="43EED59C" w:rsidR="00625BF5" w:rsidRDefault="00625BF5" w:rsidP="00625BF5">
      <w:pPr>
        <w:ind w:firstLine="540"/>
        <w:jc w:val="both"/>
        <w:rPr>
          <w:rFonts w:eastAsia="Calibri"/>
          <w:sz w:val="28"/>
          <w:szCs w:val="28"/>
          <w:lang w:eastAsia="en-US"/>
        </w:rPr>
      </w:pPr>
      <w:r>
        <w:rPr>
          <w:rFonts w:eastAsia="Calibri"/>
          <w:noProof/>
          <w:position w:val="-14"/>
          <w:sz w:val="28"/>
          <w:szCs w:val="28"/>
          <w:lang w:val="en-US" w:eastAsia="en-US"/>
        </w:rPr>
        <w:drawing>
          <wp:inline distT="0" distB="0" distL="0" distR="0" wp14:anchorId="6F2BAC5D" wp14:editId="33A45F75">
            <wp:extent cx="661035" cy="35242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1035" cy="352425"/>
                    </a:xfrm>
                    <a:prstGeom prst="rect">
                      <a:avLst/>
                    </a:prstGeom>
                    <a:noFill/>
                    <a:ln>
                      <a:noFill/>
                    </a:ln>
                  </pic:spPr>
                </pic:pic>
              </a:graphicData>
            </a:graphic>
          </wp:inline>
        </w:drawing>
      </w:r>
      <w:r>
        <w:rPr>
          <w:rFonts w:eastAsia="Calibri"/>
          <w:sz w:val="28"/>
          <w:szCs w:val="28"/>
          <w:lang w:eastAsia="en-US"/>
        </w:rPr>
        <w:t xml:space="preserve"> - скорректированный прогнозный индекс изменения количества активов в j-м году, рассчитываемый в соответствии с </w:t>
      </w:r>
      <w:hyperlink r:id="rId322" w:history="1">
        <w:r>
          <w:rPr>
            <w:rStyle w:val="af2"/>
            <w:rFonts w:eastAsia="Calibri"/>
            <w:sz w:val="28"/>
            <w:szCs w:val="28"/>
            <w:lang w:eastAsia="en-US"/>
          </w:rPr>
          <w:t>формулой 8.1</w:t>
        </w:r>
      </w:hyperlink>
      <w:r>
        <w:rPr>
          <w:rFonts w:eastAsia="Calibri"/>
          <w:sz w:val="28"/>
          <w:szCs w:val="28"/>
          <w:lang w:eastAsia="en-US"/>
        </w:rPr>
        <w:t xml:space="preserve"> настоящих Методических указаний;</w:t>
      </w:r>
    </w:p>
    <w:p w14:paraId="5384E7EC" w14:textId="76D96C02"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7980635E" wp14:editId="5AAE96BB">
            <wp:extent cx="528955" cy="33020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8955" cy="330200"/>
                    </a:xfrm>
                    <a:prstGeom prst="rect">
                      <a:avLst/>
                    </a:prstGeom>
                    <a:noFill/>
                    <a:ln>
                      <a:noFill/>
                    </a:ln>
                  </pic:spPr>
                </pic:pic>
              </a:graphicData>
            </a:graphic>
          </wp:inline>
        </w:drawing>
      </w:r>
      <w:r>
        <w:rPr>
          <w:rFonts w:eastAsia="Calibri"/>
          <w:sz w:val="28"/>
          <w:szCs w:val="28"/>
          <w:lang w:eastAsia="en-US"/>
        </w:rPr>
        <w:t xml:space="preserve"> - удельное потребление электрической энергии в i-м году, установленное на соответствующий год, тыс. кВт*ч/куб. м;</w:t>
      </w:r>
    </w:p>
    <w:p w14:paraId="2CC22F8A" w14:textId="7404B208"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4D710974" wp14:editId="0B8E7AAB">
            <wp:extent cx="352425" cy="33020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425" cy="330200"/>
                    </a:xfrm>
                    <a:prstGeom prst="rect">
                      <a:avLst/>
                    </a:prstGeom>
                    <a:noFill/>
                    <a:ln>
                      <a:noFill/>
                    </a:ln>
                  </pic:spPr>
                </pic:pic>
              </a:graphicData>
            </a:graphic>
          </wp:inline>
        </w:drawing>
      </w:r>
      <w:r>
        <w:rPr>
          <w:rFonts w:eastAsia="Calibri"/>
          <w:sz w:val="28"/>
          <w:szCs w:val="28"/>
          <w:lang w:eastAsia="en-US"/>
        </w:rPr>
        <w:t xml:space="preserve"> - скорректированный объем поданной воды (принятых сточных вод) в i-м году, тыс. куб. м;</w:t>
      </w:r>
    </w:p>
    <w:p w14:paraId="30A67CB4" w14:textId="7194D90A"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04848E2C" wp14:editId="7284F416">
            <wp:extent cx="495935" cy="33020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935" cy="330200"/>
                    </a:xfrm>
                    <a:prstGeom prst="rect">
                      <a:avLst/>
                    </a:prstGeom>
                    <a:noFill/>
                    <a:ln>
                      <a:noFill/>
                    </a:ln>
                  </pic:spPr>
                </pic:pic>
              </a:graphicData>
            </a:graphic>
          </wp:inline>
        </w:drawing>
      </w:r>
      <w:r>
        <w:rPr>
          <w:rFonts w:eastAsia="Calibri"/>
          <w:sz w:val="28"/>
          <w:szCs w:val="28"/>
          <w:lang w:eastAsia="en-US"/>
        </w:rPr>
        <w:t xml:space="preserve"> - скорректированная цена на электрическую энергию, определяемая в i-м году, руб./кВт час;</w:t>
      </w:r>
    </w:p>
    <w:p w14:paraId="7E0AC860" w14:textId="69B53CB5" w:rsidR="00625BF5" w:rsidRDefault="00625BF5" w:rsidP="00625BF5">
      <w:pPr>
        <w:ind w:firstLine="540"/>
        <w:jc w:val="both"/>
        <w:rPr>
          <w:rFonts w:eastAsia="Calibri"/>
          <w:sz w:val="28"/>
          <w:szCs w:val="28"/>
          <w:lang w:eastAsia="en-US"/>
        </w:rPr>
      </w:pPr>
      <w:r>
        <w:rPr>
          <w:rFonts w:eastAsia="Calibri"/>
          <w:noProof/>
          <w:position w:val="-14"/>
          <w:sz w:val="28"/>
          <w:szCs w:val="28"/>
          <w:lang w:val="en-US" w:eastAsia="en-US"/>
        </w:rPr>
        <w:drawing>
          <wp:inline distT="0" distB="0" distL="0" distR="0" wp14:anchorId="6C4ED817" wp14:editId="5D784328">
            <wp:extent cx="330200" cy="35242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30200" cy="352425"/>
                    </a:xfrm>
                    <a:prstGeom prst="rect">
                      <a:avLst/>
                    </a:prstGeom>
                    <a:noFill/>
                    <a:ln>
                      <a:noFill/>
                    </a:ln>
                  </pic:spPr>
                </pic:pic>
              </a:graphicData>
            </a:graphic>
          </wp:inline>
        </w:drawing>
      </w:r>
      <w:r>
        <w:rPr>
          <w:rFonts w:eastAsia="Calibri"/>
          <w:sz w:val="28"/>
          <w:szCs w:val="28"/>
          <w:lang w:eastAsia="en-US"/>
        </w:rPr>
        <w:t xml:space="preserve"> - скорректированный объем потребления z-</w:t>
      </w:r>
      <w:proofErr w:type="spellStart"/>
      <w:r>
        <w:rPr>
          <w:rFonts w:eastAsia="Calibri"/>
          <w:sz w:val="28"/>
          <w:szCs w:val="28"/>
          <w:lang w:eastAsia="en-US"/>
        </w:rPr>
        <w:t>го</w:t>
      </w:r>
      <w:proofErr w:type="spellEnd"/>
      <w:r>
        <w:rPr>
          <w:rFonts w:eastAsia="Calibri"/>
          <w:sz w:val="28"/>
          <w:szCs w:val="28"/>
          <w:lang w:eastAsia="en-US"/>
        </w:rPr>
        <w:t xml:space="preserve"> энергетического ресурса (за исключением электрической энергии), холодной воды, теплоносителя в i-м году;</w:t>
      </w:r>
    </w:p>
    <w:p w14:paraId="7EB5F38C" w14:textId="40D1A975" w:rsidR="00625BF5" w:rsidRDefault="00625BF5" w:rsidP="00625BF5">
      <w:pPr>
        <w:ind w:firstLine="540"/>
        <w:jc w:val="both"/>
        <w:rPr>
          <w:rFonts w:eastAsia="Calibri"/>
          <w:sz w:val="28"/>
          <w:szCs w:val="28"/>
          <w:lang w:eastAsia="en-US"/>
        </w:rPr>
      </w:pPr>
      <w:r>
        <w:rPr>
          <w:rFonts w:eastAsia="Calibri"/>
          <w:noProof/>
          <w:position w:val="-14"/>
          <w:sz w:val="28"/>
          <w:szCs w:val="28"/>
          <w:lang w:val="en-US" w:eastAsia="en-US"/>
        </w:rPr>
        <w:lastRenderedPageBreak/>
        <w:drawing>
          <wp:inline distT="0" distB="0" distL="0" distR="0" wp14:anchorId="27C4EDB5" wp14:editId="259ADB09">
            <wp:extent cx="495935" cy="35242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95935" cy="352425"/>
                    </a:xfrm>
                    <a:prstGeom prst="rect">
                      <a:avLst/>
                    </a:prstGeom>
                    <a:noFill/>
                    <a:ln>
                      <a:noFill/>
                    </a:ln>
                  </pic:spPr>
                </pic:pic>
              </a:graphicData>
            </a:graphic>
          </wp:inline>
        </w:drawing>
      </w:r>
      <w:r>
        <w:rPr>
          <w:rFonts w:eastAsia="Calibri"/>
          <w:sz w:val="28"/>
          <w:szCs w:val="28"/>
          <w:lang w:eastAsia="en-US"/>
        </w:rPr>
        <w:t xml:space="preserve"> - скорректированная стоимость покупки единицы z-</w:t>
      </w:r>
      <w:proofErr w:type="spellStart"/>
      <w:r>
        <w:rPr>
          <w:rFonts w:eastAsia="Calibri"/>
          <w:sz w:val="28"/>
          <w:szCs w:val="28"/>
          <w:lang w:eastAsia="en-US"/>
        </w:rPr>
        <w:t>го</w:t>
      </w:r>
      <w:proofErr w:type="spellEnd"/>
      <w:r>
        <w:rPr>
          <w:rFonts w:eastAsia="Calibri"/>
          <w:sz w:val="28"/>
          <w:szCs w:val="28"/>
          <w:lang w:eastAsia="en-US"/>
        </w:rPr>
        <w:t xml:space="preserve"> энергетического ресурса (за исключением электрической энергии), холодной воды, теплоносителя в</w:t>
      </w:r>
    </w:p>
    <w:p w14:paraId="254D389F" w14:textId="77777777" w:rsidR="00625BF5" w:rsidRDefault="00625BF5" w:rsidP="00625BF5">
      <w:pPr>
        <w:jc w:val="both"/>
        <w:rPr>
          <w:rFonts w:eastAsia="Calibri"/>
          <w:sz w:val="28"/>
          <w:szCs w:val="28"/>
          <w:lang w:eastAsia="en-US"/>
        </w:rPr>
      </w:pPr>
    </w:p>
    <w:p w14:paraId="1E8201DB" w14:textId="283B6D2A" w:rsidR="00625BF5" w:rsidRDefault="00625BF5" w:rsidP="00625BF5">
      <w:pPr>
        <w:jc w:val="center"/>
        <w:rPr>
          <w:rFonts w:eastAsia="Calibri"/>
          <w:sz w:val="28"/>
          <w:szCs w:val="28"/>
          <w:lang w:eastAsia="en-US"/>
        </w:rPr>
      </w:pPr>
      <w:r>
        <w:rPr>
          <w:rFonts w:eastAsia="Calibri"/>
          <w:noProof/>
          <w:position w:val="-33"/>
          <w:sz w:val="28"/>
          <w:szCs w:val="28"/>
          <w:lang w:val="en-US" w:eastAsia="en-US"/>
        </w:rPr>
        <w:drawing>
          <wp:inline distT="0" distB="0" distL="0" distR="0" wp14:anchorId="48DFFC44" wp14:editId="01334DC7">
            <wp:extent cx="5949315" cy="638810"/>
            <wp:effectExtent l="0" t="0" r="0" b="889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9315" cy="638810"/>
                    </a:xfrm>
                    <a:prstGeom prst="rect">
                      <a:avLst/>
                    </a:prstGeom>
                    <a:noFill/>
                    <a:ln>
                      <a:noFill/>
                    </a:ln>
                  </pic:spPr>
                </pic:pic>
              </a:graphicData>
            </a:graphic>
          </wp:inline>
        </w:drawing>
      </w:r>
    </w:p>
    <w:p w14:paraId="7C8DFD14" w14:textId="77777777" w:rsidR="00625BF5" w:rsidRDefault="00625BF5" w:rsidP="00625BF5">
      <w:pPr>
        <w:jc w:val="both"/>
        <w:rPr>
          <w:rFonts w:eastAsia="Calibri"/>
          <w:sz w:val="28"/>
          <w:szCs w:val="28"/>
          <w:lang w:eastAsia="en-US"/>
        </w:rPr>
      </w:pPr>
      <w:r>
        <w:rPr>
          <w:rFonts w:eastAsia="Calibri"/>
          <w:sz w:val="28"/>
          <w:szCs w:val="28"/>
          <w:lang w:eastAsia="en-US"/>
        </w:rPr>
        <w:t>i-м году;</w:t>
      </w:r>
    </w:p>
    <w:p w14:paraId="6E32F641" w14:textId="788382B4" w:rsidR="00625BF5" w:rsidRDefault="00625BF5" w:rsidP="00625BF5">
      <w:pPr>
        <w:jc w:val="center"/>
        <w:rPr>
          <w:rFonts w:eastAsia="Calibri"/>
          <w:sz w:val="28"/>
          <w:szCs w:val="28"/>
          <w:lang w:eastAsia="en-US"/>
        </w:rPr>
      </w:pPr>
      <w:r>
        <w:rPr>
          <w:rFonts w:eastAsia="Calibri"/>
          <w:noProof/>
          <w:position w:val="-12"/>
          <w:sz w:val="28"/>
          <w:szCs w:val="28"/>
          <w:lang w:val="en-US" w:eastAsia="en-US"/>
        </w:rPr>
        <w:drawing>
          <wp:inline distT="0" distB="0" distL="0" distR="0" wp14:anchorId="53DD896E" wp14:editId="637AC925">
            <wp:extent cx="2489835" cy="275590"/>
            <wp:effectExtent l="0" t="0" r="5715"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89835" cy="275590"/>
                    </a:xfrm>
                    <a:prstGeom prst="rect">
                      <a:avLst/>
                    </a:prstGeom>
                    <a:noFill/>
                    <a:ln>
                      <a:noFill/>
                    </a:ln>
                  </pic:spPr>
                </pic:pic>
              </a:graphicData>
            </a:graphic>
          </wp:inline>
        </w:drawing>
      </w:r>
    </w:p>
    <w:p w14:paraId="341DFD8C" w14:textId="77777777" w:rsidR="00625BF5" w:rsidRDefault="00625BF5" w:rsidP="00625BF5">
      <w:pPr>
        <w:jc w:val="both"/>
        <w:rPr>
          <w:rFonts w:eastAsia="Calibri"/>
          <w:sz w:val="28"/>
          <w:szCs w:val="28"/>
          <w:lang w:eastAsia="en-US"/>
        </w:rPr>
      </w:pPr>
    </w:p>
    <w:p w14:paraId="7D94A6EB" w14:textId="1073CFB2" w:rsidR="00625BF5" w:rsidRDefault="00625BF5" w:rsidP="00625BF5">
      <w:pPr>
        <w:jc w:val="center"/>
        <w:rPr>
          <w:rFonts w:eastAsia="Calibri"/>
          <w:sz w:val="28"/>
          <w:szCs w:val="28"/>
          <w:lang w:eastAsia="en-US"/>
        </w:rPr>
      </w:pPr>
      <w:r>
        <w:rPr>
          <w:rFonts w:eastAsia="Calibri"/>
          <w:noProof/>
          <w:position w:val="-12"/>
          <w:sz w:val="28"/>
          <w:szCs w:val="28"/>
          <w:lang w:val="en-US" w:eastAsia="en-US"/>
        </w:rPr>
        <w:drawing>
          <wp:inline distT="0" distB="0" distL="0" distR="0" wp14:anchorId="74EE1ACC" wp14:editId="5E341E1B">
            <wp:extent cx="3470275" cy="33020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470275" cy="330200"/>
                    </a:xfrm>
                    <a:prstGeom prst="rect">
                      <a:avLst/>
                    </a:prstGeom>
                    <a:noFill/>
                    <a:ln>
                      <a:noFill/>
                    </a:ln>
                  </pic:spPr>
                </pic:pic>
              </a:graphicData>
            </a:graphic>
          </wp:inline>
        </w:drawing>
      </w:r>
    </w:p>
    <w:p w14:paraId="4AD47504" w14:textId="6BF037F9" w:rsidR="00625BF5" w:rsidRDefault="00625BF5" w:rsidP="00625BF5">
      <w:pPr>
        <w:jc w:val="center"/>
        <w:rPr>
          <w:rFonts w:eastAsia="Calibri"/>
          <w:sz w:val="28"/>
          <w:szCs w:val="28"/>
          <w:lang w:eastAsia="en-US"/>
        </w:rPr>
      </w:pPr>
      <w:r>
        <w:rPr>
          <w:rFonts w:eastAsia="Calibri"/>
          <w:noProof/>
          <w:position w:val="-15"/>
          <w:sz w:val="28"/>
          <w:szCs w:val="28"/>
          <w:lang w:val="en-US" w:eastAsia="en-US"/>
        </w:rPr>
        <w:drawing>
          <wp:inline distT="0" distB="0" distL="0" distR="0" wp14:anchorId="6D86FC24" wp14:editId="6AB2E460">
            <wp:extent cx="2919730" cy="37465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19730" cy="374650"/>
                    </a:xfrm>
                    <a:prstGeom prst="rect">
                      <a:avLst/>
                    </a:prstGeom>
                    <a:noFill/>
                    <a:ln>
                      <a:noFill/>
                    </a:ln>
                  </pic:spPr>
                </pic:pic>
              </a:graphicData>
            </a:graphic>
          </wp:inline>
        </w:drawing>
      </w:r>
    </w:p>
    <w:p w14:paraId="5399E6CE" w14:textId="17647B0C" w:rsidR="00625BF5" w:rsidRDefault="00625BF5" w:rsidP="00625BF5">
      <w:pPr>
        <w:jc w:val="center"/>
        <w:rPr>
          <w:rFonts w:eastAsia="Calibri"/>
          <w:sz w:val="28"/>
          <w:szCs w:val="28"/>
          <w:lang w:eastAsia="en-US"/>
        </w:rPr>
      </w:pPr>
      <w:r>
        <w:rPr>
          <w:rFonts w:eastAsia="Calibri"/>
          <w:noProof/>
          <w:position w:val="-14"/>
          <w:sz w:val="28"/>
          <w:szCs w:val="28"/>
          <w:lang w:val="en-US" w:eastAsia="en-US"/>
        </w:rPr>
        <w:drawing>
          <wp:inline distT="0" distB="0" distL="0" distR="0" wp14:anchorId="6E83F0FA" wp14:editId="0D6283BC">
            <wp:extent cx="5387340" cy="352425"/>
            <wp:effectExtent l="0" t="0" r="381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87340" cy="352425"/>
                    </a:xfrm>
                    <a:prstGeom prst="rect">
                      <a:avLst/>
                    </a:prstGeom>
                    <a:noFill/>
                    <a:ln>
                      <a:noFill/>
                    </a:ln>
                  </pic:spPr>
                </pic:pic>
              </a:graphicData>
            </a:graphic>
          </wp:inline>
        </w:drawing>
      </w:r>
    </w:p>
    <w:p w14:paraId="52384A32" w14:textId="77777777" w:rsidR="00625BF5" w:rsidRDefault="00625BF5" w:rsidP="00625BF5">
      <w:pPr>
        <w:jc w:val="both"/>
        <w:rPr>
          <w:rFonts w:eastAsia="Calibri"/>
          <w:sz w:val="28"/>
          <w:szCs w:val="28"/>
          <w:lang w:eastAsia="en-US"/>
        </w:rPr>
      </w:pPr>
    </w:p>
    <w:p w14:paraId="54834671" w14:textId="77777777" w:rsidR="00625BF5" w:rsidRDefault="00625BF5" w:rsidP="00625BF5">
      <w:pPr>
        <w:ind w:firstLine="540"/>
        <w:jc w:val="both"/>
        <w:rPr>
          <w:rFonts w:eastAsia="Calibri"/>
          <w:sz w:val="28"/>
          <w:szCs w:val="28"/>
          <w:lang w:eastAsia="en-US"/>
        </w:rPr>
      </w:pPr>
      <w:r>
        <w:rPr>
          <w:rFonts w:eastAsia="Calibri"/>
          <w:sz w:val="28"/>
          <w:szCs w:val="28"/>
          <w:lang w:eastAsia="en-US"/>
        </w:rPr>
        <w:t>где:</w:t>
      </w:r>
    </w:p>
    <w:p w14:paraId="4B323491" w14:textId="77777777" w:rsidR="00625BF5" w:rsidRDefault="00625BF5" w:rsidP="00625BF5">
      <w:pPr>
        <w:ind w:firstLine="540"/>
        <w:jc w:val="both"/>
        <w:rPr>
          <w:rFonts w:eastAsia="Calibri"/>
          <w:sz w:val="28"/>
          <w:szCs w:val="28"/>
          <w:lang w:eastAsia="en-US"/>
        </w:rPr>
      </w:pPr>
      <w:r>
        <w:rPr>
          <w:rFonts w:eastAsia="Calibri"/>
          <w:sz w:val="28"/>
          <w:szCs w:val="28"/>
          <w:lang w:eastAsia="en-US"/>
        </w:rPr>
        <w:t>i0 - первый год текущего долгосрочного периода регулирования;</w:t>
      </w:r>
    </w:p>
    <w:p w14:paraId="60177E82" w14:textId="73E84EF8"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56C0A96B" wp14:editId="76F0187C">
            <wp:extent cx="473710" cy="330200"/>
            <wp:effectExtent l="0" t="0" r="254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73710" cy="330200"/>
                    </a:xfrm>
                    <a:prstGeom prst="rect">
                      <a:avLst/>
                    </a:prstGeom>
                    <a:noFill/>
                    <a:ln>
                      <a:noFill/>
                    </a:ln>
                  </pic:spPr>
                </pic:pic>
              </a:graphicData>
            </a:graphic>
          </wp:inline>
        </w:drawing>
      </w:r>
      <w:r>
        <w:rPr>
          <w:rFonts w:eastAsia="Calibri"/>
          <w:sz w:val="28"/>
          <w:szCs w:val="28"/>
          <w:lang w:eastAsia="en-US"/>
        </w:rPr>
        <w:t xml:space="preserve"> - операционные расходы, определенные на (i-2)-й год исходя из фактических значений параметров расчета тарифов, тыс. руб.;</w:t>
      </w:r>
    </w:p>
    <w:p w14:paraId="005D2748" w14:textId="2E71E2A6" w:rsidR="00625BF5" w:rsidRDefault="00625BF5" w:rsidP="00625BF5">
      <w:pPr>
        <w:ind w:firstLine="540"/>
        <w:jc w:val="both"/>
        <w:rPr>
          <w:rFonts w:eastAsia="Calibri"/>
          <w:sz w:val="28"/>
          <w:szCs w:val="28"/>
          <w:lang w:eastAsia="en-US"/>
        </w:rPr>
      </w:pPr>
      <w:r>
        <w:rPr>
          <w:rFonts w:eastAsia="Calibri"/>
          <w:noProof/>
          <w:position w:val="-11"/>
          <w:sz w:val="28"/>
          <w:szCs w:val="28"/>
          <w:lang w:val="en-US" w:eastAsia="en-US"/>
        </w:rPr>
        <w:drawing>
          <wp:inline distT="0" distB="0" distL="0" distR="0" wp14:anchorId="38305ECA" wp14:editId="0B5DF44D">
            <wp:extent cx="451485" cy="319405"/>
            <wp:effectExtent l="0" t="0" r="5715"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51485" cy="319405"/>
                    </a:xfrm>
                    <a:prstGeom prst="rect">
                      <a:avLst/>
                    </a:prstGeom>
                    <a:noFill/>
                    <a:ln>
                      <a:noFill/>
                    </a:ln>
                  </pic:spPr>
                </pic:pic>
              </a:graphicData>
            </a:graphic>
          </wp:inline>
        </w:drawing>
      </w:r>
      <w:r>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323" w:history="1">
        <w:r>
          <w:rPr>
            <w:rStyle w:val="af2"/>
            <w:rFonts w:eastAsia="Calibri"/>
            <w:sz w:val="28"/>
            <w:szCs w:val="28"/>
            <w:lang w:eastAsia="en-US"/>
          </w:rPr>
          <w:t>пунктом 45</w:t>
        </w:r>
      </w:hyperlink>
      <w:r>
        <w:rPr>
          <w:rFonts w:eastAsia="Calibri"/>
          <w:sz w:val="28"/>
          <w:szCs w:val="28"/>
          <w:lang w:eastAsia="en-US"/>
        </w:rPr>
        <w:t xml:space="preserve"> настоящих Методических указаний, тыс. руб.;</w:t>
      </w:r>
    </w:p>
    <w:p w14:paraId="10B8B7C5" w14:textId="2C8B5B33"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32B13AF5" wp14:editId="4FA94A11">
            <wp:extent cx="550545" cy="330200"/>
            <wp:effectExtent l="0" t="0" r="190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50545" cy="330200"/>
                    </a:xfrm>
                    <a:prstGeom prst="rect">
                      <a:avLst/>
                    </a:prstGeom>
                    <a:noFill/>
                    <a:ln>
                      <a:noFill/>
                    </a:ln>
                  </pic:spPr>
                </pic:pic>
              </a:graphicData>
            </a:graphic>
          </wp:inline>
        </w:drawing>
      </w:r>
      <w:r>
        <w:rPr>
          <w:rFonts w:eastAsia="Calibri"/>
          <w:sz w:val="28"/>
          <w:szCs w:val="28"/>
          <w:lang w:eastAsia="en-US"/>
        </w:rPr>
        <w:t xml:space="preserve"> - индекс эффективности операционных расходов, установленный на j-й год и выраженный в процентах;</w:t>
      </w:r>
    </w:p>
    <w:p w14:paraId="196EC667" w14:textId="2C46366D" w:rsidR="00625BF5" w:rsidRDefault="00625BF5" w:rsidP="00625BF5">
      <w:pPr>
        <w:ind w:firstLine="540"/>
        <w:jc w:val="both"/>
        <w:rPr>
          <w:rFonts w:eastAsia="Calibri"/>
          <w:sz w:val="28"/>
          <w:szCs w:val="28"/>
          <w:lang w:eastAsia="en-US"/>
        </w:rPr>
      </w:pPr>
      <w:r>
        <w:rPr>
          <w:rFonts w:eastAsia="Calibri"/>
          <w:noProof/>
          <w:position w:val="-14"/>
          <w:sz w:val="28"/>
          <w:szCs w:val="28"/>
          <w:lang w:val="en-US" w:eastAsia="en-US"/>
        </w:rPr>
        <w:drawing>
          <wp:inline distT="0" distB="0" distL="0" distR="0" wp14:anchorId="542F9F18" wp14:editId="7E981AB9">
            <wp:extent cx="628015" cy="352425"/>
            <wp:effectExtent l="0" t="0" r="635"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28015" cy="352425"/>
                    </a:xfrm>
                    <a:prstGeom prst="rect">
                      <a:avLst/>
                    </a:prstGeom>
                    <a:noFill/>
                    <a:ln>
                      <a:noFill/>
                    </a:ln>
                  </pic:spPr>
                </pic:pic>
              </a:graphicData>
            </a:graphic>
          </wp:inline>
        </w:drawing>
      </w:r>
      <w:r>
        <w:rPr>
          <w:rFonts w:eastAsia="Calibri"/>
          <w:sz w:val="28"/>
          <w:szCs w:val="28"/>
          <w:lang w:eastAsia="en-US"/>
        </w:rPr>
        <w:t xml:space="preserve"> - фактический индекс изменения потребительских цен в j-м году;</w:t>
      </w:r>
    </w:p>
    <w:p w14:paraId="49BE2A5A" w14:textId="7D1B7A0D" w:rsidR="00625BF5" w:rsidRDefault="00625BF5" w:rsidP="00625BF5">
      <w:pPr>
        <w:ind w:firstLine="540"/>
        <w:jc w:val="both"/>
        <w:rPr>
          <w:rFonts w:eastAsia="Calibri"/>
          <w:sz w:val="28"/>
          <w:szCs w:val="28"/>
          <w:lang w:eastAsia="en-US"/>
        </w:rPr>
      </w:pPr>
      <w:r>
        <w:rPr>
          <w:rFonts w:eastAsia="Calibri"/>
          <w:noProof/>
          <w:position w:val="-14"/>
          <w:sz w:val="28"/>
          <w:szCs w:val="28"/>
          <w:lang w:val="en-US" w:eastAsia="en-US"/>
        </w:rPr>
        <w:drawing>
          <wp:inline distT="0" distB="0" distL="0" distR="0" wp14:anchorId="41F7509B" wp14:editId="3171FD9F">
            <wp:extent cx="594995" cy="352425"/>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4995" cy="352425"/>
                    </a:xfrm>
                    <a:prstGeom prst="rect">
                      <a:avLst/>
                    </a:prstGeom>
                    <a:noFill/>
                    <a:ln>
                      <a:noFill/>
                    </a:ln>
                  </pic:spPr>
                </pic:pic>
              </a:graphicData>
            </a:graphic>
          </wp:inline>
        </w:drawing>
      </w:r>
      <w:r>
        <w:rPr>
          <w:rFonts w:eastAsia="Calibri"/>
          <w:sz w:val="28"/>
          <w:szCs w:val="28"/>
          <w:lang w:eastAsia="en-US"/>
        </w:rPr>
        <w:t xml:space="preserve"> - фактический индекс изменения количества активов в (j)-м году, рассчитываемый в соответствии с </w:t>
      </w:r>
      <w:hyperlink r:id="rId324" w:history="1">
        <w:r>
          <w:rPr>
            <w:rStyle w:val="af2"/>
            <w:rFonts w:eastAsia="Calibri"/>
            <w:sz w:val="28"/>
            <w:szCs w:val="28"/>
            <w:lang w:eastAsia="en-US"/>
          </w:rPr>
          <w:t>формулой 8.1</w:t>
        </w:r>
      </w:hyperlink>
      <w:r>
        <w:rPr>
          <w:rFonts w:eastAsia="Calibri"/>
          <w:sz w:val="28"/>
          <w:szCs w:val="28"/>
          <w:lang w:eastAsia="en-US"/>
        </w:rPr>
        <w:t xml:space="preserve"> настоящих Методических указаний;</w:t>
      </w:r>
    </w:p>
    <w:p w14:paraId="1F6B8EED" w14:textId="6E3DF127"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47DC31EF" wp14:editId="4B6B4B8B">
            <wp:extent cx="517525" cy="33020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330200"/>
                    </a:xfrm>
                    <a:prstGeom prst="rect">
                      <a:avLst/>
                    </a:prstGeom>
                    <a:noFill/>
                    <a:ln>
                      <a:noFill/>
                    </a:ln>
                  </pic:spPr>
                </pic:pic>
              </a:graphicData>
            </a:graphic>
          </wp:inline>
        </w:drawing>
      </w:r>
      <w:r>
        <w:rPr>
          <w:rFonts w:eastAsia="Calibri"/>
          <w:sz w:val="28"/>
          <w:szCs w:val="28"/>
          <w:lang w:eastAsia="en-US"/>
        </w:rPr>
        <w:t xml:space="preserve"> - расходы на электрическую энергию, определенные на (i-2)-й год исходя из фактических значений параметров расчета тарифов, тыс. руб.;</w:t>
      </w:r>
    </w:p>
    <w:p w14:paraId="7C56EA0B" w14:textId="5A6644C4"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65747FAE" wp14:editId="585545DE">
            <wp:extent cx="528955" cy="33020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28955" cy="330200"/>
                    </a:xfrm>
                    <a:prstGeom prst="rect">
                      <a:avLst/>
                    </a:prstGeom>
                    <a:noFill/>
                    <a:ln>
                      <a:noFill/>
                    </a:ln>
                  </pic:spPr>
                </pic:pic>
              </a:graphicData>
            </a:graphic>
          </wp:inline>
        </w:drawing>
      </w:r>
      <w:r>
        <w:rPr>
          <w:rFonts w:eastAsia="Calibri"/>
          <w:sz w:val="28"/>
          <w:szCs w:val="28"/>
          <w:lang w:eastAsia="en-US"/>
        </w:rPr>
        <w:t xml:space="preserve"> - удельное потребление электрической энергии в (i-2)-м году, установленное на соответствующий год, тыс. кВт*ч/куб. м;</w:t>
      </w:r>
    </w:p>
    <w:p w14:paraId="2D5DA0EF" w14:textId="5E52741A"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41531898" wp14:editId="54F1E106">
            <wp:extent cx="374650" cy="33020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74650" cy="330200"/>
                    </a:xfrm>
                    <a:prstGeom prst="rect">
                      <a:avLst/>
                    </a:prstGeom>
                    <a:noFill/>
                    <a:ln>
                      <a:noFill/>
                    </a:ln>
                  </pic:spPr>
                </pic:pic>
              </a:graphicData>
            </a:graphic>
          </wp:inline>
        </w:drawing>
      </w:r>
      <w:r>
        <w:rPr>
          <w:rFonts w:eastAsia="Calibri"/>
          <w:sz w:val="28"/>
          <w:szCs w:val="28"/>
          <w:lang w:eastAsia="en-US"/>
        </w:rPr>
        <w:t xml:space="preserve"> - фактический объем поданной воды (принятых сточных вод) в i-2 году, тыс. куб. м;</w:t>
      </w:r>
    </w:p>
    <w:p w14:paraId="7BF3AAE4" w14:textId="708FB259"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2BE345A7" wp14:editId="4FCFC399">
            <wp:extent cx="737870" cy="330200"/>
            <wp:effectExtent l="0" t="0" r="508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37870" cy="330200"/>
                    </a:xfrm>
                    <a:prstGeom prst="rect">
                      <a:avLst/>
                    </a:prstGeom>
                    <a:noFill/>
                    <a:ln>
                      <a:noFill/>
                    </a:ln>
                  </pic:spPr>
                </pic:pic>
              </a:graphicData>
            </a:graphic>
          </wp:inline>
        </w:drawing>
      </w:r>
      <w:r>
        <w:rPr>
          <w:rFonts w:eastAsia="Calibri"/>
          <w:sz w:val="28"/>
          <w:szCs w:val="28"/>
          <w:lang w:eastAsia="en-US"/>
        </w:rPr>
        <w:t xml:space="preserve"> - фактическая (расчетная) цена на электрическую энергию, определяемая в i-2 году, руб./кВт час;</w:t>
      </w:r>
    </w:p>
    <w:p w14:paraId="4DEFE443" w14:textId="11B4920B"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lastRenderedPageBreak/>
        <w:drawing>
          <wp:inline distT="0" distB="0" distL="0" distR="0" wp14:anchorId="48F3E79E" wp14:editId="56E45C44">
            <wp:extent cx="495935" cy="33020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95935" cy="330200"/>
                    </a:xfrm>
                    <a:prstGeom prst="rect">
                      <a:avLst/>
                    </a:prstGeom>
                    <a:noFill/>
                    <a:ln>
                      <a:noFill/>
                    </a:ln>
                  </pic:spPr>
                </pic:pic>
              </a:graphicData>
            </a:graphic>
          </wp:inline>
        </w:drawing>
      </w:r>
      <w:r>
        <w:rPr>
          <w:rFonts w:eastAsia="Calibri"/>
          <w:sz w:val="28"/>
          <w:szCs w:val="28"/>
          <w:lang w:eastAsia="en-US"/>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0714CCDD" w14:textId="34A80D4A" w:rsidR="00625BF5" w:rsidRDefault="00625BF5" w:rsidP="00625BF5">
      <w:pPr>
        <w:ind w:firstLine="540"/>
        <w:jc w:val="both"/>
        <w:rPr>
          <w:rFonts w:eastAsia="Calibri"/>
          <w:sz w:val="28"/>
          <w:szCs w:val="28"/>
          <w:lang w:eastAsia="en-US"/>
        </w:rPr>
      </w:pPr>
      <w:r>
        <w:rPr>
          <w:rFonts w:eastAsia="Calibri"/>
          <w:noProof/>
          <w:position w:val="-14"/>
          <w:sz w:val="28"/>
          <w:szCs w:val="28"/>
          <w:lang w:val="en-US" w:eastAsia="en-US"/>
        </w:rPr>
        <w:drawing>
          <wp:inline distT="0" distB="0" distL="0" distR="0" wp14:anchorId="50096AF8" wp14:editId="679AB1E8">
            <wp:extent cx="451485" cy="352425"/>
            <wp:effectExtent l="0" t="0" r="5715"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51485" cy="352425"/>
                    </a:xfrm>
                    <a:prstGeom prst="rect">
                      <a:avLst/>
                    </a:prstGeom>
                    <a:noFill/>
                    <a:ln>
                      <a:noFill/>
                    </a:ln>
                  </pic:spPr>
                </pic:pic>
              </a:graphicData>
            </a:graphic>
          </wp:inline>
        </w:drawing>
      </w:r>
      <w:r>
        <w:rPr>
          <w:rFonts w:eastAsia="Calibri"/>
          <w:sz w:val="28"/>
          <w:szCs w:val="28"/>
          <w:lang w:eastAsia="en-US"/>
        </w:rPr>
        <w:t xml:space="preserve"> - фактический объем потребления z-</w:t>
      </w:r>
      <w:proofErr w:type="spellStart"/>
      <w:r>
        <w:rPr>
          <w:rFonts w:eastAsia="Calibri"/>
          <w:sz w:val="28"/>
          <w:szCs w:val="28"/>
          <w:lang w:eastAsia="en-US"/>
        </w:rPr>
        <w:t>го</w:t>
      </w:r>
      <w:proofErr w:type="spellEnd"/>
      <w:r>
        <w:rPr>
          <w:rFonts w:eastAsia="Calibri"/>
          <w:sz w:val="28"/>
          <w:szCs w:val="28"/>
          <w:lang w:eastAsia="en-US"/>
        </w:rPr>
        <w:t xml:space="preserve"> энергетического ресурса (за исключением электрической энергии), холодной воды, теплоносителя) в i-2 году;</w:t>
      </w:r>
    </w:p>
    <w:p w14:paraId="4403EAB0" w14:textId="5824EC1B" w:rsidR="00625BF5" w:rsidRDefault="00625BF5" w:rsidP="00625BF5">
      <w:pPr>
        <w:ind w:firstLine="540"/>
        <w:jc w:val="both"/>
        <w:rPr>
          <w:rFonts w:eastAsia="Calibri"/>
          <w:sz w:val="28"/>
          <w:szCs w:val="28"/>
          <w:lang w:eastAsia="en-US"/>
        </w:rPr>
      </w:pPr>
      <w:r>
        <w:rPr>
          <w:rFonts w:eastAsia="Calibri"/>
          <w:noProof/>
          <w:position w:val="-14"/>
          <w:sz w:val="28"/>
          <w:szCs w:val="28"/>
          <w:lang w:val="en-US" w:eastAsia="en-US"/>
        </w:rPr>
        <w:drawing>
          <wp:inline distT="0" distB="0" distL="0" distR="0" wp14:anchorId="14598C61" wp14:editId="34811C3C">
            <wp:extent cx="628015" cy="352425"/>
            <wp:effectExtent l="0" t="0" r="63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28015" cy="352425"/>
                    </a:xfrm>
                    <a:prstGeom prst="rect">
                      <a:avLst/>
                    </a:prstGeom>
                    <a:noFill/>
                    <a:ln>
                      <a:noFill/>
                    </a:ln>
                  </pic:spPr>
                </pic:pic>
              </a:graphicData>
            </a:graphic>
          </wp:inline>
        </w:drawing>
      </w:r>
      <w:r>
        <w:rPr>
          <w:rFonts w:eastAsia="Calibri"/>
          <w:sz w:val="28"/>
          <w:szCs w:val="28"/>
          <w:lang w:eastAsia="en-US"/>
        </w:rPr>
        <w:t xml:space="preserve"> - фактическая стоимость покупки единицы z-</w:t>
      </w:r>
      <w:proofErr w:type="spellStart"/>
      <w:r>
        <w:rPr>
          <w:rFonts w:eastAsia="Calibri"/>
          <w:sz w:val="28"/>
          <w:szCs w:val="28"/>
          <w:lang w:eastAsia="en-US"/>
        </w:rPr>
        <w:t>го</w:t>
      </w:r>
      <w:proofErr w:type="spellEnd"/>
      <w:r>
        <w:rPr>
          <w:rFonts w:eastAsia="Calibri"/>
          <w:sz w:val="28"/>
          <w:szCs w:val="28"/>
          <w:lang w:eastAsia="en-US"/>
        </w:rPr>
        <w:t xml:space="preserve"> энергетического ресурса (за исключением электрической энергии), холодной воды, теплоносителя) в i-2 году;</w:t>
      </w:r>
    </w:p>
    <w:p w14:paraId="654F48D0" w14:textId="4E755A44"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4A6B2860" wp14:editId="4F536C7A">
            <wp:extent cx="495935" cy="33020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95935" cy="330200"/>
                    </a:xfrm>
                    <a:prstGeom prst="rect">
                      <a:avLst/>
                    </a:prstGeom>
                    <a:noFill/>
                    <a:ln>
                      <a:noFill/>
                    </a:ln>
                  </pic:spPr>
                </pic:pic>
              </a:graphicData>
            </a:graphic>
          </wp:inline>
        </w:drawing>
      </w:r>
      <w:r>
        <w:rPr>
          <w:rFonts w:eastAsia="Calibri"/>
          <w:sz w:val="28"/>
          <w:szCs w:val="28"/>
          <w:lang w:eastAsia="en-US"/>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2DA93C77" w14:textId="1DF57938" w:rsidR="00625BF5" w:rsidRDefault="00625BF5" w:rsidP="00625BF5">
      <w:pPr>
        <w:ind w:firstLine="540"/>
        <w:jc w:val="both"/>
        <w:rPr>
          <w:rFonts w:eastAsia="Calibri"/>
          <w:sz w:val="28"/>
          <w:szCs w:val="28"/>
          <w:lang w:eastAsia="en-US"/>
        </w:rPr>
      </w:pPr>
      <w:r>
        <w:rPr>
          <w:rFonts w:eastAsia="Calibri"/>
          <w:noProof/>
          <w:position w:val="-11"/>
          <w:sz w:val="28"/>
          <w:szCs w:val="28"/>
          <w:lang w:val="en-US" w:eastAsia="en-US"/>
        </w:rPr>
        <w:drawing>
          <wp:inline distT="0" distB="0" distL="0" distR="0" wp14:anchorId="0BF8BB20" wp14:editId="14D0811A">
            <wp:extent cx="495935" cy="31940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95935" cy="319405"/>
                    </a:xfrm>
                    <a:prstGeom prst="rect">
                      <a:avLst/>
                    </a:prstGeom>
                    <a:noFill/>
                    <a:ln>
                      <a:noFill/>
                    </a:ln>
                  </pic:spPr>
                </pic:pic>
              </a:graphicData>
            </a:graphic>
          </wp:inline>
        </w:drawing>
      </w:r>
      <w:r>
        <w:rPr>
          <w:rFonts w:eastAsia="Calibri"/>
          <w:sz w:val="28"/>
          <w:szCs w:val="28"/>
          <w:lang w:eastAsia="en-US"/>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325" w:history="1">
        <w:r>
          <w:rPr>
            <w:rStyle w:val="af2"/>
            <w:rFonts w:eastAsia="Calibri"/>
            <w:sz w:val="28"/>
            <w:szCs w:val="28"/>
            <w:lang w:eastAsia="en-US"/>
          </w:rPr>
          <w:t>пунктом 56</w:t>
        </w:r>
      </w:hyperlink>
      <w:r>
        <w:rPr>
          <w:rFonts w:eastAsia="Calibri"/>
          <w:sz w:val="28"/>
          <w:szCs w:val="28"/>
          <w:lang w:eastAsia="en-US"/>
        </w:rPr>
        <w:t xml:space="preserve"> настоящих Методических указаний, тыс. руб.</w:t>
      </w:r>
    </w:p>
    <w:p w14:paraId="50816018" w14:textId="77777777" w:rsidR="00625BF5" w:rsidRDefault="00625BF5" w:rsidP="00625BF5">
      <w:pPr>
        <w:ind w:firstLine="709"/>
        <w:jc w:val="both"/>
        <w:rPr>
          <w:rFonts w:eastAsia="Calibri"/>
          <w:sz w:val="28"/>
          <w:szCs w:val="28"/>
          <w:lang w:eastAsia="en-US"/>
        </w:rPr>
      </w:pPr>
      <w:r>
        <w:rPr>
          <w:rFonts w:eastAsia="Calibri"/>
          <w:sz w:val="28"/>
          <w:szCs w:val="28"/>
          <w:lang w:eastAsia="en-US"/>
        </w:rPr>
        <w:t xml:space="preserve">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за 2020 год составил </w:t>
      </w:r>
      <w:r>
        <w:rPr>
          <w:rFonts w:eastAsia="Calibri"/>
          <w:b/>
          <w:i/>
          <w:sz w:val="28"/>
          <w:szCs w:val="28"/>
          <w:lang w:eastAsia="en-US"/>
        </w:rPr>
        <w:t>1</w:t>
      </w:r>
      <w:r>
        <w:rPr>
          <w:rFonts w:eastAsia="Calibri"/>
          <w:sz w:val="28"/>
          <w:szCs w:val="28"/>
          <w:lang w:eastAsia="en-US"/>
        </w:rPr>
        <w:t xml:space="preserve"> </w:t>
      </w:r>
      <w:r>
        <w:rPr>
          <w:rFonts w:eastAsia="Calibri"/>
          <w:b/>
          <w:bCs/>
          <w:i/>
          <w:iCs/>
          <w:sz w:val="28"/>
          <w:szCs w:val="28"/>
          <w:lang w:eastAsia="en-US"/>
        </w:rPr>
        <w:t>710,36</w:t>
      </w:r>
      <w:r>
        <w:rPr>
          <w:rFonts w:eastAsia="Calibri"/>
          <w:sz w:val="28"/>
          <w:szCs w:val="28"/>
          <w:lang w:eastAsia="en-US"/>
        </w:rPr>
        <w:t xml:space="preserve"> тыс. руб. в сторону увеличения (Таблица № 8). </w:t>
      </w:r>
    </w:p>
    <w:p w14:paraId="0E5061C6" w14:textId="77777777" w:rsidR="00625BF5" w:rsidRDefault="00625BF5" w:rsidP="00625BF5">
      <w:pPr>
        <w:autoSpaceDE w:val="0"/>
        <w:autoSpaceDN w:val="0"/>
        <w:adjustRightInd w:val="0"/>
        <w:ind w:left="284"/>
        <w:jc w:val="right"/>
        <w:rPr>
          <w:rFonts w:eastAsia="Calibri"/>
          <w:sz w:val="28"/>
          <w:szCs w:val="28"/>
          <w:lang w:eastAsia="en-US"/>
        </w:rPr>
      </w:pPr>
      <w:r>
        <w:rPr>
          <w:rFonts w:eastAsia="Calibri"/>
          <w:sz w:val="28"/>
          <w:szCs w:val="28"/>
          <w:lang w:eastAsia="en-US"/>
        </w:rPr>
        <w:t>Таблица № 8</w:t>
      </w:r>
    </w:p>
    <w:p w14:paraId="3CC38F5E" w14:textId="23DDE757" w:rsidR="00625BF5" w:rsidRDefault="00625BF5" w:rsidP="00625BF5">
      <w:pPr>
        <w:jc w:val="center"/>
        <w:rPr>
          <w:rFonts w:eastAsia="Calibri"/>
          <w:b/>
          <w:bCs/>
          <w:sz w:val="32"/>
          <w:szCs w:val="32"/>
          <w:u w:val="single"/>
          <w:lang w:eastAsia="en-US"/>
        </w:rPr>
      </w:pPr>
      <w:r>
        <w:rPr>
          <w:rFonts w:eastAsia="Calibri"/>
          <w:noProof/>
        </w:rPr>
        <w:lastRenderedPageBreak/>
        <w:drawing>
          <wp:inline distT="0" distB="0" distL="0" distR="0" wp14:anchorId="602F82B4" wp14:editId="343D0462">
            <wp:extent cx="5704205" cy="9251950"/>
            <wp:effectExtent l="0" t="0" r="0" b="635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704205" cy="9251950"/>
                    </a:xfrm>
                    <a:prstGeom prst="rect">
                      <a:avLst/>
                    </a:prstGeom>
                    <a:noFill/>
                    <a:ln>
                      <a:noFill/>
                    </a:ln>
                  </pic:spPr>
                </pic:pic>
              </a:graphicData>
            </a:graphic>
          </wp:inline>
        </w:drawing>
      </w:r>
      <w:r>
        <w:rPr>
          <w:rFonts w:eastAsia="Calibri"/>
        </w:rPr>
        <w:t xml:space="preserve"> </w:t>
      </w:r>
      <w:r>
        <w:rPr>
          <w:rFonts w:eastAsia="Calibri"/>
          <w:b/>
          <w:bCs/>
          <w:sz w:val="32"/>
          <w:szCs w:val="32"/>
          <w:u w:val="single"/>
          <w:lang w:eastAsia="en-US"/>
        </w:rPr>
        <w:t xml:space="preserve">Величина отклонения показателя ввода объектов системы </w:t>
      </w:r>
      <w:r>
        <w:rPr>
          <w:rFonts w:eastAsia="Calibri"/>
          <w:b/>
          <w:bCs/>
          <w:sz w:val="32"/>
          <w:szCs w:val="32"/>
          <w:u w:val="single"/>
          <w:lang w:eastAsia="en-US"/>
        </w:rPr>
        <w:lastRenderedPageBreak/>
        <w:t>водоснабжения и (или) водоотведения в эксплуатацию и изменения инвестиционной программы</w:t>
      </w:r>
    </w:p>
    <w:p w14:paraId="355FE9F5" w14:textId="77777777" w:rsidR="00625BF5" w:rsidRDefault="00625BF5" w:rsidP="00625BF5">
      <w:pPr>
        <w:jc w:val="center"/>
        <w:rPr>
          <w:rFonts w:eastAsia="Calibri"/>
          <w:b/>
          <w:bCs/>
          <w:sz w:val="32"/>
          <w:szCs w:val="32"/>
          <w:u w:val="single"/>
          <w:lang w:eastAsia="en-US"/>
        </w:rPr>
      </w:pPr>
    </w:p>
    <w:p w14:paraId="3B9F298E" w14:textId="77777777" w:rsidR="00625BF5" w:rsidRDefault="00625BF5" w:rsidP="00625BF5">
      <w:pPr>
        <w:ind w:firstLine="709"/>
        <w:jc w:val="both"/>
        <w:rPr>
          <w:sz w:val="28"/>
          <w:szCs w:val="28"/>
        </w:rPr>
      </w:pPr>
      <w:r>
        <w:rPr>
          <w:sz w:val="28"/>
          <w:szCs w:val="32"/>
        </w:rPr>
        <w:t xml:space="preserve">Регулирующим органом расходы по статье на 2022 год не утверждены. </w:t>
      </w:r>
      <w:r>
        <w:rPr>
          <w:sz w:val="28"/>
          <w:szCs w:val="28"/>
        </w:rPr>
        <w:t>Организацией расходы по данной статье для учета в необходимой валовой выручке не заявлены.</w:t>
      </w:r>
    </w:p>
    <w:p w14:paraId="640A0659" w14:textId="77777777" w:rsidR="00625BF5" w:rsidRDefault="00625BF5" w:rsidP="00625BF5">
      <w:pPr>
        <w:ind w:firstLine="709"/>
        <w:jc w:val="both"/>
        <w:rPr>
          <w:rFonts w:eastAsia="Calibri"/>
          <w:sz w:val="28"/>
          <w:szCs w:val="28"/>
          <w:lang w:eastAsia="en-US"/>
        </w:rPr>
      </w:pPr>
    </w:p>
    <w:p w14:paraId="6FA27565" w14:textId="77777777" w:rsidR="00625BF5" w:rsidRDefault="00625BF5" w:rsidP="00625BF5">
      <w:pPr>
        <w:ind w:firstLine="709"/>
        <w:jc w:val="both"/>
        <w:rPr>
          <w:rFonts w:eastAsia="Calibri"/>
          <w:sz w:val="28"/>
          <w:szCs w:val="28"/>
          <w:lang w:eastAsia="en-US"/>
        </w:rPr>
      </w:pPr>
      <w:r>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467EA791" w14:textId="7EB27E1D" w:rsidR="00625BF5" w:rsidRDefault="00625BF5" w:rsidP="00625BF5">
      <w:pPr>
        <w:jc w:val="center"/>
        <w:rPr>
          <w:rFonts w:eastAsia="Calibri"/>
          <w:sz w:val="28"/>
          <w:szCs w:val="28"/>
          <w:lang w:eastAsia="en-US"/>
        </w:rPr>
      </w:pPr>
      <w:r>
        <w:rPr>
          <w:rFonts w:eastAsia="Calibri"/>
          <w:noProof/>
          <w:position w:val="-36"/>
          <w:sz w:val="28"/>
          <w:szCs w:val="28"/>
          <w:lang w:val="en-US" w:eastAsia="en-US"/>
        </w:rPr>
        <w:drawing>
          <wp:inline distT="0" distB="0" distL="0" distR="0" wp14:anchorId="19B6298E" wp14:editId="04319F22">
            <wp:extent cx="3040380" cy="638810"/>
            <wp:effectExtent l="0" t="0" r="7620" b="889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040380" cy="638810"/>
                    </a:xfrm>
                    <a:prstGeom prst="rect">
                      <a:avLst/>
                    </a:prstGeom>
                    <a:noFill/>
                    <a:ln>
                      <a:noFill/>
                    </a:ln>
                  </pic:spPr>
                </pic:pic>
              </a:graphicData>
            </a:graphic>
          </wp:inline>
        </w:drawing>
      </w:r>
    </w:p>
    <w:p w14:paraId="03EF3388" w14:textId="77777777" w:rsidR="00625BF5" w:rsidRDefault="00625BF5" w:rsidP="00625BF5">
      <w:pPr>
        <w:jc w:val="both"/>
        <w:rPr>
          <w:rFonts w:eastAsia="Calibri"/>
          <w:sz w:val="28"/>
          <w:szCs w:val="28"/>
          <w:lang w:eastAsia="en-US"/>
        </w:rPr>
      </w:pPr>
    </w:p>
    <w:p w14:paraId="0A989152" w14:textId="77777777" w:rsidR="00625BF5" w:rsidRDefault="00625BF5" w:rsidP="00625BF5">
      <w:pPr>
        <w:ind w:firstLine="540"/>
        <w:jc w:val="both"/>
        <w:rPr>
          <w:rFonts w:eastAsia="Calibri"/>
          <w:sz w:val="28"/>
          <w:szCs w:val="28"/>
          <w:lang w:eastAsia="en-US"/>
        </w:rPr>
      </w:pPr>
      <w:r>
        <w:rPr>
          <w:rFonts w:eastAsia="Calibri"/>
          <w:sz w:val="28"/>
          <w:szCs w:val="28"/>
          <w:lang w:eastAsia="en-US"/>
        </w:rPr>
        <w:t>где:</w:t>
      </w:r>
    </w:p>
    <w:p w14:paraId="1A0BB103" w14:textId="6805F407"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7C64F138" wp14:editId="56AA8D92">
            <wp:extent cx="550545" cy="33020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50545" cy="330200"/>
                    </a:xfrm>
                    <a:prstGeom prst="rect">
                      <a:avLst/>
                    </a:prstGeom>
                    <a:noFill/>
                    <a:ln>
                      <a:noFill/>
                    </a:ln>
                  </pic:spPr>
                </pic:pic>
              </a:graphicData>
            </a:graphic>
          </wp:inline>
        </w:drawing>
      </w:r>
      <w:r>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4D9278BC" w14:textId="0DE24DD7"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4786D9DE" wp14:editId="2DCC338C">
            <wp:extent cx="572770" cy="33020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72770" cy="330200"/>
                    </a:xfrm>
                    <a:prstGeom prst="rect">
                      <a:avLst/>
                    </a:prstGeom>
                    <a:noFill/>
                    <a:ln>
                      <a:noFill/>
                    </a:ln>
                  </pic:spPr>
                </pic:pic>
              </a:graphicData>
            </a:graphic>
          </wp:inline>
        </w:drawing>
      </w:r>
      <w:r>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072EAA6E" w14:textId="0AE6768A"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1B61027A" wp14:editId="55FAA05A">
            <wp:extent cx="572770" cy="33020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72770" cy="330200"/>
                    </a:xfrm>
                    <a:prstGeom prst="rect">
                      <a:avLst/>
                    </a:prstGeom>
                    <a:noFill/>
                    <a:ln>
                      <a:noFill/>
                    </a:ln>
                  </pic:spPr>
                </pic:pic>
              </a:graphicData>
            </a:graphic>
          </wp:inline>
        </w:drawing>
      </w:r>
      <w:r>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244CE12E" w14:textId="77777777" w:rsidR="00625BF5" w:rsidRDefault="00625BF5" w:rsidP="00625BF5">
      <w:pPr>
        <w:autoSpaceDE w:val="0"/>
        <w:autoSpaceDN w:val="0"/>
        <w:adjustRightInd w:val="0"/>
        <w:ind w:firstLine="709"/>
        <w:jc w:val="both"/>
        <w:rPr>
          <w:sz w:val="28"/>
          <w:szCs w:val="28"/>
        </w:rPr>
      </w:pPr>
      <w:r>
        <w:rPr>
          <w:sz w:val="28"/>
          <w:szCs w:val="28"/>
        </w:rPr>
        <w:t>На 2020 год в соответствии с инвестиционной программой, утвержденной постановлением РЭК Кемеровской области от 05.12.2019 № 536 "Об утверждении инвестиционной программы ООО "</w:t>
      </w:r>
      <w:proofErr w:type="spellStart"/>
      <w:r>
        <w:rPr>
          <w:sz w:val="28"/>
          <w:szCs w:val="28"/>
        </w:rPr>
        <w:t>Тайгинское</w:t>
      </w:r>
      <w:proofErr w:type="spellEnd"/>
      <w:r>
        <w:rPr>
          <w:sz w:val="28"/>
          <w:szCs w:val="28"/>
        </w:rPr>
        <w:t xml:space="preserve"> ВКХ" в сфере холодного водоснабжения и водоотведения </w:t>
      </w:r>
      <w:proofErr w:type="spellStart"/>
      <w:r>
        <w:rPr>
          <w:sz w:val="28"/>
          <w:szCs w:val="28"/>
        </w:rPr>
        <w:t>Тайгинского</w:t>
      </w:r>
      <w:proofErr w:type="spellEnd"/>
      <w:r>
        <w:rPr>
          <w:sz w:val="28"/>
          <w:szCs w:val="28"/>
        </w:rPr>
        <w:t xml:space="preserve"> городского округа на 2019 - 2028 годы", в составе необходимой валовой выручки были предусмотрены расходы на мероприятия инвестиционной программы в размере</w:t>
      </w:r>
      <w:r>
        <w:rPr>
          <w:color w:val="FF0000"/>
          <w:sz w:val="28"/>
          <w:szCs w:val="28"/>
        </w:rPr>
        <w:t xml:space="preserve"> </w:t>
      </w:r>
      <w:bookmarkStart w:id="55" w:name="_Hlk89713096"/>
      <w:r>
        <w:rPr>
          <w:b/>
          <w:i/>
          <w:sz w:val="28"/>
          <w:szCs w:val="28"/>
        </w:rPr>
        <w:t>62 082,50</w:t>
      </w:r>
      <w:r>
        <w:rPr>
          <w:sz w:val="28"/>
          <w:szCs w:val="28"/>
        </w:rPr>
        <w:t xml:space="preserve"> </w:t>
      </w:r>
      <w:bookmarkEnd w:id="55"/>
      <w:r>
        <w:rPr>
          <w:sz w:val="28"/>
          <w:szCs w:val="28"/>
        </w:rPr>
        <w:t xml:space="preserve">тыс. руб., в том числе за счет «Амортизации» - </w:t>
      </w:r>
      <w:r>
        <w:rPr>
          <w:b/>
          <w:i/>
          <w:sz w:val="28"/>
          <w:szCs w:val="28"/>
        </w:rPr>
        <w:t>0,00</w:t>
      </w:r>
      <w:r>
        <w:rPr>
          <w:sz w:val="28"/>
          <w:szCs w:val="28"/>
        </w:rPr>
        <w:t xml:space="preserve"> тыс. руб., за счет «Прибыли» - </w:t>
      </w:r>
      <w:r>
        <w:rPr>
          <w:b/>
          <w:i/>
          <w:sz w:val="28"/>
          <w:szCs w:val="28"/>
        </w:rPr>
        <w:t>3 500,80</w:t>
      </w:r>
      <w:r>
        <w:rPr>
          <w:sz w:val="28"/>
          <w:szCs w:val="28"/>
        </w:rPr>
        <w:t xml:space="preserve"> тыс. руб., за счет «Бюджетных средств» - </w:t>
      </w:r>
      <w:r>
        <w:rPr>
          <w:b/>
          <w:i/>
          <w:sz w:val="28"/>
          <w:szCs w:val="28"/>
        </w:rPr>
        <w:t>58 581,70</w:t>
      </w:r>
      <w:r>
        <w:rPr>
          <w:sz w:val="28"/>
          <w:szCs w:val="28"/>
        </w:rPr>
        <w:t xml:space="preserve"> тыс. руб. Согласно справке о выполнении инвестиционной программы за 2020 год, представленной специалистом технического отдела РЭК Кузбасса, плановые показатели не были достигнуты ООО «</w:t>
      </w:r>
      <w:proofErr w:type="spellStart"/>
      <w:r>
        <w:rPr>
          <w:sz w:val="28"/>
          <w:szCs w:val="28"/>
        </w:rPr>
        <w:t>Тайгинское</w:t>
      </w:r>
      <w:proofErr w:type="spellEnd"/>
      <w:r>
        <w:rPr>
          <w:sz w:val="28"/>
          <w:szCs w:val="28"/>
        </w:rPr>
        <w:t xml:space="preserve"> ВКХ».</w:t>
      </w:r>
    </w:p>
    <w:p w14:paraId="3467636D" w14:textId="77777777" w:rsidR="00625BF5" w:rsidRDefault="00625BF5" w:rsidP="00625BF5">
      <w:pPr>
        <w:autoSpaceDE w:val="0"/>
        <w:autoSpaceDN w:val="0"/>
        <w:adjustRightInd w:val="0"/>
        <w:ind w:firstLine="709"/>
        <w:jc w:val="both"/>
        <w:rPr>
          <w:sz w:val="28"/>
          <w:szCs w:val="28"/>
        </w:rPr>
      </w:pPr>
      <w:r>
        <w:rPr>
          <w:sz w:val="28"/>
          <w:szCs w:val="28"/>
        </w:rPr>
        <w:t>Расчет произведен в соответствии с вышеуказанной формулой Методических указаний:</w:t>
      </w:r>
    </w:p>
    <w:p w14:paraId="7D5E0B89" w14:textId="77777777" w:rsidR="00625BF5" w:rsidRDefault="00625BF5" w:rsidP="00625BF5">
      <w:pPr>
        <w:autoSpaceDE w:val="0"/>
        <w:autoSpaceDN w:val="0"/>
        <w:adjustRightInd w:val="0"/>
        <w:ind w:firstLine="142"/>
        <w:jc w:val="both"/>
        <w:rPr>
          <w:color w:val="FF0000"/>
          <w:sz w:val="16"/>
          <w:szCs w:val="28"/>
        </w:rPr>
      </w:pPr>
    </w:p>
    <w:p w14:paraId="1BED76CA" w14:textId="77777777" w:rsidR="00625BF5" w:rsidRDefault="00625BF5" w:rsidP="00625BF5">
      <w:pPr>
        <w:autoSpaceDE w:val="0"/>
        <w:autoSpaceDN w:val="0"/>
        <w:adjustRightInd w:val="0"/>
        <w:ind w:firstLine="284"/>
        <w:jc w:val="center"/>
        <w:rPr>
          <w:sz w:val="28"/>
          <w:szCs w:val="28"/>
        </w:rPr>
      </w:pPr>
      <w:r>
        <w:rPr>
          <w:sz w:val="32"/>
          <w:szCs w:val="28"/>
        </w:rPr>
        <w:t>ΔИ</w:t>
      </w:r>
      <w:proofErr w:type="spellStart"/>
      <w:r>
        <w:rPr>
          <w:sz w:val="32"/>
          <w:szCs w:val="28"/>
          <w:vertAlign w:val="subscript"/>
          <w:lang w:val="en-US"/>
        </w:rPr>
        <w:t>i</w:t>
      </w:r>
      <w:proofErr w:type="spellEnd"/>
      <w:r>
        <w:rPr>
          <w:sz w:val="32"/>
          <w:szCs w:val="28"/>
          <w:vertAlign w:val="subscript"/>
        </w:rPr>
        <w:t xml:space="preserve">-2 </w:t>
      </w:r>
      <w:r>
        <w:rPr>
          <w:sz w:val="28"/>
          <w:szCs w:val="28"/>
        </w:rPr>
        <w:t>= 3 500,80 * (0,00 / 3500,80 – 1) = - 3 500,80 тыс. руб.</w:t>
      </w:r>
    </w:p>
    <w:p w14:paraId="7FF2EC22" w14:textId="77777777" w:rsidR="00625BF5" w:rsidRDefault="00625BF5" w:rsidP="00625BF5">
      <w:pPr>
        <w:autoSpaceDE w:val="0"/>
        <w:autoSpaceDN w:val="0"/>
        <w:adjustRightInd w:val="0"/>
        <w:ind w:firstLine="709"/>
        <w:jc w:val="both"/>
        <w:rPr>
          <w:color w:val="FF0000"/>
          <w:sz w:val="16"/>
          <w:szCs w:val="28"/>
        </w:rPr>
      </w:pPr>
    </w:p>
    <w:p w14:paraId="2559E2DE" w14:textId="77777777" w:rsidR="00625BF5" w:rsidRDefault="00625BF5" w:rsidP="00625BF5">
      <w:pPr>
        <w:autoSpaceDE w:val="0"/>
        <w:autoSpaceDN w:val="0"/>
        <w:adjustRightInd w:val="0"/>
        <w:ind w:firstLine="709"/>
        <w:jc w:val="both"/>
        <w:rPr>
          <w:rFonts w:eastAsia="Calibri"/>
          <w:sz w:val="28"/>
          <w:szCs w:val="28"/>
          <w:lang w:eastAsia="en-US"/>
        </w:rPr>
      </w:pPr>
      <w:r>
        <w:rPr>
          <w:rFonts w:eastAsia="Calibri"/>
          <w:sz w:val="28"/>
          <w:szCs w:val="28"/>
          <w:lang w:eastAsia="en-US"/>
        </w:rPr>
        <w:lastRenderedPageBreak/>
        <w:t xml:space="preserve">Таким образом, общая сумма расходов по статье на 2022 год по расчету регулятора составила </w:t>
      </w:r>
      <w:r>
        <w:rPr>
          <w:rFonts w:eastAsia="Calibri"/>
          <w:b/>
          <w:sz w:val="28"/>
          <w:szCs w:val="28"/>
          <w:lang w:eastAsia="en-US"/>
        </w:rPr>
        <w:t>(- 3 500,80)</w:t>
      </w:r>
      <w:r>
        <w:rPr>
          <w:rFonts w:eastAsia="Calibri"/>
          <w:sz w:val="28"/>
          <w:szCs w:val="28"/>
          <w:lang w:eastAsia="en-US"/>
        </w:rPr>
        <w:t xml:space="preserve"> тыс. руб.</w:t>
      </w:r>
    </w:p>
    <w:p w14:paraId="046124B6" w14:textId="77777777" w:rsidR="00625BF5" w:rsidRDefault="00625BF5" w:rsidP="00625BF5">
      <w:pPr>
        <w:autoSpaceDE w:val="0"/>
        <w:autoSpaceDN w:val="0"/>
        <w:adjustRightInd w:val="0"/>
        <w:ind w:left="284"/>
        <w:jc w:val="center"/>
        <w:rPr>
          <w:rFonts w:eastAsia="Calibri"/>
          <w:sz w:val="28"/>
          <w:szCs w:val="28"/>
          <w:lang w:eastAsia="en-US"/>
        </w:rPr>
      </w:pPr>
    </w:p>
    <w:p w14:paraId="1DCA073A" w14:textId="77777777" w:rsidR="00625BF5" w:rsidRDefault="00625BF5" w:rsidP="00625BF5">
      <w:pPr>
        <w:autoSpaceDE w:val="0"/>
        <w:autoSpaceDN w:val="0"/>
        <w:adjustRightInd w:val="0"/>
        <w:ind w:left="284"/>
        <w:jc w:val="center"/>
        <w:rPr>
          <w:rFonts w:eastAsia="Calibri"/>
          <w:b/>
          <w:sz w:val="28"/>
          <w:szCs w:val="28"/>
          <w:u w:val="single"/>
          <w:lang w:eastAsia="en-US"/>
        </w:rPr>
      </w:pPr>
      <w:r>
        <w:rPr>
          <w:rFonts w:eastAsia="Calibri"/>
          <w:b/>
          <w:sz w:val="28"/>
          <w:szCs w:val="28"/>
          <w:u w:val="single"/>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6A83FCE2" w14:textId="77777777" w:rsidR="00625BF5" w:rsidRDefault="00625BF5" w:rsidP="00625BF5">
      <w:pPr>
        <w:ind w:firstLine="709"/>
        <w:jc w:val="both"/>
        <w:rPr>
          <w:sz w:val="28"/>
          <w:szCs w:val="28"/>
        </w:rPr>
      </w:pPr>
      <w:r>
        <w:rPr>
          <w:sz w:val="28"/>
          <w:szCs w:val="32"/>
        </w:rPr>
        <w:t xml:space="preserve">Регулирующим органом расходы по статье на 2022 год не утверждены. </w:t>
      </w:r>
      <w:r>
        <w:rPr>
          <w:sz w:val="28"/>
          <w:szCs w:val="28"/>
        </w:rPr>
        <w:t>Организацией расходы по данной статье для учета в необходимой валовой выручке не заявлены.</w:t>
      </w:r>
    </w:p>
    <w:p w14:paraId="64894882" w14:textId="77777777" w:rsidR="00625BF5" w:rsidRDefault="00625BF5" w:rsidP="00625BF5">
      <w:pPr>
        <w:autoSpaceDE w:val="0"/>
        <w:autoSpaceDN w:val="0"/>
        <w:adjustRightInd w:val="0"/>
        <w:ind w:firstLine="709"/>
        <w:jc w:val="both"/>
        <w:rPr>
          <w:rFonts w:eastAsia="Calibri"/>
          <w:sz w:val="12"/>
          <w:szCs w:val="12"/>
          <w:lang w:eastAsia="en-US"/>
        </w:rPr>
      </w:pPr>
    </w:p>
    <w:p w14:paraId="01AF9E56" w14:textId="77777777" w:rsidR="00625BF5" w:rsidRDefault="00625BF5" w:rsidP="00625BF5">
      <w:pPr>
        <w:autoSpaceDE w:val="0"/>
        <w:autoSpaceDN w:val="0"/>
        <w:adjustRightInd w:val="0"/>
        <w:ind w:firstLine="709"/>
        <w:jc w:val="both"/>
        <w:rPr>
          <w:rFonts w:eastAsia="Calibri"/>
          <w:sz w:val="28"/>
          <w:szCs w:val="28"/>
          <w:lang w:eastAsia="en-US"/>
        </w:rPr>
      </w:pPr>
      <w:r>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495A0D6D" w14:textId="697E2ACC" w:rsidR="00625BF5" w:rsidRDefault="00625BF5" w:rsidP="00625BF5">
      <w:pPr>
        <w:autoSpaceDE w:val="0"/>
        <w:autoSpaceDN w:val="0"/>
        <w:adjustRightInd w:val="0"/>
        <w:ind w:firstLine="709"/>
        <w:jc w:val="both"/>
        <w:rPr>
          <w:rFonts w:eastAsia="Calibri"/>
          <w:sz w:val="28"/>
          <w:szCs w:val="28"/>
          <w:lang w:eastAsia="en-US"/>
        </w:rPr>
      </w:pPr>
      <w:r>
        <w:rPr>
          <w:rFonts w:eastAsia="Calibri"/>
          <w:noProof/>
          <w:sz w:val="28"/>
          <w:szCs w:val="28"/>
          <w:lang w:eastAsia="en-US"/>
        </w:rPr>
        <w:drawing>
          <wp:inline distT="0" distB="0" distL="0" distR="0" wp14:anchorId="73A8BA37" wp14:editId="756CC994">
            <wp:extent cx="5365115" cy="594995"/>
            <wp:effectExtent l="0" t="0" r="6985"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365115" cy="594995"/>
                    </a:xfrm>
                    <a:prstGeom prst="rect">
                      <a:avLst/>
                    </a:prstGeom>
                    <a:noFill/>
                    <a:ln>
                      <a:noFill/>
                    </a:ln>
                  </pic:spPr>
                </pic:pic>
              </a:graphicData>
            </a:graphic>
          </wp:inline>
        </w:drawing>
      </w:r>
      <w:r>
        <w:rPr>
          <w:rFonts w:eastAsia="Calibri"/>
          <w:sz w:val="28"/>
          <w:szCs w:val="28"/>
          <w:lang w:eastAsia="en-US"/>
        </w:rPr>
        <w:t>, (36)</w:t>
      </w:r>
    </w:p>
    <w:p w14:paraId="1EC1F3AE" w14:textId="77777777" w:rsidR="00625BF5" w:rsidRDefault="00625BF5" w:rsidP="00625BF5">
      <w:pPr>
        <w:autoSpaceDE w:val="0"/>
        <w:autoSpaceDN w:val="0"/>
        <w:adjustRightInd w:val="0"/>
        <w:ind w:firstLine="709"/>
        <w:jc w:val="both"/>
        <w:rPr>
          <w:rFonts w:eastAsia="Calibri"/>
          <w:sz w:val="28"/>
          <w:szCs w:val="28"/>
          <w:lang w:eastAsia="en-US"/>
        </w:rPr>
      </w:pPr>
      <w:r>
        <w:rPr>
          <w:rFonts w:eastAsia="Calibri"/>
          <w:sz w:val="28"/>
          <w:szCs w:val="28"/>
          <w:lang w:eastAsia="en-US"/>
        </w:rPr>
        <w:t>где:</w:t>
      </w:r>
    </w:p>
    <w:p w14:paraId="11AE25F7" w14:textId="6E33945F" w:rsidR="00625BF5" w:rsidRDefault="00625BF5" w:rsidP="00625BF5">
      <w:pPr>
        <w:autoSpaceDE w:val="0"/>
        <w:autoSpaceDN w:val="0"/>
        <w:adjustRightInd w:val="0"/>
        <w:ind w:firstLine="709"/>
        <w:jc w:val="both"/>
        <w:rPr>
          <w:rFonts w:eastAsia="Calibri"/>
          <w:sz w:val="28"/>
          <w:szCs w:val="28"/>
          <w:lang w:eastAsia="en-US"/>
        </w:rPr>
      </w:pPr>
      <w:r>
        <w:rPr>
          <w:rFonts w:eastAsia="Calibri"/>
          <w:noProof/>
          <w:sz w:val="28"/>
          <w:szCs w:val="28"/>
          <w:lang w:eastAsia="en-US"/>
        </w:rPr>
        <w:drawing>
          <wp:inline distT="0" distB="0" distL="0" distR="0" wp14:anchorId="2AFCBD27" wp14:editId="7B14F623">
            <wp:extent cx="374650" cy="319405"/>
            <wp:effectExtent l="0" t="0" r="635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74650" cy="319405"/>
                    </a:xfrm>
                    <a:prstGeom prst="rect">
                      <a:avLst/>
                    </a:prstGeom>
                    <a:noFill/>
                    <a:ln>
                      <a:noFill/>
                    </a:ln>
                  </pic:spPr>
                </pic:pic>
              </a:graphicData>
            </a:graphic>
          </wp:inline>
        </w:drawing>
      </w:r>
      <w:r>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w:t>
      </w:r>
      <w:r>
        <w:rPr>
          <w:rFonts w:eastAsia="Calibri"/>
          <w:sz w:val="28"/>
          <w:szCs w:val="28"/>
          <w:lang w:eastAsia="en-US"/>
        </w:rPr>
        <w:lastRenderedPageBreak/>
        <w:t>жилищно-коммунального хозяйства Российской Федерации от 04.04.2014 № 162/</w:t>
      </w:r>
      <w:proofErr w:type="spellStart"/>
      <w:r>
        <w:rPr>
          <w:rFonts w:eastAsia="Calibri"/>
          <w:sz w:val="28"/>
          <w:szCs w:val="28"/>
          <w:lang w:eastAsia="en-US"/>
        </w:rPr>
        <w:t>пр</w:t>
      </w:r>
      <w:proofErr w:type="spellEnd"/>
      <w:r>
        <w:rPr>
          <w:rFonts w:eastAsia="Calibri"/>
          <w:sz w:val="28"/>
          <w:szCs w:val="28"/>
          <w:lang w:eastAsia="en-US"/>
        </w:rPr>
        <w:t xml:space="preserve">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60F340B5" w14:textId="665141BA" w:rsidR="00625BF5" w:rsidRDefault="00625BF5" w:rsidP="00625BF5">
      <w:pPr>
        <w:autoSpaceDE w:val="0"/>
        <w:autoSpaceDN w:val="0"/>
        <w:adjustRightInd w:val="0"/>
        <w:ind w:left="284" w:firstLine="425"/>
        <w:jc w:val="both"/>
        <w:rPr>
          <w:rFonts w:eastAsia="Calibri"/>
          <w:sz w:val="28"/>
          <w:szCs w:val="28"/>
          <w:lang w:eastAsia="en-US"/>
        </w:rPr>
      </w:pPr>
      <w:r>
        <w:rPr>
          <w:rFonts w:eastAsia="Calibri"/>
          <w:noProof/>
          <w:sz w:val="28"/>
          <w:szCs w:val="28"/>
          <w:lang w:eastAsia="en-US"/>
        </w:rPr>
        <w:drawing>
          <wp:inline distT="0" distB="0" distL="0" distR="0" wp14:anchorId="3CF14DAC" wp14:editId="2A505172">
            <wp:extent cx="594995" cy="319405"/>
            <wp:effectExtent l="0" t="0" r="0" b="444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995" cy="319405"/>
                    </a:xfrm>
                    <a:prstGeom prst="rect">
                      <a:avLst/>
                    </a:prstGeom>
                    <a:noFill/>
                    <a:ln>
                      <a:noFill/>
                    </a:ln>
                  </pic:spPr>
                </pic:pic>
              </a:graphicData>
            </a:graphic>
          </wp:inline>
        </w:drawing>
      </w:r>
      <w:r>
        <w:rPr>
          <w:rFonts w:eastAsia="Calibri"/>
          <w:sz w:val="28"/>
          <w:szCs w:val="28"/>
          <w:lang w:eastAsia="en-US"/>
        </w:rPr>
        <w:t xml:space="preserve"> - максимальный процент корректировки i-</w:t>
      </w:r>
      <w:proofErr w:type="spellStart"/>
      <w:r>
        <w:rPr>
          <w:rFonts w:eastAsia="Calibri"/>
          <w:sz w:val="28"/>
          <w:szCs w:val="28"/>
          <w:lang w:eastAsia="en-US"/>
        </w:rPr>
        <w:t>го</w:t>
      </w:r>
      <w:proofErr w:type="spellEnd"/>
      <w:r>
        <w:rPr>
          <w:rFonts w:eastAsia="Calibri"/>
          <w:sz w:val="28"/>
          <w:szCs w:val="28"/>
          <w:lang w:eastAsia="en-US"/>
        </w:rPr>
        <w:t xml:space="preserve"> года, определяемый следующим образом:</w:t>
      </w:r>
    </w:p>
    <w:p w14:paraId="6F0640A2" w14:textId="5B706C18" w:rsidR="00625BF5" w:rsidRDefault="00625BF5" w:rsidP="00625BF5">
      <w:pPr>
        <w:autoSpaceDE w:val="0"/>
        <w:autoSpaceDN w:val="0"/>
        <w:adjustRightInd w:val="0"/>
        <w:ind w:left="284" w:firstLine="425"/>
        <w:jc w:val="both"/>
        <w:rPr>
          <w:rFonts w:eastAsia="Calibri"/>
          <w:sz w:val="28"/>
          <w:szCs w:val="28"/>
          <w:lang w:eastAsia="en-US"/>
        </w:rPr>
      </w:pPr>
      <w:r>
        <w:rPr>
          <w:rFonts w:eastAsia="Calibri"/>
          <w:sz w:val="28"/>
          <w:szCs w:val="28"/>
          <w:lang w:eastAsia="en-US"/>
        </w:rPr>
        <w:t xml:space="preserve">для 2015 года: </w:t>
      </w:r>
      <w:r>
        <w:rPr>
          <w:rFonts w:eastAsia="Calibri"/>
          <w:noProof/>
          <w:sz w:val="28"/>
          <w:szCs w:val="28"/>
          <w:lang w:eastAsia="en-US"/>
        </w:rPr>
        <w:drawing>
          <wp:inline distT="0" distB="0" distL="0" distR="0" wp14:anchorId="103D846C" wp14:editId="33ABA89D">
            <wp:extent cx="694055" cy="33020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94055" cy="330200"/>
                    </a:xfrm>
                    <a:prstGeom prst="rect">
                      <a:avLst/>
                    </a:prstGeom>
                    <a:noFill/>
                    <a:ln>
                      <a:noFill/>
                    </a:ln>
                  </pic:spPr>
                </pic:pic>
              </a:graphicData>
            </a:graphic>
          </wp:inline>
        </w:drawing>
      </w:r>
      <w:r>
        <w:rPr>
          <w:rFonts w:eastAsia="Calibri"/>
          <w:sz w:val="28"/>
          <w:szCs w:val="28"/>
          <w:lang w:eastAsia="en-US"/>
        </w:rPr>
        <w:t xml:space="preserve"> = 1%;</w:t>
      </w:r>
    </w:p>
    <w:p w14:paraId="5DEA81BC" w14:textId="53413CC3" w:rsidR="00625BF5" w:rsidRDefault="00625BF5" w:rsidP="00625BF5">
      <w:pPr>
        <w:autoSpaceDE w:val="0"/>
        <w:autoSpaceDN w:val="0"/>
        <w:adjustRightInd w:val="0"/>
        <w:ind w:left="284" w:firstLine="425"/>
        <w:jc w:val="both"/>
        <w:rPr>
          <w:rFonts w:eastAsia="Calibri"/>
          <w:sz w:val="28"/>
          <w:szCs w:val="28"/>
          <w:lang w:eastAsia="en-US"/>
        </w:rPr>
      </w:pPr>
      <w:r>
        <w:rPr>
          <w:rFonts w:eastAsia="Calibri"/>
          <w:sz w:val="28"/>
          <w:szCs w:val="28"/>
          <w:lang w:eastAsia="en-US"/>
        </w:rPr>
        <w:t xml:space="preserve">для 2016 года: </w:t>
      </w:r>
      <w:r>
        <w:rPr>
          <w:rFonts w:eastAsia="Calibri"/>
          <w:noProof/>
          <w:sz w:val="28"/>
          <w:szCs w:val="28"/>
          <w:lang w:eastAsia="en-US"/>
        </w:rPr>
        <w:drawing>
          <wp:inline distT="0" distB="0" distL="0" distR="0" wp14:anchorId="230DDAE8" wp14:editId="708C590D">
            <wp:extent cx="694055" cy="33020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94055" cy="330200"/>
                    </a:xfrm>
                    <a:prstGeom prst="rect">
                      <a:avLst/>
                    </a:prstGeom>
                    <a:noFill/>
                    <a:ln>
                      <a:noFill/>
                    </a:ln>
                  </pic:spPr>
                </pic:pic>
              </a:graphicData>
            </a:graphic>
          </wp:inline>
        </w:drawing>
      </w:r>
      <w:r>
        <w:rPr>
          <w:rFonts w:eastAsia="Calibri"/>
          <w:sz w:val="28"/>
          <w:szCs w:val="28"/>
          <w:lang w:eastAsia="en-US"/>
        </w:rPr>
        <w:t xml:space="preserve"> = 1%;</w:t>
      </w:r>
    </w:p>
    <w:p w14:paraId="087FDEF2" w14:textId="52240220" w:rsidR="00625BF5" w:rsidRDefault="00625BF5" w:rsidP="00625BF5">
      <w:pPr>
        <w:autoSpaceDE w:val="0"/>
        <w:autoSpaceDN w:val="0"/>
        <w:adjustRightInd w:val="0"/>
        <w:ind w:left="284" w:firstLine="425"/>
        <w:jc w:val="both"/>
        <w:rPr>
          <w:rFonts w:eastAsia="Calibri"/>
          <w:sz w:val="28"/>
          <w:szCs w:val="28"/>
          <w:lang w:eastAsia="en-US"/>
        </w:rPr>
      </w:pPr>
      <w:r>
        <w:rPr>
          <w:rFonts w:eastAsia="Calibri"/>
          <w:sz w:val="28"/>
          <w:szCs w:val="28"/>
          <w:lang w:eastAsia="en-US"/>
        </w:rPr>
        <w:t xml:space="preserve">для 2017 года: </w:t>
      </w:r>
      <w:r>
        <w:rPr>
          <w:rFonts w:eastAsia="Calibri"/>
          <w:noProof/>
          <w:sz w:val="28"/>
          <w:szCs w:val="28"/>
          <w:lang w:eastAsia="en-US"/>
        </w:rPr>
        <w:drawing>
          <wp:inline distT="0" distB="0" distL="0" distR="0" wp14:anchorId="6593CE8B" wp14:editId="1B7427B5">
            <wp:extent cx="694055" cy="33020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94055" cy="330200"/>
                    </a:xfrm>
                    <a:prstGeom prst="rect">
                      <a:avLst/>
                    </a:prstGeom>
                    <a:noFill/>
                    <a:ln>
                      <a:noFill/>
                    </a:ln>
                  </pic:spPr>
                </pic:pic>
              </a:graphicData>
            </a:graphic>
          </wp:inline>
        </w:drawing>
      </w:r>
      <w:r>
        <w:rPr>
          <w:rFonts w:eastAsia="Calibri"/>
          <w:sz w:val="28"/>
          <w:szCs w:val="28"/>
          <w:lang w:eastAsia="en-US"/>
        </w:rPr>
        <w:t xml:space="preserve"> = 2%;</w:t>
      </w:r>
    </w:p>
    <w:p w14:paraId="2C988EA1" w14:textId="4ABBDFF5" w:rsidR="00625BF5" w:rsidRDefault="00625BF5" w:rsidP="00625BF5">
      <w:pPr>
        <w:autoSpaceDE w:val="0"/>
        <w:autoSpaceDN w:val="0"/>
        <w:adjustRightInd w:val="0"/>
        <w:ind w:left="284" w:firstLine="425"/>
        <w:jc w:val="both"/>
        <w:rPr>
          <w:rFonts w:eastAsia="Calibri"/>
          <w:sz w:val="28"/>
          <w:szCs w:val="28"/>
          <w:lang w:eastAsia="en-US"/>
        </w:rPr>
      </w:pPr>
      <w:r>
        <w:rPr>
          <w:rFonts w:eastAsia="Calibri"/>
          <w:sz w:val="28"/>
          <w:szCs w:val="28"/>
          <w:lang w:eastAsia="en-US"/>
        </w:rPr>
        <w:t xml:space="preserve">начиная с 2018 года: </w:t>
      </w:r>
      <w:r>
        <w:rPr>
          <w:rFonts w:eastAsia="Calibri"/>
          <w:noProof/>
          <w:sz w:val="28"/>
          <w:szCs w:val="28"/>
          <w:lang w:eastAsia="en-US"/>
        </w:rPr>
        <w:drawing>
          <wp:inline distT="0" distB="0" distL="0" distR="0" wp14:anchorId="7267A9A6" wp14:editId="7E1A1C48">
            <wp:extent cx="661035" cy="319405"/>
            <wp:effectExtent l="0" t="0" r="0" b="444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61035" cy="319405"/>
                    </a:xfrm>
                    <a:prstGeom prst="rect">
                      <a:avLst/>
                    </a:prstGeom>
                    <a:noFill/>
                    <a:ln>
                      <a:noFill/>
                    </a:ln>
                  </pic:spPr>
                </pic:pic>
              </a:graphicData>
            </a:graphic>
          </wp:inline>
        </w:drawing>
      </w:r>
      <w:r>
        <w:rPr>
          <w:rFonts w:eastAsia="Calibri"/>
          <w:sz w:val="28"/>
          <w:szCs w:val="28"/>
          <w:lang w:eastAsia="en-US"/>
        </w:rPr>
        <w:t xml:space="preserve"> = 3%.</w:t>
      </w:r>
    </w:p>
    <w:p w14:paraId="73A49079" w14:textId="77777777" w:rsidR="00625BF5" w:rsidRDefault="00625BF5" w:rsidP="00625BF5">
      <w:pPr>
        <w:autoSpaceDE w:val="0"/>
        <w:autoSpaceDN w:val="0"/>
        <w:adjustRightInd w:val="0"/>
        <w:ind w:left="284" w:firstLine="425"/>
        <w:jc w:val="both"/>
        <w:rPr>
          <w:rFonts w:eastAsia="Calibri"/>
          <w:sz w:val="28"/>
          <w:szCs w:val="28"/>
          <w:lang w:eastAsia="en-US"/>
        </w:rPr>
      </w:pPr>
    </w:p>
    <w:p w14:paraId="0B4777EF" w14:textId="77777777" w:rsidR="00625BF5" w:rsidRDefault="00625BF5" w:rsidP="00625BF5">
      <w:pPr>
        <w:jc w:val="both"/>
        <w:rPr>
          <w:rFonts w:eastAsia="Calibri"/>
          <w:sz w:val="28"/>
          <w:szCs w:val="28"/>
          <w:lang w:eastAsia="en-US"/>
        </w:rPr>
      </w:pPr>
      <w:r>
        <w:rPr>
          <w:rFonts w:eastAsia="Calibri"/>
          <w:color w:val="FF0000"/>
          <w:sz w:val="28"/>
          <w:szCs w:val="28"/>
          <w:lang w:eastAsia="en-US"/>
        </w:rPr>
        <w:t xml:space="preserve">         </w:t>
      </w:r>
      <w:r>
        <w:rPr>
          <w:rFonts w:eastAsia="Calibri"/>
          <w:sz w:val="28"/>
          <w:szCs w:val="28"/>
          <w:lang w:eastAsia="en-US"/>
        </w:rPr>
        <w:t>Проанализировав представленные материалы тарифного дела и информацию, раскрытую в рамках стандартов раскрытия информации за 2020 год, следует отметить, что фактические значения показателей надежности, качества, энергетической эффективности объектов централизованных систем холодного водоснабжения питьевой водой за 2020 год не выше утвержденных плановых значений</w:t>
      </w:r>
      <w:r>
        <w:rPr>
          <w:rFonts w:eastAsia="Calibri"/>
          <w:color w:val="FF0000"/>
          <w:sz w:val="28"/>
          <w:szCs w:val="28"/>
          <w:lang w:eastAsia="en-US"/>
        </w:rPr>
        <w:t xml:space="preserve"> </w:t>
      </w:r>
      <w:r>
        <w:rPr>
          <w:rFonts w:eastAsia="Calibri"/>
          <w:sz w:val="28"/>
          <w:szCs w:val="28"/>
          <w:lang w:eastAsia="en-US"/>
        </w:rPr>
        <w:t>(Таблица № 9).</w:t>
      </w:r>
    </w:p>
    <w:p w14:paraId="4FD0B69C" w14:textId="77777777" w:rsidR="00625BF5" w:rsidRDefault="00625BF5" w:rsidP="00625BF5">
      <w:pPr>
        <w:autoSpaceDE w:val="0"/>
        <w:autoSpaceDN w:val="0"/>
        <w:adjustRightInd w:val="0"/>
        <w:ind w:left="284" w:firstLine="425"/>
        <w:jc w:val="right"/>
        <w:rPr>
          <w:rFonts w:eastAsia="Calibri"/>
          <w:sz w:val="28"/>
          <w:szCs w:val="28"/>
          <w:lang w:eastAsia="en-US"/>
        </w:rPr>
      </w:pPr>
      <w:r>
        <w:rPr>
          <w:rFonts w:eastAsia="Calibri"/>
          <w:sz w:val="28"/>
          <w:szCs w:val="28"/>
          <w:lang w:eastAsia="en-US"/>
        </w:rPr>
        <w:t xml:space="preserve">Таблица № 9 </w:t>
      </w:r>
    </w:p>
    <w:p w14:paraId="14FA4DA6" w14:textId="77777777" w:rsidR="00625BF5" w:rsidRDefault="00625BF5" w:rsidP="00625BF5">
      <w:pPr>
        <w:autoSpaceDE w:val="0"/>
        <w:autoSpaceDN w:val="0"/>
        <w:adjustRightInd w:val="0"/>
        <w:ind w:left="284" w:firstLine="425"/>
        <w:jc w:val="right"/>
        <w:rPr>
          <w:rFonts w:eastAsia="Calibri"/>
          <w:color w:val="FF0000"/>
          <w:sz w:val="28"/>
          <w:szCs w:val="28"/>
          <w:lang w:eastAsia="en-US"/>
        </w:rPr>
      </w:pP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6297"/>
        <w:gridCol w:w="1068"/>
        <w:gridCol w:w="1057"/>
      </w:tblGrid>
      <w:tr w:rsidR="00625BF5" w14:paraId="0C3E34DA" w14:textId="77777777" w:rsidTr="001E21B9">
        <w:trPr>
          <w:trHeight w:val="457"/>
          <w:jc w:val="center"/>
        </w:trPr>
        <w:tc>
          <w:tcPr>
            <w:tcW w:w="653" w:type="dxa"/>
            <w:tcBorders>
              <w:top w:val="single" w:sz="4" w:space="0" w:color="auto"/>
              <w:left w:val="single" w:sz="4" w:space="0" w:color="auto"/>
              <w:bottom w:val="single" w:sz="4" w:space="0" w:color="auto"/>
              <w:right w:val="single" w:sz="4" w:space="0" w:color="auto"/>
            </w:tcBorders>
            <w:vAlign w:val="center"/>
          </w:tcPr>
          <w:p w14:paraId="61819E03" w14:textId="77777777" w:rsidR="00625BF5" w:rsidRDefault="00625BF5" w:rsidP="001E21B9">
            <w:pPr>
              <w:jc w:val="center"/>
              <w:rPr>
                <w:bCs/>
                <w:sz w:val="20"/>
              </w:rPr>
            </w:pPr>
            <w:r>
              <w:rPr>
                <w:bCs/>
                <w:sz w:val="20"/>
              </w:rPr>
              <w:t>№ п/п</w:t>
            </w:r>
          </w:p>
        </w:tc>
        <w:tc>
          <w:tcPr>
            <w:tcW w:w="6302" w:type="dxa"/>
            <w:tcBorders>
              <w:top w:val="single" w:sz="4" w:space="0" w:color="auto"/>
              <w:left w:val="single" w:sz="4" w:space="0" w:color="auto"/>
              <w:bottom w:val="single" w:sz="4" w:space="0" w:color="auto"/>
              <w:right w:val="single" w:sz="4" w:space="0" w:color="auto"/>
            </w:tcBorders>
            <w:vAlign w:val="center"/>
          </w:tcPr>
          <w:p w14:paraId="4497C895" w14:textId="77777777" w:rsidR="00625BF5" w:rsidRDefault="00625BF5" w:rsidP="001E21B9">
            <w:pPr>
              <w:jc w:val="center"/>
              <w:rPr>
                <w:bCs/>
                <w:sz w:val="20"/>
              </w:rPr>
            </w:pPr>
            <w:r>
              <w:rPr>
                <w:bCs/>
                <w:sz w:val="20"/>
              </w:rPr>
              <w:t>Наименование показателя</w:t>
            </w:r>
          </w:p>
        </w:tc>
        <w:tc>
          <w:tcPr>
            <w:tcW w:w="1069" w:type="dxa"/>
            <w:tcBorders>
              <w:top w:val="single" w:sz="4" w:space="0" w:color="auto"/>
              <w:left w:val="single" w:sz="4" w:space="0" w:color="auto"/>
              <w:bottom w:val="single" w:sz="4" w:space="0" w:color="auto"/>
              <w:right w:val="single" w:sz="4" w:space="0" w:color="auto"/>
            </w:tcBorders>
            <w:vAlign w:val="center"/>
          </w:tcPr>
          <w:p w14:paraId="0DF6E0C3" w14:textId="77777777" w:rsidR="00625BF5" w:rsidRDefault="00625BF5" w:rsidP="001E21B9">
            <w:pPr>
              <w:jc w:val="center"/>
              <w:rPr>
                <w:bCs/>
                <w:sz w:val="20"/>
              </w:rPr>
            </w:pPr>
            <w:r>
              <w:rPr>
                <w:bCs/>
                <w:sz w:val="20"/>
              </w:rPr>
              <w:t>План 2020 год</w:t>
            </w:r>
          </w:p>
        </w:tc>
        <w:tc>
          <w:tcPr>
            <w:tcW w:w="1058" w:type="dxa"/>
            <w:tcBorders>
              <w:top w:val="single" w:sz="4" w:space="0" w:color="auto"/>
              <w:left w:val="single" w:sz="4" w:space="0" w:color="auto"/>
              <w:bottom w:val="single" w:sz="4" w:space="0" w:color="auto"/>
              <w:right w:val="single" w:sz="4" w:space="0" w:color="auto"/>
            </w:tcBorders>
            <w:vAlign w:val="center"/>
          </w:tcPr>
          <w:p w14:paraId="53194A24" w14:textId="77777777" w:rsidR="00625BF5" w:rsidRDefault="00625BF5" w:rsidP="001E21B9">
            <w:pPr>
              <w:jc w:val="center"/>
              <w:rPr>
                <w:bCs/>
                <w:sz w:val="20"/>
              </w:rPr>
            </w:pPr>
            <w:r>
              <w:rPr>
                <w:bCs/>
                <w:sz w:val="20"/>
              </w:rPr>
              <w:t>Факт 2020 год</w:t>
            </w:r>
          </w:p>
        </w:tc>
      </w:tr>
      <w:tr w:rsidR="00625BF5" w14:paraId="180887AE" w14:textId="77777777" w:rsidTr="001E21B9">
        <w:trPr>
          <w:jc w:val="center"/>
        </w:trPr>
        <w:tc>
          <w:tcPr>
            <w:tcW w:w="653" w:type="dxa"/>
            <w:tcBorders>
              <w:top w:val="single" w:sz="4" w:space="0" w:color="auto"/>
              <w:left w:val="single" w:sz="4" w:space="0" w:color="auto"/>
              <w:bottom w:val="single" w:sz="4" w:space="0" w:color="auto"/>
              <w:right w:val="single" w:sz="4" w:space="0" w:color="auto"/>
            </w:tcBorders>
          </w:tcPr>
          <w:p w14:paraId="497E46A4" w14:textId="77777777" w:rsidR="00625BF5" w:rsidRDefault="00625BF5" w:rsidP="001E21B9">
            <w:pPr>
              <w:jc w:val="center"/>
              <w:rPr>
                <w:bCs/>
                <w:sz w:val="20"/>
              </w:rPr>
            </w:pPr>
            <w:r>
              <w:rPr>
                <w:bCs/>
                <w:sz w:val="20"/>
              </w:rPr>
              <w:t>1</w:t>
            </w:r>
          </w:p>
        </w:tc>
        <w:tc>
          <w:tcPr>
            <w:tcW w:w="6302" w:type="dxa"/>
            <w:tcBorders>
              <w:top w:val="single" w:sz="4" w:space="0" w:color="auto"/>
              <w:left w:val="single" w:sz="4" w:space="0" w:color="auto"/>
              <w:bottom w:val="single" w:sz="4" w:space="0" w:color="auto"/>
              <w:right w:val="single" w:sz="4" w:space="0" w:color="auto"/>
            </w:tcBorders>
          </w:tcPr>
          <w:p w14:paraId="0C68EB4E" w14:textId="77777777" w:rsidR="00625BF5" w:rsidRDefault="00625BF5" w:rsidP="001E21B9">
            <w:pPr>
              <w:jc w:val="center"/>
              <w:rPr>
                <w:bCs/>
                <w:sz w:val="20"/>
              </w:rPr>
            </w:pPr>
            <w:r>
              <w:rPr>
                <w:bCs/>
                <w:sz w:val="20"/>
              </w:rPr>
              <w:t>2</w:t>
            </w:r>
          </w:p>
        </w:tc>
        <w:tc>
          <w:tcPr>
            <w:tcW w:w="1069" w:type="dxa"/>
            <w:tcBorders>
              <w:top w:val="single" w:sz="4" w:space="0" w:color="auto"/>
              <w:left w:val="single" w:sz="4" w:space="0" w:color="auto"/>
              <w:bottom w:val="single" w:sz="4" w:space="0" w:color="auto"/>
              <w:right w:val="single" w:sz="4" w:space="0" w:color="auto"/>
            </w:tcBorders>
          </w:tcPr>
          <w:p w14:paraId="3017CE21" w14:textId="77777777" w:rsidR="00625BF5" w:rsidRDefault="00625BF5" w:rsidP="001E21B9">
            <w:pPr>
              <w:jc w:val="center"/>
              <w:rPr>
                <w:bCs/>
                <w:sz w:val="20"/>
              </w:rPr>
            </w:pPr>
            <w:r>
              <w:rPr>
                <w:bCs/>
                <w:sz w:val="20"/>
              </w:rPr>
              <w:t>3</w:t>
            </w:r>
          </w:p>
        </w:tc>
        <w:tc>
          <w:tcPr>
            <w:tcW w:w="1058" w:type="dxa"/>
            <w:tcBorders>
              <w:top w:val="single" w:sz="4" w:space="0" w:color="auto"/>
              <w:left w:val="single" w:sz="4" w:space="0" w:color="auto"/>
              <w:bottom w:val="single" w:sz="4" w:space="0" w:color="auto"/>
              <w:right w:val="single" w:sz="4" w:space="0" w:color="auto"/>
            </w:tcBorders>
          </w:tcPr>
          <w:p w14:paraId="1C4B83B5" w14:textId="77777777" w:rsidR="00625BF5" w:rsidRDefault="00625BF5" w:rsidP="001E21B9">
            <w:pPr>
              <w:jc w:val="center"/>
              <w:rPr>
                <w:bCs/>
                <w:sz w:val="20"/>
              </w:rPr>
            </w:pPr>
            <w:r>
              <w:rPr>
                <w:bCs/>
                <w:sz w:val="20"/>
              </w:rPr>
              <w:t>4</w:t>
            </w:r>
          </w:p>
        </w:tc>
      </w:tr>
      <w:tr w:rsidR="00625BF5" w14:paraId="1DFB133B" w14:textId="77777777" w:rsidTr="001E21B9">
        <w:trPr>
          <w:trHeight w:val="341"/>
          <w:jc w:val="center"/>
        </w:trPr>
        <w:tc>
          <w:tcPr>
            <w:tcW w:w="9082" w:type="dxa"/>
            <w:gridSpan w:val="4"/>
            <w:tcBorders>
              <w:top w:val="single" w:sz="4" w:space="0" w:color="auto"/>
              <w:left w:val="single" w:sz="4" w:space="0" w:color="auto"/>
              <w:bottom w:val="single" w:sz="4" w:space="0" w:color="auto"/>
              <w:right w:val="single" w:sz="4" w:space="0" w:color="auto"/>
            </w:tcBorders>
            <w:vAlign w:val="center"/>
          </w:tcPr>
          <w:p w14:paraId="1A49D848" w14:textId="77777777" w:rsidR="00625BF5" w:rsidRDefault="00625BF5" w:rsidP="001E21B9">
            <w:pPr>
              <w:ind w:left="360"/>
              <w:jc w:val="center"/>
              <w:rPr>
                <w:bCs/>
                <w:sz w:val="20"/>
              </w:rPr>
            </w:pPr>
            <w:r>
              <w:rPr>
                <w:bCs/>
                <w:sz w:val="20"/>
              </w:rPr>
              <w:t>1. Показатели качества воды</w:t>
            </w:r>
          </w:p>
        </w:tc>
      </w:tr>
      <w:tr w:rsidR="00625BF5" w14:paraId="36F99007" w14:textId="77777777" w:rsidTr="001E21B9">
        <w:trPr>
          <w:trHeight w:val="120"/>
          <w:jc w:val="center"/>
        </w:trPr>
        <w:tc>
          <w:tcPr>
            <w:tcW w:w="653" w:type="dxa"/>
            <w:tcBorders>
              <w:top w:val="single" w:sz="4" w:space="0" w:color="auto"/>
              <w:left w:val="single" w:sz="4" w:space="0" w:color="auto"/>
              <w:bottom w:val="single" w:sz="4" w:space="0" w:color="auto"/>
              <w:right w:val="single" w:sz="4" w:space="0" w:color="auto"/>
            </w:tcBorders>
            <w:vAlign w:val="center"/>
          </w:tcPr>
          <w:p w14:paraId="441D8671" w14:textId="77777777" w:rsidR="00625BF5" w:rsidRDefault="00625BF5" w:rsidP="001E21B9">
            <w:pPr>
              <w:jc w:val="center"/>
              <w:rPr>
                <w:bCs/>
                <w:sz w:val="20"/>
              </w:rPr>
            </w:pPr>
            <w:r>
              <w:rPr>
                <w:bCs/>
                <w:sz w:val="20"/>
              </w:rPr>
              <w:t>1.1.</w:t>
            </w:r>
          </w:p>
        </w:tc>
        <w:tc>
          <w:tcPr>
            <w:tcW w:w="6302" w:type="dxa"/>
            <w:tcBorders>
              <w:top w:val="single" w:sz="4" w:space="0" w:color="auto"/>
              <w:left w:val="single" w:sz="4" w:space="0" w:color="auto"/>
              <w:bottom w:val="single" w:sz="4" w:space="0" w:color="auto"/>
              <w:right w:val="single" w:sz="4" w:space="0" w:color="auto"/>
            </w:tcBorders>
            <w:vAlign w:val="center"/>
          </w:tcPr>
          <w:p w14:paraId="3BBB65E2" w14:textId="77777777" w:rsidR="00625BF5" w:rsidRDefault="00625BF5" w:rsidP="001E21B9">
            <w:pPr>
              <w:rPr>
                <w:sz w:val="20"/>
              </w:rPr>
            </w:pPr>
            <w:r>
              <w:rPr>
                <w:sz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069" w:type="dxa"/>
            <w:tcBorders>
              <w:top w:val="single" w:sz="4" w:space="0" w:color="auto"/>
              <w:left w:val="single" w:sz="4" w:space="0" w:color="auto"/>
              <w:bottom w:val="single" w:sz="4" w:space="0" w:color="auto"/>
              <w:right w:val="single" w:sz="4" w:space="0" w:color="auto"/>
            </w:tcBorders>
            <w:vAlign w:val="center"/>
          </w:tcPr>
          <w:p w14:paraId="1F4057DC" w14:textId="77777777" w:rsidR="00625BF5" w:rsidRDefault="00625BF5" w:rsidP="001E21B9">
            <w:pPr>
              <w:jc w:val="center"/>
              <w:rPr>
                <w:bCs/>
                <w:sz w:val="20"/>
              </w:rPr>
            </w:pPr>
            <w:r>
              <w:rPr>
                <w:bCs/>
                <w:sz w:val="20"/>
              </w:rPr>
              <w:t>0,00</w:t>
            </w:r>
          </w:p>
        </w:tc>
        <w:tc>
          <w:tcPr>
            <w:tcW w:w="1058" w:type="dxa"/>
            <w:tcBorders>
              <w:top w:val="single" w:sz="4" w:space="0" w:color="auto"/>
              <w:left w:val="single" w:sz="4" w:space="0" w:color="auto"/>
              <w:bottom w:val="single" w:sz="4" w:space="0" w:color="auto"/>
              <w:right w:val="single" w:sz="4" w:space="0" w:color="auto"/>
            </w:tcBorders>
            <w:vAlign w:val="center"/>
          </w:tcPr>
          <w:p w14:paraId="027754B7" w14:textId="77777777" w:rsidR="00625BF5" w:rsidRDefault="00625BF5" w:rsidP="001E21B9">
            <w:pPr>
              <w:jc w:val="center"/>
              <w:rPr>
                <w:bCs/>
                <w:sz w:val="20"/>
              </w:rPr>
            </w:pPr>
            <w:r>
              <w:rPr>
                <w:bCs/>
                <w:sz w:val="20"/>
              </w:rPr>
              <w:t>0,00</w:t>
            </w:r>
          </w:p>
        </w:tc>
      </w:tr>
      <w:tr w:rsidR="00625BF5" w14:paraId="76A953F4" w14:textId="77777777" w:rsidTr="001E21B9">
        <w:trPr>
          <w:trHeight w:val="120"/>
          <w:jc w:val="center"/>
        </w:trPr>
        <w:tc>
          <w:tcPr>
            <w:tcW w:w="653" w:type="dxa"/>
            <w:tcBorders>
              <w:top w:val="single" w:sz="4" w:space="0" w:color="auto"/>
              <w:left w:val="single" w:sz="4" w:space="0" w:color="auto"/>
              <w:bottom w:val="single" w:sz="4" w:space="0" w:color="auto"/>
              <w:right w:val="single" w:sz="4" w:space="0" w:color="auto"/>
            </w:tcBorders>
            <w:vAlign w:val="center"/>
          </w:tcPr>
          <w:p w14:paraId="1F172215" w14:textId="77777777" w:rsidR="00625BF5" w:rsidRDefault="00625BF5" w:rsidP="001E21B9">
            <w:pPr>
              <w:jc w:val="center"/>
              <w:rPr>
                <w:bCs/>
                <w:sz w:val="20"/>
              </w:rPr>
            </w:pPr>
            <w:r>
              <w:rPr>
                <w:bCs/>
                <w:sz w:val="20"/>
              </w:rPr>
              <w:t>1.2.</w:t>
            </w:r>
          </w:p>
        </w:tc>
        <w:tc>
          <w:tcPr>
            <w:tcW w:w="6302" w:type="dxa"/>
            <w:tcBorders>
              <w:top w:val="single" w:sz="4" w:space="0" w:color="auto"/>
              <w:left w:val="single" w:sz="4" w:space="0" w:color="auto"/>
              <w:bottom w:val="single" w:sz="4" w:space="0" w:color="auto"/>
              <w:right w:val="single" w:sz="4" w:space="0" w:color="auto"/>
            </w:tcBorders>
          </w:tcPr>
          <w:p w14:paraId="55833953" w14:textId="77777777" w:rsidR="00625BF5" w:rsidRDefault="00625BF5" w:rsidP="001E21B9">
            <w:pPr>
              <w:rPr>
                <w:bCs/>
                <w:sz w:val="20"/>
              </w:rPr>
            </w:pPr>
            <w:r>
              <w:rPr>
                <w:sz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069" w:type="dxa"/>
            <w:tcBorders>
              <w:top w:val="single" w:sz="4" w:space="0" w:color="auto"/>
              <w:left w:val="single" w:sz="4" w:space="0" w:color="auto"/>
              <w:bottom w:val="single" w:sz="4" w:space="0" w:color="auto"/>
              <w:right w:val="single" w:sz="4" w:space="0" w:color="auto"/>
            </w:tcBorders>
            <w:vAlign w:val="center"/>
          </w:tcPr>
          <w:p w14:paraId="263AF9C0" w14:textId="77777777" w:rsidR="00625BF5" w:rsidRDefault="00625BF5" w:rsidP="001E21B9">
            <w:pPr>
              <w:jc w:val="center"/>
              <w:rPr>
                <w:bCs/>
                <w:sz w:val="20"/>
              </w:rPr>
            </w:pPr>
            <w:r>
              <w:rPr>
                <w:bCs/>
                <w:sz w:val="20"/>
              </w:rPr>
              <w:t>12,50</w:t>
            </w:r>
          </w:p>
        </w:tc>
        <w:tc>
          <w:tcPr>
            <w:tcW w:w="1058" w:type="dxa"/>
            <w:tcBorders>
              <w:top w:val="single" w:sz="4" w:space="0" w:color="auto"/>
              <w:left w:val="single" w:sz="4" w:space="0" w:color="auto"/>
              <w:bottom w:val="single" w:sz="4" w:space="0" w:color="auto"/>
              <w:right w:val="single" w:sz="4" w:space="0" w:color="auto"/>
            </w:tcBorders>
            <w:vAlign w:val="center"/>
          </w:tcPr>
          <w:p w14:paraId="3F8BF100" w14:textId="77777777" w:rsidR="00625BF5" w:rsidRDefault="00625BF5" w:rsidP="001E21B9">
            <w:pPr>
              <w:jc w:val="center"/>
              <w:rPr>
                <w:bCs/>
                <w:sz w:val="20"/>
              </w:rPr>
            </w:pPr>
            <w:r>
              <w:rPr>
                <w:bCs/>
                <w:sz w:val="20"/>
              </w:rPr>
              <w:t>0,00</w:t>
            </w:r>
          </w:p>
        </w:tc>
      </w:tr>
      <w:tr w:rsidR="00625BF5" w14:paraId="71DBCA62" w14:textId="77777777" w:rsidTr="001E21B9">
        <w:trPr>
          <w:trHeight w:val="335"/>
          <w:jc w:val="center"/>
        </w:trPr>
        <w:tc>
          <w:tcPr>
            <w:tcW w:w="9082" w:type="dxa"/>
            <w:gridSpan w:val="4"/>
            <w:tcBorders>
              <w:top w:val="single" w:sz="4" w:space="0" w:color="auto"/>
              <w:left w:val="single" w:sz="4" w:space="0" w:color="auto"/>
              <w:bottom w:val="single" w:sz="4" w:space="0" w:color="auto"/>
              <w:right w:val="single" w:sz="4" w:space="0" w:color="auto"/>
            </w:tcBorders>
            <w:vAlign w:val="center"/>
          </w:tcPr>
          <w:p w14:paraId="5906B85E" w14:textId="77777777" w:rsidR="00625BF5" w:rsidRDefault="00625BF5" w:rsidP="001E21B9">
            <w:pPr>
              <w:ind w:left="360"/>
              <w:jc w:val="center"/>
              <w:rPr>
                <w:bCs/>
                <w:color w:val="FF0000"/>
                <w:sz w:val="20"/>
              </w:rPr>
            </w:pPr>
            <w:r>
              <w:rPr>
                <w:bCs/>
                <w:sz w:val="20"/>
              </w:rPr>
              <w:t>2. Показатели надежности и бесперебойности водоснабжения</w:t>
            </w:r>
          </w:p>
        </w:tc>
      </w:tr>
      <w:tr w:rsidR="00625BF5" w14:paraId="6B0EA361" w14:textId="77777777" w:rsidTr="001E21B9">
        <w:trPr>
          <w:trHeight w:val="695"/>
          <w:jc w:val="center"/>
        </w:trPr>
        <w:tc>
          <w:tcPr>
            <w:tcW w:w="653" w:type="dxa"/>
            <w:tcBorders>
              <w:top w:val="single" w:sz="4" w:space="0" w:color="auto"/>
              <w:left w:val="single" w:sz="4" w:space="0" w:color="auto"/>
              <w:bottom w:val="single" w:sz="4" w:space="0" w:color="auto"/>
              <w:right w:val="single" w:sz="4" w:space="0" w:color="auto"/>
            </w:tcBorders>
            <w:vAlign w:val="center"/>
          </w:tcPr>
          <w:p w14:paraId="17F00272" w14:textId="77777777" w:rsidR="00625BF5" w:rsidRDefault="00625BF5" w:rsidP="001E21B9">
            <w:pPr>
              <w:jc w:val="center"/>
              <w:rPr>
                <w:bCs/>
                <w:sz w:val="20"/>
              </w:rPr>
            </w:pPr>
            <w:r>
              <w:rPr>
                <w:bCs/>
                <w:sz w:val="20"/>
              </w:rPr>
              <w:t>2.1.</w:t>
            </w:r>
          </w:p>
        </w:tc>
        <w:tc>
          <w:tcPr>
            <w:tcW w:w="6302" w:type="dxa"/>
            <w:tcBorders>
              <w:top w:val="single" w:sz="4" w:space="0" w:color="auto"/>
              <w:left w:val="single" w:sz="4" w:space="0" w:color="auto"/>
              <w:bottom w:val="single" w:sz="4" w:space="0" w:color="auto"/>
              <w:right w:val="single" w:sz="4" w:space="0" w:color="auto"/>
            </w:tcBorders>
          </w:tcPr>
          <w:p w14:paraId="6D9A982B" w14:textId="77777777" w:rsidR="00625BF5" w:rsidRDefault="00625BF5" w:rsidP="001E21B9">
            <w:pPr>
              <w:rPr>
                <w:bCs/>
                <w:sz w:val="20"/>
              </w:rPr>
            </w:pPr>
            <w:r>
              <w:rPr>
                <w:sz w:val="20"/>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069" w:type="dxa"/>
            <w:tcBorders>
              <w:top w:val="single" w:sz="4" w:space="0" w:color="auto"/>
              <w:left w:val="single" w:sz="4" w:space="0" w:color="auto"/>
              <w:bottom w:val="single" w:sz="4" w:space="0" w:color="auto"/>
              <w:right w:val="single" w:sz="4" w:space="0" w:color="auto"/>
            </w:tcBorders>
            <w:vAlign w:val="center"/>
          </w:tcPr>
          <w:p w14:paraId="5ECC91C5" w14:textId="77777777" w:rsidR="00625BF5" w:rsidRDefault="00625BF5" w:rsidP="001E21B9">
            <w:pPr>
              <w:jc w:val="center"/>
              <w:rPr>
                <w:bCs/>
                <w:sz w:val="20"/>
              </w:rPr>
            </w:pPr>
            <w:r>
              <w:rPr>
                <w:bCs/>
                <w:sz w:val="20"/>
              </w:rPr>
              <w:t>3,04</w:t>
            </w:r>
          </w:p>
        </w:tc>
        <w:tc>
          <w:tcPr>
            <w:tcW w:w="1058" w:type="dxa"/>
            <w:tcBorders>
              <w:top w:val="single" w:sz="4" w:space="0" w:color="auto"/>
              <w:left w:val="single" w:sz="4" w:space="0" w:color="auto"/>
              <w:bottom w:val="single" w:sz="4" w:space="0" w:color="auto"/>
              <w:right w:val="single" w:sz="4" w:space="0" w:color="auto"/>
            </w:tcBorders>
            <w:vAlign w:val="center"/>
          </w:tcPr>
          <w:p w14:paraId="69011EFC" w14:textId="77777777" w:rsidR="00625BF5" w:rsidRDefault="00625BF5" w:rsidP="001E21B9">
            <w:pPr>
              <w:jc w:val="center"/>
              <w:rPr>
                <w:bCs/>
                <w:sz w:val="20"/>
              </w:rPr>
            </w:pPr>
            <w:r>
              <w:rPr>
                <w:bCs/>
                <w:sz w:val="20"/>
              </w:rPr>
              <w:t>1,80</w:t>
            </w:r>
          </w:p>
        </w:tc>
      </w:tr>
      <w:tr w:rsidR="00625BF5" w14:paraId="00896BFF" w14:textId="77777777" w:rsidTr="001E21B9">
        <w:trPr>
          <w:trHeight w:val="280"/>
          <w:jc w:val="center"/>
        </w:trPr>
        <w:tc>
          <w:tcPr>
            <w:tcW w:w="9082" w:type="dxa"/>
            <w:gridSpan w:val="4"/>
            <w:tcBorders>
              <w:top w:val="single" w:sz="4" w:space="0" w:color="auto"/>
              <w:left w:val="single" w:sz="4" w:space="0" w:color="auto"/>
              <w:bottom w:val="single" w:sz="4" w:space="0" w:color="auto"/>
              <w:right w:val="single" w:sz="4" w:space="0" w:color="auto"/>
            </w:tcBorders>
            <w:vAlign w:val="center"/>
          </w:tcPr>
          <w:p w14:paraId="2B9EA76B" w14:textId="77777777" w:rsidR="00625BF5" w:rsidRDefault="00625BF5" w:rsidP="001E21B9">
            <w:pPr>
              <w:jc w:val="center"/>
              <w:rPr>
                <w:bCs/>
                <w:color w:val="FF0000"/>
                <w:sz w:val="20"/>
              </w:rPr>
            </w:pPr>
            <w:r>
              <w:rPr>
                <w:bCs/>
                <w:color w:val="000000"/>
                <w:sz w:val="20"/>
              </w:rPr>
              <w:t>3. Показатели энергетической эффективности использования ресурсов, в том числе уровень потерь воды</w:t>
            </w:r>
          </w:p>
        </w:tc>
      </w:tr>
      <w:tr w:rsidR="00625BF5" w14:paraId="43EF40E1" w14:textId="77777777" w:rsidTr="001E21B9">
        <w:trPr>
          <w:trHeight w:val="695"/>
          <w:jc w:val="center"/>
        </w:trPr>
        <w:tc>
          <w:tcPr>
            <w:tcW w:w="653" w:type="dxa"/>
            <w:tcBorders>
              <w:top w:val="single" w:sz="4" w:space="0" w:color="auto"/>
              <w:left w:val="single" w:sz="4" w:space="0" w:color="auto"/>
              <w:bottom w:val="single" w:sz="4" w:space="0" w:color="auto"/>
              <w:right w:val="single" w:sz="4" w:space="0" w:color="auto"/>
            </w:tcBorders>
            <w:vAlign w:val="center"/>
          </w:tcPr>
          <w:p w14:paraId="3300CAFD" w14:textId="77777777" w:rsidR="00625BF5" w:rsidRDefault="00625BF5" w:rsidP="001E21B9">
            <w:pPr>
              <w:jc w:val="center"/>
              <w:rPr>
                <w:bCs/>
                <w:sz w:val="20"/>
              </w:rPr>
            </w:pPr>
            <w:r>
              <w:rPr>
                <w:bCs/>
                <w:color w:val="000000"/>
                <w:sz w:val="20"/>
              </w:rPr>
              <w:t>3.1.</w:t>
            </w:r>
          </w:p>
        </w:tc>
        <w:tc>
          <w:tcPr>
            <w:tcW w:w="6302" w:type="dxa"/>
            <w:tcBorders>
              <w:top w:val="single" w:sz="4" w:space="0" w:color="auto"/>
              <w:left w:val="single" w:sz="4" w:space="0" w:color="auto"/>
              <w:bottom w:val="single" w:sz="4" w:space="0" w:color="auto"/>
              <w:right w:val="single" w:sz="4" w:space="0" w:color="auto"/>
            </w:tcBorders>
            <w:vAlign w:val="center"/>
          </w:tcPr>
          <w:p w14:paraId="40780BFA" w14:textId="77777777" w:rsidR="00625BF5" w:rsidRDefault="00625BF5" w:rsidP="001E21B9">
            <w:pPr>
              <w:rPr>
                <w:sz w:val="20"/>
              </w:rPr>
            </w:pPr>
            <w:r>
              <w:rPr>
                <w:color w:val="000000"/>
                <w:sz w:val="20"/>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069" w:type="dxa"/>
            <w:tcBorders>
              <w:top w:val="single" w:sz="4" w:space="0" w:color="auto"/>
              <w:left w:val="single" w:sz="4" w:space="0" w:color="auto"/>
              <w:bottom w:val="single" w:sz="4" w:space="0" w:color="auto"/>
              <w:right w:val="single" w:sz="4" w:space="0" w:color="auto"/>
            </w:tcBorders>
            <w:vAlign w:val="center"/>
          </w:tcPr>
          <w:p w14:paraId="58704069" w14:textId="77777777" w:rsidR="00625BF5" w:rsidRDefault="00625BF5" w:rsidP="001E21B9">
            <w:pPr>
              <w:jc w:val="center"/>
              <w:rPr>
                <w:bCs/>
                <w:sz w:val="20"/>
              </w:rPr>
            </w:pPr>
            <w:r>
              <w:rPr>
                <w:bCs/>
                <w:sz w:val="20"/>
              </w:rPr>
              <w:t>32,17</w:t>
            </w:r>
          </w:p>
        </w:tc>
        <w:tc>
          <w:tcPr>
            <w:tcW w:w="1058" w:type="dxa"/>
            <w:tcBorders>
              <w:top w:val="single" w:sz="4" w:space="0" w:color="auto"/>
              <w:left w:val="single" w:sz="4" w:space="0" w:color="auto"/>
              <w:bottom w:val="single" w:sz="4" w:space="0" w:color="auto"/>
              <w:right w:val="single" w:sz="4" w:space="0" w:color="auto"/>
            </w:tcBorders>
            <w:vAlign w:val="center"/>
          </w:tcPr>
          <w:p w14:paraId="6563E258" w14:textId="77777777" w:rsidR="00625BF5" w:rsidRDefault="00625BF5" w:rsidP="001E21B9">
            <w:pPr>
              <w:jc w:val="center"/>
              <w:rPr>
                <w:bCs/>
                <w:sz w:val="20"/>
              </w:rPr>
            </w:pPr>
            <w:r>
              <w:rPr>
                <w:bCs/>
                <w:sz w:val="20"/>
              </w:rPr>
              <w:t>29,06</w:t>
            </w:r>
          </w:p>
        </w:tc>
      </w:tr>
      <w:tr w:rsidR="00625BF5" w14:paraId="00BB8758" w14:textId="77777777" w:rsidTr="001E21B9">
        <w:trPr>
          <w:trHeight w:val="695"/>
          <w:jc w:val="center"/>
        </w:trPr>
        <w:tc>
          <w:tcPr>
            <w:tcW w:w="653" w:type="dxa"/>
            <w:tcBorders>
              <w:top w:val="single" w:sz="4" w:space="0" w:color="auto"/>
              <w:left w:val="single" w:sz="4" w:space="0" w:color="auto"/>
              <w:bottom w:val="single" w:sz="4" w:space="0" w:color="auto"/>
              <w:right w:val="single" w:sz="4" w:space="0" w:color="auto"/>
            </w:tcBorders>
            <w:vAlign w:val="center"/>
          </w:tcPr>
          <w:p w14:paraId="4C98DBB1" w14:textId="77777777" w:rsidR="00625BF5" w:rsidRDefault="00625BF5" w:rsidP="001E21B9">
            <w:pPr>
              <w:jc w:val="center"/>
              <w:rPr>
                <w:bCs/>
                <w:color w:val="000000"/>
                <w:sz w:val="20"/>
              </w:rPr>
            </w:pPr>
            <w:r>
              <w:rPr>
                <w:bCs/>
                <w:color w:val="000000"/>
                <w:sz w:val="20"/>
              </w:rPr>
              <w:t>3.2.</w:t>
            </w:r>
          </w:p>
        </w:tc>
        <w:tc>
          <w:tcPr>
            <w:tcW w:w="6302" w:type="dxa"/>
            <w:tcBorders>
              <w:top w:val="single" w:sz="4" w:space="0" w:color="auto"/>
              <w:left w:val="single" w:sz="4" w:space="0" w:color="auto"/>
              <w:bottom w:val="single" w:sz="4" w:space="0" w:color="auto"/>
              <w:right w:val="single" w:sz="4" w:space="0" w:color="auto"/>
            </w:tcBorders>
          </w:tcPr>
          <w:p w14:paraId="1F30FAFB" w14:textId="77777777" w:rsidR="00625BF5" w:rsidRDefault="00625BF5" w:rsidP="001E21B9">
            <w:pPr>
              <w:rPr>
                <w:sz w:val="20"/>
              </w:rPr>
            </w:pPr>
            <w:r>
              <w:rPr>
                <w:sz w:val="20"/>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(кВт*ч/м</w:t>
            </w:r>
            <w:r>
              <w:rPr>
                <w:sz w:val="20"/>
                <w:vertAlign w:val="superscript"/>
              </w:rPr>
              <w:t>3</w:t>
            </w:r>
            <w:r>
              <w:rPr>
                <w:sz w:val="20"/>
              </w:rPr>
              <w:t xml:space="preserve">) </w:t>
            </w:r>
            <w:r>
              <w:rPr>
                <w:sz w:val="20"/>
              </w:rPr>
              <w:lastRenderedPageBreak/>
              <w:t xml:space="preserve">– </w:t>
            </w:r>
            <w:r>
              <w:rPr>
                <w:sz w:val="20"/>
                <w:u w:val="single"/>
              </w:rPr>
              <w:t>для организаций, оказывающих услуги водоснабжения (полный цикл)</w:t>
            </w:r>
          </w:p>
        </w:tc>
        <w:tc>
          <w:tcPr>
            <w:tcW w:w="1069" w:type="dxa"/>
            <w:tcBorders>
              <w:top w:val="single" w:sz="4" w:space="0" w:color="auto"/>
              <w:left w:val="single" w:sz="4" w:space="0" w:color="auto"/>
              <w:bottom w:val="single" w:sz="4" w:space="0" w:color="auto"/>
              <w:right w:val="single" w:sz="4" w:space="0" w:color="auto"/>
            </w:tcBorders>
            <w:vAlign w:val="center"/>
          </w:tcPr>
          <w:p w14:paraId="35193551" w14:textId="77777777" w:rsidR="00625BF5" w:rsidRDefault="00625BF5" w:rsidP="001E21B9">
            <w:pPr>
              <w:jc w:val="center"/>
              <w:rPr>
                <w:bCs/>
                <w:sz w:val="20"/>
              </w:rPr>
            </w:pPr>
            <w:r>
              <w:rPr>
                <w:bCs/>
                <w:sz w:val="20"/>
              </w:rPr>
              <w:lastRenderedPageBreak/>
              <w:t>1,30</w:t>
            </w:r>
          </w:p>
        </w:tc>
        <w:tc>
          <w:tcPr>
            <w:tcW w:w="1058" w:type="dxa"/>
            <w:tcBorders>
              <w:top w:val="single" w:sz="4" w:space="0" w:color="auto"/>
              <w:left w:val="single" w:sz="4" w:space="0" w:color="auto"/>
              <w:bottom w:val="single" w:sz="4" w:space="0" w:color="auto"/>
              <w:right w:val="single" w:sz="4" w:space="0" w:color="auto"/>
            </w:tcBorders>
            <w:vAlign w:val="center"/>
          </w:tcPr>
          <w:p w14:paraId="231F3EDE" w14:textId="77777777" w:rsidR="00625BF5" w:rsidRDefault="00625BF5" w:rsidP="001E21B9">
            <w:pPr>
              <w:jc w:val="center"/>
              <w:rPr>
                <w:bCs/>
                <w:sz w:val="20"/>
              </w:rPr>
            </w:pPr>
            <w:r>
              <w:rPr>
                <w:bCs/>
                <w:sz w:val="20"/>
              </w:rPr>
              <w:t>2,16</w:t>
            </w:r>
          </w:p>
        </w:tc>
      </w:tr>
    </w:tbl>
    <w:p w14:paraId="3543F364" w14:textId="77777777" w:rsidR="00625BF5" w:rsidRDefault="00625BF5" w:rsidP="00625BF5">
      <w:pPr>
        <w:autoSpaceDE w:val="0"/>
        <w:autoSpaceDN w:val="0"/>
        <w:adjustRightInd w:val="0"/>
        <w:ind w:left="567" w:hanging="567"/>
        <w:jc w:val="right"/>
        <w:rPr>
          <w:rFonts w:eastAsia="Calibri"/>
          <w:color w:val="FF0000"/>
          <w:sz w:val="28"/>
          <w:szCs w:val="28"/>
          <w:lang w:eastAsia="en-US"/>
        </w:rPr>
      </w:pPr>
    </w:p>
    <w:p w14:paraId="0ADD148E" w14:textId="367112A2" w:rsidR="00625BF5" w:rsidRDefault="00625BF5" w:rsidP="00625BF5">
      <w:pPr>
        <w:autoSpaceDE w:val="0"/>
        <w:autoSpaceDN w:val="0"/>
        <w:adjustRightInd w:val="0"/>
        <w:ind w:left="284" w:firstLine="425"/>
        <w:jc w:val="both"/>
        <w:rPr>
          <w:rFonts w:eastAsia="Calibri"/>
          <w:sz w:val="28"/>
          <w:szCs w:val="28"/>
          <w:lang w:eastAsia="en-US"/>
        </w:rPr>
      </w:pPr>
      <w:r>
        <w:rPr>
          <w:rFonts w:eastAsia="Calibri"/>
          <w:sz w:val="28"/>
          <w:szCs w:val="28"/>
          <w:lang w:eastAsia="en-US"/>
        </w:rPr>
        <w:t xml:space="preserve">При корректировке НВВ на 2022 год показатель </w:t>
      </w:r>
      <w:r>
        <w:rPr>
          <w:rFonts w:eastAsia="Calibri"/>
          <w:noProof/>
          <w:position w:val="-11"/>
          <w:sz w:val="28"/>
          <w:szCs w:val="28"/>
          <w:lang w:val="en-US" w:eastAsia="en-US"/>
        </w:rPr>
        <w:drawing>
          <wp:inline distT="0" distB="0" distL="0" distR="0" wp14:anchorId="0DE42883" wp14:editId="48E5E438">
            <wp:extent cx="572770" cy="264160"/>
            <wp:effectExtent l="0" t="0" r="0" b="254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572770" cy="264160"/>
                    </a:xfrm>
                    <a:prstGeom prst="rect">
                      <a:avLst/>
                    </a:prstGeom>
                    <a:noFill/>
                    <a:ln>
                      <a:noFill/>
                    </a:ln>
                  </pic:spPr>
                </pic:pic>
              </a:graphicData>
            </a:graphic>
          </wp:inline>
        </w:drawing>
      </w:r>
      <w:r>
        <w:rPr>
          <w:rFonts w:eastAsia="Calibri"/>
          <w:sz w:val="28"/>
          <w:szCs w:val="28"/>
          <w:lang w:eastAsia="en-US"/>
        </w:rPr>
        <w:t xml:space="preserve">  равен нулю.</w:t>
      </w:r>
    </w:p>
    <w:p w14:paraId="5E6A46AA" w14:textId="77777777" w:rsidR="00625BF5" w:rsidRDefault="00625BF5" w:rsidP="00625BF5">
      <w:pPr>
        <w:autoSpaceDE w:val="0"/>
        <w:autoSpaceDN w:val="0"/>
        <w:adjustRightInd w:val="0"/>
        <w:ind w:firstLine="709"/>
        <w:jc w:val="both"/>
        <w:rPr>
          <w:rFonts w:eastAsia="Calibri"/>
          <w:color w:val="FF0000"/>
          <w:sz w:val="28"/>
          <w:szCs w:val="28"/>
          <w:lang w:eastAsia="en-US"/>
        </w:rPr>
      </w:pPr>
    </w:p>
    <w:p w14:paraId="2E25DD5C" w14:textId="77777777" w:rsidR="00625BF5" w:rsidRDefault="00625BF5" w:rsidP="00625BF5">
      <w:pPr>
        <w:autoSpaceDE w:val="0"/>
        <w:autoSpaceDN w:val="0"/>
        <w:adjustRightInd w:val="0"/>
        <w:ind w:firstLine="851"/>
        <w:jc w:val="both"/>
        <w:rPr>
          <w:sz w:val="28"/>
          <w:szCs w:val="28"/>
        </w:rPr>
      </w:pPr>
      <w:r>
        <w:rPr>
          <w:sz w:val="28"/>
          <w:szCs w:val="28"/>
        </w:rPr>
        <w:t xml:space="preserve">Исходя из анализа экономической обоснованности расходов </w:t>
      </w:r>
      <w:r>
        <w:rPr>
          <w:b/>
          <w:sz w:val="28"/>
          <w:szCs w:val="28"/>
          <w:u w:val="single"/>
        </w:rPr>
        <w:t>скорректированная величина необходимой валовой выручки</w:t>
      </w:r>
      <w:r>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по услуге </w:t>
      </w:r>
      <w:r>
        <w:rPr>
          <w:b/>
          <w:sz w:val="28"/>
          <w:szCs w:val="28"/>
          <w:u w:val="single"/>
        </w:rPr>
        <w:t>холодного водоснабжения</w:t>
      </w:r>
      <w:r>
        <w:rPr>
          <w:sz w:val="28"/>
          <w:szCs w:val="28"/>
        </w:rPr>
        <w:t xml:space="preserve"> ООО «ТВКХ» (г. Тайга) </w:t>
      </w:r>
      <w:r>
        <w:rPr>
          <w:b/>
          <w:sz w:val="28"/>
          <w:szCs w:val="28"/>
          <w:u w:val="single"/>
        </w:rPr>
        <w:t>на 2022 год</w:t>
      </w:r>
      <w:r>
        <w:rPr>
          <w:sz w:val="28"/>
          <w:szCs w:val="28"/>
        </w:rPr>
        <w:t xml:space="preserve"> составляет:</w:t>
      </w:r>
    </w:p>
    <w:p w14:paraId="7DA9DC4C" w14:textId="77777777" w:rsidR="00625BF5" w:rsidRDefault="00625BF5" w:rsidP="00625BF5">
      <w:pPr>
        <w:autoSpaceDE w:val="0"/>
        <w:autoSpaceDN w:val="0"/>
        <w:adjustRightInd w:val="0"/>
        <w:ind w:left="284" w:firstLine="567"/>
        <w:jc w:val="both"/>
        <w:rPr>
          <w:color w:val="FF0000"/>
          <w:sz w:val="28"/>
          <w:szCs w:val="28"/>
        </w:rPr>
      </w:pPr>
    </w:p>
    <w:p w14:paraId="7875538E" w14:textId="77777777" w:rsidR="00625BF5" w:rsidRDefault="00625BF5" w:rsidP="00625BF5">
      <w:pPr>
        <w:autoSpaceDE w:val="0"/>
        <w:autoSpaceDN w:val="0"/>
        <w:adjustRightInd w:val="0"/>
        <w:ind w:left="284" w:firstLine="567"/>
        <w:jc w:val="both"/>
        <w:rPr>
          <w:color w:val="FF0000"/>
          <w:sz w:val="28"/>
          <w:szCs w:val="28"/>
        </w:rPr>
      </w:pPr>
    </w:p>
    <w:p w14:paraId="481369D8" w14:textId="77777777" w:rsidR="00625BF5" w:rsidRDefault="00625BF5" w:rsidP="00625BF5">
      <w:pPr>
        <w:pStyle w:val="Style23"/>
        <w:widowControl/>
        <w:tabs>
          <w:tab w:val="left" w:pos="567"/>
        </w:tabs>
        <w:spacing w:line="240" w:lineRule="auto"/>
        <w:ind w:left="284" w:hanging="142"/>
        <w:rPr>
          <w:bCs/>
          <w:sz w:val="28"/>
          <w:szCs w:val="28"/>
        </w:rPr>
      </w:pPr>
      <w:proofErr w:type="spellStart"/>
      <w:r>
        <w:rPr>
          <w:b/>
          <w:bCs/>
          <w:sz w:val="28"/>
          <w:szCs w:val="28"/>
        </w:rPr>
        <w:t>НВВ</w:t>
      </w:r>
      <w:r>
        <w:rPr>
          <w:b/>
          <w:bCs/>
          <w:sz w:val="28"/>
          <w:szCs w:val="28"/>
          <w:vertAlign w:val="superscript"/>
        </w:rPr>
        <w:t>ск</w:t>
      </w:r>
      <w:proofErr w:type="spellEnd"/>
      <w:r>
        <w:rPr>
          <w:b/>
          <w:bCs/>
          <w:sz w:val="28"/>
          <w:szCs w:val="28"/>
        </w:rPr>
        <w:t xml:space="preserve"> </w:t>
      </w:r>
      <w:r>
        <w:rPr>
          <w:b/>
          <w:bCs/>
          <w:sz w:val="28"/>
          <w:szCs w:val="28"/>
          <w:vertAlign w:val="subscript"/>
        </w:rPr>
        <w:t>2022</w:t>
      </w:r>
      <w:r>
        <w:rPr>
          <w:b/>
          <w:bCs/>
          <w:sz w:val="28"/>
          <w:szCs w:val="28"/>
        </w:rPr>
        <w:t xml:space="preserve"> = 52 360,37 + 2 250,23 + 14 766,58 + 0 + 11 454,17 + 0 + (-3 500,80) -0 + 3 637,19 + 1 710,36 = 82 678,10 тыс. руб.</w:t>
      </w:r>
      <w:r>
        <w:rPr>
          <w:bCs/>
          <w:sz w:val="28"/>
          <w:szCs w:val="28"/>
        </w:rPr>
        <w:t>,</w:t>
      </w:r>
    </w:p>
    <w:p w14:paraId="2BD055AB" w14:textId="77777777" w:rsidR="00625BF5" w:rsidRDefault="00625BF5" w:rsidP="00625BF5">
      <w:pPr>
        <w:pStyle w:val="Style23"/>
        <w:widowControl/>
        <w:tabs>
          <w:tab w:val="left" w:pos="567"/>
        </w:tabs>
        <w:spacing w:line="240" w:lineRule="auto"/>
        <w:ind w:left="284" w:firstLine="567"/>
        <w:rPr>
          <w:b/>
          <w:bCs/>
          <w:sz w:val="28"/>
          <w:szCs w:val="28"/>
        </w:rPr>
      </w:pPr>
    </w:p>
    <w:p w14:paraId="72733E8F" w14:textId="77777777" w:rsidR="00625BF5" w:rsidRDefault="00625BF5" w:rsidP="00625BF5">
      <w:pPr>
        <w:pStyle w:val="Style23"/>
        <w:widowControl/>
        <w:tabs>
          <w:tab w:val="left" w:pos="567"/>
        </w:tabs>
        <w:spacing w:line="240" w:lineRule="auto"/>
        <w:ind w:left="284" w:firstLine="567"/>
        <w:rPr>
          <w:bCs/>
          <w:sz w:val="28"/>
          <w:szCs w:val="28"/>
        </w:rPr>
      </w:pPr>
      <w:r>
        <w:rPr>
          <w:bCs/>
          <w:sz w:val="28"/>
          <w:szCs w:val="28"/>
        </w:rPr>
        <w:t>в том числе с учетом календарной разбивки по периодам:</w:t>
      </w:r>
    </w:p>
    <w:p w14:paraId="4A33F20E" w14:textId="77777777" w:rsidR="00625BF5" w:rsidRDefault="00625BF5" w:rsidP="00625BF5">
      <w:pPr>
        <w:widowControl w:val="0"/>
        <w:tabs>
          <w:tab w:val="left" w:pos="284"/>
        </w:tabs>
        <w:autoSpaceDE w:val="0"/>
        <w:autoSpaceDN w:val="0"/>
        <w:adjustRightInd w:val="0"/>
        <w:ind w:left="284" w:firstLine="567"/>
        <w:jc w:val="both"/>
        <w:rPr>
          <w:sz w:val="28"/>
          <w:szCs w:val="28"/>
        </w:rPr>
      </w:pPr>
      <w:r>
        <w:rPr>
          <w:sz w:val="28"/>
          <w:szCs w:val="28"/>
        </w:rPr>
        <w:t xml:space="preserve">          - с 01.01.2022 по 30.06.2022 – 38 454,93 тыс. руб.;</w:t>
      </w:r>
    </w:p>
    <w:p w14:paraId="45D9D189" w14:textId="77777777" w:rsidR="00625BF5" w:rsidRDefault="00625BF5" w:rsidP="00625BF5">
      <w:pPr>
        <w:widowControl w:val="0"/>
        <w:tabs>
          <w:tab w:val="left" w:pos="284"/>
        </w:tabs>
        <w:autoSpaceDE w:val="0"/>
        <w:autoSpaceDN w:val="0"/>
        <w:adjustRightInd w:val="0"/>
        <w:ind w:left="284" w:firstLine="567"/>
        <w:jc w:val="both"/>
        <w:rPr>
          <w:sz w:val="28"/>
          <w:szCs w:val="28"/>
        </w:rPr>
      </w:pPr>
      <w:r>
        <w:rPr>
          <w:sz w:val="28"/>
          <w:szCs w:val="28"/>
        </w:rPr>
        <w:t xml:space="preserve">          - с 01.07.2022 по 31.12.2022 – 44 223,17 тыс. руб.</w:t>
      </w:r>
    </w:p>
    <w:p w14:paraId="5048556D" w14:textId="77777777" w:rsidR="00625BF5" w:rsidRDefault="00625BF5" w:rsidP="00625BF5">
      <w:pPr>
        <w:tabs>
          <w:tab w:val="left" w:pos="2925"/>
        </w:tabs>
        <w:autoSpaceDE w:val="0"/>
        <w:autoSpaceDN w:val="0"/>
        <w:adjustRightInd w:val="0"/>
        <w:spacing w:before="48"/>
        <w:ind w:left="284" w:firstLine="567"/>
        <w:rPr>
          <w:b/>
          <w:bCs/>
          <w:color w:val="FF0000"/>
          <w:sz w:val="28"/>
          <w:szCs w:val="28"/>
        </w:rPr>
      </w:pPr>
    </w:p>
    <w:p w14:paraId="02021C94" w14:textId="77777777" w:rsidR="00625BF5" w:rsidRDefault="00625BF5" w:rsidP="00625BF5">
      <w:pPr>
        <w:tabs>
          <w:tab w:val="left" w:pos="567"/>
        </w:tabs>
        <w:autoSpaceDE w:val="0"/>
        <w:autoSpaceDN w:val="0"/>
        <w:adjustRightInd w:val="0"/>
        <w:ind w:firstLine="851"/>
        <w:jc w:val="both"/>
        <w:rPr>
          <w:bCs/>
          <w:sz w:val="28"/>
          <w:szCs w:val="28"/>
        </w:rPr>
      </w:pPr>
      <w:r>
        <w:rPr>
          <w:bCs/>
          <w:sz w:val="28"/>
          <w:szCs w:val="28"/>
        </w:rPr>
        <w:t>Распределение НВВ по периодам произведено исходя из не превышения уровня тарифа в 1 полугодии 2022 года над уровнем тарифа, действующим по состоянию на 31 декабря 2021 года (56,76 руб./м</w:t>
      </w:r>
      <w:r>
        <w:rPr>
          <w:bCs/>
          <w:sz w:val="28"/>
          <w:szCs w:val="28"/>
          <w:vertAlign w:val="superscript"/>
        </w:rPr>
        <w:t>3</w:t>
      </w:r>
      <w:r>
        <w:rPr>
          <w:bCs/>
          <w:sz w:val="28"/>
          <w:szCs w:val="28"/>
        </w:rPr>
        <w:t>) на основании положений п. 9 Основ ценообразования.</w:t>
      </w:r>
    </w:p>
    <w:p w14:paraId="260F1569" w14:textId="77777777" w:rsidR="00625BF5" w:rsidRDefault="00625BF5" w:rsidP="00625BF5">
      <w:pPr>
        <w:tabs>
          <w:tab w:val="left" w:pos="567"/>
        </w:tabs>
        <w:autoSpaceDE w:val="0"/>
        <w:autoSpaceDN w:val="0"/>
        <w:adjustRightInd w:val="0"/>
        <w:ind w:left="284" w:firstLine="567"/>
        <w:jc w:val="both"/>
        <w:rPr>
          <w:bCs/>
          <w:color w:val="FF0000"/>
          <w:sz w:val="28"/>
          <w:szCs w:val="28"/>
        </w:rPr>
      </w:pPr>
    </w:p>
    <w:p w14:paraId="2BB5271A" w14:textId="77777777" w:rsidR="00625BF5" w:rsidRDefault="00625BF5" w:rsidP="00625BF5">
      <w:pPr>
        <w:autoSpaceDN w:val="0"/>
        <w:ind w:left="284" w:firstLine="567"/>
        <w:jc w:val="center"/>
        <w:rPr>
          <w:b/>
          <w:sz w:val="32"/>
          <w:szCs w:val="32"/>
          <w:u w:val="single"/>
        </w:rPr>
      </w:pPr>
      <w:r>
        <w:rPr>
          <w:b/>
          <w:sz w:val="32"/>
          <w:szCs w:val="32"/>
          <w:u w:val="single"/>
        </w:rPr>
        <w:t>Натуральные показатели по питьевой воде</w:t>
      </w:r>
    </w:p>
    <w:p w14:paraId="5FA9E5A3" w14:textId="77777777" w:rsidR="00625BF5" w:rsidRDefault="00625BF5" w:rsidP="00625BF5">
      <w:pPr>
        <w:ind w:firstLine="851"/>
        <w:jc w:val="both"/>
        <w:rPr>
          <w:sz w:val="28"/>
          <w:szCs w:val="28"/>
        </w:rPr>
      </w:pPr>
      <w:r>
        <w:rPr>
          <w:sz w:val="28"/>
          <w:szCs w:val="28"/>
        </w:rPr>
        <w:t>РЭК Кузбасса утвержден объем реализации питьевой воды на 2022 год в размере 1 355 001,00 м</w:t>
      </w:r>
      <w:r>
        <w:rPr>
          <w:sz w:val="28"/>
          <w:szCs w:val="28"/>
          <w:vertAlign w:val="superscript"/>
        </w:rPr>
        <w:t>3</w:t>
      </w:r>
      <w:r>
        <w:rPr>
          <w:sz w:val="28"/>
          <w:szCs w:val="28"/>
        </w:rPr>
        <w:t>, предприятием в целях корректировки предложен объем в размере 1 222 888,40 м</w:t>
      </w:r>
      <w:r>
        <w:rPr>
          <w:sz w:val="28"/>
          <w:szCs w:val="28"/>
          <w:vertAlign w:val="superscript"/>
        </w:rPr>
        <w:t>3</w:t>
      </w:r>
      <w:r>
        <w:rPr>
          <w:sz w:val="28"/>
          <w:szCs w:val="28"/>
        </w:rPr>
        <w:t xml:space="preserve"> (корректировка от утвержденного объема составляет 132 112,60 м</w:t>
      </w:r>
      <w:r>
        <w:rPr>
          <w:sz w:val="28"/>
          <w:szCs w:val="28"/>
          <w:vertAlign w:val="superscript"/>
        </w:rPr>
        <w:t>3</w:t>
      </w:r>
      <w:r>
        <w:rPr>
          <w:sz w:val="28"/>
          <w:szCs w:val="28"/>
        </w:rPr>
        <w:t xml:space="preserve"> в сторону уменьшения).</w:t>
      </w:r>
    </w:p>
    <w:p w14:paraId="13DB8C36" w14:textId="77777777" w:rsidR="00625BF5" w:rsidRDefault="00625BF5" w:rsidP="00625BF5">
      <w:pPr>
        <w:ind w:firstLine="851"/>
        <w:jc w:val="both"/>
        <w:rPr>
          <w:sz w:val="28"/>
          <w:szCs w:val="28"/>
        </w:rPr>
      </w:pPr>
      <w:r>
        <w:rPr>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689EBFF8" w14:textId="77777777" w:rsidR="00625BF5" w:rsidRDefault="00625BF5" w:rsidP="00625BF5">
      <w:pPr>
        <w:ind w:firstLine="851"/>
        <w:jc w:val="both"/>
        <w:rPr>
          <w:sz w:val="28"/>
          <w:szCs w:val="28"/>
        </w:rPr>
      </w:pPr>
      <w:r>
        <w:rPr>
          <w:sz w:val="28"/>
          <w:szCs w:val="28"/>
        </w:rPr>
        <w:t>В соответствии с п. 5 Методических указаний объем отпускаемой воды определяется по формулам:</w:t>
      </w:r>
    </w:p>
    <w:p w14:paraId="2D376A75" w14:textId="77777777" w:rsidR="00625BF5" w:rsidRDefault="00625BF5" w:rsidP="00625BF5">
      <w:pPr>
        <w:ind w:left="284" w:firstLine="567"/>
        <w:jc w:val="both"/>
        <w:rPr>
          <w:color w:val="FF0000"/>
          <w:sz w:val="14"/>
          <w:szCs w:val="28"/>
        </w:rPr>
      </w:pPr>
    </w:p>
    <w:p w14:paraId="41FBCA6B" w14:textId="211BEE97" w:rsidR="00625BF5" w:rsidRDefault="00625BF5" w:rsidP="00625BF5">
      <w:pPr>
        <w:ind w:left="284" w:firstLine="567"/>
        <w:jc w:val="center"/>
        <w:rPr>
          <w:color w:val="FF0000"/>
          <w:position w:val="-12"/>
        </w:rPr>
      </w:pPr>
      <w:r>
        <w:rPr>
          <w:noProof/>
          <w:color w:val="FF0000"/>
          <w:position w:val="-12"/>
        </w:rPr>
        <w:drawing>
          <wp:inline distT="0" distB="0" distL="0" distR="0" wp14:anchorId="04F2EFF4" wp14:editId="639D358B">
            <wp:extent cx="2864485" cy="35242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864485" cy="352425"/>
                    </a:xfrm>
                    <a:prstGeom prst="rect">
                      <a:avLst/>
                    </a:prstGeom>
                    <a:noFill/>
                    <a:ln>
                      <a:noFill/>
                    </a:ln>
                  </pic:spPr>
                </pic:pic>
              </a:graphicData>
            </a:graphic>
          </wp:inline>
        </w:drawing>
      </w:r>
    </w:p>
    <w:p w14:paraId="73914262" w14:textId="2A5F2998" w:rsidR="00625BF5" w:rsidRDefault="00625BF5" w:rsidP="00625BF5">
      <w:pPr>
        <w:ind w:left="284" w:firstLine="567"/>
        <w:jc w:val="center"/>
        <w:rPr>
          <w:color w:val="FF0000"/>
          <w:sz w:val="28"/>
          <w:szCs w:val="28"/>
        </w:rPr>
      </w:pPr>
      <w:r>
        <w:rPr>
          <w:noProof/>
          <w:color w:val="FF0000"/>
          <w:position w:val="-36"/>
        </w:rPr>
        <w:drawing>
          <wp:inline distT="0" distB="0" distL="0" distR="0" wp14:anchorId="76EC0641" wp14:editId="560F7743">
            <wp:extent cx="3183890" cy="65024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183890" cy="650240"/>
                    </a:xfrm>
                    <a:prstGeom prst="rect">
                      <a:avLst/>
                    </a:prstGeom>
                    <a:noFill/>
                    <a:ln>
                      <a:noFill/>
                    </a:ln>
                  </pic:spPr>
                </pic:pic>
              </a:graphicData>
            </a:graphic>
          </wp:inline>
        </w:drawing>
      </w:r>
    </w:p>
    <w:p w14:paraId="26ACAFCD" w14:textId="77777777" w:rsidR="00625BF5" w:rsidRDefault="00625BF5" w:rsidP="00625BF5">
      <w:pPr>
        <w:ind w:left="284" w:firstLine="567"/>
        <w:jc w:val="both"/>
        <w:rPr>
          <w:color w:val="FF0000"/>
          <w:sz w:val="14"/>
          <w:szCs w:val="28"/>
        </w:rPr>
      </w:pPr>
    </w:p>
    <w:p w14:paraId="49E10B3D" w14:textId="77777777" w:rsidR="00625BF5" w:rsidRDefault="00625BF5" w:rsidP="00625BF5">
      <w:pPr>
        <w:autoSpaceDE w:val="0"/>
        <w:autoSpaceDN w:val="0"/>
        <w:adjustRightInd w:val="0"/>
        <w:ind w:left="284" w:firstLine="567"/>
        <w:jc w:val="both"/>
        <w:rPr>
          <w:sz w:val="28"/>
          <w:szCs w:val="28"/>
        </w:rPr>
      </w:pPr>
      <w:r>
        <w:rPr>
          <w:sz w:val="28"/>
          <w:szCs w:val="28"/>
        </w:rPr>
        <w:lastRenderedPageBreak/>
        <w:t>где:</w:t>
      </w:r>
    </w:p>
    <w:p w14:paraId="5978ECBD" w14:textId="61202B2C" w:rsidR="00625BF5" w:rsidRDefault="00625BF5" w:rsidP="00625BF5">
      <w:pPr>
        <w:autoSpaceDE w:val="0"/>
        <w:autoSpaceDN w:val="0"/>
        <w:adjustRightInd w:val="0"/>
        <w:ind w:firstLine="851"/>
        <w:jc w:val="both"/>
        <w:rPr>
          <w:sz w:val="28"/>
          <w:szCs w:val="28"/>
        </w:rPr>
      </w:pPr>
      <w:r>
        <w:rPr>
          <w:noProof/>
          <w:position w:val="-11"/>
          <w:sz w:val="28"/>
          <w:szCs w:val="28"/>
        </w:rPr>
        <w:drawing>
          <wp:inline distT="0" distB="0" distL="0" distR="0" wp14:anchorId="57B8E8AB" wp14:editId="57C5FA4C">
            <wp:extent cx="264160" cy="319405"/>
            <wp:effectExtent l="0" t="0" r="254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64160" cy="319405"/>
                    </a:xfrm>
                    <a:prstGeom prst="rect">
                      <a:avLst/>
                    </a:prstGeom>
                    <a:noFill/>
                    <a:ln>
                      <a:noFill/>
                    </a:ln>
                  </pic:spPr>
                </pic:pic>
              </a:graphicData>
            </a:graphic>
          </wp:inline>
        </w:drawing>
      </w:r>
      <w:r>
        <w:rPr>
          <w:sz w:val="28"/>
          <w:szCs w:val="28"/>
        </w:rPr>
        <w:t xml:space="preserve"> - объем воды, отпускаемой абонентам (планируемой к отпуску) в году i, тыс. куб. м;</w:t>
      </w:r>
    </w:p>
    <w:p w14:paraId="0F1EF6BD" w14:textId="520DCC55" w:rsidR="00625BF5" w:rsidRDefault="00625BF5" w:rsidP="00625BF5">
      <w:pPr>
        <w:autoSpaceDE w:val="0"/>
        <w:autoSpaceDN w:val="0"/>
        <w:adjustRightInd w:val="0"/>
        <w:ind w:firstLine="851"/>
        <w:jc w:val="both"/>
        <w:rPr>
          <w:sz w:val="28"/>
          <w:szCs w:val="28"/>
        </w:rPr>
      </w:pPr>
      <w:r>
        <w:rPr>
          <w:noProof/>
          <w:position w:val="-12"/>
          <w:sz w:val="28"/>
          <w:szCs w:val="28"/>
        </w:rPr>
        <w:drawing>
          <wp:inline distT="0" distB="0" distL="0" distR="0" wp14:anchorId="6BC2C81A" wp14:editId="15C56DB1">
            <wp:extent cx="363855" cy="33020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63855" cy="330200"/>
                    </a:xfrm>
                    <a:prstGeom prst="rect">
                      <a:avLst/>
                    </a:prstGeom>
                    <a:noFill/>
                    <a:ln>
                      <a:noFill/>
                    </a:ln>
                  </pic:spPr>
                </pic:pic>
              </a:graphicData>
            </a:graphic>
          </wp:inline>
        </w:drawing>
      </w:r>
      <w:r>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31EC6F9A" w14:textId="019E93F7" w:rsidR="00625BF5" w:rsidRDefault="00625BF5" w:rsidP="00625BF5">
      <w:pPr>
        <w:autoSpaceDE w:val="0"/>
        <w:autoSpaceDN w:val="0"/>
        <w:adjustRightInd w:val="0"/>
        <w:ind w:firstLine="851"/>
        <w:jc w:val="both"/>
        <w:rPr>
          <w:sz w:val="28"/>
          <w:szCs w:val="28"/>
        </w:rPr>
      </w:pPr>
      <w:r>
        <w:rPr>
          <w:noProof/>
          <w:position w:val="-12"/>
          <w:sz w:val="28"/>
          <w:szCs w:val="28"/>
        </w:rPr>
        <w:drawing>
          <wp:inline distT="0" distB="0" distL="0" distR="0" wp14:anchorId="2A838170" wp14:editId="2FFC6AEB">
            <wp:extent cx="429895" cy="33020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9895" cy="330200"/>
                    </a:xfrm>
                    <a:prstGeom prst="rect">
                      <a:avLst/>
                    </a:prstGeom>
                    <a:noFill/>
                    <a:ln>
                      <a:noFill/>
                    </a:ln>
                  </pic:spPr>
                </pic:pic>
              </a:graphicData>
            </a:graphic>
          </wp:inline>
        </w:drawing>
      </w:r>
      <w:r>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56823099" w14:textId="62A5E223" w:rsidR="00625BF5" w:rsidRDefault="00625BF5" w:rsidP="00625BF5">
      <w:pPr>
        <w:autoSpaceDE w:val="0"/>
        <w:autoSpaceDN w:val="0"/>
        <w:adjustRightInd w:val="0"/>
        <w:ind w:firstLine="851"/>
        <w:jc w:val="both"/>
        <w:rPr>
          <w:sz w:val="28"/>
          <w:szCs w:val="28"/>
        </w:rPr>
      </w:pPr>
      <w:r>
        <w:rPr>
          <w:noProof/>
          <w:position w:val="-11"/>
          <w:sz w:val="28"/>
          <w:szCs w:val="28"/>
        </w:rPr>
        <w:drawing>
          <wp:inline distT="0" distB="0" distL="0" distR="0" wp14:anchorId="1209600F" wp14:editId="4AE5882C">
            <wp:extent cx="198120" cy="31940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98120" cy="319405"/>
                    </a:xfrm>
                    <a:prstGeom prst="rect">
                      <a:avLst/>
                    </a:prstGeom>
                    <a:noFill/>
                    <a:ln>
                      <a:noFill/>
                    </a:ln>
                  </pic:spPr>
                </pic:pic>
              </a:graphicData>
            </a:graphic>
          </wp:inline>
        </w:drawing>
      </w:r>
      <w:r>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5B8F4CA0" w14:textId="77777777" w:rsidR="00625BF5" w:rsidRDefault="00625BF5" w:rsidP="00625BF5">
      <w:pPr>
        <w:autoSpaceDE w:val="0"/>
        <w:autoSpaceDN w:val="0"/>
        <w:adjustRightInd w:val="0"/>
        <w:ind w:left="284" w:firstLine="567"/>
        <w:jc w:val="both"/>
        <w:rPr>
          <w:color w:val="FF0000"/>
          <w:sz w:val="16"/>
          <w:szCs w:val="16"/>
        </w:rPr>
      </w:pPr>
    </w:p>
    <w:p w14:paraId="237B774F" w14:textId="77777777" w:rsidR="00625BF5" w:rsidRDefault="00625BF5" w:rsidP="00625BF5">
      <w:pPr>
        <w:ind w:firstLine="851"/>
        <w:jc w:val="both"/>
        <w:rPr>
          <w:sz w:val="28"/>
          <w:szCs w:val="28"/>
        </w:rPr>
      </w:pPr>
      <w:r>
        <w:rPr>
          <w:sz w:val="28"/>
          <w:szCs w:val="28"/>
        </w:rPr>
        <w:t xml:space="preserve">Проанализировав представленные документы, специалист полагает экономически и технологически обоснованным принять показатели объемов </w:t>
      </w:r>
      <w:r>
        <w:rPr>
          <w:b/>
          <w:sz w:val="28"/>
          <w:szCs w:val="28"/>
          <w:u w:val="single"/>
        </w:rPr>
        <w:t>питьевой воды, отпущенной на потребительский рынок,</w:t>
      </w:r>
      <w:r>
        <w:rPr>
          <w:sz w:val="28"/>
          <w:szCs w:val="28"/>
        </w:rPr>
        <w:t xml:space="preserve"> на уровне плановых значений, так как предприятие осуществляет деятельность с 01.01.2019 и объективные сведения о фактических объемах за 3 предшествующих периода отсутствуют.</w:t>
      </w:r>
    </w:p>
    <w:p w14:paraId="529CDBBA" w14:textId="77777777" w:rsidR="00625BF5" w:rsidRDefault="00625BF5" w:rsidP="00625BF5">
      <w:pPr>
        <w:ind w:firstLine="851"/>
        <w:jc w:val="both"/>
        <w:rPr>
          <w:sz w:val="28"/>
          <w:szCs w:val="28"/>
        </w:rPr>
      </w:pPr>
      <w:r>
        <w:rPr>
          <w:sz w:val="28"/>
          <w:szCs w:val="28"/>
        </w:rPr>
        <w:t xml:space="preserve">Для расчета объемов реализации питьевой воды специалистом использовались сведения о фактических объемах реализованной воды за 2020 год, в соответствии с представленной в материалах тарифного дела информацией (том1): </w:t>
      </w:r>
    </w:p>
    <w:p w14:paraId="66A65A17" w14:textId="77777777" w:rsidR="00625BF5" w:rsidRDefault="00625BF5" w:rsidP="00625BF5">
      <w:pPr>
        <w:ind w:left="284" w:firstLine="567"/>
        <w:jc w:val="both"/>
        <w:rPr>
          <w:sz w:val="28"/>
          <w:szCs w:val="28"/>
        </w:rPr>
      </w:pPr>
      <w:r>
        <w:rPr>
          <w:sz w:val="28"/>
          <w:szCs w:val="28"/>
        </w:rPr>
        <w:t>- расчет объема оказываемых услуг на 2022 год;</w:t>
      </w:r>
    </w:p>
    <w:p w14:paraId="16DB174C" w14:textId="77777777" w:rsidR="00625BF5" w:rsidRDefault="00625BF5" w:rsidP="00625BF5">
      <w:pPr>
        <w:ind w:left="284" w:firstLine="567"/>
        <w:jc w:val="both"/>
        <w:rPr>
          <w:sz w:val="28"/>
          <w:szCs w:val="28"/>
        </w:rPr>
      </w:pPr>
      <w:r>
        <w:rPr>
          <w:sz w:val="28"/>
          <w:szCs w:val="28"/>
        </w:rPr>
        <w:t>- реестр договоров с указанием объемов по группам потребителей за 2020 год.</w:t>
      </w:r>
    </w:p>
    <w:p w14:paraId="6E198A82" w14:textId="77777777" w:rsidR="00625BF5" w:rsidRDefault="00625BF5" w:rsidP="00625BF5">
      <w:pPr>
        <w:ind w:firstLine="851"/>
        <w:jc w:val="both"/>
        <w:rPr>
          <w:sz w:val="28"/>
          <w:szCs w:val="28"/>
        </w:rPr>
      </w:pPr>
      <w:r>
        <w:rPr>
          <w:sz w:val="28"/>
          <w:szCs w:val="28"/>
        </w:rPr>
        <w:t>Общий расчетный объем отпуска питьевой воды по предложению организации составляет 1 222 888,40 м</w:t>
      </w:r>
      <w:r>
        <w:rPr>
          <w:sz w:val="28"/>
          <w:szCs w:val="28"/>
          <w:vertAlign w:val="superscript"/>
        </w:rPr>
        <w:t>3</w:t>
      </w:r>
      <w:r>
        <w:rPr>
          <w:sz w:val="28"/>
          <w:szCs w:val="28"/>
        </w:rPr>
        <w:t>.</w:t>
      </w:r>
    </w:p>
    <w:p w14:paraId="64E39D80" w14:textId="77777777" w:rsidR="00625BF5" w:rsidRDefault="00625BF5" w:rsidP="00625BF5">
      <w:pPr>
        <w:ind w:firstLine="709"/>
        <w:jc w:val="both"/>
        <w:rPr>
          <w:sz w:val="28"/>
          <w:szCs w:val="28"/>
        </w:rPr>
      </w:pPr>
      <w:r>
        <w:rPr>
          <w:sz w:val="28"/>
          <w:szCs w:val="28"/>
        </w:rPr>
        <w:t xml:space="preserve"> Корректировка объемов реализации питьевой воды ООО «ТВКХ» на 2022 год представлена в Таблице № 10.</w:t>
      </w:r>
    </w:p>
    <w:p w14:paraId="0B1E3682" w14:textId="77777777" w:rsidR="00625BF5" w:rsidRDefault="00625BF5" w:rsidP="00625BF5">
      <w:pPr>
        <w:autoSpaceDE w:val="0"/>
        <w:autoSpaceDN w:val="0"/>
        <w:adjustRightInd w:val="0"/>
        <w:ind w:left="284"/>
        <w:jc w:val="right"/>
        <w:rPr>
          <w:sz w:val="28"/>
          <w:szCs w:val="28"/>
        </w:rPr>
      </w:pPr>
      <w:r>
        <w:rPr>
          <w:sz w:val="28"/>
          <w:szCs w:val="28"/>
        </w:rPr>
        <w:t>Таблица № 10</w:t>
      </w:r>
    </w:p>
    <w:p w14:paraId="211DC822" w14:textId="32FC3419" w:rsidR="00625BF5" w:rsidRDefault="00625BF5" w:rsidP="00625BF5">
      <w:pPr>
        <w:autoSpaceDE w:val="0"/>
        <w:autoSpaceDN w:val="0"/>
        <w:adjustRightInd w:val="0"/>
        <w:jc w:val="right"/>
        <w:rPr>
          <w:color w:val="FF0000"/>
          <w:sz w:val="28"/>
          <w:szCs w:val="28"/>
        </w:rPr>
      </w:pPr>
      <w:r>
        <w:rPr>
          <w:noProof/>
        </w:rPr>
        <w:lastRenderedPageBreak/>
        <w:drawing>
          <wp:inline distT="0" distB="0" distL="0" distR="0" wp14:anchorId="0CB6E609" wp14:editId="568477FE">
            <wp:extent cx="5585460" cy="286448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585460" cy="2864485"/>
                    </a:xfrm>
                    <a:prstGeom prst="rect">
                      <a:avLst/>
                    </a:prstGeom>
                    <a:noFill/>
                    <a:ln>
                      <a:noFill/>
                    </a:ln>
                  </pic:spPr>
                </pic:pic>
              </a:graphicData>
            </a:graphic>
          </wp:inline>
        </w:drawing>
      </w:r>
    </w:p>
    <w:p w14:paraId="0E938EF4" w14:textId="77777777" w:rsidR="00625BF5" w:rsidRDefault="00625BF5" w:rsidP="00625BF5">
      <w:pPr>
        <w:autoSpaceDE w:val="0"/>
        <w:autoSpaceDN w:val="0"/>
        <w:adjustRightInd w:val="0"/>
        <w:ind w:firstLine="709"/>
        <w:jc w:val="both"/>
        <w:rPr>
          <w:rFonts w:eastAsia="Calibri"/>
          <w:sz w:val="28"/>
          <w:szCs w:val="28"/>
          <w:lang w:eastAsia="en-US"/>
        </w:rPr>
      </w:pPr>
      <w:r>
        <w:rPr>
          <w:rFonts w:eastAsia="Calibri"/>
          <w:sz w:val="28"/>
          <w:szCs w:val="28"/>
          <w:lang w:eastAsia="en-US"/>
        </w:rPr>
        <w:t>По результатам анализа регулирующим органом, планируемый объем реализации питьевой воды по категориям потребителей принят по плану 2022 года с учетом календарной разбивки:</w:t>
      </w:r>
    </w:p>
    <w:p w14:paraId="4DDFEEDF" w14:textId="77777777" w:rsidR="00625BF5" w:rsidRDefault="00625BF5" w:rsidP="00625BF5">
      <w:pPr>
        <w:autoSpaceDE w:val="0"/>
        <w:autoSpaceDN w:val="0"/>
        <w:adjustRightInd w:val="0"/>
        <w:ind w:left="284" w:firstLine="425"/>
        <w:jc w:val="both"/>
        <w:rPr>
          <w:rFonts w:eastAsia="Calibri"/>
          <w:sz w:val="28"/>
          <w:szCs w:val="28"/>
          <w:lang w:eastAsia="en-US"/>
        </w:rPr>
      </w:pPr>
      <w:r>
        <w:rPr>
          <w:rFonts w:eastAsia="Calibri"/>
          <w:sz w:val="28"/>
          <w:szCs w:val="28"/>
          <w:lang w:eastAsia="en-US"/>
        </w:rPr>
        <w:t xml:space="preserve">- на период с 01.01.2022 по 30.06.2022 – </w:t>
      </w:r>
      <w:r>
        <w:rPr>
          <w:rFonts w:eastAsia="Calibri"/>
          <w:b/>
          <w:i/>
          <w:sz w:val="28"/>
          <w:szCs w:val="28"/>
          <w:u w:val="single"/>
          <w:lang w:eastAsia="en-US"/>
        </w:rPr>
        <w:t>677 500,50</w:t>
      </w:r>
      <w:r>
        <w:rPr>
          <w:rFonts w:eastAsia="Calibri"/>
          <w:sz w:val="28"/>
          <w:szCs w:val="28"/>
          <w:lang w:eastAsia="en-US"/>
        </w:rPr>
        <w:t xml:space="preserve"> м</w:t>
      </w:r>
      <w:r>
        <w:rPr>
          <w:rFonts w:eastAsia="Calibri"/>
          <w:sz w:val="28"/>
          <w:szCs w:val="28"/>
          <w:vertAlign w:val="superscript"/>
          <w:lang w:eastAsia="en-US"/>
        </w:rPr>
        <w:t>3</w:t>
      </w:r>
      <w:r>
        <w:rPr>
          <w:rFonts w:eastAsia="Calibri"/>
          <w:sz w:val="28"/>
          <w:szCs w:val="28"/>
          <w:lang w:eastAsia="en-US"/>
        </w:rPr>
        <w:t>;</w:t>
      </w:r>
    </w:p>
    <w:p w14:paraId="22DBBEC0" w14:textId="77777777" w:rsidR="00625BF5" w:rsidRDefault="00625BF5" w:rsidP="00625BF5">
      <w:pPr>
        <w:autoSpaceDE w:val="0"/>
        <w:autoSpaceDN w:val="0"/>
        <w:adjustRightInd w:val="0"/>
        <w:ind w:left="284" w:firstLine="425"/>
        <w:jc w:val="both"/>
        <w:rPr>
          <w:rFonts w:eastAsia="Calibri"/>
          <w:sz w:val="28"/>
          <w:szCs w:val="28"/>
          <w:lang w:eastAsia="en-US"/>
        </w:rPr>
      </w:pPr>
      <w:r>
        <w:rPr>
          <w:rFonts w:eastAsia="Calibri"/>
          <w:sz w:val="28"/>
          <w:szCs w:val="28"/>
          <w:lang w:eastAsia="en-US"/>
        </w:rPr>
        <w:t xml:space="preserve">- на период с 01.07.2022 по 31.12.2022 – </w:t>
      </w:r>
      <w:r>
        <w:rPr>
          <w:rFonts w:eastAsia="Calibri"/>
          <w:b/>
          <w:i/>
          <w:sz w:val="28"/>
          <w:szCs w:val="28"/>
          <w:u w:val="single"/>
          <w:lang w:eastAsia="en-US"/>
        </w:rPr>
        <w:t>677 500,50</w:t>
      </w:r>
      <w:r>
        <w:rPr>
          <w:rFonts w:eastAsia="Calibri"/>
          <w:sz w:val="28"/>
          <w:szCs w:val="28"/>
          <w:lang w:eastAsia="en-US"/>
        </w:rPr>
        <w:t xml:space="preserve"> м</w:t>
      </w:r>
      <w:r>
        <w:rPr>
          <w:rFonts w:eastAsia="Calibri"/>
          <w:sz w:val="28"/>
          <w:szCs w:val="28"/>
          <w:vertAlign w:val="superscript"/>
          <w:lang w:eastAsia="en-US"/>
        </w:rPr>
        <w:t>3</w:t>
      </w:r>
      <w:r>
        <w:rPr>
          <w:rFonts w:eastAsia="Calibri"/>
          <w:sz w:val="28"/>
          <w:szCs w:val="28"/>
          <w:lang w:eastAsia="en-US"/>
        </w:rPr>
        <w:t>.</w:t>
      </w:r>
    </w:p>
    <w:p w14:paraId="63318824" w14:textId="77777777" w:rsidR="00625BF5" w:rsidRDefault="00625BF5" w:rsidP="00625BF5">
      <w:pPr>
        <w:autoSpaceDE w:val="0"/>
        <w:autoSpaceDN w:val="0"/>
        <w:adjustRightInd w:val="0"/>
        <w:ind w:firstLine="709"/>
        <w:jc w:val="both"/>
        <w:rPr>
          <w:rFonts w:eastAsia="Calibri"/>
          <w:sz w:val="28"/>
          <w:szCs w:val="28"/>
          <w:lang w:eastAsia="en-US"/>
        </w:rPr>
      </w:pPr>
      <w:r>
        <w:rPr>
          <w:rFonts w:eastAsia="Calibri"/>
          <w:sz w:val="28"/>
          <w:szCs w:val="28"/>
          <w:lang w:eastAsia="en-US"/>
        </w:rPr>
        <w:t>Проанализировав представленные документы, остальные показатели объемов специалист полагает экономически и технологически обоснованным принять на следующем уровне:</w:t>
      </w:r>
    </w:p>
    <w:p w14:paraId="7E40B659" w14:textId="77777777" w:rsidR="00625BF5" w:rsidRDefault="00625BF5" w:rsidP="00625BF5">
      <w:pPr>
        <w:autoSpaceDE w:val="0"/>
        <w:autoSpaceDN w:val="0"/>
        <w:adjustRightInd w:val="0"/>
        <w:ind w:firstLine="709"/>
        <w:jc w:val="both"/>
        <w:rPr>
          <w:rFonts w:eastAsia="Calibri"/>
          <w:sz w:val="28"/>
          <w:szCs w:val="28"/>
          <w:lang w:eastAsia="en-US"/>
        </w:rPr>
      </w:pPr>
      <w:r>
        <w:rPr>
          <w:rFonts w:eastAsia="Calibri"/>
          <w:sz w:val="28"/>
          <w:szCs w:val="28"/>
          <w:lang w:eastAsia="en-US"/>
        </w:rPr>
        <w:t>- объем поднятой воды 2 487 044,61 м3 на уровне ранее утвержденных плановых значений;</w:t>
      </w:r>
    </w:p>
    <w:p w14:paraId="13A07C68" w14:textId="77777777" w:rsidR="00625BF5" w:rsidRDefault="00625BF5" w:rsidP="00625BF5">
      <w:pPr>
        <w:autoSpaceDE w:val="0"/>
        <w:autoSpaceDN w:val="0"/>
        <w:adjustRightInd w:val="0"/>
        <w:ind w:firstLine="425"/>
        <w:jc w:val="both"/>
        <w:rPr>
          <w:rFonts w:eastAsia="Calibri"/>
          <w:sz w:val="28"/>
          <w:szCs w:val="28"/>
          <w:lang w:eastAsia="en-US"/>
        </w:rPr>
      </w:pPr>
      <w:r>
        <w:rPr>
          <w:rFonts w:eastAsia="Calibri"/>
          <w:sz w:val="28"/>
          <w:szCs w:val="28"/>
          <w:lang w:eastAsia="en-US"/>
        </w:rPr>
        <w:t xml:space="preserve">- расход воды на нужды предприятия и на </w:t>
      </w:r>
      <w:proofErr w:type="spellStart"/>
      <w:r>
        <w:rPr>
          <w:rFonts w:eastAsia="Calibri"/>
          <w:sz w:val="28"/>
          <w:szCs w:val="28"/>
          <w:lang w:eastAsia="en-US"/>
        </w:rPr>
        <w:t>коммунально</w:t>
      </w:r>
      <w:proofErr w:type="spellEnd"/>
      <w:r>
        <w:rPr>
          <w:rFonts w:eastAsia="Calibri"/>
          <w:sz w:val="28"/>
          <w:szCs w:val="28"/>
          <w:lang w:eastAsia="en-US"/>
        </w:rPr>
        <w:t xml:space="preserve"> – бытовые нужды принят на уровне ранее утвержденных плановых значений 2022 года;</w:t>
      </w:r>
    </w:p>
    <w:p w14:paraId="0ED14FDE" w14:textId="77777777" w:rsidR="00625BF5" w:rsidRDefault="00625BF5" w:rsidP="00625BF5">
      <w:pPr>
        <w:autoSpaceDE w:val="0"/>
        <w:autoSpaceDN w:val="0"/>
        <w:adjustRightInd w:val="0"/>
        <w:ind w:firstLine="709"/>
        <w:jc w:val="both"/>
        <w:rPr>
          <w:rFonts w:eastAsia="Calibri"/>
          <w:sz w:val="28"/>
          <w:szCs w:val="28"/>
          <w:lang w:eastAsia="en-US"/>
        </w:rPr>
      </w:pPr>
      <w:r>
        <w:rPr>
          <w:rFonts w:eastAsia="Calibri"/>
          <w:sz w:val="28"/>
          <w:szCs w:val="28"/>
          <w:lang w:eastAsia="en-US"/>
        </w:rPr>
        <w:t>- объем потерь воды принят регулятором на уровне показателя, утвержденного долгосрочными параметрами регулирования на 2019-2022 годы в размере 32,17 %.</w:t>
      </w:r>
    </w:p>
    <w:p w14:paraId="0EF19FF7" w14:textId="77777777" w:rsidR="00625BF5" w:rsidRDefault="00625BF5" w:rsidP="00625BF5">
      <w:pPr>
        <w:tabs>
          <w:tab w:val="left" w:pos="1134"/>
        </w:tabs>
        <w:ind w:left="426" w:firstLine="283"/>
        <w:jc w:val="both"/>
        <w:rPr>
          <w:color w:val="FF0000"/>
          <w:sz w:val="28"/>
          <w:szCs w:val="28"/>
        </w:rPr>
      </w:pPr>
    </w:p>
    <w:p w14:paraId="66926F90" w14:textId="77777777" w:rsidR="00625BF5" w:rsidRDefault="00625BF5" w:rsidP="00625BF5">
      <w:pPr>
        <w:tabs>
          <w:tab w:val="left" w:pos="284"/>
        </w:tabs>
        <w:ind w:left="284" w:firstLine="425"/>
        <w:jc w:val="center"/>
        <w:rPr>
          <w:b/>
          <w:sz w:val="28"/>
          <w:szCs w:val="28"/>
        </w:rPr>
      </w:pPr>
      <w:r>
        <w:rPr>
          <w:b/>
          <w:sz w:val="28"/>
          <w:szCs w:val="28"/>
        </w:rPr>
        <w:t>Водоотведение</w:t>
      </w:r>
    </w:p>
    <w:p w14:paraId="1ACEE74B" w14:textId="77777777" w:rsidR="00625BF5" w:rsidRDefault="00625BF5" w:rsidP="00625BF5">
      <w:pPr>
        <w:jc w:val="center"/>
        <w:rPr>
          <w:sz w:val="28"/>
          <w:szCs w:val="28"/>
        </w:rPr>
      </w:pPr>
    </w:p>
    <w:p w14:paraId="0E8BE504" w14:textId="77777777" w:rsidR="00625BF5" w:rsidRDefault="00625BF5" w:rsidP="00625BF5">
      <w:pPr>
        <w:autoSpaceDN w:val="0"/>
        <w:jc w:val="center"/>
        <w:rPr>
          <w:b/>
          <w:sz w:val="32"/>
          <w:szCs w:val="32"/>
        </w:rPr>
      </w:pPr>
      <w:r>
        <w:rPr>
          <w:b/>
          <w:sz w:val="32"/>
          <w:szCs w:val="32"/>
        </w:rPr>
        <w:t>Корректировка необходимой валовой выручки</w:t>
      </w:r>
    </w:p>
    <w:p w14:paraId="27DD89D8" w14:textId="77777777" w:rsidR="00625BF5" w:rsidRDefault="00625BF5" w:rsidP="00625BF5">
      <w:pPr>
        <w:widowControl w:val="0"/>
        <w:autoSpaceDE w:val="0"/>
        <w:autoSpaceDN w:val="0"/>
        <w:adjustRightInd w:val="0"/>
        <w:ind w:left="284" w:hanging="284"/>
        <w:jc w:val="center"/>
        <w:rPr>
          <w:b/>
          <w:sz w:val="16"/>
          <w:szCs w:val="16"/>
          <w:u w:val="single"/>
        </w:rPr>
      </w:pPr>
    </w:p>
    <w:p w14:paraId="78FDF091" w14:textId="77777777" w:rsidR="00625BF5" w:rsidRDefault="00625BF5" w:rsidP="00625BF5">
      <w:pPr>
        <w:autoSpaceDE w:val="0"/>
        <w:autoSpaceDN w:val="0"/>
        <w:adjustRightInd w:val="0"/>
        <w:ind w:firstLine="567"/>
        <w:jc w:val="both"/>
        <w:rPr>
          <w:rFonts w:eastAsia="Calibri"/>
          <w:sz w:val="28"/>
          <w:szCs w:val="28"/>
          <w:lang w:eastAsia="en-US"/>
        </w:rPr>
      </w:pPr>
      <w:r>
        <w:rPr>
          <w:rFonts w:eastAsia="Calibri"/>
          <w:sz w:val="28"/>
          <w:szCs w:val="28"/>
          <w:lang w:eastAsia="en-US"/>
        </w:rPr>
        <w:t xml:space="preserve">Корректировка необходимой валовой выручки осуществляется в соответствии с главой </w:t>
      </w:r>
      <w:r>
        <w:rPr>
          <w:rFonts w:eastAsia="Calibri"/>
          <w:sz w:val="28"/>
          <w:szCs w:val="28"/>
          <w:lang w:val="en-US" w:eastAsia="en-US"/>
        </w:rPr>
        <w:t>VII</w:t>
      </w:r>
      <w:r>
        <w:rPr>
          <w:rFonts w:eastAsia="Calibri"/>
          <w:sz w:val="28"/>
          <w:szCs w:val="28"/>
          <w:lang w:eastAsia="en-US"/>
        </w:rPr>
        <w:t xml:space="preserve"> Методических указаний.</w:t>
      </w:r>
    </w:p>
    <w:p w14:paraId="4102E75B" w14:textId="77777777" w:rsidR="00625BF5" w:rsidRDefault="00625BF5" w:rsidP="00625BF5">
      <w:pPr>
        <w:autoSpaceDE w:val="0"/>
        <w:autoSpaceDN w:val="0"/>
        <w:adjustRightInd w:val="0"/>
        <w:ind w:firstLine="567"/>
        <w:jc w:val="both"/>
        <w:rPr>
          <w:sz w:val="28"/>
          <w:szCs w:val="28"/>
        </w:rPr>
      </w:pPr>
      <w:r>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Pr>
          <w:sz w:val="28"/>
          <w:szCs w:val="28"/>
          <w:u w:val="single"/>
        </w:rPr>
        <w:t>ежегодно</w:t>
      </w:r>
      <w:r>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w:t>
      </w:r>
      <w:r>
        <w:rPr>
          <w:sz w:val="28"/>
          <w:szCs w:val="28"/>
        </w:rPr>
        <w:lastRenderedPageBreak/>
        <w:t>исключением долгосрочных параметров регулирования тарифов), от их плановых значений.</w:t>
      </w:r>
    </w:p>
    <w:p w14:paraId="2772717E" w14:textId="77777777" w:rsidR="00625BF5" w:rsidRDefault="00625BF5" w:rsidP="00625BF5">
      <w:pPr>
        <w:autoSpaceDE w:val="0"/>
        <w:autoSpaceDN w:val="0"/>
        <w:adjustRightInd w:val="0"/>
        <w:ind w:left="284" w:hanging="284"/>
        <w:jc w:val="both"/>
        <w:rPr>
          <w:rFonts w:eastAsia="Calibri"/>
          <w:sz w:val="16"/>
          <w:szCs w:val="28"/>
          <w:lang w:eastAsia="en-US"/>
        </w:rPr>
      </w:pPr>
    </w:p>
    <w:p w14:paraId="6C78A3AC" w14:textId="77777777" w:rsidR="00625BF5" w:rsidRDefault="00625BF5" w:rsidP="00625BF5">
      <w:pPr>
        <w:autoSpaceDE w:val="0"/>
        <w:autoSpaceDN w:val="0"/>
        <w:adjustRightInd w:val="0"/>
        <w:ind w:firstLine="567"/>
        <w:jc w:val="both"/>
        <w:rPr>
          <w:sz w:val="28"/>
          <w:szCs w:val="28"/>
        </w:rPr>
      </w:pPr>
      <w:r>
        <w:rPr>
          <w:sz w:val="28"/>
          <w:szCs w:val="28"/>
        </w:rPr>
        <w:t xml:space="preserve">Корректировка необходимой валовой выручки </w:t>
      </w:r>
      <w:r>
        <w:rPr>
          <w:sz w:val="28"/>
          <w:szCs w:val="28"/>
          <w:u w:val="single"/>
        </w:rPr>
        <w:t>при методе индексации</w:t>
      </w:r>
      <w:r>
        <w:rPr>
          <w:sz w:val="28"/>
          <w:szCs w:val="28"/>
        </w:rPr>
        <w:t xml:space="preserve"> рассчитывается по формуле (32) Методических указаний:</w:t>
      </w:r>
    </w:p>
    <w:p w14:paraId="6B2BE076" w14:textId="77777777" w:rsidR="00625BF5" w:rsidRDefault="00625BF5" w:rsidP="00625BF5">
      <w:pPr>
        <w:autoSpaceDE w:val="0"/>
        <w:autoSpaceDN w:val="0"/>
        <w:adjustRightInd w:val="0"/>
        <w:ind w:left="284" w:hanging="284"/>
        <w:jc w:val="both"/>
        <w:rPr>
          <w:color w:val="FF0000"/>
          <w:sz w:val="28"/>
          <w:szCs w:val="28"/>
        </w:rPr>
      </w:pPr>
    </w:p>
    <w:p w14:paraId="0D4F0D20" w14:textId="376B9D97" w:rsidR="00625BF5" w:rsidRDefault="00625BF5" w:rsidP="00625BF5">
      <w:pPr>
        <w:autoSpaceDE w:val="0"/>
        <w:autoSpaceDN w:val="0"/>
        <w:adjustRightInd w:val="0"/>
        <w:ind w:left="284" w:hanging="284"/>
        <w:jc w:val="both"/>
        <w:rPr>
          <w:color w:val="FF0000"/>
          <w:sz w:val="28"/>
          <w:szCs w:val="28"/>
        </w:rPr>
      </w:pPr>
      <w:r>
        <w:rPr>
          <w:noProof/>
          <w:color w:val="FF0000"/>
          <w:position w:val="-4"/>
          <w:sz w:val="22"/>
          <w:szCs w:val="22"/>
        </w:rPr>
        <w:drawing>
          <wp:inline distT="0" distB="0" distL="0" distR="0" wp14:anchorId="5FA39ECA" wp14:editId="78357F90">
            <wp:extent cx="6479540" cy="257175"/>
            <wp:effectExtent l="0" t="0" r="0" b="9525"/>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6479540" cy="257175"/>
                    </a:xfrm>
                    <a:prstGeom prst="rect">
                      <a:avLst/>
                    </a:prstGeom>
                    <a:noFill/>
                    <a:ln>
                      <a:noFill/>
                    </a:ln>
                  </pic:spPr>
                </pic:pic>
              </a:graphicData>
            </a:graphic>
          </wp:inline>
        </w:drawing>
      </w:r>
    </w:p>
    <w:p w14:paraId="2CB73AA6" w14:textId="77777777" w:rsidR="00625BF5" w:rsidRDefault="00625BF5" w:rsidP="00625BF5">
      <w:pPr>
        <w:autoSpaceDE w:val="0"/>
        <w:autoSpaceDN w:val="0"/>
        <w:adjustRightInd w:val="0"/>
        <w:ind w:firstLine="709"/>
        <w:jc w:val="both"/>
        <w:rPr>
          <w:color w:val="FF0000"/>
          <w:sz w:val="16"/>
          <w:szCs w:val="28"/>
        </w:rPr>
      </w:pPr>
    </w:p>
    <w:p w14:paraId="0C51CAB9" w14:textId="77777777" w:rsidR="00625BF5" w:rsidRDefault="00625BF5" w:rsidP="00625BF5">
      <w:pPr>
        <w:autoSpaceDE w:val="0"/>
        <w:autoSpaceDN w:val="0"/>
        <w:adjustRightInd w:val="0"/>
        <w:ind w:firstLine="709"/>
        <w:jc w:val="both"/>
        <w:rPr>
          <w:sz w:val="28"/>
          <w:szCs w:val="28"/>
        </w:rPr>
      </w:pPr>
      <w:r>
        <w:rPr>
          <w:sz w:val="28"/>
          <w:szCs w:val="28"/>
        </w:rPr>
        <w:t>где:</w:t>
      </w:r>
    </w:p>
    <w:p w14:paraId="38DADB92" w14:textId="46590D76" w:rsidR="00625BF5" w:rsidRDefault="00625BF5" w:rsidP="00625BF5">
      <w:pPr>
        <w:autoSpaceDE w:val="0"/>
        <w:autoSpaceDN w:val="0"/>
        <w:adjustRightInd w:val="0"/>
        <w:ind w:firstLine="709"/>
        <w:jc w:val="both"/>
        <w:rPr>
          <w:sz w:val="28"/>
          <w:szCs w:val="28"/>
        </w:rPr>
      </w:pPr>
      <w:r>
        <w:rPr>
          <w:noProof/>
          <w:position w:val="-12"/>
          <w:sz w:val="28"/>
          <w:szCs w:val="28"/>
        </w:rPr>
        <w:drawing>
          <wp:inline distT="0" distB="0" distL="0" distR="0" wp14:anchorId="230F9C14" wp14:editId="18EFE60C">
            <wp:extent cx="628015" cy="330200"/>
            <wp:effectExtent l="0" t="0" r="63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628015" cy="330200"/>
                    </a:xfrm>
                    <a:prstGeom prst="rect">
                      <a:avLst/>
                    </a:prstGeom>
                    <a:noFill/>
                    <a:ln>
                      <a:noFill/>
                    </a:ln>
                  </pic:spPr>
                </pic:pic>
              </a:graphicData>
            </a:graphic>
          </wp:inline>
        </w:drawing>
      </w:r>
      <w:r>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3F264B01" w14:textId="76DDD6BF" w:rsidR="00625BF5" w:rsidRDefault="00625BF5" w:rsidP="00625BF5">
      <w:pPr>
        <w:autoSpaceDE w:val="0"/>
        <w:autoSpaceDN w:val="0"/>
        <w:adjustRightInd w:val="0"/>
        <w:ind w:firstLine="709"/>
        <w:jc w:val="both"/>
        <w:rPr>
          <w:sz w:val="28"/>
          <w:szCs w:val="28"/>
        </w:rPr>
      </w:pPr>
      <w:r>
        <w:rPr>
          <w:noProof/>
          <w:position w:val="-12"/>
          <w:sz w:val="28"/>
          <w:szCs w:val="28"/>
        </w:rPr>
        <w:drawing>
          <wp:inline distT="0" distB="0" distL="0" distR="0" wp14:anchorId="28E365F0" wp14:editId="14721009">
            <wp:extent cx="473710" cy="33020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473710" cy="330200"/>
                    </a:xfrm>
                    <a:prstGeom prst="rect">
                      <a:avLst/>
                    </a:prstGeom>
                    <a:noFill/>
                    <a:ln>
                      <a:noFill/>
                    </a:ln>
                  </pic:spPr>
                </pic:pic>
              </a:graphicData>
            </a:graphic>
          </wp:inline>
        </w:drawing>
      </w:r>
      <w:r>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3B182C79" w14:textId="3D92146B" w:rsidR="00625BF5" w:rsidRDefault="00625BF5" w:rsidP="00625BF5">
      <w:pPr>
        <w:autoSpaceDE w:val="0"/>
        <w:autoSpaceDN w:val="0"/>
        <w:adjustRightInd w:val="0"/>
        <w:ind w:firstLine="709"/>
        <w:jc w:val="both"/>
        <w:rPr>
          <w:sz w:val="28"/>
          <w:szCs w:val="28"/>
        </w:rPr>
      </w:pPr>
      <w:r>
        <w:rPr>
          <w:noProof/>
          <w:position w:val="-12"/>
          <w:sz w:val="28"/>
          <w:szCs w:val="28"/>
        </w:rPr>
        <w:drawing>
          <wp:inline distT="0" distB="0" distL="0" distR="0" wp14:anchorId="36CA6448" wp14:editId="7B065905">
            <wp:extent cx="495935" cy="33020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95935" cy="330200"/>
                    </a:xfrm>
                    <a:prstGeom prst="rect">
                      <a:avLst/>
                    </a:prstGeom>
                    <a:noFill/>
                    <a:ln>
                      <a:noFill/>
                    </a:ln>
                  </pic:spPr>
                </pic:pic>
              </a:graphicData>
            </a:graphic>
          </wp:inline>
        </w:drawing>
      </w:r>
      <w:r>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296EDFE5" w14:textId="0FC754FF" w:rsidR="00625BF5" w:rsidRDefault="00625BF5" w:rsidP="00625BF5">
      <w:pPr>
        <w:autoSpaceDE w:val="0"/>
        <w:autoSpaceDN w:val="0"/>
        <w:adjustRightInd w:val="0"/>
        <w:ind w:firstLine="709"/>
        <w:jc w:val="both"/>
        <w:rPr>
          <w:sz w:val="28"/>
          <w:szCs w:val="28"/>
        </w:rPr>
      </w:pPr>
      <w:r>
        <w:rPr>
          <w:noProof/>
          <w:position w:val="-12"/>
          <w:sz w:val="28"/>
          <w:szCs w:val="28"/>
        </w:rPr>
        <w:drawing>
          <wp:inline distT="0" distB="0" distL="0" distR="0" wp14:anchorId="0D75EB90" wp14:editId="5E196868">
            <wp:extent cx="462915" cy="34163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62915" cy="341630"/>
                    </a:xfrm>
                    <a:prstGeom prst="rect">
                      <a:avLst/>
                    </a:prstGeom>
                    <a:noFill/>
                    <a:ln>
                      <a:noFill/>
                    </a:ln>
                  </pic:spPr>
                </pic:pic>
              </a:graphicData>
            </a:graphic>
          </wp:inline>
        </w:drawing>
      </w:r>
      <w:r>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1D90280A" w14:textId="3F9F6DA5" w:rsidR="00625BF5" w:rsidRDefault="00625BF5" w:rsidP="00625BF5">
      <w:pPr>
        <w:autoSpaceDE w:val="0"/>
        <w:autoSpaceDN w:val="0"/>
        <w:adjustRightInd w:val="0"/>
        <w:ind w:firstLine="709"/>
        <w:jc w:val="both"/>
        <w:rPr>
          <w:sz w:val="28"/>
          <w:szCs w:val="28"/>
        </w:rPr>
      </w:pPr>
      <w:r>
        <w:rPr>
          <w:noProof/>
          <w:position w:val="-12"/>
          <w:sz w:val="28"/>
          <w:szCs w:val="28"/>
        </w:rPr>
        <w:drawing>
          <wp:inline distT="0" distB="0" distL="0" distR="0" wp14:anchorId="7FDA98C6" wp14:editId="6C34C611">
            <wp:extent cx="473710" cy="33020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473710" cy="330200"/>
                    </a:xfrm>
                    <a:prstGeom prst="rect">
                      <a:avLst/>
                    </a:prstGeom>
                    <a:noFill/>
                    <a:ln>
                      <a:noFill/>
                    </a:ln>
                  </pic:spPr>
                </pic:pic>
              </a:graphicData>
            </a:graphic>
          </wp:inline>
        </w:drawing>
      </w:r>
      <w:r>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3E5CC4ED" w14:textId="2C608110" w:rsidR="00625BF5" w:rsidRDefault="00625BF5" w:rsidP="00625BF5">
      <w:pPr>
        <w:autoSpaceDE w:val="0"/>
        <w:autoSpaceDN w:val="0"/>
        <w:adjustRightInd w:val="0"/>
        <w:ind w:firstLine="709"/>
        <w:jc w:val="both"/>
        <w:rPr>
          <w:sz w:val="28"/>
          <w:szCs w:val="28"/>
        </w:rPr>
      </w:pPr>
      <w:r>
        <w:rPr>
          <w:noProof/>
          <w:position w:val="-12"/>
          <w:sz w:val="28"/>
          <w:szCs w:val="28"/>
        </w:rPr>
        <w:drawing>
          <wp:inline distT="0" distB="0" distL="0" distR="0" wp14:anchorId="0023DD3E" wp14:editId="381C2FBF">
            <wp:extent cx="352425" cy="33020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352425" cy="330200"/>
                    </a:xfrm>
                    <a:prstGeom prst="rect">
                      <a:avLst/>
                    </a:prstGeom>
                    <a:noFill/>
                    <a:ln>
                      <a:noFill/>
                    </a:ln>
                  </pic:spPr>
                </pic:pic>
              </a:graphicData>
            </a:graphic>
          </wp:inline>
        </w:drawing>
      </w:r>
      <w:r>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07FB81E8" w14:textId="3CAD1B01" w:rsidR="00625BF5" w:rsidRDefault="00625BF5" w:rsidP="00625BF5">
      <w:pPr>
        <w:autoSpaceDE w:val="0"/>
        <w:autoSpaceDN w:val="0"/>
        <w:adjustRightInd w:val="0"/>
        <w:ind w:firstLine="709"/>
        <w:jc w:val="both"/>
        <w:rPr>
          <w:sz w:val="28"/>
          <w:szCs w:val="28"/>
        </w:rPr>
      </w:pPr>
      <w:r>
        <w:rPr>
          <w:noProof/>
          <w:position w:val="-12"/>
          <w:sz w:val="28"/>
          <w:szCs w:val="28"/>
        </w:rPr>
        <w:drawing>
          <wp:inline distT="0" distB="0" distL="0" distR="0" wp14:anchorId="7AEB49FE" wp14:editId="3BE43409">
            <wp:extent cx="628015" cy="33020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28015" cy="330200"/>
                    </a:xfrm>
                    <a:prstGeom prst="rect">
                      <a:avLst/>
                    </a:prstGeom>
                    <a:noFill/>
                    <a:ln>
                      <a:noFill/>
                    </a:ln>
                  </pic:spPr>
                </pic:pic>
              </a:graphicData>
            </a:graphic>
          </wp:inline>
        </w:drawing>
      </w:r>
      <w:r>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56B35189" w14:textId="4715248B" w:rsidR="00625BF5" w:rsidRDefault="00625BF5" w:rsidP="00625BF5">
      <w:pPr>
        <w:autoSpaceDE w:val="0"/>
        <w:autoSpaceDN w:val="0"/>
        <w:adjustRightInd w:val="0"/>
        <w:ind w:firstLine="709"/>
        <w:jc w:val="both"/>
        <w:rPr>
          <w:sz w:val="28"/>
          <w:szCs w:val="28"/>
        </w:rPr>
      </w:pPr>
      <w:r>
        <w:rPr>
          <w:noProof/>
          <w:position w:val="-11"/>
          <w:sz w:val="28"/>
          <w:szCs w:val="28"/>
        </w:rPr>
        <w:drawing>
          <wp:inline distT="0" distB="0" distL="0" distR="0" wp14:anchorId="2F829780" wp14:editId="16DD6916">
            <wp:extent cx="517525" cy="31940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17525" cy="319405"/>
                    </a:xfrm>
                    <a:prstGeom prst="rect">
                      <a:avLst/>
                    </a:prstGeom>
                    <a:noFill/>
                    <a:ln>
                      <a:noFill/>
                    </a:ln>
                  </pic:spPr>
                </pic:pic>
              </a:graphicData>
            </a:graphic>
          </wp:inline>
        </w:drawing>
      </w:r>
      <w:r>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384BCDB6" w14:textId="181B4341" w:rsidR="00625BF5" w:rsidRDefault="00625BF5" w:rsidP="00625BF5">
      <w:pPr>
        <w:autoSpaceDE w:val="0"/>
        <w:autoSpaceDN w:val="0"/>
        <w:adjustRightInd w:val="0"/>
        <w:ind w:firstLine="709"/>
        <w:jc w:val="both"/>
        <w:rPr>
          <w:sz w:val="28"/>
          <w:szCs w:val="28"/>
        </w:rPr>
      </w:pPr>
      <w:r>
        <w:rPr>
          <w:noProof/>
          <w:position w:val="-11"/>
          <w:sz w:val="28"/>
          <w:szCs w:val="28"/>
        </w:rPr>
        <w:lastRenderedPageBreak/>
        <w:drawing>
          <wp:inline distT="0" distB="0" distL="0" distR="0" wp14:anchorId="3FFAE5E3" wp14:editId="213F653B">
            <wp:extent cx="671830" cy="31940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671830" cy="319405"/>
                    </a:xfrm>
                    <a:prstGeom prst="rect">
                      <a:avLst/>
                    </a:prstGeom>
                    <a:noFill/>
                    <a:ln>
                      <a:noFill/>
                    </a:ln>
                  </pic:spPr>
                </pic:pic>
              </a:graphicData>
            </a:graphic>
          </wp:inline>
        </w:drawing>
      </w:r>
      <w:r>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4F1F89E5" w14:textId="6155B9AC" w:rsidR="00625BF5" w:rsidRDefault="00625BF5" w:rsidP="00625BF5">
      <w:pPr>
        <w:autoSpaceDE w:val="0"/>
        <w:autoSpaceDN w:val="0"/>
        <w:adjustRightInd w:val="0"/>
        <w:ind w:firstLine="425"/>
        <w:jc w:val="both"/>
        <w:rPr>
          <w:sz w:val="28"/>
          <w:szCs w:val="28"/>
        </w:rPr>
      </w:pPr>
      <w:r>
        <w:rPr>
          <w:noProof/>
          <w:position w:val="-12"/>
          <w:sz w:val="28"/>
          <w:szCs w:val="28"/>
        </w:rPr>
        <w:drawing>
          <wp:inline distT="0" distB="0" distL="0" distR="0" wp14:anchorId="17520DE2" wp14:editId="4E7E60D5">
            <wp:extent cx="848360" cy="330200"/>
            <wp:effectExtent l="0" t="0" r="889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848360" cy="330200"/>
                    </a:xfrm>
                    <a:prstGeom prst="rect">
                      <a:avLst/>
                    </a:prstGeom>
                    <a:noFill/>
                    <a:ln>
                      <a:noFill/>
                    </a:ln>
                  </pic:spPr>
                </pic:pic>
              </a:graphicData>
            </a:graphic>
          </wp:inline>
        </w:drawing>
      </w:r>
      <w:r>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07F9FAAD" w14:textId="78EE4133" w:rsidR="00625BF5" w:rsidRDefault="00625BF5" w:rsidP="00625BF5">
      <w:pPr>
        <w:autoSpaceDE w:val="0"/>
        <w:autoSpaceDN w:val="0"/>
        <w:adjustRightInd w:val="0"/>
        <w:ind w:firstLine="709"/>
        <w:jc w:val="both"/>
        <w:rPr>
          <w:sz w:val="28"/>
          <w:szCs w:val="28"/>
        </w:rPr>
      </w:pPr>
      <w:r>
        <w:rPr>
          <w:noProof/>
          <w:position w:val="-12"/>
          <w:sz w:val="28"/>
          <w:szCs w:val="28"/>
        </w:rPr>
        <w:drawing>
          <wp:inline distT="0" distB="0" distL="0" distR="0" wp14:anchorId="41EB5777" wp14:editId="7E3CAE0E">
            <wp:extent cx="815340" cy="330200"/>
            <wp:effectExtent l="0" t="0" r="381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815340" cy="330200"/>
                    </a:xfrm>
                    <a:prstGeom prst="rect">
                      <a:avLst/>
                    </a:prstGeom>
                    <a:noFill/>
                    <a:ln>
                      <a:noFill/>
                    </a:ln>
                  </pic:spPr>
                </pic:pic>
              </a:graphicData>
            </a:graphic>
          </wp:inline>
        </w:drawing>
      </w:r>
      <w:r>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1C126237" w14:textId="3438D7A2" w:rsidR="00625BF5" w:rsidRDefault="00625BF5" w:rsidP="00625BF5">
      <w:pPr>
        <w:autoSpaceDE w:val="0"/>
        <w:autoSpaceDN w:val="0"/>
        <w:adjustRightInd w:val="0"/>
        <w:ind w:firstLine="540"/>
        <w:jc w:val="both"/>
        <w:rPr>
          <w:sz w:val="28"/>
          <w:szCs w:val="28"/>
        </w:rPr>
      </w:pPr>
      <w:r>
        <w:rPr>
          <w:sz w:val="28"/>
          <w:szCs w:val="28"/>
        </w:rPr>
        <w:t xml:space="preserve">В случае если на i-2 год применялся метод экономически обоснованных расходов, то </w:t>
      </w:r>
      <w:r>
        <w:rPr>
          <w:noProof/>
          <w:position w:val="-12"/>
          <w:sz w:val="28"/>
          <w:szCs w:val="28"/>
        </w:rPr>
        <w:drawing>
          <wp:inline distT="0" distB="0" distL="0" distR="0" wp14:anchorId="7C874B31" wp14:editId="6A78B807">
            <wp:extent cx="815340" cy="330200"/>
            <wp:effectExtent l="0" t="0" r="381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815340" cy="330200"/>
                    </a:xfrm>
                    <a:prstGeom prst="rect">
                      <a:avLst/>
                    </a:prstGeom>
                    <a:noFill/>
                    <a:ln>
                      <a:noFill/>
                    </a:ln>
                  </pic:spPr>
                </pic:pic>
              </a:graphicData>
            </a:graphic>
          </wp:inline>
        </w:drawing>
      </w:r>
      <w:r>
        <w:rPr>
          <w:sz w:val="28"/>
          <w:szCs w:val="28"/>
        </w:rPr>
        <w:t xml:space="preserve">  определяется по </w:t>
      </w:r>
      <w:hyperlink w:anchor="Par2" w:history="1">
        <w:r>
          <w:rPr>
            <w:sz w:val="28"/>
            <w:szCs w:val="28"/>
          </w:rPr>
          <w:t>формуле (33.1)</w:t>
        </w:r>
      </w:hyperlink>
    </w:p>
    <w:p w14:paraId="084EA7A2" w14:textId="77777777" w:rsidR="00625BF5" w:rsidRDefault="00625BF5" w:rsidP="00625BF5">
      <w:pPr>
        <w:autoSpaceDE w:val="0"/>
        <w:autoSpaceDN w:val="0"/>
        <w:adjustRightInd w:val="0"/>
        <w:jc w:val="both"/>
        <w:outlineLvl w:val="0"/>
        <w:rPr>
          <w:color w:val="FF0000"/>
          <w:sz w:val="28"/>
          <w:szCs w:val="28"/>
        </w:rPr>
      </w:pPr>
    </w:p>
    <w:p w14:paraId="4C81A88C" w14:textId="04501EDC" w:rsidR="00625BF5" w:rsidRDefault="00625BF5" w:rsidP="00625BF5">
      <w:pPr>
        <w:autoSpaceDE w:val="0"/>
        <w:autoSpaceDN w:val="0"/>
        <w:adjustRightInd w:val="0"/>
        <w:jc w:val="center"/>
        <w:rPr>
          <w:color w:val="FF0000"/>
          <w:sz w:val="28"/>
          <w:szCs w:val="28"/>
        </w:rPr>
      </w:pPr>
      <w:r>
        <w:rPr>
          <w:noProof/>
          <w:color w:val="FF0000"/>
          <w:position w:val="-12"/>
          <w:sz w:val="28"/>
          <w:szCs w:val="28"/>
        </w:rPr>
        <w:drawing>
          <wp:inline distT="0" distB="0" distL="0" distR="0" wp14:anchorId="6D5C8445" wp14:editId="3EDECC4B">
            <wp:extent cx="2324735" cy="33020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324735" cy="330200"/>
                    </a:xfrm>
                    <a:prstGeom prst="rect">
                      <a:avLst/>
                    </a:prstGeom>
                    <a:noFill/>
                    <a:ln>
                      <a:noFill/>
                    </a:ln>
                  </pic:spPr>
                </pic:pic>
              </a:graphicData>
            </a:graphic>
          </wp:inline>
        </w:drawing>
      </w:r>
    </w:p>
    <w:p w14:paraId="252BF3A1" w14:textId="77777777" w:rsidR="00625BF5" w:rsidRDefault="00625BF5" w:rsidP="00625BF5">
      <w:pPr>
        <w:autoSpaceDE w:val="0"/>
        <w:autoSpaceDN w:val="0"/>
        <w:adjustRightInd w:val="0"/>
        <w:jc w:val="both"/>
        <w:rPr>
          <w:color w:val="FF0000"/>
          <w:sz w:val="28"/>
          <w:szCs w:val="28"/>
        </w:rPr>
      </w:pPr>
    </w:p>
    <w:p w14:paraId="222E2921" w14:textId="7316A6FF" w:rsidR="00625BF5" w:rsidRDefault="00625BF5" w:rsidP="00625BF5">
      <w:pPr>
        <w:autoSpaceDE w:val="0"/>
        <w:autoSpaceDN w:val="0"/>
        <w:adjustRightInd w:val="0"/>
        <w:jc w:val="center"/>
        <w:rPr>
          <w:color w:val="FF0000"/>
          <w:sz w:val="28"/>
          <w:szCs w:val="28"/>
        </w:rPr>
      </w:pPr>
      <w:r>
        <w:rPr>
          <w:noProof/>
          <w:color w:val="FF0000"/>
          <w:position w:val="-12"/>
          <w:sz w:val="28"/>
          <w:szCs w:val="28"/>
        </w:rPr>
        <w:drawing>
          <wp:inline distT="0" distB="0" distL="0" distR="0" wp14:anchorId="114B3372" wp14:editId="1313A110">
            <wp:extent cx="2908300" cy="33020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908300" cy="330200"/>
                    </a:xfrm>
                    <a:prstGeom prst="rect">
                      <a:avLst/>
                    </a:prstGeom>
                    <a:noFill/>
                    <a:ln>
                      <a:noFill/>
                    </a:ln>
                  </pic:spPr>
                </pic:pic>
              </a:graphicData>
            </a:graphic>
          </wp:inline>
        </w:drawing>
      </w:r>
    </w:p>
    <w:p w14:paraId="5FEC8EF5" w14:textId="77777777" w:rsidR="00625BF5" w:rsidRDefault="00625BF5" w:rsidP="00625BF5">
      <w:pPr>
        <w:autoSpaceDE w:val="0"/>
        <w:autoSpaceDN w:val="0"/>
        <w:adjustRightInd w:val="0"/>
        <w:jc w:val="both"/>
        <w:rPr>
          <w:color w:val="FF0000"/>
          <w:sz w:val="28"/>
          <w:szCs w:val="28"/>
        </w:rPr>
      </w:pPr>
    </w:p>
    <w:p w14:paraId="11354125" w14:textId="77777777" w:rsidR="00625BF5" w:rsidRDefault="00625BF5" w:rsidP="00625BF5">
      <w:pPr>
        <w:autoSpaceDE w:val="0"/>
        <w:autoSpaceDN w:val="0"/>
        <w:adjustRightInd w:val="0"/>
        <w:ind w:firstLine="540"/>
        <w:jc w:val="both"/>
        <w:rPr>
          <w:sz w:val="28"/>
          <w:szCs w:val="28"/>
        </w:rPr>
      </w:pPr>
      <w:r>
        <w:rPr>
          <w:sz w:val="28"/>
          <w:szCs w:val="28"/>
        </w:rPr>
        <w:t>где:</w:t>
      </w:r>
    </w:p>
    <w:p w14:paraId="4310F0BF" w14:textId="3F90844F" w:rsidR="00625BF5" w:rsidRDefault="00625BF5" w:rsidP="00625BF5">
      <w:pPr>
        <w:autoSpaceDE w:val="0"/>
        <w:autoSpaceDN w:val="0"/>
        <w:adjustRightInd w:val="0"/>
        <w:spacing w:before="280"/>
        <w:ind w:firstLine="540"/>
        <w:jc w:val="both"/>
        <w:rPr>
          <w:sz w:val="28"/>
          <w:szCs w:val="28"/>
        </w:rPr>
      </w:pPr>
      <w:r>
        <w:rPr>
          <w:noProof/>
          <w:position w:val="-11"/>
          <w:sz w:val="28"/>
          <w:szCs w:val="28"/>
        </w:rPr>
        <w:drawing>
          <wp:inline distT="0" distB="0" distL="0" distR="0" wp14:anchorId="0D0150F1" wp14:editId="23925340">
            <wp:extent cx="737870" cy="319405"/>
            <wp:effectExtent l="0" t="0" r="508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37870" cy="319405"/>
                    </a:xfrm>
                    <a:prstGeom prst="rect">
                      <a:avLst/>
                    </a:prstGeom>
                    <a:noFill/>
                    <a:ln>
                      <a:noFill/>
                    </a:ln>
                  </pic:spPr>
                </pic:pic>
              </a:graphicData>
            </a:graphic>
          </wp:inline>
        </w:drawing>
      </w:r>
      <w:r>
        <w:rPr>
          <w:sz w:val="28"/>
          <w:szCs w:val="28"/>
        </w:rPr>
        <w:t xml:space="preserve"> -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7BF0B416" w14:textId="0480FB34" w:rsidR="00625BF5" w:rsidRDefault="00625BF5" w:rsidP="00625BF5">
      <w:pPr>
        <w:autoSpaceDE w:val="0"/>
        <w:autoSpaceDN w:val="0"/>
        <w:adjustRightInd w:val="0"/>
        <w:spacing w:before="280"/>
        <w:ind w:firstLine="540"/>
        <w:jc w:val="both"/>
        <w:rPr>
          <w:sz w:val="28"/>
          <w:szCs w:val="28"/>
        </w:rPr>
      </w:pPr>
      <w:r>
        <w:rPr>
          <w:noProof/>
          <w:position w:val="-12"/>
          <w:sz w:val="28"/>
          <w:szCs w:val="28"/>
        </w:rPr>
        <w:drawing>
          <wp:inline distT="0" distB="0" distL="0" distR="0" wp14:anchorId="068AEDB1" wp14:editId="09C277F7">
            <wp:extent cx="594995" cy="34163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594995" cy="341630"/>
                    </a:xfrm>
                    <a:prstGeom prst="rect">
                      <a:avLst/>
                    </a:prstGeom>
                    <a:noFill/>
                    <a:ln>
                      <a:noFill/>
                    </a:ln>
                  </pic:spPr>
                </pic:pic>
              </a:graphicData>
            </a:graphic>
          </wp:inline>
        </w:drawing>
      </w:r>
      <w:r>
        <w:rPr>
          <w:sz w:val="28"/>
          <w:szCs w:val="28"/>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(не учтенные в тарифах), определяемые при i = 1, 2 (за исключением </w:t>
      </w:r>
      <w:r>
        <w:rPr>
          <w:sz w:val="28"/>
          <w:szCs w:val="28"/>
        </w:rPr>
        <w:lastRenderedPageBreak/>
        <w:t>расходов, связанных с реализацией утвержденных инвестиционных программ), тыс. руб.;</w:t>
      </w:r>
    </w:p>
    <w:p w14:paraId="5C39B4FD" w14:textId="34068F60" w:rsidR="00625BF5" w:rsidRDefault="00625BF5" w:rsidP="00625BF5">
      <w:pPr>
        <w:autoSpaceDE w:val="0"/>
        <w:autoSpaceDN w:val="0"/>
        <w:adjustRightInd w:val="0"/>
        <w:spacing w:before="280"/>
        <w:ind w:firstLine="540"/>
        <w:jc w:val="both"/>
        <w:rPr>
          <w:sz w:val="28"/>
          <w:szCs w:val="28"/>
        </w:rPr>
      </w:pPr>
      <w:r>
        <w:rPr>
          <w:noProof/>
          <w:position w:val="-12"/>
          <w:sz w:val="28"/>
          <w:szCs w:val="28"/>
        </w:rPr>
        <w:drawing>
          <wp:inline distT="0" distB="0" distL="0" distR="0" wp14:anchorId="1ACD655D" wp14:editId="24002134">
            <wp:extent cx="594995" cy="33020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94995" cy="330200"/>
                    </a:xfrm>
                    <a:prstGeom prst="rect">
                      <a:avLst/>
                    </a:prstGeom>
                    <a:noFill/>
                    <a:ln>
                      <a:noFill/>
                    </a:ln>
                  </pic:spPr>
                </pic:pic>
              </a:graphicData>
            </a:graphic>
          </wp:inline>
        </w:drawing>
      </w:r>
      <w:r>
        <w:rPr>
          <w:sz w:val="28"/>
          <w:szCs w:val="28"/>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тыс. руб.</w:t>
      </w:r>
    </w:p>
    <w:p w14:paraId="2CE137A3" w14:textId="77777777" w:rsidR="00625BF5" w:rsidRDefault="00625BF5" w:rsidP="00625BF5">
      <w:pPr>
        <w:autoSpaceDE w:val="0"/>
        <w:autoSpaceDN w:val="0"/>
        <w:adjustRightInd w:val="0"/>
        <w:ind w:left="284" w:firstLine="425"/>
        <w:jc w:val="both"/>
        <w:rPr>
          <w:color w:val="FF0000"/>
          <w:sz w:val="16"/>
          <w:szCs w:val="16"/>
        </w:rPr>
      </w:pPr>
    </w:p>
    <w:p w14:paraId="57202701" w14:textId="77777777" w:rsidR="00625BF5" w:rsidRDefault="00625BF5" w:rsidP="00625BF5">
      <w:pPr>
        <w:ind w:firstLine="425"/>
        <w:jc w:val="both"/>
        <w:rPr>
          <w:sz w:val="28"/>
          <w:szCs w:val="28"/>
        </w:rPr>
      </w:pPr>
      <w:r>
        <w:rPr>
          <w:sz w:val="28"/>
          <w:szCs w:val="28"/>
        </w:rPr>
        <w:t>При расчете статей расходов специалистом использовались:</w:t>
      </w:r>
    </w:p>
    <w:p w14:paraId="07853373" w14:textId="77777777" w:rsidR="00625BF5" w:rsidRDefault="00625BF5" w:rsidP="00625BF5">
      <w:pPr>
        <w:ind w:firstLine="425"/>
        <w:jc w:val="both"/>
        <w:rPr>
          <w:sz w:val="28"/>
          <w:szCs w:val="28"/>
        </w:rPr>
      </w:pPr>
      <w:r>
        <w:rPr>
          <w:sz w:val="28"/>
          <w:szCs w:val="28"/>
          <w:u w:val="single"/>
        </w:rPr>
        <w:t>индексы потребительских цен</w:t>
      </w:r>
      <w:r>
        <w:rPr>
          <w:sz w:val="28"/>
          <w:szCs w:val="28"/>
        </w:rPr>
        <w:t xml:space="preserve"> на 2020 год – 103,4%, на 2021 год – 106,0%, на 2022 год – 104,3% (далее – ИПЦ Минэкономразвития России); </w:t>
      </w:r>
    </w:p>
    <w:p w14:paraId="1C136D57" w14:textId="77777777" w:rsidR="00625BF5" w:rsidRDefault="00625BF5" w:rsidP="00625BF5">
      <w:pPr>
        <w:ind w:firstLine="425"/>
        <w:jc w:val="both"/>
        <w:rPr>
          <w:sz w:val="28"/>
          <w:szCs w:val="28"/>
        </w:rPr>
      </w:pPr>
      <w:r>
        <w:rPr>
          <w:sz w:val="28"/>
          <w:szCs w:val="28"/>
          <w:u w:val="single"/>
        </w:rPr>
        <w:t xml:space="preserve">индексы цен производителей </w:t>
      </w:r>
      <w:r>
        <w:rPr>
          <w:sz w:val="28"/>
          <w:szCs w:val="28"/>
        </w:rPr>
        <w:t>в сфере обеспечения электрической энергией, газом, паром электрической энергии на 2021 год – 103,4%, на 2022 год – 103,5% (далее – ИЦП Минэкономразвития России).</w:t>
      </w:r>
    </w:p>
    <w:p w14:paraId="30565CAD" w14:textId="77777777" w:rsidR="00625BF5" w:rsidRDefault="00625BF5" w:rsidP="00625BF5">
      <w:pPr>
        <w:ind w:firstLine="425"/>
        <w:jc w:val="both"/>
        <w:rPr>
          <w:sz w:val="28"/>
          <w:szCs w:val="28"/>
        </w:rPr>
      </w:pPr>
      <w:r>
        <w:rPr>
          <w:sz w:val="28"/>
          <w:szCs w:val="28"/>
        </w:rPr>
        <w:t xml:space="preserve">Вышеуказанные индексы приняты согласно </w:t>
      </w:r>
      <w:r>
        <w:rPr>
          <w:rFonts w:eastAsia="Calibri"/>
          <w:sz w:val="28"/>
          <w:szCs w:val="28"/>
        </w:rPr>
        <w:t>основным параметрам п</w:t>
      </w:r>
      <w:r>
        <w:rPr>
          <w:sz w:val="28"/>
          <w:szCs w:val="28"/>
        </w:rPr>
        <w:t>рогноза социально-экономического развития Российской Федерации на 2022 год и на плановый период 2023 и 2024 годов, определенным в базовом варианте, опубликованном 30.09.2021</w:t>
      </w:r>
      <w:r>
        <w:rPr>
          <w:rFonts w:eastAsia="Calibri"/>
          <w:sz w:val="28"/>
          <w:szCs w:val="28"/>
        </w:rPr>
        <w:t xml:space="preserve"> на официальном сайте Министерства экономического развития Российской Федерации (далее - </w:t>
      </w:r>
      <w:r>
        <w:rPr>
          <w:sz w:val="28"/>
          <w:szCs w:val="28"/>
        </w:rPr>
        <w:t>прогноз Минэкономразвития России).</w:t>
      </w:r>
    </w:p>
    <w:p w14:paraId="7C2E29EB" w14:textId="77777777" w:rsidR="00625BF5" w:rsidRDefault="00625BF5" w:rsidP="00625BF5">
      <w:pPr>
        <w:autoSpaceDE w:val="0"/>
        <w:autoSpaceDN w:val="0"/>
        <w:adjustRightInd w:val="0"/>
        <w:ind w:left="284" w:firstLine="425"/>
        <w:jc w:val="both"/>
        <w:rPr>
          <w:color w:val="FF0000"/>
          <w:sz w:val="28"/>
          <w:szCs w:val="28"/>
        </w:rPr>
      </w:pPr>
    </w:p>
    <w:p w14:paraId="120B0ABE" w14:textId="77777777" w:rsidR="00625BF5" w:rsidRDefault="00625BF5" w:rsidP="00625BF5">
      <w:pPr>
        <w:autoSpaceDE w:val="0"/>
        <w:autoSpaceDN w:val="0"/>
        <w:adjustRightInd w:val="0"/>
        <w:spacing w:before="38"/>
        <w:ind w:left="284" w:firstLine="425"/>
        <w:jc w:val="center"/>
        <w:rPr>
          <w:b/>
          <w:bCs/>
          <w:sz w:val="28"/>
          <w:szCs w:val="28"/>
        </w:rPr>
      </w:pPr>
      <w:r>
        <w:rPr>
          <w:b/>
          <w:bCs/>
          <w:sz w:val="28"/>
          <w:szCs w:val="28"/>
        </w:rPr>
        <w:t>Анализ экономической обоснованности расходов на 2022 год</w:t>
      </w:r>
    </w:p>
    <w:p w14:paraId="4CA7E3EE" w14:textId="77777777" w:rsidR="00625BF5" w:rsidRDefault="00625BF5" w:rsidP="00625BF5">
      <w:pPr>
        <w:autoSpaceDE w:val="0"/>
        <w:autoSpaceDN w:val="0"/>
        <w:adjustRightInd w:val="0"/>
        <w:spacing w:before="38"/>
        <w:ind w:left="284" w:firstLine="425"/>
        <w:jc w:val="both"/>
        <w:rPr>
          <w:bCs/>
          <w:sz w:val="16"/>
          <w:szCs w:val="16"/>
        </w:rPr>
      </w:pPr>
    </w:p>
    <w:p w14:paraId="5FDFF12F" w14:textId="77777777" w:rsidR="00625BF5" w:rsidRDefault="00625BF5" w:rsidP="00625BF5">
      <w:pPr>
        <w:autoSpaceDE w:val="0"/>
        <w:autoSpaceDN w:val="0"/>
        <w:adjustRightInd w:val="0"/>
        <w:spacing w:before="38"/>
        <w:ind w:left="284" w:firstLine="425"/>
        <w:jc w:val="both"/>
        <w:rPr>
          <w:b/>
          <w:bCs/>
          <w:sz w:val="28"/>
          <w:szCs w:val="28"/>
          <w:u w:val="single"/>
        </w:rPr>
      </w:pPr>
      <w:r>
        <w:rPr>
          <w:b/>
          <w:bCs/>
          <w:sz w:val="28"/>
          <w:szCs w:val="28"/>
          <w:u w:val="single"/>
        </w:rPr>
        <w:t>Операционные расходы</w:t>
      </w:r>
    </w:p>
    <w:p w14:paraId="2D347C1B" w14:textId="77777777" w:rsidR="00625BF5" w:rsidRDefault="00625BF5" w:rsidP="00625BF5">
      <w:pPr>
        <w:autoSpaceDE w:val="0"/>
        <w:autoSpaceDN w:val="0"/>
        <w:adjustRightInd w:val="0"/>
        <w:ind w:left="284" w:firstLine="425"/>
        <w:jc w:val="both"/>
        <w:rPr>
          <w:sz w:val="28"/>
          <w:szCs w:val="28"/>
        </w:rPr>
      </w:pPr>
      <w:r>
        <w:rPr>
          <w:sz w:val="28"/>
          <w:szCs w:val="28"/>
        </w:rPr>
        <w:t>Согласно п. 95 Методических указаний операционные расходы определяются по формуле:</w:t>
      </w:r>
    </w:p>
    <w:p w14:paraId="5189DE17" w14:textId="1BE2B82E" w:rsidR="00625BF5" w:rsidRDefault="00625BF5" w:rsidP="00625BF5">
      <w:pPr>
        <w:widowControl w:val="0"/>
        <w:autoSpaceDE w:val="0"/>
        <w:autoSpaceDN w:val="0"/>
        <w:ind w:left="284" w:firstLine="425"/>
        <w:jc w:val="center"/>
        <w:rPr>
          <w:sz w:val="28"/>
          <w:szCs w:val="28"/>
        </w:rPr>
      </w:pPr>
      <w:r>
        <w:rPr>
          <w:noProof/>
          <w:position w:val="-33"/>
        </w:rPr>
        <w:drawing>
          <wp:inline distT="0" distB="0" distL="0" distR="0" wp14:anchorId="54B64DE4" wp14:editId="5AD44187">
            <wp:extent cx="5949315" cy="59499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9315" cy="594995"/>
                    </a:xfrm>
                    <a:prstGeom prst="rect">
                      <a:avLst/>
                    </a:prstGeom>
                    <a:noFill/>
                    <a:ln>
                      <a:noFill/>
                    </a:ln>
                  </pic:spPr>
                </pic:pic>
              </a:graphicData>
            </a:graphic>
          </wp:inline>
        </w:drawing>
      </w:r>
    </w:p>
    <w:p w14:paraId="311A00BB" w14:textId="77777777" w:rsidR="00625BF5" w:rsidRDefault="00625BF5" w:rsidP="00625BF5">
      <w:pPr>
        <w:autoSpaceDE w:val="0"/>
        <w:autoSpaceDN w:val="0"/>
        <w:adjustRightInd w:val="0"/>
        <w:ind w:left="284" w:firstLine="425"/>
        <w:jc w:val="both"/>
        <w:rPr>
          <w:sz w:val="28"/>
          <w:szCs w:val="28"/>
        </w:rPr>
      </w:pPr>
      <w:r>
        <w:rPr>
          <w:sz w:val="28"/>
          <w:szCs w:val="28"/>
        </w:rPr>
        <w:t>где:</w:t>
      </w:r>
    </w:p>
    <w:p w14:paraId="4D9AE0BF" w14:textId="77777777" w:rsidR="00625BF5" w:rsidRDefault="00625BF5" w:rsidP="00625BF5">
      <w:pPr>
        <w:autoSpaceDE w:val="0"/>
        <w:autoSpaceDN w:val="0"/>
        <w:adjustRightInd w:val="0"/>
        <w:ind w:left="284" w:firstLine="425"/>
        <w:jc w:val="both"/>
        <w:rPr>
          <w:sz w:val="28"/>
          <w:szCs w:val="28"/>
        </w:rPr>
      </w:pPr>
      <w:r>
        <w:rPr>
          <w:sz w:val="28"/>
          <w:szCs w:val="28"/>
        </w:rPr>
        <w:t>i0 - первый год текущего долгосрочного периода регулирования;</w:t>
      </w:r>
    </w:p>
    <w:p w14:paraId="49ACDEEC" w14:textId="45733F46" w:rsidR="00625BF5" w:rsidRDefault="00625BF5" w:rsidP="00625BF5">
      <w:pPr>
        <w:autoSpaceDE w:val="0"/>
        <w:autoSpaceDN w:val="0"/>
        <w:adjustRightInd w:val="0"/>
        <w:ind w:firstLine="709"/>
        <w:jc w:val="both"/>
        <w:rPr>
          <w:sz w:val="28"/>
          <w:szCs w:val="28"/>
        </w:rPr>
      </w:pPr>
      <w:r>
        <w:rPr>
          <w:noProof/>
          <w:position w:val="-12"/>
          <w:sz w:val="28"/>
          <w:szCs w:val="28"/>
        </w:rPr>
        <w:drawing>
          <wp:inline distT="0" distB="0" distL="0" distR="0" wp14:anchorId="70D70B00" wp14:editId="29C6A9F7">
            <wp:extent cx="473710" cy="33020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73710" cy="330200"/>
                    </a:xfrm>
                    <a:prstGeom prst="rect">
                      <a:avLst/>
                    </a:prstGeom>
                    <a:noFill/>
                    <a:ln>
                      <a:noFill/>
                    </a:ln>
                  </pic:spPr>
                </pic:pic>
              </a:graphicData>
            </a:graphic>
          </wp:inline>
        </w:drawing>
      </w:r>
      <w:r>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07F0CDEB" w14:textId="77777777" w:rsidR="00625BF5" w:rsidRDefault="00625BF5" w:rsidP="00625BF5">
      <w:pPr>
        <w:autoSpaceDE w:val="0"/>
        <w:autoSpaceDN w:val="0"/>
        <w:adjustRightInd w:val="0"/>
        <w:ind w:firstLine="709"/>
        <w:jc w:val="both"/>
        <w:rPr>
          <w:sz w:val="28"/>
          <w:szCs w:val="28"/>
        </w:rPr>
      </w:pPr>
      <w:r>
        <w:rPr>
          <w:sz w:val="32"/>
          <w:szCs w:val="28"/>
        </w:rPr>
        <w:t>ОР</w:t>
      </w:r>
      <w:r>
        <w:rPr>
          <w:sz w:val="28"/>
          <w:szCs w:val="28"/>
          <w:vertAlign w:val="subscript"/>
        </w:rPr>
        <w:t>i0</w:t>
      </w:r>
      <w:r>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3C185D1B" w14:textId="77777777" w:rsidR="00625BF5" w:rsidRDefault="00625BF5" w:rsidP="00625BF5">
      <w:pPr>
        <w:autoSpaceDE w:val="0"/>
        <w:autoSpaceDN w:val="0"/>
        <w:adjustRightInd w:val="0"/>
        <w:ind w:firstLine="709"/>
        <w:jc w:val="both"/>
        <w:rPr>
          <w:sz w:val="28"/>
          <w:szCs w:val="28"/>
        </w:rPr>
      </w:pPr>
      <w:r>
        <w:rPr>
          <w:sz w:val="32"/>
          <w:szCs w:val="28"/>
        </w:rPr>
        <w:t>ИЭР</w:t>
      </w:r>
      <w:r>
        <w:rPr>
          <w:sz w:val="28"/>
          <w:szCs w:val="28"/>
        </w:rPr>
        <w:t xml:space="preserve"> - индекс эффективности операционных расходов, установленный на j-й год и выраженный в процентах;</w:t>
      </w:r>
    </w:p>
    <w:p w14:paraId="0DB89926" w14:textId="3D56628F" w:rsidR="00625BF5" w:rsidRDefault="00625BF5" w:rsidP="00625BF5">
      <w:pPr>
        <w:autoSpaceDE w:val="0"/>
        <w:autoSpaceDN w:val="0"/>
        <w:adjustRightInd w:val="0"/>
        <w:ind w:firstLine="709"/>
        <w:jc w:val="both"/>
        <w:rPr>
          <w:sz w:val="28"/>
          <w:szCs w:val="28"/>
        </w:rPr>
      </w:pPr>
      <w:r>
        <w:rPr>
          <w:noProof/>
          <w:position w:val="-14"/>
          <w:sz w:val="28"/>
          <w:szCs w:val="28"/>
        </w:rPr>
        <w:drawing>
          <wp:inline distT="0" distB="0" distL="0" distR="0" wp14:anchorId="04CE03C7" wp14:editId="3D92A1CF">
            <wp:extent cx="671830" cy="35242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671830" cy="352425"/>
                    </a:xfrm>
                    <a:prstGeom prst="rect">
                      <a:avLst/>
                    </a:prstGeom>
                    <a:noFill/>
                    <a:ln>
                      <a:noFill/>
                    </a:ln>
                  </pic:spPr>
                </pic:pic>
              </a:graphicData>
            </a:graphic>
          </wp:inline>
        </w:drawing>
      </w:r>
      <w:r>
        <w:rPr>
          <w:sz w:val="28"/>
          <w:szCs w:val="28"/>
        </w:rPr>
        <w:t xml:space="preserve"> - скорректированный прогнозный индекс изменения потребительских цен в j-м году;</w:t>
      </w:r>
    </w:p>
    <w:p w14:paraId="7DD7ED17" w14:textId="01FAA0B8" w:rsidR="00625BF5" w:rsidRDefault="00625BF5" w:rsidP="00625BF5">
      <w:pPr>
        <w:autoSpaceDE w:val="0"/>
        <w:autoSpaceDN w:val="0"/>
        <w:adjustRightInd w:val="0"/>
        <w:ind w:firstLine="709"/>
        <w:jc w:val="both"/>
        <w:rPr>
          <w:sz w:val="28"/>
          <w:szCs w:val="28"/>
        </w:rPr>
      </w:pPr>
      <w:r>
        <w:rPr>
          <w:noProof/>
          <w:position w:val="-14"/>
          <w:sz w:val="28"/>
          <w:szCs w:val="28"/>
        </w:rPr>
        <w:drawing>
          <wp:inline distT="0" distB="0" distL="0" distR="0" wp14:anchorId="6E7397AC" wp14:editId="5163EFFD">
            <wp:extent cx="661035" cy="35242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661035" cy="352425"/>
                    </a:xfrm>
                    <a:prstGeom prst="rect">
                      <a:avLst/>
                    </a:prstGeom>
                    <a:noFill/>
                    <a:ln>
                      <a:noFill/>
                    </a:ln>
                  </pic:spPr>
                </pic:pic>
              </a:graphicData>
            </a:graphic>
          </wp:inline>
        </w:drawing>
      </w:r>
      <w:r>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5FAF8496" w14:textId="77777777" w:rsidR="00625BF5" w:rsidRDefault="00625BF5" w:rsidP="00625BF5">
      <w:pPr>
        <w:autoSpaceDE w:val="0"/>
        <w:autoSpaceDN w:val="0"/>
        <w:adjustRightInd w:val="0"/>
        <w:ind w:left="284" w:firstLine="425"/>
        <w:jc w:val="both"/>
        <w:rPr>
          <w:color w:val="FF0000"/>
          <w:sz w:val="28"/>
          <w:szCs w:val="28"/>
        </w:rPr>
      </w:pPr>
    </w:p>
    <w:p w14:paraId="6B7E6ACC" w14:textId="77777777" w:rsidR="00625BF5" w:rsidRDefault="00625BF5" w:rsidP="00625BF5">
      <w:pPr>
        <w:autoSpaceDE w:val="0"/>
        <w:autoSpaceDN w:val="0"/>
        <w:adjustRightInd w:val="0"/>
        <w:ind w:left="284" w:firstLine="425"/>
        <w:jc w:val="both"/>
        <w:rPr>
          <w:sz w:val="28"/>
          <w:szCs w:val="28"/>
        </w:rPr>
      </w:pPr>
      <w:r>
        <w:rPr>
          <w:sz w:val="28"/>
          <w:szCs w:val="28"/>
        </w:rPr>
        <w:t>Индекс изменения количества активов рассчитывается по формуле:</w:t>
      </w:r>
    </w:p>
    <w:p w14:paraId="6BD3FB0F" w14:textId="4B855897" w:rsidR="00625BF5" w:rsidRDefault="00625BF5" w:rsidP="00625BF5">
      <w:pPr>
        <w:autoSpaceDE w:val="0"/>
        <w:autoSpaceDN w:val="0"/>
        <w:adjustRightInd w:val="0"/>
        <w:ind w:firstLine="425"/>
        <w:jc w:val="center"/>
        <w:rPr>
          <w:sz w:val="28"/>
          <w:szCs w:val="28"/>
        </w:rPr>
      </w:pPr>
      <w:r>
        <w:rPr>
          <w:noProof/>
          <w:position w:val="-32"/>
          <w:sz w:val="28"/>
          <w:szCs w:val="28"/>
        </w:rPr>
        <w:drawing>
          <wp:inline distT="0" distB="0" distL="0" distR="0" wp14:anchorId="638E8C08" wp14:editId="0DDBFCFE">
            <wp:extent cx="5739765" cy="59499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5739765" cy="594995"/>
                    </a:xfrm>
                    <a:prstGeom prst="rect">
                      <a:avLst/>
                    </a:prstGeom>
                    <a:noFill/>
                    <a:ln>
                      <a:noFill/>
                    </a:ln>
                  </pic:spPr>
                </pic:pic>
              </a:graphicData>
            </a:graphic>
          </wp:inline>
        </w:drawing>
      </w:r>
      <w:r>
        <w:rPr>
          <w:sz w:val="28"/>
          <w:szCs w:val="28"/>
        </w:rPr>
        <w:t>, (8.1)</w:t>
      </w:r>
    </w:p>
    <w:p w14:paraId="3E535E78" w14:textId="77777777" w:rsidR="00625BF5" w:rsidRDefault="00625BF5" w:rsidP="00625BF5">
      <w:pPr>
        <w:autoSpaceDE w:val="0"/>
        <w:autoSpaceDN w:val="0"/>
        <w:adjustRightInd w:val="0"/>
        <w:ind w:left="284" w:firstLine="425"/>
        <w:jc w:val="both"/>
        <w:rPr>
          <w:sz w:val="28"/>
          <w:szCs w:val="28"/>
        </w:rPr>
      </w:pPr>
      <w:r>
        <w:rPr>
          <w:sz w:val="28"/>
          <w:szCs w:val="28"/>
        </w:rPr>
        <w:t>где:</w:t>
      </w:r>
    </w:p>
    <w:p w14:paraId="1F5BEA5A" w14:textId="26153CB7" w:rsidR="00625BF5" w:rsidRDefault="00625BF5" w:rsidP="00625BF5">
      <w:pPr>
        <w:autoSpaceDE w:val="0"/>
        <w:autoSpaceDN w:val="0"/>
        <w:adjustRightInd w:val="0"/>
        <w:ind w:left="284" w:firstLine="425"/>
        <w:jc w:val="both"/>
        <w:rPr>
          <w:sz w:val="28"/>
          <w:szCs w:val="28"/>
        </w:rPr>
      </w:pPr>
      <w:r>
        <w:rPr>
          <w:noProof/>
          <w:position w:val="-11"/>
          <w:sz w:val="28"/>
          <w:szCs w:val="28"/>
        </w:rPr>
        <w:drawing>
          <wp:inline distT="0" distB="0" distL="0" distR="0" wp14:anchorId="6E9EF422" wp14:editId="06272078">
            <wp:extent cx="584200" cy="319405"/>
            <wp:effectExtent l="0" t="0" r="635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84200" cy="319405"/>
                    </a:xfrm>
                    <a:prstGeom prst="rect">
                      <a:avLst/>
                    </a:prstGeom>
                    <a:noFill/>
                    <a:ln>
                      <a:noFill/>
                    </a:ln>
                  </pic:spPr>
                </pic:pic>
              </a:graphicData>
            </a:graphic>
          </wp:inline>
        </w:drawing>
      </w:r>
      <w:r>
        <w:rPr>
          <w:sz w:val="28"/>
          <w:szCs w:val="28"/>
        </w:rPr>
        <w:t xml:space="preserve"> - индекс изменения количества активов в году i;</w:t>
      </w:r>
    </w:p>
    <w:p w14:paraId="243A407C" w14:textId="5ECB49D1" w:rsidR="00625BF5" w:rsidRDefault="00625BF5" w:rsidP="00625BF5">
      <w:pPr>
        <w:autoSpaceDE w:val="0"/>
        <w:autoSpaceDN w:val="0"/>
        <w:adjustRightInd w:val="0"/>
        <w:ind w:firstLine="709"/>
        <w:jc w:val="both"/>
        <w:rPr>
          <w:sz w:val="28"/>
          <w:szCs w:val="28"/>
        </w:rPr>
      </w:pPr>
      <w:r>
        <w:rPr>
          <w:noProof/>
          <w:position w:val="-11"/>
          <w:sz w:val="28"/>
          <w:szCs w:val="28"/>
        </w:rPr>
        <w:drawing>
          <wp:inline distT="0" distB="0" distL="0" distR="0" wp14:anchorId="6308A566" wp14:editId="70F0BE8E">
            <wp:extent cx="407670" cy="31940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7670" cy="319405"/>
                    </a:xfrm>
                    <a:prstGeom prst="rect">
                      <a:avLst/>
                    </a:prstGeom>
                    <a:noFill/>
                    <a:ln>
                      <a:noFill/>
                    </a:ln>
                  </pic:spPr>
                </pic:pic>
              </a:graphicData>
            </a:graphic>
          </wp:inline>
        </w:drawing>
      </w:r>
      <w:r>
        <w:rPr>
          <w:sz w:val="28"/>
          <w:szCs w:val="28"/>
        </w:rPr>
        <w:t xml:space="preserve"> - соответственно доля операционных расходов на транспортировку</w:t>
      </w:r>
      <w:r>
        <w:rPr>
          <w:color w:val="FF0000"/>
          <w:sz w:val="28"/>
          <w:szCs w:val="28"/>
        </w:rPr>
        <w:t xml:space="preserve"> </w:t>
      </w:r>
      <w:r>
        <w:rPr>
          <w:sz w:val="28"/>
          <w:szCs w:val="28"/>
        </w:rPr>
        <w:t>воды и сточных вод, установленная исходя из размера соответствующей доли расходов за последний отчетный год;</w:t>
      </w:r>
    </w:p>
    <w:p w14:paraId="69C89AF4" w14:textId="5C77A43B" w:rsidR="00625BF5" w:rsidRDefault="00625BF5" w:rsidP="00625BF5">
      <w:pPr>
        <w:autoSpaceDE w:val="0"/>
        <w:autoSpaceDN w:val="0"/>
        <w:adjustRightInd w:val="0"/>
        <w:ind w:firstLine="709"/>
        <w:jc w:val="both"/>
        <w:rPr>
          <w:sz w:val="28"/>
          <w:szCs w:val="28"/>
        </w:rPr>
      </w:pPr>
      <w:r>
        <w:rPr>
          <w:noProof/>
          <w:position w:val="-11"/>
          <w:sz w:val="28"/>
          <w:szCs w:val="28"/>
        </w:rPr>
        <w:drawing>
          <wp:inline distT="0" distB="0" distL="0" distR="0" wp14:anchorId="5DBE2D5E" wp14:editId="088B20D8">
            <wp:extent cx="737870" cy="319405"/>
            <wp:effectExtent l="0" t="0" r="508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737870" cy="319405"/>
                    </a:xfrm>
                    <a:prstGeom prst="rect">
                      <a:avLst/>
                    </a:prstGeom>
                    <a:noFill/>
                    <a:ln>
                      <a:noFill/>
                    </a:ln>
                  </pic:spPr>
                </pic:pic>
              </a:graphicData>
            </a:graphic>
          </wp:inline>
        </w:drawing>
      </w:r>
      <w:r>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4FED6E89" w14:textId="7814BE56" w:rsidR="00625BF5" w:rsidRDefault="00625BF5" w:rsidP="00625BF5">
      <w:pPr>
        <w:autoSpaceDE w:val="0"/>
        <w:autoSpaceDN w:val="0"/>
        <w:adjustRightInd w:val="0"/>
        <w:ind w:firstLine="709"/>
        <w:jc w:val="both"/>
        <w:rPr>
          <w:sz w:val="28"/>
          <w:szCs w:val="28"/>
        </w:rPr>
      </w:pPr>
      <w:r>
        <w:rPr>
          <w:noProof/>
          <w:position w:val="-11"/>
          <w:sz w:val="28"/>
          <w:szCs w:val="28"/>
        </w:rPr>
        <w:drawing>
          <wp:inline distT="0" distB="0" distL="0" distR="0" wp14:anchorId="63DF5DE4" wp14:editId="28F91E86">
            <wp:extent cx="495935" cy="31940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935" cy="319405"/>
                    </a:xfrm>
                    <a:prstGeom prst="rect">
                      <a:avLst/>
                    </a:prstGeom>
                    <a:noFill/>
                    <a:ln>
                      <a:noFill/>
                    </a:ln>
                  </pic:spPr>
                </pic:pic>
              </a:graphicData>
            </a:graphic>
          </wp:inline>
        </w:drawing>
      </w:r>
      <w:r>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62B66D30" w14:textId="77777777" w:rsidR="00625BF5" w:rsidRDefault="00625BF5" w:rsidP="00625BF5">
      <w:pPr>
        <w:autoSpaceDE w:val="0"/>
        <w:autoSpaceDN w:val="0"/>
        <w:adjustRightInd w:val="0"/>
        <w:ind w:left="284" w:firstLine="425"/>
        <w:jc w:val="both"/>
        <w:rPr>
          <w:color w:val="FF0000"/>
          <w:sz w:val="16"/>
          <w:szCs w:val="16"/>
        </w:rPr>
      </w:pPr>
    </w:p>
    <w:p w14:paraId="0B87A81A" w14:textId="77777777" w:rsidR="00625BF5" w:rsidRDefault="00625BF5" w:rsidP="00625BF5">
      <w:pPr>
        <w:autoSpaceDE w:val="0"/>
        <w:autoSpaceDN w:val="0"/>
        <w:adjustRightInd w:val="0"/>
        <w:spacing w:before="38"/>
        <w:ind w:firstLine="709"/>
        <w:jc w:val="both"/>
        <w:rPr>
          <w:sz w:val="28"/>
          <w:szCs w:val="28"/>
        </w:rPr>
      </w:pPr>
      <w:r>
        <w:rPr>
          <w:bCs/>
          <w:sz w:val="28"/>
          <w:szCs w:val="28"/>
        </w:rPr>
        <w:t>Операционные расходы</w:t>
      </w:r>
      <w:r>
        <w:rPr>
          <w:b/>
          <w:bCs/>
          <w:sz w:val="28"/>
          <w:szCs w:val="28"/>
        </w:rPr>
        <w:t xml:space="preserve"> </w:t>
      </w:r>
      <w:r>
        <w:rPr>
          <w:sz w:val="28"/>
          <w:szCs w:val="28"/>
          <w:u w:val="single"/>
        </w:rPr>
        <w:t>утверждены</w:t>
      </w:r>
      <w:r>
        <w:rPr>
          <w:sz w:val="28"/>
          <w:szCs w:val="28"/>
        </w:rPr>
        <w:t xml:space="preserve"> на 2022 год в размере 33 559,87 тыс. руб.</w:t>
      </w:r>
    </w:p>
    <w:p w14:paraId="6E48A2DE" w14:textId="77777777" w:rsidR="00625BF5" w:rsidRDefault="00625BF5" w:rsidP="00625BF5">
      <w:pPr>
        <w:autoSpaceDE w:val="0"/>
        <w:autoSpaceDN w:val="0"/>
        <w:adjustRightInd w:val="0"/>
        <w:ind w:firstLine="709"/>
        <w:jc w:val="both"/>
        <w:rPr>
          <w:sz w:val="28"/>
          <w:szCs w:val="28"/>
        </w:rPr>
      </w:pPr>
      <w:r>
        <w:rPr>
          <w:sz w:val="28"/>
          <w:szCs w:val="28"/>
        </w:rPr>
        <w:t>При расчете Операционных расходов на 2022 год регулятором использовались следующие показатели:</w:t>
      </w:r>
    </w:p>
    <w:p w14:paraId="739D0C0A" w14:textId="77777777" w:rsidR="00625BF5" w:rsidRDefault="00625BF5" w:rsidP="00625BF5">
      <w:pPr>
        <w:widowControl w:val="0"/>
        <w:tabs>
          <w:tab w:val="left" w:pos="710"/>
        </w:tabs>
        <w:autoSpaceDE w:val="0"/>
        <w:autoSpaceDN w:val="0"/>
        <w:adjustRightInd w:val="0"/>
        <w:ind w:firstLine="709"/>
        <w:jc w:val="both"/>
        <w:rPr>
          <w:sz w:val="28"/>
          <w:szCs w:val="28"/>
        </w:rPr>
      </w:pPr>
      <w:r>
        <w:rPr>
          <w:sz w:val="28"/>
          <w:szCs w:val="28"/>
        </w:rPr>
        <w:t>- базовый уровень операционных расходов 2019 года – 31 136,19 тыс. руб.;</w:t>
      </w:r>
    </w:p>
    <w:p w14:paraId="6AE3E353" w14:textId="77777777" w:rsidR="00625BF5" w:rsidRDefault="00625BF5" w:rsidP="00625BF5">
      <w:pPr>
        <w:widowControl w:val="0"/>
        <w:tabs>
          <w:tab w:val="left" w:pos="710"/>
        </w:tabs>
        <w:autoSpaceDE w:val="0"/>
        <w:autoSpaceDN w:val="0"/>
        <w:adjustRightInd w:val="0"/>
        <w:ind w:firstLine="709"/>
        <w:jc w:val="both"/>
        <w:rPr>
          <w:sz w:val="28"/>
          <w:szCs w:val="28"/>
        </w:rPr>
      </w:pPr>
      <w:r>
        <w:rPr>
          <w:sz w:val="28"/>
          <w:szCs w:val="28"/>
        </w:rPr>
        <w:t>- индекс потребительских цен на 2020 год – 103,0%, на 2021 год – 103,7%, на 2022 год – 104,0%, согласно прогнозу Минэкономразвития России;</w:t>
      </w:r>
    </w:p>
    <w:p w14:paraId="4394E58E" w14:textId="77777777" w:rsidR="00625BF5" w:rsidRDefault="00625BF5" w:rsidP="00625BF5">
      <w:pPr>
        <w:widowControl w:val="0"/>
        <w:tabs>
          <w:tab w:val="left" w:pos="715"/>
        </w:tabs>
        <w:autoSpaceDE w:val="0"/>
        <w:autoSpaceDN w:val="0"/>
        <w:adjustRightInd w:val="0"/>
        <w:ind w:firstLine="709"/>
        <w:jc w:val="both"/>
        <w:rPr>
          <w:sz w:val="28"/>
          <w:szCs w:val="28"/>
        </w:rPr>
      </w:pPr>
      <w:r>
        <w:rPr>
          <w:sz w:val="28"/>
          <w:szCs w:val="28"/>
        </w:rPr>
        <w:t>- индекс эффективности операционных расходов 1%;</w:t>
      </w:r>
    </w:p>
    <w:p w14:paraId="423762E9" w14:textId="77777777" w:rsidR="00625BF5" w:rsidRDefault="00625BF5" w:rsidP="00625BF5">
      <w:pPr>
        <w:widowControl w:val="0"/>
        <w:tabs>
          <w:tab w:val="left" w:pos="715"/>
        </w:tabs>
        <w:autoSpaceDE w:val="0"/>
        <w:autoSpaceDN w:val="0"/>
        <w:adjustRightInd w:val="0"/>
        <w:ind w:firstLine="709"/>
        <w:jc w:val="both"/>
        <w:rPr>
          <w:sz w:val="28"/>
          <w:szCs w:val="28"/>
        </w:rPr>
      </w:pPr>
      <w:r>
        <w:rPr>
          <w:sz w:val="28"/>
          <w:szCs w:val="28"/>
        </w:rPr>
        <w:t>- индекс изменения количества активов 0%.</w:t>
      </w:r>
    </w:p>
    <w:p w14:paraId="61DA54D1" w14:textId="77777777" w:rsidR="00625BF5" w:rsidRDefault="00625BF5" w:rsidP="00625BF5">
      <w:pPr>
        <w:autoSpaceDE w:val="0"/>
        <w:autoSpaceDN w:val="0"/>
        <w:adjustRightInd w:val="0"/>
        <w:ind w:left="284" w:firstLine="425"/>
        <w:jc w:val="both"/>
        <w:rPr>
          <w:color w:val="FF0000"/>
          <w:sz w:val="20"/>
        </w:rPr>
      </w:pPr>
    </w:p>
    <w:p w14:paraId="0FF4BD68" w14:textId="77777777" w:rsidR="00625BF5" w:rsidRDefault="00625BF5" w:rsidP="00625BF5">
      <w:pPr>
        <w:pStyle w:val="Style23"/>
        <w:widowControl/>
        <w:tabs>
          <w:tab w:val="left" w:pos="715"/>
        </w:tabs>
        <w:spacing w:line="240" w:lineRule="auto"/>
        <w:ind w:firstLine="709"/>
        <w:rPr>
          <w:sz w:val="28"/>
          <w:szCs w:val="28"/>
        </w:rPr>
      </w:pPr>
      <w:r>
        <w:rPr>
          <w:color w:val="FF0000"/>
          <w:sz w:val="28"/>
          <w:szCs w:val="28"/>
        </w:rPr>
        <w:tab/>
      </w:r>
      <w:r>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3B12EC57" w14:textId="77777777" w:rsidR="00625BF5" w:rsidRDefault="00625BF5" w:rsidP="00625BF5">
      <w:pPr>
        <w:pStyle w:val="Style23"/>
        <w:widowControl/>
        <w:tabs>
          <w:tab w:val="left" w:pos="715"/>
        </w:tabs>
        <w:spacing w:line="240" w:lineRule="auto"/>
        <w:ind w:left="284" w:firstLine="425"/>
        <w:rPr>
          <w:color w:val="FF0000"/>
          <w:sz w:val="28"/>
          <w:szCs w:val="28"/>
        </w:rPr>
      </w:pPr>
    </w:p>
    <w:p w14:paraId="600189DD" w14:textId="77777777" w:rsidR="00625BF5" w:rsidRDefault="00625BF5" w:rsidP="00625BF5">
      <w:pPr>
        <w:pStyle w:val="Style23"/>
        <w:widowControl/>
        <w:tabs>
          <w:tab w:val="left" w:pos="715"/>
        </w:tabs>
        <w:spacing w:line="240" w:lineRule="auto"/>
        <w:ind w:firstLine="709"/>
        <w:rPr>
          <w:sz w:val="28"/>
          <w:szCs w:val="28"/>
        </w:rPr>
      </w:pPr>
      <w:r>
        <w:rPr>
          <w:sz w:val="28"/>
          <w:szCs w:val="28"/>
        </w:rPr>
        <w:t>При корректировке Операционных расходов на 2022 год организацией предложены следующие показатели:</w:t>
      </w:r>
    </w:p>
    <w:p w14:paraId="3612CF55" w14:textId="77777777" w:rsidR="00625BF5" w:rsidRDefault="00625BF5" w:rsidP="00625BF5">
      <w:pPr>
        <w:pStyle w:val="Style23"/>
        <w:widowControl/>
        <w:tabs>
          <w:tab w:val="left" w:pos="715"/>
        </w:tabs>
        <w:spacing w:line="240" w:lineRule="auto"/>
        <w:ind w:firstLine="709"/>
        <w:rPr>
          <w:sz w:val="28"/>
          <w:szCs w:val="28"/>
        </w:rPr>
      </w:pPr>
      <w:r>
        <w:rPr>
          <w:sz w:val="28"/>
          <w:szCs w:val="28"/>
        </w:rPr>
        <w:t>- базовый уровень операционных расходов 2019 года – 31 136,19 тыс. руб.;</w:t>
      </w:r>
    </w:p>
    <w:p w14:paraId="0AA8C6E0" w14:textId="77777777" w:rsidR="00625BF5" w:rsidRDefault="00625BF5" w:rsidP="00625BF5">
      <w:pPr>
        <w:widowControl w:val="0"/>
        <w:tabs>
          <w:tab w:val="left" w:pos="715"/>
        </w:tabs>
        <w:autoSpaceDE w:val="0"/>
        <w:autoSpaceDN w:val="0"/>
        <w:adjustRightInd w:val="0"/>
        <w:ind w:firstLine="709"/>
        <w:jc w:val="both"/>
        <w:rPr>
          <w:sz w:val="28"/>
          <w:szCs w:val="28"/>
        </w:rPr>
      </w:pPr>
      <w:r>
        <w:rPr>
          <w:sz w:val="28"/>
          <w:szCs w:val="28"/>
        </w:rPr>
        <w:t>- индекс потребительских цен на 2020 год – 103,2%;</w:t>
      </w:r>
    </w:p>
    <w:p w14:paraId="07E22E6F" w14:textId="77777777" w:rsidR="00625BF5" w:rsidRDefault="00625BF5" w:rsidP="00625BF5">
      <w:pPr>
        <w:widowControl w:val="0"/>
        <w:tabs>
          <w:tab w:val="left" w:pos="715"/>
        </w:tabs>
        <w:autoSpaceDE w:val="0"/>
        <w:autoSpaceDN w:val="0"/>
        <w:adjustRightInd w:val="0"/>
        <w:ind w:firstLine="709"/>
        <w:jc w:val="both"/>
        <w:rPr>
          <w:sz w:val="28"/>
          <w:szCs w:val="28"/>
        </w:rPr>
      </w:pPr>
      <w:r>
        <w:rPr>
          <w:sz w:val="28"/>
          <w:szCs w:val="28"/>
        </w:rPr>
        <w:t>- индекс потребительских цен на 2021 год – 103,6%;</w:t>
      </w:r>
    </w:p>
    <w:p w14:paraId="0B1C0E80" w14:textId="77777777" w:rsidR="00625BF5" w:rsidRDefault="00625BF5" w:rsidP="00625BF5">
      <w:pPr>
        <w:widowControl w:val="0"/>
        <w:tabs>
          <w:tab w:val="left" w:pos="715"/>
        </w:tabs>
        <w:autoSpaceDE w:val="0"/>
        <w:autoSpaceDN w:val="0"/>
        <w:adjustRightInd w:val="0"/>
        <w:ind w:firstLine="709"/>
        <w:jc w:val="both"/>
        <w:rPr>
          <w:sz w:val="28"/>
          <w:szCs w:val="28"/>
        </w:rPr>
      </w:pPr>
      <w:r>
        <w:rPr>
          <w:sz w:val="28"/>
          <w:szCs w:val="28"/>
        </w:rPr>
        <w:t>- индекс потребительских цен на 2022 год – 103,9%;</w:t>
      </w:r>
    </w:p>
    <w:p w14:paraId="4E65047D" w14:textId="77777777" w:rsidR="00625BF5" w:rsidRDefault="00625BF5" w:rsidP="00625BF5">
      <w:pPr>
        <w:widowControl w:val="0"/>
        <w:tabs>
          <w:tab w:val="left" w:pos="715"/>
        </w:tabs>
        <w:autoSpaceDE w:val="0"/>
        <w:autoSpaceDN w:val="0"/>
        <w:adjustRightInd w:val="0"/>
        <w:ind w:firstLine="709"/>
        <w:jc w:val="both"/>
        <w:rPr>
          <w:sz w:val="28"/>
          <w:szCs w:val="28"/>
        </w:rPr>
      </w:pPr>
      <w:r>
        <w:rPr>
          <w:sz w:val="28"/>
          <w:szCs w:val="28"/>
        </w:rPr>
        <w:t>- индекс эффективности операционных расходов 1%;</w:t>
      </w:r>
    </w:p>
    <w:p w14:paraId="146A0DE6" w14:textId="77777777" w:rsidR="00625BF5" w:rsidRDefault="00625BF5" w:rsidP="00625BF5">
      <w:pPr>
        <w:widowControl w:val="0"/>
        <w:tabs>
          <w:tab w:val="left" w:pos="715"/>
        </w:tabs>
        <w:autoSpaceDE w:val="0"/>
        <w:autoSpaceDN w:val="0"/>
        <w:adjustRightInd w:val="0"/>
        <w:ind w:firstLine="709"/>
        <w:jc w:val="both"/>
        <w:rPr>
          <w:sz w:val="28"/>
          <w:szCs w:val="28"/>
        </w:rPr>
      </w:pPr>
      <w:r>
        <w:rPr>
          <w:sz w:val="28"/>
          <w:szCs w:val="28"/>
        </w:rPr>
        <w:lastRenderedPageBreak/>
        <w:t>- индекс изменения количества активов 0%.</w:t>
      </w:r>
    </w:p>
    <w:p w14:paraId="43A3E5E7" w14:textId="77777777" w:rsidR="00625BF5" w:rsidRDefault="00625BF5" w:rsidP="00625BF5">
      <w:pPr>
        <w:widowControl w:val="0"/>
        <w:tabs>
          <w:tab w:val="left" w:pos="715"/>
        </w:tabs>
        <w:autoSpaceDE w:val="0"/>
        <w:autoSpaceDN w:val="0"/>
        <w:adjustRightInd w:val="0"/>
        <w:ind w:left="709"/>
        <w:jc w:val="both"/>
        <w:rPr>
          <w:sz w:val="28"/>
          <w:szCs w:val="28"/>
        </w:rPr>
      </w:pPr>
      <w:r>
        <w:rPr>
          <w:sz w:val="28"/>
          <w:szCs w:val="28"/>
        </w:rPr>
        <w:t>Операционные расходы предложены в сумме 33 560,31 тыс. руб.</w:t>
      </w:r>
    </w:p>
    <w:p w14:paraId="01B7B559" w14:textId="77777777" w:rsidR="00625BF5" w:rsidRDefault="00625BF5" w:rsidP="00625BF5">
      <w:pPr>
        <w:tabs>
          <w:tab w:val="left" w:pos="0"/>
          <w:tab w:val="left" w:pos="993"/>
        </w:tabs>
        <w:ind w:left="284" w:firstLine="425"/>
        <w:jc w:val="both"/>
        <w:rPr>
          <w:color w:val="FF0000"/>
          <w:sz w:val="16"/>
          <w:szCs w:val="16"/>
        </w:rPr>
      </w:pPr>
    </w:p>
    <w:p w14:paraId="7FB4D66B" w14:textId="77777777" w:rsidR="00625BF5" w:rsidRDefault="00625BF5" w:rsidP="00625BF5">
      <w:pPr>
        <w:autoSpaceDE w:val="0"/>
        <w:autoSpaceDN w:val="0"/>
        <w:adjustRightInd w:val="0"/>
        <w:spacing w:before="58"/>
        <w:ind w:firstLine="709"/>
        <w:jc w:val="both"/>
        <w:rPr>
          <w:sz w:val="28"/>
          <w:szCs w:val="28"/>
        </w:rPr>
      </w:pPr>
      <w:r>
        <w:rPr>
          <w:sz w:val="28"/>
          <w:szCs w:val="28"/>
        </w:rPr>
        <w:t xml:space="preserve">При </w:t>
      </w:r>
      <w:r>
        <w:rPr>
          <w:sz w:val="28"/>
          <w:szCs w:val="28"/>
          <w:u w:val="single"/>
        </w:rPr>
        <w:t>корректировке</w:t>
      </w:r>
      <w:r>
        <w:rPr>
          <w:sz w:val="28"/>
          <w:szCs w:val="28"/>
        </w:rPr>
        <w:t xml:space="preserve"> Операционных расходов на 2022 год регулятором использовались следующие показатели:</w:t>
      </w:r>
    </w:p>
    <w:p w14:paraId="5792C4D4" w14:textId="77777777" w:rsidR="00625BF5" w:rsidRDefault="00625BF5" w:rsidP="00625BF5">
      <w:pPr>
        <w:widowControl w:val="0"/>
        <w:tabs>
          <w:tab w:val="left" w:pos="710"/>
        </w:tabs>
        <w:autoSpaceDE w:val="0"/>
        <w:autoSpaceDN w:val="0"/>
        <w:adjustRightInd w:val="0"/>
        <w:ind w:firstLine="709"/>
        <w:jc w:val="both"/>
        <w:rPr>
          <w:sz w:val="28"/>
          <w:szCs w:val="28"/>
        </w:rPr>
      </w:pPr>
      <w:r>
        <w:rPr>
          <w:sz w:val="28"/>
          <w:szCs w:val="28"/>
        </w:rPr>
        <w:t>- базовый уровень операционных расходов 2019 года – 31 136,19 тыс. руб.;</w:t>
      </w:r>
    </w:p>
    <w:p w14:paraId="3495D075" w14:textId="77777777" w:rsidR="00625BF5" w:rsidRDefault="00625BF5" w:rsidP="00625BF5">
      <w:pPr>
        <w:widowControl w:val="0"/>
        <w:tabs>
          <w:tab w:val="left" w:pos="715"/>
        </w:tabs>
        <w:autoSpaceDE w:val="0"/>
        <w:autoSpaceDN w:val="0"/>
        <w:adjustRightInd w:val="0"/>
        <w:ind w:firstLine="709"/>
        <w:jc w:val="both"/>
        <w:rPr>
          <w:sz w:val="28"/>
          <w:szCs w:val="28"/>
        </w:rPr>
      </w:pPr>
      <w:r>
        <w:rPr>
          <w:sz w:val="28"/>
          <w:szCs w:val="28"/>
        </w:rPr>
        <w:t xml:space="preserve">- индекс потребительских цен на 2020 </w:t>
      </w:r>
      <w:bookmarkStart w:id="56" w:name="_Hlk88741989"/>
      <w:r>
        <w:rPr>
          <w:sz w:val="28"/>
          <w:szCs w:val="28"/>
        </w:rPr>
        <w:t xml:space="preserve">год – 103,4%, </w:t>
      </w:r>
      <w:bookmarkEnd w:id="56"/>
      <w:r>
        <w:rPr>
          <w:sz w:val="28"/>
          <w:szCs w:val="28"/>
        </w:rPr>
        <w:t>на 2021 год – 106,0%, на 2022 год – 104,3%;</w:t>
      </w:r>
    </w:p>
    <w:p w14:paraId="726AF15E" w14:textId="77777777" w:rsidR="00625BF5" w:rsidRDefault="00625BF5" w:rsidP="00625BF5">
      <w:pPr>
        <w:widowControl w:val="0"/>
        <w:tabs>
          <w:tab w:val="left" w:pos="715"/>
        </w:tabs>
        <w:autoSpaceDE w:val="0"/>
        <w:autoSpaceDN w:val="0"/>
        <w:adjustRightInd w:val="0"/>
        <w:ind w:firstLine="709"/>
        <w:jc w:val="both"/>
        <w:rPr>
          <w:sz w:val="28"/>
          <w:szCs w:val="28"/>
        </w:rPr>
      </w:pPr>
      <w:r>
        <w:rPr>
          <w:sz w:val="28"/>
          <w:szCs w:val="28"/>
        </w:rPr>
        <w:t>- индекс эффективности операционных расходов 1%;</w:t>
      </w:r>
    </w:p>
    <w:p w14:paraId="0BBA8D53" w14:textId="77777777" w:rsidR="00625BF5" w:rsidRDefault="00625BF5" w:rsidP="00625BF5">
      <w:pPr>
        <w:widowControl w:val="0"/>
        <w:tabs>
          <w:tab w:val="left" w:pos="715"/>
        </w:tabs>
        <w:autoSpaceDE w:val="0"/>
        <w:autoSpaceDN w:val="0"/>
        <w:adjustRightInd w:val="0"/>
        <w:ind w:firstLine="709"/>
        <w:jc w:val="both"/>
        <w:rPr>
          <w:color w:val="FF0000"/>
          <w:sz w:val="28"/>
          <w:szCs w:val="28"/>
        </w:rPr>
      </w:pPr>
      <w:r>
        <w:rPr>
          <w:sz w:val="28"/>
          <w:szCs w:val="28"/>
        </w:rPr>
        <w:t>- индекс изменения количества активов 0%.</w:t>
      </w:r>
    </w:p>
    <w:p w14:paraId="0ECC6B78" w14:textId="77777777" w:rsidR="00625BF5" w:rsidRDefault="00625BF5" w:rsidP="00625BF5">
      <w:pPr>
        <w:widowControl w:val="0"/>
        <w:tabs>
          <w:tab w:val="left" w:pos="715"/>
        </w:tabs>
        <w:autoSpaceDE w:val="0"/>
        <w:autoSpaceDN w:val="0"/>
        <w:adjustRightInd w:val="0"/>
        <w:ind w:left="709"/>
        <w:jc w:val="both"/>
        <w:rPr>
          <w:color w:val="FF0000"/>
          <w:sz w:val="16"/>
          <w:szCs w:val="16"/>
        </w:rPr>
      </w:pPr>
    </w:p>
    <w:p w14:paraId="5343848E" w14:textId="77777777" w:rsidR="00625BF5" w:rsidRDefault="00625BF5" w:rsidP="00625BF5">
      <w:pPr>
        <w:autoSpaceDE w:val="0"/>
        <w:autoSpaceDN w:val="0"/>
        <w:adjustRightInd w:val="0"/>
        <w:ind w:firstLine="709"/>
        <w:jc w:val="both"/>
        <w:rPr>
          <w:sz w:val="28"/>
          <w:szCs w:val="28"/>
        </w:rPr>
      </w:pPr>
      <w:r>
        <w:rPr>
          <w:sz w:val="28"/>
          <w:szCs w:val="28"/>
        </w:rPr>
        <w:t xml:space="preserve">Таким образом, в процессе экспертизы </w:t>
      </w:r>
      <w:r>
        <w:rPr>
          <w:b/>
          <w:sz w:val="28"/>
          <w:szCs w:val="28"/>
          <w:u w:val="single"/>
        </w:rPr>
        <w:t>операционные расходы на 2022 год</w:t>
      </w:r>
      <w:r>
        <w:rPr>
          <w:sz w:val="28"/>
          <w:szCs w:val="28"/>
        </w:rPr>
        <w:t xml:space="preserve"> определены в сумме </w:t>
      </w:r>
      <w:r>
        <w:rPr>
          <w:b/>
          <w:i/>
          <w:sz w:val="32"/>
          <w:szCs w:val="28"/>
          <w:u w:val="single"/>
        </w:rPr>
        <w:t>34 536,77</w:t>
      </w:r>
      <w:r>
        <w:rPr>
          <w:sz w:val="32"/>
          <w:szCs w:val="28"/>
        </w:rPr>
        <w:t xml:space="preserve"> </w:t>
      </w:r>
      <w:r>
        <w:rPr>
          <w:sz w:val="28"/>
          <w:szCs w:val="28"/>
        </w:rPr>
        <w:t>тыс. руб.</w:t>
      </w:r>
    </w:p>
    <w:p w14:paraId="60410AA2" w14:textId="77777777" w:rsidR="00625BF5" w:rsidRDefault="00625BF5" w:rsidP="00625BF5">
      <w:pPr>
        <w:autoSpaceDE w:val="0"/>
        <w:autoSpaceDN w:val="0"/>
        <w:adjustRightInd w:val="0"/>
        <w:ind w:left="284" w:firstLine="425"/>
        <w:rPr>
          <w:color w:val="FF0000"/>
          <w:sz w:val="28"/>
          <w:szCs w:val="28"/>
        </w:rPr>
      </w:pPr>
    </w:p>
    <w:p w14:paraId="3A41DAE5" w14:textId="77777777" w:rsidR="00625BF5" w:rsidRDefault="00625BF5" w:rsidP="00625BF5">
      <w:pPr>
        <w:autoSpaceDE w:val="0"/>
        <w:autoSpaceDN w:val="0"/>
        <w:adjustRightInd w:val="0"/>
        <w:ind w:firstLine="709"/>
        <w:jc w:val="both"/>
        <w:rPr>
          <w:color w:val="FF0000"/>
          <w:sz w:val="28"/>
          <w:szCs w:val="28"/>
        </w:rPr>
      </w:pPr>
      <w:r>
        <w:rPr>
          <w:color w:val="FF0000"/>
          <w:sz w:val="28"/>
          <w:szCs w:val="28"/>
        </w:rPr>
        <w:t xml:space="preserve">        </w:t>
      </w:r>
      <w:r>
        <w:rPr>
          <w:sz w:val="28"/>
          <w:szCs w:val="28"/>
        </w:rPr>
        <w:t>ОР</w:t>
      </w:r>
      <w:r>
        <w:rPr>
          <w:sz w:val="20"/>
        </w:rPr>
        <w:t>2022</w:t>
      </w:r>
      <w:r>
        <w:rPr>
          <w:sz w:val="28"/>
          <w:szCs w:val="28"/>
        </w:rPr>
        <w:t xml:space="preserve"> = 31 136,19</w:t>
      </w:r>
      <w:r>
        <w:rPr>
          <w:color w:val="FF0000"/>
          <w:sz w:val="28"/>
          <w:szCs w:val="28"/>
        </w:rPr>
        <w:t xml:space="preserve"> </w:t>
      </w:r>
      <w:r>
        <w:rPr>
          <w:sz w:val="28"/>
          <w:szCs w:val="28"/>
        </w:rPr>
        <w:t>х [(1- 1%/100%) х (1+</w:t>
      </w:r>
      <w:proofErr w:type="gramStart"/>
      <w:r>
        <w:rPr>
          <w:sz w:val="28"/>
          <w:szCs w:val="28"/>
        </w:rPr>
        <w:t>0,034)х</w:t>
      </w:r>
      <w:proofErr w:type="gramEnd"/>
      <w:r>
        <w:rPr>
          <w:sz w:val="28"/>
          <w:szCs w:val="28"/>
        </w:rPr>
        <w:t>(1+0)] х [(1- 1%/100%) х (1+0,06)х(1+0)] х [(1- 1%/100%) х (1+0,043)х(1+0)] = 34 536,77</w:t>
      </w:r>
      <w:r>
        <w:rPr>
          <w:color w:val="FF0000"/>
          <w:sz w:val="28"/>
          <w:szCs w:val="28"/>
        </w:rPr>
        <w:t xml:space="preserve"> </w:t>
      </w:r>
      <w:r>
        <w:rPr>
          <w:sz w:val="28"/>
          <w:szCs w:val="28"/>
        </w:rPr>
        <w:t>тыс. руб.</w:t>
      </w:r>
    </w:p>
    <w:p w14:paraId="0B774834" w14:textId="77777777" w:rsidR="00625BF5" w:rsidRDefault="00625BF5" w:rsidP="00625BF5">
      <w:pPr>
        <w:autoSpaceDE w:val="0"/>
        <w:autoSpaceDN w:val="0"/>
        <w:adjustRightInd w:val="0"/>
        <w:ind w:left="284" w:firstLine="425"/>
        <w:jc w:val="both"/>
        <w:rPr>
          <w:color w:val="FF0000"/>
          <w:sz w:val="28"/>
          <w:szCs w:val="28"/>
        </w:rPr>
      </w:pPr>
    </w:p>
    <w:p w14:paraId="7A19B187" w14:textId="77777777" w:rsidR="00625BF5" w:rsidRDefault="00625BF5" w:rsidP="00625BF5">
      <w:pPr>
        <w:tabs>
          <w:tab w:val="left" w:pos="1134"/>
        </w:tabs>
        <w:ind w:left="284" w:firstLine="425"/>
        <w:rPr>
          <w:b/>
          <w:sz w:val="28"/>
          <w:szCs w:val="28"/>
          <w:u w:val="single"/>
        </w:rPr>
      </w:pPr>
      <w:r>
        <w:rPr>
          <w:b/>
          <w:sz w:val="28"/>
          <w:szCs w:val="28"/>
          <w:u w:val="single"/>
        </w:rPr>
        <w:t>Расходы на приобретение энергетических ресурсов</w:t>
      </w:r>
    </w:p>
    <w:p w14:paraId="46BC828D" w14:textId="77777777" w:rsidR="00625BF5" w:rsidRDefault="00625BF5" w:rsidP="00625BF5">
      <w:pPr>
        <w:autoSpaceDE w:val="0"/>
        <w:autoSpaceDN w:val="0"/>
        <w:adjustRightInd w:val="0"/>
        <w:ind w:firstLine="720"/>
        <w:jc w:val="both"/>
        <w:rPr>
          <w:sz w:val="28"/>
          <w:szCs w:val="28"/>
        </w:rPr>
      </w:pPr>
      <w:r>
        <w:rPr>
          <w:sz w:val="28"/>
          <w:szCs w:val="28"/>
        </w:rPr>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48E93476" w14:textId="77777777" w:rsidR="00625BF5" w:rsidRDefault="00625BF5" w:rsidP="00625BF5">
      <w:pPr>
        <w:autoSpaceDE w:val="0"/>
        <w:autoSpaceDN w:val="0"/>
        <w:adjustRightInd w:val="0"/>
        <w:ind w:firstLine="709"/>
        <w:jc w:val="both"/>
        <w:rPr>
          <w:rFonts w:eastAsia="Calibri"/>
          <w:sz w:val="28"/>
          <w:szCs w:val="28"/>
          <w:lang w:eastAsia="en-US"/>
        </w:rPr>
      </w:pPr>
      <w:r>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358E7985" w14:textId="77777777" w:rsidR="00625BF5" w:rsidRDefault="00625BF5" w:rsidP="00625BF5">
      <w:pPr>
        <w:autoSpaceDE w:val="0"/>
        <w:autoSpaceDN w:val="0"/>
        <w:adjustRightInd w:val="0"/>
        <w:ind w:left="284" w:firstLine="425"/>
        <w:jc w:val="both"/>
        <w:rPr>
          <w:rFonts w:eastAsia="Calibri"/>
          <w:sz w:val="28"/>
          <w:szCs w:val="28"/>
          <w:lang w:eastAsia="en-US"/>
        </w:rPr>
      </w:pPr>
    </w:p>
    <w:p w14:paraId="35D8B750" w14:textId="2B0D4EF8" w:rsidR="00625BF5" w:rsidRDefault="00625BF5" w:rsidP="00625BF5">
      <w:pPr>
        <w:autoSpaceDE w:val="0"/>
        <w:autoSpaceDN w:val="0"/>
        <w:adjustRightInd w:val="0"/>
        <w:ind w:left="284" w:firstLine="425"/>
        <w:jc w:val="center"/>
        <w:rPr>
          <w:rFonts w:eastAsia="Calibri"/>
          <w:sz w:val="28"/>
          <w:szCs w:val="28"/>
          <w:lang w:eastAsia="en-US"/>
        </w:rPr>
      </w:pPr>
      <w:r>
        <w:rPr>
          <w:noProof/>
          <w:position w:val="-12"/>
        </w:rPr>
        <w:drawing>
          <wp:inline distT="0" distB="0" distL="0" distR="0" wp14:anchorId="0B21DF81" wp14:editId="3D2E0F4A">
            <wp:extent cx="2302510" cy="33020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302510" cy="330200"/>
                    </a:xfrm>
                    <a:prstGeom prst="rect">
                      <a:avLst/>
                    </a:prstGeom>
                    <a:noFill/>
                    <a:ln>
                      <a:noFill/>
                    </a:ln>
                  </pic:spPr>
                </pic:pic>
              </a:graphicData>
            </a:graphic>
          </wp:inline>
        </w:drawing>
      </w:r>
    </w:p>
    <w:p w14:paraId="55FD434A" w14:textId="77777777" w:rsidR="00625BF5" w:rsidRDefault="00625BF5" w:rsidP="00625BF5">
      <w:pPr>
        <w:autoSpaceDE w:val="0"/>
        <w:autoSpaceDN w:val="0"/>
        <w:adjustRightInd w:val="0"/>
        <w:ind w:left="284" w:firstLine="425"/>
        <w:jc w:val="both"/>
        <w:rPr>
          <w:rFonts w:eastAsia="Calibri"/>
          <w:b/>
          <w:bCs/>
          <w:sz w:val="28"/>
          <w:szCs w:val="28"/>
          <w:lang w:eastAsia="en-US"/>
        </w:rPr>
      </w:pPr>
    </w:p>
    <w:p w14:paraId="700B55CE" w14:textId="42230C7C" w:rsidR="00625BF5" w:rsidRDefault="00625BF5" w:rsidP="00625BF5">
      <w:pPr>
        <w:autoSpaceDE w:val="0"/>
        <w:autoSpaceDN w:val="0"/>
        <w:adjustRightInd w:val="0"/>
        <w:ind w:left="284" w:firstLine="425"/>
        <w:jc w:val="center"/>
        <w:rPr>
          <w:position w:val="-12"/>
        </w:rPr>
      </w:pPr>
      <w:r>
        <w:rPr>
          <w:noProof/>
          <w:position w:val="-12"/>
        </w:rPr>
        <w:drawing>
          <wp:inline distT="0" distB="0" distL="0" distR="0" wp14:anchorId="2D880C04" wp14:editId="01735F7E">
            <wp:extent cx="3073400" cy="3302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3073400" cy="330200"/>
                    </a:xfrm>
                    <a:prstGeom prst="rect">
                      <a:avLst/>
                    </a:prstGeom>
                    <a:noFill/>
                    <a:ln>
                      <a:noFill/>
                    </a:ln>
                  </pic:spPr>
                </pic:pic>
              </a:graphicData>
            </a:graphic>
          </wp:inline>
        </w:drawing>
      </w:r>
    </w:p>
    <w:p w14:paraId="7DE7BD90" w14:textId="77777777" w:rsidR="00625BF5" w:rsidRDefault="00625BF5" w:rsidP="00625BF5">
      <w:pPr>
        <w:autoSpaceDE w:val="0"/>
        <w:autoSpaceDN w:val="0"/>
        <w:adjustRightInd w:val="0"/>
        <w:ind w:left="284" w:firstLine="425"/>
        <w:jc w:val="both"/>
        <w:rPr>
          <w:rFonts w:eastAsia="Calibri"/>
          <w:sz w:val="28"/>
          <w:szCs w:val="28"/>
          <w:lang w:eastAsia="en-US"/>
        </w:rPr>
      </w:pPr>
      <w:r>
        <w:rPr>
          <w:rFonts w:eastAsia="Calibri"/>
          <w:sz w:val="28"/>
          <w:szCs w:val="28"/>
          <w:lang w:eastAsia="en-US"/>
        </w:rPr>
        <w:t>где:</w:t>
      </w:r>
    </w:p>
    <w:p w14:paraId="3E6035B9" w14:textId="45AE4F1A" w:rsidR="00625BF5" w:rsidRDefault="00625BF5" w:rsidP="00625BF5">
      <w:pPr>
        <w:autoSpaceDE w:val="0"/>
        <w:autoSpaceDN w:val="0"/>
        <w:adjustRightInd w:val="0"/>
        <w:ind w:firstLine="709"/>
        <w:jc w:val="both"/>
        <w:rPr>
          <w:sz w:val="28"/>
          <w:szCs w:val="28"/>
        </w:rPr>
      </w:pPr>
      <w:r>
        <w:rPr>
          <w:noProof/>
          <w:position w:val="-12"/>
          <w:sz w:val="28"/>
          <w:szCs w:val="28"/>
        </w:rPr>
        <w:drawing>
          <wp:inline distT="0" distB="0" distL="0" distR="0" wp14:anchorId="5741B91D" wp14:editId="44A694FC">
            <wp:extent cx="528955" cy="33020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528955" cy="330200"/>
                    </a:xfrm>
                    <a:prstGeom prst="rect">
                      <a:avLst/>
                    </a:prstGeom>
                    <a:noFill/>
                    <a:ln>
                      <a:noFill/>
                    </a:ln>
                  </pic:spPr>
                </pic:pic>
              </a:graphicData>
            </a:graphic>
          </wp:inline>
        </w:drawing>
      </w:r>
      <w:r>
        <w:rPr>
          <w:sz w:val="28"/>
          <w:szCs w:val="28"/>
        </w:rPr>
        <w:t xml:space="preserve"> - удельное потребление электрической энергии в i-м году, установленное на соответствующий год, тыс. кВт*ч/куб. м;</w:t>
      </w:r>
    </w:p>
    <w:p w14:paraId="0BF9D027" w14:textId="1639AB1E" w:rsidR="00625BF5" w:rsidRDefault="00625BF5" w:rsidP="00625BF5">
      <w:pPr>
        <w:autoSpaceDE w:val="0"/>
        <w:autoSpaceDN w:val="0"/>
        <w:adjustRightInd w:val="0"/>
        <w:ind w:firstLine="709"/>
        <w:jc w:val="both"/>
        <w:rPr>
          <w:sz w:val="28"/>
          <w:szCs w:val="28"/>
        </w:rPr>
      </w:pPr>
      <w:r>
        <w:rPr>
          <w:noProof/>
          <w:position w:val="-12"/>
          <w:sz w:val="28"/>
          <w:szCs w:val="28"/>
        </w:rPr>
        <w:lastRenderedPageBreak/>
        <w:drawing>
          <wp:inline distT="0" distB="0" distL="0" distR="0" wp14:anchorId="0F676834" wp14:editId="39ABFDF0">
            <wp:extent cx="352425" cy="33020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52425" cy="330200"/>
                    </a:xfrm>
                    <a:prstGeom prst="rect">
                      <a:avLst/>
                    </a:prstGeom>
                    <a:noFill/>
                    <a:ln>
                      <a:noFill/>
                    </a:ln>
                  </pic:spPr>
                </pic:pic>
              </a:graphicData>
            </a:graphic>
          </wp:inline>
        </w:drawing>
      </w:r>
      <w:r>
        <w:rPr>
          <w:sz w:val="28"/>
          <w:szCs w:val="28"/>
        </w:rPr>
        <w:t xml:space="preserve"> - скорректированный объем поданной воды (принятых сточных вод) в i-м году, тыс. куб. м;</w:t>
      </w:r>
    </w:p>
    <w:p w14:paraId="09B328C3" w14:textId="73EAC074" w:rsidR="00625BF5" w:rsidRDefault="00625BF5" w:rsidP="00625BF5">
      <w:pPr>
        <w:autoSpaceDE w:val="0"/>
        <w:autoSpaceDN w:val="0"/>
        <w:adjustRightInd w:val="0"/>
        <w:ind w:firstLine="709"/>
        <w:jc w:val="both"/>
        <w:rPr>
          <w:sz w:val="28"/>
          <w:szCs w:val="28"/>
        </w:rPr>
      </w:pPr>
      <w:r>
        <w:rPr>
          <w:noProof/>
          <w:position w:val="-12"/>
          <w:sz w:val="28"/>
          <w:szCs w:val="28"/>
        </w:rPr>
        <w:drawing>
          <wp:inline distT="0" distB="0" distL="0" distR="0" wp14:anchorId="0D153E21" wp14:editId="20D058C8">
            <wp:extent cx="495935" cy="3302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95935" cy="330200"/>
                    </a:xfrm>
                    <a:prstGeom prst="rect">
                      <a:avLst/>
                    </a:prstGeom>
                    <a:noFill/>
                    <a:ln>
                      <a:noFill/>
                    </a:ln>
                  </pic:spPr>
                </pic:pic>
              </a:graphicData>
            </a:graphic>
          </wp:inline>
        </w:drawing>
      </w:r>
      <w:r>
        <w:rPr>
          <w:sz w:val="28"/>
          <w:szCs w:val="28"/>
        </w:rPr>
        <w:t xml:space="preserve"> - скорректированная цена на электрическую энергию, определяемая в i-м году, руб./кВт час.</w:t>
      </w:r>
    </w:p>
    <w:p w14:paraId="392F63FB" w14:textId="77777777" w:rsidR="00625BF5" w:rsidRDefault="00625BF5" w:rsidP="00625BF5">
      <w:pPr>
        <w:autoSpaceDE w:val="0"/>
        <w:autoSpaceDN w:val="0"/>
        <w:adjustRightInd w:val="0"/>
        <w:ind w:left="284" w:firstLine="436"/>
        <w:jc w:val="both"/>
        <w:rPr>
          <w:color w:val="FF0000"/>
          <w:sz w:val="28"/>
          <w:szCs w:val="28"/>
        </w:rPr>
      </w:pPr>
    </w:p>
    <w:p w14:paraId="6A1B754A" w14:textId="77777777" w:rsidR="00625BF5" w:rsidRDefault="00625BF5" w:rsidP="00625BF5">
      <w:pPr>
        <w:autoSpaceDE w:val="0"/>
        <w:autoSpaceDN w:val="0"/>
        <w:adjustRightInd w:val="0"/>
        <w:ind w:left="284" w:firstLine="436"/>
        <w:jc w:val="center"/>
        <w:rPr>
          <w:b/>
          <w:sz w:val="28"/>
          <w:szCs w:val="28"/>
          <w:u w:val="single"/>
        </w:rPr>
      </w:pPr>
      <w:r>
        <w:rPr>
          <w:b/>
          <w:sz w:val="28"/>
          <w:szCs w:val="28"/>
          <w:u w:val="single"/>
        </w:rPr>
        <w:t>«Затраты на покупную электрическую энергию»</w:t>
      </w:r>
    </w:p>
    <w:p w14:paraId="3A6F814F" w14:textId="77777777" w:rsidR="00625BF5" w:rsidRDefault="00625BF5" w:rsidP="00625BF5">
      <w:pPr>
        <w:autoSpaceDE w:val="0"/>
        <w:autoSpaceDN w:val="0"/>
        <w:adjustRightInd w:val="0"/>
        <w:ind w:firstLine="720"/>
        <w:jc w:val="both"/>
        <w:rPr>
          <w:sz w:val="28"/>
          <w:szCs w:val="28"/>
        </w:rPr>
      </w:pPr>
      <w:r>
        <w:rPr>
          <w:sz w:val="28"/>
          <w:szCs w:val="28"/>
        </w:rPr>
        <w:t>Согласно п. 43 Методических указаний 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62C07CFA" w14:textId="77777777" w:rsidR="00625BF5" w:rsidRDefault="00625BF5" w:rsidP="00625BF5">
      <w:pPr>
        <w:autoSpaceDE w:val="0"/>
        <w:autoSpaceDN w:val="0"/>
        <w:adjustRightInd w:val="0"/>
        <w:ind w:left="284" w:firstLine="425"/>
        <w:jc w:val="both"/>
        <w:rPr>
          <w:color w:val="FF0000"/>
          <w:sz w:val="20"/>
        </w:rPr>
      </w:pPr>
    </w:p>
    <w:p w14:paraId="0D877564" w14:textId="77777777" w:rsidR="00625BF5" w:rsidRDefault="00625BF5" w:rsidP="00625BF5">
      <w:pPr>
        <w:tabs>
          <w:tab w:val="left" w:pos="1134"/>
        </w:tabs>
        <w:ind w:firstLine="709"/>
        <w:jc w:val="both"/>
        <w:rPr>
          <w:sz w:val="28"/>
          <w:szCs w:val="28"/>
        </w:rPr>
      </w:pPr>
      <w:r>
        <w:rPr>
          <w:sz w:val="28"/>
          <w:szCs w:val="28"/>
        </w:rPr>
        <w:t xml:space="preserve">Расходы на электрическую энергию РЭК Кузбасса </w:t>
      </w:r>
      <w:r>
        <w:rPr>
          <w:sz w:val="28"/>
          <w:szCs w:val="28"/>
          <w:u w:val="single"/>
        </w:rPr>
        <w:t xml:space="preserve">на 2022 год утверждены </w:t>
      </w:r>
      <w:r>
        <w:rPr>
          <w:sz w:val="28"/>
          <w:szCs w:val="28"/>
        </w:rPr>
        <w:t xml:space="preserve">в размере </w:t>
      </w:r>
      <w:r>
        <w:rPr>
          <w:b/>
          <w:i/>
          <w:sz w:val="28"/>
          <w:szCs w:val="28"/>
        </w:rPr>
        <w:t>6 320,13</w:t>
      </w:r>
      <w:r>
        <w:rPr>
          <w:sz w:val="28"/>
          <w:szCs w:val="28"/>
        </w:rPr>
        <w:t xml:space="preserve"> тыс. руб., в том числе:</w:t>
      </w:r>
    </w:p>
    <w:p w14:paraId="20AF2664" w14:textId="77777777" w:rsidR="00625BF5" w:rsidRDefault="00625BF5" w:rsidP="00625BF5">
      <w:pPr>
        <w:tabs>
          <w:tab w:val="left" w:pos="1134"/>
        </w:tabs>
        <w:ind w:firstLine="709"/>
        <w:jc w:val="both"/>
        <w:rPr>
          <w:sz w:val="28"/>
          <w:szCs w:val="28"/>
        </w:rPr>
      </w:pPr>
      <w:r>
        <w:rPr>
          <w:sz w:val="28"/>
          <w:szCs w:val="28"/>
        </w:rPr>
        <w:t xml:space="preserve">- </w:t>
      </w:r>
      <w:r>
        <w:rPr>
          <w:sz w:val="28"/>
          <w:szCs w:val="28"/>
          <w:u w:val="single"/>
        </w:rPr>
        <w:t>по уровню напряжения НН</w:t>
      </w:r>
      <w:r>
        <w:rPr>
          <w:sz w:val="28"/>
          <w:szCs w:val="28"/>
        </w:rPr>
        <w:t xml:space="preserve">: расходы на электрическую энергию в сумме 48,72 тыс. руб., объем электрической энергии в размере </w:t>
      </w:r>
      <w:r>
        <w:rPr>
          <w:b/>
          <w:sz w:val="28"/>
          <w:szCs w:val="28"/>
        </w:rPr>
        <w:t>7,09</w:t>
      </w:r>
      <w:r>
        <w:rPr>
          <w:sz w:val="28"/>
          <w:szCs w:val="28"/>
        </w:rPr>
        <w:t xml:space="preserve"> тыс. кВт*ч в год, средний тариф 1 кВт*ч электрической энергии </w:t>
      </w:r>
      <w:r>
        <w:rPr>
          <w:b/>
          <w:sz w:val="28"/>
          <w:szCs w:val="28"/>
        </w:rPr>
        <w:t>6,87</w:t>
      </w:r>
      <w:r>
        <w:rPr>
          <w:sz w:val="28"/>
          <w:szCs w:val="28"/>
        </w:rPr>
        <w:t xml:space="preserve"> руб./кВт*ч;</w:t>
      </w:r>
    </w:p>
    <w:p w14:paraId="7A60927B" w14:textId="77777777" w:rsidR="00625BF5" w:rsidRDefault="00625BF5" w:rsidP="00625BF5">
      <w:pPr>
        <w:tabs>
          <w:tab w:val="left" w:pos="1134"/>
        </w:tabs>
        <w:ind w:firstLine="709"/>
        <w:jc w:val="both"/>
        <w:rPr>
          <w:color w:val="FF0000"/>
          <w:sz w:val="16"/>
          <w:szCs w:val="16"/>
        </w:rPr>
      </w:pPr>
      <w:r>
        <w:rPr>
          <w:sz w:val="28"/>
          <w:szCs w:val="28"/>
        </w:rPr>
        <w:t xml:space="preserve">- </w:t>
      </w:r>
      <w:r>
        <w:rPr>
          <w:sz w:val="28"/>
          <w:szCs w:val="28"/>
          <w:u w:val="single"/>
        </w:rPr>
        <w:t>по уровню напряжения СН2</w:t>
      </w:r>
      <w:r>
        <w:rPr>
          <w:sz w:val="28"/>
          <w:szCs w:val="28"/>
        </w:rPr>
        <w:t>: расходы на электрическую энергию учтены в сумме 6 271,41 тыс. руб.,</w:t>
      </w:r>
      <w:r>
        <w:rPr>
          <w:color w:val="FF0000"/>
          <w:sz w:val="28"/>
          <w:szCs w:val="28"/>
        </w:rPr>
        <w:t xml:space="preserve"> </w:t>
      </w:r>
      <w:r>
        <w:rPr>
          <w:sz w:val="28"/>
          <w:szCs w:val="28"/>
        </w:rPr>
        <w:t xml:space="preserve">объем электрической энергии в размере </w:t>
      </w:r>
      <w:r>
        <w:rPr>
          <w:b/>
          <w:sz w:val="28"/>
          <w:szCs w:val="28"/>
        </w:rPr>
        <w:t>1 340,00</w:t>
      </w:r>
      <w:r>
        <w:rPr>
          <w:sz w:val="28"/>
          <w:szCs w:val="28"/>
        </w:rPr>
        <w:t xml:space="preserve"> тыс. кВт*ч в год, средний тариф 1 кВт*ч электрической энергии </w:t>
      </w:r>
      <w:r>
        <w:rPr>
          <w:b/>
          <w:sz w:val="28"/>
          <w:szCs w:val="28"/>
        </w:rPr>
        <w:t>4,68</w:t>
      </w:r>
      <w:r>
        <w:rPr>
          <w:sz w:val="28"/>
          <w:szCs w:val="28"/>
        </w:rPr>
        <w:t xml:space="preserve"> руб./кВт*ч.</w:t>
      </w:r>
    </w:p>
    <w:p w14:paraId="65E075D0" w14:textId="77777777" w:rsidR="00625BF5" w:rsidRDefault="00625BF5" w:rsidP="00625BF5">
      <w:pPr>
        <w:pStyle w:val="Style23"/>
        <w:widowControl/>
        <w:tabs>
          <w:tab w:val="left" w:pos="709"/>
        </w:tabs>
        <w:spacing w:line="240" w:lineRule="auto"/>
        <w:ind w:firstLine="709"/>
        <w:rPr>
          <w:rStyle w:val="FontStyle190"/>
          <w:sz w:val="28"/>
          <w:szCs w:val="28"/>
        </w:rPr>
      </w:pPr>
      <w:r>
        <w:rPr>
          <w:rStyle w:val="FontStyle193"/>
          <w:b w:val="0"/>
          <w:sz w:val="28"/>
          <w:szCs w:val="28"/>
        </w:rPr>
        <w:t>О</w:t>
      </w:r>
      <w:r>
        <w:rPr>
          <w:rStyle w:val="FontStyle190"/>
          <w:sz w:val="28"/>
          <w:szCs w:val="28"/>
        </w:rPr>
        <w:t xml:space="preserve">рганизацией расходы на электрическую энергию в целях корректировки </w:t>
      </w:r>
      <w:r>
        <w:rPr>
          <w:rStyle w:val="FontStyle190"/>
          <w:sz w:val="28"/>
          <w:szCs w:val="28"/>
          <w:u w:val="single"/>
        </w:rPr>
        <w:t>предложены</w:t>
      </w:r>
      <w:r>
        <w:rPr>
          <w:rStyle w:val="FontStyle190"/>
          <w:sz w:val="28"/>
          <w:szCs w:val="28"/>
        </w:rPr>
        <w:t xml:space="preserve"> в размере 6 847,39 тыс. руб., в том числе:</w:t>
      </w:r>
    </w:p>
    <w:p w14:paraId="6F149396" w14:textId="77777777" w:rsidR="00625BF5" w:rsidRDefault="00625BF5" w:rsidP="00625BF5">
      <w:pPr>
        <w:tabs>
          <w:tab w:val="left" w:pos="0"/>
          <w:tab w:val="left" w:pos="993"/>
        </w:tabs>
        <w:ind w:firstLine="709"/>
        <w:jc w:val="both"/>
        <w:rPr>
          <w:sz w:val="28"/>
          <w:szCs w:val="28"/>
        </w:rPr>
      </w:pPr>
      <w:r>
        <w:rPr>
          <w:sz w:val="28"/>
          <w:szCs w:val="28"/>
        </w:rPr>
        <w:t xml:space="preserve">- </w:t>
      </w:r>
      <w:r>
        <w:rPr>
          <w:sz w:val="28"/>
          <w:szCs w:val="28"/>
          <w:u w:val="single"/>
        </w:rPr>
        <w:t>по уровню напряжения НН</w:t>
      </w:r>
      <w:r>
        <w:rPr>
          <w:sz w:val="28"/>
          <w:szCs w:val="28"/>
        </w:rPr>
        <w:t>: расходы на электрическую энергию –               49,73 тыс. руб. (объем электрической энергии – 7,42 тыс. кВт*ч в год, цена – 6,70 руб./кВт*ч);</w:t>
      </w:r>
    </w:p>
    <w:p w14:paraId="036ED855" w14:textId="77777777" w:rsidR="00625BF5" w:rsidRDefault="00625BF5" w:rsidP="00625BF5">
      <w:pPr>
        <w:tabs>
          <w:tab w:val="left" w:pos="0"/>
          <w:tab w:val="left" w:pos="993"/>
        </w:tabs>
        <w:ind w:firstLine="709"/>
        <w:jc w:val="both"/>
        <w:rPr>
          <w:sz w:val="28"/>
          <w:szCs w:val="28"/>
        </w:rPr>
      </w:pPr>
      <w:r>
        <w:rPr>
          <w:sz w:val="28"/>
          <w:szCs w:val="28"/>
        </w:rPr>
        <w:t xml:space="preserve">- </w:t>
      </w:r>
      <w:r>
        <w:rPr>
          <w:sz w:val="28"/>
          <w:szCs w:val="28"/>
          <w:u w:val="single"/>
        </w:rPr>
        <w:t>по уровню напряжения СН2</w:t>
      </w:r>
      <w:r>
        <w:rPr>
          <w:sz w:val="28"/>
          <w:szCs w:val="28"/>
        </w:rPr>
        <w:t>: расходы на электрическую энергию – 6 797,66 тыс. руб. (объем электрической энергии – 1 401,44 тыс. кВт*ч в год, цена – 4,85 руб./кВт*ч).</w:t>
      </w:r>
    </w:p>
    <w:p w14:paraId="4E6DEBA7" w14:textId="77777777" w:rsidR="00625BF5" w:rsidRDefault="00625BF5" w:rsidP="00625BF5">
      <w:pPr>
        <w:tabs>
          <w:tab w:val="left" w:pos="0"/>
          <w:tab w:val="left" w:pos="993"/>
        </w:tabs>
        <w:ind w:left="284" w:firstLine="425"/>
        <w:jc w:val="both"/>
        <w:rPr>
          <w:color w:val="FF0000"/>
          <w:sz w:val="16"/>
          <w:szCs w:val="16"/>
        </w:rPr>
      </w:pPr>
    </w:p>
    <w:p w14:paraId="69F6370A" w14:textId="77777777" w:rsidR="00625BF5" w:rsidRDefault="00625BF5" w:rsidP="00625BF5">
      <w:pPr>
        <w:tabs>
          <w:tab w:val="left" w:pos="0"/>
          <w:tab w:val="left" w:pos="993"/>
        </w:tabs>
        <w:ind w:firstLine="709"/>
        <w:jc w:val="both"/>
        <w:rPr>
          <w:sz w:val="28"/>
          <w:szCs w:val="28"/>
        </w:rPr>
      </w:pPr>
      <w:r>
        <w:rPr>
          <w:sz w:val="28"/>
          <w:szCs w:val="28"/>
        </w:rPr>
        <w:t>В качестве обосновывающих документов, подтверждающих фактические расходы организации за 2020 год, в материалах тарифного дела (том 4) представлены:</w:t>
      </w:r>
    </w:p>
    <w:p w14:paraId="25AA5E84" w14:textId="77777777" w:rsidR="00625BF5" w:rsidRDefault="00625BF5" w:rsidP="00625BF5">
      <w:pPr>
        <w:tabs>
          <w:tab w:val="left" w:pos="0"/>
          <w:tab w:val="left" w:pos="993"/>
        </w:tabs>
        <w:ind w:left="284" w:firstLine="425"/>
        <w:jc w:val="both"/>
        <w:rPr>
          <w:sz w:val="28"/>
          <w:szCs w:val="28"/>
        </w:rPr>
      </w:pPr>
      <w:r>
        <w:rPr>
          <w:sz w:val="28"/>
          <w:szCs w:val="28"/>
        </w:rPr>
        <w:t>- карточка по счету 20 «Электроэнергия» за 2020 год;</w:t>
      </w:r>
    </w:p>
    <w:p w14:paraId="13F8A64D" w14:textId="77777777" w:rsidR="00625BF5" w:rsidRDefault="00625BF5" w:rsidP="00625BF5">
      <w:pPr>
        <w:tabs>
          <w:tab w:val="left" w:pos="0"/>
          <w:tab w:val="left" w:pos="993"/>
        </w:tabs>
        <w:ind w:left="284" w:firstLine="425"/>
        <w:jc w:val="both"/>
        <w:rPr>
          <w:sz w:val="28"/>
          <w:szCs w:val="28"/>
        </w:rPr>
      </w:pPr>
      <w:r>
        <w:rPr>
          <w:sz w:val="28"/>
          <w:szCs w:val="28"/>
        </w:rPr>
        <w:t>- карточка по счету 26 «Электроэнергия» за 2020 год;</w:t>
      </w:r>
    </w:p>
    <w:p w14:paraId="4510A23A" w14:textId="77777777" w:rsidR="00625BF5" w:rsidRDefault="00625BF5" w:rsidP="00625BF5">
      <w:pPr>
        <w:tabs>
          <w:tab w:val="left" w:pos="0"/>
          <w:tab w:val="left" w:pos="993"/>
        </w:tabs>
        <w:ind w:left="284" w:firstLine="425"/>
        <w:jc w:val="both"/>
        <w:rPr>
          <w:sz w:val="28"/>
          <w:szCs w:val="28"/>
        </w:rPr>
      </w:pPr>
      <w:r>
        <w:rPr>
          <w:sz w:val="28"/>
          <w:szCs w:val="28"/>
        </w:rPr>
        <w:t>- сводная информация по затратам на электроэнергию за 2020 год;</w:t>
      </w:r>
    </w:p>
    <w:p w14:paraId="2A2C6523" w14:textId="77777777" w:rsidR="00625BF5" w:rsidRDefault="00625BF5" w:rsidP="00625BF5">
      <w:pPr>
        <w:tabs>
          <w:tab w:val="left" w:pos="0"/>
          <w:tab w:val="left" w:pos="993"/>
        </w:tabs>
        <w:ind w:left="284" w:firstLine="425"/>
        <w:jc w:val="both"/>
        <w:rPr>
          <w:sz w:val="28"/>
          <w:szCs w:val="28"/>
        </w:rPr>
      </w:pPr>
      <w:r>
        <w:rPr>
          <w:sz w:val="28"/>
          <w:szCs w:val="28"/>
        </w:rPr>
        <w:t>- копия договора от 19.12.2018 № 390398 с ПАО «</w:t>
      </w:r>
      <w:proofErr w:type="spellStart"/>
      <w:r>
        <w:rPr>
          <w:sz w:val="28"/>
          <w:szCs w:val="28"/>
        </w:rPr>
        <w:t>Кузбассэнергосбыт</w:t>
      </w:r>
      <w:proofErr w:type="spellEnd"/>
      <w:r>
        <w:rPr>
          <w:sz w:val="28"/>
          <w:szCs w:val="28"/>
        </w:rPr>
        <w:t>»;</w:t>
      </w:r>
    </w:p>
    <w:p w14:paraId="0430AFEF" w14:textId="77777777" w:rsidR="00625BF5" w:rsidRDefault="00625BF5" w:rsidP="00625BF5">
      <w:pPr>
        <w:tabs>
          <w:tab w:val="left" w:pos="0"/>
          <w:tab w:val="left" w:pos="993"/>
        </w:tabs>
        <w:ind w:firstLine="709"/>
        <w:jc w:val="both"/>
        <w:rPr>
          <w:sz w:val="28"/>
          <w:szCs w:val="28"/>
        </w:rPr>
      </w:pPr>
      <w:r>
        <w:rPr>
          <w:sz w:val="28"/>
          <w:szCs w:val="28"/>
        </w:rPr>
        <w:t>- копии счетов – фактур и расшифровок к договору от 19.12.2018                       № 390398;</w:t>
      </w:r>
    </w:p>
    <w:p w14:paraId="5ADA0A7C" w14:textId="77777777" w:rsidR="00625BF5" w:rsidRDefault="00625BF5" w:rsidP="00625BF5">
      <w:pPr>
        <w:tabs>
          <w:tab w:val="left" w:pos="0"/>
          <w:tab w:val="left" w:pos="993"/>
        </w:tabs>
        <w:ind w:left="284" w:firstLine="425"/>
        <w:jc w:val="both"/>
        <w:rPr>
          <w:sz w:val="28"/>
          <w:szCs w:val="28"/>
        </w:rPr>
      </w:pPr>
      <w:r>
        <w:rPr>
          <w:sz w:val="28"/>
          <w:szCs w:val="28"/>
        </w:rPr>
        <w:t>- копия договора от 19.12.2018 № 390399 с ПАО «</w:t>
      </w:r>
      <w:proofErr w:type="spellStart"/>
      <w:r>
        <w:rPr>
          <w:sz w:val="28"/>
          <w:szCs w:val="28"/>
        </w:rPr>
        <w:t>Кузбассэнергосбыт</w:t>
      </w:r>
      <w:proofErr w:type="spellEnd"/>
      <w:r>
        <w:rPr>
          <w:sz w:val="28"/>
          <w:szCs w:val="28"/>
        </w:rPr>
        <w:t>»;</w:t>
      </w:r>
    </w:p>
    <w:p w14:paraId="79D12CC2" w14:textId="77777777" w:rsidR="00625BF5" w:rsidRDefault="00625BF5" w:rsidP="00625BF5">
      <w:pPr>
        <w:tabs>
          <w:tab w:val="left" w:pos="0"/>
          <w:tab w:val="left" w:pos="993"/>
        </w:tabs>
        <w:ind w:firstLine="709"/>
        <w:jc w:val="both"/>
        <w:rPr>
          <w:sz w:val="28"/>
          <w:szCs w:val="28"/>
        </w:rPr>
      </w:pPr>
      <w:r>
        <w:rPr>
          <w:sz w:val="28"/>
          <w:szCs w:val="28"/>
        </w:rPr>
        <w:t>- копии счетов – фактур и расшифровок к договору от 19.12.2018                      № 390399.</w:t>
      </w:r>
    </w:p>
    <w:p w14:paraId="68AEF606" w14:textId="77777777" w:rsidR="00625BF5" w:rsidRDefault="00625BF5" w:rsidP="00625BF5">
      <w:pPr>
        <w:tabs>
          <w:tab w:val="left" w:pos="1134"/>
        </w:tabs>
        <w:ind w:firstLine="709"/>
        <w:jc w:val="both"/>
        <w:rPr>
          <w:sz w:val="28"/>
          <w:szCs w:val="28"/>
        </w:rPr>
      </w:pPr>
      <w:r>
        <w:rPr>
          <w:sz w:val="28"/>
          <w:szCs w:val="28"/>
        </w:rPr>
        <w:lastRenderedPageBreak/>
        <w:t xml:space="preserve">Фактические расходы за 2020 год подтверждены аналитическими отчетами за 2020 год, данными, представленными в шаблоне формата </w:t>
      </w:r>
      <w:r>
        <w:rPr>
          <w:sz w:val="28"/>
          <w:szCs w:val="28"/>
          <w:lang w:val="en-US"/>
        </w:rPr>
        <w:t>CALC</w:t>
      </w:r>
      <w:r>
        <w:rPr>
          <w:sz w:val="28"/>
          <w:szCs w:val="28"/>
        </w:rPr>
        <w:t>.</w:t>
      </w:r>
      <w:r>
        <w:rPr>
          <w:sz w:val="28"/>
          <w:szCs w:val="28"/>
          <w:lang w:val="en-US"/>
        </w:rPr>
        <w:t>TARIFF</w:t>
      </w:r>
      <w:r>
        <w:rPr>
          <w:sz w:val="28"/>
          <w:szCs w:val="28"/>
        </w:rPr>
        <w:t>.</w:t>
      </w:r>
      <w:r>
        <w:rPr>
          <w:sz w:val="28"/>
          <w:szCs w:val="28"/>
          <w:lang w:val="en-US"/>
        </w:rPr>
        <w:t>VODA</w:t>
      </w:r>
      <w:r>
        <w:rPr>
          <w:sz w:val="28"/>
          <w:szCs w:val="28"/>
        </w:rPr>
        <w:t>.6.42, обосновывающими материалами.</w:t>
      </w:r>
    </w:p>
    <w:p w14:paraId="1B214595" w14:textId="77777777" w:rsidR="00625BF5" w:rsidRDefault="00625BF5" w:rsidP="00625BF5">
      <w:pPr>
        <w:tabs>
          <w:tab w:val="left" w:pos="1134"/>
        </w:tabs>
        <w:ind w:left="284" w:firstLine="425"/>
        <w:jc w:val="both"/>
        <w:rPr>
          <w:color w:val="FF0000"/>
          <w:sz w:val="16"/>
          <w:szCs w:val="16"/>
        </w:rPr>
      </w:pPr>
    </w:p>
    <w:p w14:paraId="66773334" w14:textId="77777777" w:rsidR="00625BF5" w:rsidRDefault="00625BF5" w:rsidP="00625BF5">
      <w:pPr>
        <w:tabs>
          <w:tab w:val="left" w:pos="1134"/>
        </w:tabs>
        <w:ind w:firstLine="709"/>
        <w:jc w:val="both"/>
        <w:rPr>
          <w:sz w:val="28"/>
          <w:szCs w:val="28"/>
        </w:rPr>
      </w:pPr>
      <w:r>
        <w:rPr>
          <w:sz w:val="28"/>
          <w:szCs w:val="28"/>
        </w:rPr>
        <w:t xml:space="preserve">По результатам проведенного регулятором анализа, расходы на покупную электрическую энергию на 2022 год составили </w:t>
      </w:r>
      <w:r>
        <w:rPr>
          <w:b/>
          <w:i/>
          <w:sz w:val="32"/>
          <w:szCs w:val="32"/>
          <w:u w:val="single"/>
        </w:rPr>
        <w:t>6 478,13</w:t>
      </w:r>
      <w:r>
        <w:rPr>
          <w:sz w:val="28"/>
          <w:szCs w:val="28"/>
        </w:rPr>
        <w:t xml:space="preserve"> тыс. руб., рассчитаны исходя:</w:t>
      </w:r>
    </w:p>
    <w:p w14:paraId="05F43613" w14:textId="77777777" w:rsidR="00625BF5" w:rsidRDefault="00625BF5" w:rsidP="00625BF5">
      <w:pPr>
        <w:tabs>
          <w:tab w:val="left" w:pos="1134"/>
        </w:tabs>
        <w:ind w:firstLine="709"/>
        <w:jc w:val="both"/>
        <w:rPr>
          <w:sz w:val="28"/>
          <w:szCs w:val="28"/>
        </w:rPr>
      </w:pPr>
      <w:r>
        <w:rPr>
          <w:sz w:val="28"/>
          <w:szCs w:val="28"/>
        </w:rPr>
        <w:t xml:space="preserve">- из объема электрической энергии </w:t>
      </w:r>
      <w:r>
        <w:rPr>
          <w:b/>
          <w:sz w:val="28"/>
          <w:szCs w:val="28"/>
        </w:rPr>
        <w:t>1 347,09</w:t>
      </w:r>
      <w:r>
        <w:rPr>
          <w:sz w:val="28"/>
          <w:szCs w:val="28"/>
        </w:rPr>
        <w:t xml:space="preserve"> тыс. кВт*ч в год, рассчитанного   по удельному расходу э/энергии 0,92 кВт*ч/м3 (установленный в качестве долгосрочного параметра регулирования тарифов заключенным концессионным соглашением) и плановых объемов пропущенных сточных вод 1 464 832,00 м3;</w:t>
      </w:r>
    </w:p>
    <w:p w14:paraId="04CB24C3" w14:textId="77777777" w:rsidR="00625BF5" w:rsidRDefault="00625BF5" w:rsidP="00625BF5">
      <w:pPr>
        <w:tabs>
          <w:tab w:val="left" w:pos="1134"/>
        </w:tabs>
        <w:ind w:firstLine="709"/>
        <w:jc w:val="both"/>
        <w:rPr>
          <w:sz w:val="28"/>
          <w:szCs w:val="28"/>
        </w:rPr>
      </w:pPr>
      <w:r>
        <w:rPr>
          <w:sz w:val="28"/>
          <w:szCs w:val="28"/>
        </w:rPr>
        <w:t xml:space="preserve">- из средневзвешенной цены на электрическую энергию </w:t>
      </w:r>
      <w:r>
        <w:rPr>
          <w:b/>
          <w:sz w:val="28"/>
          <w:szCs w:val="28"/>
        </w:rPr>
        <w:t>4,81</w:t>
      </w:r>
      <w:r>
        <w:rPr>
          <w:sz w:val="28"/>
          <w:szCs w:val="28"/>
        </w:rPr>
        <w:t xml:space="preserve"> руб./кВт*ч по факту 2020 г. с учетом ИЦП в сфере обеспечения электрической энергией, газом и паром Минэкономразвития России на 2021 год (103,4%), на 2022 (103,5%) (4,50*103,4%*103,5%=4,81), в том числе:</w:t>
      </w:r>
    </w:p>
    <w:p w14:paraId="004E069D" w14:textId="77777777" w:rsidR="00625BF5" w:rsidRDefault="00625BF5" w:rsidP="00625BF5">
      <w:pPr>
        <w:tabs>
          <w:tab w:val="left" w:pos="1134"/>
        </w:tabs>
        <w:ind w:firstLine="709"/>
        <w:jc w:val="both"/>
        <w:rPr>
          <w:sz w:val="28"/>
          <w:szCs w:val="28"/>
        </w:rPr>
      </w:pPr>
      <w:r>
        <w:rPr>
          <w:sz w:val="28"/>
          <w:szCs w:val="28"/>
        </w:rPr>
        <w:t xml:space="preserve">- </w:t>
      </w:r>
      <w:r>
        <w:rPr>
          <w:sz w:val="28"/>
          <w:szCs w:val="28"/>
          <w:u w:val="single"/>
        </w:rPr>
        <w:t>энергия по уровню напряжения НН</w:t>
      </w:r>
      <w:r>
        <w:rPr>
          <w:sz w:val="28"/>
          <w:szCs w:val="28"/>
        </w:rPr>
        <w:t xml:space="preserve">: принята в сумме </w:t>
      </w:r>
      <w:r>
        <w:rPr>
          <w:b/>
          <w:sz w:val="28"/>
          <w:szCs w:val="28"/>
        </w:rPr>
        <w:t>47,05</w:t>
      </w:r>
      <w:r>
        <w:rPr>
          <w:sz w:val="28"/>
          <w:szCs w:val="28"/>
        </w:rPr>
        <w:t xml:space="preserve"> тыс. руб. Объем электрической энергии принят на уровне </w:t>
      </w:r>
      <w:r>
        <w:rPr>
          <w:b/>
          <w:sz w:val="28"/>
          <w:szCs w:val="28"/>
        </w:rPr>
        <w:t>7,09</w:t>
      </w:r>
      <w:r>
        <w:rPr>
          <w:sz w:val="28"/>
          <w:szCs w:val="28"/>
        </w:rPr>
        <w:t xml:space="preserve"> тыс. кВт*ч в год, тариф электроэнергии принят на уровне – </w:t>
      </w:r>
      <w:r>
        <w:rPr>
          <w:b/>
          <w:sz w:val="28"/>
          <w:szCs w:val="28"/>
        </w:rPr>
        <w:t>6,64</w:t>
      </w:r>
      <w:r>
        <w:rPr>
          <w:sz w:val="28"/>
          <w:szCs w:val="28"/>
        </w:rPr>
        <w:t xml:space="preserve"> руб./кВт*ч (по тарифу за 2020 год с учетом ИЦП в сфере обеспечения электрической энергией, газом и паром Минэкономразвития России на 2021 год (103,4%), на 2022 год (103,5%) (6,20*103,4%*103,5%= 6,64);</w:t>
      </w:r>
    </w:p>
    <w:p w14:paraId="4C606A3C" w14:textId="77777777" w:rsidR="00625BF5" w:rsidRDefault="00625BF5" w:rsidP="00625BF5">
      <w:pPr>
        <w:tabs>
          <w:tab w:val="left" w:pos="1134"/>
        </w:tabs>
        <w:ind w:firstLine="709"/>
        <w:jc w:val="both"/>
        <w:rPr>
          <w:sz w:val="28"/>
          <w:szCs w:val="28"/>
        </w:rPr>
      </w:pPr>
      <w:r>
        <w:rPr>
          <w:sz w:val="28"/>
          <w:szCs w:val="28"/>
        </w:rPr>
        <w:t xml:space="preserve">- </w:t>
      </w:r>
      <w:r>
        <w:rPr>
          <w:sz w:val="28"/>
          <w:szCs w:val="28"/>
          <w:u w:val="single"/>
        </w:rPr>
        <w:t>энергия по уровню напряжения СН2</w:t>
      </w:r>
      <w:r>
        <w:rPr>
          <w:sz w:val="28"/>
          <w:szCs w:val="28"/>
        </w:rPr>
        <w:t xml:space="preserve">: принята в сумме </w:t>
      </w:r>
      <w:r>
        <w:rPr>
          <w:b/>
          <w:sz w:val="28"/>
          <w:szCs w:val="28"/>
        </w:rPr>
        <w:t>6 431,08</w:t>
      </w:r>
      <w:r>
        <w:rPr>
          <w:sz w:val="28"/>
          <w:szCs w:val="28"/>
        </w:rPr>
        <w:t xml:space="preserve"> тыс. руб. Объем электрической энергии принят на уровне </w:t>
      </w:r>
      <w:r>
        <w:rPr>
          <w:b/>
          <w:sz w:val="28"/>
          <w:szCs w:val="28"/>
        </w:rPr>
        <w:t>1 340,00</w:t>
      </w:r>
      <w:r>
        <w:rPr>
          <w:sz w:val="28"/>
          <w:szCs w:val="28"/>
        </w:rPr>
        <w:t xml:space="preserve"> тыс. кВт*ч в год, тариф электроэнергии принят на уровне – </w:t>
      </w:r>
      <w:r>
        <w:rPr>
          <w:b/>
          <w:sz w:val="28"/>
          <w:szCs w:val="28"/>
        </w:rPr>
        <w:t>4,80</w:t>
      </w:r>
      <w:r>
        <w:rPr>
          <w:sz w:val="28"/>
          <w:szCs w:val="28"/>
        </w:rPr>
        <w:t xml:space="preserve"> руб./кВт*ч (по тарифу за 2020 год с учетом ИЦП в сфере обеспечения электрической энергией, газом и паром Минэкономразвития России на 2021 год (103,4%), на 2022 год (103,5%) (4,48*103,4%*103,5%= 4,80).</w:t>
      </w:r>
    </w:p>
    <w:p w14:paraId="29D8584A" w14:textId="77777777" w:rsidR="00625BF5" w:rsidRDefault="00625BF5" w:rsidP="00625BF5">
      <w:pPr>
        <w:tabs>
          <w:tab w:val="left" w:pos="1134"/>
        </w:tabs>
        <w:ind w:firstLine="709"/>
        <w:jc w:val="both"/>
        <w:rPr>
          <w:color w:val="FF0000"/>
          <w:sz w:val="28"/>
          <w:szCs w:val="28"/>
        </w:rPr>
      </w:pPr>
    </w:p>
    <w:p w14:paraId="6BBFE499" w14:textId="77777777" w:rsidR="00625BF5" w:rsidRDefault="00625BF5" w:rsidP="00625BF5">
      <w:pPr>
        <w:tabs>
          <w:tab w:val="left" w:pos="0"/>
          <w:tab w:val="left" w:pos="993"/>
        </w:tabs>
        <w:ind w:firstLine="709"/>
        <w:jc w:val="both"/>
        <w:rPr>
          <w:sz w:val="28"/>
          <w:szCs w:val="28"/>
        </w:rPr>
      </w:pPr>
      <w:r>
        <w:rPr>
          <w:sz w:val="28"/>
          <w:szCs w:val="28"/>
        </w:rPr>
        <w:t>При расчете расходов на 2022 год по статье специалистом РЭК Кузбасса использован показатель удельного расхода электроэнергии (0,92 кВт*ч/м</w:t>
      </w:r>
      <w:r>
        <w:rPr>
          <w:sz w:val="28"/>
          <w:szCs w:val="28"/>
          <w:vertAlign w:val="superscript"/>
        </w:rPr>
        <w:t>3</w:t>
      </w:r>
      <w:r>
        <w:rPr>
          <w:sz w:val="28"/>
          <w:szCs w:val="28"/>
        </w:rPr>
        <w:t>), установленный в качестве долгосрочного параметра регулирования тарифов заключенным концессионным соглашением (рассчитан исходя из объема воды, поданной в сеть в соответствии с п. 64 Основ ценообразования).</w:t>
      </w:r>
    </w:p>
    <w:p w14:paraId="3BB1B9FE" w14:textId="77777777" w:rsidR="00625BF5" w:rsidRDefault="00625BF5" w:rsidP="00625BF5">
      <w:pPr>
        <w:tabs>
          <w:tab w:val="left" w:pos="0"/>
          <w:tab w:val="left" w:pos="993"/>
        </w:tabs>
        <w:ind w:firstLine="709"/>
        <w:jc w:val="both"/>
        <w:rPr>
          <w:sz w:val="28"/>
          <w:szCs w:val="28"/>
        </w:rPr>
      </w:pPr>
      <w:r>
        <w:rPr>
          <w:sz w:val="28"/>
          <w:szCs w:val="28"/>
        </w:rPr>
        <w:t>Расчет средневзвешенного тарифа по уровням напряжения за 2020 год представлен в Таблице</w:t>
      </w:r>
      <w:r>
        <w:rPr>
          <w:color w:val="FF0000"/>
          <w:sz w:val="28"/>
          <w:szCs w:val="28"/>
        </w:rPr>
        <w:t xml:space="preserve"> </w:t>
      </w:r>
      <w:r>
        <w:rPr>
          <w:sz w:val="28"/>
          <w:szCs w:val="28"/>
        </w:rPr>
        <w:t>№ 11.</w:t>
      </w:r>
    </w:p>
    <w:p w14:paraId="2C391B38" w14:textId="77777777" w:rsidR="00625BF5" w:rsidRDefault="00625BF5" w:rsidP="00625BF5">
      <w:pPr>
        <w:tabs>
          <w:tab w:val="left" w:pos="0"/>
          <w:tab w:val="left" w:pos="993"/>
        </w:tabs>
        <w:ind w:left="284" w:firstLine="425"/>
        <w:jc w:val="right"/>
        <w:rPr>
          <w:sz w:val="28"/>
          <w:szCs w:val="28"/>
        </w:rPr>
      </w:pPr>
      <w:r>
        <w:rPr>
          <w:sz w:val="28"/>
          <w:szCs w:val="28"/>
        </w:rPr>
        <w:t>Таблица № 11</w:t>
      </w:r>
    </w:p>
    <w:p w14:paraId="25D5F3EF" w14:textId="77777777" w:rsidR="00625BF5" w:rsidRDefault="00625BF5" w:rsidP="00625BF5">
      <w:pPr>
        <w:tabs>
          <w:tab w:val="left" w:pos="0"/>
          <w:tab w:val="left" w:pos="993"/>
        </w:tabs>
        <w:ind w:left="284"/>
        <w:jc w:val="both"/>
        <w:rPr>
          <w:color w:val="FF0000"/>
          <w:sz w:val="28"/>
          <w:szCs w:val="28"/>
        </w:rPr>
      </w:pPr>
    </w:p>
    <w:p w14:paraId="1BFBE155" w14:textId="74F30414" w:rsidR="00625BF5" w:rsidRDefault="00625BF5" w:rsidP="00625BF5">
      <w:pPr>
        <w:tabs>
          <w:tab w:val="left" w:pos="0"/>
          <w:tab w:val="left" w:pos="993"/>
        </w:tabs>
        <w:jc w:val="both"/>
        <w:rPr>
          <w:color w:val="FF0000"/>
          <w:sz w:val="28"/>
          <w:szCs w:val="28"/>
        </w:rPr>
      </w:pPr>
      <w:r>
        <w:rPr>
          <w:noProof/>
        </w:rPr>
        <w:drawing>
          <wp:inline distT="0" distB="0" distL="0" distR="0" wp14:anchorId="02FD240D" wp14:editId="5FD1212F">
            <wp:extent cx="6059170" cy="1344295"/>
            <wp:effectExtent l="0" t="0" r="0" b="825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059170" cy="1344295"/>
                    </a:xfrm>
                    <a:prstGeom prst="rect">
                      <a:avLst/>
                    </a:prstGeom>
                    <a:noFill/>
                    <a:ln>
                      <a:noFill/>
                    </a:ln>
                  </pic:spPr>
                </pic:pic>
              </a:graphicData>
            </a:graphic>
          </wp:inline>
        </w:drawing>
      </w:r>
    </w:p>
    <w:p w14:paraId="290034A0" w14:textId="77777777" w:rsidR="00625BF5" w:rsidRDefault="00625BF5" w:rsidP="00625BF5">
      <w:pPr>
        <w:tabs>
          <w:tab w:val="left" w:pos="0"/>
          <w:tab w:val="left" w:pos="993"/>
        </w:tabs>
        <w:ind w:left="284"/>
        <w:jc w:val="both"/>
        <w:rPr>
          <w:color w:val="FF0000"/>
          <w:sz w:val="28"/>
          <w:szCs w:val="28"/>
        </w:rPr>
      </w:pPr>
    </w:p>
    <w:p w14:paraId="07EFA131" w14:textId="77777777" w:rsidR="00625BF5" w:rsidRDefault="00625BF5" w:rsidP="00625BF5">
      <w:pPr>
        <w:tabs>
          <w:tab w:val="left" w:pos="0"/>
          <w:tab w:val="left" w:pos="993"/>
        </w:tabs>
        <w:ind w:left="284"/>
        <w:jc w:val="both"/>
        <w:rPr>
          <w:color w:val="FF0000"/>
          <w:sz w:val="28"/>
          <w:szCs w:val="28"/>
        </w:rPr>
      </w:pPr>
    </w:p>
    <w:p w14:paraId="0F0777B8" w14:textId="77777777" w:rsidR="00625BF5" w:rsidRDefault="00625BF5" w:rsidP="00625BF5">
      <w:pPr>
        <w:tabs>
          <w:tab w:val="left" w:pos="1134"/>
        </w:tabs>
        <w:ind w:left="284" w:firstLine="425"/>
        <w:jc w:val="both"/>
        <w:rPr>
          <w:color w:val="FF0000"/>
          <w:sz w:val="16"/>
          <w:szCs w:val="28"/>
        </w:rPr>
      </w:pPr>
    </w:p>
    <w:p w14:paraId="2C889A0C" w14:textId="77777777" w:rsidR="00625BF5" w:rsidRDefault="00625BF5" w:rsidP="00625BF5">
      <w:pPr>
        <w:tabs>
          <w:tab w:val="left" w:pos="1134"/>
        </w:tabs>
        <w:ind w:left="284" w:firstLine="425"/>
        <w:rPr>
          <w:b/>
          <w:sz w:val="28"/>
          <w:szCs w:val="28"/>
          <w:u w:val="single"/>
        </w:rPr>
      </w:pPr>
      <w:r>
        <w:rPr>
          <w:b/>
          <w:sz w:val="28"/>
          <w:szCs w:val="28"/>
          <w:u w:val="single"/>
        </w:rPr>
        <w:t>Амортизация</w:t>
      </w:r>
    </w:p>
    <w:p w14:paraId="0F8A8DC9" w14:textId="77777777" w:rsidR="00625BF5" w:rsidRDefault="00625BF5" w:rsidP="00625BF5">
      <w:pPr>
        <w:autoSpaceDE w:val="0"/>
        <w:autoSpaceDN w:val="0"/>
        <w:adjustRightInd w:val="0"/>
        <w:jc w:val="both"/>
        <w:rPr>
          <w:sz w:val="28"/>
          <w:szCs w:val="28"/>
        </w:rPr>
      </w:pPr>
      <w:r>
        <w:rPr>
          <w:sz w:val="28"/>
          <w:szCs w:val="28"/>
        </w:rPr>
        <w:t xml:space="preserve">        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516E202D" w14:textId="77777777" w:rsidR="00625BF5" w:rsidRDefault="00625BF5" w:rsidP="00625BF5">
      <w:pPr>
        <w:autoSpaceDE w:val="0"/>
        <w:autoSpaceDN w:val="0"/>
        <w:adjustRightInd w:val="0"/>
        <w:ind w:left="284" w:hanging="284"/>
        <w:jc w:val="both"/>
        <w:rPr>
          <w:color w:val="FF0000"/>
          <w:sz w:val="16"/>
          <w:szCs w:val="28"/>
        </w:rPr>
      </w:pPr>
    </w:p>
    <w:p w14:paraId="08D5351E" w14:textId="77777777" w:rsidR="00625BF5" w:rsidRDefault="00625BF5" w:rsidP="00625BF5">
      <w:pPr>
        <w:tabs>
          <w:tab w:val="left" w:pos="1134"/>
        </w:tabs>
        <w:ind w:left="284" w:firstLine="425"/>
        <w:jc w:val="center"/>
        <w:rPr>
          <w:b/>
          <w:sz w:val="28"/>
          <w:szCs w:val="28"/>
          <w:u w:val="single"/>
        </w:rPr>
      </w:pPr>
      <w:r>
        <w:rPr>
          <w:b/>
          <w:sz w:val="28"/>
          <w:szCs w:val="28"/>
          <w:u w:val="single"/>
        </w:rPr>
        <w:t>«Амортизация основных средств»</w:t>
      </w:r>
    </w:p>
    <w:p w14:paraId="76638069" w14:textId="77777777" w:rsidR="00625BF5" w:rsidRDefault="00625BF5" w:rsidP="00625BF5">
      <w:pPr>
        <w:tabs>
          <w:tab w:val="left" w:pos="1134"/>
        </w:tabs>
        <w:ind w:firstLine="709"/>
        <w:jc w:val="both"/>
        <w:rPr>
          <w:sz w:val="28"/>
          <w:szCs w:val="28"/>
        </w:rPr>
      </w:pPr>
      <w:r>
        <w:rPr>
          <w:sz w:val="28"/>
          <w:szCs w:val="28"/>
        </w:rPr>
        <w:t xml:space="preserve">РЭК Кузбасса расходы по данной статье для учета в необходимой валовой выручке на 2022 год не утверждались. </w:t>
      </w:r>
    </w:p>
    <w:p w14:paraId="6242250B" w14:textId="77777777" w:rsidR="00625BF5" w:rsidRDefault="00625BF5" w:rsidP="00625BF5">
      <w:pPr>
        <w:tabs>
          <w:tab w:val="left" w:pos="1134"/>
        </w:tabs>
        <w:ind w:left="284" w:firstLine="425"/>
        <w:jc w:val="both"/>
        <w:rPr>
          <w:sz w:val="28"/>
          <w:szCs w:val="28"/>
        </w:rPr>
      </w:pPr>
      <w:r>
        <w:rPr>
          <w:sz w:val="28"/>
          <w:szCs w:val="28"/>
        </w:rPr>
        <w:t>Предприятием в целях корректировки заявлены в размере 34,65 тыс. руб.</w:t>
      </w:r>
    </w:p>
    <w:p w14:paraId="1E93FC3A" w14:textId="77777777" w:rsidR="00625BF5" w:rsidRDefault="00625BF5" w:rsidP="00625BF5">
      <w:pPr>
        <w:tabs>
          <w:tab w:val="left" w:pos="0"/>
          <w:tab w:val="left" w:pos="993"/>
        </w:tabs>
        <w:ind w:firstLine="709"/>
        <w:jc w:val="both"/>
        <w:rPr>
          <w:sz w:val="28"/>
          <w:szCs w:val="28"/>
        </w:rPr>
      </w:pPr>
      <w:r>
        <w:rPr>
          <w:sz w:val="28"/>
          <w:szCs w:val="28"/>
        </w:rPr>
        <w:t>В качестве обосновывающих документов, подтверждающих фактические расходы организации за 2020 год, в материалах тарифного дела (том 6) представлены:</w:t>
      </w:r>
    </w:p>
    <w:p w14:paraId="2E3FFFC2" w14:textId="77777777" w:rsidR="00625BF5" w:rsidRDefault="00625BF5" w:rsidP="00625BF5">
      <w:pPr>
        <w:tabs>
          <w:tab w:val="left" w:pos="0"/>
          <w:tab w:val="left" w:pos="993"/>
        </w:tabs>
        <w:ind w:left="284" w:firstLine="425"/>
        <w:jc w:val="both"/>
        <w:rPr>
          <w:sz w:val="28"/>
          <w:szCs w:val="28"/>
        </w:rPr>
      </w:pPr>
      <w:r>
        <w:rPr>
          <w:sz w:val="28"/>
          <w:szCs w:val="28"/>
        </w:rPr>
        <w:t>- сводный расчет по статье «Амортизация»;</w:t>
      </w:r>
    </w:p>
    <w:p w14:paraId="68438247" w14:textId="77777777" w:rsidR="00625BF5" w:rsidRDefault="00625BF5" w:rsidP="00625BF5">
      <w:pPr>
        <w:tabs>
          <w:tab w:val="left" w:pos="0"/>
          <w:tab w:val="left" w:pos="993"/>
        </w:tabs>
        <w:ind w:left="284" w:firstLine="425"/>
        <w:jc w:val="both"/>
        <w:rPr>
          <w:sz w:val="28"/>
          <w:szCs w:val="28"/>
        </w:rPr>
      </w:pPr>
      <w:r>
        <w:rPr>
          <w:sz w:val="28"/>
          <w:szCs w:val="28"/>
        </w:rPr>
        <w:t>- ведомость амортизации основных средств за 2020 год;</w:t>
      </w:r>
    </w:p>
    <w:p w14:paraId="00E9BE9B" w14:textId="77777777" w:rsidR="00625BF5" w:rsidRDefault="00625BF5" w:rsidP="00625BF5">
      <w:pPr>
        <w:tabs>
          <w:tab w:val="left" w:pos="0"/>
          <w:tab w:val="left" w:pos="993"/>
        </w:tabs>
        <w:ind w:left="284" w:firstLine="425"/>
        <w:jc w:val="both"/>
        <w:rPr>
          <w:sz w:val="28"/>
          <w:szCs w:val="28"/>
        </w:rPr>
      </w:pPr>
      <w:r>
        <w:rPr>
          <w:sz w:val="28"/>
          <w:szCs w:val="28"/>
        </w:rPr>
        <w:t>- отчет по проводкам за 2020 год;</w:t>
      </w:r>
    </w:p>
    <w:p w14:paraId="2241E780" w14:textId="77777777" w:rsidR="00625BF5" w:rsidRDefault="00625BF5" w:rsidP="00625BF5">
      <w:pPr>
        <w:autoSpaceDE w:val="0"/>
        <w:autoSpaceDN w:val="0"/>
        <w:adjustRightInd w:val="0"/>
        <w:ind w:firstLine="709"/>
        <w:jc w:val="both"/>
        <w:rPr>
          <w:rFonts w:eastAsia="Calibri"/>
          <w:sz w:val="20"/>
          <w:szCs w:val="28"/>
          <w:lang w:eastAsia="en-US"/>
        </w:rPr>
      </w:pPr>
      <w:r>
        <w:rPr>
          <w:rFonts w:eastAsia="Calibri"/>
          <w:sz w:val="28"/>
          <w:szCs w:val="28"/>
          <w:lang w:eastAsia="en-US"/>
        </w:rPr>
        <w:t>- карточки счетов 25,26,20 по видам деятельности «Водоснабжение», «Водоотведение» по статьям затрат «Амортизация» за 2020 год.</w:t>
      </w:r>
    </w:p>
    <w:p w14:paraId="555ACCE7" w14:textId="77777777" w:rsidR="00625BF5" w:rsidRDefault="00625BF5" w:rsidP="00625BF5">
      <w:pPr>
        <w:autoSpaceDE w:val="0"/>
        <w:autoSpaceDN w:val="0"/>
        <w:adjustRightInd w:val="0"/>
        <w:ind w:firstLine="709"/>
        <w:jc w:val="both"/>
        <w:rPr>
          <w:sz w:val="28"/>
          <w:szCs w:val="28"/>
        </w:rPr>
      </w:pPr>
      <w:r>
        <w:rPr>
          <w:sz w:val="28"/>
          <w:szCs w:val="28"/>
        </w:rPr>
        <w:t xml:space="preserve">Регулирующим органом затраты по статье не приняты так как начисление амортизации производится по объектам, созданным за счет средств </w:t>
      </w:r>
      <w:proofErr w:type="spellStart"/>
      <w:r>
        <w:rPr>
          <w:sz w:val="28"/>
          <w:szCs w:val="28"/>
        </w:rPr>
        <w:t>концедента</w:t>
      </w:r>
      <w:proofErr w:type="spellEnd"/>
      <w:r>
        <w:rPr>
          <w:sz w:val="28"/>
          <w:szCs w:val="28"/>
        </w:rPr>
        <w:t xml:space="preserve"> в рамках выполнения мероприятий инвестиционной программы.</w:t>
      </w:r>
    </w:p>
    <w:p w14:paraId="17739020" w14:textId="77777777" w:rsidR="00625BF5" w:rsidRDefault="00625BF5" w:rsidP="00625BF5">
      <w:pPr>
        <w:tabs>
          <w:tab w:val="left" w:pos="1134"/>
        </w:tabs>
        <w:ind w:left="284" w:firstLine="425"/>
        <w:jc w:val="both"/>
        <w:rPr>
          <w:sz w:val="28"/>
          <w:szCs w:val="28"/>
        </w:rPr>
      </w:pPr>
    </w:p>
    <w:p w14:paraId="476CE175" w14:textId="77777777" w:rsidR="00625BF5" w:rsidRDefault="00625BF5" w:rsidP="00625BF5">
      <w:pPr>
        <w:tabs>
          <w:tab w:val="left" w:pos="1134"/>
        </w:tabs>
        <w:ind w:left="284" w:firstLine="425"/>
        <w:rPr>
          <w:b/>
          <w:sz w:val="28"/>
          <w:szCs w:val="28"/>
          <w:u w:val="single"/>
        </w:rPr>
      </w:pPr>
      <w:r>
        <w:rPr>
          <w:b/>
          <w:sz w:val="28"/>
          <w:szCs w:val="28"/>
          <w:u w:val="single"/>
        </w:rPr>
        <w:t>Неподконтрольные расходы</w:t>
      </w:r>
    </w:p>
    <w:p w14:paraId="37122A6F" w14:textId="77777777" w:rsidR="00625BF5" w:rsidRDefault="00625BF5" w:rsidP="00625BF5">
      <w:pPr>
        <w:widowControl w:val="0"/>
        <w:autoSpaceDE w:val="0"/>
        <w:autoSpaceDN w:val="0"/>
        <w:adjustRightInd w:val="0"/>
        <w:ind w:firstLine="567"/>
        <w:jc w:val="both"/>
        <w:rPr>
          <w:sz w:val="28"/>
          <w:szCs w:val="28"/>
        </w:rPr>
      </w:pPr>
      <w:r>
        <w:rPr>
          <w:sz w:val="28"/>
          <w:szCs w:val="28"/>
        </w:rPr>
        <w:t>Неподконтрольные расходы в соответствии с Методическими указаниями включают в себя:</w:t>
      </w:r>
    </w:p>
    <w:p w14:paraId="4EF2B180" w14:textId="77777777" w:rsidR="00625BF5" w:rsidRDefault="00625BF5" w:rsidP="00625BF5">
      <w:pPr>
        <w:autoSpaceDE w:val="0"/>
        <w:autoSpaceDN w:val="0"/>
        <w:adjustRightInd w:val="0"/>
        <w:ind w:firstLine="567"/>
        <w:jc w:val="both"/>
        <w:rPr>
          <w:sz w:val="28"/>
          <w:szCs w:val="28"/>
        </w:rPr>
      </w:pPr>
      <w:r>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4F9058C9" w14:textId="77777777" w:rsidR="00625BF5" w:rsidRDefault="00625BF5" w:rsidP="00625BF5">
      <w:pPr>
        <w:autoSpaceDE w:val="0"/>
        <w:autoSpaceDN w:val="0"/>
        <w:adjustRightInd w:val="0"/>
        <w:ind w:firstLine="540"/>
        <w:jc w:val="both"/>
        <w:rPr>
          <w:sz w:val="28"/>
          <w:szCs w:val="28"/>
        </w:rPr>
      </w:pPr>
      <w:r>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6FAAF653" w14:textId="77777777" w:rsidR="00625BF5" w:rsidRDefault="00625BF5" w:rsidP="00625BF5">
      <w:pPr>
        <w:autoSpaceDE w:val="0"/>
        <w:autoSpaceDN w:val="0"/>
        <w:adjustRightInd w:val="0"/>
        <w:ind w:firstLine="540"/>
        <w:jc w:val="both"/>
        <w:rPr>
          <w:sz w:val="28"/>
          <w:szCs w:val="28"/>
        </w:rPr>
      </w:pPr>
      <w:r>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0CB8D028" w14:textId="77777777" w:rsidR="00625BF5" w:rsidRDefault="00625BF5" w:rsidP="00625BF5">
      <w:pPr>
        <w:autoSpaceDE w:val="0"/>
        <w:autoSpaceDN w:val="0"/>
        <w:adjustRightInd w:val="0"/>
        <w:ind w:firstLine="540"/>
        <w:jc w:val="both"/>
        <w:rPr>
          <w:sz w:val="28"/>
          <w:szCs w:val="28"/>
        </w:rPr>
      </w:pPr>
      <w:r>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291647B4" w14:textId="77777777" w:rsidR="00625BF5" w:rsidRDefault="00625BF5" w:rsidP="00625BF5">
      <w:pPr>
        <w:autoSpaceDE w:val="0"/>
        <w:autoSpaceDN w:val="0"/>
        <w:adjustRightInd w:val="0"/>
        <w:ind w:firstLine="540"/>
        <w:jc w:val="both"/>
        <w:rPr>
          <w:sz w:val="28"/>
          <w:szCs w:val="28"/>
        </w:rPr>
      </w:pPr>
      <w:r>
        <w:rPr>
          <w:sz w:val="28"/>
          <w:szCs w:val="28"/>
        </w:rPr>
        <w:lastRenderedPageBreak/>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56C98E92" w14:textId="77777777" w:rsidR="00625BF5" w:rsidRDefault="00625BF5" w:rsidP="00625BF5">
      <w:pPr>
        <w:autoSpaceDE w:val="0"/>
        <w:autoSpaceDN w:val="0"/>
        <w:adjustRightInd w:val="0"/>
        <w:ind w:firstLine="540"/>
        <w:jc w:val="both"/>
        <w:rPr>
          <w:sz w:val="28"/>
          <w:szCs w:val="28"/>
        </w:rPr>
      </w:pPr>
      <w:r>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0D6F4A23" w14:textId="77777777" w:rsidR="00625BF5" w:rsidRDefault="00625BF5" w:rsidP="00625BF5">
      <w:pPr>
        <w:autoSpaceDE w:val="0"/>
        <w:autoSpaceDN w:val="0"/>
        <w:adjustRightInd w:val="0"/>
        <w:ind w:firstLine="540"/>
        <w:jc w:val="both"/>
        <w:rPr>
          <w:sz w:val="28"/>
          <w:szCs w:val="28"/>
        </w:rPr>
      </w:pPr>
      <w:r>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017BE50E" w14:textId="77777777" w:rsidR="00625BF5" w:rsidRDefault="00625BF5" w:rsidP="00625BF5">
      <w:pPr>
        <w:autoSpaceDE w:val="0"/>
        <w:autoSpaceDN w:val="0"/>
        <w:adjustRightInd w:val="0"/>
        <w:ind w:left="284" w:firstLine="256"/>
        <w:jc w:val="both"/>
        <w:rPr>
          <w:sz w:val="28"/>
          <w:szCs w:val="28"/>
        </w:rPr>
      </w:pPr>
      <w:r>
        <w:rPr>
          <w:sz w:val="28"/>
          <w:szCs w:val="28"/>
        </w:rPr>
        <w:t>8) расходы на концессионную плату;</w:t>
      </w:r>
    </w:p>
    <w:p w14:paraId="090EF061" w14:textId="77777777" w:rsidR="00625BF5" w:rsidRDefault="00625BF5" w:rsidP="00625BF5">
      <w:pPr>
        <w:autoSpaceDE w:val="0"/>
        <w:autoSpaceDN w:val="0"/>
        <w:adjustRightInd w:val="0"/>
        <w:ind w:firstLine="540"/>
        <w:jc w:val="both"/>
        <w:rPr>
          <w:sz w:val="28"/>
          <w:szCs w:val="28"/>
        </w:rPr>
      </w:pPr>
      <w:r>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Pr>
          <w:sz w:val="28"/>
          <w:szCs w:val="28"/>
        </w:rPr>
        <w:t>концедента</w:t>
      </w:r>
      <w:proofErr w:type="spellEnd"/>
      <w:r>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Pr>
          <w:sz w:val="28"/>
          <w:szCs w:val="28"/>
        </w:rPr>
        <w:t>концедентом</w:t>
      </w:r>
      <w:proofErr w:type="spellEnd"/>
      <w:r>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Pr>
          <w:sz w:val="28"/>
          <w:szCs w:val="28"/>
        </w:rPr>
        <w:t>концеденту</w:t>
      </w:r>
      <w:proofErr w:type="spellEnd"/>
      <w:r>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Pr>
          <w:sz w:val="28"/>
          <w:szCs w:val="28"/>
        </w:rPr>
        <w:t>концедент</w:t>
      </w:r>
      <w:proofErr w:type="spellEnd"/>
      <w:r>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1D2865C0" w14:textId="77777777" w:rsidR="00625BF5" w:rsidRDefault="00625BF5" w:rsidP="00625BF5">
      <w:pPr>
        <w:tabs>
          <w:tab w:val="left" w:pos="1134"/>
        </w:tabs>
        <w:ind w:firstLine="142"/>
        <w:jc w:val="both"/>
        <w:rPr>
          <w:sz w:val="28"/>
          <w:szCs w:val="28"/>
        </w:rPr>
      </w:pPr>
      <w:r>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31D431AF" w14:textId="77777777" w:rsidR="00625BF5" w:rsidRDefault="00625BF5" w:rsidP="00625BF5">
      <w:pPr>
        <w:tabs>
          <w:tab w:val="left" w:pos="1134"/>
        </w:tabs>
        <w:ind w:left="284"/>
        <w:jc w:val="both"/>
        <w:rPr>
          <w:color w:val="FF0000"/>
          <w:sz w:val="16"/>
          <w:szCs w:val="16"/>
        </w:rPr>
      </w:pPr>
    </w:p>
    <w:p w14:paraId="3482C7E0" w14:textId="77777777" w:rsidR="00625BF5" w:rsidRPr="001F067C" w:rsidRDefault="00625BF5" w:rsidP="00625BF5">
      <w:pPr>
        <w:pStyle w:val="Style23"/>
        <w:widowControl/>
        <w:tabs>
          <w:tab w:val="left" w:pos="859"/>
        </w:tabs>
        <w:spacing w:line="240" w:lineRule="auto"/>
        <w:ind w:firstLine="709"/>
        <w:rPr>
          <w:rStyle w:val="FontStyle190"/>
          <w:sz w:val="28"/>
          <w:szCs w:val="28"/>
        </w:rPr>
      </w:pPr>
      <w:r w:rsidRPr="00DF64C6">
        <w:rPr>
          <w:rStyle w:val="FontStyle193"/>
          <w:sz w:val="28"/>
          <w:szCs w:val="28"/>
        </w:rPr>
        <w:t xml:space="preserve">Неподконтрольные расходы </w:t>
      </w:r>
      <w:r w:rsidRPr="00DF64C6">
        <w:rPr>
          <w:rStyle w:val="FontStyle190"/>
          <w:sz w:val="28"/>
          <w:szCs w:val="28"/>
        </w:rPr>
        <w:t xml:space="preserve">утверждены </w:t>
      </w:r>
      <w:r>
        <w:rPr>
          <w:rStyle w:val="FontStyle190"/>
          <w:sz w:val="28"/>
          <w:szCs w:val="28"/>
        </w:rPr>
        <w:t>регулирующим органом</w:t>
      </w:r>
      <w:r w:rsidRPr="00DF64C6">
        <w:rPr>
          <w:rStyle w:val="FontStyle190"/>
          <w:sz w:val="28"/>
          <w:szCs w:val="28"/>
        </w:rPr>
        <w:t xml:space="preserve"> на 20</w:t>
      </w:r>
      <w:r>
        <w:rPr>
          <w:rStyle w:val="FontStyle190"/>
          <w:sz w:val="28"/>
          <w:szCs w:val="28"/>
        </w:rPr>
        <w:t>22</w:t>
      </w:r>
      <w:r w:rsidRPr="00DF64C6">
        <w:rPr>
          <w:rStyle w:val="FontStyle190"/>
          <w:sz w:val="28"/>
          <w:szCs w:val="28"/>
        </w:rPr>
        <w:t xml:space="preserve"> год в размере </w:t>
      </w:r>
      <w:r>
        <w:rPr>
          <w:b/>
          <w:i/>
          <w:sz w:val="28"/>
          <w:szCs w:val="28"/>
          <w:u w:val="single"/>
        </w:rPr>
        <w:t>23,86</w:t>
      </w:r>
      <w:r w:rsidRPr="00DF64C6">
        <w:rPr>
          <w:rStyle w:val="FontStyle190"/>
          <w:sz w:val="28"/>
          <w:szCs w:val="28"/>
        </w:rPr>
        <w:t xml:space="preserve"> тыс. руб.</w:t>
      </w:r>
      <w:r>
        <w:rPr>
          <w:rStyle w:val="FontStyle190"/>
          <w:sz w:val="28"/>
          <w:szCs w:val="28"/>
        </w:rPr>
        <w:t>, о</w:t>
      </w:r>
      <w:r w:rsidRPr="00202947">
        <w:rPr>
          <w:rStyle w:val="FontStyle190"/>
          <w:sz w:val="28"/>
          <w:szCs w:val="28"/>
        </w:rPr>
        <w:t xml:space="preserve">рганизацией </w:t>
      </w:r>
      <w:r w:rsidRPr="00583EDC">
        <w:rPr>
          <w:rStyle w:val="FontStyle190"/>
          <w:sz w:val="28"/>
          <w:szCs w:val="28"/>
        </w:rPr>
        <w:t xml:space="preserve">неподконтрольные расходы в целях корректировки предложены в размере </w:t>
      </w:r>
      <w:r>
        <w:rPr>
          <w:b/>
          <w:i/>
          <w:sz w:val="28"/>
          <w:szCs w:val="28"/>
          <w:u w:val="single"/>
        </w:rPr>
        <w:t>3 469,05</w:t>
      </w:r>
      <w:r w:rsidRPr="001F067C">
        <w:rPr>
          <w:rStyle w:val="FontStyle190"/>
          <w:sz w:val="28"/>
          <w:szCs w:val="28"/>
        </w:rPr>
        <w:t xml:space="preserve"> тыс. руб.</w:t>
      </w:r>
    </w:p>
    <w:p w14:paraId="183AAE89" w14:textId="77777777" w:rsidR="00625BF5" w:rsidRDefault="00625BF5" w:rsidP="00625BF5">
      <w:pPr>
        <w:tabs>
          <w:tab w:val="left" w:pos="1134"/>
        </w:tabs>
        <w:ind w:firstLine="709"/>
        <w:jc w:val="both"/>
        <w:rPr>
          <w:sz w:val="28"/>
          <w:szCs w:val="28"/>
        </w:rPr>
      </w:pPr>
      <w:r w:rsidRPr="001F067C">
        <w:rPr>
          <w:rStyle w:val="FontStyle190"/>
          <w:sz w:val="28"/>
          <w:szCs w:val="28"/>
        </w:rPr>
        <w:t xml:space="preserve"> </w:t>
      </w:r>
      <w:r>
        <w:rPr>
          <w:sz w:val="28"/>
          <w:szCs w:val="28"/>
        </w:rPr>
        <w:t xml:space="preserve">Неподконтрольные расходы на 2022 год по статьям затрат определены на уровне </w:t>
      </w:r>
      <w:r>
        <w:rPr>
          <w:b/>
          <w:i/>
          <w:sz w:val="28"/>
          <w:szCs w:val="28"/>
        </w:rPr>
        <w:t>(- 136,48)</w:t>
      </w:r>
      <w:r>
        <w:rPr>
          <w:sz w:val="32"/>
          <w:szCs w:val="28"/>
        </w:rPr>
        <w:t xml:space="preserve"> </w:t>
      </w:r>
      <w:r>
        <w:rPr>
          <w:sz w:val="28"/>
          <w:szCs w:val="28"/>
        </w:rPr>
        <w:t>тыс. руб., в том числе:</w:t>
      </w:r>
    </w:p>
    <w:p w14:paraId="1E468AE9" w14:textId="77777777" w:rsidR="00625BF5" w:rsidRDefault="00625BF5" w:rsidP="00625BF5">
      <w:pPr>
        <w:tabs>
          <w:tab w:val="left" w:pos="1134"/>
        </w:tabs>
        <w:ind w:left="284"/>
        <w:jc w:val="both"/>
        <w:rPr>
          <w:color w:val="FF0000"/>
          <w:sz w:val="28"/>
          <w:szCs w:val="28"/>
        </w:rPr>
      </w:pPr>
      <w:r>
        <w:rPr>
          <w:color w:val="FF0000"/>
          <w:sz w:val="28"/>
          <w:szCs w:val="28"/>
        </w:rPr>
        <w:t xml:space="preserve">   </w:t>
      </w:r>
    </w:p>
    <w:p w14:paraId="134BD344" w14:textId="77777777" w:rsidR="00625BF5" w:rsidRDefault="00625BF5" w:rsidP="00625BF5">
      <w:pPr>
        <w:tabs>
          <w:tab w:val="left" w:pos="1134"/>
        </w:tabs>
        <w:ind w:left="284" w:firstLine="283"/>
        <w:jc w:val="center"/>
        <w:rPr>
          <w:b/>
          <w:sz w:val="32"/>
          <w:szCs w:val="32"/>
          <w:u w:val="single"/>
        </w:rPr>
      </w:pPr>
      <w:r>
        <w:rPr>
          <w:b/>
          <w:sz w:val="32"/>
          <w:szCs w:val="32"/>
          <w:u w:val="single"/>
        </w:rPr>
        <w:t>«</w:t>
      </w:r>
      <w:r>
        <w:rPr>
          <w:b/>
          <w:sz w:val="28"/>
          <w:szCs w:val="28"/>
          <w:u w:val="single"/>
        </w:rPr>
        <w:t>Затраты</w:t>
      </w:r>
      <w:r>
        <w:rPr>
          <w:b/>
          <w:sz w:val="32"/>
          <w:szCs w:val="32"/>
          <w:u w:val="single"/>
        </w:rPr>
        <w:t xml:space="preserve"> на покупную тепловую энергию»</w:t>
      </w:r>
    </w:p>
    <w:p w14:paraId="5EF4A5E4" w14:textId="77777777" w:rsidR="00625BF5" w:rsidRDefault="00625BF5" w:rsidP="00625BF5">
      <w:pPr>
        <w:tabs>
          <w:tab w:val="left" w:pos="1134"/>
        </w:tabs>
        <w:ind w:left="284" w:firstLine="283"/>
        <w:jc w:val="center"/>
        <w:rPr>
          <w:sz w:val="12"/>
          <w:szCs w:val="28"/>
        </w:rPr>
      </w:pPr>
    </w:p>
    <w:p w14:paraId="6A8CF747" w14:textId="77777777" w:rsidR="00625BF5" w:rsidRDefault="00625BF5" w:rsidP="00625BF5">
      <w:pPr>
        <w:tabs>
          <w:tab w:val="left" w:pos="1134"/>
        </w:tabs>
        <w:ind w:firstLine="567"/>
        <w:jc w:val="both"/>
        <w:rPr>
          <w:sz w:val="28"/>
          <w:szCs w:val="28"/>
        </w:rPr>
      </w:pPr>
      <w:r>
        <w:rPr>
          <w:sz w:val="28"/>
          <w:szCs w:val="28"/>
        </w:rPr>
        <w:t>По статье «Затраты на покупную тепловую энергию» РЭК Кузбасса расходы на 2022 год не утверждались, предприятием в целях корректировки затраты по данной статье предложены на уровне 67,85 тыс. руб.</w:t>
      </w:r>
    </w:p>
    <w:p w14:paraId="3CF7400D" w14:textId="77777777" w:rsidR="00625BF5" w:rsidRDefault="00625BF5" w:rsidP="00625BF5">
      <w:pPr>
        <w:tabs>
          <w:tab w:val="left" w:pos="0"/>
          <w:tab w:val="left" w:pos="993"/>
        </w:tabs>
        <w:ind w:firstLine="709"/>
        <w:jc w:val="both"/>
        <w:rPr>
          <w:sz w:val="28"/>
          <w:szCs w:val="28"/>
        </w:rPr>
      </w:pPr>
      <w:r>
        <w:rPr>
          <w:sz w:val="28"/>
          <w:szCs w:val="28"/>
        </w:rPr>
        <w:lastRenderedPageBreak/>
        <w:t>В качестве обосновывающих документов, подтверждающих фактические расходы организации за 2020 год,</w:t>
      </w:r>
      <w:r>
        <w:rPr>
          <w:color w:val="FF0000"/>
          <w:sz w:val="28"/>
          <w:szCs w:val="28"/>
        </w:rPr>
        <w:t xml:space="preserve"> </w:t>
      </w:r>
      <w:r>
        <w:rPr>
          <w:sz w:val="28"/>
          <w:szCs w:val="28"/>
        </w:rPr>
        <w:t>в материалах тарифного дела (том 4) представлены:</w:t>
      </w:r>
    </w:p>
    <w:p w14:paraId="746103B8" w14:textId="77777777" w:rsidR="00625BF5" w:rsidRDefault="00625BF5" w:rsidP="00625BF5">
      <w:pPr>
        <w:tabs>
          <w:tab w:val="left" w:pos="0"/>
          <w:tab w:val="left" w:pos="993"/>
        </w:tabs>
        <w:ind w:left="284" w:firstLine="425"/>
        <w:jc w:val="both"/>
        <w:rPr>
          <w:sz w:val="28"/>
          <w:szCs w:val="28"/>
        </w:rPr>
      </w:pPr>
      <w:r>
        <w:rPr>
          <w:sz w:val="28"/>
          <w:szCs w:val="28"/>
        </w:rPr>
        <w:t>- сводная информация по затратам на тепловую энергию за 2020 год;</w:t>
      </w:r>
    </w:p>
    <w:p w14:paraId="48D8913F" w14:textId="77777777" w:rsidR="00625BF5" w:rsidRDefault="00625BF5" w:rsidP="00625BF5">
      <w:pPr>
        <w:tabs>
          <w:tab w:val="left" w:pos="0"/>
          <w:tab w:val="left" w:pos="993"/>
        </w:tabs>
        <w:ind w:left="284" w:firstLine="425"/>
        <w:jc w:val="both"/>
        <w:rPr>
          <w:sz w:val="28"/>
          <w:szCs w:val="28"/>
        </w:rPr>
      </w:pPr>
      <w:r>
        <w:rPr>
          <w:sz w:val="28"/>
          <w:szCs w:val="28"/>
        </w:rPr>
        <w:t>- карточка счета 20 «Тепло» за 2020 год;</w:t>
      </w:r>
    </w:p>
    <w:p w14:paraId="3748EAD7" w14:textId="77777777" w:rsidR="00625BF5" w:rsidRDefault="00625BF5" w:rsidP="00625BF5">
      <w:pPr>
        <w:tabs>
          <w:tab w:val="left" w:pos="0"/>
          <w:tab w:val="left" w:pos="993"/>
        </w:tabs>
        <w:ind w:left="284" w:firstLine="425"/>
        <w:jc w:val="both"/>
        <w:rPr>
          <w:sz w:val="28"/>
          <w:szCs w:val="28"/>
        </w:rPr>
      </w:pPr>
      <w:r>
        <w:rPr>
          <w:sz w:val="28"/>
          <w:szCs w:val="28"/>
        </w:rPr>
        <w:t>- карточка счета 25 «Тепло» за 2020 год;</w:t>
      </w:r>
    </w:p>
    <w:p w14:paraId="0366027D" w14:textId="77777777" w:rsidR="00625BF5" w:rsidRDefault="00625BF5" w:rsidP="00625BF5">
      <w:pPr>
        <w:tabs>
          <w:tab w:val="left" w:pos="0"/>
          <w:tab w:val="left" w:pos="993"/>
        </w:tabs>
        <w:ind w:firstLine="709"/>
        <w:jc w:val="both"/>
        <w:rPr>
          <w:sz w:val="28"/>
          <w:szCs w:val="28"/>
        </w:rPr>
      </w:pPr>
      <w:r>
        <w:rPr>
          <w:sz w:val="28"/>
          <w:szCs w:val="28"/>
        </w:rPr>
        <w:t>- копия договора от 18.12.2018 № 20 с ООО «Кузбасская энергокомпания»;</w:t>
      </w:r>
    </w:p>
    <w:p w14:paraId="7B7A3AB7" w14:textId="77777777" w:rsidR="00625BF5" w:rsidRDefault="00625BF5" w:rsidP="00625BF5">
      <w:pPr>
        <w:tabs>
          <w:tab w:val="left" w:pos="0"/>
          <w:tab w:val="left" w:pos="993"/>
        </w:tabs>
        <w:ind w:left="284" w:firstLine="425"/>
        <w:jc w:val="both"/>
        <w:rPr>
          <w:sz w:val="28"/>
          <w:szCs w:val="28"/>
        </w:rPr>
      </w:pPr>
      <w:r>
        <w:rPr>
          <w:sz w:val="28"/>
          <w:szCs w:val="28"/>
        </w:rPr>
        <w:t>- копии счетов – фактур, актов и расчетов к договору от 18.12.2018 № 20.</w:t>
      </w:r>
    </w:p>
    <w:p w14:paraId="1B2B7F5C" w14:textId="77777777" w:rsidR="00625BF5" w:rsidRDefault="00625BF5" w:rsidP="00625BF5">
      <w:pPr>
        <w:ind w:firstLine="709"/>
        <w:jc w:val="both"/>
        <w:rPr>
          <w:sz w:val="28"/>
          <w:szCs w:val="28"/>
        </w:rPr>
      </w:pPr>
      <w:r>
        <w:rPr>
          <w:sz w:val="28"/>
          <w:szCs w:val="28"/>
        </w:rPr>
        <w:t>Фактические расходы за 2020 год подтверждены аналитическими отчетами за 2020 год, данными, представленными в шаблоне формата CALC.TARIFF.VODA.6.42, обосновывающими материалами.</w:t>
      </w:r>
      <w:r>
        <w:rPr>
          <w:color w:val="FF0000"/>
          <w:sz w:val="28"/>
          <w:szCs w:val="28"/>
        </w:rPr>
        <w:t xml:space="preserve"> </w:t>
      </w:r>
      <w:r>
        <w:rPr>
          <w:sz w:val="28"/>
          <w:szCs w:val="28"/>
        </w:rPr>
        <w:t xml:space="preserve">Информация о фактических расходах на покупную тепловую энергию в разрезе видов деятельности представлена в Таблице № 12. </w:t>
      </w:r>
    </w:p>
    <w:p w14:paraId="6EC1B014" w14:textId="77777777" w:rsidR="00625BF5" w:rsidRDefault="00625BF5" w:rsidP="00625BF5">
      <w:pPr>
        <w:ind w:left="284" w:firstLine="425"/>
        <w:jc w:val="right"/>
        <w:rPr>
          <w:sz w:val="28"/>
          <w:szCs w:val="28"/>
        </w:rPr>
      </w:pPr>
      <w:r>
        <w:rPr>
          <w:sz w:val="28"/>
          <w:szCs w:val="28"/>
        </w:rPr>
        <w:t>Таблица № 12</w:t>
      </w:r>
    </w:p>
    <w:p w14:paraId="178CF04C" w14:textId="77777777" w:rsidR="00625BF5" w:rsidRDefault="00625BF5" w:rsidP="00625BF5">
      <w:pPr>
        <w:ind w:left="284" w:firstLine="425"/>
        <w:jc w:val="both"/>
        <w:rPr>
          <w:color w:val="FF0000"/>
          <w:sz w:val="28"/>
          <w:szCs w:val="28"/>
        </w:rPr>
      </w:pPr>
    </w:p>
    <w:p w14:paraId="14EB3EFF" w14:textId="46B62CE2" w:rsidR="00625BF5" w:rsidRDefault="00625BF5" w:rsidP="00625BF5">
      <w:pPr>
        <w:tabs>
          <w:tab w:val="left" w:pos="1134"/>
        </w:tabs>
        <w:ind w:left="284"/>
        <w:jc w:val="both"/>
        <w:rPr>
          <w:color w:val="FF0000"/>
          <w:sz w:val="16"/>
          <w:szCs w:val="16"/>
        </w:rPr>
      </w:pPr>
      <w:r>
        <w:rPr>
          <w:noProof/>
        </w:rPr>
        <w:drawing>
          <wp:inline distT="0" distB="0" distL="0" distR="0" wp14:anchorId="445CB2B5" wp14:editId="29769EC8">
            <wp:extent cx="6026150" cy="150939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026150" cy="1509395"/>
                    </a:xfrm>
                    <a:prstGeom prst="rect">
                      <a:avLst/>
                    </a:prstGeom>
                    <a:noFill/>
                    <a:ln>
                      <a:noFill/>
                    </a:ln>
                  </pic:spPr>
                </pic:pic>
              </a:graphicData>
            </a:graphic>
          </wp:inline>
        </w:drawing>
      </w:r>
    </w:p>
    <w:p w14:paraId="1FDC76A2" w14:textId="77777777" w:rsidR="00625BF5" w:rsidRDefault="00625BF5" w:rsidP="00625BF5">
      <w:pPr>
        <w:tabs>
          <w:tab w:val="left" w:pos="1134"/>
        </w:tabs>
        <w:ind w:left="284" w:firstLine="425"/>
        <w:jc w:val="both"/>
        <w:rPr>
          <w:color w:val="FF0000"/>
          <w:sz w:val="28"/>
          <w:szCs w:val="28"/>
        </w:rPr>
      </w:pPr>
    </w:p>
    <w:p w14:paraId="67BFEEF4" w14:textId="77777777" w:rsidR="00625BF5" w:rsidRDefault="00625BF5" w:rsidP="00625BF5">
      <w:pPr>
        <w:tabs>
          <w:tab w:val="left" w:pos="1134"/>
        </w:tabs>
        <w:ind w:firstLine="709"/>
        <w:jc w:val="both"/>
        <w:rPr>
          <w:sz w:val="28"/>
          <w:szCs w:val="28"/>
        </w:rPr>
      </w:pPr>
      <w:r>
        <w:rPr>
          <w:sz w:val="28"/>
          <w:szCs w:val="28"/>
        </w:rPr>
        <w:t xml:space="preserve">По результатам проведенного анализа затраты по статье приняты регулятором на уровне фактических расходов 2020 года с применением ИПЦ Минэкономразвития России на 2021-2022 годы 106,0% и 104,3% соответственно, в размере </w:t>
      </w:r>
      <w:r>
        <w:rPr>
          <w:b/>
          <w:i/>
          <w:sz w:val="28"/>
          <w:szCs w:val="28"/>
          <w:u w:val="single"/>
        </w:rPr>
        <w:t>69,68</w:t>
      </w:r>
      <w:r>
        <w:rPr>
          <w:sz w:val="28"/>
          <w:szCs w:val="28"/>
        </w:rPr>
        <w:t xml:space="preserve"> тыс. руб. (63,03 тыс. руб.*106,0% *104,3%=69,68 тыс. руб.).</w:t>
      </w:r>
    </w:p>
    <w:p w14:paraId="493EF921" w14:textId="77777777" w:rsidR="00625BF5" w:rsidRDefault="00625BF5" w:rsidP="00625BF5">
      <w:pPr>
        <w:tabs>
          <w:tab w:val="left" w:pos="1134"/>
        </w:tabs>
        <w:ind w:left="284" w:firstLine="425"/>
        <w:jc w:val="both"/>
        <w:rPr>
          <w:color w:val="FF0000"/>
          <w:sz w:val="28"/>
          <w:szCs w:val="28"/>
        </w:rPr>
      </w:pPr>
    </w:p>
    <w:p w14:paraId="0FE855CF" w14:textId="77777777" w:rsidR="00625BF5" w:rsidRDefault="00625BF5" w:rsidP="00625BF5">
      <w:pPr>
        <w:tabs>
          <w:tab w:val="left" w:pos="1134"/>
        </w:tabs>
        <w:ind w:left="284" w:firstLine="425"/>
        <w:jc w:val="both"/>
        <w:rPr>
          <w:color w:val="FF0000"/>
          <w:sz w:val="28"/>
          <w:szCs w:val="28"/>
        </w:rPr>
      </w:pPr>
    </w:p>
    <w:p w14:paraId="5F30B27A" w14:textId="77777777" w:rsidR="00625BF5" w:rsidRDefault="00625BF5" w:rsidP="00625BF5">
      <w:pPr>
        <w:tabs>
          <w:tab w:val="left" w:pos="1134"/>
        </w:tabs>
        <w:ind w:left="284" w:firstLine="425"/>
        <w:jc w:val="center"/>
        <w:rPr>
          <w:rStyle w:val="FontStyle193"/>
          <w:sz w:val="28"/>
          <w:szCs w:val="28"/>
        </w:rPr>
      </w:pPr>
      <w:r>
        <w:rPr>
          <w:rStyle w:val="FontStyle193"/>
          <w:sz w:val="28"/>
          <w:szCs w:val="28"/>
        </w:rPr>
        <w:t>«Расходы на арендную плату»</w:t>
      </w:r>
    </w:p>
    <w:p w14:paraId="6A3BC8B6" w14:textId="77777777" w:rsidR="00625BF5" w:rsidRDefault="00625BF5" w:rsidP="00625BF5">
      <w:pPr>
        <w:autoSpaceDE w:val="0"/>
        <w:autoSpaceDN w:val="0"/>
        <w:adjustRightInd w:val="0"/>
        <w:ind w:firstLine="709"/>
        <w:jc w:val="both"/>
        <w:rPr>
          <w:bCs/>
          <w:sz w:val="28"/>
          <w:szCs w:val="28"/>
        </w:rPr>
      </w:pPr>
      <w:r>
        <w:rPr>
          <w:bCs/>
          <w:sz w:val="28"/>
          <w:szCs w:val="28"/>
        </w:rPr>
        <w:t>В соответствии с пунктом 29 Методических указаний 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128FD885" w14:textId="77777777" w:rsidR="00625BF5" w:rsidRDefault="00625BF5" w:rsidP="00625BF5">
      <w:pPr>
        <w:autoSpaceDE w:val="0"/>
        <w:autoSpaceDN w:val="0"/>
        <w:adjustRightInd w:val="0"/>
        <w:ind w:firstLine="709"/>
        <w:jc w:val="both"/>
        <w:rPr>
          <w:bCs/>
          <w:sz w:val="28"/>
          <w:szCs w:val="28"/>
        </w:rPr>
      </w:pPr>
      <w:r>
        <w:rPr>
          <w:bCs/>
          <w:sz w:val="28"/>
          <w:szCs w:val="28"/>
        </w:rPr>
        <w:t xml:space="preserve">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w:t>
      </w:r>
      <w:r>
        <w:rPr>
          <w:bCs/>
          <w:sz w:val="28"/>
          <w:szCs w:val="28"/>
        </w:rPr>
        <w:lastRenderedPageBreak/>
        <w:t>аукционе, если арендная плата (лизинговый платеж) являлись критерием конкурса или аукциона на заключение соответствующего договора.</w:t>
      </w:r>
    </w:p>
    <w:p w14:paraId="33721719" w14:textId="77777777" w:rsidR="00625BF5" w:rsidRDefault="00625BF5" w:rsidP="00625BF5">
      <w:pPr>
        <w:tabs>
          <w:tab w:val="left" w:pos="1134"/>
        </w:tabs>
        <w:ind w:left="284" w:firstLine="425"/>
        <w:jc w:val="center"/>
        <w:rPr>
          <w:color w:val="FF0000"/>
          <w:sz w:val="28"/>
          <w:szCs w:val="28"/>
          <w:u w:val="single"/>
        </w:rPr>
      </w:pPr>
    </w:p>
    <w:p w14:paraId="3AECD713" w14:textId="77777777" w:rsidR="00625BF5" w:rsidRDefault="00625BF5" w:rsidP="00625BF5">
      <w:pPr>
        <w:tabs>
          <w:tab w:val="left" w:pos="1134"/>
        </w:tabs>
        <w:ind w:firstLine="709"/>
        <w:jc w:val="both"/>
        <w:rPr>
          <w:sz w:val="28"/>
          <w:szCs w:val="28"/>
        </w:rPr>
      </w:pPr>
      <w:r>
        <w:rPr>
          <w:sz w:val="28"/>
          <w:szCs w:val="28"/>
        </w:rPr>
        <w:t xml:space="preserve">РЭК Кузбасса расходы по данной статье для учета в необходимой валовой выручке на 2022 год не утверждались. </w:t>
      </w:r>
    </w:p>
    <w:p w14:paraId="2B03C833" w14:textId="77777777" w:rsidR="00625BF5" w:rsidRDefault="00625BF5" w:rsidP="00625BF5">
      <w:pPr>
        <w:tabs>
          <w:tab w:val="left" w:pos="1134"/>
        </w:tabs>
        <w:ind w:firstLine="709"/>
        <w:jc w:val="both"/>
        <w:rPr>
          <w:sz w:val="28"/>
          <w:szCs w:val="28"/>
        </w:rPr>
      </w:pPr>
      <w:r>
        <w:rPr>
          <w:sz w:val="28"/>
          <w:szCs w:val="28"/>
        </w:rPr>
        <w:t>Предприятием в целях корректировки заявлены расходы в размере 905,92 тыс. руб.</w:t>
      </w:r>
    </w:p>
    <w:p w14:paraId="4B240D44" w14:textId="77777777" w:rsidR="00625BF5" w:rsidRDefault="00625BF5" w:rsidP="00625BF5">
      <w:pPr>
        <w:tabs>
          <w:tab w:val="left" w:pos="0"/>
          <w:tab w:val="left" w:pos="993"/>
        </w:tabs>
        <w:ind w:firstLine="709"/>
        <w:jc w:val="both"/>
        <w:rPr>
          <w:sz w:val="28"/>
          <w:szCs w:val="28"/>
        </w:rPr>
      </w:pPr>
      <w:r>
        <w:rPr>
          <w:sz w:val="28"/>
          <w:szCs w:val="28"/>
        </w:rPr>
        <w:t>В качестве обосновывающих документов, подтверждающих фактические расходы организации за 2020 год, в материалах тарифного дела (том 5) представлены:</w:t>
      </w:r>
    </w:p>
    <w:p w14:paraId="411DC125" w14:textId="77777777" w:rsidR="00625BF5" w:rsidRDefault="00625BF5" w:rsidP="00625BF5">
      <w:pPr>
        <w:tabs>
          <w:tab w:val="left" w:pos="0"/>
          <w:tab w:val="left" w:pos="993"/>
        </w:tabs>
        <w:ind w:firstLine="709"/>
        <w:jc w:val="both"/>
        <w:rPr>
          <w:sz w:val="28"/>
          <w:szCs w:val="28"/>
        </w:rPr>
      </w:pPr>
      <w:r>
        <w:rPr>
          <w:sz w:val="28"/>
          <w:szCs w:val="28"/>
        </w:rPr>
        <w:t>- карточка по счету 20 «Аренда земли» за 2020 год по виду деятельности Водоснабжение;</w:t>
      </w:r>
    </w:p>
    <w:p w14:paraId="2D87814F" w14:textId="77777777" w:rsidR="00625BF5" w:rsidRDefault="00625BF5" w:rsidP="00625BF5">
      <w:pPr>
        <w:tabs>
          <w:tab w:val="left" w:pos="0"/>
          <w:tab w:val="left" w:pos="993"/>
        </w:tabs>
        <w:ind w:firstLine="709"/>
        <w:jc w:val="both"/>
        <w:rPr>
          <w:sz w:val="28"/>
          <w:szCs w:val="28"/>
        </w:rPr>
      </w:pPr>
      <w:r>
        <w:rPr>
          <w:sz w:val="28"/>
          <w:szCs w:val="28"/>
        </w:rPr>
        <w:t>- карточка по счету 20 «Аренда земли» за 2020 год по виду деятельности Водоотведение;</w:t>
      </w:r>
    </w:p>
    <w:p w14:paraId="42787782" w14:textId="77777777" w:rsidR="00625BF5" w:rsidRDefault="00625BF5" w:rsidP="00625BF5">
      <w:pPr>
        <w:tabs>
          <w:tab w:val="left" w:pos="0"/>
          <w:tab w:val="left" w:pos="993"/>
        </w:tabs>
        <w:ind w:left="284" w:firstLine="425"/>
        <w:jc w:val="both"/>
        <w:rPr>
          <w:sz w:val="28"/>
          <w:szCs w:val="28"/>
        </w:rPr>
      </w:pPr>
      <w:r>
        <w:rPr>
          <w:sz w:val="28"/>
          <w:szCs w:val="28"/>
        </w:rPr>
        <w:t>- карточка по счету 26 «Аренда земли» за 2020 год;</w:t>
      </w:r>
    </w:p>
    <w:p w14:paraId="228D9ED4" w14:textId="77777777" w:rsidR="00625BF5" w:rsidRDefault="00625BF5" w:rsidP="00625BF5">
      <w:pPr>
        <w:tabs>
          <w:tab w:val="left" w:pos="0"/>
          <w:tab w:val="left" w:pos="993"/>
        </w:tabs>
        <w:ind w:firstLine="709"/>
        <w:jc w:val="both"/>
        <w:rPr>
          <w:sz w:val="28"/>
          <w:szCs w:val="28"/>
        </w:rPr>
      </w:pPr>
      <w:r>
        <w:rPr>
          <w:sz w:val="28"/>
          <w:szCs w:val="28"/>
        </w:rPr>
        <w:t>- копии договоров аренды земельных участков от 30.09.2019 № 1071, 1069, 1068, 1066, 1065, 1064, 1063, 1062, 1061, 1060,1059, 1058, 1057, 1056, 1055, 1054, 1053, 1052, 1050, 1067, 1073, от 25.11.2019 № 1098, 1099, 1100, от 20.01.2020 № 27, 28, от 05.02.2020 № 113, от 30.09.2019 № 1051, 1049, 1048, от 10.03.2020 № 293.</w:t>
      </w:r>
    </w:p>
    <w:p w14:paraId="2E12F45F" w14:textId="77777777" w:rsidR="00625BF5" w:rsidRDefault="00625BF5" w:rsidP="00625BF5">
      <w:pPr>
        <w:tabs>
          <w:tab w:val="left" w:pos="0"/>
          <w:tab w:val="left" w:pos="993"/>
        </w:tabs>
        <w:ind w:firstLine="709"/>
        <w:jc w:val="both"/>
        <w:rPr>
          <w:sz w:val="28"/>
          <w:szCs w:val="28"/>
        </w:rPr>
      </w:pPr>
      <w:r>
        <w:rPr>
          <w:sz w:val="28"/>
          <w:szCs w:val="28"/>
        </w:rPr>
        <w:t xml:space="preserve">По результатам проведенного анализа затраты по статье приняты регулятором на уровне фактических расходов 2020 года, согласно договорам аренды земельных участков, в размере </w:t>
      </w:r>
      <w:r>
        <w:rPr>
          <w:b/>
          <w:i/>
          <w:sz w:val="28"/>
          <w:szCs w:val="28"/>
          <w:u w:val="single"/>
        </w:rPr>
        <w:t>726,97</w:t>
      </w:r>
      <w:r>
        <w:rPr>
          <w:sz w:val="28"/>
          <w:szCs w:val="28"/>
        </w:rPr>
        <w:t xml:space="preserve"> тыс. руб. Расчет представлен в Таблице № 13.</w:t>
      </w:r>
    </w:p>
    <w:p w14:paraId="2835B3AF" w14:textId="77777777" w:rsidR="00625BF5" w:rsidRDefault="00625BF5" w:rsidP="00625BF5">
      <w:pPr>
        <w:tabs>
          <w:tab w:val="left" w:pos="0"/>
          <w:tab w:val="left" w:pos="993"/>
        </w:tabs>
        <w:ind w:left="284" w:firstLine="425"/>
        <w:jc w:val="right"/>
        <w:rPr>
          <w:sz w:val="28"/>
          <w:szCs w:val="28"/>
        </w:rPr>
      </w:pPr>
      <w:r>
        <w:rPr>
          <w:sz w:val="28"/>
          <w:szCs w:val="28"/>
        </w:rPr>
        <w:t xml:space="preserve">Таблица № 13 </w:t>
      </w:r>
    </w:p>
    <w:p w14:paraId="2F3B0BE1" w14:textId="594809E4" w:rsidR="00625BF5" w:rsidRDefault="00625BF5" w:rsidP="00625BF5">
      <w:pPr>
        <w:tabs>
          <w:tab w:val="left" w:pos="0"/>
          <w:tab w:val="left" w:pos="993"/>
        </w:tabs>
        <w:ind w:firstLine="425"/>
        <w:rPr>
          <w:color w:val="FF0000"/>
          <w:sz w:val="28"/>
          <w:szCs w:val="28"/>
        </w:rPr>
      </w:pPr>
      <w:r>
        <w:rPr>
          <w:noProof/>
        </w:rPr>
        <w:drawing>
          <wp:inline distT="0" distB="0" distL="0" distR="0" wp14:anchorId="33409523" wp14:editId="3409066B">
            <wp:extent cx="5673725" cy="1531620"/>
            <wp:effectExtent l="0" t="0" r="317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673725" cy="1531620"/>
                    </a:xfrm>
                    <a:prstGeom prst="rect">
                      <a:avLst/>
                    </a:prstGeom>
                    <a:noFill/>
                    <a:ln>
                      <a:noFill/>
                    </a:ln>
                  </pic:spPr>
                </pic:pic>
              </a:graphicData>
            </a:graphic>
          </wp:inline>
        </w:drawing>
      </w:r>
    </w:p>
    <w:p w14:paraId="07437F46" w14:textId="77777777" w:rsidR="00625BF5" w:rsidRDefault="00625BF5" w:rsidP="00625BF5">
      <w:pPr>
        <w:tabs>
          <w:tab w:val="left" w:pos="0"/>
          <w:tab w:val="left" w:pos="993"/>
        </w:tabs>
        <w:ind w:left="284" w:firstLine="425"/>
        <w:jc w:val="both"/>
        <w:rPr>
          <w:color w:val="FF0000"/>
          <w:sz w:val="20"/>
        </w:rPr>
      </w:pPr>
    </w:p>
    <w:p w14:paraId="43764D50" w14:textId="77777777" w:rsidR="00625BF5" w:rsidRDefault="00625BF5" w:rsidP="00625BF5">
      <w:pPr>
        <w:tabs>
          <w:tab w:val="left" w:pos="1134"/>
        </w:tabs>
        <w:ind w:left="284" w:firstLine="425"/>
        <w:jc w:val="center"/>
        <w:rPr>
          <w:b/>
          <w:sz w:val="28"/>
          <w:szCs w:val="28"/>
          <w:u w:val="single"/>
        </w:rPr>
      </w:pPr>
      <w:r>
        <w:rPr>
          <w:b/>
          <w:sz w:val="28"/>
          <w:szCs w:val="28"/>
          <w:u w:val="single"/>
        </w:rPr>
        <w:t xml:space="preserve"> «Расходы, связанные с оплатой налогов и сборов»</w:t>
      </w:r>
    </w:p>
    <w:p w14:paraId="2C80C856" w14:textId="77777777" w:rsidR="00625BF5" w:rsidRDefault="00625BF5" w:rsidP="00625BF5">
      <w:pPr>
        <w:widowControl w:val="0"/>
        <w:autoSpaceDE w:val="0"/>
        <w:autoSpaceDN w:val="0"/>
        <w:adjustRightInd w:val="0"/>
        <w:ind w:firstLine="709"/>
        <w:jc w:val="both"/>
        <w:rPr>
          <w:sz w:val="28"/>
          <w:szCs w:val="28"/>
        </w:rPr>
      </w:pPr>
      <w:r>
        <w:rPr>
          <w:sz w:val="28"/>
          <w:szCs w:val="28"/>
        </w:rPr>
        <w:t>Согласно п. 30 Методических указаний, при определении размера расходов, связанных с уплатой налогов и сборов, учитываются:</w:t>
      </w:r>
    </w:p>
    <w:p w14:paraId="63924FA6" w14:textId="77777777" w:rsidR="00625BF5" w:rsidRDefault="00625BF5" w:rsidP="00625BF5">
      <w:pPr>
        <w:widowControl w:val="0"/>
        <w:autoSpaceDE w:val="0"/>
        <w:autoSpaceDN w:val="0"/>
        <w:adjustRightInd w:val="0"/>
        <w:ind w:left="284" w:firstLine="425"/>
        <w:jc w:val="both"/>
        <w:rPr>
          <w:sz w:val="28"/>
          <w:szCs w:val="28"/>
        </w:rPr>
      </w:pPr>
      <w:r>
        <w:rPr>
          <w:sz w:val="28"/>
          <w:szCs w:val="28"/>
        </w:rPr>
        <w:t>- налог на прибыль;</w:t>
      </w:r>
    </w:p>
    <w:p w14:paraId="7F068D49" w14:textId="77777777" w:rsidR="00625BF5" w:rsidRDefault="00625BF5" w:rsidP="00625BF5">
      <w:pPr>
        <w:widowControl w:val="0"/>
        <w:autoSpaceDE w:val="0"/>
        <w:autoSpaceDN w:val="0"/>
        <w:adjustRightInd w:val="0"/>
        <w:ind w:left="284" w:firstLine="425"/>
        <w:jc w:val="both"/>
        <w:rPr>
          <w:sz w:val="28"/>
          <w:szCs w:val="28"/>
        </w:rPr>
      </w:pPr>
      <w:r>
        <w:rPr>
          <w:sz w:val="28"/>
          <w:szCs w:val="28"/>
        </w:rPr>
        <w:t>- налог на имущество организаций;</w:t>
      </w:r>
    </w:p>
    <w:p w14:paraId="39671EA2" w14:textId="77777777" w:rsidR="00625BF5" w:rsidRDefault="00625BF5" w:rsidP="00625BF5">
      <w:pPr>
        <w:widowControl w:val="0"/>
        <w:autoSpaceDE w:val="0"/>
        <w:autoSpaceDN w:val="0"/>
        <w:adjustRightInd w:val="0"/>
        <w:ind w:left="284" w:firstLine="425"/>
        <w:jc w:val="both"/>
        <w:rPr>
          <w:sz w:val="28"/>
          <w:szCs w:val="28"/>
        </w:rPr>
      </w:pPr>
      <w:r>
        <w:rPr>
          <w:sz w:val="28"/>
          <w:szCs w:val="28"/>
        </w:rPr>
        <w:t>- земельный налог;</w:t>
      </w:r>
    </w:p>
    <w:p w14:paraId="440F0318" w14:textId="77777777" w:rsidR="00625BF5" w:rsidRDefault="00625BF5" w:rsidP="00625BF5">
      <w:pPr>
        <w:widowControl w:val="0"/>
        <w:autoSpaceDE w:val="0"/>
        <w:autoSpaceDN w:val="0"/>
        <w:adjustRightInd w:val="0"/>
        <w:ind w:left="284" w:firstLine="425"/>
        <w:jc w:val="both"/>
        <w:rPr>
          <w:sz w:val="28"/>
          <w:szCs w:val="28"/>
        </w:rPr>
      </w:pPr>
      <w:r>
        <w:rPr>
          <w:sz w:val="28"/>
          <w:szCs w:val="28"/>
        </w:rPr>
        <w:t>- водный налог и плата за пользование водным объектом;</w:t>
      </w:r>
    </w:p>
    <w:p w14:paraId="0EF68C2F" w14:textId="77777777" w:rsidR="00625BF5" w:rsidRDefault="00625BF5" w:rsidP="00625BF5">
      <w:pPr>
        <w:widowControl w:val="0"/>
        <w:autoSpaceDE w:val="0"/>
        <w:autoSpaceDN w:val="0"/>
        <w:adjustRightInd w:val="0"/>
        <w:ind w:left="284" w:firstLine="425"/>
        <w:jc w:val="both"/>
        <w:rPr>
          <w:sz w:val="28"/>
          <w:szCs w:val="28"/>
        </w:rPr>
      </w:pPr>
      <w:r>
        <w:rPr>
          <w:sz w:val="28"/>
          <w:szCs w:val="28"/>
        </w:rPr>
        <w:t>- транспортный налог;</w:t>
      </w:r>
    </w:p>
    <w:p w14:paraId="236CA019" w14:textId="77777777" w:rsidR="00625BF5" w:rsidRDefault="00625BF5" w:rsidP="00625BF5">
      <w:pPr>
        <w:widowControl w:val="0"/>
        <w:autoSpaceDE w:val="0"/>
        <w:autoSpaceDN w:val="0"/>
        <w:adjustRightInd w:val="0"/>
        <w:ind w:firstLine="709"/>
        <w:jc w:val="both"/>
        <w:rPr>
          <w:sz w:val="28"/>
          <w:szCs w:val="28"/>
        </w:rPr>
      </w:pPr>
      <w:r>
        <w:rPr>
          <w:sz w:val="28"/>
          <w:szCs w:val="28"/>
        </w:rPr>
        <w:t>- 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19469B54" w14:textId="77777777" w:rsidR="00625BF5" w:rsidRDefault="00625BF5" w:rsidP="00625BF5">
      <w:pPr>
        <w:widowControl w:val="0"/>
        <w:autoSpaceDE w:val="0"/>
        <w:autoSpaceDN w:val="0"/>
        <w:adjustRightInd w:val="0"/>
        <w:ind w:firstLine="709"/>
        <w:jc w:val="both"/>
        <w:rPr>
          <w:sz w:val="28"/>
          <w:szCs w:val="28"/>
        </w:rPr>
      </w:pPr>
      <w:r>
        <w:rPr>
          <w:sz w:val="28"/>
          <w:szCs w:val="28"/>
        </w:rPr>
        <w:t xml:space="preserve">- 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w:t>
      </w:r>
      <w:r>
        <w:rPr>
          <w:sz w:val="28"/>
          <w:szCs w:val="28"/>
        </w:rPr>
        <w:lastRenderedPageBreak/>
        <w:t xml:space="preserve">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 </w:t>
      </w:r>
    </w:p>
    <w:p w14:paraId="44C19A7D" w14:textId="77777777" w:rsidR="00625BF5" w:rsidRDefault="00625BF5" w:rsidP="00625BF5">
      <w:pPr>
        <w:widowControl w:val="0"/>
        <w:autoSpaceDE w:val="0"/>
        <w:autoSpaceDN w:val="0"/>
        <w:adjustRightInd w:val="0"/>
        <w:jc w:val="both"/>
        <w:rPr>
          <w:color w:val="FF0000"/>
          <w:sz w:val="12"/>
          <w:szCs w:val="12"/>
        </w:rPr>
      </w:pPr>
    </w:p>
    <w:p w14:paraId="5250975C" w14:textId="77777777" w:rsidR="00625BF5" w:rsidRDefault="00625BF5" w:rsidP="00625BF5">
      <w:pPr>
        <w:tabs>
          <w:tab w:val="left" w:pos="1134"/>
        </w:tabs>
        <w:ind w:firstLine="709"/>
        <w:jc w:val="both"/>
        <w:rPr>
          <w:sz w:val="28"/>
          <w:szCs w:val="28"/>
        </w:rPr>
      </w:pPr>
      <w:r>
        <w:rPr>
          <w:bCs/>
          <w:sz w:val="28"/>
          <w:szCs w:val="28"/>
        </w:rPr>
        <w:t>РЭК Кузбасса</w:t>
      </w:r>
      <w:r>
        <w:rPr>
          <w:sz w:val="28"/>
          <w:szCs w:val="28"/>
        </w:rPr>
        <w:t xml:space="preserve"> расходы по статье утверждены на 2022 год в размере                 </w:t>
      </w:r>
      <w:r>
        <w:rPr>
          <w:b/>
          <w:sz w:val="28"/>
          <w:szCs w:val="28"/>
          <w:u w:val="single"/>
        </w:rPr>
        <w:t>23,86</w:t>
      </w:r>
      <w:r>
        <w:rPr>
          <w:sz w:val="28"/>
          <w:szCs w:val="28"/>
        </w:rPr>
        <w:t xml:space="preserve"> тыс. руб., в том числе: </w:t>
      </w:r>
    </w:p>
    <w:p w14:paraId="78CB781D" w14:textId="77777777" w:rsidR="00625BF5" w:rsidRDefault="00625BF5" w:rsidP="00625BF5">
      <w:pPr>
        <w:tabs>
          <w:tab w:val="left" w:pos="709"/>
        </w:tabs>
        <w:autoSpaceDE w:val="0"/>
        <w:autoSpaceDN w:val="0"/>
        <w:adjustRightInd w:val="0"/>
        <w:ind w:left="284" w:firstLine="425"/>
        <w:jc w:val="both"/>
        <w:rPr>
          <w:color w:val="FF0000"/>
          <w:sz w:val="12"/>
          <w:szCs w:val="12"/>
        </w:rPr>
      </w:pPr>
      <w:r>
        <w:rPr>
          <w:sz w:val="28"/>
          <w:szCs w:val="28"/>
        </w:rPr>
        <w:t xml:space="preserve">- «Налог на имущество» - </w:t>
      </w:r>
      <w:r>
        <w:rPr>
          <w:i/>
          <w:sz w:val="28"/>
          <w:szCs w:val="28"/>
        </w:rPr>
        <w:t>23,86</w:t>
      </w:r>
      <w:r>
        <w:rPr>
          <w:sz w:val="28"/>
          <w:szCs w:val="28"/>
        </w:rPr>
        <w:t xml:space="preserve"> тыс. руб.</w:t>
      </w:r>
    </w:p>
    <w:p w14:paraId="30CBEC9E" w14:textId="77777777" w:rsidR="00625BF5" w:rsidRDefault="00625BF5" w:rsidP="00625BF5">
      <w:pPr>
        <w:tabs>
          <w:tab w:val="left" w:pos="709"/>
        </w:tabs>
        <w:autoSpaceDE w:val="0"/>
        <w:autoSpaceDN w:val="0"/>
        <w:adjustRightInd w:val="0"/>
        <w:ind w:firstLine="709"/>
        <w:jc w:val="both"/>
        <w:rPr>
          <w:sz w:val="28"/>
          <w:szCs w:val="28"/>
        </w:rPr>
      </w:pPr>
      <w:r>
        <w:rPr>
          <w:color w:val="FF0000"/>
          <w:sz w:val="28"/>
          <w:szCs w:val="28"/>
        </w:rPr>
        <w:t xml:space="preserve"> </w:t>
      </w:r>
      <w:r>
        <w:rPr>
          <w:sz w:val="28"/>
          <w:szCs w:val="28"/>
        </w:rPr>
        <w:t xml:space="preserve">Предприятием в целях корректировки предложены затраты в размере 2 495,28 тыс. руб., в том числе: </w:t>
      </w:r>
    </w:p>
    <w:p w14:paraId="1A413B73" w14:textId="77777777" w:rsidR="00625BF5" w:rsidRDefault="00625BF5" w:rsidP="00625BF5">
      <w:pPr>
        <w:tabs>
          <w:tab w:val="left" w:pos="709"/>
        </w:tabs>
        <w:autoSpaceDE w:val="0"/>
        <w:autoSpaceDN w:val="0"/>
        <w:adjustRightInd w:val="0"/>
        <w:ind w:left="284" w:firstLine="425"/>
        <w:jc w:val="both"/>
        <w:rPr>
          <w:sz w:val="28"/>
          <w:szCs w:val="28"/>
        </w:rPr>
      </w:pPr>
      <w:r>
        <w:rPr>
          <w:sz w:val="28"/>
          <w:szCs w:val="28"/>
        </w:rPr>
        <w:t>«Госпошлина» - 3,50 тыс. руб.;</w:t>
      </w:r>
    </w:p>
    <w:p w14:paraId="53925A48" w14:textId="77777777" w:rsidR="00625BF5" w:rsidRDefault="00625BF5" w:rsidP="00625BF5">
      <w:pPr>
        <w:tabs>
          <w:tab w:val="left" w:pos="709"/>
        </w:tabs>
        <w:autoSpaceDE w:val="0"/>
        <w:autoSpaceDN w:val="0"/>
        <w:adjustRightInd w:val="0"/>
        <w:ind w:firstLine="709"/>
        <w:jc w:val="both"/>
        <w:rPr>
          <w:sz w:val="28"/>
          <w:szCs w:val="28"/>
        </w:rPr>
      </w:pPr>
      <w:r>
        <w:rPr>
          <w:sz w:val="28"/>
          <w:szCs w:val="28"/>
        </w:rPr>
        <w:t>«Плата за негативное воздействие на окружающую среду» - 2 085,52 тыс. руб.</w:t>
      </w:r>
    </w:p>
    <w:p w14:paraId="309E5C24" w14:textId="77777777" w:rsidR="00625BF5" w:rsidRDefault="00625BF5" w:rsidP="00625BF5">
      <w:pPr>
        <w:tabs>
          <w:tab w:val="left" w:pos="709"/>
        </w:tabs>
        <w:autoSpaceDE w:val="0"/>
        <w:autoSpaceDN w:val="0"/>
        <w:adjustRightInd w:val="0"/>
        <w:ind w:left="284" w:firstLine="425"/>
        <w:jc w:val="both"/>
        <w:rPr>
          <w:sz w:val="28"/>
          <w:szCs w:val="28"/>
        </w:rPr>
      </w:pPr>
      <w:r>
        <w:rPr>
          <w:sz w:val="28"/>
          <w:szCs w:val="28"/>
        </w:rPr>
        <w:t>«Транспортный налог» - 1,58 тыс. руб.;</w:t>
      </w:r>
    </w:p>
    <w:p w14:paraId="46419EB4" w14:textId="77777777" w:rsidR="00625BF5" w:rsidRDefault="00625BF5" w:rsidP="00625BF5">
      <w:pPr>
        <w:tabs>
          <w:tab w:val="left" w:pos="709"/>
        </w:tabs>
        <w:autoSpaceDE w:val="0"/>
        <w:autoSpaceDN w:val="0"/>
        <w:adjustRightInd w:val="0"/>
        <w:ind w:left="284" w:firstLine="425"/>
        <w:jc w:val="both"/>
        <w:rPr>
          <w:sz w:val="28"/>
          <w:szCs w:val="28"/>
        </w:rPr>
      </w:pPr>
      <w:r>
        <w:rPr>
          <w:sz w:val="28"/>
          <w:szCs w:val="28"/>
        </w:rPr>
        <w:t xml:space="preserve">«Налог на имущество» - 404,68 тыс. руб. </w:t>
      </w:r>
    </w:p>
    <w:p w14:paraId="5E72401F" w14:textId="77777777" w:rsidR="00625BF5" w:rsidRDefault="00625BF5" w:rsidP="00625BF5">
      <w:pPr>
        <w:tabs>
          <w:tab w:val="left" w:pos="0"/>
          <w:tab w:val="left" w:pos="993"/>
        </w:tabs>
        <w:ind w:firstLine="709"/>
        <w:jc w:val="both"/>
        <w:rPr>
          <w:sz w:val="28"/>
          <w:szCs w:val="28"/>
        </w:rPr>
      </w:pPr>
      <w:r>
        <w:rPr>
          <w:sz w:val="28"/>
          <w:szCs w:val="28"/>
        </w:rPr>
        <w:t>В качестве обосновывающих документов, подтверждающих фактические расходы организации за 2020</w:t>
      </w:r>
      <w:r>
        <w:rPr>
          <w:color w:val="FF0000"/>
          <w:sz w:val="28"/>
          <w:szCs w:val="28"/>
        </w:rPr>
        <w:t xml:space="preserve"> </w:t>
      </w:r>
      <w:r>
        <w:rPr>
          <w:sz w:val="28"/>
          <w:szCs w:val="28"/>
        </w:rPr>
        <w:t>год (том 6), в материалах тарифного дела представлены:</w:t>
      </w:r>
    </w:p>
    <w:p w14:paraId="6012D235" w14:textId="77777777" w:rsidR="00625BF5" w:rsidRDefault="00625BF5" w:rsidP="00625BF5">
      <w:pPr>
        <w:tabs>
          <w:tab w:val="left" w:pos="0"/>
          <w:tab w:val="left" w:pos="993"/>
        </w:tabs>
        <w:ind w:firstLine="709"/>
        <w:jc w:val="both"/>
        <w:rPr>
          <w:sz w:val="28"/>
          <w:szCs w:val="28"/>
        </w:rPr>
      </w:pPr>
      <w:r>
        <w:rPr>
          <w:sz w:val="28"/>
          <w:szCs w:val="28"/>
        </w:rPr>
        <w:t>- карточка счета 68.11 «Негативное воздействие на окружающую среду» за 2020 год;</w:t>
      </w:r>
    </w:p>
    <w:p w14:paraId="4D171923" w14:textId="77777777" w:rsidR="00625BF5" w:rsidRDefault="00625BF5" w:rsidP="00625BF5">
      <w:pPr>
        <w:tabs>
          <w:tab w:val="left" w:pos="0"/>
          <w:tab w:val="left" w:pos="993"/>
        </w:tabs>
        <w:ind w:firstLine="709"/>
        <w:jc w:val="both"/>
        <w:rPr>
          <w:sz w:val="28"/>
          <w:szCs w:val="28"/>
        </w:rPr>
      </w:pPr>
      <w:r>
        <w:rPr>
          <w:sz w:val="28"/>
          <w:szCs w:val="28"/>
        </w:rPr>
        <w:t>- копии деклараций о плате за негативное воздействие на окружающую среду;</w:t>
      </w:r>
    </w:p>
    <w:p w14:paraId="0A2C4469" w14:textId="77777777" w:rsidR="00625BF5" w:rsidRDefault="00625BF5" w:rsidP="00625BF5">
      <w:pPr>
        <w:tabs>
          <w:tab w:val="left" w:pos="0"/>
          <w:tab w:val="left" w:pos="993"/>
        </w:tabs>
        <w:ind w:left="284" w:firstLine="425"/>
        <w:jc w:val="both"/>
        <w:rPr>
          <w:sz w:val="28"/>
          <w:szCs w:val="28"/>
        </w:rPr>
      </w:pPr>
      <w:r>
        <w:rPr>
          <w:sz w:val="28"/>
          <w:szCs w:val="28"/>
        </w:rPr>
        <w:t>- карточка счета 68.08 «Налог на имущество» за 2020 год;</w:t>
      </w:r>
    </w:p>
    <w:p w14:paraId="5F492AD0" w14:textId="77777777" w:rsidR="00625BF5" w:rsidRDefault="00625BF5" w:rsidP="00625BF5">
      <w:pPr>
        <w:tabs>
          <w:tab w:val="left" w:pos="0"/>
          <w:tab w:val="left" w:pos="993"/>
        </w:tabs>
        <w:ind w:left="284" w:firstLine="425"/>
        <w:jc w:val="both"/>
        <w:rPr>
          <w:sz w:val="28"/>
          <w:szCs w:val="28"/>
        </w:rPr>
      </w:pPr>
      <w:r>
        <w:rPr>
          <w:sz w:val="28"/>
          <w:szCs w:val="28"/>
        </w:rPr>
        <w:t>- справка – расчет налога на имущество за 2020 год;</w:t>
      </w:r>
    </w:p>
    <w:p w14:paraId="14FC5005" w14:textId="77777777" w:rsidR="00625BF5" w:rsidRDefault="00625BF5" w:rsidP="00625BF5">
      <w:pPr>
        <w:tabs>
          <w:tab w:val="left" w:pos="0"/>
          <w:tab w:val="left" w:pos="993"/>
        </w:tabs>
        <w:ind w:firstLine="709"/>
        <w:jc w:val="both"/>
        <w:rPr>
          <w:sz w:val="28"/>
          <w:szCs w:val="28"/>
        </w:rPr>
      </w:pPr>
      <w:r>
        <w:rPr>
          <w:sz w:val="28"/>
          <w:szCs w:val="28"/>
        </w:rPr>
        <w:t>- копия налоговой декларации по налогу на имущество организации за 2020 год;</w:t>
      </w:r>
    </w:p>
    <w:p w14:paraId="2E969D38" w14:textId="77777777" w:rsidR="00625BF5" w:rsidRDefault="00625BF5" w:rsidP="00625BF5">
      <w:pPr>
        <w:tabs>
          <w:tab w:val="left" w:pos="0"/>
          <w:tab w:val="left" w:pos="993"/>
        </w:tabs>
        <w:ind w:left="284" w:firstLine="425"/>
        <w:jc w:val="both"/>
        <w:rPr>
          <w:sz w:val="28"/>
          <w:szCs w:val="28"/>
        </w:rPr>
      </w:pPr>
      <w:r>
        <w:rPr>
          <w:sz w:val="28"/>
          <w:szCs w:val="28"/>
        </w:rPr>
        <w:t>- расчет налога на имущество нематериальных активов на 2022 год;</w:t>
      </w:r>
    </w:p>
    <w:p w14:paraId="631A392B" w14:textId="77777777" w:rsidR="00625BF5" w:rsidRDefault="00625BF5" w:rsidP="00625BF5">
      <w:pPr>
        <w:tabs>
          <w:tab w:val="left" w:pos="0"/>
          <w:tab w:val="left" w:pos="993"/>
        </w:tabs>
        <w:ind w:left="284" w:firstLine="425"/>
        <w:jc w:val="both"/>
        <w:rPr>
          <w:sz w:val="28"/>
          <w:szCs w:val="28"/>
        </w:rPr>
      </w:pPr>
      <w:r>
        <w:rPr>
          <w:sz w:val="28"/>
          <w:szCs w:val="28"/>
        </w:rPr>
        <w:t>- карточка счета 68.07. «Транспортный налог» за 2020 год;</w:t>
      </w:r>
    </w:p>
    <w:p w14:paraId="00101FEF" w14:textId="77777777" w:rsidR="00625BF5" w:rsidRDefault="00625BF5" w:rsidP="00625BF5">
      <w:pPr>
        <w:tabs>
          <w:tab w:val="left" w:pos="0"/>
          <w:tab w:val="left" w:pos="993"/>
        </w:tabs>
        <w:ind w:left="284" w:firstLine="425"/>
        <w:jc w:val="both"/>
        <w:rPr>
          <w:sz w:val="28"/>
          <w:szCs w:val="28"/>
        </w:rPr>
      </w:pPr>
      <w:r>
        <w:rPr>
          <w:sz w:val="28"/>
          <w:szCs w:val="28"/>
        </w:rPr>
        <w:t>- справка расчет по транспортному налогу за 2020 год;</w:t>
      </w:r>
    </w:p>
    <w:p w14:paraId="05A5CA3A" w14:textId="77777777" w:rsidR="00625BF5" w:rsidRDefault="00625BF5" w:rsidP="00625BF5">
      <w:pPr>
        <w:tabs>
          <w:tab w:val="left" w:pos="0"/>
          <w:tab w:val="left" w:pos="993"/>
        </w:tabs>
        <w:ind w:firstLine="709"/>
        <w:jc w:val="both"/>
        <w:rPr>
          <w:sz w:val="28"/>
          <w:szCs w:val="28"/>
        </w:rPr>
      </w:pPr>
      <w:r>
        <w:rPr>
          <w:sz w:val="28"/>
          <w:szCs w:val="28"/>
        </w:rPr>
        <w:t>- расчет водного налога и платы за пользование водным объектом на 2022 год;</w:t>
      </w:r>
    </w:p>
    <w:p w14:paraId="444BC19A" w14:textId="77777777" w:rsidR="00625BF5" w:rsidRDefault="00625BF5" w:rsidP="00625BF5">
      <w:pPr>
        <w:tabs>
          <w:tab w:val="left" w:pos="0"/>
          <w:tab w:val="left" w:pos="993"/>
        </w:tabs>
        <w:ind w:left="284" w:firstLine="425"/>
        <w:jc w:val="both"/>
        <w:rPr>
          <w:sz w:val="28"/>
          <w:szCs w:val="28"/>
        </w:rPr>
      </w:pPr>
      <w:r>
        <w:rPr>
          <w:sz w:val="28"/>
          <w:szCs w:val="28"/>
        </w:rPr>
        <w:t>- карточка счета 68.09 «Водный налог» за 2020 год;</w:t>
      </w:r>
    </w:p>
    <w:p w14:paraId="294F10B9" w14:textId="77777777" w:rsidR="00625BF5" w:rsidRDefault="00625BF5" w:rsidP="00625BF5">
      <w:pPr>
        <w:tabs>
          <w:tab w:val="left" w:pos="0"/>
          <w:tab w:val="left" w:pos="993"/>
        </w:tabs>
        <w:ind w:left="284" w:firstLine="425"/>
        <w:jc w:val="both"/>
        <w:rPr>
          <w:sz w:val="28"/>
          <w:szCs w:val="28"/>
        </w:rPr>
      </w:pPr>
      <w:r>
        <w:rPr>
          <w:sz w:val="28"/>
          <w:szCs w:val="28"/>
        </w:rPr>
        <w:t>- копии налоговых деклараций по водному налогу за 2020 год;</w:t>
      </w:r>
    </w:p>
    <w:p w14:paraId="5941606C" w14:textId="77777777" w:rsidR="00625BF5" w:rsidRDefault="00625BF5" w:rsidP="00625BF5">
      <w:pPr>
        <w:tabs>
          <w:tab w:val="left" w:pos="0"/>
          <w:tab w:val="left" w:pos="993"/>
        </w:tabs>
        <w:ind w:firstLine="709"/>
        <w:jc w:val="both"/>
        <w:rPr>
          <w:sz w:val="28"/>
          <w:szCs w:val="28"/>
        </w:rPr>
      </w:pPr>
      <w:r>
        <w:rPr>
          <w:sz w:val="28"/>
          <w:szCs w:val="28"/>
        </w:rPr>
        <w:t>- карточка счета 68.10 «Плата за пользование водным объектом» за 2019, 2020 год;</w:t>
      </w:r>
    </w:p>
    <w:p w14:paraId="3C1CF98F" w14:textId="77777777" w:rsidR="00625BF5" w:rsidRDefault="00625BF5" w:rsidP="00625BF5">
      <w:pPr>
        <w:tabs>
          <w:tab w:val="left" w:pos="0"/>
          <w:tab w:val="left" w:pos="993"/>
        </w:tabs>
        <w:ind w:firstLine="709"/>
        <w:jc w:val="both"/>
        <w:rPr>
          <w:sz w:val="28"/>
          <w:szCs w:val="28"/>
        </w:rPr>
      </w:pPr>
      <w:r>
        <w:rPr>
          <w:sz w:val="28"/>
          <w:szCs w:val="28"/>
        </w:rPr>
        <w:t>- копия договора водопользования № 42-13.01.04.003-Х-ДХИО-С-2019-02633100 от 29.10.2019 г.</w:t>
      </w:r>
    </w:p>
    <w:p w14:paraId="3E9EB31F" w14:textId="77777777" w:rsidR="00625BF5" w:rsidRDefault="00625BF5" w:rsidP="00625BF5">
      <w:pPr>
        <w:tabs>
          <w:tab w:val="left" w:pos="709"/>
        </w:tabs>
        <w:autoSpaceDE w:val="0"/>
        <w:autoSpaceDN w:val="0"/>
        <w:adjustRightInd w:val="0"/>
        <w:ind w:firstLine="709"/>
        <w:jc w:val="both"/>
        <w:rPr>
          <w:sz w:val="28"/>
          <w:szCs w:val="28"/>
        </w:rPr>
      </w:pPr>
    </w:p>
    <w:p w14:paraId="694A93BC" w14:textId="77777777" w:rsidR="00625BF5" w:rsidRDefault="00625BF5" w:rsidP="00625BF5">
      <w:pPr>
        <w:tabs>
          <w:tab w:val="left" w:pos="709"/>
        </w:tabs>
        <w:autoSpaceDE w:val="0"/>
        <w:autoSpaceDN w:val="0"/>
        <w:adjustRightInd w:val="0"/>
        <w:ind w:firstLine="709"/>
        <w:jc w:val="both"/>
        <w:rPr>
          <w:sz w:val="28"/>
          <w:szCs w:val="28"/>
        </w:rPr>
      </w:pPr>
      <w:r>
        <w:rPr>
          <w:sz w:val="28"/>
          <w:szCs w:val="28"/>
        </w:rPr>
        <w:t xml:space="preserve">В процессе экспертизы определены расходы в сумме </w:t>
      </w:r>
      <w:r>
        <w:rPr>
          <w:b/>
          <w:i/>
          <w:sz w:val="28"/>
          <w:szCs w:val="28"/>
          <w:u w:val="single"/>
        </w:rPr>
        <w:t>333,43</w:t>
      </w:r>
      <w:r>
        <w:rPr>
          <w:sz w:val="28"/>
          <w:szCs w:val="28"/>
        </w:rPr>
        <w:t xml:space="preserve"> тыс. руб., в том числе:</w:t>
      </w:r>
    </w:p>
    <w:p w14:paraId="6D128D94" w14:textId="77777777" w:rsidR="00625BF5" w:rsidRDefault="00625BF5" w:rsidP="00625BF5">
      <w:pPr>
        <w:tabs>
          <w:tab w:val="left" w:pos="709"/>
        </w:tabs>
        <w:autoSpaceDE w:val="0"/>
        <w:autoSpaceDN w:val="0"/>
        <w:adjustRightInd w:val="0"/>
        <w:ind w:firstLine="709"/>
        <w:jc w:val="both"/>
        <w:rPr>
          <w:sz w:val="28"/>
          <w:szCs w:val="28"/>
        </w:rPr>
      </w:pPr>
      <w:r>
        <w:rPr>
          <w:sz w:val="28"/>
          <w:szCs w:val="28"/>
        </w:rPr>
        <w:t>«Плата за негативное воздействие на окружающую среду» - 34,10 тыс. руб.</w:t>
      </w:r>
    </w:p>
    <w:p w14:paraId="7BCE5163" w14:textId="77777777" w:rsidR="00625BF5" w:rsidRDefault="00625BF5" w:rsidP="00625BF5">
      <w:pPr>
        <w:tabs>
          <w:tab w:val="left" w:pos="709"/>
        </w:tabs>
        <w:autoSpaceDE w:val="0"/>
        <w:autoSpaceDN w:val="0"/>
        <w:adjustRightInd w:val="0"/>
        <w:ind w:firstLine="709"/>
        <w:jc w:val="both"/>
        <w:rPr>
          <w:sz w:val="28"/>
          <w:szCs w:val="28"/>
        </w:rPr>
      </w:pPr>
      <w:r>
        <w:rPr>
          <w:sz w:val="28"/>
          <w:szCs w:val="28"/>
        </w:rPr>
        <w:t>В сумме фактически понесенных затрат за 2020 год в соответствии с декларацией (без учета 25-ти и 100 кратного размера платы за выбросы сверх превышения установленных ВРС, НДС, ТН) (Таблица № 14).</w:t>
      </w:r>
    </w:p>
    <w:p w14:paraId="35152F16" w14:textId="77777777" w:rsidR="00625BF5" w:rsidRDefault="00625BF5" w:rsidP="00625BF5">
      <w:pPr>
        <w:tabs>
          <w:tab w:val="left" w:pos="709"/>
        </w:tabs>
        <w:autoSpaceDE w:val="0"/>
        <w:autoSpaceDN w:val="0"/>
        <w:adjustRightInd w:val="0"/>
        <w:ind w:left="284" w:firstLine="425"/>
        <w:jc w:val="right"/>
        <w:rPr>
          <w:sz w:val="28"/>
          <w:szCs w:val="28"/>
        </w:rPr>
      </w:pPr>
      <w:r>
        <w:rPr>
          <w:sz w:val="28"/>
          <w:szCs w:val="28"/>
        </w:rPr>
        <w:t>Таблица № 14</w:t>
      </w:r>
    </w:p>
    <w:p w14:paraId="08BC3D08" w14:textId="77777777" w:rsidR="00625BF5" w:rsidRDefault="00625BF5" w:rsidP="00625BF5">
      <w:pPr>
        <w:tabs>
          <w:tab w:val="left" w:pos="1134"/>
        </w:tabs>
        <w:ind w:left="284" w:firstLine="425"/>
        <w:jc w:val="both"/>
        <w:rPr>
          <w:color w:val="FF0000"/>
          <w:sz w:val="28"/>
          <w:szCs w:val="28"/>
        </w:rPr>
      </w:pPr>
    </w:p>
    <w:p w14:paraId="387E0DCF" w14:textId="2A0FFE20" w:rsidR="00625BF5" w:rsidRDefault="00625BF5" w:rsidP="00625BF5">
      <w:pPr>
        <w:tabs>
          <w:tab w:val="left" w:pos="1134"/>
        </w:tabs>
        <w:ind w:left="284" w:hanging="284"/>
        <w:jc w:val="both"/>
        <w:rPr>
          <w:color w:val="FF0000"/>
          <w:sz w:val="28"/>
          <w:szCs w:val="28"/>
        </w:rPr>
      </w:pPr>
      <w:r>
        <w:rPr>
          <w:noProof/>
        </w:rPr>
        <w:lastRenderedPageBreak/>
        <w:drawing>
          <wp:inline distT="0" distB="0" distL="0" distR="0" wp14:anchorId="4FA61FDA" wp14:editId="5D29DCFF">
            <wp:extent cx="6125210" cy="3943985"/>
            <wp:effectExtent l="0" t="0" r="889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125210" cy="3943985"/>
                    </a:xfrm>
                    <a:prstGeom prst="rect">
                      <a:avLst/>
                    </a:prstGeom>
                    <a:noFill/>
                    <a:ln>
                      <a:noFill/>
                    </a:ln>
                  </pic:spPr>
                </pic:pic>
              </a:graphicData>
            </a:graphic>
          </wp:inline>
        </w:drawing>
      </w:r>
    </w:p>
    <w:p w14:paraId="56E496FD" w14:textId="77777777" w:rsidR="00625BF5" w:rsidRDefault="00625BF5" w:rsidP="00625BF5">
      <w:pPr>
        <w:tabs>
          <w:tab w:val="left" w:pos="1134"/>
        </w:tabs>
        <w:ind w:left="284" w:firstLine="425"/>
        <w:jc w:val="both"/>
        <w:rPr>
          <w:color w:val="FF0000"/>
          <w:sz w:val="28"/>
          <w:szCs w:val="28"/>
        </w:rPr>
      </w:pPr>
    </w:p>
    <w:p w14:paraId="1A814B1E" w14:textId="77777777" w:rsidR="00625BF5" w:rsidRDefault="00625BF5" w:rsidP="00625BF5">
      <w:pPr>
        <w:tabs>
          <w:tab w:val="left" w:pos="1134"/>
        </w:tabs>
        <w:ind w:firstLine="709"/>
        <w:jc w:val="both"/>
        <w:rPr>
          <w:rStyle w:val="FontStyle190"/>
          <w:sz w:val="28"/>
          <w:szCs w:val="28"/>
        </w:rPr>
      </w:pPr>
      <w:r>
        <w:rPr>
          <w:color w:val="FF0000"/>
          <w:sz w:val="28"/>
          <w:szCs w:val="28"/>
        </w:rPr>
        <w:t xml:space="preserve"> </w:t>
      </w:r>
      <w:r>
        <w:rPr>
          <w:sz w:val="28"/>
          <w:szCs w:val="28"/>
        </w:rPr>
        <w:t>«Транспортный налог» - 1,58 тыс. руб.</w:t>
      </w:r>
      <w:r>
        <w:rPr>
          <w:color w:val="FF0000"/>
          <w:sz w:val="28"/>
          <w:szCs w:val="28"/>
        </w:rPr>
        <w:t xml:space="preserve"> </w:t>
      </w:r>
      <w:r>
        <w:rPr>
          <w:sz w:val="28"/>
          <w:szCs w:val="28"/>
        </w:rPr>
        <w:t xml:space="preserve">Расходы по статье приняты по предложению организации, </w:t>
      </w:r>
      <w:r>
        <w:rPr>
          <w:rStyle w:val="FontStyle190"/>
          <w:sz w:val="28"/>
          <w:szCs w:val="28"/>
        </w:rPr>
        <w:t xml:space="preserve">в качестве обоснования представлен расчет транспортного налога на 2022 год, и </w:t>
      </w:r>
      <w:proofErr w:type="spellStart"/>
      <w:r>
        <w:rPr>
          <w:rStyle w:val="FontStyle190"/>
          <w:sz w:val="28"/>
          <w:szCs w:val="28"/>
        </w:rPr>
        <w:t>оборотно</w:t>
      </w:r>
      <w:proofErr w:type="spellEnd"/>
      <w:r>
        <w:rPr>
          <w:rStyle w:val="FontStyle190"/>
          <w:sz w:val="28"/>
          <w:szCs w:val="28"/>
        </w:rPr>
        <w:t>-сальдовая ведомость по счету 20. Декларация по транспортному налогу за 2020 год не представлена в связи с отменой обязанности по ее предоставлению с 01.01.2021 (приказ ФНС от 04.09.2019 № ММВ-7-21/440).</w:t>
      </w:r>
    </w:p>
    <w:p w14:paraId="6D2B8441" w14:textId="77777777" w:rsidR="00625BF5" w:rsidRDefault="00625BF5" w:rsidP="00625BF5">
      <w:pPr>
        <w:tabs>
          <w:tab w:val="left" w:pos="1134"/>
        </w:tabs>
        <w:ind w:firstLine="709"/>
        <w:jc w:val="both"/>
        <w:rPr>
          <w:sz w:val="28"/>
          <w:szCs w:val="28"/>
        </w:rPr>
      </w:pPr>
      <w:r>
        <w:rPr>
          <w:sz w:val="28"/>
          <w:szCs w:val="28"/>
        </w:rPr>
        <w:t xml:space="preserve"> «Налог на имущество» - 297,75 тыс. руб. </w:t>
      </w:r>
      <w:r w:rsidRPr="000F32D5">
        <w:rPr>
          <w:sz w:val="28"/>
          <w:szCs w:val="28"/>
        </w:rPr>
        <w:t>Расходы по статье налог на имущество рассчитаны в соответствии с положениями Главы 30 «Налог на имущество организаций» Налогового кодекса РФ</w:t>
      </w:r>
      <w:r>
        <w:rPr>
          <w:sz w:val="28"/>
          <w:szCs w:val="28"/>
        </w:rPr>
        <w:t>,</w:t>
      </w:r>
      <w:r w:rsidRPr="000F32D5">
        <w:rPr>
          <w:sz w:val="28"/>
          <w:szCs w:val="28"/>
        </w:rPr>
        <w:t xml:space="preserve"> на основании данных налоговой декларации за 2020 год, по налоговой ставке 2,2 %.</w:t>
      </w:r>
      <w:r>
        <w:rPr>
          <w:sz w:val="28"/>
          <w:szCs w:val="28"/>
        </w:rPr>
        <w:t xml:space="preserve"> Расчет представлен в Таблице № 15. </w:t>
      </w:r>
    </w:p>
    <w:p w14:paraId="397DA0F5" w14:textId="77777777" w:rsidR="00625BF5" w:rsidRDefault="00625BF5" w:rsidP="00625BF5">
      <w:pPr>
        <w:tabs>
          <w:tab w:val="left" w:pos="1134"/>
        </w:tabs>
        <w:ind w:left="284" w:firstLine="425"/>
        <w:jc w:val="right"/>
        <w:rPr>
          <w:sz w:val="28"/>
          <w:szCs w:val="28"/>
        </w:rPr>
      </w:pPr>
      <w:r>
        <w:rPr>
          <w:sz w:val="28"/>
          <w:szCs w:val="28"/>
        </w:rPr>
        <w:t>Таблица № 15</w:t>
      </w:r>
    </w:p>
    <w:p w14:paraId="2394ADD9" w14:textId="77777777" w:rsidR="00625BF5" w:rsidRDefault="00625BF5" w:rsidP="00625BF5">
      <w:pPr>
        <w:tabs>
          <w:tab w:val="left" w:pos="1134"/>
        </w:tabs>
        <w:ind w:left="284" w:firstLine="425"/>
        <w:jc w:val="both"/>
        <w:rPr>
          <w:sz w:val="28"/>
          <w:szCs w:val="28"/>
        </w:rPr>
      </w:pPr>
    </w:p>
    <w:p w14:paraId="19DE2551" w14:textId="514F9269" w:rsidR="00625BF5" w:rsidRDefault="00625BF5" w:rsidP="00625BF5">
      <w:pPr>
        <w:tabs>
          <w:tab w:val="left" w:pos="1134"/>
        </w:tabs>
        <w:ind w:left="284" w:firstLine="425"/>
        <w:jc w:val="both"/>
        <w:rPr>
          <w:sz w:val="28"/>
          <w:szCs w:val="28"/>
        </w:rPr>
      </w:pPr>
      <w:r>
        <w:rPr>
          <w:noProof/>
        </w:rPr>
        <w:lastRenderedPageBreak/>
        <w:drawing>
          <wp:inline distT="0" distB="0" distL="0" distR="0" wp14:anchorId="3320DA9E" wp14:editId="4DBC7133">
            <wp:extent cx="5442585" cy="4175125"/>
            <wp:effectExtent l="0" t="0" r="571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442585" cy="4175125"/>
                    </a:xfrm>
                    <a:prstGeom prst="rect">
                      <a:avLst/>
                    </a:prstGeom>
                    <a:noFill/>
                    <a:ln>
                      <a:noFill/>
                    </a:ln>
                  </pic:spPr>
                </pic:pic>
              </a:graphicData>
            </a:graphic>
          </wp:inline>
        </w:drawing>
      </w:r>
    </w:p>
    <w:p w14:paraId="7A4A52D6" w14:textId="77777777" w:rsidR="00625BF5" w:rsidRDefault="00625BF5" w:rsidP="00625BF5">
      <w:pPr>
        <w:tabs>
          <w:tab w:val="left" w:pos="1134"/>
        </w:tabs>
        <w:ind w:left="284" w:firstLine="425"/>
        <w:jc w:val="both"/>
        <w:rPr>
          <w:sz w:val="28"/>
          <w:szCs w:val="28"/>
        </w:rPr>
      </w:pPr>
    </w:p>
    <w:p w14:paraId="1058E7B6" w14:textId="77777777" w:rsidR="00625BF5" w:rsidRDefault="00625BF5" w:rsidP="00625BF5">
      <w:pPr>
        <w:tabs>
          <w:tab w:val="left" w:pos="1134"/>
        </w:tabs>
        <w:ind w:firstLine="709"/>
        <w:jc w:val="both"/>
        <w:rPr>
          <w:sz w:val="28"/>
          <w:szCs w:val="28"/>
        </w:rPr>
      </w:pPr>
      <w:r>
        <w:rPr>
          <w:sz w:val="28"/>
          <w:szCs w:val="28"/>
        </w:rPr>
        <w:t>Расходы на госпошлину не приняты регулятором, так как не предусмотрены Методическими указаниями.</w:t>
      </w:r>
    </w:p>
    <w:p w14:paraId="3DBDF048" w14:textId="77777777" w:rsidR="00625BF5" w:rsidRDefault="00625BF5" w:rsidP="00625BF5">
      <w:pPr>
        <w:tabs>
          <w:tab w:val="left" w:pos="1134"/>
        </w:tabs>
        <w:ind w:left="284" w:firstLine="425"/>
        <w:jc w:val="both"/>
        <w:rPr>
          <w:color w:val="FF0000"/>
          <w:sz w:val="28"/>
          <w:szCs w:val="28"/>
        </w:rPr>
      </w:pPr>
    </w:p>
    <w:p w14:paraId="3AB7D8B7" w14:textId="77777777" w:rsidR="00625BF5" w:rsidRDefault="00625BF5" w:rsidP="00625BF5">
      <w:pPr>
        <w:tabs>
          <w:tab w:val="left" w:pos="1134"/>
        </w:tabs>
        <w:ind w:left="284" w:firstLine="425"/>
        <w:jc w:val="center"/>
        <w:rPr>
          <w:b/>
          <w:sz w:val="28"/>
          <w:szCs w:val="28"/>
          <w:u w:val="single"/>
        </w:rPr>
      </w:pPr>
      <w:r>
        <w:rPr>
          <w:b/>
          <w:sz w:val="28"/>
          <w:szCs w:val="28"/>
          <w:u w:val="single"/>
        </w:rPr>
        <w:t xml:space="preserve"> «Недополученные доходы/выпадающие расходы»</w:t>
      </w:r>
    </w:p>
    <w:p w14:paraId="3A01C729" w14:textId="77777777" w:rsidR="00625BF5" w:rsidRDefault="00625BF5" w:rsidP="00625BF5">
      <w:pPr>
        <w:autoSpaceDE w:val="0"/>
        <w:autoSpaceDN w:val="0"/>
        <w:adjustRightInd w:val="0"/>
        <w:ind w:firstLine="709"/>
        <w:jc w:val="both"/>
        <w:rPr>
          <w:sz w:val="28"/>
          <w:szCs w:val="28"/>
        </w:rPr>
      </w:pPr>
      <w:r>
        <w:rPr>
          <w:sz w:val="28"/>
          <w:szCs w:val="28"/>
        </w:rPr>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71425233" w14:textId="77777777" w:rsidR="00625BF5" w:rsidRDefault="00625BF5" w:rsidP="00625BF5">
      <w:pPr>
        <w:tabs>
          <w:tab w:val="left" w:pos="1134"/>
        </w:tabs>
        <w:ind w:left="284" w:firstLine="425"/>
        <w:jc w:val="center"/>
        <w:rPr>
          <w:b/>
          <w:color w:val="FF0000"/>
          <w:sz w:val="20"/>
          <w:szCs w:val="32"/>
          <w:u w:val="single"/>
        </w:rPr>
      </w:pPr>
    </w:p>
    <w:p w14:paraId="1858545C" w14:textId="77777777" w:rsidR="00625BF5" w:rsidRDefault="00625BF5" w:rsidP="00625BF5">
      <w:pPr>
        <w:tabs>
          <w:tab w:val="left" w:pos="1134"/>
        </w:tabs>
        <w:ind w:left="284" w:firstLine="425"/>
        <w:jc w:val="center"/>
        <w:rPr>
          <w:b/>
          <w:sz w:val="28"/>
          <w:szCs w:val="28"/>
          <w:u w:val="single"/>
        </w:rPr>
      </w:pPr>
      <w:r>
        <w:rPr>
          <w:b/>
          <w:sz w:val="28"/>
          <w:szCs w:val="28"/>
          <w:u w:val="single"/>
        </w:rPr>
        <w:t xml:space="preserve">«Отклонение фактически достигнутого объема </w:t>
      </w:r>
    </w:p>
    <w:p w14:paraId="0FA8FB35" w14:textId="77777777" w:rsidR="00625BF5" w:rsidRDefault="00625BF5" w:rsidP="00625BF5">
      <w:pPr>
        <w:tabs>
          <w:tab w:val="left" w:pos="1134"/>
        </w:tabs>
        <w:ind w:left="284" w:firstLine="425"/>
        <w:jc w:val="center"/>
        <w:rPr>
          <w:b/>
          <w:sz w:val="28"/>
          <w:szCs w:val="28"/>
          <w:u w:val="single"/>
        </w:rPr>
      </w:pPr>
      <w:r>
        <w:rPr>
          <w:b/>
          <w:sz w:val="28"/>
          <w:szCs w:val="28"/>
          <w:u w:val="single"/>
        </w:rPr>
        <w:t>поданной воды или принятых сточных вод»</w:t>
      </w:r>
    </w:p>
    <w:p w14:paraId="60B9D30E" w14:textId="77777777" w:rsidR="00625BF5" w:rsidRDefault="00625BF5" w:rsidP="00625BF5">
      <w:pPr>
        <w:tabs>
          <w:tab w:val="left" w:pos="1134"/>
        </w:tabs>
        <w:ind w:left="284" w:firstLine="425"/>
        <w:jc w:val="center"/>
        <w:rPr>
          <w:b/>
          <w:color w:val="FF0000"/>
          <w:sz w:val="28"/>
          <w:szCs w:val="28"/>
          <w:u w:val="single"/>
        </w:rPr>
      </w:pPr>
    </w:p>
    <w:p w14:paraId="53E29FC5" w14:textId="77777777" w:rsidR="00625BF5" w:rsidRDefault="00625BF5" w:rsidP="00625BF5">
      <w:pPr>
        <w:pStyle w:val="Style23"/>
        <w:widowControl/>
        <w:tabs>
          <w:tab w:val="left" w:pos="998"/>
        </w:tabs>
        <w:spacing w:line="240" w:lineRule="auto"/>
        <w:ind w:firstLine="709"/>
        <w:rPr>
          <w:rStyle w:val="FontStyle190"/>
          <w:sz w:val="28"/>
          <w:szCs w:val="28"/>
        </w:rPr>
      </w:pPr>
      <w:r>
        <w:rPr>
          <w:rStyle w:val="FontStyle190"/>
          <w:sz w:val="28"/>
          <w:szCs w:val="28"/>
        </w:rPr>
        <w:t>По статье «Отклонение фактически достигнутого объема поданной воды или принятых сточных вод»</w:t>
      </w:r>
      <w:r>
        <w:rPr>
          <w:rStyle w:val="FontStyle193"/>
          <w:sz w:val="28"/>
          <w:szCs w:val="28"/>
        </w:rPr>
        <w:t xml:space="preserve"> </w:t>
      </w:r>
      <w:r>
        <w:rPr>
          <w:rStyle w:val="FontStyle193"/>
          <w:b w:val="0"/>
          <w:sz w:val="28"/>
          <w:szCs w:val="28"/>
        </w:rPr>
        <w:t>РЭК Кузбасса</w:t>
      </w:r>
      <w:r>
        <w:rPr>
          <w:rStyle w:val="FontStyle190"/>
          <w:sz w:val="28"/>
          <w:szCs w:val="28"/>
        </w:rPr>
        <w:t xml:space="preserve"> затраты на 2022 год не утверждены.</w:t>
      </w:r>
    </w:p>
    <w:p w14:paraId="381820AF" w14:textId="77777777" w:rsidR="00625BF5" w:rsidRDefault="00625BF5" w:rsidP="00625BF5">
      <w:pPr>
        <w:pStyle w:val="Style23"/>
        <w:widowControl/>
        <w:tabs>
          <w:tab w:val="left" w:pos="998"/>
        </w:tabs>
        <w:spacing w:line="240" w:lineRule="auto"/>
        <w:ind w:firstLine="709"/>
        <w:rPr>
          <w:sz w:val="20"/>
        </w:rPr>
      </w:pPr>
      <w:r>
        <w:rPr>
          <w:rStyle w:val="FontStyle190"/>
          <w:sz w:val="28"/>
          <w:szCs w:val="28"/>
        </w:rPr>
        <w:lastRenderedPageBreak/>
        <w:t xml:space="preserve">Предприятием в целях корректировки на 2022 год данные расходы не заявлены. </w:t>
      </w:r>
    </w:p>
    <w:p w14:paraId="10AAA46E" w14:textId="77777777" w:rsidR="00625BF5" w:rsidRDefault="00625BF5" w:rsidP="00625BF5">
      <w:pPr>
        <w:tabs>
          <w:tab w:val="left" w:pos="1134"/>
          <w:tab w:val="left" w:pos="2850"/>
          <w:tab w:val="center" w:pos="5173"/>
        </w:tabs>
        <w:ind w:left="284" w:firstLine="425"/>
        <w:rPr>
          <w:color w:val="FF0000"/>
          <w:sz w:val="20"/>
        </w:rPr>
      </w:pPr>
    </w:p>
    <w:p w14:paraId="7D72D50B" w14:textId="77777777" w:rsidR="00625BF5" w:rsidRDefault="00625BF5" w:rsidP="00625BF5">
      <w:pPr>
        <w:tabs>
          <w:tab w:val="left" w:pos="1134"/>
        </w:tabs>
        <w:ind w:left="284"/>
        <w:jc w:val="center"/>
        <w:rPr>
          <w:b/>
          <w:sz w:val="32"/>
          <w:szCs w:val="32"/>
          <w:u w:val="single"/>
        </w:rPr>
      </w:pPr>
      <w:r>
        <w:rPr>
          <w:b/>
          <w:sz w:val="28"/>
          <w:szCs w:val="28"/>
          <w:u w:val="single"/>
        </w:rPr>
        <w:t xml:space="preserve">«Экономия средств, </w:t>
      </w:r>
      <w:r>
        <w:rPr>
          <w:rStyle w:val="FontStyle193"/>
          <w:sz w:val="28"/>
          <w:szCs w:val="28"/>
        </w:rPr>
        <w:t>достигнутая в результате снижения расходов предыдущего долгосрочного периода регулирования»</w:t>
      </w:r>
    </w:p>
    <w:p w14:paraId="3963F2F8" w14:textId="77777777" w:rsidR="00625BF5" w:rsidRDefault="00625BF5" w:rsidP="00625BF5">
      <w:pPr>
        <w:tabs>
          <w:tab w:val="left" w:pos="1134"/>
        </w:tabs>
        <w:ind w:firstLine="567"/>
        <w:jc w:val="both"/>
        <w:rPr>
          <w:sz w:val="28"/>
          <w:szCs w:val="28"/>
        </w:rPr>
      </w:pPr>
      <w:r>
        <w:rPr>
          <w:sz w:val="28"/>
          <w:szCs w:val="28"/>
        </w:rPr>
        <w:t>Экономия средств, достигнутая в результате снижения расходов предыдущего долгосрочного периода регулирования, рассчитывается в соответствии пунктами 53-55 Методических указаний, том числе:</w:t>
      </w:r>
    </w:p>
    <w:p w14:paraId="4A6CE431" w14:textId="77777777" w:rsidR="00625BF5" w:rsidRDefault="00625BF5" w:rsidP="00625BF5">
      <w:pPr>
        <w:autoSpaceDE w:val="0"/>
        <w:autoSpaceDN w:val="0"/>
        <w:adjustRightInd w:val="0"/>
        <w:ind w:firstLine="567"/>
        <w:jc w:val="both"/>
        <w:rPr>
          <w:sz w:val="28"/>
          <w:szCs w:val="28"/>
        </w:rPr>
      </w:pPr>
      <w:r>
        <w:rPr>
          <w:sz w:val="28"/>
          <w:szCs w:val="28"/>
        </w:rPr>
        <w:t xml:space="preserve">В соответствии с п. 53-55 Методических указаний экономия средств, достигнутая регулируемой организацией в результате снижения расходов                  </w:t>
      </w:r>
      <w:r>
        <w:rPr>
          <w:sz w:val="28"/>
          <w:szCs w:val="28"/>
          <w:u w:val="single"/>
        </w:rPr>
        <w:t>в предыдущий долгосрочный период регулирования</w:t>
      </w:r>
      <w:r>
        <w:rPr>
          <w:sz w:val="28"/>
          <w:szCs w:val="28"/>
        </w:rPr>
        <w:t>, в том числе связанная с сокращением потерь воды при транспортировке, имеет место, если фактический объем операционных расходов и (или) расходов на приобретение энергетических ресурсов, холодной воды регулируемой организации меньше величины таких расходов, установленных на долгосрочный период регулирования, и регулируемая организация исполняет обязательства, предусмотренные производственной программой в полном объеме.</w:t>
      </w:r>
    </w:p>
    <w:p w14:paraId="4E7B0C4F" w14:textId="77777777" w:rsidR="00625BF5" w:rsidRDefault="00625BF5" w:rsidP="00625BF5">
      <w:pPr>
        <w:autoSpaceDE w:val="0"/>
        <w:autoSpaceDN w:val="0"/>
        <w:adjustRightInd w:val="0"/>
        <w:ind w:firstLine="567"/>
        <w:jc w:val="both"/>
        <w:rPr>
          <w:sz w:val="28"/>
          <w:szCs w:val="28"/>
        </w:rPr>
      </w:pPr>
      <w:r>
        <w:rPr>
          <w:sz w:val="28"/>
          <w:szCs w:val="28"/>
        </w:rPr>
        <w:t xml:space="preserve">Экономия средств, </w:t>
      </w:r>
      <w:r>
        <w:rPr>
          <w:sz w:val="28"/>
          <w:szCs w:val="28"/>
          <w:u w:val="single"/>
        </w:rPr>
        <w:t>достигнутая</w:t>
      </w:r>
      <w:r>
        <w:rPr>
          <w:sz w:val="28"/>
          <w:szCs w:val="28"/>
        </w:rPr>
        <w:t xml:space="preserve"> регулируемой организацией в результате снижения расходов </w:t>
      </w:r>
      <w:r>
        <w:rPr>
          <w:sz w:val="28"/>
          <w:szCs w:val="28"/>
          <w:u w:val="single"/>
        </w:rPr>
        <w:t>в каждом году долгосрочного периода регулирования</w:t>
      </w:r>
      <w:r>
        <w:rPr>
          <w:sz w:val="28"/>
          <w:szCs w:val="28"/>
        </w:rPr>
        <w:t xml:space="preserve">, </w:t>
      </w:r>
      <w:r>
        <w:rPr>
          <w:b/>
          <w:sz w:val="28"/>
          <w:szCs w:val="28"/>
        </w:rPr>
        <w:t>учитывается</w:t>
      </w:r>
      <w:r>
        <w:rPr>
          <w:sz w:val="28"/>
          <w:szCs w:val="28"/>
        </w:rPr>
        <w:t xml:space="preserve"> в составе необходимой валовой выручки </w:t>
      </w:r>
      <w:r>
        <w:rPr>
          <w:b/>
          <w:sz w:val="28"/>
          <w:szCs w:val="28"/>
        </w:rPr>
        <w:t>в течение последующих 5 лет</w:t>
      </w:r>
      <w:r>
        <w:rPr>
          <w:sz w:val="28"/>
          <w:szCs w:val="28"/>
        </w:rPr>
        <w:t xml:space="preserve">. В случае если часть из этих 5 лет приходится на следующий долгосрочный период регулирования, экономия расходов учитывается в необходимой валовой выручке регулируемой организации, устанавливаемой на следующий долгосрочный период регулирования, в составе неподконтрольных расходов в порядке, определенном в соответствии с </w:t>
      </w:r>
      <w:hyperlink r:id="rId335" w:history="1">
        <w:r>
          <w:rPr>
            <w:rStyle w:val="af2"/>
            <w:sz w:val="28"/>
            <w:szCs w:val="28"/>
          </w:rPr>
          <w:t>п.</w:t>
        </w:r>
      </w:hyperlink>
      <w:r>
        <w:rPr>
          <w:sz w:val="28"/>
          <w:szCs w:val="28"/>
        </w:rPr>
        <w:t xml:space="preserve"> 49 Методических указаний.</w:t>
      </w:r>
    </w:p>
    <w:p w14:paraId="61940ABD" w14:textId="77777777" w:rsidR="00625BF5" w:rsidRDefault="00625BF5" w:rsidP="00625BF5">
      <w:pPr>
        <w:autoSpaceDE w:val="0"/>
        <w:autoSpaceDN w:val="0"/>
        <w:adjustRightInd w:val="0"/>
        <w:ind w:firstLine="567"/>
        <w:jc w:val="both"/>
        <w:rPr>
          <w:sz w:val="28"/>
          <w:szCs w:val="28"/>
        </w:rPr>
      </w:pPr>
      <w:r>
        <w:rPr>
          <w:sz w:val="28"/>
          <w:szCs w:val="28"/>
        </w:rPr>
        <w:t>Экономия средств, достигнутая в результате снижения операционных расходов, и экономия от снижения потребления энергетических ресурсов, холодной воды, сокращения потерь воды при транспортировке рассчитывается в соответствии с Методическими указаниями.</w:t>
      </w:r>
    </w:p>
    <w:p w14:paraId="076CDEEA" w14:textId="77777777" w:rsidR="00625BF5" w:rsidRDefault="00625BF5" w:rsidP="00625BF5">
      <w:pPr>
        <w:autoSpaceDE w:val="0"/>
        <w:autoSpaceDN w:val="0"/>
        <w:adjustRightInd w:val="0"/>
        <w:ind w:firstLine="567"/>
        <w:jc w:val="both"/>
        <w:rPr>
          <w:sz w:val="28"/>
          <w:szCs w:val="28"/>
        </w:rPr>
      </w:pPr>
      <w:r>
        <w:rPr>
          <w:sz w:val="28"/>
          <w:szCs w:val="28"/>
        </w:rPr>
        <w:t xml:space="preserve">Согласно п. 56 Методических указаний экономия средств, достигнутая в результате снижения расходов предыдущего долгосрочного периода регулирования, </w:t>
      </w:r>
      <w:r>
        <w:rPr>
          <w:sz w:val="28"/>
          <w:szCs w:val="28"/>
          <w:u w:val="single"/>
        </w:rPr>
        <w:t>включается в неподконтрольные расходы</w:t>
      </w:r>
      <w:r>
        <w:rPr>
          <w:sz w:val="28"/>
          <w:szCs w:val="28"/>
        </w:rPr>
        <w:t xml:space="preserve"> и учитывается в составе необходимой валовой выручки в течение очередного долгосрочного периода регулирования, в размере, определенном по формуле:</w:t>
      </w:r>
    </w:p>
    <w:p w14:paraId="76B059D9" w14:textId="77777777" w:rsidR="00625BF5" w:rsidRDefault="00625BF5" w:rsidP="00625BF5">
      <w:pPr>
        <w:autoSpaceDE w:val="0"/>
        <w:autoSpaceDN w:val="0"/>
        <w:adjustRightInd w:val="0"/>
        <w:ind w:firstLine="709"/>
        <w:jc w:val="both"/>
        <w:rPr>
          <w:sz w:val="10"/>
          <w:szCs w:val="28"/>
        </w:rPr>
      </w:pPr>
    </w:p>
    <w:p w14:paraId="6673C56D" w14:textId="4B66693E" w:rsidR="00625BF5" w:rsidRDefault="00625BF5" w:rsidP="00625BF5">
      <w:pPr>
        <w:autoSpaceDE w:val="0"/>
        <w:autoSpaceDN w:val="0"/>
        <w:adjustRightInd w:val="0"/>
        <w:ind w:firstLine="709"/>
        <w:jc w:val="center"/>
        <w:rPr>
          <w:sz w:val="28"/>
          <w:szCs w:val="28"/>
        </w:rPr>
      </w:pPr>
      <w:r>
        <w:rPr>
          <w:noProof/>
          <w:position w:val="-35"/>
          <w:sz w:val="28"/>
          <w:szCs w:val="28"/>
        </w:rPr>
        <w:drawing>
          <wp:inline distT="0" distB="0" distL="0" distR="0" wp14:anchorId="0E6FB2DF" wp14:editId="2AE918BA">
            <wp:extent cx="3206115" cy="61722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3206115" cy="617220"/>
                    </a:xfrm>
                    <a:prstGeom prst="rect">
                      <a:avLst/>
                    </a:prstGeom>
                    <a:noFill/>
                    <a:ln>
                      <a:noFill/>
                    </a:ln>
                  </pic:spPr>
                </pic:pic>
              </a:graphicData>
            </a:graphic>
          </wp:inline>
        </w:drawing>
      </w:r>
      <w:r>
        <w:rPr>
          <w:sz w:val="28"/>
          <w:szCs w:val="28"/>
        </w:rPr>
        <w:t xml:space="preserve">, </w:t>
      </w:r>
    </w:p>
    <w:p w14:paraId="0269E083" w14:textId="77777777" w:rsidR="00625BF5" w:rsidRDefault="00625BF5" w:rsidP="00625BF5">
      <w:pPr>
        <w:autoSpaceDE w:val="0"/>
        <w:autoSpaceDN w:val="0"/>
        <w:adjustRightInd w:val="0"/>
        <w:ind w:left="426" w:firstLine="283"/>
        <w:jc w:val="both"/>
        <w:rPr>
          <w:sz w:val="28"/>
          <w:szCs w:val="28"/>
        </w:rPr>
      </w:pPr>
      <w:r>
        <w:rPr>
          <w:sz w:val="28"/>
          <w:szCs w:val="28"/>
        </w:rPr>
        <w:t>где:</w:t>
      </w:r>
    </w:p>
    <w:p w14:paraId="32D6A302" w14:textId="77777777" w:rsidR="00625BF5" w:rsidRDefault="00625BF5" w:rsidP="00625BF5">
      <w:pPr>
        <w:autoSpaceDE w:val="0"/>
        <w:autoSpaceDN w:val="0"/>
        <w:adjustRightInd w:val="0"/>
        <w:ind w:firstLine="567"/>
        <w:jc w:val="both"/>
        <w:rPr>
          <w:sz w:val="28"/>
          <w:szCs w:val="28"/>
        </w:rPr>
      </w:pPr>
      <w:r>
        <w:rPr>
          <w:sz w:val="28"/>
          <w:szCs w:val="28"/>
        </w:rPr>
        <w:t>ЭК - экономия расходов, включаемая в необходимую валовую выручку в течение очередного долгосрочного периода регулирования, тыс. руб.;</w:t>
      </w:r>
    </w:p>
    <w:p w14:paraId="6F385E04" w14:textId="77777777" w:rsidR="00625BF5" w:rsidRDefault="00625BF5" w:rsidP="00625BF5">
      <w:pPr>
        <w:autoSpaceDE w:val="0"/>
        <w:autoSpaceDN w:val="0"/>
        <w:adjustRightInd w:val="0"/>
        <w:ind w:firstLine="567"/>
        <w:jc w:val="both"/>
        <w:rPr>
          <w:sz w:val="28"/>
          <w:szCs w:val="28"/>
        </w:rPr>
      </w:pPr>
      <w:r>
        <w:rPr>
          <w:sz w:val="28"/>
          <w:szCs w:val="28"/>
        </w:rPr>
        <w:t>ЭОР - экономия операционных расходов, достигнутая в предыдущем долгосрочном периоде регулирования, определенная в соответствии                             с п. 57 Методических указаний, тыс. руб.;</w:t>
      </w:r>
    </w:p>
    <w:p w14:paraId="607BAB93" w14:textId="77777777" w:rsidR="00625BF5" w:rsidRDefault="00625BF5" w:rsidP="00625BF5">
      <w:pPr>
        <w:autoSpaceDE w:val="0"/>
        <w:autoSpaceDN w:val="0"/>
        <w:adjustRightInd w:val="0"/>
        <w:ind w:firstLine="567"/>
        <w:jc w:val="both"/>
        <w:rPr>
          <w:sz w:val="28"/>
          <w:szCs w:val="28"/>
        </w:rPr>
      </w:pPr>
      <w:r>
        <w:rPr>
          <w:sz w:val="28"/>
          <w:szCs w:val="28"/>
        </w:rPr>
        <w:lastRenderedPageBreak/>
        <w:t>ЭП - экономия средств от снижения потребления энергетических ресурсов и холодной воды, в том числе сокращения потерь воды при транспортировке, достигнутая в предыдущем долгосрочном периоде регулирования, определенная в соответствии с п. 58 Методических указаний, тыс. руб.;</w:t>
      </w:r>
    </w:p>
    <w:p w14:paraId="03720471" w14:textId="77777777" w:rsidR="00625BF5" w:rsidRDefault="00625BF5" w:rsidP="00625BF5">
      <w:pPr>
        <w:autoSpaceDE w:val="0"/>
        <w:autoSpaceDN w:val="0"/>
        <w:adjustRightInd w:val="0"/>
        <w:ind w:left="426" w:firstLine="283"/>
        <w:jc w:val="both"/>
        <w:rPr>
          <w:sz w:val="28"/>
          <w:szCs w:val="28"/>
        </w:rPr>
      </w:pPr>
    </w:p>
    <w:p w14:paraId="482114F4" w14:textId="77777777" w:rsidR="00625BF5" w:rsidRDefault="00625BF5" w:rsidP="00625BF5">
      <w:pPr>
        <w:autoSpaceDE w:val="0"/>
        <w:autoSpaceDN w:val="0"/>
        <w:adjustRightInd w:val="0"/>
        <w:ind w:firstLine="709"/>
        <w:jc w:val="both"/>
        <w:rPr>
          <w:sz w:val="28"/>
          <w:szCs w:val="28"/>
        </w:rPr>
      </w:pPr>
      <w:r>
        <w:rPr>
          <w:sz w:val="28"/>
          <w:szCs w:val="28"/>
        </w:rPr>
        <w:t>i0 - первый год очередного долгосрочного периода регулирования;</w:t>
      </w:r>
    </w:p>
    <w:p w14:paraId="382DAD6E" w14:textId="77777777" w:rsidR="00625BF5" w:rsidRDefault="00625BF5" w:rsidP="00625BF5">
      <w:pPr>
        <w:autoSpaceDE w:val="0"/>
        <w:autoSpaceDN w:val="0"/>
        <w:adjustRightInd w:val="0"/>
        <w:ind w:firstLine="709"/>
        <w:jc w:val="both"/>
        <w:rPr>
          <w:position w:val="-12"/>
          <w:sz w:val="28"/>
          <w:szCs w:val="28"/>
        </w:rPr>
      </w:pPr>
    </w:p>
    <w:p w14:paraId="4B63382A" w14:textId="35A26064" w:rsidR="00625BF5" w:rsidRDefault="00625BF5" w:rsidP="00625BF5">
      <w:pPr>
        <w:autoSpaceDE w:val="0"/>
        <w:autoSpaceDN w:val="0"/>
        <w:adjustRightInd w:val="0"/>
        <w:ind w:firstLine="709"/>
        <w:jc w:val="both"/>
        <w:rPr>
          <w:sz w:val="28"/>
          <w:szCs w:val="28"/>
        </w:rPr>
      </w:pPr>
      <w:r>
        <w:rPr>
          <w:noProof/>
          <w:position w:val="-12"/>
          <w:sz w:val="28"/>
          <w:szCs w:val="28"/>
        </w:rPr>
        <w:drawing>
          <wp:inline distT="0" distB="0" distL="0" distR="0" wp14:anchorId="6E2DD5D2" wp14:editId="3A1E40A2">
            <wp:extent cx="594995" cy="352425"/>
            <wp:effectExtent l="0" t="0" r="0" b="952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594995" cy="352425"/>
                    </a:xfrm>
                    <a:prstGeom prst="rect">
                      <a:avLst/>
                    </a:prstGeom>
                    <a:noFill/>
                    <a:ln>
                      <a:noFill/>
                    </a:ln>
                  </pic:spPr>
                </pic:pic>
              </a:graphicData>
            </a:graphic>
          </wp:inline>
        </w:drawing>
      </w:r>
      <w:r>
        <w:rPr>
          <w:sz w:val="28"/>
          <w:szCs w:val="28"/>
        </w:rPr>
        <w:t xml:space="preserve"> - значение индекса потребительских цен в j-м году.</w:t>
      </w:r>
    </w:p>
    <w:p w14:paraId="386E8FFB" w14:textId="77777777" w:rsidR="00625BF5" w:rsidRDefault="00625BF5" w:rsidP="00625BF5">
      <w:pPr>
        <w:tabs>
          <w:tab w:val="left" w:pos="1134"/>
        </w:tabs>
        <w:ind w:firstLine="709"/>
        <w:jc w:val="both"/>
        <w:rPr>
          <w:sz w:val="16"/>
          <w:szCs w:val="16"/>
        </w:rPr>
      </w:pPr>
    </w:p>
    <w:p w14:paraId="0496592B" w14:textId="77777777" w:rsidR="00625BF5" w:rsidRDefault="00625BF5" w:rsidP="00625BF5">
      <w:pPr>
        <w:tabs>
          <w:tab w:val="left" w:pos="1134"/>
        </w:tabs>
        <w:ind w:firstLine="709"/>
        <w:jc w:val="both"/>
        <w:rPr>
          <w:rStyle w:val="FontStyle190"/>
          <w:sz w:val="28"/>
          <w:szCs w:val="28"/>
        </w:rPr>
      </w:pPr>
      <w:r>
        <w:rPr>
          <w:rStyle w:val="FontStyle190"/>
          <w:sz w:val="28"/>
          <w:szCs w:val="28"/>
        </w:rPr>
        <w:t>По статье «</w:t>
      </w:r>
      <w:r>
        <w:rPr>
          <w:rStyle w:val="FontStyle193"/>
          <w:b w:val="0"/>
          <w:sz w:val="28"/>
          <w:szCs w:val="28"/>
        </w:rPr>
        <w:t>Экономия средств, достигнутая в результате снижения расходов предыдущего долгосрочного периода регулирования</w:t>
      </w:r>
      <w:r>
        <w:rPr>
          <w:rStyle w:val="FontStyle190"/>
          <w:sz w:val="28"/>
          <w:szCs w:val="28"/>
        </w:rPr>
        <w:t>»</w:t>
      </w:r>
      <w:r>
        <w:rPr>
          <w:rStyle w:val="FontStyle193"/>
          <w:sz w:val="28"/>
          <w:szCs w:val="28"/>
        </w:rPr>
        <w:t xml:space="preserve"> </w:t>
      </w:r>
      <w:r>
        <w:rPr>
          <w:rStyle w:val="FontStyle193"/>
          <w:b w:val="0"/>
          <w:sz w:val="28"/>
          <w:szCs w:val="28"/>
        </w:rPr>
        <w:t>РЭК Кузбасса</w:t>
      </w:r>
      <w:r>
        <w:rPr>
          <w:rStyle w:val="FontStyle190"/>
          <w:sz w:val="28"/>
          <w:szCs w:val="28"/>
        </w:rPr>
        <w:t xml:space="preserve"> затраты на 2022 год, не утверждались.</w:t>
      </w:r>
    </w:p>
    <w:p w14:paraId="16E776F4" w14:textId="77777777" w:rsidR="00625BF5" w:rsidRDefault="00625BF5" w:rsidP="00625BF5">
      <w:pPr>
        <w:tabs>
          <w:tab w:val="left" w:pos="1134"/>
        </w:tabs>
        <w:ind w:firstLine="709"/>
        <w:jc w:val="both"/>
      </w:pPr>
      <w:r>
        <w:rPr>
          <w:sz w:val="28"/>
          <w:szCs w:val="28"/>
        </w:rPr>
        <w:t xml:space="preserve">Организацией расходы по данной статье для учета в необходимой валовой выручке при корректировке на 2022 годы не заявлены. </w:t>
      </w:r>
    </w:p>
    <w:p w14:paraId="48CB282F" w14:textId="77777777" w:rsidR="00625BF5" w:rsidRDefault="00625BF5" w:rsidP="00625BF5">
      <w:pPr>
        <w:tabs>
          <w:tab w:val="left" w:pos="1134"/>
        </w:tabs>
        <w:ind w:left="284" w:firstLine="425"/>
        <w:jc w:val="both"/>
        <w:rPr>
          <w:color w:val="FF0000"/>
          <w:sz w:val="16"/>
          <w:szCs w:val="16"/>
        </w:rPr>
      </w:pPr>
    </w:p>
    <w:p w14:paraId="34D18019" w14:textId="77777777" w:rsidR="00625BF5" w:rsidRDefault="00625BF5" w:rsidP="00625BF5">
      <w:pPr>
        <w:tabs>
          <w:tab w:val="left" w:pos="1134"/>
        </w:tabs>
        <w:jc w:val="center"/>
        <w:rPr>
          <w:b/>
          <w:sz w:val="28"/>
          <w:szCs w:val="28"/>
          <w:u w:val="single"/>
        </w:rPr>
      </w:pPr>
      <w:r>
        <w:rPr>
          <w:b/>
          <w:sz w:val="28"/>
          <w:szCs w:val="28"/>
          <w:u w:val="single"/>
        </w:rPr>
        <w:t xml:space="preserve">«Экономически обоснованные расходы, </w:t>
      </w:r>
    </w:p>
    <w:p w14:paraId="642BFD92" w14:textId="77777777" w:rsidR="00625BF5" w:rsidRDefault="00625BF5" w:rsidP="00625BF5">
      <w:pPr>
        <w:tabs>
          <w:tab w:val="left" w:pos="1134"/>
        </w:tabs>
        <w:jc w:val="center"/>
        <w:rPr>
          <w:b/>
          <w:sz w:val="28"/>
          <w:szCs w:val="28"/>
          <w:u w:val="single"/>
        </w:rPr>
      </w:pPr>
      <w:r>
        <w:rPr>
          <w:b/>
          <w:sz w:val="28"/>
          <w:szCs w:val="28"/>
          <w:u w:val="single"/>
        </w:rPr>
        <w:t>не учтенные при установлении регулируемых тарифов</w:t>
      </w:r>
    </w:p>
    <w:p w14:paraId="06ABB69D" w14:textId="77777777" w:rsidR="00625BF5" w:rsidRDefault="00625BF5" w:rsidP="00625BF5">
      <w:pPr>
        <w:tabs>
          <w:tab w:val="left" w:pos="1134"/>
        </w:tabs>
        <w:jc w:val="center"/>
        <w:rPr>
          <w:b/>
          <w:sz w:val="28"/>
          <w:szCs w:val="28"/>
          <w:u w:val="single"/>
        </w:rPr>
      </w:pPr>
      <w:r>
        <w:rPr>
          <w:b/>
          <w:sz w:val="28"/>
          <w:szCs w:val="28"/>
          <w:u w:val="single"/>
        </w:rPr>
        <w:t>в предыдущие периоды регулирования»</w:t>
      </w:r>
    </w:p>
    <w:p w14:paraId="04896015" w14:textId="77777777" w:rsidR="00625BF5" w:rsidRDefault="00625BF5" w:rsidP="00625BF5">
      <w:pPr>
        <w:tabs>
          <w:tab w:val="left" w:pos="1134"/>
        </w:tabs>
        <w:ind w:firstLine="709"/>
        <w:jc w:val="both"/>
        <w:rPr>
          <w:rStyle w:val="FontStyle190"/>
          <w:sz w:val="28"/>
          <w:szCs w:val="28"/>
        </w:rPr>
      </w:pPr>
      <w:r>
        <w:rPr>
          <w:rStyle w:val="FontStyle190"/>
          <w:sz w:val="28"/>
          <w:szCs w:val="28"/>
        </w:rPr>
        <w:t>По статье «</w:t>
      </w:r>
      <w:r>
        <w:rPr>
          <w:sz w:val="28"/>
          <w:szCs w:val="28"/>
        </w:rPr>
        <w:t>Экономически обоснованные расходы, не учтенные при установлении регулируемых тарифов в предыдущие периоды регулирования</w:t>
      </w:r>
      <w:r>
        <w:rPr>
          <w:rStyle w:val="FontStyle190"/>
          <w:sz w:val="28"/>
          <w:szCs w:val="28"/>
        </w:rPr>
        <w:t>»</w:t>
      </w:r>
      <w:r>
        <w:rPr>
          <w:rStyle w:val="FontStyle193"/>
          <w:sz w:val="28"/>
          <w:szCs w:val="28"/>
        </w:rPr>
        <w:t xml:space="preserve"> </w:t>
      </w:r>
      <w:r>
        <w:rPr>
          <w:rStyle w:val="FontStyle193"/>
          <w:b w:val="0"/>
          <w:sz w:val="28"/>
          <w:szCs w:val="28"/>
        </w:rPr>
        <w:t>РЭК Кузбасса</w:t>
      </w:r>
      <w:r>
        <w:rPr>
          <w:rStyle w:val="FontStyle190"/>
          <w:sz w:val="28"/>
          <w:szCs w:val="28"/>
        </w:rPr>
        <w:t xml:space="preserve"> затраты на 2022 год, не утверждались.</w:t>
      </w:r>
    </w:p>
    <w:p w14:paraId="2537BE34" w14:textId="77777777" w:rsidR="00625BF5" w:rsidRDefault="00625BF5" w:rsidP="00625BF5">
      <w:pPr>
        <w:tabs>
          <w:tab w:val="left" w:pos="1134"/>
        </w:tabs>
        <w:ind w:firstLine="709"/>
        <w:jc w:val="both"/>
      </w:pPr>
      <w:r>
        <w:rPr>
          <w:sz w:val="28"/>
          <w:szCs w:val="28"/>
        </w:rPr>
        <w:t xml:space="preserve">Организацией расходы по данной статье для учета в необходимой валовой выручке при корректировке на 2022 годы не заявлены. </w:t>
      </w:r>
    </w:p>
    <w:p w14:paraId="668889AF" w14:textId="77777777" w:rsidR="00625BF5" w:rsidRDefault="00625BF5" w:rsidP="00625BF5">
      <w:pPr>
        <w:tabs>
          <w:tab w:val="left" w:pos="1134"/>
        </w:tabs>
        <w:ind w:left="426" w:firstLine="283"/>
        <w:jc w:val="both"/>
        <w:rPr>
          <w:color w:val="FF0000"/>
          <w:sz w:val="20"/>
        </w:rPr>
      </w:pPr>
    </w:p>
    <w:p w14:paraId="1F16F2A4" w14:textId="77777777" w:rsidR="00625BF5" w:rsidRDefault="00625BF5" w:rsidP="00625BF5">
      <w:pPr>
        <w:tabs>
          <w:tab w:val="left" w:pos="1134"/>
        </w:tabs>
        <w:jc w:val="center"/>
        <w:rPr>
          <w:b/>
          <w:sz w:val="28"/>
          <w:szCs w:val="28"/>
          <w:u w:val="single"/>
        </w:rPr>
      </w:pPr>
      <w:r>
        <w:rPr>
          <w:b/>
          <w:sz w:val="28"/>
          <w:szCs w:val="28"/>
          <w:u w:val="single"/>
        </w:rPr>
        <w:t xml:space="preserve"> «Экономически не обоснованные </w:t>
      </w:r>
    </w:p>
    <w:p w14:paraId="4E673EEA" w14:textId="77777777" w:rsidR="00625BF5" w:rsidRDefault="00625BF5" w:rsidP="00625BF5">
      <w:pPr>
        <w:tabs>
          <w:tab w:val="left" w:pos="1134"/>
        </w:tabs>
        <w:jc w:val="center"/>
        <w:rPr>
          <w:b/>
          <w:sz w:val="28"/>
          <w:szCs w:val="28"/>
          <w:u w:val="single"/>
        </w:rPr>
      </w:pPr>
      <w:r>
        <w:rPr>
          <w:b/>
          <w:sz w:val="28"/>
          <w:szCs w:val="28"/>
          <w:u w:val="single"/>
        </w:rPr>
        <w:t>доходы прошлых периодов регулирования»</w:t>
      </w:r>
    </w:p>
    <w:p w14:paraId="69E57FD5" w14:textId="77777777" w:rsidR="00625BF5" w:rsidRDefault="00625BF5" w:rsidP="00625BF5">
      <w:pPr>
        <w:tabs>
          <w:tab w:val="left" w:pos="1134"/>
        </w:tabs>
        <w:ind w:firstLine="851"/>
        <w:jc w:val="both"/>
        <w:rPr>
          <w:sz w:val="28"/>
          <w:szCs w:val="28"/>
        </w:rPr>
      </w:pPr>
      <w:r>
        <w:rPr>
          <w:sz w:val="28"/>
          <w:szCs w:val="28"/>
        </w:rPr>
        <w:t>В соответствии с пунктом 16 постановления Правительства РФ от 13.05.2013 № 406 при установлении тарифов из необходимой валовой выручки исключаются экономически не обоснованные доходы прошлых периодов регулирования, включая доходы, связанные с нарушениями законодательства Российской Федерации при установлении и применении регулируемых тарифов, в том числе выявленные в результате проверок и мероприятий по контролю.</w:t>
      </w:r>
    </w:p>
    <w:p w14:paraId="2465ECA4" w14:textId="77777777" w:rsidR="00625BF5" w:rsidRDefault="00625BF5" w:rsidP="00625BF5">
      <w:pPr>
        <w:tabs>
          <w:tab w:val="left" w:pos="1134"/>
        </w:tabs>
        <w:ind w:firstLine="851"/>
        <w:jc w:val="both"/>
        <w:rPr>
          <w:rStyle w:val="FontStyle190"/>
          <w:sz w:val="28"/>
          <w:szCs w:val="28"/>
        </w:rPr>
      </w:pPr>
      <w:r>
        <w:rPr>
          <w:rStyle w:val="FontStyle190"/>
          <w:sz w:val="28"/>
          <w:szCs w:val="28"/>
        </w:rPr>
        <w:t>По статье «</w:t>
      </w:r>
      <w:r>
        <w:rPr>
          <w:sz w:val="28"/>
          <w:szCs w:val="28"/>
        </w:rPr>
        <w:t>Экономически не обоснованные доходы прошлых периодов регулирования</w:t>
      </w:r>
      <w:r>
        <w:rPr>
          <w:rStyle w:val="FontStyle190"/>
          <w:sz w:val="28"/>
          <w:szCs w:val="28"/>
        </w:rPr>
        <w:t>»</w:t>
      </w:r>
      <w:r>
        <w:rPr>
          <w:rStyle w:val="FontStyle193"/>
          <w:sz w:val="28"/>
          <w:szCs w:val="28"/>
        </w:rPr>
        <w:t xml:space="preserve"> </w:t>
      </w:r>
      <w:r>
        <w:rPr>
          <w:rStyle w:val="FontStyle193"/>
          <w:b w:val="0"/>
          <w:sz w:val="28"/>
          <w:szCs w:val="28"/>
        </w:rPr>
        <w:t>РЭК Кузбасса</w:t>
      </w:r>
      <w:r>
        <w:rPr>
          <w:rStyle w:val="FontStyle190"/>
          <w:sz w:val="28"/>
          <w:szCs w:val="28"/>
        </w:rPr>
        <w:t xml:space="preserve"> затраты на 2022 год не утверждались.</w:t>
      </w:r>
    </w:p>
    <w:p w14:paraId="75341662" w14:textId="77777777" w:rsidR="00625BF5" w:rsidRDefault="00625BF5" w:rsidP="00625BF5">
      <w:pPr>
        <w:tabs>
          <w:tab w:val="left" w:pos="1134"/>
        </w:tabs>
        <w:ind w:firstLine="851"/>
        <w:jc w:val="both"/>
      </w:pPr>
      <w:r>
        <w:rPr>
          <w:sz w:val="28"/>
          <w:szCs w:val="28"/>
        </w:rPr>
        <w:t>Организацией расходы по данной статье для учета в необходимой валовой выручке при корректировке на 2022 годы не заявлены.</w:t>
      </w:r>
    </w:p>
    <w:p w14:paraId="6A4BA064" w14:textId="77777777" w:rsidR="00625BF5" w:rsidRDefault="00625BF5" w:rsidP="00625BF5">
      <w:pPr>
        <w:tabs>
          <w:tab w:val="left" w:pos="1134"/>
        </w:tabs>
        <w:ind w:firstLine="851"/>
        <w:jc w:val="both"/>
        <w:rPr>
          <w:sz w:val="28"/>
          <w:szCs w:val="28"/>
        </w:rPr>
      </w:pPr>
      <w:r>
        <w:rPr>
          <w:sz w:val="28"/>
          <w:szCs w:val="28"/>
        </w:rPr>
        <w:t xml:space="preserve">В процессе экспертизы регулятором были рассмотрены и проанализированы представленные обосновывающие материалы по статье «Капитальный ремонт», в том числе: </w:t>
      </w:r>
    </w:p>
    <w:p w14:paraId="725500A8" w14:textId="77777777" w:rsidR="00625BF5" w:rsidRDefault="00625BF5" w:rsidP="00625BF5">
      <w:pPr>
        <w:tabs>
          <w:tab w:val="left" w:pos="1134"/>
        </w:tabs>
        <w:ind w:firstLine="851"/>
        <w:jc w:val="both"/>
        <w:rPr>
          <w:sz w:val="28"/>
          <w:szCs w:val="28"/>
        </w:rPr>
      </w:pPr>
      <w:r>
        <w:rPr>
          <w:sz w:val="28"/>
          <w:szCs w:val="28"/>
        </w:rPr>
        <w:t>- реестр документов по ремонтной программе ООО «ТВКХ» по водоснабжению и водоотведению за 2020 год;</w:t>
      </w:r>
    </w:p>
    <w:p w14:paraId="42070F30" w14:textId="77777777" w:rsidR="00625BF5" w:rsidRDefault="00625BF5" w:rsidP="00625BF5">
      <w:pPr>
        <w:tabs>
          <w:tab w:val="left" w:pos="1134"/>
        </w:tabs>
        <w:ind w:firstLine="851"/>
        <w:jc w:val="both"/>
        <w:rPr>
          <w:sz w:val="28"/>
          <w:szCs w:val="28"/>
        </w:rPr>
      </w:pPr>
      <w:r>
        <w:rPr>
          <w:sz w:val="28"/>
          <w:szCs w:val="28"/>
        </w:rPr>
        <w:t xml:space="preserve">- отчет о выполнении ремонтных и инвестиционных программ в сфере водоснабжения и водоотведения </w:t>
      </w:r>
      <w:r>
        <w:rPr>
          <w:sz w:val="28"/>
          <w:szCs w:val="28"/>
          <w:lang w:val="en-US"/>
        </w:rPr>
        <w:t>IP</w:t>
      </w:r>
      <w:r>
        <w:rPr>
          <w:sz w:val="28"/>
          <w:szCs w:val="28"/>
        </w:rPr>
        <w:t>.</w:t>
      </w:r>
      <w:r>
        <w:rPr>
          <w:sz w:val="28"/>
          <w:szCs w:val="28"/>
          <w:lang w:val="en-US"/>
        </w:rPr>
        <w:t>RP</w:t>
      </w:r>
      <w:r>
        <w:rPr>
          <w:sz w:val="28"/>
          <w:szCs w:val="28"/>
        </w:rPr>
        <w:t>.</w:t>
      </w:r>
      <w:r>
        <w:rPr>
          <w:sz w:val="28"/>
          <w:szCs w:val="28"/>
          <w:lang w:val="en-US"/>
        </w:rPr>
        <w:t>WATER</w:t>
      </w:r>
      <w:r>
        <w:rPr>
          <w:sz w:val="28"/>
          <w:szCs w:val="28"/>
        </w:rPr>
        <w:t xml:space="preserve"> за 2020 год;</w:t>
      </w:r>
    </w:p>
    <w:p w14:paraId="23DE7C7B" w14:textId="77777777" w:rsidR="00625BF5" w:rsidRDefault="00625BF5" w:rsidP="00625BF5">
      <w:pPr>
        <w:tabs>
          <w:tab w:val="left" w:pos="1134"/>
        </w:tabs>
        <w:ind w:firstLine="851"/>
        <w:jc w:val="both"/>
        <w:rPr>
          <w:sz w:val="28"/>
          <w:szCs w:val="28"/>
        </w:rPr>
      </w:pPr>
      <w:r>
        <w:rPr>
          <w:sz w:val="28"/>
          <w:szCs w:val="28"/>
        </w:rPr>
        <w:lastRenderedPageBreak/>
        <w:t xml:space="preserve">- экспертное заключение ОАО «АЭЭ» по материалам, представленным ООО «ТВКХ» для анализа реализации ремонтной программы в сфере водоснабжения и водоотведения за 2020 год (отчет в рамках государственного контракта от 11.05.2021 № 5к). </w:t>
      </w:r>
    </w:p>
    <w:p w14:paraId="295A3E92" w14:textId="77777777" w:rsidR="00625BF5" w:rsidRDefault="00625BF5" w:rsidP="00625BF5">
      <w:pPr>
        <w:tabs>
          <w:tab w:val="left" w:pos="1134"/>
        </w:tabs>
        <w:ind w:firstLine="709"/>
        <w:jc w:val="both"/>
        <w:rPr>
          <w:color w:val="FF0000"/>
          <w:sz w:val="28"/>
          <w:szCs w:val="28"/>
        </w:rPr>
      </w:pPr>
      <w:r>
        <w:rPr>
          <w:sz w:val="28"/>
          <w:szCs w:val="28"/>
        </w:rPr>
        <w:t xml:space="preserve"> В целом по итогу 2020 года регулятором было выявлено отклонение по выполнению капитального ремонта основных средств уменьшение на </w:t>
      </w:r>
      <w:r>
        <w:rPr>
          <w:b/>
          <w:i/>
          <w:sz w:val="28"/>
          <w:szCs w:val="28"/>
          <w:u w:val="single"/>
        </w:rPr>
        <w:t>1 266,57</w:t>
      </w:r>
      <w:r>
        <w:rPr>
          <w:sz w:val="28"/>
          <w:szCs w:val="28"/>
        </w:rPr>
        <w:t xml:space="preserve"> тыс. руб., рассчитано исходя из разницы фактических значений выполнения мероприятий по данной статье расходов 1 695,55 тыс. руб. от плановых значений 2020 года 2 962,12 тыс. руб.</w:t>
      </w:r>
    </w:p>
    <w:p w14:paraId="061F303F" w14:textId="77777777" w:rsidR="00625BF5" w:rsidRDefault="00625BF5" w:rsidP="00625BF5">
      <w:pPr>
        <w:tabs>
          <w:tab w:val="left" w:pos="1134"/>
        </w:tabs>
        <w:jc w:val="center"/>
        <w:rPr>
          <w:color w:val="FF0000"/>
          <w:sz w:val="28"/>
          <w:szCs w:val="28"/>
        </w:rPr>
      </w:pPr>
    </w:p>
    <w:p w14:paraId="758AA61E" w14:textId="77777777" w:rsidR="00625BF5" w:rsidRDefault="00625BF5" w:rsidP="00625BF5">
      <w:pPr>
        <w:tabs>
          <w:tab w:val="left" w:pos="874"/>
        </w:tabs>
        <w:autoSpaceDE w:val="0"/>
        <w:autoSpaceDN w:val="0"/>
        <w:adjustRightInd w:val="0"/>
        <w:spacing w:before="53"/>
        <w:ind w:left="426" w:firstLine="425"/>
        <w:jc w:val="both"/>
        <w:rPr>
          <w:b/>
          <w:sz w:val="28"/>
          <w:szCs w:val="28"/>
          <w:u w:val="single"/>
        </w:rPr>
      </w:pPr>
      <w:r>
        <w:rPr>
          <w:b/>
          <w:sz w:val="28"/>
          <w:szCs w:val="28"/>
          <w:u w:val="single"/>
        </w:rPr>
        <w:t xml:space="preserve">Нормативная прибыль </w:t>
      </w:r>
    </w:p>
    <w:p w14:paraId="6313C6CE" w14:textId="77777777" w:rsidR="00625BF5" w:rsidRDefault="00625BF5" w:rsidP="00625BF5">
      <w:pPr>
        <w:tabs>
          <w:tab w:val="left" w:pos="874"/>
        </w:tabs>
        <w:autoSpaceDE w:val="0"/>
        <w:autoSpaceDN w:val="0"/>
        <w:adjustRightInd w:val="0"/>
        <w:spacing w:before="53"/>
        <w:ind w:left="426" w:firstLine="425"/>
        <w:jc w:val="both"/>
        <w:rPr>
          <w:b/>
          <w:sz w:val="28"/>
          <w:szCs w:val="28"/>
          <w:u w:val="single"/>
        </w:rPr>
      </w:pPr>
    </w:p>
    <w:p w14:paraId="08BEBB0F" w14:textId="77777777" w:rsidR="00625BF5" w:rsidRDefault="00625BF5" w:rsidP="00625BF5">
      <w:pPr>
        <w:tabs>
          <w:tab w:val="left" w:pos="1134"/>
        </w:tabs>
        <w:ind w:firstLine="709"/>
        <w:jc w:val="both"/>
        <w:rPr>
          <w:bCs/>
          <w:sz w:val="28"/>
          <w:szCs w:val="28"/>
        </w:rPr>
      </w:pPr>
      <w:r>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181AE958" w14:textId="77777777" w:rsidR="00625BF5" w:rsidRDefault="00625BF5" w:rsidP="00625BF5">
      <w:pPr>
        <w:tabs>
          <w:tab w:val="left" w:pos="1134"/>
        </w:tabs>
        <w:ind w:firstLine="709"/>
        <w:jc w:val="both"/>
        <w:rPr>
          <w:bCs/>
          <w:sz w:val="28"/>
          <w:szCs w:val="28"/>
        </w:rPr>
      </w:pPr>
      <w:r>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5B76A5F7" w14:textId="77777777" w:rsidR="00625BF5" w:rsidRDefault="00625BF5" w:rsidP="00625BF5">
      <w:pPr>
        <w:tabs>
          <w:tab w:val="left" w:pos="1134"/>
        </w:tabs>
        <w:ind w:left="426" w:firstLine="425"/>
        <w:jc w:val="both"/>
        <w:rPr>
          <w:bCs/>
          <w:sz w:val="12"/>
          <w:szCs w:val="28"/>
        </w:rPr>
      </w:pPr>
    </w:p>
    <w:p w14:paraId="71C9DC21" w14:textId="50DC99F2" w:rsidR="00625BF5" w:rsidRDefault="00625BF5" w:rsidP="00625BF5">
      <w:pPr>
        <w:tabs>
          <w:tab w:val="left" w:pos="1134"/>
        </w:tabs>
        <w:ind w:left="426" w:firstLine="425"/>
        <w:jc w:val="center"/>
        <w:rPr>
          <w:position w:val="-11"/>
          <w:sz w:val="28"/>
        </w:rPr>
      </w:pPr>
      <w:r>
        <w:rPr>
          <w:noProof/>
          <w:position w:val="-11"/>
          <w:sz w:val="28"/>
        </w:rPr>
        <w:drawing>
          <wp:inline distT="0" distB="0" distL="0" distR="0" wp14:anchorId="6F70DE0F" wp14:editId="7F0A7FFA">
            <wp:extent cx="3382010" cy="385445"/>
            <wp:effectExtent l="0" t="0" r="889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382010" cy="385445"/>
                    </a:xfrm>
                    <a:prstGeom prst="rect">
                      <a:avLst/>
                    </a:prstGeom>
                    <a:noFill/>
                    <a:ln>
                      <a:noFill/>
                    </a:ln>
                  </pic:spPr>
                </pic:pic>
              </a:graphicData>
            </a:graphic>
          </wp:inline>
        </w:drawing>
      </w:r>
    </w:p>
    <w:p w14:paraId="680ED14D" w14:textId="77777777" w:rsidR="00625BF5" w:rsidRDefault="00625BF5" w:rsidP="00625BF5">
      <w:pPr>
        <w:tabs>
          <w:tab w:val="left" w:pos="1134"/>
        </w:tabs>
        <w:ind w:left="426" w:firstLine="425"/>
        <w:jc w:val="center"/>
        <w:rPr>
          <w:position w:val="-11"/>
          <w:sz w:val="10"/>
        </w:rPr>
      </w:pPr>
    </w:p>
    <w:p w14:paraId="1B8065CB" w14:textId="1EAC67F6" w:rsidR="00625BF5" w:rsidRDefault="00625BF5" w:rsidP="00625BF5">
      <w:pPr>
        <w:tabs>
          <w:tab w:val="left" w:pos="1134"/>
        </w:tabs>
        <w:ind w:left="426" w:firstLine="425"/>
        <w:jc w:val="center"/>
        <w:rPr>
          <w:bCs/>
          <w:sz w:val="28"/>
          <w:szCs w:val="28"/>
        </w:rPr>
      </w:pPr>
      <w:r>
        <w:rPr>
          <w:noProof/>
          <w:position w:val="-11"/>
        </w:rPr>
        <w:drawing>
          <wp:inline distT="0" distB="0" distL="0" distR="0" wp14:anchorId="5803E08E" wp14:editId="32DE8BF8">
            <wp:extent cx="2500630" cy="37465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00630" cy="374650"/>
                    </a:xfrm>
                    <a:prstGeom prst="rect">
                      <a:avLst/>
                    </a:prstGeom>
                    <a:noFill/>
                    <a:ln>
                      <a:noFill/>
                    </a:ln>
                  </pic:spPr>
                </pic:pic>
              </a:graphicData>
            </a:graphic>
          </wp:inline>
        </w:drawing>
      </w:r>
    </w:p>
    <w:p w14:paraId="27CDE906" w14:textId="77777777" w:rsidR="00625BF5" w:rsidRDefault="00625BF5" w:rsidP="00625BF5">
      <w:pPr>
        <w:tabs>
          <w:tab w:val="left" w:pos="1134"/>
        </w:tabs>
        <w:ind w:left="426" w:firstLine="425"/>
        <w:jc w:val="both"/>
        <w:rPr>
          <w:bCs/>
          <w:sz w:val="28"/>
          <w:szCs w:val="28"/>
        </w:rPr>
      </w:pPr>
      <w:r>
        <w:rPr>
          <w:bCs/>
          <w:sz w:val="28"/>
          <w:szCs w:val="28"/>
        </w:rPr>
        <w:t>где:</w:t>
      </w:r>
    </w:p>
    <w:p w14:paraId="21716193" w14:textId="2E4E6B4C" w:rsidR="00625BF5" w:rsidRDefault="00625BF5" w:rsidP="00625BF5">
      <w:pPr>
        <w:tabs>
          <w:tab w:val="left" w:pos="1134"/>
        </w:tabs>
        <w:ind w:left="426" w:firstLine="425"/>
        <w:jc w:val="both"/>
        <w:rPr>
          <w:bCs/>
          <w:sz w:val="28"/>
          <w:szCs w:val="28"/>
        </w:rPr>
      </w:pPr>
      <w:r>
        <w:rPr>
          <w:noProof/>
          <w:position w:val="-9"/>
        </w:rPr>
        <w:drawing>
          <wp:inline distT="0" distB="0" distL="0" distR="0" wp14:anchorId="27CA9236" wp14:editId="4C4280A7">
            <wp:extent cx="385445" cy="31940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85445" cy="319405"/>
                    </a:xfrm>
                    <a:prstGeom prst="rect">
                      <a:avLst/>
                    </a:prstGeom>
                    <a:noFill/>
                    <a:ln>
                      <a:noFill/>
                    </a:ln>
                  </pic:spPr>
                </pic:pic>
              </a:graphicData>
            </a:graphic>
          </wp:inline>
        </w:drawing>
      </w:r>
      <w:r>
        <w:rPr>
          <w:bCs/>
          <w:sz w:val="28"/>
          <w:szCs w:val="28"/>
        </w:rPr>
        <w:t xml:space="preserve"> - величина нормативной прибыли, тыс. руб.;</w:t>
      </w:r>
    </w:p>
    <w:p w14:paraId="15B90871" w14:textId="41686560" w:rsidR="00625BF5" w:rsidRDefault="00625BF5" w:rsidP="00625BF5">
      <w:pPr>
        <w:tabs>
          <w:tab w:val="left" w:pos="1134"/>
        </w:tabs>
        <w:ind w:firstLine="851"/>
        <w:jc w:val="both"/>
        <w:rPr>
          <w:bCs/>
          <w:sz w:val="28"/>
          <w:szCs w:val="28"/>
        </w:rPr>
      </w:pPr>
      <w:r>
        <w:rPr>
          <w:noProof/>
          <w:position w:val="-11"/>
        </w:rPr>
        <w:drawing>
          <wp:inline distT="0" distB="0" distL="0" distR="0" wp14:anchorId="2157E74D" wp14:editId="55553894">
            <wp:extent cx="418465" cy="33020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18465" cy="330200"/>
                    </a:xfrm>
                    <a:prstGeom prst="rect">
                      <a:avLst/>
                    </a:prstGeom>
                    <a:noFill/>
                    <a:ln>
                      <a:noFill/>
                    </a:ln>
                  </pic:spPr>
                </pic:pic>
              </a:graphicData>
            </a:graphic>
          </wp:inline>
        </w:drawing>
      </w:r>
      <w:r>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768587D3" w14:textId="762AB6AD" w:rsidR="00625BF5" w:rsidRDefault="00625BF5" w:rsidP="00625BF5">
      <w:pPr>
        <w:tabs>
          <w:tab w:val="left" w:pos="1134"/>
        </w:tabs>
        <w:ind w:firstLine="851"/>
        <w:jc w:val="both"/>
        <w:rPr>
          <w:bCs/>
          <w:sz w:val="28"/>
          <w:szCs w:val="28"/>
        </w:rPr>
      </w:pPr>
      <w:r>
        <w:rPr>
          <w:noProof/>
        </w:rPr>
        <w:drawing>
          <wp:inline distT="0" distB="0" distL="0" distR="0" wp14:anchorId="44514BF7" wp14:editId="04381282">
            <wp:extent cx="242570" cy="24257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42570" cy="242570"/>
                    </a:xfrm>
                    <a:prstGeom prst="rect">
                      <a:avLst/>
                    </a:prstGeom>
                    <a:noFill/>
                    <a:ln>
                      <a:noFill/>
                    </a:ln>
                  </pic:spPr>
                </pic:pic>
              </a:graphicData>
            </a:graphic>
          </wp:inline>
        </w:drawing>
      </w:r>
      <w:r>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7BB8B35E" w14:textId="02F5E8D0" w:rsidR="00625BF5" w:rsidRDefault="00625BF5" w:rsidP="00625BF5">
      <w:pPr>
        <w:tabs>
          <w:tab w:val="left" w:pos="1134"/>
        </w:tabs>
        <w:ind w:firstLine="851"/>
        <w:jc w:val="both"/>
        <w:rPr>
          <w:bCs/>
          <w:sz w:val="28"/>
          <w:szCs w:val="28"/>
        </w:rPr>
      </w:pPr>
      <w:r>
        <w:rPr>
          <w:noProof/>
          <w:position w:val="-11"/>
        </w:rPr>
        <w:lastRenderedPageBreak/>
        <w:drawing>
          <wp:inline distT="0" distB="0" distL="0" distR="0" wp14:anchorId="7DDC1825" wp14:editId="04065BA1">
            <wp:extent cx="671830" cy="33020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71830" cy="330200"/>
                    </a:xfrm>
                    <a:prstGeom prst="rect">
                      <a:avLst/>
                    </a:prstGeom>
                    <a:noFill/>
                    <a:ln>
                      <a:noFill/>
                    </a:ln>
                  </pic:spPr>
                </pic:pic>
              </a:graphicData>
            </a:graphic>
          </wp:inline>
        </w:drawing>
      </w:r>
      <w:r>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77C617F4" w14:textId="77777777" w:rsidR="00625BF5" w:rsidRDefault="00625BF5" w:rsidP="00625BF5">
      <w:pPr>
        <w:tabs>
          <w:tab w:val="left" w:pos="1134"/>
        </w:tabs>
        <w:ind w:firstLine="851"/>
        <w:jc w:val="both"/>
        <w:rPr>
          <w:bCs/>
          <w:sz w:val="28"/>
          <w:szCs w:val="28"/>
        </w:rPr>
      </w:pPr>
      <w:proofErr w:type="spellStart"/>
      <w:r>
        <w:rPr>
          <w:sz w:val="32"/>
        </w:rPr>
        <w:t>КВ</w:t>
      </w:r>
      <w:r>
        <w:t>i</w:t>
      </w:r>
      <w:proofErr w:type="spellEnd"/>
      <w:r>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0591E0C2" w14:textId="5E941D1B" w:rsidR="00625BF5" w:rsidRDefault="00625BF5" w:rsidP="00625BF5">
      <w:pPr>
        <w:tabs>
          <w:tab w:val="left" w:pos="1134"/>
        </w:tabs>
        <w:ind w:firstLine="851"/>
        <w:jc w:val="both"/>
        <w:rPr>
          <w:bCs/>
          <w:sz w:val="28"/>
          <w:szCs w:val="28"/>
        </w:rPr>
      </w:pPr>
      <w:r>
        <w:rPr>
          <w:noProof/>
          <w:position w:val="-11"/>
        </w:rPr>
        <w:drawing>
          <wp:inline distT="0" distB="0" distL="0" distR="0" wp14:anchorId="7F974656" wp14:editId="0EA80352">
            <wp:extent cx="528955" cy="34163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28955" cy="341630"/>
                    </a:xfrm>
                    <a:prstGeom prst="rect">
                      <a:avLst/>
                    </a:prstGeom>
                    <a:noFill/>
                    <a:ln>
                      <a:noFill/>
                    </a:ln>
                  </pic:spPr>
                </pic:pic>
              </a:graphicData>
            </a:graphic>
          </wp:inline>
        </w:drawing>
      </w:r>
      <w:r>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4868225B" w14:textId="77777777" w:rsidR="00625BF5" w:rsidRDefault="00625BF5" w:rsidP="00625BF5">
      <w:pPr>
        <w:tabs>
          <w:tab w:val="left" w:pos="1134"/>
        </w:tabs>
        <w:ind w:firstLine="851"/>
        <w:jc w:val="both"/>
        <w:rPr>
          <w:bCs/>
          <w:sz w:val="28"/>
          <w:szCs w:val="28"/>
        </w:rPr>
      </w:pPr>
      <w:proofErr w:type="spellStart"/>
      <w:r>
        <w:rPr>
          <w:bCs/>
          <w:sz w:val="32"/>
          <w:szCs w:val="28"/>
        </w:rPr>
        <w:t>КД</w:t>
      </w:r>
      <w:r>
        <w:rPr>
          <w:bCs/>
          <w:sz w:val="28"/>
          <w:szCs w:val="28"/>
        </w:rPr>
        <w:t>i</w:t>
      </w:r>
      <w:proofErr w:type="spellEnd"/>
      <w:r>
        <w:rPr>
          <w:bCs/>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5DFAD985" w14:textId="77777777" w:rsidR="00625BF5" w:rsidRDefault="00625BF5" w:rsidP="00625BF5">
      <w:pPr>
        <w:tabs>
          <w:tab w:val="left" w:pos="1134"/>
        </w:tabs>
        <w:ind w:left="426" w:firstLine="425"/>
        <w:jc w:val="both"/>
        <w:rPr>
          <w:bCs/>
          <w:color w:val="FF0000"/>
          <w:sz w:val="20"/>
        </w:rPr>
      </w:pPr>
    </w:p>
    <w:p w14:paraId="7B77A2B2" w14:textId="77777777" w:rsidR="00625BF5" w:rsidRDefault="00625BF5" w:rsidP="00625BF5">
      <w:pPr>
        <w:tabs>
          <w:tab w:val="left" w:pos="1134"/>
        </w:tabs>
        <w:ind w:firstLine="709"/>
        <w:jc w:val="both"/>
        <w:rPr>
          <w:sz w:val="28"/>
          <w:szCs w:val="28"/>
        </w:rPr>
      </w:pPr>
      <w:r>
        <w:rPr>
          <w:sz w:val="28"/>
          <w:szCs w:val="28"/>
        </w:rPr>
        <w:t xml:space="preserve">Регулирующим органом на 2022 год затраты по статье утверждены в размере </w:t>
      </w:r>
      <w:r>
        <w:rPr>
          <w:b/>
          <w:sz w:val="28"/>
          <w:szCs w:val="28"/>
          <w:u w:val="single"/>
        </w:rPr>
        <w:t>7 399,00</w:t>
      </w:r>
      <w:r>
        <w:rPr>
          <w:sz w:val="28"/>
          <w:szCs w:val="28"/>
        </w:rPr>
        <w:t xml:space="preserve"> тыс. руб., в том числе:</w:t>
      </w:r>
    </w:p>
    <w:p w14:paraId="37A98FA2" w14:textId="77777777" w:rsidR="00625BF5" w:rsidRDefault="00625BF5" w:rsidP="00625BF5">
      <w:pPr>
        <w:tabs>
          <w:tab w:val="left" w:pos="1134"/>
        </w:tabs>
        <w:ind w:firstLine="709"/>
        <w:jc w:val="both"/>
        <w:rPr>
          <w:sz w:val="28"/>
          <w:szCs w:val="28"/>
        </w:rPr>
      </w:pPr>
      <w:r>
        <w:rPr>
          <w:sz w:val="28"/>
          <w:szCs w:val="28"/>
        </w:rPr>
        <w:t>- прибыль на реализацию инвестиционной программы 7 399,00 тыс. руб.</w:t>
      </w:r>
    </w:p>
    <w:p w14:paraId="7EF81530" w14:textId="77777777" w:rsidR="00625BF5" w:rsidRDefault="00625BF5" w:rsidP="00625BF5">
      <w:pPr>
        <w:tabs>
          <w:tab w:val="left" w:pos="1134"/>
        </w:tabs>
        <w:ind w:left="426" w:firstLine="425"/>
        <w:jc w:val="both"/>
        <w:rPr>
          <w:bCs/>
          <w:color w:val="FF0000"/>
          <w:sz w:val="20"/>
        </w:rPr>
      </w:pPr>
    </w:p>
    <w:p w14:paraId="0E51BC64" w14:textId="77777777" w:rsidR="00625BF5" w:rsidRDefault="00625BF5" w:rsidP="00625BF5">
      <w:pPr>
        <w:tabs>
          <w:tab w:val="left" w:pos="1134"/>
        </w:tabs>
        <w:ind w:firstLine="851"/>
        <w:jc w:val="both"/>
        <w:rPr>
          <w:sz w:val="28"/>
          <w:szCs w:val="28"/>
        </w:rPr>
      </w:pPr>
      <w:r>
        <w:rPr>
          <w:sz w:val="28"/>
          <w:szCs w:val="28"/>
        </w:rPr>
        <w:t xml:space="preserve">Организацией в целях корректировки на 2022 год заявлены для учета в необходимой валовой выручке расходы по данной статье в размере </w:t>
      </w:r>
      <w:r>
        <w:rPr>
          <w:b/>
          <w:sz w:val="28"/>
          <w:szCs w:val="28"/>
        </w:rPr>
        <w:t>13 637,21</w:t>
      </w:r>
      <w:r>
        <w:rPr>
          <w:sz w:val="28"/>
          <w:szCs w:val="28"/>
        </w:rPr>
        <w:t xml:space="preserve"> тыс. руб., в том числе:</w:t>
      </w:r>
    </w:p>
    <w:p w14:paraId="70B4F5CF" w14:textId="77777777" w:rsidR="00625BF5" w:rsidRDefault="00625BF5" w:rsidP="00625BF5">
      <w:pPr>
        <w:tabs>
          <w:tab w:val="left" w:pos="1134"/>
        </w:tabs>
        <w:ind w:firstLine="851"/>
        <w:jc w:val="both"/>
        <w:rPr>
          <w:sz w:val="28"/>
          <w:szCs w:val="28"/>
        </w:rPr>
      </w:pPr>
      <w:r>
        <w:rPr>
          <w:sz w:val="28"/>
          <w:szCs w:val="28"/>
        </w:rPr>
        <w:t xml:space="preserve">- прибыль на реализацию инвестиционной программы 7 473,00 тыс. руб.; </w:t>
      </w:r>
    </w:p>
    <w:p w14:paraId="6946E9DA" w14:textId="77777777" w:rsidR="00625BF5" w:rsidRDefault="00625BF5" w:rsidP="00625BF5">
      <w:pPr>
        <w:tabs>
          <w:tab w:val="left" w:pos="1134"/>
        </w:tabs>
        <w:ind w:left="426" w:firstLine="425"/>
        <w:jc w:val="both"/>
        <w:rPr>
          <w:sz w:val="28"/>
          <w:szCs w:val="28"/>
        </w:rPr>
      </w:pPr>
      <w:r>
        <w:rPr>
          <w:sz w:val="28"/>
          <w:szCs w:val="28"/>
        </w:rPr>
        <w:t>- прибыль на социальное развитие, поощрение 108,77 тыс. руб.;</w:t>
      </w:r>
    </w:p>
    <w:p w14:paraId="60864083" w14:textId="77777777" w:rsidR="00625BF5" w:rsidRDefault="00625BF5" w:rsidP="00625BF5">
      <w:pPr>
        <w:tabs>
          <w:tab w:val="left" w:pos="1134"/>
        </w:tabs>
        <w:ind w:firstLine="851"/>
        <w:jc w:val="both"/>
        <w:rPr>
          <w:sz w:val="28"/>
          <w:szCs w:val="28"/>
        </w:rPr>
      </w:pPr>
      <w:r>
        <w:rPr>
          <w:sz w:val="28"/>
          <w:szCs w:val="28"/>
        </w:rPr>
        <w:t>- прочая прибыль (для достижения нормативного уровня прибыли) –</w:t>
      </w:r>
      <w:r>
        <w:rPr>
          <w:color w:val="FF0000"/>
          <w:sz w:val="28"/>
          <w:szCs w:val="28"/>
        </w:rPr>
        <w:t xml:space="preserve"> </w:t>
      </w:r>
      <w:r>
        <w:rPr>
          <w:sz w:val="28"/>
          <w:szCs w:val="28"/>
        </w:rPr>
        <w:t>6 037,98 тыс. руб.;</w:t>
      </w:r>
    </w:p>
    <w:p w14:paraId="1965C625" w14:textId="77777777" w:rsidR="00625BF5" w:rsidRDefault="00625BF5" w:rsidP="00625BF5">
      <w:pPr>
        <w:tabs>
          <w:tab w:val="left" w:pos="1134"/>
        </w:tabs>
        <w:ind w:left="426" w:firstLine="425"/>
        <w:jc w:val="both"/>
        <w:rPr>
          <w:sz w:val="28"/>
          <w:szCs w:val="28"/>
        </w:rPr>
      </w:pPr>
      <w:r>
        <w:rPr>
          <w:sz w:val="28"/>
          <w:szCs w:val="28"/>
        </w:rPr>
        <w:t>- услуги банка – 17,46 тыс. руб.</w:t>
      </w:r>
    </w:p>
    <w:p w14:paraId="706F4A23" w14:textId="77777777" w:rsidR="00625BF5" w:rsidRDefault="00625BF5" w:rsidP="00625BF5">
      <w:pPr>
        <w:tabs>
          <w:tab w:val="left" w:pos="1134"/>
        </w:tabs>
        <w:ind w:firstLine="709"/>
        <w:jc w:val="both"/>
        <w:rPr>
          <w:sz w:val="28"/>
          <w:szCs w:val="28"/>
        </w:rPr>
      </w:pPr>
      <w:r>
        <w:rPr>
          <w:sz w:val="28"/>
          <w:szCs w:val="28"/>
        </w:rPr>
        <w:t xml:space="preserve">В качестве обосновывающих документов в материалах тарифного дела (том 1, 2, 7) представлены: </w:t>
      </w:r>
    </w:p>
    <w:p w14:paraId="787C129A" w14:textId="77777777" w:rsidR="00625BF5" w:rsidRDefault="00625BF5" w:rsidP="00625BF5">
      <w:pPr>
        <w:tabs>
          <w:tab w:val="left" w:pos="1134"/>
        </w:tabs>
        <w:ind w:firstLine="709"/>
        <w:jc w:val="both"/>
        <w:rPr>
          <w:sz w:val="28"/>
          <w:szCs w:val="28"/>
        </w:rPr>
      </w:pPr>
      <w:r>
        <w:rPr>
          <w:sz w:val="28"/>
          <w:szCs w:val="28"/>
        </w:rPr>
        <w:lastRenderedPageBreak/>
        <w:t>- постановление региональной энергетической комиссии Кемеровской области от 05.12.2019 № 536 «Об утверждении инвестиционной программы ООО «</w:t>
      </w:r>
      <w:proofErr w:type="spellStart"/>
      <w:r>
        <w:rPr>
          <w:sz w:val="28"/>
          <w:szCs w:val="28"/>
        </w:rPr>
        <w:t>Тайгинское</w:t>
      </w:r>
      <w:proofErr w:type="spellEnd"/>
      <w:r>
        <w:rPr>
          <w:sz w:val="28"/>
          <w:szCs w:val="28"/>
        </w:rPr>
        <w:t xml:space="preserve"> ВКХ» (г. Тайга) в сфере холодного водоснабжения и водоотведения Кемеровского городского округа на 2019-2028 годы»;</w:t>
      </w:r>
    </w:p>
    <w:p w14:paraId="4AE2A1BE" w14:textId="77777777" w:rsidR="00625BF5" w:rsidRDefault="00625BF5" w:rsidP="00625BF5">
      <w:pPr>
        <w:tabs>
          <w:tab w:val="left" w:pos="1134"/>
        </w:tabs>
        <w:ind w:firstLine="709"/>
        <w:jc w:val="both"/>
        <w:rPr>
          <w:sz w:val="28"/>
          <w:szCs w:val="28"/>
        </w:rPr>
      </w:pPr>
      <w:r>
        <w:rPr>
          <w:sz w:val="28"/>
          <w:szCs w:val="28"/>
        </w:rPr>
        <w:t>- отчет об использовании инвестиционных ресурсов и выполнении ремонтных программ;</w:t>
      </w:r>
    </w:p>
    <w:p w14:paraId="7363E357" w14:textId="77777777" w:rsidR="00625BF5" w:rsidRDefault="00625BF5" w:rsidP="00625BF5">
      <w:pPr>
        <w:tabs>
          <w:tab w:val="left" w:pos="1134"/>
        </w:tabs>
        <w:ind w:firstLine="709"/>
        <w:jc w:val="both"/>
        <w:rPr>
          <w:sz w:val="28"/>
          <w:szCs w:val="28"/>
        </w:rPr>
      </w:pPr>
      <w:r>
        <w:rPr>
          <w:sz w:val="28"/>
          <w:szCs w:val="28"/>
        </w:rPr>
        <w:t>- копия правил внутреннего трудового распорядка ООО «</w:t>
      </w:r>
      <w:proofErr w:type="spellStart"/>
      <w:r>
        <w:rPr>
          <w:sz w:val="28"/>
          <w:szCs w:val="28"/>
        </w:rPr>
        <w:t>Тайгинское</w:t>
      </w:r>
      <w:proofErr w:type="spellEnd"/>
      <w:r>
        <w:rPr>
          <w:sz w:val="28"/>
          <w:szCs w:val="28"/>
        </w:rPr>
        <w:t xml:space="preserve"> ВКХ»;</w:t>
      </w:r>
    </w:p>
    <w:p w14:paraId="5A158155" w14:textId="77777777" w:rsidR="00625BF5" w:rsidRDefault="00625BF5" w:rsidP="00625BF5">
      <w:pPr>
        <w:tabs>
          <w:tab w:val="left" w:pos="1134"/>
        </w:tabs>
        <w:ind w:left="426" w:firstLine="283"/>
        <w:jc w:val="both"/>
        <w:rPr>
          <w:sz w:val="28"/>
          <w:szCs w:val="28"/>
        </w:rPr>
      </w:pPr>
      <w:r>
        <w:rPr>
          <w:sz w:val="28"/>
          <w:szCs w:val="28"/>
        </w:rPr>
        <w:t>- копия положения об оплате труда работников ООО «</w:t>
      </w:r>
      <w:proofErr w:type="spellStart"/>
      <w:r>
        <w:rPr>
          <w:sz w:val="28"/>
          <w:szCs w:val="28"/>
        </w:rPr>
        <w:t>Тайгинское</w:t>
      </w:r>
      <w:proofErr w:type="spellEnd"/>
      <w:r>
        <w:rPr>
          <w:sz w:val="28"/>
          <w:szCs w:val="28"/>
        </w:rPr>
        <w:t xml:space="preserve"> ВКХ»;</w:t>
      </w:r>
    </w:p>
    <w:p w14:paraId="060F761F" w14:textId="77777777" w:rsidR="00625BF5" w:rsidRDefault="00625BF5" w:rsidP="00625BF5">
      <w:pPr>
        <w:tabs>
          <w:tab w:val="left" w:pos="1134"/>
        </w:tabs>
        <w:ind w:left="426" w:firstLine="283"/>
        <w:jc w:val="both"/>
        <w:rPr>
          <w:sz w:val="28"/>
          <w:szCs w:val="28"/>
        </w:rPr>
      </w:pPr>
      <w:r>
        <w:rPr>
          <w:sz w:val="28"/>
          <w:szCs w:val="28"/>
        </w:rPr>
        <w:t xml:space="preserve">- </w:t>
      </w:r>
      <w:proofErr w:type="spellStart"/>
      <w:r>
        <w:rPr>
          <w:sz w:val="28"/>
          <w:szCs w:val="28"/>
        </w:rPr>
        <w:t>оборотно</w:t>
      </w:r>
      <w:proofErr w:type="spellEnd"/>
      <w:r>
        <w:rPr>
          <w:sz w:val="28"/>
          <w:szCs w:val="28"/>
        </w:rPr>
        <w:t xml:space="preserve"> – сальдовая ведомость по счету 91 за 2020 год.</w:t>
      </w:r>
    </w:p>
    <w:p w14:paraId="1A332761" w14:textId="77777777" w:rsidR="00625BF5" w:rsidRDefault="00625BF5" w:rsidP="00625BF5">
      <w:pPr>
        <w:tabs>
          <w:tab w:val="left" w:pos="1134"/>
        </w:tabs>
        <w:ind w:firstLine="709"/>
        <w:jc w:val="both"/>
        <w:rPr>
          <w:sz w:val="28"/>
          <w:szCs w:val="28"/>
        </w:rPr>
      </w:pPr>
      <w:r>
        <w:rPr>
          <w:sz w:val="28"/>
          <w:szCs w:val="28"/>
        </w:rPr>
        <w:t xml:space="preserve">Специалистом РЭК Кузбасса на 2022 год затраты по статье определены в соответствии с данными, предоставленными при согласовании долгосрочных параметров регулирования тарифов организатору конкурса на заключение концессионного соглашения в размере </w:t>
      </w:r>
      <w:r>
        <w:rPr>
          <w:b/>
          <w:i/>
          <w:sz w:val="32"/>
          <w:szCs w:val="32"/>
          <w:u w:val="single"/>
        </w:rPr>
        <w:t>7 578,86</w:t>
      </w:r>
      <w:r>
        <w:rPr>
          <w:sz w:val="28"/>
          <w:szCs w:val="28"/>
        </w:rPr>
        <w:t xml:space="preserve"> тыс. руб., в том числе: </w:t>
      </w:r>
    </w:p>
    <w:p w14:paraId="377A7CD8" w14:textId="77777777" w:rsidR="00625BF5" w:rsidRDefault="00625BF5" w:rsidP="00625BF5">
      <w:pPr>
        <w:tabs>
          <w:tab w:val="left" w:pos="1134"/>
        </w:tabs>
        <w:ind w:firstLine="709"/>
        <w:jc w:val="both"/>
        <w:rPr>
          <w:sz w:val="28"/>
          <w:szCs w:val="28"/>
        </w:rPr>
      </w:pPr>
      <w:r>
        <w:rPr>
          <w:sz w:val="28"/>
          <w:szCs w:val="28"/>
        </w:rPr>
        <w:t xml:space="preserve">- прибыль на реализацию инвестиционной программы </w:t>
      </w:r>
      <w:r>
        <w:rPr>
          <w:b/>
          <w:sz w:val="28"/>
          <w:szCs w:val="28"/>
        </w:rPr>
        <w:t>7 533,96</w:t>
      </w:r>
      <w:r>
        <w:rPr>
          <w:sz w:val="28"/>
          <w:szCs w:val="28"/>
        </w:rPr>
        <w:t xml:space="preserve"> тыс. руб. (исходя из мероприятий инвестиционной программы на 2022 год в сумме 7 399,00 тыс. руб. и дополнительным учетом средств на капитальные вложения в целях соблюдения ДПР 18,54 % в сумме 134,96 тыс. руб.);</w:t>
      </w:r>
    </w:p>
    <w:p w14:paraId="711444AE" w14:textId="77777777" w:rsidR="00625BF5" w:rsidRDefault="00625BF5" w:rsidP="00625BF5">
      <w:pPr>
        <w:tabs>
          <w:tab w:val="left" w:pos="1134"/>
        </w:tabs>
        <w:ind w:firstLine="709"/>
        <w:jc w:val="both"/>
        <w:rPr>
          <w:sz w:val="28"/>
          <w:szCs w:val="28"/>
        </w:rPr>
      </w:pPr>
      <w:r>
        <w:rPr>
          <w:sz w:val="28"/>
          <w:szCs w:val="28"/>
        </w:rPr>
        <w:t xml:space="preserve">- прибыль на социальное развитие, поощрение </w:t>
      </w:r>
      <w:r>
        <w:rPr>
          <w:b/>
          <w:sz w:val="28"/>
          <w:szCs w:val="28"/>
        </w:rPr>
        <w:t>44,90</w:t>
      </w:r>
      <w:r>
        <w:rPr>
          <w:sz w:val="28"/>
          <w:szCs w:val="28"/>
        </w:rPr>
        <w:t xml:space="preserve"> тыс. руб. учтена только материальная помощь сотрудников и оздоровление сотрудников, с соблюдением нормативного уровня прибыли (18,54%);</w:t>
      </w:r>
    </w:p>
    <w:p w14:paraId="319BBBBA" w14:textId="77777777" w:rsidR="00625BF5" w:rsidRDefault="00625BF5" w:rsidP="00625BF5">
      <w:pPr>
        <w:tabs>
          <w:tab w:val="left" w:pos="1134"/>
        </w:tabs>
        <w:ind w:firstLine="709"/>
        <w:jc w:val="both"/>
        <w:rPr>
          <w:sz w:val="28"/>
          <w:szCs w:val="28"/>
        </w:rPr>
      </w:pPr>
      <w:r>
        <w:rPr>
          <w:sz w:val="28"/>
          <w:szCs w:val="28"/>
        </w:rPr>
        <w:t>- прибыль на услуги банка отклонена регулирующим органом, так как данный вид прибыли не предусмотрен методическими указаниями, не учитывался в составе нормативной прибыли при утверждении ДПР. Кроме того, экономическое содержание данной статьи затрат подразумевает их включение в состав операционных расходов, в составе неподконтрольных расходов данный вид затрат не предусмотрен методическими указаниями.</w:t>
      </w:r>
    </w:p>
    <w:p w14:paraId="3E7D936E" w14:textId="77777777" w:rsidR="00625BF5" w:rsidRDefault="00625BF5" w:rsidP="00625BF5">
      <w:pPr>
        <w:tabs>
          <w:tab w:val="left" w:pos="1134"/>
        </w:tabs>
        <w:ind w:left="426" w:firstLine="283"/>
        <w:jc w:val="both"/>
        <w:rPr>
          <w:color w:val="FF0000"/>
          <w:sz w:val="20"/>
        </w:rPr>
      </w:pPr>
    </w:p>
    <w:p w14:paraId="728DBA06" w14:textId="77777777" w:rsidR="00625BF5" w:rsidRDefault="00625BF5" w:rsidP="00625BF5">
      <w:pPr>
        <w:tabs>
          <w:tab w:val="left" w:pos="1134"/>
        </w:tabs>
        <w:ind w:left="426" w:firstLine="283"/>
        <w:jc w:val="both"/>
        <w:rPr>
          <w:color w:val="FF0000"/>
          <w:sz w:val="20"/>
          <w:szCs w:val="28"/>
        </w:rPr>
      </w:pPr>
    </w:p>
    <w:p w14:paraId="42267AEE" w14:textId="77777777" w:rsidR="00625BF5" w:rsidRDefault="00625BF5" w:rsidP="00625BF5">
      <w:pPr>
        <w:tabs>
          <w:tab w:val="left" w:pos="1134"/>
        </w:tabs>
        <w:ind w:left="284" w:firstLine="425"/>
        <w:rPr>
          <w:b/>
          <w:sz w:val="28"/>
          <w:szCs w:val="28"/>
          <w:u w:val="single"/>
        </w:rPr>
      </w:pPr>
      <w:r>
        <w:rPr>
          <w:b/>
          <w:sz w:val="28"/>
          <w:szCs w:val="28"/>
          <w:u w:val="single"/>
        </w:rPr>
        <w:t>Расчетная предпринимательская прибыль</w:t>
      </w:r>
    </w:p>
    <w:p w14:paraId="5946D4F3" w14:textId="77777777" w:rsidR="00625BF5" w:rsidRDefault="00625BF5" w:rsidP="00625BF5">
      <w:pPr>
        <w:tabs>
          <w:tab w:val="left" w:pos="1134"/>
        </w:tabs>
        <w:ind w:firstLine="709"/>
        <w:jc w:val="both"/>
        <w:rPr>
          <w:bCs/>
          <w:sz w:val="28"/>
          <w:szCs w:val="28"/>
        </w:rPr>
      </w:pPr>
      <w:r>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0D645BFA" w14:textId="77777777" w:rsidR="00625BF5" w:rsidRDefault="00625BF5" w:rsidP="00625BF5">
      <w:pPr>
        <w:autoSpaceDE w:val="0"/>
        <w:autoSpaceDN w:val="0"/>
        <w:adjustRightInd w:val="0"/>
        <w:ind w:firstLine="709"/>
        <w:jc w:val="both"/>
        <w:rPr>
          <w:sz w:val="28"/>
          <w:szCs w:val="28"/>
        </w:rPr>
      </w:pPr>
      <w:r>
        <w:rPr>
          <w:sz w:val="28"/>
          <w:szCs w:val="28"/>
        </w:rPr>
        <w:t>Расчетная предпринимательская прибыль гарантирующей организации рассчитывается по формуле:</w:t>
      </w:r>
    </w:p>
    <w:p w14:paraId="5E29364C" w14:textId="02BC6201" w:rsidR="00625BF5" w:rsidRDefault="00625BF5" w:rsidP="00625BF5">
      <w:pPr>
        <w:autoSpaceDE w:val="0"/>
        <w:autoSpaceDN w:val="0"/>
        <w:adjustRightInd w:val="0"/>
        <w:ind w:left="426" w:firstLine="283"/>
        <w:jc w:val="center"/>
        <w:rPr>
          <w:sz w:val="28"/>
          <w:szCs w:val="28"/>
        </w:rPr>
      </w:pPr>
      <w:r>
        <w:rPr>
          <w:noProof/>
          <w:position w:val="-14"/>
          <w:sz w:val="28"/>
          <w:szCs w:val="28"/>
        </w:rPr>
        <w:drawing>
          <wp:inline distT="0" distB="0" distL="0" distR="0" wp14:anchorId="69725E08" wp14:editId="61FB5A19">
            <wp:extent cx="2379345" cy="36385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379345" cy="363855"/>
                    </a:xfrm>
                    <a:prstGeom prst="rect">
                      <a:avLst/>
                    </a:prstGeom>
                    <a:noFill/>
                    <a:ln>
                      <a:noFill/>
                    </a:ln>
                  </pic:spPr>
                </pic:pic>
              </a:graphicData>
            </a:graphic>
          </wp:inline>
        </w:drawing>
      </w:r>
      <w:r>
        <w:rPr>
          <w:sz w:val="28"/>
          <w:szCs w:val="28"/>
        </w:rPr>
        <w:t>,</w:t>
      </w:r>
    </w:p>
    <w:p w14:paraId="6E14EF74" w14:textId="77777777" w:rsidR="00625BF5" w:rsidRDefault="00625BF5" w:rsidP="00625BF5">
      <w:pPr>
        <w:autoSpaceDE w:val="0"/>
        <w:autoSpaceDN w:val="0"/>
        <w:adjustRightInd w:val="0"/>
        <w:ind w:left="426" w:firstLine="283"/>
        <w:jc w:val="both"/>
        <w:rPr>
          <w:sz w:val="28"/>
          <w:szCs w:val="28"/>
        </w:rPr>
      </w:pPr>
      <w:r>
        <w:rPr>
          <w:sz w:val="28"/>
          <w:szCs w:val="28"/>
        </w:rPr>
        <w:t>где:</w:t>
      </w:r>
    </w:p>
    <w:p w14:paraId="343319EC" w14:textId="4EDC98BD" w:rsidR="00625BF5" w:rsidRDefault="00625BF5" w:rsidP="00625BF5">
      <w:pPr>
        <w:autoSpaceDE w:val="0"/>
        <w:autoSpaceDN w:val="0"/>
        <w:adjustRightInd w:val="0"/>
        <w:ind w:firstLine="709"/>
        <w:jc w:val="both"/>
        <w:rPr>
          <w:sz w:val="28"/>
          <w:szCs w:val="28"/>
        </w:rPr>
      </w:pPr>
      <w:r>
        <w:rPr>
          <w:noProof/>
          <w:position w:val="-8"/>
          <w:sz w:val="28"/>
          <w:szCs w:val="28"/>
        </w:rPr>
        <w:lastRenderedPageBreak/>
        <w:drawing>
          <wp:inline distT="0" distB="0" distL="0" distR="0" wp14:anchorId="638E3E6F" wp14:editId="191ED4F6">
            <wp:extent cx="363855" cy="27559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63855" cy="275590"/>
                    </a:xfrm>
                    <a:prstGeom prst="rect">
                      <a:avLst/>
                    </a:prstGeom>
                    <a:noFill/>
                    <a:ln>
                      <a:noFill/>
                    </a:ln>
                  </pic:spPr>
                </pic:pic>
              </a:graphicData>
            </a:graphic>
          </wp:inline>
        </w:drawing>
      </w:r>
      <w:r>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2776320D" w14:textId="6967A53F" w:rsidR="00625BF5" w:rsidRDefault="00625BF5" w:rsidP="00625BF5">
      <w:pPr>
        <w:autoSpaceDE w:val="0"/>
        <w:autoSpaceDN w:val="0"/>
        <w:adjustRightInd w:val="0"/>
        <w:ind w:firstLine="709"/>
        <w:jc w:val="both"/>
        <w:rPr>
          <w:sz w:val="28"/>
          <w:szCs w:val="28"/>
        </w:rPr>
      </w:pPr>
      <w:r>
        <w:rPr>
          <w:noProof/>
          <w:position w:val="-11"/>
          <w:sz w:val="28"/>
          <w:szCs w:val="28"/>
        </w:rPr>
        <w:drawing>
          <wp:inline distT="0" distB="0" distL="0" distR="0" wp14:anchorId="62FE06E2" wp14:editId="0E799577">
            <wp:extent cx="363855" cy="31940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63855" cy="319405"/>
                    </a:xfrm>
                    <a:prstGeom prst="rect">
                      <a:avLst/>
                    </a:prstGeom>
                    <a:noFill/>
                    <a:ln>
                      <a:noFill/>
                    </a:ln>
                  </pic:spPr>
                </pic:pic>
              </a:graphicData>
            </a:graphic>
          </wp:inline>
        </w:drawing>
      </w:r>
      <w:r>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7C6AE2DA" w14:textId="77777777" w:rsidR="00625BF5" w:rsidRDefault="00625BF5" w:rsidP="00625BF5">
      <w:pPr>
        <w:autoSpaceDE w:val="0"/>
        <w:autoSpaceDN w:val="0"/>
        <w:adjustRightInd w:val="0"/>
        <w:ind w:left="426" w:firstLine="283"/>
        <w:jc w:val="both"/>
        <w:rPr>
          <w:sz w:val="20"/>
        </w:rPr>
      </w:pPr>
    </w:p>
    <w:p w14:paraId="2B8DC600" w14:textId="77777777" w:rsidR="00625BF5" w:rsidRDefault="00625BF5" w:rsidP="00625BF5">
      <w:pPr>
        <w:tabs>
          <w:tab w:val="left" w:pos="1134"/>
        </w:tabs>
        <w:ind w:firstLine="709"/>
        <w:jc w:val="both"/>
        <w:rPr>
          <w:sz w:val="28"/>
          <w:szCs w:val="28"/>
        </w:rPr>
      </w:pPr>
      <w:r>
        <w:rPr>
          <w:sz w:val="28"/>
          <w:szCs w:val="28"/>
        </w:rPr>
        <w:t xml:space="preserve">Постановлением администрации </w:t>
      </w:r>
      <w:proofErr w:type="spellStart"/>
      <w:r>
        <w:rPr>
          <w:sz w:val="28"/>
          <w:szCs w:val="28"/>
        </w:rPr>
        <w:t>Тайгинского</w:t>
      </w:r>
      <w:proofErr w:type="spellEnd"/>
      <w:r>
        <w:rPr>
          <w:sz w:val="28"/>
          <w:szCs w:val="28"/>
        </w:rPr>
        <w:t xml:space="preserve"> городского округа от 10.01.2019 № 08-п «Об определении гарантирующей организации в сфере водоснабжения и водоотведения на территории муниципального образования «</w:t>
      </w:r>
      <w:proofErr w:type="spellStart"/>
      <w:r>
        <w:rPr>
          <w:sz w:val="28"/>
          <w:szCs w:val="28"/>
        </w:rPr>
        <w:t>Тайгинский</w:t>
      </w:r>
      <w:proofErr w:type="spellEnd"/>
      <w:r>
        <w:rPr>
          <w:sz w:val="28"/>
          <w:szCs w:val="28"/>
        </w:rPr>
        <w:t xml:space="preserve"> городской округ»» ООО «</w:t>
      </w:r>
      <w:proofErr w:type="spellStart"/>
      <w:r>
        <w:rPr>
          <w:sz w:val="28"/>
          <w:szCs w:val="28"/>
        </w:rPr>
        <w:t>Тайгинское</w:t>
      </w:r>
      <w:proofErr w:type="spellEnd"/>
      <w:r>
        <w:rPr>
          <w:sz w:val="28"/>
          <w:szCs w:val="28"/>
        </w:rPr>
        <w:t xml:space="preserve"> ВКХ» наделена статусом гарантирующей организации.</w:t>
      </w:r>
    </w:p>
    <w:p w14:paraId="78F1AAC4" w14:textId="77777777" w:rsidR="00625BF5" w:rsidRDefault="00625BF5" w:rsidP="00625BF5">
      <w:pPr>
        <w:autoSpaceDE w:val="0"/>
        <w:autoSpaceDN w:val="0"/>
        <w:adjustRightInd w:val="0"/>
        <w:ind w:left="426" w:firstLine="283"/>
        <w:jc w:val="both"/>
        <w:rPr>
          <w:color w:val="FF0000"/>
          <w:sz w:val="12"/>
          <w:szCs w:val="12"/>
        </w:rPr>
      </w:pPr>
    </w:p>
    <w:p w14:paraId="6A3106F4" w14:textId="77777777" w:rsidR="00625BF5" w:rsidRDefault="00625BF5" w:rsidP="00625BF5">
      <w:pPr>
        <w:autoSpaceDE w:val="0"/>
        <w:autoSpaceDN w:val="0"/>
        <w:adjustRightInd w:val="0"/>
        <w:ind w:firstLine="709"/>
        <w:jc w:val="both"/>
        <w:rPr>
          <w:sz w:val="28"/>
          <w:szCs w:val="28"/>
        </w:rPr>
      </w:pPr>
      <w:r>
        <w:rPr>
          <w:sz w:val="28"/>
          <w:szCs w:val="28"/>
        </w:rPr>
        <w:t xml:space="preserve">РЭК Кузбасса затраты по расчетной предпринимательской прибыли на 2022 год не утверждены. </w:t>
      </w:r>
    </w:p>
    <w:p w14:paraId="75E4B241" w14:textId="77777777" w:rsidR="00625BF5" w:rsidRDefault="00625BF5" w:rsidP="00625BF5">
      <w:pPr>
        <w:autoSpaceDE w:val="0"/>
        <w:autoSpaceDN w:val="0"/>
        <w:adjustRightInd w:val="0"/>
        <w:ind w:firstLine="709"/>
        <w:jc w:val="both"/>
        <w:rPr>
          <w:sz w:val="28"/>
          <w:szCs w:val="28"/>
        </w:rPr>
      </w:pPr>
      <w:r>
        <w:rPr>
          <w:sz w:val="28"/>
          <w:szCs w:val="28"/>
        </w:rPr>
        <w:t xml:space="preserve">Организацией заявлена предпринимательская прибыль на уровне </w:t>
      </w:r>
      <w:r>
        <w:rPr>
          <w:b/>
          <w:sz w:val="28"/>
          <w:szCs w:val="28"/>
        </w:rPr>
        <w:t>2 196,44</w:t>
      </w:r>
      <w:r>
        <w:rPr>
          <w:sz w:val="28"/>
          <w:szCs w:val="28"/>
        </w:rPr>
        <w:t xml:space="preserve"> тыс. руб.</w:t>
      </w:r>
    </w:p>
    <w:p w14:paraId="61974BDE" w14:textId="77777777" w:rsidR="00625BF5" w:rsidRDefault="00625BF5" w:rsidP="00625BF5">
      <w:pPr>
        <w:tabs>
          <w:tab w:val="left" w:pos="1134"/>
        </w:tabs>
        <w:ind w:firstLine="709"/>
        <w:jc w:val="both"/>
        <w:rPr>
          <w:sz w:val="28"/>
          <w:szCs w:val="28"/>
        </w:rPr>
      </w:pPr>
      <w:r>
        <w:rPr>
          <w:sz w:val="28"/>
          <w:szCs w:val="28"/>
        </w:rPr>
        <w:t>При утверждении ДПР расчетная предпринимательская прибыли не заявлена организацией, в связи с чем данный вид затрат отклонен регулятором.</w:t>
      </w:r>
    </w:p>
    <w:p w14:paraId="04465EFD" w14:textId="77777777" w:rsidR="00625BF5" w:rsidRDefault="00625BF5" w:rsidP="00625BF5">
      <w:pPr>
        <w:tabs>
          <w:tab w:val="left" w:pos="1134"/>
        </w:tabs>
        <w:ind w:left="284" w:firstLine="425"/>
        <w:jc w:val="both"/>
        <w:rPr>
          <w:color w:val="FF0000"/>
          <w:sz w:val="20"/>
        </w:rPr>
      </w:pPr>
    </w:p>
    <w:p w14:paraId="1AB6D380" w14:textId="77777777" w:rsidR="00625BF5" w:rsidRDefault="00625BF5" w:rsidP="00625BF5">
      <w:pPr>
        <w:tabs>
          <w:tab w:val="left" w:pos="709"/>
        </w:tabs>
        <w:autoSpaceDE w:val="0"/>
        <w:autoSpaceDN w:val="0"/>
        <w:adjustRightInd w:val="0"/>
        <w:ind w:firstLine="709"/>
        <w:jc w:val="center"/>
        <w:rPr>
          <w:b/>
          <w:sz w:val="28"/>
          <w:szCs w:val="28"/>
          <w:u w:val="single"/>
        </w:rPr>
      </w:pPr>
      <w:r>
        <w:rPr>
          <w:b/>
          <w:sz w:val="28"/>
          <w:szCs w:val="28"/>
          <w:u w:val="single"/>
        </w:rPr>
        <w:t>Корректировки необходимой валовой выручки</w:t>
      </w:r>
    </w:p>
    <w:p w14:paraId="72DC82D4" w14:textId="77777777" w:rsidR="00625BF5" w:rsidRDefault="00625BF5" w:rsidP="00625BF5">
      <w:pPr>
        <w:tabs>
          <w:tab w:val="left" w:pos="1134"/>
        </w:tabs>
        <w:ind w:firstLine="709"/>
        <w:jc w:val="both"/>
        <w:rPr>
          <w:sz w:val="12"/>
          <w:szCs w:val="12"/>
        </w:rPr>
      </w:pPr>
    </w:p>
    <w:p w14:paraId="1093FB1A" w14:textId="77777777" w:rsidR="00625BF5" w:rsidRDefault="00625BF5" w:rsidP="00625BF5">
      <w:pPr>
        <w:tabs>
          <w:tab w:val="left" w:pos="1134"/>
        </w:tabs>
        <w:ind w:firstLine="709"/>
        <w:jc w:val="both"/>
        <w:rPr>
          <w:rStyle w:val="FontStyle190"/>
          <w:sz w:val="12"/>
          <w:szCs w:val="12"/>
        </w:rPr>
      </w:pPr>
      <w:r>
        <w:rPr>
          <w:rStyle w:val="FontStyle193"/>
          <w:b w:val="0"/>
          <w:sz w:val="28"/>
          <w:szCs w:val="28"/>
        </w:rPr>
        <w:t xml:space="preserve">РЭК Кузбасса по статье </w:t>
      </w:r>
      <w:r>
        <w:rPr>
          <w:rStyle w:val="FontStyle193"/>
          <w:sz w:val="28"/>
          <w:szCs w:val="28"/>
        </w:rPr>
        <w:t>«Корректировка НВВ в целях сглаживания тарифов»</w:t>
      </w:r>
      <w:r>
        <w:rPr>
          <w:rStyle w:val="FontStyle193"/>
          <w:b w:val="0"/>
          <w:sz w:val="28"/>
          <w:szCs w:val="28"/>
        </w:rPr>
        <w:t xml:space="preserve"> расходы</w:t>
      </w:r>
      <w:r>
        <w:rPr>
          <w:rStyle w:val="FontStyle190"/>
          <w:sz w:val="28"/>
          <w:szCs w:val="28"/>
        </w:rPr>
        <w:t xml:space="preserve"> на 2022 год утверждались в размере </w:t>
      </w:r>
      <w:r>
        <w:rPr>
          <w:rStyle w:val="FontStyle190"/>
          <w:b/>
          <w:i/>
          <w:sz w:val="28"/>
          <w:szCs w:val="28"/>
        </w:rPr>
        <w:t>997,13</w:t>
      </w:r>
      <w:r>
        <w:rPr>
          <w:rStyle w:val="FontStyle190"/>
          <w:sz w:val="28"/>
          <w:szCs w:val="28"/>
        </w:rPr>
        <w:t xml:space="preserve"> тыс. руб. в сторону увеличения.</w:t>
      </w:r>
    </w:p>
    <w:p w14:paraId="1814C022" w14:textId="77777777" w:rsidR="00625BF5" w:rsidRDefault="00625BF5" w:rsidP="00625BF5">
      <w:pPr>
        <w:tabs>
          <w:tab w:val="left" w:pos="1134"/>
        </w:tabs>
        <w:ind w:firstLine="709"/>
        <w:jc w:val="both"/>
        <w:rPr>
          <w:sz w:val="28"/>
          <w:szCs w:val="28"/>
        </w:rPr>
      </w:pPr>
      <w:r>
        <w:rPr>
          <w:sz w:val="28"/>
          <w:szCs w:val="28"/>
        </w:rPr>
        <w:t xml:space="preserve">Организацией расходы по данной статье для учета в необходимой валовой выручке при корректировке на 2022 годы заявлены в размере </w:t>
      </w:r>
      <w:r>
        <w:rPr>
          <w:b/>
          <w:i/>
          <w:sz w:val="28"/>
          <w:szCs w:val="28"/>
        </w:rPr>
        <w:t>3 285,71</w:t>
      </w:r>
      <w:r>
        <w:rPr>
          <w:sz w:val="28"/>
          <w:szCs w:val="28"/>
        </w:rPr>
        <w:t xml:space="preserve"> тыс. руб. в сторону увеличения.</w:t>
      </w:r>
    </w:p>
    <w:p w14:paraId="6F1B87DB" w14:textId="77777777" w:rsidR="00625BF5" w:rsidRDefault="00625BF5" w:rsidP="00625BF5">
      <w:pPr>
        <w:tabs>
          <w:tab w:val="left" w:pos="1134"/>
        </w:tabs>
        <w:ind w:firstLine="709"/>
        <w:jc w:val="both"/>
        <w:rPr>
          <w:sz w:val="12"/>
          <w:szCs w:val="12"/>
        </w:rPr>
      </w:pPr>
    </w:p>
    <w:p w14:paraId="0E37BC8C" w14:textId="77777777" w:rsidR="00625BF5" w:rsidRDefault="00625BF5" w:rsidP="00625BF5">
      <w:pPr>
        <w:ind w:firstLine="709"/>
        <w:jc w:val="both"/>
        <w:rPr>
          <w:sz w:val="28"/>
          <w:szCs w:val="28"/>
        </w:rPr>
      </w:pPr>
      <w:r>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Кузбасса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0B48EE33" w14:textId="77777777" w:rsidR="00625BF5" w:rsidRDefault="00625BF5" w:rsidP="00625BF5">
      <w:pPr>
        <w:ind w:firstLine="709"/>
        <w:jc w:val="both"/>
        <w:rPr>
          <w:sz w:val="28"/>
          <w:szCs w:val="28"/>
        </w:rPr>
      </w:pPr>
    </w:p>
    <w:p w14:paraId="07E6DBDE" w14:textId="268616BA" w:rsidR="00625BF5" w:rsidRDefault="00625BF5" w:rsidP="00625BF5">
      <w:pPr>
        <w:ind w:firstLine="709"/>
        <w:jc w:val="center"/>
        <w:rPr>
          <w:position w:val="-16"/>
        </w:rPr>
      </w:pPr>
      <w:r>
        <w:rPr>
          <w:noProof/>
          <w:position w:val="-16"/>
        </w:rPr>
        <w:drawing>
          <wp:inline distT="0" distB="0" distL="0" distR="0" wp14:anchorId="465AEEC8" wp14:editId="14734E0D">
            <wp:extent cx="3415030" cy="38544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15030" cy="385445"/>
                    </a:xfrm>
                    <a:prstGeom prst="rect">
                      <a:avLst/>
                    </a:prstGeom>
                    <a:noFill/>
                    <a:ln>
                      <a:noFill/>
                    </a:ln>
                  </pic:spPr>
                </pic:pic>
              </a:graphicData>
            </a:graphic>
          </wp:inline>
        </w:drawing>
      </w:r>
      <w:r>
        <w:rPr>
          <w:position w:val="-16"/>
        </w:rPr>
        <w:t>,</w:t>
      </w:r>
    </w:p>
    <w:p w14:paraId="3E8D961C" w14:textId="77777777" w:rsidR="00625BF5" w:rsidRDefault="00625BF5" w:rsidP="00625BF5">
      <w:pPr>
        <w:ind w:firstLine="709"/>
        <w:jc w:val="both"/>
        <w:rPr>
          <w:sz w:val="28"/>
          <w:szCs w:val="28"/>
        </w:rPr>
      </w:pPr>
      <w:r>
        <w:rPr>
          <w:sz w:val="28"/>
          <w:szCs w:val="28"/>
        </w:rPr>
        <w:t>где:</w:t>
      </w:r>
    </w:p>
    <w:p w14:paraId="58C48E6E" w14:textId="77777777" w:rsidR="00625BF5" w:rsidRDefault="00625BF5" w:rsidP="00625BF5">
      <w:pPr>
        <w:ind w:firstLine="709"/>
        <w:jc w:val="both"/>
        <w:rPr>
          <w:sz w:val="16"/>
          <w:szCs w:val="28"/>
        </w:rPr>
      </w:pPr>
    </w:p>
    <w:p w14:paraId="0798FF23" w14:textId="52560702" w:rsidR="00625BF5" w:rsidRDefault="00625BF5" w:rsidP="00625BF5">
      <w:pPr>
        <w:autoSpaceDE w:val="0"/>
        <w:autoSpaceDN w:val="0"/>
        <w:adjustRightInd w:val="0"/>
        <w:ind w:firstLine="709"/>
        <w:jc w:val="both"/>
        <w:rPr>
          <w:sz w:val="28"/>
          <w:szCs w:val="28"/>
        </w:rPr>
      </w:pPr>
      <w:r>
        <w:rPr>
          <w:noProof/>
          <w:position w:val="-12"/>
          <w:sz w:val="28"/>
          <w:szCs w:val="28"/>
        </w:rPr>
        <w:drawing>
          <wp:inline distT="0" distB="0" distL="0" distR="0" wp14:anchorId="298750F7" wp14:editId="20DCD14C">
            <wp:extent cx="671830" cy="35242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71830" cy="352425"/>
                    </a:xfrm>
                    <a:prstGeom prst="rect">
                      <a:avLst/>
                    </a:prstGeom>
                    <a:noFill/>
                    <a:ln>
                      <a:noFill/>
                    </a:ln>
                  </pic:spPr>
                </pic:pic>
              </a:graphicData>
            </a:graphic>
          </wp:inline>
        </w:drawing>
      </w:r>
      <w:r>
        <w:rPr>
          <w:sz w:val="28"/>
          <w:szCs w:val="28"/>
        </w:rPr>
        <w:t xml:space="preserve"> - величина изменения необходимой валовой выручки, определяемого на год i, производимого в целях сглаживания тарифов;</w:t>
      </w:r>
    </w:p>
    <w:p w14:paraId="138087C8" w14:textId="77777777" w:rsidR="00625BF5" w:rsidRDefault="00625BF5" w:rsidP="00625BF5">
      <w:pPr>
        <w:autoSpaceDE w:val="0"/>
        <w:autoSpaceDN w:val="0"/>
        <w:adjustRightInd w:val="0"/>
        <w:ind w:firstLine="709"/>
        <w:jc w:val="both"/>
        <w:rPr>
          <w:sz w:val="18"/>
          <w:szCs w:val="28"/>
        </w:rPr>
      </w:pPr>
    </w:p>
    <w:p w14:paraId="44E5C19F" w14:textId="5FD048D8" w:rsidR="00625BF5" w:rsidRDefault="00625BF5" w:rsidP="00625BF5">
      <w:pPr>
        <w:autoSpaceDE w:val="0"/>
        <w:autoSpaceDN w:val="0"/>
        <w:adjustRightInd w:val="0"/>
        <w:ind w:firstLine="709"/>
        <w:jc w:val="both"/>
        <w:rPr>
          <w:sz w:val="28"/>
          <w:szCs w:val="28"/>
        </w:rPr>
      </w:pPr>
      <w:r>
        <w:rPr>
          <w:noProof/>
          <w:position w:val="-14"/>
          <w:sz w:val="28"/>
          <w:szCs w:val="28"/>
        </w:rPr>
        <w:lastRenderedPageBreak/>
        <w:drawing>
          <wp:inline distT="0" distB="0" distL="0" distR="0" wp14:anchorId="4739D332" wp14:editId="3026E948">
            <wp:extent cx="704850" cy="35242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Pr>
          <w:sz w:val="28"/>
          <w:szCs w:val="28"/>
        </w:rPr>
        <w:t xml:space="preserve"> - величина сглаживания необходимой валовой выручки, определенная органом регулирования;</w:t>
      </w:r>
    </w:p>
    <w:p w14:paraId="3D41D2EB" w14:textId="6C000783" w:rsidR="00625BF5" w:rsidRDefault="00625BF5" w:rsidP="00625BF5">
      <w:pPr>
        <w:autoSpaceDE w:val="0"/>
        <w:autoSpaceDN w:val="0"/>
        <w:adjustRightInd w:val="0"/>
        <w:spacing w:before="280"/>
        <w:ind w:firstLine="709"/>
        <w:jc w:val="both"/>
        <w:rPr>
          <w:sz w:val="28"/>
          <w:szCs w:val="28"/>
        </w:rPr>
      </w:pPr>
      <w:r>
        <w:rPr>
          <w:noProof/>
          <w:position w:val="-12"/>
          <w:sz w:val="28"/>
          <w:szCs w:val="28"/>
        </w:rPr>
        <w:drawing>
          <wp:inline distT="0" distB="0" distL="0" distR="0" wp14:anchorId="1067F93D" wp14:editId="39FE4DEB">
            <wp:extent cx="617220" cy="35242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617220" cy="352425"/>
                    </a:xfrm>
                    <a:prstGeom prst="rect">
                      <a:avLst/>
                    </a:prstGeom>
                    <a:noFill/>
                    <a:ln>
                      <a:noFill/>
                    </a:ln>
                  </pic:spPr>
                </pic:pic>
              </a:graphicData>
            </a:graphic>
          </wp:inline>
        </w:drawing>
      </w:r>
      <w:r>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21455944" w14:textId="77777777" w:rsidR="00625BF5" w:rsidRDefault="00625BF5" w:rsidP="00625BF5">
      <w:pPr>
        <w:autoSpaceDE w:val="0"/>
        <w:autoSpaceDN w:val="0"/>
        <w:adjustRightInd w:val="0"/>
        <w:ind w:firstLine="709"/>
        <w:jc w:val="both"/>
        <w:rPr>
          <w:rStyle w:val="FontStyle190"/>
          <w:sz w:val="28"/>
          <w:szCs w:val="28"/>
        </w:rPr>
      </w:pPr>
    </w:p>
    <w:p w14:paraId="7C7E3BA6" w14:textId="77777777" w:rsidR="00625BF5" w:rsidRDefault="00625BF5" w:rsidP="00625BF5">
      <w:pPr>
        <w:autoSpaceDE w:val="0"/>
        <w:autoSpaceDN w:val="0"/>
        <w:adjustRightInd w:val="0"/>
        <w:ind w:firstLine="709"/>
        <w:jc w:val="both"/>
        <w:rPr>
          <w:sz w:val="28"/>
          <w:szCs w:val="28"/>
        </w:rPr>
      </w:pPr>
      <w:r>
        <w:rPr>
          <w:rStyle w:val="FontStyle190"/>
          <w:sz w:val="28"/>
          <w:szCs w:val="28"/>
        </w:rPr>
        <w:t xml:space="preserve">В процессе экспертизы </w:t>
      </w:r>
      <w:r>
        <w:rPr>
          <w:sz w:val="28"/>
          <w:szCs w:val="28"/>
        </w:rPr>
        <w:t xml:space="preserve">в целях недопущения значительного роста тарифов предлагается применить сглаживание в размере </w:t>
      </w:r>
      <w:r>
        <w:rPr>
          <w:b/>
          <w:i/>
          <w:sz w:val="28"/>
          <w:szCs w:val="28"/>
        </w:rPr>
        <w:t>720,80</w:t>
      </w:r>
      <w:r>
        <w:rPr>
          <w:b/>
          <w:bCs/>
          <w:i/>
          <w:iCs/>
          <w:sz w:val="28"/>
          <w:szCs w:val="28"/>
        </w:rPr>
        <w:t xml:space="preserve"> </w:t>
      </w:r>
      <w:r>
        <w:rPr>
          <w:sz w:val="28"/>
          <w:szCs w:val="28"/>
        </w:rPr>
        <w:t xml:space="preserve">тыс. руб. в сторону увеличения. В целях недопущения значительного роста тарифов возврат отрицательного сглаживания в размере </w:t>
      </w:r>
      <w:r>
        <w:rPr>
          <w:b/>
          <w:i/>
          <w:sz w:val="28"/>
          <w:szCs w:val="28"/>
        </w:rPr>
        <w:t>2 564,91</w:t>
      </w:r>
      <w:r>
        <w:rPr>
          <w:sz w:val="28"/>
          <w:szCs w:val="28"/>
        </w:rPr>
        <w:t xml:space="preserve"> тыс. руб. будет осуществлен в следующие периоды регулирования (Таблица № 16).</w:t>
      </w:r>
    </w:p>
    <w:p w14:paraId="11C3471E" w14:textId="77777777" w:rsidR="00625BF5" w:rsidRDefault="00625BF5" w:rsidP="00625BF5">
      <w:pPr>
        <w:autoSpaceDE w:val="0"/>
        <w:autoSpaceDN w:val="0"/>
        <w:adjustRightInd w:val="0"/>
        <w:ind w:hanging="567"/>
        <w:jc w:val="right"/>
        <w:rPr>
          <w:sz w:val="28"/>
          <w:szCs w:val="28"/>
        </w:rPr>
      </w:pPr>
      <w:r>
        <w:rPr>
          <w:sz w:val="28"/>
          <w:szCs w:val="28"/>
        </w:rPr>
        <w:t>Таблица № 16</w:t>
      </w:r>
    </w:p>
    <w:p w14:paraId="0B8C0E76" w14:textId="77777777" w:rsidR="00625BF5" w:rsidRDefault="00625BF5" w:rsidP="00625BF5">
      <w:pPr>
        <w:autoSpaceDE w:val="0"/>
        <w:autoSpaceDN w:val="0"/>
        <w:adjustRightInd w:val="0"/>
        <w:ind w:hanging="567"/>
        <w:jc w:val="both"/>
        <w:rPr>
          <w:color w:val="FF0000"/>
          <w:sz w:val="20"/>
          <w:szCs w:val="28"/>
        </w:rPr>
      </w:pPr>
    </w:p>
    <w:p w14:paraId="17138010" w14:textId="0FBE08D9" w:rsidR="00625BF5" w:rsidRDefault="00625BF5" w:rsidP="00625BF5">
      <w:pPr>
        <w:autoSpaceDE w:val="0"/>
        <w:autoSpaceDN w:val="0"/>
        <w:adjustRightInd w:val="0"/>
        <w:jc w:val="both"/>
        <w:rPr>
          <w:color w:val="FF0000"/>
          <w:sz w:val="20"/>
          <w:szCs w:val="28"/>
        </w:rPr>
      </w:pPr>
      <w:r>
        <w:rPr>
          <w:noProof/>
        </w:rPr>
        <w:drawing>
          <wp:inline distT="0" distB="0" distL="0" distR="0" wp14:anchorId="7FD144FD" wp14:editId="6E6E1239">
            <wp:extent cx="6114415" cy="2137410"/>
            <wp:effectExtent l="0" t="0" r="63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114415" cy="2137410"/>
                    </a:xfrm>
                    <a:prstGeom prst="rect">
                      <a:avLst/>
                    </a:prstGeom>
                    <a:noFill/>
                    <a:ln>
                      <a:noFill/>
                    </a:ln>
                  </pic:spPr>
                </pic:pic>
              </a:graphicData>
            </a:graphic>
          </wp:inline>
        </w:drawing>
      </w:r>
    </w:p>
    <w:p w14:paraId="6224AC51" w14:textId="77777777" w:rsidR="00625BF5" w:rsidRDefault="00625BF5" w:rsidP="00625BF5">
      <w:pPr>
        <w:autoSpaceDE w:val="0"/>
        <w:autoSpaceDN w:val="0"/>
        <w:adjustRightInd w:val="0"/>
        <w:jc w:val="center"/>
        <w:rPr>
          <w:b/>
          <w:sz w:val="28"/>
          <w:szCs w:val="28"/>
          <w:u w:val="single"/>
        </w:rPr>
      </w:pPr>
      <w:r>
        <w:rPr>
          <w:b/>
          <w:sz w:val="28"/>
          <w:szCs w:val="28"/>
          <w:u w:val="single"/>
        </w:rPr>
        <w:t xml:space="preserve"> «Размер корректировки НВВ по результатам деятельности</w:t>
      </w:r>
    </w:p>
    <w:p w14:paraId="33F39CB5" w14:textId="77777777" w:rsidR="00625BF5" w:rsidRDefault="00625BF5" w:rsidP="00625BF5">
      <w:pPr>
        <w:autoSpaceDE w:val="0"/>
        <w:autoSpaceDN w:val="0"/>
        <w:adjustRightInd w:val="0"/>
        <w:jc w:val="center"/>
        <w:rPr>
          <w:b/>
          <w:sz w:val="28"/>
          <w:szCs w:val="28"/>
          <w:u w:val="single"/>
        </w:rPr>
      </w:pPr>
      <w:r>
        <w:rPr>
          <w:b/>
          <w:sz w:val="28"/>
          <w:szCs w:val="28"/>
          <w:u w:val="single"/>
        </w:rPr>
        <w:t xml:space="preserve"> прошлых периодов регулирования, а также осуществляемой с целью </w:t>
      </w:r>
    </w:p>
    <w:p w14:paraId="23CF9A35" w14:textId="77777777" w:rsidR="00625BF5" w:rsidRDefault="00625BF5" w:rsidP="00625BF5">
      <w:pPr>
        <w:autoSpaceDE w:val="0"/>
        <w:autoSpaceDN w:val="0"/>
        <w:adjustRightInd w:val="0"/>
        <w:jc w:val="center"/>
        <w:rPr>
          <w:b/>
          <w:sz w:val="28"/>
          <w:szCs w:val="28"/>
          <w:u w:val="single"/>
        </w:rPr>
      </w:pPr>
      <w:r>
        <w:rPr>
          <w:b/>
          <w:sz w:val="28"/>
          <w:szCs w:val="28"/>
          <w:u w:val="single"/>
        </w:rPr>
        <w:t>учета отклонения фактических значений параметров расчета тарифов</w:t>
      </w:r>
    </w:p>
    <w:p w14:paraId="6E5B9D8C" w14:textId="77777777" w:rsidR="00625BF5" w:rsidRDefault="00625BF5" w:rsidP="00625BF5">
      <w:pPr>
        <w:autoSpaceDE w:val="0"/>
        <w:autoSpaceDN w:val="0"/>
        <w:adjustRightInd w:val="0"/>
        <w:jc w:val="center"/>
        <w:rPr>
          <w:b/>
          <w:sz w:val="28"/>
          <w:szCs w:val="28"/>
          <w:u w:val="single"/>
        </w:rPr>
      </w:pPr>
      <w:r>
        <w:rPr>
          <w:b/>
          <w:sz w:val="28"/>
          <w:szCs w:val="28"/>
          <w:u w:val="single"/>
        </w:rPr>
        <w:t>от значений, учтенных при установлении тарифов»</w:t>
      </w:r>
    </w:p>
    <w:p w14:paraId="4BB7E9D6" w14:textId="77777777" w:rsidR="00625BF5" w:rsidRDefault="00625BF5" w:rsidP="00625BF5">
      <w:pPr>
        <w:ind w:firstLine="709"/>
        <w:jc w:val="both"/>
        <w:rPr>
          <w:sz w:val="28"/>
          <w:szCs w:val="28"/>
        </w:rPr>
      </w:pPr>
      <w:r>
        <w:rPr>
          <w:sz w:val="28"/>
          <w:szCs w:val="32"/>
        </w:rPr>
        <w:t xml:space="preserve">Регулирующим органом расходы по статье на 2022 год не утверждены. </w:t>
      </w:r>
      <w:r>
        <w:rPr>
          <w:sz w:val="28"/>
          <w:szCs w:val="28"/>
        </w:rPr>
        <w:t xml:space="preserve">Организацией расходы по данной статье для учета в необходимой валовой выручке заявлены в размере </w:t>
      </w:r>
      <w:r>
        <w:rPr>
          <w:b/>
          <w:i/>
          <w:sz w:val="28"/>
          <w:szCs w:val="28"/>
        </w:rPr>
        <w:t>26 246,88</w:t>
      </w:r>
      <w:r>
        <w:rPr>
          <w:sz w:val="28"/>
          <w:szCs w:val="28"/>
        </w:rPr>
        <w:t xml:space="preserve"> тыс. руб.</w:t>
      </w:r>
    </w:p>
    <w:p w14:paraId="699298D2" w14:textId="77777777" w:rsidR="00625BF5" w:rsidRDefault="00625BF5" w:rsidP="00625BF5">
      <w:pPr>
        <w:autoSpaceDE w:val="0"/>
        <w:autoSpaceDN w:val="0"/>
        <w:adjustRightInd w:val="0"/>
        <w:ind w:firstLine="709"/>
        <w:jc w:val="both"/>
        <w:rPr>
          <w:bCs/>
          <w:sz w:val="28"/>
          <w:szCs w:val="28"/>
        </w:rPr>
      </w:pPr>
      <w:r>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37FDA793" w14:textId="77777777" w:rsidR="00625BF5" w:rsidRDefault="00625BF5" w:rsidP="00625BF5">
      <w:pPr>
        <w:autoSpaceDE w:val="0"/>
        <w:autoSpaceDN w:val="0"/>
        <w:adjustRightInd w:val="0"/>
        <w:jc w:val="both"/>
        <w:outlineLvl w:val="0"/>
        <w:rPr>
          <w:bCs/>
          <w:sz w:val="16"/>
          <w:szCs w:val="28"/>
        </w:rPr>
      </w:pPr>
    </w:p>
    <w:p w14:paraId="191292D6" w14:textId="74435AB5" w:rsidR="00625BF5" w:rsidRDefault="00625BF5" w:rsidP="00625BF5">
      <w:pPr>
        <w:autoSpaceDE w:val="0"/>
        <w:autoSpaceDN w:val="0"/>
        <w:adjustRightInd w:val="0"/>
        <w:jc w:val="center"/>
        <w:rPr>
          <w:bCs/>
          <w:sz w:val="28"/>
          <w:szCs w:val="28"/>
        </w:rPr>
      </w:pPr>
      <w:r>
        <w:rPr>
          <w:bCs/>
          <w:noProof/>
          <w:position w:val="-12"/>
          <w:sz w:val="28"/>
          <w:szCs w:val="28"/>
        </w:rPr>
        <w:drawing>
          <wp:inline distT="0" distB="0" distL="0" distR="0" wp14:anchorId="1A50A815" wp14:editId="631D4094">
            <wp:extent cx="2787015" cy="3302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87015" cy="330200"/>
                    </a:xfrm>
                    <a:prstGeom prst="rect">
                      <a:avLst/>
                    </a:prstGeom>
                    <a:noFill/>
                    <a:ln>
                      <a:noFill/>
                    </a:ln>
                  </pic:spPr>
                </pic:pic>
              </a:graphicData>
            </a:graphic>
          </wp:inline>
        </w:drawing>
      </w:r>
    </w:p>
    <w:p w14:paraId="7897ECD0" w14:textId="77777777" w:rsidR="00625BF5" w:rsidRDefault="00625BF5" w:rsidP="00625BF5">
      <w:pPr>
        <w:autoSpaceDE w:val="0"/>
        <w:autoSpaceDN w:val="0"/>
        <w:adjustRightInd w:val="0"/>
        <w:ind w:firstLine="540"/>
        <w:jc w:val="both"/>
        <w:rPr>
          <w:bCs/>
          <w:sz w:val="28"/>
          <w:szCs w:val="28"/>
        </w:rPr>
      </w:pPr>
      <w:r>
        <w:rPr>
          <w:bCs/>
          <w:sz w:val="28"/>
          <w:szCs w:val="28"/>
        </w:rPr>
        <w:t>где:</w:t>
      </w:r>
    </w:p>
    <w:p w14:paraId="7764D5EE" w14:textId="6D5665E7" w:rsidR="00625BF5" w:rsidRDefault="00625BF5" w:rsidP="00625BF5">
      <w:pPr>
        <w:autoSpaceDE w:val="0"/>
        <w:autoSpaceDN w:val="0"/>
        <w:adjustRightInd w:val="0"/>
        <w:ind w:firstLine="540"/>
        <w:jc w:val="both"/>
        <w:rPr>
          <w:bCs/>
          <w:sz w:val="28"/>
          <w:szCs w:val="28"/>
        </w:rPr>
      </w:pPr>
      <w:r>
        <w:rPr>
          <w:bCs/>
          <w:noProof/>
          <w:position w:val="-12"/>
          <w:sz w:val="28"/>
          <w:szCs w:val="28"/>
        </w:rPr>
        <w:drawing>
          <wp:inline distT="0" distB="0" distL="0" distR="0" wp14:anchorId="234CDF02" wp14:editId="6D0ED6E1">
            <wp:extent cx="694055" cy="3302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94055" cy="330200"/>
                    </a:xfrm>
                    <a:prstGeom prst="rect">
                      <a:avLst/>
                    </a:prstGeom>
                    <a:noFill/>
                    <a:ln>
                      <a:noFill/>
                    </a:ln>
                  </pic:spPr>
                </pic:pic>
              </a:graphicData>
            </a:graphic>
          </wp:inline>
        </w:drawing>
      </w:r>
      <w:r>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726FFABA" w14:textId="31C93FE6" w:rsidR="00625BF5" w:rsidRDefault="00625BF5" w:rsidP="00625BF5">
      <w:pPr>
        <w:autoSpaceDE w:val="0"/>
        <w:autoSpaceDN w:val="0"/>
        <w:adjustRightInd w:val="0"/>
        <w:ind w:firstLine="540"/>
        <w:jc w:val="both"/>
        <w:rPr>
          <w:bCs/>
          <w:sz w:val="28"/>
          <w:szCs w:val="28"/>
        </w:rPr>
      </w:pPr>
      <w:r>
        <w:rPr>
          <w:bCs/>
          <w:noProof/>
          <w:position w:val="-12"/>
          <w:sz w:val="28"/>
          <w:szCs w:val="28"/>
        </w:rPr>
        <w:lastRenderedPageBreak/>
        <w:drawing>
          <wp:inline distT="0" distB="0" distL="0" distR="0" wp14:anchorId="57141E1A" wp14:editId="187DEBBC">
            <wp:extent cx="517525" cy="3302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7525" cy="330200"/>
                    </a:xfrm>
                    <a:prstGeom prst="rect">
                      <a:avLst/>
                    </a:prstGeom>
                    <a:noFill/>
                    <a:ln>
                      <a:noFill/>
                    </a:ln>
                  </pic:spPr>
                </pic:pic>
              </a:graphicData>
            </a:graphic>
          </wp:inline>
        </w:drawing>
      </w:r>
      <w:r>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4CF2A7BB" w14:textId="77777777" w:rsidR="00625BF5" w:rsidRDefault="00625BF5" w:rsidP="00625BF5">
      <w:pPr>
        <w:jc w:val="both"/>
        <w:rPr>
          <w:rFonts w:eastAsia="Calibri"/>
          <w:sz w:val="28"/>
          <w:szCs w:val="28"/>
          <w:lang w:eastAsia="en-US"/>
        </w:rPr>
      </w:pPr>
      <w:r>
        <w:rPr>
          <w:rFonts w:eastAsia="Calibri"/>
          <w:sz w:val="28"/>
          <w:szCs w:val="28"/>
          <w:lang w:eastAsia="en-US"/>
        </w:rPr>
        <w:t xml:space="preserve">         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(применяется </w:t>
      </w:r>
      <w:hyperlink r:id="rId337" w:anchor="Par2" w:history="1">
        <w:r>
          <w:rPr>
            <w:rStyle w:val="af2"/>
            <w:rFonts w:eastAsia="Calibri"/>
            <w:sz w:val="28"/>
            <w:szCs w:val="28"/>
            <w:lang w:eastAsia="en-US"/>
          </w:rPr>
          <w:t>формула 38</w:t>
        </w:r>
      </w:hyperlink>
      <w:r>
        <w:rPr>
          <w:rFonts w:eastAsia="Calibri"/>
          <w:sz w:val="28"/>
          <w:szCs w:val="28"/>
          <w:lang w:eastAsia="en-US"/>
        </w:rPr>
        <w:t xml:space="preserve">), рассчитывается с учетом </w:t>
      </w:r>
      <w:hyperlink r:id="rId338" w:history="1">
        <w:r>
          <w:rPr>
            <w:rStyle w:val="af2"/>
            <w:rFonts w:eastAsia="Calibri"/>
            <w:sz w:val="28"/>
            <w:szCs w:val="28"/>
            <w:lang w:eastAsia="en-US"/>
          </w:rPr>
          <w:t>пунктов 22</w:t>
        </w:r>
      </w:hyperlink>
      <w:r>
        <w:rPr>
          <w:rFonts w:eastAsia="Calibri"/>
          <w:sz w:val="28"/>
          <w:szCs w:val="28"/>
          <w:lang w:eastAsia="en-US"/>
        </w:rPr>
        <w:t xml:space="preserve"> - </w:t>
      </w:r>
      <w:hyperlink r:id="rId339" w:history="1">
        <w:r>
          <w:rPr>
            <w:rStyle w:val="af2"/>
            <w:rFonts w:eastAsia="Calibri"/>
            <w:sz w:val="28"/>
            <w:szCs w:val="28"/>
            <w:lang w:eastAsia="en-US"/>
          </w:rPr>
          <w:t>23</w:t>
        </w:r>
      </w:hyperlink>
      <w:r>
        <w:rPr>
          <w:rFonts w:eastAsia="Calibri"/>
          <w:sz w:val="28"/>
          <w:szCs w:val="28"/>
          <w:lang w:eastAsia="en-US"/>
        </w:rPr>
        <w:t xml:space="preserve"> Основ ценообразования по формуле:</w:t>
      </w:r>
    </w:p>
    <w:p w14:paraId="14199C02" w14:textId="77777777" w:rsidR="00625BF5" w:rsidRDefault="00625BF5" w:rsidP="00625BF5">
      <w:pPr>
        <w:jc w:val="both"/>
        <w:outlineLvl w:val="0"/>
        <w:rPr>
          <w:rFonts w:eastAsia="Calibri"/>
          <w:sz w:val="28"/>
          <w:szCs w:val="28"/>
          <w:lang w:eastAsia="en-US"/>
        </w:rPr>
      </w:pPr>
    </w:p>
    <w:p w14:paraId="3582C1DC" w14:textId="4E23E23F" w:rsidR="00625BF5" w:rsidRDefault="00625BF5" w:rsidP="00625BF5">
      <w:pPr>
        <w:jc w:val="center"/>
        <w:rPr>
          <w:rFonts w:eastAsia="Calibri"/>
          <w:sz w:val="28"/>
          <w:szCs w:val="28"/>
          <w:lang w:eastAsia="en-US"/>
        </w:rPr>
      </w:pPr>
      <w:r>
        <w:rPr>
          <w:rFonts w:eastAsia="Calibri"/>
          <w:noProof/>
          <w:position w:val="-4"/>
          <w:sz w:val="28"/>
          <w:szCs w:val="28"/>
          <w:lang w:val="en-US" w:eastAsia="en-US"/>
        </w:rPr>
        <w:drawing>
          <wp:inline distT="0" distB="0" distL="0" distR="0" wp14:anchorId="39D3A523" wp14:editId="468096BE">
            <wp:extent cx="5949315" cy="23114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9315" cy="231140"/>
                    </a:xfrm>
                    <a:prstGeom prst="rect">
                      <a:avLst/>
                    </a:prstGeom>
                    <a:noFill/>
                    <a:ln>
                      <a:noFill/>
                    </a:ln>
                  </pic:spPr>
                </pic:pic>
              </a:graphicData>
            </a:graphic>
          </wp:inline>
        </w:drawing>
      </w:r>
    </w:p>
    <w:p w14:paraId="7453D32F" w14:textId="77777777" w:rsidR="00625BF5" w:rsidRDefault="00625BF5" w:rsidP="00625BF5">
      <w:pPr>
        <w:jc w:val="both"/>
        <w:rPr>
          <w:rFonts w:eastAsia="Calibri"/>
          <w:sz w:val="28"/>
          <w:szCs w:val="28"/>
          <w:lang w:eastAsia="en-US"/>
        </w:rPr>
      </w:pPr>
    </w:p>
    <w:p w14:paraId="4ED9B01A" w14:textId="77777777" w:rsidR="00625BF5" w:rsidRDefault="00625BF5" w:rsidP="00625BF5">
      <w:pPr>
        <w:ind w:firstLine="540"/>
        <w:jc w:val="both"/>
        <w:rPr>
          <w:rFonts w:eastAsia="Calibri"/>
          <w:sz w:val="28"/>
          <w:szCs w:val="28"/>
          <w:lang w:eastAsia="en-US"/>
        </w:rPr>
      </w:pPr>
      <w:r>
        <w:rPr>
          <w:rFonts w:eastAsia="Calibri"/>
          <w:sz w:val="28"/>
          <w:szCs w:val="28"/>
          <w:lang w:eastAsia="en-US"/>
        </w:rPr>
        <w:t>где:</w:t>
      </w:r>
    </w:p>
    <w:p w14:paraId="1045C35E" w14:textId="0326C211"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0772F374" wp14:editId="257135B9">
            <wp:extent cx="517525" cy="33020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7525" cy="330200"/>
                    </a:xfrm>
                    <a:prstGeom prst="rect">
                      <a:avLst/>
                    </a:prstGeom>
                    <a:noFill/>
                    <a:ln>
                      <a:noFill/>
                    </a:ln>
                  </pic:spPr>
                </pic:pic>
              </a:graphicData>
            </a:graphic>
          </wp:inline>
        </w:drawing>
      </w:r>
      <w:r>
        <w:rPr>
          <w:rFonts w:eastAsia="Calibri"/>
          <w:sz w:val="28"/>
          <w:szCs w:val="28"/>
          <w:lang w:eastAsia="en-US"/>
        </w:rPr>
        <w:t xml:space="preserve"> - операционные расходы, в i-2 году, определенные исходя из уточненных параметров расчета тарифов (индексов) в соответствии с </w:t>
      </w:r>
      <w:hyperlink r:id="rId340" w:anchor="Par42" w:history="1">
        <w:r>
          <w:rPr>
            <w:rStyle w:val="af2"/>
            <w:rFonts w:eastAsia="Calibri"/>
            <w:sz w:val="28"/>
            <w:szCs w:val="28"/>
            <w:lang w:eastAsia="en-US"/>
          </w:rPr>
          <w:t>формулой (40)</w:t>
        </w:r>
      </w:hyperlink>
      <w:r>
        <w:rPr>
          <w:rFonts w:eastAsia="Calibri"/>
          <w:sz w:val="28"/>
          <w:szCs w:val="28"/>
          <w:lang w:eastAsia="en-US"/>
        </w:rPr>
        <w:t xml:space="preserve"> настоящих Методических указаний, тыс. руб.;</w:t>
      </w:r>
    </w:p>
    <w:p w14:paraId="5F64B288" w14:textId="7B6CD055"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5FF26468" wp14:editId="7FBFC81C">
            <wp:extent cx="495935" cy="33020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5935" cy="330200"/>
                    </a:xfrm>
                    <a:prstGeom prst="rect">
                      <a:avLst/>
                    </a:prstGeom>
                    <a:noFill/>
                    <a:ln>
                      <a:noFill/>
                    </a:ln>
                  </pic:spPr>
                </pic:pic>
              </a:graphicData>
            </a:graphic>
          </wp:inline>
        </w:drawing>
      </w:r>
      <w:r>
        <w:rPr>
          <w:rFonts w:eastAsia="Calibri"/>
          <w:sz w:val="28"/>
          <w:szCs w:val="28"/>
          <w:lang w:eastAsia="en-US"/>
        </w:rPr>
        <w:t xml:space="preserve"> - фактические документально подтвержденные неподконтрольные расходы в (i-2)-м году, определяемые с учетом </w:t>
      </w:r>
      <w:hyperlink r:id="rId341" w:history="1">
        <w:r>
          <w:rPr>
            <w:rStyle w:val="af2"/>
            <w:rFonts w:eastAsia="Calibri"/>
            <w:sz w:val="28"/>
            <w:szCs w:val="28"/>
            <w:lang w:eastAsia="en-US"/>
          </w:rPr>
          <w:t>пунктов 22</w:t>
        </w:r>
      </w:hyperlink>
      <w:r>
        <w:rPr>
          <w:rFonts w:eastAsia="Calibri"/>
          <w:sz w:val="28"/>
          <w:szCs w:val="28"/>
          <w:lang w:eastAsia="en-US"/>
        </w:rPr>
        <w:t xml:space="preserve">, </w:t>
      </w:r>
      <w:hyperlink r:id="rId342" w:history="1">
        <w:r>
          <w:rPr>
            <w:rStyle w:val="af2"/>
            <w:rFonts w:eastAsia="Calibri"/>
            <w:sz w:val="28"/>
            <w:szCs w:val="28"/>
            <w:lang w:eastAsia="en-US"/>
          </w:rPr>
          <w:t>29</w:t>
        </w:r>
      </w:hyperlink>
      <w:r>
        <w:rPr>
          <w:rFonts w:eastAsia="Calibri"/>
          <w:sz w:val="28"/>
          <w:szCs w:val="28"/>
          <w:lang w:eastAsia="en-US"/>
        </w:rPr>
        <w:t xml:space="preserve">, </w:t>
      </w:r>
      <w:hyperlink r:id="rId343" w:history="1">
        <w:r>
          <w:rPr>
            <w:rStyle w:val="af2"/>
            <w:rFonts w:eastAsia="Calibri"/>
            <w:sz w:val="28"/>
            <w:szCs w:val="28"/>
            <w:lang w:eastAsia="en-US"/>
          </w:rPr>
          <w:t>49</w:t>
        </w:r>
      </w:hyperlink>
      <w:r>
        <w:rPr>
          <w:rFonts w:eastAsia="Calibri"/>
          <w:sz w:val="28"/>
          <w:szCs w:val="28"/>
          <w:lang w:eastAsia="en-US"/>
        </w:rPr>
        <w:t xml:space="preserve">, </w:t>
      </w:r>
      <w:hyperlink r:id="rId344" w:history="1">
        <w:r>
          <w:rPr>
            <w:rStyle w:val="af2"/>
            <w:rFonts w:eastAsia="Calibri"/>
            <w:sz w:val="28"/>
            <w:szCs w:val="28"/>
            <w:lang w:eastAsia="en-US"/>
          </w:rPr>
          <w:t>51</w:t>
        </w:r>
      </w:hyperlink>
      <w:r>
        <w:rPr>
          <w:rFonts w:eastAsia="Calibri"/>
          <w:sz w:val="28"/>
          <w:szCs w:val="28"/>
          <w:lang w:eastAsia="en-US"/>
        </w:rPr>
        <w:t xml:space="preserve"> - </w:t>
      </w:r>
      <w:hyperlink r:id="rId345" w:history="1">
        <w:r>
          <w:rPr>
            <w:rStyle w:val="af2"/>
            <w:rFonts w:eastAsia="Calibri"/>
            <w:sz w:val="28"/>
            <w:szCs w:val="28"/>
            <w:lang w:eastAsia="en-US"/>
          </w:rPr>
          <w:t>60</w:t>
        </w:r>
      </w:hyperlink>
      <w:r>
        <w:rPr>
          <w:rFonts w:eastAsia="Calibri"/>
          <w:sz w:val="28"/>
          <w:szCs w:val="28"/>
          <w:lang w:eastAsia="en-US"/>
        </w:rPr>
        <w:t xml:space="preserve"> и </w:t>
      </w:r>
      <w:hyperlink r:id="rId346" w:history="1">
        <w:r>
          <w:rPr>
            <w:rStyle w:val="af2"/>
            <w:rFonts w:eastAsia="Calibri"/>
            <w:sz w:val="28"/>
            <w:szCs w:val="28"/>
            <w:lang w:eastAsia="en-US"/>
          </w:rPr>
          <w:t>88</w:t>
        </w:r>
      </w:hyperlink>
      <w:r>
        <w:rPr>
          <w:rFonts w:eastAsia="Calibri"/>
          <w:sz w:val="28"/>
          <w:szCs w:val="28"/>
          <w:lang w:eastAsia="en-US"/>
        </w:rPr>
        <w:t xml:space="preserve"> настоящих Методических указаний;</w:t>
      </w:r>
    </w:p>
    <w:p w14:paraId="3521ECE4" w14:textId="38D49BE0"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7102DD9E" wp14:editId="3089FDA6">
            <wp:extent cx="462915" cy="33020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2915" cy="330200"/>
                    </a:xfrm>
                    <a:prstGeom prst="rect">
                      <a:avLst/>
                    </a:prstGeom>
                    <a:noFill/>
                    <a:ln>
                      <a:noFill/>
                    </a:ln>
                  </pic:spPr>
                </pic:pic>
              </a:graphicData>
            </a:graphic>
          </wp:inline>
        </w:drawing>
      </w:r>
      <w:r>
        <w:rPr>
          <w:rFonts w:eastAsia="Calibri"/>
          <w:sz w:val="28"/>
          <w:szCs w:val="28"/>
          <w:lang w:eastAsia="en-US"/>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r:id="rId347" w:anchor="Par46" w:history="1">
        <w:r>
          <w:rPr>
            <w:rStyle w:val="af2"/>
            <w:rFonts w:eastAsia="Calibri"/>
            <w:sz w:val="28"/>
            <w:szCs w:val="28"/>
            <w:lang w:eastAsia="en-US"/>
          </w:rPr>
          <w:t>формулой (40.1)</w:t>
        </w:r>
      </w:hyperlink>
      <w:r>
        <w:rPr>
          <w:rFonts w:eastAsia="Calibri"/>
          <w:sz w:val="28"/>
          <w:szCs w:val="28"/>
          <w:lang w:eastAsia="en-US"/>
        </w:rPr>
        <w:t xml:space="preserve"> настоящих Методических указаний, тыс. руб.;</w:t>
      </w:r>
    </w:p>
    <w:p w14:paraId="7189A65D" w14:textId="62A6F177"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15FCEF8F" wp14:editId="5BE105C3">
            <wp:extent cx="374650" cy="3302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4650" cy="330200"/>
                    </a:xfrm>
                    <a:prstGeom prst="rect">
                      <a:avLst/>
                    </a:prstGeom>
                    <a:noFill/>
                    <a:ln>
                      <a:noFill/>
                    </a:ln>
                  </pic:spPr>
                </pic:pic>
              </a:graphicData>
            </a:graphic>
          </wp:inline>
        </w:drawing>
      </w:r>
      <w:r>
        <w:rPr>
          <w:rFonts w:eastAsia="Calibri"/>
          <w:sz w:val="28"/>
          <w:szCs w:val="28"/>
          <w:lang w:eastAsia="en-US"/>
        </w:rPr>
        <w:t xml:space="preserve"> - расходы на амортизацию в (i-2)-м году, определенные исходя из фактического состава имущества в (i-2)-м году в соответствии с </w:t>
      </w:r>
      <w:hyperlink r:id="rId348" w:history="1">
        <w:r>
          <w:rPr>
            <w:rStyle w:val="af2"/>
            <w:rFonts w:eastAsia="Calibri"/>
            <w:sz w:val="28"/>
            <w:szCs w:val="28"/>
            <w:lang w:eastAsia="en-US"/>
          </w:rPr>
          <w:t>пунктом 28</w:t>
        </w:r>
      </w:hyperlink>
      <w:r>
        <w:rPr>
          <w:rFonts w:eastAsia="Calibri"/>
          <w:sz w:val="28"/>
          <w:szCs w:val="28"/>
          <w:lang w:eastAsia="en-US"/>
        </w:rPr>
        <w:t xml:space="preserve"> настоящих Методических указаний, тыс. руб.;</w:t>
      </w:r>
    </w:p>
    <w:p w14:paraId="48C03F30" w14:textId="0645FE15" w:rsidR="00625BF5" w:rsidRDefault="00625BF5" w:rsidP="00625BF5">
      <w:pPr>
        <w:ind w:firstLine="540"/>
        <w:jc w:val="both"/>
        <w:rPr>
          <w:rFonts w:eastAsia="Calibri"/>
          <w:sz w:val="28"/>
          <w:szCs w:val="28"/>
          <w:lang w:eastAsia="en-US"/>
        </w:rPr>
      </w:pPr>
      <w:r>
        <w:rPr>
          <w:rFonts w:eastAsia="Calibri"/>
          <w:noProof/>
          <w:position w:val="-11"/>
          <w:sz w:val="28"/>
          <w:szCs w:val="28"/>
          <w:lang w:val="en-US" w:eastAsia="en-US"/>
        </w:rPr>
        <w:drawing>
          <wp:inline distT="0" distB="0" distL="0" distR="0" wp14:anchorId="237F0FDA" wp14:editId="0604EEB3">
            <wp:extent cx="473710" cy="319405"/>
            <wp:effectExtent l="0" t="0" r="254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3710" cy="319405"/>
                    </a:xfrm>
                    <a:prstGeom prst="rect">
                      <a:avLst/>
                    </a:prstGeom>
                    <a:noFill/>
                    <a:ln>
                      <a:noFill/>
                    </a:ln>
                  </pic:spPr>
                </pic:pic>
              </a:graphicData>
            </a:graphic>
          </wp:inline>
        </w:drawing>
      </w:r>
      <w:r>
        <w:rPr>
          <w:rFonts w:eastAsia="Calibri"/>
          <w:sz w:val="28"/>
          <w:szCs w:val="28"/>
          <w:lang w:eastAsia="en-US"/>
        </w:rPr>
        <w:t xml:space="preserve"> - величина нормативной прибыли в (i-2)-м году, определяемая в соответствии с </w:t>
      </w:r>
      <w:hyperlink r:id="rId349" w:history="1">
        <w:r>
          <w:rPr>
            <w:rStyle w:val="af2"/>
            <w:rFonts w:eastAsia="Calibri"/>
            <w:sz w:val="28"/>
            <w:szCs w:val="28"/>
            <w:lang w:eastAsia="en-US"/>
          </w:rPr>
          <w:t>пунктом 86</w:t>
        </w:r>
      </w:hyperlink>
      <w:r>
        <w:rPr>
          <w:rFonts w:eastAsia="Calibri"/>
          <w:sz w:val="28"/>
          <w:szCs w:val="28"/>
          <w:lang w:eastAsia="en-US"/>
        </w:rPr>
        <w:t xml:space="preserve"> настоящих Методический указаний, тыс. руб.;</w:t>
      </w:r>
    </w:p>
    <w:p w14:paraId="1244E297" w14:textId="07D3A47A"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5C8FDBEF" wp14:editId="1B863CB5">
            <wp:extent cx="584200" cy="33020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4200" cy="330200"/>
                    </a:xfrm>
                    <a:prstGeom prst="rect">
                      <a:avLst/>
                    </a:prstGeom>
                    <a:noFill/>
                    <a:ln>
                      <a:noFill/>
                    </a:ln>
                  </pic:spPr>
                </pic:pic>
              </a:graphicData>
            </a:graphic>
          </wp:inline>
        </w:drawing>
      </w:r>
      <w:r>
        <w:rPr>
          <w:rFonts w:eastAsia="Calibri"/>
          <w:sz w:val="28"/>
          <w:szCs w:val="28"/>
          <w:lang w:eastAsia="en-US"/>
        </w:rPr>
        <w:t xml:space="preserve"> - расчетная предпринимательская прибыль гарантирующей организации в (i-2)-м году, определяемая в соответствии с </w:t>
      </w:r>
      <w:hyperlink r:id="rId350" w:history="1">
        <w:r>
          <w:rPr>
            <w:rStyle w:val="af2"/>
            <w:rFonts w:eastAsia="Calibri"/>
            <w:sz w:val="28"/>
            <w:szCs w:val="28"/>
            <w:lang w:eastAsia="en-US"/>
          </w:rPr>
          <w:t>пунктом 86(1)</w:t>
        </w:r>
      </w:hyperlink>
      <w:r>
        <w:rPr>
          <w:rFonts w:eastAsia="Calibri"/>
          <w:sz w:val="28"/>
          <w:szCs w:val="28"/>
          <w:lang w:eastAsia="en-US"/>
        </w:rPr>
        <w:t xml:space="preserve"> настоящих Методических указаний исходя из скорректированных расходов, тыс. руб.;</w:t>
      </w:r>
    </w:p>
    <w:p w14:paraId="77B57FA3" w14:textId="77777777" w:rsidR="00625BF5" w:rsidRDefault="00625BF5" w:rsidP="00625BF5">
      <w:pPr>
        <w:ind w:firstLine="540"/>
        <w:jc w:val="both"/>
        <w:rPr>
          <w:rFonts w:eastAsia="Calibri"/>
          <w:sz w:val="28"/>
          <w:szCs w:val="28"/>
          <w:lang w:eastAsia="en-US"/>
        </w:rPr>
      </w:pPr>
    </w:p>
    <w:p w14:paraId="08EE86AE" w14:textId="0F19EB35" w:rsidR="00625BF5" w:rsidRDefault="00625BF5" w:rsidP="00625BF5">
      <w:pPr>
        <w:ind w:firstLine="540"/>
        <w:jc w:val="both"/>
        <w:rPr>
          <w:rFonts w:eastAsia="Calibri"/>
          <w:sz w:val="28"/>
          <w:szCs w:val="28"/>
          <w:lang w:eastAsia="en-US"/>
        </w:rPr>
      </w:pPr>
      <w:r>
        <w:rPr>
          <w:rFonts w:eastAsia="Calibri"/>
          <w:noProof/>
          <w:position w:val="-11"/>
          <w:sz w:val="28"/>
          <w:szCs w:val="28"/>
          <w:lang w:val="en-US" w:eastAsia="en-US"/>
        </w:rPr>
        <w:drawing>
          <wp:inline distT="0" distB="0" distL="0" distR="0" wp14:anchorId="15F55371" wp14:editId="7A46F45F">
            <wp:extent cx="495935" cy="31940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95935" cy="319405"/>
                    </a:xfrm>
                    <a:prstGeom prst="rect">
                      <a:avLst/>
                    </a:prstGeom>
                    <a:noFill/>
                    <a:ln>
                      <a:noFill/>
                    </a:ln>
                  </pic:spPr>
                </pic:pic>
              </a:graphicData>
            </a:graphic>
          </wp:inline>
        </w:drawing>
      </w:r>
      <w:r>
        <w:rPr>
          <w:rFonts w:eastAsia="Calibri"/>
          <w:sz w:val="28"/>
          <w:szCs w:val="28"/>
          <w:lang w:eastAsia="en-US"/>
        </w:rPr>
        <w:t xml:space="preserve">, </w:t>
      </w:r>
      <w:r>
        <w:rPr>
          <w:rFonts w:eastAsia="Calibri"/>
          <w:noProof/>
          <w:position w:val="-11"/>
          <w:sz w:val="28"/>
          <w:szCs w:val="28"/>
          <w:lang w:val="en-US" w:eastAsia="en-US"/>
        </w:rPr>
        <w:drawing>
          <wp:inline distT="0" distB="0" distL="0" distR="0" wp14:anchorId="7F8ED3F0" wp14:editId="7D95130E">
            <wp:extent cx="716280" cy="319405"/>
            <wp:effectExtent l="0" t="0" r="762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6280" cy="319405"/>
                    </a:xfrm>
                    <a:prstGeom prst="rect">
                      <a:avLst/>
                    </a:prstGeom>
                    <a:noFill/>
                    <a:ln>
                      <a:noFill/>
                    </a:ln>
                  </pic:spPr>
                </pic:pic>
              </a:graphicData>
            </a:graphic>
          </wp:inline>
        </w:drawing>
      </w:r>
      <w:r>
        <w:rPr>
          <w:rFonts w:eastAsia="Calibri"/>
          <w:sz w:val="28"/>
          <w:szCs w:val="28"/>
          <w:lang w:eastAsia="en-US"/>
        </w:rPr>
        <w:t xml:space="preserve">, </w:t>
      </w:r>
      <w:r>
        <w:rPr>
          <w:rFonts w:eastAsia="Calibri"/>
          <w:noProof/>
          <w:position w:val="-12"/>
          <w:sz w:val="28"/>
          <w:szCs w:val="28"/>
          <w:lang w:val="en-US" w:eastAsia="en-US"/>
        </w:rPr>
        <w:drawing>
          <wp:inline distT="0" distB="0" distL="0" distR="0" wp14:anchorId="25659FBE" wp14:editId="1EDAFE2F">
            <wp:extent cx="770890" cy="33020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70890" cy="330200"/>
                    </a:xfrm>
                    <a:prstGeom prst="rect">
                      <a:avLst/>
                    </a:prstGeom>
                    <a:noFill/>
                    <a:ln>
                      <a:noFill/>
                    </a:ln>
                  </pic:spPr>
                </pic:pic>
              </a:graphicData>
            </a:graphic>
          </wp:inline>
        </w:drawing>
      </w:r>
      <w:r>
        <w:rPr>
          <w:rFonts w:eastAsia="Calibri"/>
          <w:sz w:val="28"/>
          <w:szCs w:val="28"/>
          <w:lang w:eastAsia="en-US"/>
        </w:rPr>
        <w:t xml:space="preserve">, </w:t>
      </w:r>
      <w:r>
        <w:rPr>
          <w:rFonts w:eastAsia="Calibri"/>
          <w:noProof/>
          <w:position w:val="-12"/>
          <w:sz w:val="28"/>
          <w:szCs w:val="28"/>
          <w:lang w:val="en-US" w:eastAsia="en-US"/>
        </w:rPr>
        <w:drawing>
          <wp:inline distT="0" distB="0" distL="0" distR="0" wp14:anchorId="46ADF1BF" wp14:editId="72917E6E">
            <wp:extent cx="782320" cy="33020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82320" cy="330200"/>
                    </a:xfrm>
                    <a:prstGeom prst="rect">
                      <a:avLst/>
                    </a:prstGeom>
                    <a:noFill/>
                    <a:ln>
                      <a:noFill/>
                    </a:ln>
                  </pic:spPr>
                </pic:pic>
              </a:graphicData>
            </a:graphic>
          </wp:inline>
        </w:drawing>
      </w:r>
      <w:r>
        <w:rPr>
          <w:rFonts w:eastAsia="Calibri"/>
          <w:sz w:val="28"/>
          <w:szCs w:val="28"/>
          <w:lang w:eastAsia="en-US"/>
        </w:rPr>
        <w:t xml:space="preserve"> - показатели, утвержденные и учтенные органом регулирования в i-2 году, тыс. руб.</w:t>
      </w:r>
    </w:p>
    <w:p w14:paraId="41B17B6E" w14:textId="77777777" w:rsidR="00625BF5" w:rsidRDefault="00625BF5" w:rsidP="00625BF5">
      <w:pPr>
        <w:ind w:firstLine="540"/>
        <w:jc w:val="both"/>
        <w:rPr>
          <w:rFonts w:eastAsia="Calibri"/>
          <w:sz w:val="28"/>
          <w:szCs w:val="28"/>
          <w:lang w:eastAsia="en-US"/>
        </w:rPr>
      </w:pPr>
      <w:r>
        <w:rPr>
          <w:rFonts w:eastAsia="Calibri"/>
          <w:sz w:val="28"/>
          <w:szCs w:val="28"/>
          <w:lang w:eastAsia="en-US"/>
        </w:rPr>
        <w:t>Операционные расходы и расходы на приобретение энергетических</w:t>
      </w:r>
    </w:p>
    <w:p w14:paraId="50D909F8" w14:textId="77777777" w:rsidR="00625BF5" w:rsidRDefault="00625BF5" w:rsidP="00625BF5">
      <w:pPr>
        <w:ind w:firstLine="540"/>
        <w:jc w:val="both"/>
        <w:rPr>
          <w:rFonts w:eastAsia="Calibri"/>
          <w:sz w:val="28"/>
          <w:szCs w:val="28"/>
          <w:lang w:eastAsia="en-US"/>
        </w:rPr>
      </w:pPr>
    </w:p>
    <w:p w14:paraId="31605539" w14:textId="476ACA65" w:rsidR="00625BF5" w:rsidRDefault="00625BF5" w:rsidP="00625BF5">
      <w:pPr>
        <w:jc w:val="center"/>
        <w:rPr>
          <w:rFonts w:eastAsia="Calibri"/>
          <w:sz w:val="28"/>
          <w:szCs w:val="28"/>
          <w:lang w:eastAsia="en-US"/>
        </w:rPr>
      </w:pPr>
      <w:r>
        <w:rPr>
          <w:rFonts w:eastAsia="Calibri"/>
          <w:noProof/>
          <w:position w:val="-33"/>
          <w:sz w:val="28"/>
          <w:szCs w:val="28"/>
          <w:lang w:val="en-US" w:eastAsia="en-US"/>
        </w:rPr>
        <w:lastRenderedPageBreak/>
        <w:drawing>
          <wp:inline distT="0" distB="0" distL="0" distR="0" wp14:anchorId="1A200F4B" wp14:editId="6D2534E3">
            <wp:extent cx="5937885" cy="594995"/>
            <wp:effectExtent l="0" t="0" r="571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885" cy="594995"/>
                    </a:xfrm>
                    <a:prstGeom prst="rect">
                      <a:avLst/>
                    </a:prstGeom>
                    <a:noFill/>
                    <a:ln>
                      <a:noFill/>
                    </a:ln>
                  </pic:spPr>
                </pic:pic>
              </a:graphicData>
            </a:graphic>
          </wp:inline>
        </w:drawing>
      </w:r>
    </w:p>
    <w:p w14:paraId="57B23549" w14:textId="77777777" w:rsidR="00625BF5" w:rsidRDefault="00625BF5" w:rsidP="00625BF5">
      <w:pPr>
        <w:jc w:val="both"/>
        <w:rPr>
          <w:rFonts w:eastAsia="Calibri"/>
          <w:sz w:val="28"/>
          <w:szCs w:val="28"/>
          <w:lang w:eastAsia="en-US"/>
        </w:rPr>
      </w:pPr>
    </w:p>
    <w:p w14:paraId="6AB31998" w14:textId="5E75A526" w:rsidR="00625BF5" w:rsidRDefault="00625BF5" w:rsidP="00625BF5">
      <w:pPr>
        <w:jc w:val="center"/>
        <w:rPr>
          <w:rFonts w:eastAsia="Calibri"/>
          <w:sz w:val="28"/>
          <w:szCs w:val="28"/>
          <w:lang w:eastAsia="en-US"/>
        </w:rPr>
      </w:pPr>
      <w:r>
        <w:rPr>
          <w:rFonts w:eastAsia="Calibri"/>
          <w:noProof/>
          <w:position w:val="-12"/>
          <w:sz w:val="28"/>
          <w:szCs w:val="28"/>
          <w:lang w:val="en-US" w:eastAsia="en-US"/>
        </w:rPr>
        <w:drawing>
          <wp:inline distT="0" distB="0" distL="0" distR="0" wp14:anchorId="5AF78118" wp14:editId="549E7830">
            <wp:extent cx="2302510" cy="33020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2510" cy="330200"/>
                    </a:xfrm>
                    <a:prstGeom prst="rect">
                      <a:avLst/>
                    </a:prstGeom>
                    <a:noFill/>
                    <a:ln>
                      <a:noFill/>
                    </a:ln>
                  </pic:spPr>
                </pic:pic>
              </a:graphicData>
            </a:graphic>
          </wp:inline>
        </w:drawing>
      </w:r>
    </w:p>
    <w:p w14:paraId="73E9C185" w14:textId="77777777" w:rsidR="00625BF5" w:rsidRDefault="00625BF5" w:rsidP="00625BF5">
      <w:pPr>
        <w:jc w:val="both"/>
        <w:rPr>
          <w:rFonts w:eastAsia="Calibri"/>
          <w:sz w:val="28"/>
          <w:szCs w:val="28"/>
          <w:lang w:eastAsia="en-US"/>
        </w:rPr>
      </w:pPr>
    </w:p>
    <w:p w14:paraId="69B1FB55" w14:textId="77777777" w:rsidR="00625BF5" w:rsidRDefault="00625BF5" w:rsidP="00625BF5">
      <w:pPr>
        <w:jc w:val="both"/>
        <w:rPr>
          <w:rFonts w:eastAsia="Calibri"/>
          <w:sz w:val="28"/>
          <w:szCs w:val="28"/>
          <w:lang w:eastAsia="en-US"/>
        </w:rPr>
      </w:pPr>
      <w:r>
        <w:rPr>
          <w:rFonts w:eastAsia="Calibri"/>
          <w:sz w:val="28"/>
          <w:szCs w:val="28"/>
          <w:lang w:eastAsia="en-US"/>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6C03DAFF" w14:textId="77777777" w:rsidR="00625BF5" w:rsidRDefault="00625BF5" w:rsidP="00625BF5">
      <w:pPr>
        <w:jc w:val="both"/>
        <w:rPr>
          <w:rFonts w:eastAsia="Calibri"/>
          <w:sz w:val="28"/>
          <w:szCs w:val="28"/>
          <w:lang w:eastAsia="en-US"/>
        </w:rPr>
      </w:pPr>
    </w:p>
    <w:p w14:paraId="6AF550C9" w14:textId="7433DA39" w:rsidR="00625BF5" w:rsidRDefault="00625BF5" w:rsidP="00625BF5">
      <w:pPr>
        <w:jc w:val="center"/>
        <w:rPr>
          <w:rFonts w:eastAsia="Calibri"/>
          <w:sz w:val="28"/>
          <w:szCs w:val="28"/>
          <w:lang w:eastAsia="en-US"/>
        </w:rPr>
      </w:pPr>
      <w:r>
        <w:rPr>
          <w:rFonts w:eastAsia="Calibri"/>
          <w:noProof/>
          <w:position w:val="-12"/>
          <w:sz w:val="28"/>
          <w:szCs w:val="28"/>
          <w:lang w:val="en-US" w:eastAsia="en-US"/>
        </w:rPr>
        <w:drawing>
          <wp:inline distT="0" distB="0" distL="0" distR="0" wp14:anchorId="64204F2E" wp14:editId="4BDCE46C">
            <wp:extent cx="3073400" cy="33020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73400" cy="330200"/>
                    </a:xfrm>
                    <a:prstGeom prst="rect">
                      <a:avLst/>
                    </a:prstGeom>
                    <a:noFill/>
                    <a:ln>
                      <a:noFill/>
                    </a:ln>
                  </pic:spPr>
                </pic:pic>
              </a:graphicData>
            </a:graphic>
          </wp:inline>
        </w:drawing>
      </w:r>
    </w:p>
    <w:p w14:paraId="60291B70" w14:textId="5479A538" w:rsidR="00625BF5" w:rsidRDefault="00625BF5" w:rsidP="00625BF5">
      <w:pPr>
        <w:jc w:val="center"/>
        <w:rPr>
          <w:rFonts w:eastAsia="Calibri"/>
          <w:sz w:val="28"/>
          <w:szCs w:val="28"/>
          <w:lang w:eastAsia="en-US"/>
        </w:rPr>
      </w:pPr>
      <w:r>
        <w:rPr>
          <w:rFonts w:eastAsia="Calibri"/>
          <w:noProof/>
          <w:position w:val="-15"/>
          <w:sz w:val="28"/>
          <w:szCs w:val="28"/>
          <w:lang w:val="en-US" w:eastAsia="en-US"/>
        </w:rPr>
        <w:drawing>
          <wp:inline distT="0" distB="0" distL="0" distR="0" wp14:anchorId="468A9345" wp14:editId="0C9F407D">
            <wp:extent cx="2633345" cy="37465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33345" cy="374650"/>
                    </a:xfrm>
                    <a:prstGeom prst="rect">
                      <a:avLst/>
                    </a:prstGeom>
                    <a:noFill/>
                    <a:ln>
                      <a:noFill/>
                    </a:ln>
                  </pic:spPr>
                </pic:pic>
              </a:graphicData>
            </a:graphic>
          </wp:inline>
        </w:drawing>
      </w:r>
    </w:p>
    <w:p w14:paraId="240E9199" w14:textId="77777777" w:rsidR="00625BF5" w:rsidRDefault="00625BF5" w:rsidP="00625BF5">
      <w:pPr>
        <w:jc w:val="both"/>
        <w:rPr>
          <w:rFonts w:eastAsia="Calibri"/>
          <w:sz w:val="28"/>
          <w:szCs w:val="28"/>
          <w:lang w:eastAsia="en-US"/>
        </w:rPr>
      </w:pPr>
    </w:p>
    <w:p w14:paraId="5DF4625D" w14:textId="77777777" w:rsidR="00625BF5" w:rsidRDefault="00625BF5" w:rsidP="00625BF5">
      <w:pPr>
        <w:ind w:firstLine="540"/>
        <w:jc w:val="both"/>
        <w:rPr>
          <w:rFonts w:eastAsia="Calibri"/>
          <w:sz w:val="28"/>
          <w:szCs w:val="28"/>
          <w:lang w:eastAsia="en-US"/>
        </w:rPr>
      </w:pPr>
      <w:r>
        <w:rPr>
          <w:rFonts w:eastAsia="Calibri"/>
          <w:sz w:val="28"/>
          <w:szCs w:val="28"/>
          <w:lang w:eastAsia="en-US"/>
        </w:rPr>
        <w:t>где:</w:t>
      </w:r>
    </w:p>
    <w:p w14:paraId="036E6414" w14:textId="77777777" w:rsidR="00625BF5" w:rsidRDefault="00625BF5" w:rsidP="00625BF5">
      <w:pPr>
        <w:ind w:firstLine="540"/>
        <w:jc w:val="both"/>
        <w:rPr>
          <w:rFonts w:eastAsia="Calibri"/>
          <w:sz w:val="28"/>
          <w:szCs w:val="28"/>
          <w:lang w:eastAsia="en-US"/>
        </w:rPr>
      </w:pPr>
      <w:r>
        <w:rPr>
          <w:rFonts w:eastAsia="Calibri"/>
          <w:sz w:val="28"/>
          <w:szCs w:val="28"/>
          <w:lang w:eastAsia="en-US"/>
        </w:rPr>
        <w:t>i0 - первый год текущего долгосрочного периода регулирования;</w:t>
      </w:r>
    </w:p>
    <w:p w14:paraId="3D020205" w14:textId="4F73FB95"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4D4085B3" wp14:editId="39AD7BD2">
            <wp:extent cx="473710" cy="3302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3710" cy="330200"/>
                    </a:xfrm>
                    <a:prstGeom prst="rect">
                      <a:avLst/>
                    </a:prstGeom>
                    <a:noFill/>
                    <a:ln>
                      <a:noFill/>
                    </a:ln>
                  </pic:spPr>
                </pic:pic>
              </a:graphicData>
            </a:graphic>
          </wp:inline>
        </w:drawing>
      </w:r>
      <w:r>
        <w:rPr>
          <w:rFonts w:eastAsia="Calibri"/>
          <w:sz w:val="28"/>
          <w:szCs w:val="28"/>
          <w:lang w:eastAsia="en-US"/>
        </w:rPr>
        <w:t xml:space="preserve"> - операционные расходы, определенные на i-й год исходя из плановых и уточненных параметров расчета тарифов, тыс. руб.;</w:t>
      </w:r>
    </w:p>
    <w:p w14:paraId="111460D9" w14:textId="77777777" w:rsidR="00625BF5" w:rsidRDefault="00625BF5" w:rsidP="00625BF5">
      <w:pPr>
        <w:ind w:firstLine="540"/>
        <w:jc w:val="both"/>
        <w:rPr>
          <w:rFonts w:eastAsia="Calibri"/>
          <w:sz w:val="28"/>
          <w:szCs w:val="28"/>
          <w:lang w:eastAsia="en-US"/>
        </w:rPr>
      </w:pPr>
      <w:r>
        <w:rPr>
          <w:rFonts w:eastAsia="Calibri"/>
          <w:sz w:val="28"/>
          <w:szCs w:val="28"/>
          <w:lang w:eastAsia="en-US"/>
        </w:rPr>
        <w:t>ОР</w:t>
      </w:r>
      <w:r>
        <w:rPr>
          <w:rFonts w:eastAsia="Calibri"/>
          <w:sz w:val="28"/>
          <w:szCs w:val="28"/>
          <w:vertAlign w:val="subscript"/>
          <w:lang w:eastAsia="en-US"/>
        </w:rPr>
        <w:t>i0</w:t>
      </w:r>
      <w:r>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351" w:history="1">
        <w:r>
          <w:rPr>
            <w:rStyle w:val="af2"/>
            <w:rFonts w:eastAsia="Calibri"/>
            <w:sz w:val="28"/>
            <w:szCs w:val="28"/>
            <w:lang w:eastAsia="en-US"/>
          </w:rPr>
          <w:t>пунктом 45</w:t>
        </w:r>
      </w:hyperlink>
      <w:r>
        <w:rPr>
          <w:rFonts w:eastAsia="Calibri"/>
          <w:sz w:val="28"/>
          <w:szCs w:val="28"/>
          <w:lang w:eastAsia="en-US"/>
        </w:rPr>
        <w:t xml:space="preserve"> настоящих Методических указаний, тыс. руб.;</w:t>
      </w:r>
    </w:p>
    <w:p w14:paraId="55D40EF1" w14:textId="77777777" w:rsidR="00625BF5" w:rsidRDefault="00625BF5" w:rsidP="00625BF5">
      <w:pPr>
        <w:ind w:firstLine="540"/>
        <w:jc w:val="both"/>
        <w:rPr>
          <w:rFonts w:eastAsia="Calibri"/>
          <w:sz w:val="28"/>
          <w:szCs w:val="28"/>
          <w:lang w:eastAsia="en-US"/>
        </w:rPr>
      </w:pPr>
      <w:r>
        <w:rPr>
          <w:rFonts w:eastAsia="Calibri"/>
          <w:sz w:val="28"/>
          <w:szCs w:val="28"/>
          <w:lang w:eastAsia="en-US"/>
        </w:rPr>
        <w:t>ИЭР - индекс эффективности операционных расходов, установленный на j-й год и выраженный в процентах;</w:t>
      </w:r>
    </w:p>
    <w:p w14:paraId="434E1089" w14:textId="436DAA09" w:rsidR="00625BF5" w:rsidRDefault="00625BF5" w:rsidP="00625BF5">
      <w:pPr>
        <w:ind w:firstLine="540"/>
        <w:jc w:val="both"/>
        <w:rPr>
          <w:rFonts w:eastAsia="Calibri"/>
          <w:sz w:val="28"/>
          <w:szCs w:val="28"/>
          <w:lang w:eastAsia="en-US"/>
        </w:rPr>
      </w:pPr>
      <w:r>
        <w:rPr>
          <w:rFonts w:eastAsia="Calibri"/>
          <w:noProof/>
          <w:position w:val="-14"/>
          <w:sz w:val="28"/>
          <w:szCs w:val="28"/>
          <w:lang w:val="en-US" w:eastAsia="en-US"/>
        </w:rPr>
        <w:drawing>
          <wp:inline distT="0" distB="0" distL="0" distR="0" wp14:anchorId="3F55F061" wp14:editId="6E7CC3BA">
            <wp:extent cx="671830" cy="35242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1830" cy="352425"/>
                    </a:xfrm>
                    <a:prstGeom prst="rect">
                      <a:avLst/>
                    </a:prstGeom>
                    <a:noFill/>
                    <a:ln>
                      <a:noFill/>
                    </a:ln>
                  </pic:spPr>
                </pic:pic>
              </a:graphicData>
            </a:graphic>
          </wp:inline>
        </w:drawing>
      </w:r>
      <w:r>
        <w:rPr>
          <w:rFonts w:eastAsia="Calibri"/>
          <w:sz w:val="28"/>
          <w:szCs w:val="28"/>
          <w:lang w:eastAsia="en-US"/>
        </w:rPr>
        <w:t xml:space="preserve"> - скорректированный прогнозный индекс изменения потребительских цен в j-м году;</w:t>
      </w:r>
    </w:p>
    <w:p w14:paraId="24DD4192" w14:textId="6D01F9F2" w:rsidR="00625BF5" w:rsidRDefault="00625BF5" w:rsidP="00625BF5">
      <w:pPr>
        <w:ind w:firstLine="540"/>
        <w:jc w:val="both"/>
        <w:rPr>
          <w:rFonts w:eastAsia="Calibri"/>
          <w:sz w:val="28"/>
          <w:szCs w:val="28"/>
          <w:lang w:eastAsia="en-US"/>
        </w:rPr>
      </w:pPr>
      <w:r>
        <w:rPr>
          <w:rFonts w:eastAsia="Calibri"/>
          <w:noProof/>
          <w:position w:val="-14"/>
          <w:sz w:val="28"/>
          <w:szCs w:val="28"/>
          <w:lang w:val="en-US" w:eastAsia="en-US"/>
        </w:rPr>
        <w:drawing>
          <wp:inline distT="0" distB="0" distL="0" distR="0" wp14:anchorId="5EF39699" wp14:editId="31B0F70A">
            <wp:extent cx="661035" cy="35242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1035" cy="352425"/>
                    </a:xfrm>
                    <a:prstGeom prst="rect">
                      <a:avLst/>
                    </a:prstGeom>
                    <a:noFill/>
                    <a:ln>
                      <a:noFill/>
                    </a:ln>
                  </pic:spPr>
                </pic:pic>
              </a:graphicData>
            </a:graphic>
          </wp:inline>
        </w:drawing>
      </w:r>
      <w:r>
        <w:rPr>
          <w:rFonts w:eastAsia="Calibri"/>
          <w:sz w:val="28"/>
          <w:szCs w:val="28"/>
          <w:lang w:eastAsia="en-US"/>
        </w:rPr>
        <w:t xml:space="preserve"> - скорректированный прогнозный индекс изменения количества активов в j-м году, рассчитываемый в соответствии с </w:t>
      </w:r>
      <w:hyperlink r:id="rId352" w:history="1">
        <w:r>
          <w:rPr>
            <w:rStyle w:val="af2"/>
            <w:rFonts w:eastAsia="Calibri"/>
            <w:sz w:val="28"/>
            <w:szCs w:val="28"/>
            <w:lang w:eastAsia="en-US"/>
          </w:rPr>
          <w:t>формулой 8.1</w:t>
        </w:r>
      </w:hyperlink>
      <w:r>
        <w:rPr>
          <w:rFonts w:eastAsia="Calibri"/>
          <w:sz w:val="28"/>
          <w:szCs w:val="28"/>
          <w:lang w:eastAsia="en-US"/>
        </w:rPr>
        <w:t xml:space="preserve"> настоящих Методических указаний;</w:t>
      </w:r>
    </w:p>
    <w:p w14:paraId="572943CC" w14:textId="532F275A"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41E551DC" wp14:editId="5F3D7144">
            <wp:extent cx="528955" cy="33020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8955" cy="330200"/>
                    </a:xfrm>
                    <a:prstGeom prst="rect">
                      <a:avLst/>
                    </a:prstGeom>
                    <a:noFill/>
                    <a:ln>
                      <a:noFill/>
                    </a:ln>
                  </pic:spPr>
                </pic:pic>
              </a:graphicData>
            </a:graphic>
          </wp:inline>
        </w:drawing>
      </w:r>
      <w:r>
        <w:rPr>
          <w:rFonts w:eastAsia="Calibri"/>
          <w:sz w:val="28"/>
          <w:szCs w:val="28"/>
          <w:lang w:eastAsia="en-US"/>
        </w:rPr>
        <w:t xml:space="preserve"> - удельное потребление электрической энергии в i-м году, установленное на соответствующий год, тыс. кВт*ч/куб. м;</w:t>
      </w:r>
    </w:p>
    <w:p w14:paraId="651AC711" w14:textId="1E0B0F8D"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15823C71" wp14:editId="641894A3">
            <wp:extent cx="352425" cy="3302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425" cy="330200"/>
                    </a:xfrm>
                    <a:prstGeom prst="rect">
                      <a:avLst/>
                    </a:prstGeom>
                    <a:noFill/>
                    <a:ln>
                      <a:noFill/>
                    </a:ln>
                  </pic:spPr>
                </pic:pic>
              </a:graphicData>
            </a:graphic>
          </wp:inline>
        </w:drawing>
      </w:r>
      <w:r>
        <w:rPr>
          <w:rFonts w:eastAsia="Calibri"/>
          <w:sz w:val="28"/>
          <w:szCs w:val="28"/>
          <w:lang w:eastAsia="en-US"/>
        </w:rPr>
        <w:t xml:space="preserve"> - скорректированный объем поданной воды (принятых сточных вод) в i-м году, тыс. куб. м;</w:t>
      </w:r>
    </w:p>
    <w:p w14:paraId="4F53CED6" w14:textId="2B7E694A"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40557485" wp14:editId="6D2B26DA">
            <wp:extent cx="495935" cy="3302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935" cy="330200"/>
                    </a:xfrm>
                    <a:prstGeom prst="rect">
                      <a:avLst/>
                    </a:prstGeom>
                    <a:noFill/>
                    <a:ln>
                      <a:noFill/>
                    </a:ln>
                  </pic:spPr>
                </pic:pic>
              </a:graphicData>
            </a:graphic>
          </wp:inline>
        </w:drawing>
      </w:r>
      <w:r>
        <w:rPr>
          <w:rFonts w:eastAsia="Calibri"/>
          <w:sz w:val="28"/>
          <w:szCs w:val="28"/>
          <w:lang w:eastAsia="en-US"/>
        </w:rPr>
        <w:t xml:space="preserve"> - скорректированная цена на электрическую энергию, определяемая в i-м году, руб./кВт час;</w:t>
      </w:r>
    </w:p>
    <w:p w14:paraId="5D32C4A7" w14:textId="28ECD5E6" w:rsidR="00625BF5" w:rsidRDefault="00625BF5" w:rsidP="00625BF5">
      <w:pPr>
        <w:ind w:firstLine="540"/>
        <w:jc w:val="both"/>
        <w:rPr>
          <w:rFonts w:eastAsia="Calibri"/>
          <w:sz w:val="28"/>
          <w:szCs w:val="28"/>
          <w:lang w:eastAsia="en-US"/>
        </w:rPr>
      </w:pPr>
      <w:r>
        <w:rPr>
          <w:rFonts w:eastAsia="Calibri"/>
          <w:noProof/>
          <w:position w:val="-14"/>
          <w:sz w:val="28"/>
          <w:szCs w:val="28"/>
          <w:lang w:val="en-US" w:eastAsia="en-US"/>
        </w:rPr>
        <w:drawing>
          <wp:inline distT="0" distB="0" distL="0" distR="0" wp14:anchorId="2963F85F" wp14:editId="1AF44AF8">
            <wp:extent cx="330200" cy="35242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30200" cy="352425"/>
                    </a:xfrm>
                    <a:prstGeom prst="rect">
                      <a:avLst/>
                    </a:prstGeom>
                    <a:noFill/>
                    <a:ln>
                      <a:noFill/>
                    </a:ln>
                  </pic:spPr>
                </pic:pic>
              </a:graphicData>
            </a:graphic>
          </wp:inline>
        </w:drawing>
      </w:r>
      <w:r>
        <w:rPr>
          <w:rFonts w:eastAsia="Calibri"/>
          <w:sz w:val="28"/>
          <w:szCs w:val="28"/>
          <w:lang w:eastAsia="en-US"/>
        </w:rPr>
        <w:t xml:space="preserve"> - скорректированный объем потребления z-</w:t>
      </w:r>
      <w:proofErr w:type="spellStart"/>
      <w:r>
        <w:rPr>
          <w:rFonts w:eastAsia="Calibri"/>
          <w:sz w:val="28"/>
          <w:szCs w:val="28"/>
          <w:lang w:eastAsia="en-US"/>
        </w:rPr>
        <w:t>го</w:t>
      </w:r>
      <w:proofErr w:type="spellEnd"/>
      <w:r>
        <w:rPr>
          <w:rFonts w:eastAsia="Calibri"/>
          <w:sz w:val="28"/>
          <w:szCs w:val="28"/>
          <w:lang w:eastAsia="en-US"/>
        </w:rPr>
        <w:t xml:space="preserve"> энергетического ресурса (за исключением электрической энергии), холодной воды, теплоносителя в i-м году;</w:t>
      </w:r>
    </w:p>
    <w:p w14:paraId="7FAF1D7F" w14:textId="06B16E1C" w:rsidR="00625BF5" w:rsidRDefault="00625BF5" w:rsidP="00625BF5">
      <w:pPr>
        <w:ind w:firstLine="540"/>
        <w:jc w:val="both"/>
        <w:rPr>
          <w:rFonts w:eastAsia="Calibri"/>
          <w:sz w:val="28"/>
          <w:szCs w:val="28"/>
          <w:lang w:eastAsia="en-US"/>
        </w:rPr>
      </w:pPr>
      <w:r>
        <w:rPr>
          <w:rFonts w:eastAsia="Calibri"/>
          <w:noProof/>
          <w:position w:val="-14"/>
          <w:sz w:val="28"/>
          <w:szCs w:val="28"/>
          <w:lang w:val="en-US" w:eastAsia="en-US"/>
        </w:rPr>
        <w:lastRenderedPageBreak/>
        <w:drawing>
          <wp:inline distT="0" distB="0" distL="0" distR="0" wp14:anchorId="7B3C171F" wp14:editId="6A0CC368">
            <wp:extent cx="495935" cy="35242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95935" cy="352425"/>
                    </a:xfrm>
                    <a:prstGeom prst="rect">
                      <a:avLst/>
                    </a:prstGeom>
                    <a:noFill/>
                    <a:ln>
                      <a:noFill/>
                    </a:ln>
                  </pic:spPr>
                </pic:pic>
              </a:graphicData>
            </a:graphic>
          </wp:inline>
        </w:drawing>
      </w:r>
      <w:r>
        <w:rPr>
          <w:rFonts w:eastAsia="Calibri"/>
          <w:sz w:val="28"/>
          <w:szCs w:val="28"/>
          <w:lang w:eastAsia="en-US"/>
        </w:rPr>
        <w:t xml:space="preserve"> - скорректированная стоимость покупки единицы z-</w:t>
      </w:r>
      <w:proofErr w:type="spellStart"/>
      <w:r>
        <w:rPr>
          <w:rFonts w:eastAsia="Calibri"/>
          <w:sz w:val="28"/>
          <w:szCs w:val="28"/>
          <w:lang w:eastAsia="en-US"/>
        </w:rPr>
        <w:t>го</w:t>
      </w:r>
      <w:proofErr w:type="spellEnd"/>
      <w:r>
        <w:rPr>
          <w:rFonts w:eastAsia="Calibri"/>
          <w:sz w:val="28"/>
          <w:szCs w:val="28"/>
          <w:lang w:eastAsia="en-US"/>
        </w:rPr>
        <w:t xml:space="preserve"> энергетического ресурса (за исключением электрической энергии), холодной воды, теплоносителя в</w:t>
      </w:r>
    </w:p>
    <w:p w14:paraId="7C0B8160" w14:textId="77777777" w:rsidR="00625BF5" w:rsidRDefault="00625BF5" w:rsidP="00625BF5">
      <w:pPr>
        <w:jc w:val="both"/>
        <w:rPr>
          <w:rFonts w:eastAsia="Calibri"/>
          <w:sz w:val="28"/>
          <w:szCs w:val="28"/>
          <w:lang w:eastAsia="en-US"/>
        </w:rPr>
      </w:pPr>
    </w:p>
    <w:p w14:paraId="606F43F9" w14:textId="53D517AA" w:rsidR="00625BF5" w:rsidRDefault="00625BF5" w:rsidP="00625BF5">
      <w:pPr>
        <w:jc w:val="center"/>
        <w:rPr>
          <w:rFonts w:eastAsia="Calibri"/>
          <w:sz w:val="28"/>
          <w:szCs w:val="28"/>
          <w:lang w:eastAsia="en-US"/>
        </w:rPr>
      </w:pPr>
      <w:r>
        <w:rPr>
          <w:rFonts w:eastAsia="Calibri"/>
          <w:noProof/>
          <w:position w:val="-33"/>
          <w:sz w:val="28"/>
          <w:szCs w:val="28"/>
          <w:lang w:val="en-US" w:eastAsia="en-US"/>
        </w:rPr>
        <w:drawing>
          <wp:inline distT="0" distB="0" distL="0" distR="0" wp14:anchorId="4B4FEC75" wp14:editId="038D03BD">
            <wp:extent cx="5949315" cy="638810"/>
            <wp:effectExtent l="0" t="0" r="0" b="889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9315" cy="638810"/>
                    </a:xfrm>
                    <a:prstGeom prst="rect">
                      <a:avLst/>
                    </a:prstGeom>
                    <a:noFill/>
                    <a:ln>
                      <a:noFill/>
                    </a:ln>
                  </pic:spPr>
                </pic:pic>
              </a:graphicData>
            </a:graphic>
          </wp:inline>
        </w:drawing>
      </w:r>
    </w:p>
    <w:p w14:paraId="278F8A4A" w14:textId="77777777" w:rsidR="00625BF5" w:rsidRDefault="00625BF5" w:rsidP="00625BF5">
      <w:pPr>
        <w:jc w:val="both"/>
        <w:rPr>
          <w:rFonts w:eastAsia="Calibri"/>
          <w:sz w:val="28"/>
          <w:szCs w:val="28"/>
          <w:lang w:eastAsia="en-US"/>
        </w:rPr>
      </w:pPr>
      <w:r>
        <w:rPr>
          <w:rFonts w:eastAsia="Calibri"/>
          <w:sz w:val="28"/>
          <w:szCs w:val="28"/>
          <w:lang w:eastAsia="en-US"/>
        </w:rPr>
        <w:t>i-м году;</w:t>
      </w:r>
    </w:p>
    <w:p w14:paraId="48B902C3" w14:textId="6C4C488C" w:rsidR="00625BF5" w:rsidRDefault="00625BF5" w:rsidP="00625BF5">
      <w:pPr>
        <w:jc w:val="center"/>
        <w:rPr>
          <w:rFonts w:eastAsia="Calibri"/>
          <w:sz w:val="28"/>
          <w:szCs w:val="28"/>
          <w:lang w:eastAsia="en-US"/>
        </w:rPr>
      </w:pPr>
      <w:r>
        <w:rPr>
          <w:rFonts w:eastAsia="Calibri"/>
          <w:noProof/>
          <w:position w:val="-12"/>
          <w:sz w:val="28"/>
          <w:szCs w:val="28"/>
          <w:lang w:val="en-US" w:eastAsia="en-US"/>
        </w:rPr>
        <w:drawing>
          <wp:inline distT="0" distB="0" distL="0" distR="0" wp14:anchorId="542F296E" wp14:editId="6C49F516">
            <wp:extent cx="2489835" cy="275590"/>
            <wp:effectExtent l="0" t="0" r="571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89835" cy="275590"/>
                    </a:xfrm>
                    <a:prstGeom prst="rect">
                      <a:avLst/>
                    </a:prstGeom>
                    <a:noFill/>
                    <a:ln>
                      <a:noFill/>
                    </a:ln>
                  </pic:spPr>
                </pic:pic>
              </a:graphicData>
            </a:graphic>
          </wp:inline>
        </w:drawing>
      </w:r>
    </w:p>
    <w:p w14:paraId="7CABD06C" w14:textId="77777777" w:rsidR="00625BF5" w:rsidRDefault="00625BF5" w:rsidP="00625BF5">
      <w:pPr>
        <w:jc w:val="both"/>
        <w:rPr>
          <w:rFonts w:eastAsia="Calibri"/>
          <w:sz w:val="28"/>
          <w:szCs w:val="28"/>
          <w:lang w:eastAsia="en-US"/>
        </w:rPr>
      </w:pPr>
    </w:p>
    <w:p w14:paraId="6667BA6A" w14:textId="0BCDAE39" w:rsidR="00625BF5" w:rsidRDefault="00625BF5" w:rsidP="00625BF5">
      <w:pPr>
        <w:jc w:val="center"/>
        <w:rPr>
          <w:rFonts w:eastAsia="Calibri"/>
          <w:sz w:val="28"/>
          <w:szCs w:val="28"/>
          <w:lang w:eastAsia="en-US"/>
        </w:rPr>
      </w:pPr>
      <w:r>
        <w:rPr>
          <w:rFonts w:eastAsia="Calibri"/>
          <w:noProof/>
          <w:position w:val="-12"/>
          <w:sz w:val="28"/>
          <w:szCs w:val="28"/>
          <w:lang w:val="en-US" w:eastAsia="en-US"/>
        </w:rPr>
        <w:drawing>
          <wp:inline distT="0" distB="0" distL="0" distR="0" wp14:anchorId="30555480" wp14:editId="2A25EBA4">
            <wp:extent cx="3470275" cy="3302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470275" cy="330200"/>
                    </a:xfrm>
                    <a:prstGeom prst="rect">
                      <a:avLst/>
                    </a:prstGeom>
                    <a:noFill/>
                    <a:ln>
                      <a:noFill/>
                    </a:ln>
                  </pic:spPr>
                </pic:pic>
              </a:graphicData>
            </a:graphic>
          </wp:inline>
        </w:drawing>
      </w:r>
    </w:p>
    <w:p w14:paraId="34676606" w14:textId="162BE190" w:rsidR="00625BF5" w:rsidRDefault="00625BF5" w:rsidP="00625BF5">
      <w:pPr>
        <w:jc w:val="center"/>
        <w:rPr>
          <w:rFonts w:eastAsia="Calibri"/>
          <w:sz w:val="28"/>
          <w:szCs w:val="28"/>
          <w:lang w:eastAsia="en-US"/>
        </w:rPr>
      </w:pPr>
      <w:r>
        <w:rPr>
          <w:rFonts w:eastAsia="Calibri"/>
          <w:noProof/>
          <w:position w:val="-15"/>
          <w:sz w:val="28"/>
          <w:szCs w:val="28"/>
          <w:lang w:val="en-US" w:eastAsia="en-US"/>
        </w:rPr>
        <w:drawing>
          <wp:inline distT="0" distB="0" distL="0" distR="0" wp14:anchorId="54978FC9" wp14:editId="2C8C1C71">
            <wp:extent cx="2919730" cy="37465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19730" cy="374650"/>
                    </a:xfrm>
                    <a:prstGeom prst="rect">
                      <a:avLst/>
                    </a:prstGeom>
                    <a:noFill/>
                    <a:ln>
                      <a:noFill/>
                    </a:ln>
                  </pic:spPr>
                </pic:pic>
              </a:graphicData>
            </a:graphic>
          </wp:inline>
        </w:drawing>
      </w:r>
    </w:p>
    <w:p w14:paraId="7DC1D522" w14:textId="04956B5F" w:rsidR="00625BF5" w:rsidRDefault="00625BF5" w:rsidP="00625BF5">
      <w:pPr>
        <w:jc w:val="center"/>
        <w:rPr>
          <w:rFonts w:eastAsia="Calibri"/>
          <w:sz w:val="28"/>
          <w:szCs w:val="28"/>
          <w:lang w:eastAsia="en-US"/>
        </w:rPr>
      </w:pPr>
      <w:r>
        <w:rPr>
          <w:rFonts w:eastAsia="Calibri"/>
          <w:noProof/>
          <w:position w:val="-14"/>
          <w:sz w:val="28"/>
          <w:szCs w:val="28"/>
          <w:lang w:val="en-US" w:eastAsia="en-US"/>
        </w:rPr>
        <w:drawing>
          <wp:inline distT="0" distB="0" distL="0" distR="0" wp14:anchorId="5573F154" wp14:editId="746C94CD">
            <wp:extent cx="5387340" cy="352425"/>
            <wp:effectExtent l="0" t="0" r="381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87340" cy="352425"/>
                    </a:xfrm>
                    <a:prstGeom prst="rect">
                      <a:avLst/>
                    </a:prstGeom>
                    <a:noFill/>
                    <a:ln>
                      <a:noFill/>
                    </a:ln>
                  </pic:spPr>
                </pic:pic>
              </a:graphicData>
            </a:graphic>
          </wp:inline>
        </w:drawing>
      </w:r>
    </w:p>
    <w:p w14:paraId="101A7B35" w14:textId="77777777" w:rsidR="00625BF5" w:rsidRDefault="00625BF5" w:rsidP="00625BF5">
      <w:pPr>
        <w:jc w:val="both"/>
        <w:rPr>
          <w:rFonts w:eastAsia="Calibri"/>
          <w:sz w:val="28"/>
          <w:szCs w:val="28"/>
          <w:lang w:eastAsia="en-US"/>
        </w:rPr>
      </w:pPr>
    </w:p>
    <w:p w14:paraId="62F54B7C" w14:textId="77777777" w:rsidR="00625BF5" w:rsidRDefault="00625BF5" w:rsidP="00625BF5">
      <w:pPr>
        <w:ind w:firstLine="540"/>
        <w:jc w:val="both"/>
        <w:rPr>
          <w:rFonts w:eastAsia="Calibri"/>
          <w:sz w:val="28"/>
          <w:szCs w:val="28"/>
          <w:lang w:eastAsia="en-US"/>
        </w:rPr>
      </w:pPr>
      <w:r>
        <w:rPr>
          <w:rFonts w:eastAsia="Calibri"/>
          <w:sz w:val="28"/>
          <w:szCs w:val="28"/>
          <w:lang w:eastAsia="en-US"/>
        </w:rPr>
        <w:t>где:</w:t>
      </w:r>
    </w:p>
    <w:p w14:paraId="775DCCD4" w14:textId="77777777" w:rsidR="00625BF5" w:rsidRDefault="00625BF5" w:rsidP="00625BF5">
      <w:pPr>
        <w:ind w:firstLine="540"/>
        <w:jc w:val="both"/>
        <w:rPr>
          <w:rFonts w:eastAsia="Calibri"/>
          <w:sz w:val="28"/>
          <w:szCs w:val="28"/>
          <w:lang w:eastAsia="en-US"/>
        </w:rPr>
      </w:pPr>
      <w:r>
        <w:rPr>
          <w:rFonts w:eastAsia="Calibri"/>
          <w:sz w:val="28"/>
          <w:szCs w:val="28"/>
          <w:lang w:eastAsia="en-US"/>
        </w:rPr>
        <w:t>i0 - первый год текущего долгосрочного периода регулирования;</w:t>
      </w:r>
    </w:p>
    <w:p w14:paraId="6487D9B9" w14:textId="350DA9E0"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5BFDFF27" wp14:editId="0D87FD50">
            <wp:extent cx="473710" cy="330200"/>
            <wp:effectExtent l="0" t="0" r="254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73710" cy="330200"/>
                    </a:xfrm>
                    <a:prstGeom prst="rect">
                      <a:avLst/>
                    </a:prstGeom>
                    <a:noFill/>
                    <a:ln>
                      <a:noFill/>
                    </a:ln>
                  </pic:spPr>
                </pic:pic>
              </a:graphicData>
            </a:graphic>
          </wp:inline>
        </w:drawing>
      </w:r>
      <w:r>
        <w:rPr>
          <w:rFonts w:eastAsia="Calibri"/>
          <w:sz w:val="28"/>
          <w:szCs w:val="28"/>
          <w:lang w:eastAsia="en-US"/>
        </w:rPr>
        <w:t xml:space="preserve"> - операционные расходы, определенные на (i-2)-й год исходя из фактических значений параметров расчета тарифов, тыс. руб.;</w:t>
      </w:r>
    </w:p>
    <w:p w14:paraId="4AB88006" w14:textId="32B274C3" w:rsidR="00625BF5" w:rsidRDefault="00625BF5" w:rsidP="00625BF5">
      <w:pPr>
        <w:ind w:firstLine="540"/>
        <w:jc w:val="both"/>
        <w:rPr>
          <w:rFonts w:eastAsia="Calibri"/>
          <w:sz w:val="28"/>
          <w:szCs w:val="28"/>
          <w:lang w:eastAsia="en-US"/>
        </w:rPr>
      </w:pPr>
      <w:r>
        <w:rPr>
          <w:rFonts w:eastAsia="Calibri"/>
          <w:noProof/>
          <w:position w:val="-11"/>
          <w:sz w:val="28"/>
          <w:szCs w:val="28"/>
          <w:lang w:val="en-US" w:eastAsia="en-US"/>
        </w:rPr>
        <w:drawing>
          <wp:inline distT="0" distB="0" distL="0" distR="0" wp14:anchorId="3A325AA1" wp14:editId="361A86CF">
            <wp:extent cx="451485" cy="319405"/>
            <wp:effectExtent l="0" t="0" r="571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51485" cy="319405"/>
                    </a:xfrm>
                    <a:prstGeom prst="rect">
                      <a:avLst/>
                    </a:prstGeom>
                    <a:noFill/>
                    <a:ln>
                      <a:noFill/>
                    </a:ln>
                  </pic:spPr>
                </pic:pic>
              </a:graphicData>
            </a:graphic>
          </wp:inline>
        </w:drawing>
      </w:r>
      <w:r>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353" w:history="1">
        <w:r>
          <w:rPr>
            <w:rStyle w:val="af2"/>
            <w:rFonts w:eastAsia="Calibri"/>
            <w:sz w:val="28"/>
            <w:szCs w:val="28"/>
            <w:lang w:eastAsia="en-US"/>
          </w:rPr>
          <w:t>пунктом 45</w:t>
        </w:r>
      </w:hyperlink>
      <w:r>
        <w:rPr>
          <w:rFonts w:eastAsia="Calibri"/>
          <w:sz w:val="28"/>
          <w:szCs w:val="28"/>
          <w:lang w:eastAsia="en-US"/>
        </w:rPr>
        <w:t xml:space="preserve"> настоящих Методических указаний, тыс. руб.;</w:t>
      </w:r>
    </w:p>
    <w:p w14:paraId="23143CA6" w14:textId="3D3F32D1"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38CB95B3" wp14:editId="5245078B">
            <wp:extent cx="550545" cy="330200"/>
            <wp:effectExtent l="0" t="0" r="190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50545" cy="330200"/>
                    </a:xfrm>
                    <a:prstGeom prst="rect">
                      <a:avLst/>
                    </a:prstGeom>
                    <a:noFill/>
                    <a:ln>
                      <a:noFill/>
                    </a:ln>
                  </pic:spPr>
                </pic:pic>
              </a:graphicData>
            </a:graphic>
          </wp:inline>
        </w:drawing>
      </w:r>
      <w:r>
        <w:rPr>
          <w:rFonts w:eastAsia="Calibri"/>
          <w:sz w:val="28"/>
          <w:szCs w:val="28"/>
          <w:lang w:eastAsia="en-US"/>
        </w:rPr>
        <w:t xml:space="preserve"> - индекс эффективности операционных расходов, установленный на j-й год и выраженный в процентах;</w:t>
      </w:r>
    </w:p>
    <w:p w14:paraId="5A67774E" w14:textId="45495BE2" w:rsidR="00625BF5" w:rsidRDefault="00625BF5" w:rsidP="00625BF5">
      <w:pPr>
        <w:ind w:firstLine="540"/>
        <w:jc w:val="both"/>
        <w:rPr>
          <w:rFonts w:eastAsia="Calibri"/>
          <w:sz w:val="28"/>
          <w:szCs w:val="28"/>
          <w:lang w:eastAsia="en-US"/>
        </w:rPr>
      </w:pPr>
      <w:r>
        <w:rPr>
          <w:rFonts w:eastAsia="Calibri"/>
          <w:noProof/>
          <w:position w:val="-14"/>
          <w:sz w:val="28"/>
          <w:szCs w:val="28"/>
          <w:lang w:val="en-US" w:eastAsia="en-US"/>
        </w:rPr>
        <w:drawing>
          <wp:inline distT="0" distB="0" distL="0" distR="0" wp14:anchorId="753ACB3E" wp14:editId="2A9F88A1">
            <wp:extent cx="628015" cy="352425"/>
            <wp:effectExtent l="0" t="0" r="63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28015" cy="352425"/>
                    </a:xfrm>
                    <a:prstGeom prst="rect">
                      <a:avLst/>
                    </a:prstGeom>
                    <a:noFill/>
                    <a:ln>
                      <a:noFill/>
                    </a:ln>
                  </pic:spPr>
                </pic:pic>
              </a:graphicData>
            </a:graphic>
          </wp:inline>
        </w:drawing>
      </w:r>
      <w:r>
        <w:rPr>
          <w:rFonts w:eastAsia="Calibri"/>
          <w:sz w:val="28"/>
          <w:szCs w:val="28"/>
          <w:lang w:eastAsia="en-US"/>
        </w:rPr>
        <w:t xml:space="preserve"> - фактический индекс изменения потребительских цен в j-м году;</w:t>
      </w:r>
    </w:p>
    <w:p w14:paraId="4E58E4B8" w14:textId="573688C0" w:rsidR="00625BF5" w:rsidRDefault="00625BF5" w:rsidP="00625BF5">
      <w:pPr>
        <w:ind w:firstLine="540"/>
        <w:jc w:val="both"/>
        <w:rPr>
          <w:rFonts w:eastAsia="Calibri"/>
          <w:sz w:val="28"/>
          <w:szCs w:val="28"/>
          <w:lang w:eastAsia="en-US"/>
        </w:rPr>
      </w:pPr>
      <w:r>
        <w:rPr>
          <w:rFonts w:eastAsia="Calibri"/>
          <w:noProof/>
          <w:position w:val="-14"/>
          <w:sz w:val="28"/>
          <w:szCs w:val="28"/>
          <w:lang w:val="en-US" w:eastAsia="en-US"/>
        </w:rPr>
        <w:drawing>
          <wp:inline distT="0" distB="0" distL="0" distR="0" wp14:anchorId="6B93F3D8" wp14:editId="606D2BCF">
            <wp:extent cx="594995" cy="35242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4995" cy="352425"/>
                    </a:xfrm>
                    <a:prstGeom prst="rect">
                      <a:avLst/>
                    </a:prstGeom>
                    <a:noFill/>
                    <a:ln>
                      <a:noFill/>
                    </a:ln>
                  </pic:spPr>
                </pic:pic>
              </a:graphicData>
            </a:graphic>
          </wp:inline>
        </w:drawing>
      </w:r>
      <w:r>
        <w:rPr>
          <w:rFonts w:eastAsia="Calibri"/>
          <w:sz w:val="28"/>
          <w:szCs w:val="28"/>
          <w:lang w:eastAsia="en-US"/>
        </w:rPr>
        <w:t xml:space="preserve"> - фактический индекс изменения количества активов в (j)-м году, рассчитываемый в соответствии с </w:t>
      </w:r>
      <w:hyperlink r:id="rId354" w:history="1">
        <w:r>
          <w:rPr>
            <w:rStyle w:val="af2"/>
            <w:rFonts w:eastAsia="Calibri"/>
            <w:sz w:val="28"/>
            <w:szCs w:val="28"/>
            <w:lang w:eastAsia="en-US"/>
          </w:rPr>
          <w:t>формулой 8.1</w:t>
        </w:r>
      </w:hyperlink>
      <w:r>
        <w:rPr>
          <w:rFonts w:eastAsia="Calibri"/>
          <w:sz w:val="28"/>
          <w:szCs w:val="28"/>
          <w:lang w:eastAsia="en-US"/>
        </w:rPr>
        <w:t xml:space="preserve"> настоящих Методических указаний;</w:t>
      </w:r>
    </w:p>
    <w:p w14:paraId="434B4A93" w14:textId="5AB24E5F"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25FE9C15" wp14:editId="3B3E28DC">
            <wp:extent cx="517525" cy="3302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330200"/>
                    </a:xfrm>
                    <a:prstGeom prst="rect">
                      <a:avLst/>
                    </a:prstGeom>
                    <a:noFill/>
                    <a:ln>
                      <a:noFill/>
                    </a:ln>
                  </pic:spPr>
                </pic:pic>
              </a:graphicData>
            </a:graphic>
          </wp:inline>
        </w:drawing>
      </w:r>
      <w:r>
        <w:rPr>
          <w:rFonts w:eastAsia="Calibri"/>
          <w:sz w:val="28"/>
          <w:szCs w:val="28"/>
          <w:lang w:eastAsia="en-US"/>
        </w:rPr>
        <w:t xml:space="preserve"> - расходы на электрическую энергию, определенные на (i-2)-й год исходя из фактических значений параметров расчета тарифов, тыс. руб.;</w:t>
      </w:r>
    </w:p>
    <w:p w14:paraId="3A78BA2D" w14:textId="58D57194"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33B699C9" wp14:editId="73F6A99A">
            <wp:extent cx="528955" cy="33020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28955" cy="330200"/>
                    </a:xfrm>
                    <a:prstGeom prst="rect">
                      <a:avLst/>
                    </a:prstGeom>
                    <a:noFill/>
                    <a:ln>
                      <a:noFill/>
                    </a:ln>
                  </pic:spPr>
                </pic:pic>
              </a:graphicData>
            </a:graphic>
          </wp:inline>
        </w:drawing>
      </w:r>
      <w:r>
        <w:rPr>
          <w:rFonts w:eastAsia="Calibri"/>
          <w:sz w:val="28"/>
          <w:szCs w:val="28"/>
          <w:lang w:eastAsia="en-US"/>
        </w:rPr>
        <w:t xml:space="preserve"> - удельное потребление электрической энергии в (i-2)-м году, установленное на соответствующий год, тыс. кВт*ч/куб. м;</w:t>
      </w:r>
    </w:p>
    <w:p w14:paraId="448B22D8" w14:textId="5D67AB61"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7F368AC8" wp14:editId="1BD88B60">
            <wp:extent cx="374650" cy="3302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74650" cy="330200"/>
                    </a:xfrm>
                    <a:prstGeom prst="rect">
                      <a:avLst/>
                    </a:prstGeom>
                    <a:noFill/>
                    <a:ln>
                      <a:noFill/>
                    </a:ln>
                  </pic:spPr>
                </pic:pic>
              </a:graphicData>
            </a:graphic>
          </wp:inline>
        </w:drawing>
      </w:r>
      <w:r>
        <w:rPr>
          <w:rFonts w:eastAsia="Calibri"/>
          <w:sz w:val="28"/>
          <w:szCs w:val="28"/>
          <w:lang w:eastAsia="en-US"/>
        </w:rPr>
        <w:t xml:space="preserve"> - фактический объем поданной воды (принятых сточных вод) в i-2 году, тыс. куб. м;</w:t>
      </w:r>
    </w:p>
    <w:p w14:paraId="28C491C9" w14:textId="757821B8"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6A7727E5" wp14:editId="3E0F8BEF">
            <wp:extent cx="737870" cy="330200"/>
            <wp:effectExtent l="0" t="0" r="508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37870" cy="330200"/>
                    </a:xfrm>
                    <a:prstGeom prst="rect">
                      <a:avLst/>
                    </a:prstGeom>
                    <a:noFill/>
                    <a:ln>
                      <a:noFill/>
                    </a:ln>
                  </pic:spPr>
                </pic:pic>
              </a:graphicData>
            </a:graphic>
          </wp:inline>
        </w:drawing>
      </w:r>
      <w:r>
        <w:rPr>
          <w:rFonts w:eastAsia="Calibri"/>
          <w:sz w:val="28"/>
          <w:szCs w:val="28"/>
          <w:lang w:eastAsia="en-US"/>
        </w:rPr>
        <w:t xml:space="preserve"> - фактическая (расчетная) цена на электрическую энергию, определяемая в i-2 году, руб./кВт час;</w:t>
      </w:r>
    </w:p>
    <w:p w14:paraId="18199347" w14:textId="5E92B782"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lastRenderedPageBreak/>
        <w:drawing>
          <wp:inline distT="0" distB="0" distL="0" distR="0" wp14:anchorId="7842652A" wp14:editId="09BACE8D">
            <wp:extent cx="495935" cy="33020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95935" cy="330200"/>
                    </a:xfrm>
                    <a:prstGeom prst="rect">
                      <a:avLst/>
                    </a:prstGeom>
                    <a:noFill/>
                    <a:ln>
                      <a:noFill/>
                    </a:ln>
                  </pic:spPr>
                </pic:pic>
              </a:graphicData>
            </a:graphic>
          </wp:inline>
        </w:drawing>
      </w:r>
      <w:r>
        <w:rPr>
          <w:rFonts w:eastAsia="Calibri"/>
          <w:sz w:val="28"/>
          <w:szCs w:val="28"/>
          <w:lang w:eastAsia="en-US"/>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2833DAAB" w14:textId="56516FFD" w:rsidR="00625BF5" w:rsidRDefault="00625BF5" w:rsidP="00625BF5">
      <w:pPr>
        <w:ind w:firstLine="540"/>
        <w:jc w:val="both"/>
        <w:rPr>
          <w:rFonts w:eastAsia="Calibri"/>
          <w:sz w:val="28"/>
          <w:szCs w:val="28"/>
          <w:lang w:eastAsia="en-US"/>
        </w:rPr>
      </w:pPr>
      <w:r>
        <w:rPr>
          <w:rFonts w:eastAsia="Calibri"/>
          <w:noProof/>
          <w:position w:val="-14"/>
          <w:sz w:val="28"/>
          <w:szCs w:val="28"/>
          <w:lang w:val="en-US" w:eastAsia="en-US"/>
        </w:rPr>
        <w:drawing>
          <wp:inline distT="0" distB="0" distL="0" distR="0" wp14:anchorId="262FE875" wp14:editId="298E61FA">
            <wp:extent cx="451485" cy="352425"/>
            <wp:effectExtent l="0" t="0" r="571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51485" cy="352425"/>
                    </a:xfrm>
                    <a:prstGeom prst="rect">
                      <a:avLst/>
                    </a:prstGeom>
                    <a:noFill/>
                    <a:ln>
                      <a:noFill/>
                    </a:ln>
                  </pic:spPr>
                </pic:pic>
              </a:graphicData>
            </a:graphic>
          </wp:inline>
        </w:drawing>
      </w:r>
      <w:r>
        <w:rPr>
          <w:rFonts w:eastAsia="Calibri"/>
          <w:sz w:val="28"/>
          <w:szCs w:val="28"/>
          <w:lang w:eastAsia="en-US"/>
        </w:rPr>
        <w:t xml:space="preserve"> - фактический объем потребления z-</w:t>
      </w:r>
      <w:proofErr w:type="spellStart"/>
      <w:r>
        <w:rPr>
          <w:rFonts w:eastAsia="Calibri"/>
          <w:sz w:val="28"/>
          <w:szCs w:val="28"/>
          <w:lang w:eastAsia="en-US"/>
        </w:rPr>
        <w:t>го</w:t>
      </w:r>
      <w:proofErr w:type="spellEnd"/>
      <w:r>
        <w:rPr>
          <w:rFonts w:eastAsia="Calibri"/>
          <w:sz w:val="28"/>
          <w:szCs w:val="28"/>
          <w:lang w:eastAsia="en-US"/>
        </w:rPr>
        <w:t xml:space="preserve"> энергетического ресурса (за исключением электрической энергии), холодной воды, теплоносителя) в i-2 году;</w:t>
      </w:r>
    </w:p>
    <w:p w14:paraId="68589DB9" w14:textId="372149A1" w:rsidR="00625BF5" w:rsidRDefault="00625BF5" w:rsidP="00625BF5">
      <w:pPr>
        <w:ind w:firstLine="540"/>
        <w:jc w:val="both"/>
        <w:rPr>
          <w:rFonts w:eastAsia="Calibri"/>
          <w:sz w:val="28"/>
          <w:szCs w:val="28"/>
          <w:lang w:eastAsia="en-US"/>
        </w:rPr>
      </w:pPr>
      <w:r>
        <w:rPr>
          <w:rFonts w:eastAsia="Calibri"/>
          <w:noProof/>
          <w:position w:val="-14"/>
          <w:sz w:val="28"/>
          <w:szCs w:val="28"/>
          <w:lang w:val="en-US" w:eastAsia="en-US"/>
        </w:rPr>
        <w:drawing>
          <wp:inline distT="0" distB="0" distL="0" distR="0" wp14:anchorId="16F58F12" wp14:editId="535320E1">
            <wp:extent cx="628015" cy="352425"/>
            <wp:effectExtent l="0" t="0" r="63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28015" cy="352425"/>
                    </a:xfrm>
                    <a:prstGeom prst="rect">
                      <a:avLst/>
                    </a:prstGeom>
                    <a:noFill/>
                    <a:ln>
                      <a:noFill/>
                    </a:ln>
                  </pic:spPr>
                </pic:pic>
              </a:graphicData>
            </a:graphic>
          </wp:inline>
        </w:drawing>
      </w:r>
      <w:r>
        <w:rPr>
          <w:rFonts w:eastAsia="Calibri"/>
          <w:sz w:val="28"/>
          <w:szCs w:val="28"/>
          <w:lang w:eastAsia="en-US"/>
        </w:rPr>
        <w:t xml:space="preserve"> - фактическая стоимость покупки единицы z-</w:t>
      </w:r>
      <w:proofErr w:type="spellStart"/>
      <w:r>
        <w:rPr>
          <w:rFonts w:eastAsia="Calibri"/>
          <w:sz w:val="28"/>
          <w:szCs w:val="28"/>
          <w:lang w:eastAsia="en-US"/>
        </w:rPr>
        <w:t>го</w:t>
      </w:r>
      <w:proofErr w:type="spellEnd"/>
      <w:r>
        <w:rPr>
          <w:rFonts w:eastAsia="Calibri"/>
          <w:sz w:val="28"/>
          <w:szCs w:val="28"/>
          <w:lang w:eastAsia="en-US"/>
        </w:rPr>
        <w:t xml:space="preserve"> энергетического ресурса (за исключением электрической энергии), холодной воды, теплоносителя) в i-2 году;</w:t>
      </w:r>
    </w:p>
    <w:p w14:paraId="2AA7A69D" w14:textId="7DD1100A"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657E72B7" wp14:editId="59FDEF45">
            <wp:extent cx="495935" cy="3302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95935" cy="330200"/>
                    </a:xfrm>
                    <a:prstGeom prst="rect">
                      <a:avLst/>
                    </a:prstGeom>
                    <a:noFill/>
                    <a:ln>
                      <a:noFill/>
                    </a:ln>
                  </pic:spPr>
                </pic:pic>
              </a:graphicData>
            </a:graphic>
          </wp:inline>
        </w:drawing>
      </w:r>
      <w:r>
        <w:rPr>
          <w:rFonts w:eastAsia="Calibri"/>
          <w:sz w:val="28"/>
          <w:szCs w:val="28"/>
          <w:lang w:eastAsia="en-US"/>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7CAF97CB" w14:textId="3B2BAD79" w:rsidR="00625BF5" w:rsidRDefault="00625BF5" w:rsidP="00625BF5">
      <w:pPr>
        <w:ind w:firstLine="540"/>
        <w:jc w:val="both"/>
        <w:rPr>
          <w:rFonts w:eastAsia="Calibri"/>
          <w:sz w:val="28"/>
          <w:szCs w:val="28"/>
          <w:lang w:eastAsia="en-US"/>
        </w:rPr>
      </w:pPr>
      <w:r>
        <w:rPr>
          <w:rFonts w:eastAsia="Calibri"/>
          <w:noProof/>
          <w:position w:val="-11"/>
          <w:sz w:val="28"/>
          <w:szCs w:val="28"/>
          <w:lang w:val="en-US" w:eastAsia="en-US"/>
        </w:rPr>
        <w:drawing>
          <wp:inline distT="0" distB="0" distL="0" distR="0" wp14:anchorId="3F03B3C4" wp14:editId="6A2C28F2">
            <wp:extent cx="495935" cy="31940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95935" cy="319405"/>
                    </a:xfrm>
                    <a:prstGeom prst="rect">
                      <a:avLst/>
                    </a:prstGeom>
                    <a:noFill/>
                    <a:ln>
                      <a:noFill/>
                    </a:ln>
                  </pic:spPr>
                </pic:pic>
              </a:graphicData>
            </a:graphic>
          </wp:inline>
        </w:drawing>
      </w:r>
      <w:r>
        <w:rPr>
          <w:rFonts w:eastAsia="Calibri"/>
          <w:sz w:val="28"/>
          <w:szCs w:val="28"/>
          <w:lang w:eastAsia="en-US"/>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355" w:history="1">
        <w:r>
          <w:rPr>
            <w:rStyle w:val="af2"/>
            <w:rFonts w:eastAsia="Calibri"/>
            <w:sz w:val="28"/>
            <w:szCs w:val="28"/>
            <w:lang w:eastAsia="en-US"/>
          </w:rPr>
          <w:t>пунктом 56</w:t>
        </w:r>
      </w:hyperlink>
      <w:r>
        <w:rPr>
          <w:rFonts w:eastAsia="Calibri"/>
          <w:sz w:val="28"/>
          <w:szCs w:val="28"/>
          <w:lang w:eastAsia="en-US"/>
        </w:rPr>
        <w:t xml:space="preserve"> настоящих Методических указаний, тыс. руб.</w:t>
      </w:r>
    </w:p>
    <w:p w14:paraId="775F40E0" w14:textId="77777777" w:rsidR="00625BF5" w:rsidRDefault="00625BF5" w:rsidP="00625BF5">
      <w:pPr>
        <w:ind w:firstLine="709"/>
        <w:jc w:val="both"/>
        <w:rPr>
          <w:rFonts w:eastAsia="Calibri"/>
          <w:color w:val="FF0000"/>
          <w:sz w:val="28"/>
          <w:szCs w:val="28"/>
          <w:lang w:eastAsia="en-US"/>
        </w:rPr>
      </w:pPr>
      <w:r>
        <w:rPr>
          <w:rFonts w:eastAsia="Calibri"/>
          <w:sz w:val="28"/>
          <w:szCs w:val="28"/>
          <w:lang w:eastAsia="en-US"/>
        </w:rPr>
        <w:t xml:space="preserve">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за 2020 год составил </w:t>
      </w:r>
      <w:r>
        <w:rPr>
          <w:rFonts w:eastAsia="Calibri"/>
          <w:b/>
          <w:bCs/>
          <w:i/>
          <w:iCs/>
          <w:sz w:val="28"/>
          <w:szCs w:val="28"/>
          <w:lang w:eastAsia="en-US"/>
        </w:rPr>
        <w:t>1 435,09</w:t>
      </w:r>
      <w:r>
        <w:rPr>
          <w:rFonts w:eastAsia="Calibri"/>
          <w:sz w:val="28"/>
          <w:szCs w:val="28"/>
          <w:lang w:eastAsia="en-US"/>
        </w:rPr>
        <w:t xml:space="preserve"> тыс. руб. в сторону увеличения (Таблица № 17).</w:t>
      </w:r>
      <w:r>
        <w:rPr>
          <w:rFonts w:eastAsia="Calibri"/>
          <w:color w:val="FF0000"/>
          <w:sz w:val="28"/>
          <w:szCs w:val="28"/>
          <w:lang w:eastAsia="en-US"/>
        </w:rPr>
        <w:t xml:space="preserve"> </w:t>
      </w:r>
    </w:p>
    <w:p w14:paraId="1C48D494" w14:textId="77777777" w:rsidR="00625BF5" w:rsidRDefault="00625BF5" w:rsidP="00625BF5">
      <w:pPr>
        <w:autoSpaceDE w:val="0"/>
        <w:autoSpaceDN w:val="0"/>
        <w:adjustRightInd w:val="0"/>
        <w:ind w:left="284"/>
        <w:jc w:val="right"/>
        <w:rPr>
          <w:rFonts w:eastAsia="Calibri"/>
          <w:sz w:val="28"/>
          <w:szCs w:val="28"/>
          <w:lang w:eastAsia="en-US"/>
        </w:rPr>
      </w:pPr>
      <w:r>
        <w:rPr>
          <w:rFonts w:eastAsia="Calibri"/>
          <w:sz w:val="28"/>
          <w:szCs w:val="28"/>
          <w:lang w:eastAsia="en-US"/>
        </w:rPr>
        <w:t>Таблица № 17</w:t>
      </w:r>
    </w:p>
    <w:p w14:paraId="310FE757" w14:textId="77777777" w:rsidR="00625BF5" w:rsidRDefault="00625BF5" w:rsidP="00625BF5">
      <w:pPr>
        <w:autoSpaceDE w:val="0"/>
        <w:autoSpaceDN w:val="0"/>
        <w:adjustRightInd w:val="0"/>
        <w:ind w:left="284"/>
        <w:jc w:val="right"/>
        <w:rPr>
          <w:rFonts w:eastAsia="Calibri"/>
          <w:sz w:val="28"/>
          <w:szCs w:val="28"/>
          <w:lang w:eastAsia="en-US"/>
        </w:rPr>
      </w:pPr>
    </w:p>
    <w:p w14:paraId="4A2AC993" w14:textId="4CAD92BA" w:rsidR="00625BF5" w:rsidRDefault="00625BF5" w:rsidP="00625BF5">
      <w:pPr>
        <w:autoSpaceDE w:val="0"/>
        <w:autoSpaceDN w:val="0"/>
        <w:adjustRightInd w:val="0"/>
        <w:ind w:left="284"/>
        <w:rPr>
          <w:rFonts w:eastAsia="Calibri"/>
          <w:sz w:val="28"/>
          <w:szCs w:val="28"/>
          <w:lang w:eastAsia="en-US"/>
        </w:rPr>
      </w:pPr>
      <w:r>
        <w:rPr>
          <w:rFonts w:eastAsia="Calibri"/>
          <w:noProof/>
        </w:rPr>
        <w:lastRenderedPageBreak/>
        <w:drawing>
          <wp:inline distT="0" distB="0" distL="0" distR="0" wp14:anchorId="0C144584" wp14:editId="661EF518">
            <wp:extent cx="5661660" cy="9251950"/>
            <wp:effectExtent l="0" t="0" r="0" b="635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661660" cy="9251950"/>
                    </a:xfrm>
                    <a:prstGeom prst="rect">
                      <a:avLst/>
                    </a:prstGeom>
                    <a:noFill/>
                    <a:ln>
                      <a:noFill/>
                    </a:ln>
                  </pic:spPr>
                </pic:pic>
              </a:graphicData>
            </a:graphic>
          </wp:inline>
        </w:drawing>
      </w:r>
    </w:p>
    <w:p w14:paraId="6683E57D" w14:textId="77777777" w:rsidR="00625BF5" w:rsidRDefault="00625BF5" w:rsidP="00625BF5">
      <w:pPr>
        <w:jc w:val="center"/>
        <w:rPr>
          <w:rFonts w:eastAsia="Calibri"/>
          <w:b/>
          <w:bCs/>
          <w:sz w:val="32"/>
          <w:szCs w:val="32"/>
          <w:u w:val="single"/>
          <w:lang w:eastAsia="en-US"/>
        </w:rPr>
      </w:pPr>
      <w:r>
        <w:rPr>
          <w:rFonts w:eastAsia="Calibri"/>
          <w:b/>
          <w:bCs/>
          <w:sz w:val="32"/>
          <w:szCs w:val="32"/>
          <w:u w:val="single"/>
          <w:lang w:eastAsia="en-US"/>
        </w:rPr>
        <w:lastRenderedPageBreak/>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6D07EB7C" w14:textId="77777777" w:rsidR="00625BF5" w:rsidRDefault="00625BF5" w:rsidP="00625BF5">
      <w:pPr>
        <w:jc w:val="center"/>
        <w:rPr>
          <w:rFonts w:eastAsia="Calibri"/>
          <w:b/>
          <w:bCs/>
          <w:sz w:val="32"/>
          <w:szCs w:val="32"/>
          <w:u w:val="single"/>
          <w:lang w:eastAsia="en-US"/>
        </w:rPr>
      </w:pPr>
    </w:p>
    <w:p w14:paraId="63E1F6A5" w14:textId="77777777" w:rsidR="00625BF5" w:rsidRDefault="00625BF5" w:rsidP="00625BF5">
      <w:pPr>
        <w:ind w:firstLine="709"/>
        <w:jc w:val="both"/>
        <w:rPr>
          <w:sz w:val="28"/>
          <w:szCs w:val="28"/>
        </w:rPr>
      </w:pPr>
      <w:r>
        <w:rPr>
          <w:sz w:val="28"/>
          <w:szCs w:val="32"/>
        </w:rPr>
        <w:t xml:space="preserve">Регулирующим органом расходы по статье на 2022 год не утверждены. </w:t>
      </w:r>
      <w:r>
        <w:rPr>
          <w:sz w:val="28"/>
          <w:szCs w:val="28"/>
        </w:rPr>
        <w:t>Организацией расходы по данной статье для учета в необходимой валовой выручке не заявлены.</w:t>
      </w:r>
    </w:p>
    <w:p w14:paraId="6EC008DB" w14:textId="77777777" w:rsidR="00625BF5" w:rsidRDefault="00625BF5" w:rsidP="00625BF5">
      <w:pPr>
        <w:ind w:firstLine="709"/>
        <w:jc w:val="both"/>
        <w:rPr>
          <w:rFonts w:eastAsia="Calibri"/>
          <w:sz w:val="28"/>
          <w:szCs w:val="28"/>
          <w:lang w:eastAsia="en-US"/>
        </w:rPr>
      </w:pPr>
    </w:p>
    <w:p w14:paraId="5820AF7F" w14:textId="77777777" w:rsidR="00625BF5" w:rsidRDefault="00625BF5" w:rsidP="00625BF5">
      <w:pPr>
        <w:ind w:firstLine="709"/>
        <w:jc w:val="both"/>
        <w:rPr>
          <w:rFonts w:eastAsia="Calibri"/>
          <w:sz w:val="28"/>
          <w:szCs w:val="28"/>
          <w:lang w:eastAsia="en-US"/>
        </w:rPr>
      </w:pPr>
      <w:r>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78F97160" w14:textId="0C4F3324" w:rsidR="00625BF5" w:rsidRDefault="00625BF5" w:rsidP="00625BF5">
      <w:pPr>
        <w:jc w:val="center"/>
        <w:rPr>
          <w:rFonts w:eastAsia="Calibri"/>
          <w:sz w:val="28"/>
          <w:szCs w:val="28"/>
          <w:lang w:eastAsia="en-US"/>
        </w:rPr>
      </w:pPr>
      <w:r>
        <w:rPr>
          <w:rFonts w:eastAsia="Calibri"/>
          <w:noProof/>
          <w:position w:val="-36"/>
          <w:sz w:val="28"/>
          <w:szCs w:val="28"/>
          <w:lang w:val="en-US" w:eastAsia="en-US"/>
        </w:rPr>
        <w:drawing>
          <wp:inline distT="0" distB="0" distL="0" distR="0" wp14:anchorId="00BB8E3B" wp14:editId="07DB8A24">
            <wp:extent cx="3040380" cy="638810"/>
            <wp:effectExtent l="0" t="0" r="7620" b="889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040380" cy="638810"/>
                    </a:xfrm>
                    <a:prstGeom prst="rect">
                      <a:avLst/>
                    </a:prstGeom>
                    <a:noFill/>
                    <a:ln>
                      <a:noFill/>
                    </a:ln>
                  </pic:spPr>
                </pic:pic>
              </a:graphicData>
            </a:graphic>
          </wp:inline>
        </w:drawing>
      </w:r>
    </w:p>
    <w:p w14:paraId="147F72B4" w14:textId="77777777" w:rsidR="00625BF5" w:rsidRDefault="00625BF5" w:rsidP="00625BF5">
      <w:pPr>
        <w:jc w:val="both"/>
        <w:rPr>
          <w:rFonts w:eastAsia="Calibri"/>
          <w:sz w:val="28"/>
          <w:szCs w:val="28"/>
          <w:lang w:eastAsia="en-US"/>
        </w:rPr>
      </w:pPr>
    </w:p>
    <w:p w14:paraId="78601C8F" w14:textId="77777777" w:rsidR="00625BF5" w:rsidRDefault="00625BF5" w:rsidP="00625BF5">
      <w:pPr>
        <w:ind w:firstLine="540"/>
        <w:jc w:val="both"/>
        <w:rPr>
          <w:rFonts w:eastAsia="Calibri"/>
          <w:sz w:val="28"/>
          <w:szCs w:val="28"/>
          <w:lang w:eastAsia="en-US"/>
        </w:rPr>
      </w:pPr>
      <w:r>
        <w:rPr>
          <w:rFonts w:eastAsia="Calibri"/>
          <w:sz w:val="28"/>
          <w:szCs w:val="28"/>
          <w:lang w:eastAsia="en-US"/>
        </w:rPr>
        <w:t>где:</w:t>
      </w:r>
    </w:p>
    <w:p w14:paraId="1A348A7F" w14:textId="030F784D"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364C2688" wp14:editId="241CE1CF">
            <wp:extent cx="550545" cy="33020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50545" cy="330200"/>
                    </a:xfrm>
                    <a:prstGeom prst="rect">
                      <a:avLst/>
                    </a:prstGeom>
                    <a:noFill/>
                    <a:ln>
                      <a:noFill/>
                    </a:ln>
                  </pic:spPr>
                </pic:pic>
              </a:graphicData>
            </a:graphic>
          </wp:inline>
        </w:drawing>
      </w:r>
      <w:r>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6CB1D704" w14:textId="034D7B44"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226EF29F" wp14:editId="7BE7B667">
            <wp:extent cx="572770" cy="3302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72770" cy="330200"/>
                    </a:xfrm>
                    <a:prstGeom prst="rect">
                      <a:avLst/>
                    </a:prstGeom>
                    <a:noFill/>
                    <a:ln>
                      <a:noFill/>
                    </a:ln>
                  </pic:spPr>
                </pic:pic>
              </a:graphicData>
            </a:graphic>
          </wp:inline>
        </w:drawing>
      </w:r>
      <w:r>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7D92AD16" w14:textId="2907BB21" w:rsidR="00625BF5" w:rsidRDefault="00625BF5" w:rsidP="00625BF5">
      <w:pPr>
        <w:ind w:firstLine="540"/>
        <w:jc w:val="both"/>
        <w:rPr>
          <w:rFonts w:eastAsia="Calibri"/>
          <w:sz w:val="28"/>
          <w:szCs w:val="28"/>
          <w:lang w:eastAsia="en-US"/>
        </w:rPr>
      </w:pPr>
      <w:r>
        <w:rPr>
          <w:rFonts w:eastAsia="Calibri"/>
          <w:noProof/>
          <w:position w:val="-12"/>
          <w:sz w:val="28"/>
          <w:szCs w:val="28"/>
          <w:lang w:val="en-US" w:eastAsia="en-US"/>
        </w:rPr>
        <w:drawing>
          <wp:inline distT="0" distB="0" distL="0" distR="0" wp14:anchorId="155E7A15" wp14:editId="1740B90C">
            <wp:extent cx="572770" cy="3302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72770" cy="330200"/>
                    </a:xfrm>
                    <a:prstGeom prst="rect">
                      <a:avLst/>
                    </a:prstGeom>
                    <a:noFill/>
                    <a:ln>
                      <a:noFill/>
                    </a:ln>
                  </pic:spPr>
                </pic:pic>
              </a:graphicData>
            </a:graphic>
          </wp:inline>
        </w:drawing>
      </w:r>
      <w:r>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7F070FE9" w14:textId="77777777" w:rsidR="00625BF5" w:rsidRDefault="00625BF5" w:rsidP="00625BF5">
      <w:pPr>
        <w:autoSpaceDE w:val="0"/>
        <w:autoSpaceDN w:val="0"/>
        <w:adjustRightInd w:val="0"/>
        <w:ind w:firstLine="709"/>
        <w:jc w:val="both"/>
        <w:rPr>
          <w:sz w:val="28"/>
          <w:szCs w:val="28"/>
        </w:rPr>
      </w:pPr>
      <w:r>
        <w:rPr>
          <w:sz w:val="28"/>
          <w:szCs w:val="28"/>
        </w:rPr>
        <w:t>На 2020 год в соответствии с инвестиционной программой, утвержденной постановлением РЭК Кемеровской области от 05.12.2019 N 536 "Об утверждении инвестиционной программы ООО "</w:t>
      </w:r>
      <w:proofErr w:type="spellStart"/>
      <w:r>
        <w:rPr>
          <w:sz w:val="28"/>
          <w:szCs w:val="28"/>
        </w:rPr>
        <w:t>Тайгинское</w:t>
      </w:r>
      <w:proofErr w:type="spellEnd"/>
      <w:r>
        <w:rPr>
          <w:sz w:val="28"/>
          <w:szCs w:val="28"/>
        </w:rPr>
        <w:t xml:space="preserve"> ВКХ" в сфере холодного водоснабжения и водоотведения </w:t>
      </w:r>
      <w:proofErr w:type="spellStart"/>
      <w:r>
        <w:rPr>
          <w:sz w:val="28"/>
          <w:szCs w:val="28"/>
        </w:rPr>
        <w:t>Тайгинского</w:t>
      </w:r>
      <w:proofErr w:type="spellEnd"/>
      <w:r>
        <w:rPr>
          <w:sz w:val="28"/>
          <w:szCs w:val="28"/>
        </w:rPr>
        <w:t xml:space="preserve"> городского округа на 2019 - 2028 годы", в составе необходимой валовой выручки были предусмотрены расходы на мероприятия инвестиционной программы в размере</w:t>
      </w:r>
      <w:r>
        <w:rPr>
          <w:color w:val="FF0000"/>
          <w:sz w:val="28"/>
          <w:szCs w:val="28"/>
        </w:rPr>
        <w:t xml:space="preserve"> </w:t>
      </w:r>
      <w:r>
        <w:rPr>
          <w:b/>
          <w:i/>
          <w:sz w:val="28"/>
          <w:szCs w:val="28"/>
        </w:rPr>
        <w:t>30 610,10</w:t>
      </w:r>
      <w:r>
        <w:rPr>
          <w:sz w:val="28"/>
          <w:szCs w:val="28"/>
        </w:rPr>
        <w:t xml:space="preserve"> тыс. руб., в том числе за счет «Амортизации» - </w:t>
      </w:r>
      <w:r>
        <w:rPr>
          <w:b/>
          <w:i/>
          <w:sz w:val="28"/>
          <w:szCs w:val="28"/>
        </w:rPr>
        <w:t>0,00</w:t>
      </w:r>
      <w:r>
        <w:rPr>
          <w:sz w:val="28"/>
          <w:szCs w:val="28"/>
        </w:rPr>
        <w:t xml:space="preserve"> тыс. руб., за счет «Прибыли» - </w:t>
      </w:r>
      <w:r>
        <w:rPr>
          <w:b/>
          <w:i/>
          <w:sz w:val="28"/>
          <w:szCs w:val="28"/>
        </w:rPr>
        <w:t>2 215,40</w:t>
      </w:r>
      <w:r>
        <w:rPr>
          <w:sz w:val="28"/>
          <w:szCs w:val="28"/>
        </w:rPr>
        <w:t xml:space="preserve"> тыс. руб., за счет «Бюджетных средств» - </w:t>
      </w:r>
      <w:r>
        <w:rPr>
          <w:b/>
          <w:i/>
          <w:sz w:val="28"/>
          <w:szCs w:val="28"/>
        </w:rPr>
        <w:t>28 394,70</w:t>
      </w:r>
      <w:r>
        <w:rPr>
          <w:sz w:val="28"/>
          <w:szCs w:val="28"/>
        </w:rPr>
        <w:t xml:space="preserve"> тыс. руб. Согласно справке о выполнении инвестиционной программы за 2020 год, представленной специалистом технического отдела РЭК Кузбасса, плановые показатели не были достигнуты ООО «</w:t>
      </w:r>
      <w:proofErr w:type="spellStart"/>
      <w:r>
        <w:rPr>
          <w:sz w:val="28"/>
          <w:szCs w:val="28"/>
        </w:rPr>
        <w:t>Тайгинское</w:t>
      </w:r>
      <w:proofErr w:type="spellEnd"/>
      <w:r>
        <w:rPr>
          <w:sz w:val="28"/>
          <w:szCs w:val="28"/>
        </w:rPr>
        <w:t xml:space="preserve"> ВКХ».</w:t>
      </w:r>
    </w:p>
    <w:p w14:paraId="4CFA65A4" w14:textId="77777777" w:rsidR="00625BF5" w:rsidRDefault="00625BF5" w:rsidP="00625BF5">
      <w:pPr>
        <w:autoSpaceDE w:val="0"/>
        <w:autoSpaceDN w:val="0"/>
        <w:adjustRightInd w:val="0"/>
        <w:ind w:firstLine="709"/>
        <w:jc w:val="both"/>
        <w:rPr>
          <w:sz w:val="28"/>
          <w:szCs w:val="28"/>
        </w:rPr>
      </w:pPr>
      <w:r>
        <w:rPr>
          <w:sz w:val="28"/>
          <w:szCs w:val="28"/>
        </w:rPr>
        <w:t>Расчет произведен в соответствии с вышеуказанной формулой Методических указаний:</w:t>
      </w:r>
    </w:p>
    <w:p w14:paraId="3D1A1221" w14:textId="77777777" w:rsidR="00625BF5" w:rsidRDefault="00625BF5" w:rsidP="00625BF5">
      <w:pPr>
        <w:autoSpaceDE w:val="0"/>
        <w:autoSpaceDN w:val="0"/>
        <w:adjustRightInd w:val="0"/>
        <w:ind w:firstLine="142"/>
        <w:jc w:val="both"/>
        <w:rPr>
          <w:color w:val="FF0000"/>
          <w:sz w:val="16"/>
          <w:szCs w:val="28"/>
        </w:rPr>
      </w:pPr>
    </w:p>
    <w:p w14:paraId="2C3655C1" w14:textId="77777777" w:rsidR="00625BF5" w:rsidRDefault="00625BF5" w:rsidP="00625BF5">
      <w:pPr>
        <w:autoSpaceDE w:val="0"/>
        <w:autoSpaceDN w:val="0"/>
        <w:adjustRightInd w:val="0"/>
        <w:ind w:firstLine="284"/>
        <w:jc w:val="center"/>
        <w:rPr>
          <w:sz w:val="28"/>
          <w:szCs w:val="28"/>
        </w:rPr>
      </w:pPr>
      <w:r>
        <w:rPr>
          <w:sz w:val="32"/>
          <w:szCs w:val="28"/>
        </w:rPr>
        <w:t>ΔИ</w:t>
      </w:r>
      <w:proofErr w:type="spellStart"/>
      <w:r>
        <w:rPr>
          <w:sz w:val="32"/>
          <w:szCs w:val="28"/>
          <w:vertAlign w:val="subscript"/>
          <w:lang w:val="en-US"/>
        </w:rPr>
        <w:t>i</w:t>
      </w:r>
      <w:proofErr w:type="spellEnd"/>
      <w:r>
        <w:rPr>
          <w:sz w:val="32"/>
          <w:szCs w:val="28"/>
          <w:vertAlign w:val="subscript"/>
        </w:rPr>
        <w:t xml:space="preserve">-2 </w:t>
      </w:r>
      <w:r>
        <w:rPr>
          <w:sz w:val="28"/>
          <w:szCs w:val="28"/>
        </w:rPr>
        <w:t>= 2 215,40 * (0,00 / 2 215,40 – 1) = - 2 215,40 тыс. руб.</w:t>
      </w:r>
    </w:p>
    <w:p w14:paraId="3B8497D1" w14:textId="77777777" w:rsidR="00625BF5" w:rsidRDefault="00625BF5" w:rsidP="00625BF5">
      <w:pPr>
        <w:autoSpaceDE w:val="0"/>
        <w:autoSpaceDN w:val="0"/>
        <w:adjustRightInd w:val="0"/>
        <w:ind w:firstLine="709"/>
        <w:jc w:val="both"/>
        <w:rPr>
          <w:sz w:val="16"/>
          <w:szCs w:val="28"/>
        </w:rPr>
      </w:pPr>
    </w:p>
    <w:p w14:paraId="68C10A6F" w14:textId="77777777" w:rsidR="00625BF5" w:rsidRDefault="00625BF5" w:rsidP="00625BF5">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Таким образом, общая сумма расходов по статье на 2022 год по расчету регулятора составила </w:t>
      </w:r>
      <w:r>
        <w:rPr>
          <w:rFonts w:eastAsia="Calibri"/>
          <w:b/>
          <w:sz w:val="28"/>
          <w:szCs w:val="28"/>
          <w:lang w:eastAsia="en-US"/>
        </w:rPr>
        <w:t>(- 2 215,40)</w:t>
      </w:r>
      <w:r>
        <w:rPr>
          <w:rFonts w:eastAsia="Calibri"/>
          <w:sz w:val="28"/>
          <w:szCs w:val="28"/>
          <w:lang w:eastAsia="en-US"/>
        </w:rPr>
        <w:t xml:space="preserve"> тыс. руб.</w:t>
      </w:r>
    </w:p>
    <w:p w14:paraId="50BA388A" w14:textId="77777777" w:rsidR="00625BF5" w:rsidRDefault="00625BF5" w:rsidP="00625BF5">
      <w:pPr>
        <w:autoSpaceDE w:val="0"/>
        <w:autoSpaceDN w:val="0"/>
        <w:adjustRightInd w:val="0"/>
        <w:ind w:left="284"/>
        <w:jc w:val="center"/>
        <w:rPr>
          <w:rFonts w:eastAsia="Calibri"/>
          <w:sz w:val="28"/>
          <w:szCs w:val="28"/>
          <w:lang w:eastAsia="en-US"/>
        </w:rPr>
      </w:pPr>
    </w:p>
    <w:p w14:paraId="1317D569" w14:textId="77777777" w:rsidR="00625BF5" w:rsidRDefault="00625BF5" w:rsidP="00625BF5">
      <w:pPr>
        <w:autoSpaceDE w:val="0"/>
        <w:autoSpaceDN w:val="0"/>
        <w:adjustRightInd w:val="0"/>
        <w:ind w:left="284"/>
        <w:jc w:val="center"/>
        <w:rPr>
          <w:rFonts w:eastAsia="Calibri"/>
          <w:b/>
          <w:sz w:val="28"/>
          <w:szCs w:val="28"/>
          <w:u w:val="single"/>
          <w:lang w:eastAsia="en-US"/>
        </w:rPr>
      </w:pPr>
      <w:r>
        <w:rPr>
          <w:rFonts w:eastAsia="Calibri"/>
          <w:b/>
          <w:sz w:val="28"/>
          <w:szCs w:val="28"/>
          <w:u w:val="single"/>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1462D75E" w14:textId="77777777" w:rsidR="00625BF5" w:rsidRDefault="00625BF5" w:rsidP="00625BF5">
      <w:pPr>
        <w:ind w:firstLine="709"/>
        <w:jc w:val="both"/>
        <w:rPr>
          <w:sz w:val="28"/>
          <w:szCs w:val="28"/>
        </w:rPr>
      </w:pPr>
      <w:r>
        <w:rPr>
          <w:sz w:val="28"/>
          <w:szCs w:val="32"/>
        </w:rPr>
        <w:t xml:space="preserve">Регулирующим органом расходы по статье на 2022 год не утверждены. </w:t>
      </w:r>
      <w:r>
        <w:rPr>
          <w:sz w:val="28"/>
          <w:szCs w:val="28"/>
        </w:rPr>
        <w:t>Организацией расходы по данной статье для учета в необходимой валовой выручке не заявлены.</w:t>
      </w:r>
    </w:p>
    <w:p w14:paraId="2EECE9CC" w14:textId="77777777" w:rsidR="00625BF5" w:rsidRDefault="00625BF5" w:rsidP="00625BF5">
      <w:pPr>
        <w:autoSpaceDE w:val="0"/>
        <w:autoSpaceDN w:val="0"/>
        <w:adjustRightInd w:val="0"/>
        <w:ind w:firstLine="709"/>
        <w:jc w:val="both"/>
        <w:rPr>
          <w:rFonts w:eastAsia="Calibri"/>
          <w:sz w:val="12"/>
          <w:szCs w:val="12"/>
          <w:lang w:eastAsia="en-US"/>
        </w:rPr>
      </w:pPr>
    </w:p>
    <w:p w14:paraId="51D1F6DF" w14:textId="77777777" w:rsidR="00625BF5" w:rsidRDefault="00625BF5" w:rsidP="00625BF5">
      <w:pPr>
        <w:autoSpaceDE w:val="0"/>
        <w:autoSpaceDN w:val="0"/>
        <w:adjustRightInd w:val="0"/>
        <w:ind w:firstLine="709"/>
        <w:jc w:val="both"/>
        <w:rPr>
          <w:rFonts w:eastAsia="Calibri"/>
          <w:sz w:val="28"/>
          <w:szCs w:val="28"/>
          <w:lang w:eastAsia="en-US"/>
        </w:rPr>
      </w:pPr>
      <w:r>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7EF8B8F3" w14:textId="2AF67100" w:rsidR="00625BF5" w:rsidRDefault="00625BF5" w:rsidP="00625BF5">
      <w:pPr>
        <w:autoSpaceDE w:val="0"/>
        <w:autoSpaceDN w:val="0"/>
        <w:adjustRightInd w:val="0"/>
        <w:ind w:firstLine="709"/>
        <w:jc w:val="both"/>
        <w:rPr>
          <w:rFonts w:eastAsia="Calibri"/>
          <w:sz w:val="28"/>
          <w:szCs w:val="28"/>
          <w:lang w:eastAsia="en-US"/>
        </w:rPr>
      </w:pPr>
      <w:r>
        <w:rPr>
          <w:rFonts w:eastAsia="Calibri"/>
          <w:noProof/>
          <w:sz w:val="28"/>
          <w:szCs w:val="28"/>
          <w:lang w:eastAsia="en-US"/>
        </w:rPr>
        <w:drawing>
          <wp:inline distT="0" distB="0" distL="0" distR="0" wp14:anchorId="647E3392" wp14:editId="6D3BD20F">
            <wp:extent cx="5365115" cy="594995"/>
            <wp:effectExtent l="0" t="0" r="698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365115" cy="594995"/>
                    </a:xfrm>
                    <a:prstGeom prst="rect">
                      <a:avLst/>
                    </a:prstGeom>
                    <a:noFill/>
                    <a:ln>
                      <a:noFill/>
                    </a:ln>
                  </pic:spPr>
                </pic:pic>
              </a:graphicData>
            </a:graphic>
          </wp:inline>
        </w:drawing>
      </w:r>
      <w:r>
        <w:rPr>
          <w:rFonts w:eastAsia="Calibri"/>
          <w:sz w:val="28"/>
          <w:szCs w:val="28"/>
          <w:lang w:eastAsia="en-US"/>
        </w:rPr>
        <w:t>, (36)</w:t>
      </w:r>
    </w:p>
    <w:p w14:paraId="26DC50B8" w14:textId="77777777" w:rsidR="00625BF5" w:rsidRDefault="00625BF5" w:rsidP="00625BF5">
      <w:pPr>
        <w:autoSpaceDE w:val="0"/>
        <w:autoSpaceDN w:val="0"/>
        <w:adjustRightInd w:val="0"/>
        <w:ind w:firstLine="709"/>
        <w:jc w:val="both"/>
        <w:rPr>
          <w:rFonts w:eastAsia="Calibri"/>
          <w:sz w:val="28"/>
          <w:szCs w:val="28"/>
          <w:lang w:eastAsia="en-US"/>
        </w:rPr>
      </w:pPr>
      <w:r>
        <w:rPr>
          <w:rFonts w:eastAsia="Calibri"/>
          <w:sz w:val="28"/>
          <w:szCs w:val="28"/>
          <w:lang w:eastAsia="en-US"/>
        </w:rPr>
        <w:t>где:</w:t>
      </w:r>
    </w:p>
    <w:p w14:paraId="6D1161DB" w14:textId="57AEA2F7" w:rsidR="00625BF5" w:rsidRDefault="00625BF5" w:rsidP="00625BF5">
      <w:pPr>
        <w:autoSpaceDE w:val="0"/>
        <w:autoSpaceDN w:val="0"/>
        <w:adjustRightInd w:val="0"/>
        <w:ind w:firstLine="709"/>
        <w:jc w:val="both"/>
        <w:rPr>
          <w:rFonts w:eastAsia="Calibri"/>
          <w:sz w:val="28"/>
          <w:szCs w:val="28"/>
          <w:lang w:eastAsia="en-US"/>
        </w:rPr>
      </w:pPr>
      <w:r>
        <w:rPr>
          <w:rFonts w:eastAsia="Calibri"/>
          <w:noProof/>
          <w:sz w:val="28"/>
          <w:szCs w:val="28"/>
          <w:lang w:eastAsia="en-US"/>
        </w:rPr>
        <w:drawing>
          <wp:inline distT="0" distB="0" distL="0" distR="0" wp14:anchorId="588D4DDE" wp14:editId="38EF842E">
            <wp:extent cx="374650" cy="319405"/>
            <wp:effectExtent l="0" t="0" r="635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74650" cy="319405"/>
                    </a:xfrm>
                    <a:prstGeom prst="rect">
                      <a:avLst/>
                    </a:prstGeom>
                    <a:noFill/>
                    <a:ln>
                      <a:noFill/>
                    </a:ln>
                  </pic:spPr>
                </pic:pic>
              </a:graphicData>
            </a:graphic>
          </wp:inline>
        </w:drawing>
      </w:r>
      <w:r>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w:t>
      </w:r>
      <w:r>
        <w:rPr>
          <w:rFonts w:eastAsia="Calibri"/>
          <w:sz w:val="28"/>
          <w:szCs w:val="28"/>
          <w:lang w:eastAsia="en-US"/>
        </w:rPr>
        <w:lastRenderedPageBreak/>
        <w:t>водоотведения, утвержденными приказом Министерства строительства и жилищно-коммунального хозяйства Российской Федерации от 04.04.2014 № 162/</w:t>
      </w:r>
      <w:proofErr w:type="spellStart"/>
      <w:r>
        <w:rPr>
          <w:rFonts w:eastAsia="Calibri"/>
          <w:sz w:val="28"/>
          <w:szCs w:val="28"/>
          <w:lang w:eastAsia="en-US"/>
        </w:rPr>
        <w:t>пр</w:t>
      </w:r>
      <w:proofErr w:type="spellEnd"/>
      <w:r>
        <w:rPr>
          <w:rFonts w:eastAsia="Calibri"/>
          <w:sz w:val="28"/>
          <w:szCs w:val="28"/>
          <w:lang w:eastAsia="en-US"/>
        </w:rPr>
        <w:t xml:space="preserve">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4EE4058B" w14:textId="1522F3F0" w:rsidR="00625BF5" w:rsidRDefault="00625BF5" w:rsidP="00625BF5">
      <w:pPr>
        <w:autoSpaceDE w:val="0"/>
        <w:autoSpaceDN w:val="0"/>
        <w:adjustRightInd w:val="0"/>
        <w:ind w:firstLine="709"/>
        <w:jc w:val="both"/>
        <w:rPr>
          <w:rFonts w:eastAsia="Calibri"/>
          <w:sz w:val="28"/>
          <w:szCs w:val="28"/>
          <w:lang w:eastAsia="en-US"/>
        </w:rPr>
      </w:pPr>
      <w:r>
        <w:rPr>
          <w:rFonts w:eastAsia="Calibri"/>
          <w:noProof/>
          <w:sz w:val="28"/>
          <w:szCs w:val="28"/>
          <w:lang w:eastAsia="en-US"/>
        </w:rPr>
        <w:drawing>
          <wp:inline distT="0" distB="0" distL="0" distR="0" wp14:anchorId="3FF111B8" wp14:editId="0803CED8">
            <wp:extent cx="594995" cy="319405"/>
            <wp:effectExtent l="0" t="0" r="0" b="444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995" cy="319405"/>
                    </a:xfrm>
                    <a:prstGeom prst="rect">
                      <a:avLst/>
                    </a:prstGeom>
                    <a:noFill/>
                    <a:ln>
                      <a:noFill/>
                    </a:ln>
                  </pic:spPr>
                </pic:pic>
              </a:graphicData>
            </a:graphic>
          </wp:inline>
        </w:drawing>
      </w:r>
      <w:r>
        <w:rPr>
          <w:rFonts w:eastAsia="Calibri"/>
          <w:sz w:val="28"/>
          <w:szCs w:val="28"/>
          <w:lang w:eastAsia="en-US"/>
        </w:rPr>
        <w:t xml:space="preserve"> - максимальный процент корректировки i-</w:t>
      </w:r>
      <w:proofErr w:type="spellStart"/>
      <w:r>
        <w:rPr>
          <w:rFonts w:eastAsia="Calibri"/>
          <w:sz w:val="28"/>
          <w:szCs w:val="28"/>
          <w:lang w:eastAsia="en-US"/>
        </w:rPr>
        <w:t>го</w:t>
      </w:r>
      <w:proofErr w:type="spellEnd"/>
      <w:r>
        <w:rPr>
          <w:rFonts w:eastAsia="Calibri"/>
          <w:sz w:val="28"/>
          <w:szCs w:val="28"/>
          <w:lang w:eastAsia="en-US"/>
        </w:rPr>
        <w:t xml:space="preserve"> года, определяемый следующим образом:</w:t>
      </w:r>
    </w:p>
    <w:p w14:paraId="1CB5906C" w14:textId="33F588DC" w:rsidR="00625BF5" w:rsidRDefault="00625BF5" w:rsidP="00625BF5">
      <w:pPr>
        <w:autoSpaceDE w:val="0"/>
        <w:autoSpaceDN w:val="0"/>
        <w:adjustRightInd w:val="0"/>
        <w:ind w:left="284" w:firstLine="425"/>
        <w:jc w:val="both"/>
        <w:rPr>
          <w:rFonts w:eastAsia="Calibri"/>
          <w:sz w:val="28"/>
          <w:szCs w:val="28"/>
          <w:lang w:eastAsia="en-US"/>
        </w:rPr>
      </w:pPr>
      <w:r>
        <w:rPr>
          <w:rFonts w:eastAsia="Calibri"/>
          <w:sz w:val="28"/>
          <w:szCs w:val="28"/>
          <w:lang w:eastAsia="en-US"/>
        </w:rPr>
        <w:t xml:space="preserve">для 2015 года: </w:t>
      </w:r>
      <w:r>
        <w:rPr>
          <w:rFonts w:eastAsia="Calibri"/>
          <w:noProof/>
          <w:sz w:val="28"/>
          <w:szCs w:val="28"/>
          <w:lang w:eastAsia="en-US"/>
        </w:rPr>
        <w:drawing>
          <wp:inline distT="0" distB="0" distL="0" distR="0" wp14:anchorId="1E41920B" wp14:editId="5AE23AC5">
            <wp:extent cx="694055" cy="3302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94055" cy="330200"/>
                    </a:xfrm>
                    <a:prstGeom prst="rect">
                      <a:avLst/>
                    </a:prstGeom>
                    <a:noFill/>
                    <a:ln>
                      <a:noFill/>
                    </a:ln>
                  </pic:spPr>
                </pic:pic>
              </a:graphicData>
            </a:graphic>
          </wp:inline>
        </w:drawing>
      </w:r>
      <w:r>
        <w:rPr>
          <w:rFonts w:eastAsia="Calibri"/>
          <w:sz w:val="28"/>
          <w:szCs w:val="28"/>
          <w:lang w:eastAsia="en-US"/>
        </w:rPr>
        <w:t xml:space="preserve"> = 1%;</w:t>
      </w:r>
    </w:p>
    <w:p w14:paraId="7C723A6D" w14:textId="050E1B6B" w:rsidR="00625BF5" w:rsidRDefault="00625BF5" w:rsidP="00625BF5">
      <w:pPr>
        <w:autoSpaceDE w:val="0"/>
        <w:autoSpaceDN w:val="0"/>
        <w:adjustRightInd w:val="0"/>
        <w:ind w:left="284" w:firstLine="425"/>
        <w:jc w:val="both"/>
        <w:rPr>
          <w:rFonts w:eastAsia="Calibri"/>
          <w:sz w:val="28"/>
          <w:szCs w:val="28"/>
          <w:lang w:eastAsia="en-US"/>
        </w:rPr>
      </w:pPr>
      <w:r>
        <w:rPr>
          <w:rFonts w:eastAsia="Calibri"/>
          <w:sz w:val="28"/>
          <w:szCs w:val="28"/>
          <w:lang w:eastAsia="en-US"/>
        </w:rPr>
        <w:t xml:space="preserve">для 2016 года: </w:t>
      </w:r>
      <w:r>
        <w:rPr>
          <w:rFonts w:eastAsia="Calibri"/>
          <w:noProof/>
          <w:sz w:val="28"/>
          <w:szCs w:val="28"/>
          <w:lang w:eastAsia="en-US"/>
        </w:rPr>
        <w:drawing>
          <wp:inline distT="0" distB="0" distL="0" distR="0" wp14:anchorId="548C6D70" wp14:editId="4162C436">
            <wp:extent cx="694055" cy="33020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94055" cy="330200"/>
                    </a:xfrm>
                    <a:prstGeom prst="rect">
                      <a:avLst/>
                    </a:prstGeom>
                    <a:noFill/>
                    <a:ln>
                      <a:noFill/>
                    </a:ln>
                  </pic:spPr>
                </pic:pic>
              </a:graphicData>
            </a:graphic>
          </wp:inline>
        </w:drawing>
      </w:r>
      <w:r>
        <w:rPr>
          <w:rFonts w:eastAsia="Calibri"/>
          <w:sz w:val="28"/>
          <w:szCs w:val="28"/>
          <w:lang w:eastAsia="en-US"/>
        </w:rPr>
        <w:t xml:space="preserve"> = 1%;</w:t>
      </w:r>
    </w:p>
    <w:p w14:paraId="45385478" w14:textId="6815C5A9" w:rsidR="00625BF5" w:rsidRDefault="00625BF5" w:rsidP="00625BF5">
      <w:pPr>
        <w:autoSpaceDE w:val="0"/>
        <w:autoSpaceDN w:val="0"/>
        <w:adjustRightInd w:val="0"/>
        <w:ind w:left="284" w:firstLine="425"/>
        <w:jc w:val="both"/>
        <w:rPr>
          <w:rFonts w:eastAsia="Calibri"/>
          <w:sz w:val="28"/>
          <w:szCs w:val="28"/>
          <w:lang w:eastAsia="en-US"/>
        </w:rPr>
      </w:pPr>
      <w:r>
        <w:rPr>
          <w:rFonts w:eastAsia="Calibri"/>
          <w:sz w:val="28"/>
          <w:szCs w:val="28"/>
          <w:lang w:eastAsia="en-US"/>
        </w:rPr>
        <w:t xml:space="preserve">для 2017 года: </w:t>
      </w:r>
      <w:r>
        <w:rPr>
          <w:rFonts w:eastAsia="Calibri"/>
          <w:noProof/>
          <w:sz w:val="28"/>
          <w:szCs w:val="28"/>
          <w:lang w:eastAsia="en-US"/>
        </w:rPr>
        <w:drawing>
          <wp:inline distT="0" distB="0" distL="0" distR="0" wp14:anchorId="2A4F396E" wp14:editId="6C788F13">
            <wp:extent cx="694055" cy="3302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94055" cy="330200"/>
                    </a:xfrm>
                    <a:prstGeom prst="rect">
                      <a:avLst/>
                    </a:prstGeom>
                    <a:noFill/>
                    <a:ln>
                      <a:noFill/>
                    </a:ln>
                  </pic:spPr>
                </pic:pic>
              </a:graphicData>
            </a:graphic>
          </wp:inline>
        </w:drawing>
      </w:r>
      <w:r>
        <w:rPr>
          <w:rFonts w:eastAsia="Calibri"/>
          <w:sz w:val="28"/>
          <w:szCs w:val="28"/>
          <w:lang w:eastAsia="en-US"/>
        </w:rPr>
        <w:t xml:space="preserve"> = 2%;</w:t>
      </w:r>
    </w:p>
    <w:p w14:paraId="1D0D5697" w14:textId="704FC43D" w:rsidR="00625BF5" w:rsidRDefault="00625BF5" w:rsidP="00625BF5">
      <w:pPr>
        <w:autoSpaceDE w:val="0"/>
        <w:autoSpaceDN w:val="0"/>
        <w:adjustRightInd w:val="0"/>
        <w:ind w:left="284" w:firstLine="425"/>
        <w:jc w:val="both"/>
        <w:rPr>
          <w:rFonts w:eastAsia="Calibri"/>
          <w:sz w:val="28"/>
          <w:szCs w:val="28"/>
          <w:lang w:eastAsia="en-US"/>
        </w:rPr>
      </w:pPr>
      <w:r>
        <w:rPr>
          <w:rFonts w:eastAsia="Calibri"/>
          <w:sz w:val="28"/>
          <w:szCs w:val="28"/>
          <w:lang w:eastAsia="en-US"/>
        </w:rPr>
        <w:t xml:space="preserve">начиная с 2018 года: </w:t>
      </w:r>
      <w:r>
        <w:rPr>
          <w:rFonts w:eastAsia="Calibri"/>
          <w:noProof/>
          <w:sz w:val="28"/>
          <w:szCs w:val="28"/>
          <w:lang w:eastAsia="en-US"/>
        </w:rPr>
        <w:drawing>
          <wp:inline distT="0" distB="0" distL="0" distR="0" wp14:anchorId="3C5AFF56" wp14:editId="1E6DAB42">
            <wp:extent cx="661035" cy="319405"/>
            <wp:effectExtent l="0" t="0" r="0" b="444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61035" cy="319405"/>
                    </a:xfrm>
                    <a:prstGeom prst="rect">
                      <a:avLst/>
                    </a:prstGeom>
                    <a:noFill/>
                    <a:ln>
                      <a:noFill/>
                    </a:ln>
                  </pic:spPr>
                </pic:pic>
              </a:graphicData>
            </a:graphic>
          </wp:inline>
        </w:drawing>
      </w:r>
      <w:r>
        <w:rPr>
          <w:rFonts w:eastAsia="Calibri"/>
          <w:sz w:val="28"/>
          <w:szCs w:val="28"/>
          <w:lang w:eastAsia="en-US"/>
        </w:rPr>
        <w:t xml:space="preserve"> = 3%.</w:t>
      </w:r>
    </w:p>
    <w:p w14:paraId="23BF8DEA" w14:textId="77777777" w:rsidR="00625BF5" w:rsidRDefault="00625BF5" w:rsidP="00625BF5">
      <w:pPr>
        <w:autoSpaceDE w:val="0"/>
        <w:autoSpaceDN w:val="0"/>
        <w:adjustRightInd w:val="0"/>
        <w:ind w:left="284" w:firstLine="425"/>
        <w:jc w:val="both"/>
        <w:rPr>
          <w:rFonts w:eastAsia="Calibri"/>
          <w:color w:val="FF0000"/>
          <w:sz w:val="28"/>
          <w:szCs w:val="28"/>
          <w:lang w:eastAsia="en-US"/>
        </w:rPr>
      </w:pPr>
    </w:p>
    <w:p w14:paraId="06B4002F" w14:textId="77777777" w:rsidR="00625BF5" w:rsidRDefault="00625BF5" w:rsidP="00625BF5">
      <w:pPr>
        <w:autoSpaceDE w:val="0"/>
        <w:autoSpaceDN w:val="0"/>
        <w:adjustRightInd w:val="0"/>
        <w:ind w:firstLine="709"/>
        <w:jc w:val="both"/>
        <w:rPr>
          <w:rFonts w:eastAsia="Calibri"/>
          <w:sz w:val="28"/>
          <w:szCs w:val="28"/>
          <w:lang w:eastAsia="en-US"/>
        </w:rPr>
      </w:pPr>
      <w:r>
        <w:rPr>
          <w:rFonts w:eastAsia="Calibri"/>
          <w:sz w:val="28"/>
          <w:szCs w:val="28"/>
          <w:lang w:eastAsia="en-US"/>
        </w:rPr>
        <w:t>Проанализировав представленные материалы тарифного дела и информацию, раскрытую в рамках стандартов раскрытия информации за 2020 год, следует отметить, что фактические значения показателей надежности, качества, энергетической эффективности объектов водоотведения за 2020 год не выше утвержденных плановых значений (Таблица № 18).</w:t>
      </w:r>
    </w:p>
    <w:p w14:paraId="4277CB10" w14:textId="77777777" w:rsidR="00625BF5" w:rsidRDefault="00625BF5" w:rsidP="00625BF5">
      <w:pPr>
        <w:autoSpaceDE w:val="0"/>
        <w:autoSpaceDN w:val="0"/>
        <w:adjustRightInd w:val="0"/>
        <w:ind w:left="284" w:firstLine="425"/>
        <w:jc w:val="right"/>
        <w:rPr>
          <w:rFonts w:eastAsia="Calibri"/>
          <w:sz w:val="28"/>
          <w:szCs w:val="28"/>
          <w:lang w:eastAsia="en-US"/>
        </w:rPr>
      </w:pPr>
      <w:r>
        <w:rPr>
          <w:rFonts w:eastAsia="Calibri"/>
          <w:sz w:val="28"/>
          <w:szCs w:val="28"/>
          <w:lang w:eastAsia="en-US"/>
        </w:rPr>
        <w:t xml:space="preserve">Таблица № 18 </w:t>
      </w:r>
    </w:p>
    <w:p w14:paraId="08B6034D" w14:textId="77777777" w:rsidR="00625BF5" w:rsidRDefault="00625BF5" w:rsidP="00625BF5">
      <w:pPr>
        <w:autoSpaceDE w:val="0"/>
        <w:autoSpaceDN w:val="0"/>
        <w:adjustRightInd w:val="0"/>
        <w:ind w:left="284" w:firstLine="425"/>
        <w:jc w:val="both"/>
        <w:rPr>
          <w:rFonts w:eastAsia="Calibri"/>
          <w:color w:val="FF0000"/>
          <w:sz w:val="28"/>
          <w:szCs w:val="28"/>
          <w:lang w:eastAsia="en-US"/>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954"/>
        <w:gridCol w:w="1417"/>
        <w:gridCol w:w="1276"/>
      </w:tblGrid>
      <w:tr w:rsidR="00625BF5" w14:paraId="1A219C33" w14:textId="77777777" w:rsidTr="001E21B9">
        <w:trPr>
          <w:trHeight w:val="710"/>
          <w:jc w:val="center"/>
        </w:trPr>
        <w:tc>
          <w:tcPr>
            <w:tcW w:w="851" w:type="dxa"/>
            <w:vAlign w:val="center"/>
          </w:tcPr>
          <w:p w14:paraId="49A95652" w14:textId="77777777" w:rsidR="00625BF5" w:rsidRDefault="00625BF5" w:rsidP="001E21B9">
            <w:pPr>
              <w:jc w:val="center"/>
              <w:rPr>
                <w:bCs/>
                <w:sz w:val="20"/>
              </w:rPr>
            </w:pPr>
            <w:r>
              <w:rPr>
                <w:bCs/>
                <w:sz w:val="20"/>
              </w:rPr>
              <w:t>№ п/п</w:t>
            </w:r>
          </w:p>
        </w:tc>
        <w:tc>
          <w:tcPr>
            <w:tcW w:w="5954" w:type="dxa"/>
            <w:vAlign w:val="center"/>
          </w:tcPr>
          <w:p w14:paraId="00616E38" w14:textId="77777777" w:rsidR="00625BF5" w:rsidRDefault="00625BF5" w:rsidP="001E21B9">
            <w:pPr>
              <w:jc w:val="center"/>
              <w:rPr>
                <w:bCs/>
                <w:sz w:val="20"/>
              </w:rPr>
            </w:pPr>
            <w:r>
              <w:rPr>
                <w:bCs/>
                <w:sz w:val="20"/>
              </w:rPr>
              <w:t>Наименование показателя</w:t>
            </w:r>
          </w:p>
        </w:tc>
        <w:tc>
          <w:tcPr>
            <w:tcW w:w="1417" w:type="dxa"/>
            <w:vAlign w:val="center"/>
          </w:tcPr>
          <w:p w14:paraId="34CE196F" w14:textId="77777777" w:rsidR="00625BF5" w:rsidRDefault="00625BF5" w:rsidP="001E21B9">
            <w:pPr>
              <w:jc w:val="center"/>
              <w:rPr>
                <w:bCs/>
                <w:sz w:val="20"/>
              </w:rPr>
            </w:pPr>
            <w:r>
              <w:rPr>
                <w:bCs/>
                <w:sz w:val="20"/>
              </w:rPr>
              <w:t>План 2020 год</w:t>
            </w:r>
          </w:p>
        </w:tc>
        <w:tc>
          <w:tcPr>
            <w:tcW w:w="1276" w:type="dxa"/>
            <w:vAlign w:val="center"/>
          </w:tcPr>
          <w:p w14:paraId="61B28EEA" w14:textId="77777777" w:rsidR="00625BF5" w:rsidRDefault="00625BF5" w:rsidP="001E21B9">
            <w:pPr>
              <w:jc w:val="center"/>
              <w:rPr>
                <w:bCs/>
                <w:sz w:val="20"/>
              </w:rPr>
            </w:pPr>
            <w:r>
              <w:rPr>
                <w:bCs/>
                <w:sz w:val="20"/>
              </w:rPr>
              <w:t>Факт 2020 год</w:t>
            </w:r>
          </w:p>
        </w:tc>
      </w:tr>
      <w:tr w:rsidR="00625BF5" w14:paraId="0F4AFEC1" w14:textId="77777777" w:rsidTr="001E21B9">
        <w:trPr>
          <w:trHeight w:val="265"/>
          <w:jc w:val="center"/>
        </w:trPr>
        <w:tc>
          <w:tcPr>
            <w:tcW w:w="851" w:type="dxa"/>
          </w:tcPr>
          <w:p w14:paraId="1672074E" w14:textId="77777777" w:rsidR="00625BF5" w:rsidRDefault="00625BF5" w:rsidP="001E21B9">
            <w:pPr>
              <w:jc w:val="center"/>
              <w:rPr>
                <w:bCs/>
                <w:sz w:val="20"/>
              </w:rPr>
            </w:pPr>
            <w:r>
              <w:rPr>
                <w:bCs/>
                <w:sz w:val="20"/>
              </w:rPr>
              <w:t>1</w:t>
            </w:r>
          </w:p>
        </w:tc>
        <w:tc>
          <w:tcPr>
            <w:tcW w:w="5954" w:type="dxa"/>
          </w:tcPr>
          <w:p w14:paraId="2F8EE659" w14:textId="77777777" w:rsidR="00625BF5" w:rsidRDefault="00625BF5" w:rsidP="001E21B9">
            <w:pPr>
              <w:jc w:val="center"/>
              <w:rPr>
                <w:bCs/>
                <w:sz w:val="20"/>
              </w:rPr>
            </w:pPr>
            <w:r>
              <w:rPr>
                <w:bCs/>
                <w:sz w:val="20"/>
              </w:rPr>
              <w:t>2</w:t>
            </w:r>
          </w:p>
        </w:tc>
        <w:tc>
          <w:tcPr>
            <w:tcW w:w="1417" w:type="dxa"/>
          </w:tcPr>
          <w:p w14:paraId="1827A1DA" w14:textId="77777777" w:rsidR="00625BF5" w:rsidRDefault="00625BF5" w:rsidP="001E21B9">
            <w:pPr>
              <w:jc w:val="center"/>
              <w:rPr>
                <w:bCs/>
                <w:sz w:val="20"/>
              </w:rPr>
            </w:pPr>
            <w:r>
              <w:rPr>
                <w:bCs/>
                <w:sz w:val="20"/>
              </w:rPr>
              <w:t>3</w:t>
            </w:r>
          </w:p>
        </w:tc>
        <w:tc>
          <w:tcPr>
            <w:tcW w:w="1276" w:type="dxa"/>
          </w:tcPr>
          <w:p w14:paraId="4378E08B" w14:textId="77777777" w:rsidR="00625BF5" w:rsidRDefault="00625BF5" w:rsidP="001E21B9">
            <w:pPr>
              <w:jc w:val="center"/>
              <w:rPr>
                <w:bCs/>
                <w:sz w:val="20"/>
              </w:rPr>
            </w:pPr>
            <w:r>
              <w:rPr>
                <w:bCs/>
                <w:sz w:val="20"/>
              </w:rPr>
              <w:t>4</w:t>
            </w:r>
          </w:p>
        </w:tc>
      </w:tr>
      <w:tr w:rsidR="00625BF5" w14:paraId="084C4325" w14:textId="77777777" w:rsidTr="001E21B9">
        <w:trPr>
          <w:trHeight w:val="453"/>
          <w:jc w:val="center"/>
        </w:trPr>
        <w:tc>
          <w:tcPr>
            <w:tcW w:w="9498" w:type="dxa"/>
            <w:gridSpan w:val="4"/>
            <w:vAlign w:val="center"/>
          </w:tcPr>
          <w:p w14:paraId="4B1BE5D0" w14:textId="77777777" w:rsidR="00625BF5" w:rsidRDefault="00625BF5" w:rsidP="001E21B9">
            <w:pPr>
              <w:ind w:left="360"/>
              <w:jc w:val="center"/>
              <w:rPr>
                <w:bCs/>
                <w:sz w:val="20"/>
              </w:rPr>
            </w:pPr>
            <w:r>
              <w:rPr>
                <w:bCs/>
                <w:sz w:val="20"/>
              </w:rPr>
              <w:t>1. Показатели надежности и бесперебойности водоотведения</w:t>
            </w:r>
          </w:p>
        </w:tc>
      </w:tr>
      <w:tr w:rsidR="00625BF5" w14:paraId="2711AE38" w14:textId="77777777" w:rsidTr="001E21B9">
        <w:trPr>
          <w:trHeight w:val="958"/>
          <w:jc w:val="center"/>
        </w:trPr>
        <w:tc>
          <w:tcPr>
            <w:tcW w:w="851" w:type="dxa"/>
            <w:vAlign w:val="center"/>
          </w:tcPr>
          <w:p w14:paraId="70B8891A" w14:textId="77777777" w:rsidR="00625BF5" w:rsidRDefault="00625BF5" w:rsidP="001E21B9">
            <w:pPr>
              <w:jc w:val="center"/>
              <w:rPr>
                <w:bCs/>
                <w:sz w:val="20"/>
              </w:rPr>
            </w:pPr>
            <w:r>
              <w:rPr>
                <w:bCs/>
                <w:sz w:val="20"/>
              </w:rPr>
              <w:t>1.1.</w:t>
            </w:r>
          </w:p>
        </w:tc>
        <w:tc>
          <w:tcPr>
            <w:tcW w:w="5954" w:type="dxa"/>
            <w:vAlign w:val="center"/>
          </w:tcPr>
          <w:p w14:paraId="7270A028" w14:textId="77777777" w:rsidR="00625BF5" w:rsidRDefault="00625BF5" w:rsidP="001E21B9">
            <w:pPr>
              <w:rPr>
                <w:sz w:val="20"/>
              </w:rPr>
            </w:pPr>
            <w:r>
              <w:rPr>
                <w:sz w:val="20"/>
              </w:rPr>
              <w:t>Удельное количество аварий и засоров в расчете на протяженность канализационной сети в год (ед./км)</w:t>
            </w:r>
          </w:p>
        </w:tc>
        <w:tc>
          <w:tcPr>
            <w:tcW w:w="1417" w:type="dxa"/>
            <w:vAlign w:val="center"/>
          </w:tcPr>
          <w:p w14:paraId="65BD0628" w14:textId="77777777" w:rsidR="00625BF5" w:rsidRDefault="00625BF5" w:rsidP="001E21B9">
            <w:pPr>
              <w:jc w:val="center"/>
              <w:rPr>
                <w:bCs/>
                <w:sz w:val="20"/>
              </w:rPr>
            </w:pPr>
            <w:r>
              <w:rPr>
                <w:bCs/>
                <w:sz w:val="20"/>
              </w:rPr>
              <w:t>20,02</w:t>
            </w:r>
          </w:p>
        </w:tc>
        <w:tc>
          <w:tcPr>
            <w:tcW w:w="1276" w:type="dxa"/>
            <w:vAlign w:val="center"/>
          </w:tcPr>
          <w:p w14:paraId="1FA20E77" w14:textId="77777777" w:rsidR="00625BF5" w:rsidRDefault="00625BF5" w:rsidP="001E21B9">
            <w:pPr>
              <w:jc w:val="center"/>
              <w:rPr>
                <w:bCs/>
                <w:sz w:val="20"/>
              </w:rPr>
            </w:pPr>
            <w:r>
              <w:rPr>
                <w:bCs/>
                <w:sz w:val="20"/>
              </w:rPr>
              <w:t>10,59</w:t>
            </w:r>
          </w:p>
        </w:tc>
      </w:tr>
      <w:tr w:rsidR="00625BF5" w14:paraId="21D0695B" w14:textId="77777777" w:rsidTr="001E21B9">
        <w:trPr>
          <w:trHeight w:val="335"/>
          <w:jc w:val="center"/>
        </w:trPr>
        <w:tc>
          <w:tcPr>
            <w:tcW w:w="9498" w:type="dxa"/>
            <w:gridSpan w:val="4"/>
            <w:vAlign w:val="center"/>
          </w:tcPr>
          <w:p w14:paraId="6C555CA7" w14:textId="77777777" w:rsidR="00625BF5" w:rsidRDefault="00625BF5" w:rsidP="001E21B9">
            <w:pPr>
              <w:ind w:left="360"/>
              <w:jc w:val="center"/>
              <w:rPr>
                <w:bCs/>
                <w:color w:val="FF0000"/>
                <w:sz w:val="20"/>
              </w:rPr>
            </w:pPr>
            <w:r>
              <w:rPr>
                <w:bCs/>
                <w:sz w:val="20"/>
              </w:rPr>
              <w:t>2. Показатели качества очистки сточных вод</w:t>
            </w:r>
          </w:p>
        </w:tc>
      </w:tr>
      <w:tr w:rsidR="00625BF5" w14:paraId="0788E057" w14:textId="77777777" w:rsidTr="001E21B9">
        <w:trPr>
          <w:trHeight w:val="873"/>
          <w:jc w:val="center"/>
        </w:trPr>
        <w:tc>
          <w:tcPr>
            <w:tcW w:w="851" w:type="dxa"/>
            <w:vAlign w:val="center"/>
          </w:tcPr>
          <w:p w14:paraId="5366971B" w14:textId="77777777" w:rsidR="00625BF5" w:rsidRDefault="00625BF5" w:rsidP="001E21B9">
            <w:pPr>
              <w:jc w:val="center"/>
              <w:rPr>
                <w:bCs/>
                <w:sz w:val="20"/>
              </w:rPr>
            </w:pPr>
            <w:r>
              <w:rPr>
                <w:bCs/>
                <w:sz w:val="20"/>
              </w:rPr>
              <w:t>2.1.</w:t>
            </w:r>
          </w:p>
        </w:tc>
        <w:tc>
          <w:tcPr>
            <w:tcW w:w="5954" w:type="dxa"/>
            <w:vAlign w:val="center"/>
          </w:tcPr>
          <w:p w14:paraId="21BFD8DA" w14:textId="77777777" w:rsidR="00625BF5" w:rsidRDefault="00625BF5" w:rsidP="001E21B9">
            <w:pPr>
              <w:rPr>
                <w:sz w:val="20"/>
              </w:rPr>
            </w:pPr>
            <w:r>
              <w:rPr>
                <w:sz w:val="20"/>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417" w:type="dxa"/>
            <w:vAlign w:val="center"/>
          </w:tcPr>
          <w:p w14:paraId="57EEE834" w14:textId="77777777" w:rsidR="00625BF5" w:rsidRDefault="00625BF5" w:rsidP="001E21B9">
            <w:pPr>
              <w:jc w:val="center"/>
              <w:rPr>
                <w:bCs/>
                <w:sz w:val="20"/>
              </w:rPr>
            </w:pPr>
            <w:r>
              <w:rPr>
                <w:bCs/>
                <w:sz w:val="20"/>
              </w:rPr>
              <w:t>0,00</w:t>
            </w:r>
          </w:p>
        </w:tc>
        <w:tc>
          <w:tcPr>
            <w:tcW w:w="1276" w:type="dxa"/>
            <w:vAlign w:val="center"/>
          </w:tcPr>
          <w:p w14:paraId="034EF7E6" w14:textId="77777777" w:rsidR="00625BF5" w:rsidRDefault="00625BF5" w:rsidP="001E21B9">
            <w:pPr>
              <w:jc w:val="center"/>
              <w:rPr>
                <w:bCs/>
                <w:sz w:val="20"/>
              </w:rPr>
            </w:pPr>
            <w:r>
              <w:rPr>
                <w:bCs/>
                <w:sz w:val="20"/>
              </w:rPr>
              <w:t>0,00</w:t>
            </w:r>
          </w:p>
        </w:tc>
      </w:tr>
      <w:tr w:rsidR="00625BF5" w14:paraId="74FCEF0B" w14:textId="77777777" w:rsidTr="001E21B9">
        <w:trPr>
          <w:trHeight w:val="840"/>
          <w:jc w:val="center"/>
        </w:trPr>
        <w:tc>
          <w:tcPr>
            <w:tcW w:w="851" w:type="dxa"/>
            <w:vAlign w:val="center"/>
          </w:tcPr>
          <w:p w14:paraId="29131C69" w14:textId="77777777" w:rsidR="00625BF5" w:rsidRDefault="00625BF5" w:rsidP="001E21B9">
            <w:pPr>
              <w:jc w:val="center"/>
              <w:rPr>
                <w:bCs/>
                <w:sz w:val="20"/>
              </w:rPr>
            </w:pPr>
            <w:r>
              <w:rPr>
                <w:bCs/>
                <w:sz w:val="20"/>
              </w:rPr>
              <w:t>2.2.</w:t>
            </w:r>
          </w:p>
        </w:tc>
        <w:tc>
          <w:tcPr>
            <w:tcW w:w="5954" w:type="dxa"/>
            <w:vAlign w:val="center"/>
          </w:tcPr>
          <w:p w14:paraId="5D35B875" w14:textId="77777777" w:rsidR="00625BF5" w:rsidRDefault="00625BF5" w:rsidP="001E21B9">
            <w:pPr>
              <w:rPr>
                <w:bCs/>
                <w:sz w:val="20"/>
              </w:rPr>
            </w:pPr>
            <w:r>
              <w:rPr>
                <w:sz w:val="20"/>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417" w:type="dxa"/>
            <w:vAlign w:val="center"/>
          </w:tcPr>
          <w:p w14:paraId="70F246AA" w14:textId="77777777" w:rsidR="00625BF5" w:rsidRDefault="00625BF5" w:rsidP="001E21B9">
            <w:pPr>
              <w:jc w:val="center"/>
              <w:rPr>
                <w:bCs/>
                <w:sz w:val="20"/>
              </w:rPr>
            </w:pPr>
            <w:r>
              <w:rPr>
                <w:bCs/>
                <w:sz w:val="20"/>
              </w:rPr>
              <w:t>-</w:t>
            </w:r>
          </w:p>
        </w:tc>
        <w:tc>
          <w:tcPr>
            <w:tcW w:w="1276" w:type="dxa"/>
            <w:vAlign w:val="center"/>
          </w:tcPr>
          <w:p w14:paraId="198DEE55" w14:textId="77777777" w:rsidR="00625BF5" w:rsidRDefault="00625BF5" w:rsidP="001E21B9">
            <w:pPr>
              <w:jc w:val="center"/>
              <w:rPr>
                <w:bCs/>
                <w:sz w:val="20"/>
              </w:rPr>
            </w:pPr>
            <w:r>
              <w:rPr>
                <w:bCs/>
                <w:sz w:val="20"/>
              </w:rPr>
              <w:t>-</w:t>
            </w:r>
          </w:p>
        </w:tc>
      </w:tr>
      <w:tr w:rsidR="00625BF5" w14:paraId="667113CE" w14:textId="77777777" w:rsidTr="001E21B9">
        <w:trPr>
          <w:trHeight w:val="1118"/>
          <w:jc w:val="center"/>
        </w:trPr>
        <w:tc>
          <w:tcPr>
            <w:tcW w:w="851" w:type="dxa"/>
            <w:vAlign w:val="center"/>
          </w:tcPr>
          <w:p w14:paraId="266B73BB" w14:textId="77777777" w:rsidR="00625BF5" w:rsidRDefault="00625BF5" w:rsidP="001E21B9">
            <w:pPr>
              <w:jc w:val="center"/>
              <w:rPr>
                <w:bCs/>
                <w:sz w:val="20"/>
              </w:rPr>
            </w:pPr>
            <w:r>
              <w:rPr>
                <w:bCs/>
                <w:sz w:val="20"/>
              </w:rPr>
              <w:t>2.3.</w:t>
            </w:r>
          </w:p>
        </w:tc>
        <w:tc>
          <w:tcPr>
            <w:tcW w:w="5954" w:type="dxa"/>
            <w:vAlign w:val="center"/>
          </w:tcPr>
          <w:p w14:paraId="034394CB" w14:textId="77777777" w:rsidR="00625BF5" w:rsidRDefault="00625BF5" w:rsidP="001E21B9">
            <w:pPr>
              <w:rPr>
                <w:sz w:val="20"/>
              </w:rPr>
            </w:pPr>
            <w:r>
              <w:rPr>
                <w:sz w:val="2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417" w:type="dxa"/>
            <w:vAlign w:val="center"/>
          </w:tcPr>
          <w:p w14:paraId="52AFEAA4" w14:textId="77777777" w:rsidR="00625BF5" w:rsidRDefault="00625BF5" w:rsidP="001E21B9">
            <w:pPr>
              <w:jc w:val="center"/>
              <w:rPr>
                <w:bCs/>
                <w:sz w:val="20"/>
              </w:rPr>
            </w:pPr>
            <w:r>
              <w:rPr>
                <w:bCs/>
                <w:sz w:val="20"/>
              </w:rPr>
              <w:t>100,00</w:t>
            </w:r>
          </w:p>
        </w:tc>
        <w:tc>
          <w:tcPr>
            <w:tcW w:w="1276" w:type="dxa"/>
            <w:vAlign w:val="center"/>
          </w:tcPr>
          <w:p w14:paraId="41C96694" w14:textId="77777777" w:rsidR="00625BF5" w:rsidRDefault="00625BF5" w:rsidP="001E21B9">
            <w:pPr>
              <w:jc w:val="center"/>
              <w:rPr>
                <w:bCs/>
                <w:sz w:val="20"/>
              </w:rPr>
            </w:pPr>
            <w:r>
              <w:rPr>
                <w:bCs/>
                <w:sz w:val="20"/>
              </w:rPr>
              <w:t>100,00</w:t>
            </w:r>
          </w:p>
        </w:tc>
      </w:tr>
      <w:tr w:rsidR="00625BF5" w14:paraId="109D0533" w14:textId="77777777" w:rsidTr="001E21B9">
        <w:trPr>
          <w:trHeight w:val="307"/>
          <w:jc w:val="center"/>
        </w:trPr>
        <w:tc>
          <w:tcPr>
            <w:tcW w:w="9498" w:type="dxa"/>
            <w:gridSpan w:val="4"/>
            <w:vAlign w:val="center"/>
          </w:tcPr>
          <w:p w14:paraId="1B11B016" w14:textId="77777777" w:rsidR="00625BF5" w:rsidRDefault="00625BF5" w:rsidP="001E21B9">
            <w:pPr>
              <w:jc w:val="center"/>
              <w:rPr>
                <w:bCs/>
                <w:sz w:val="20"/>
              </w:rPr>
            </w:pPr>
            <w:r>
              <w:rPr>
                <w:bCs/>
                <w:color w:val="000000"/>
                <w:sz w:val="20"/>
              </w:rPr>
              <w:t>3. Показатели энергетической эффективности использования ресурсов</w:t>
            </w:r>
          </w:p>
        </w:tc>
      </w:tr>
      <w:tr w:rsidR="00625BF5" w14:paraId="2C2FFBDC" w14:textId="77777777" w:rsidTr="001E21B9">
        <w:trPr>
          <w:trHeight w:val="979"/>
          <w:jc w:val="center"/>
        </w:trPr>
        <w:tc>
          <w:tcPr>
            <w:tcW w:w="851" w:type="dxa"/>
            <w:vAlign w:val="center"/>
          </w:tcPr>
          <w:p w14:paraId="72DD3AC2" w14:textId="77777777" w:rsidR="00625BF5" w:rsidRDefault="00625BF5" w:rsidP="001E21B9">
            <w:pPr>
              <w:jc w:val="center"/>
              <w:rPr>
                <w:bCs/>
                <w:sz w:val="20"/>
              </w:rPr>
            </w:pPr>
            <w:r>
              <w:rPr>
                <w:bCs/>
                <w:color w:val="000000"/>
                <w:sz w:val="20"/>
              </w:rPr>
              <w:lastRenderedPageBreak/>
              <w:t>3.1.</w:t>
            </w:r>
          </w:p>
        </w:tc>
        <w:tc>
          <w:tcPr>
            <w:tcW w:w="5954" w:type="dxa"/>
            <w:vAlign w:val="center"/>
          </w:tcPr>
          <w:p w14:paraId="2C241E63" w14:textId="77777777" w:rsidR="00625BF5" w:rsidRDefault="00625BF5" w:rsidP="001E21B9">
            <w:pPr>
              <w:rPr>
                <w:sz w:val="20"/>
              </w:rPr>
            </w:pPr>
            <w:r>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Pr>
                <w:color w:val="000000"/>
                <w:sz w:val="22"/>
                <w:szCs w:val="22"/>
                <w:vertAlign w:val="superscript"/>
              </w:rPr>
              <w:t>3</w:t>
            </w:r>
            <w:r>
              <w:rPr>
                <w:color w:val="000000"/>
                <w:sz w:val="22"/>
                <w:szCs w:val="22"/>
              </w:rPr>
              <w:t xml:space="preserve">) – </w:t>
            </w:r>
            <w:r>
              <w:rPr>
                <w:color w:val="000000"/>
                <w:sz w:val="22"/>
                <w:szCs w:val="22"/>
                <w:u w:val="single"/>
              </w:rPr>
              <w:t>для организаций, оказывающих услуги по водоотведению</w:t>
            </w:r>
          </w:p>
        </w:tc>
        <w:tc>
          <w:tcPr>
            <w:tcW w:w="1417" w:type="dxa"/>
            <w:vAlign w:val="center"/>
          </w:tcPr>
          <w:p w14:paraId="00AE83D3" w14:textId="77777777" w:rsidR="00625BF5" w:rsidRDefault="00625BF5" w:rsidP="001E21B9">
            <w:pPr>
              <w:jc w:val="center"/>
              <w:rPr>
                <w:bCs/>
                <w:sz w:val="20"/>
              </w:rPr>
            </w:pPr>
            <w:r>
              <w:rPr>
                <w:bCs/>
                <w:sz w:val="20"/>
              </w:rPr>
              <w:t>0,92</w:t>
            </w:r>
          </w:p>
        </w:tc>
        <w:tc>
          <w:tcPr>
            <w:tcW w:w="1276" w:type="dxa"/>
            <w:vAlign w:val="center"/>
          </w:tcPr>
          <w:p w14:paraId="4203F08C" w14:textId="77777777" w:rsidR="00625BF5" w:rsidRDefault="00625BF5" w:rsidP="001E21B9">
            <w:pPr>
              <w:jc w:val="center"/>
              <w:rPr>
                <w:bCs/>
                <w:sz w:val="20"/>
              </w:rPr>
            </w:pPr>
            <w:r>
              <w:rPr>
                <w:bCs/>
                <w:sz w:val="20"/>
              </w:rPr>
              <w:t>0,83</w:t>
            </w:r>
          </w:p>
        </w:tc>
      </w:tr>
    </w:tbl>
    <w:p w14:paraId="47DDF36C" w14:textId="439D81A9" w:rsidR="00625BF5" w:rsidRDefault="00625BF5" w:rsidP="00625BF5">
      <w:pPr>
        <w:autoSpaceDE w:val="0"/>
        <w:autoSpaceDN w:val="0"/>
        <w:adjustRightInd w:val="0"/>
        <w:ind w:left="284" w:firstLine="425"/>
        <w:jc w:val="both"/>
        <w:rPr>
          <w:rFonts w:eastAsia="Calibri"/>
          <w:sz w:val="28"/>
          <w:szCs w:val="28"/>
          <w:lang w:eastAsia="en-US"/>
        </w:rPr>
      </w:pPr>
      <w:r>
        <w:rPr>
          <w:rFonts w:eastAsia="Calibri"/>
          <w:sz w:val="28"/>
          <w:szCs w:val="28"/>
          <w:lang w:eastAsia="en-US"/>
        </w:rPr>
        <w:t xml:space="preserve">При корректировке НВВ на 2022 год показатель </w:t>
      </w:r>
      <w:r>
        <w:rPr>
          <w:rFonts w:eastAsia="Calibri"/>
          <w:noProof/>
          <w:position w:val="-11"/>
          <w:sz w:val="28"/>
          <w:szCs w:val="28"/>
          <w:lang w:val="en-US" w:eastAsia="en-US"/>
        </w:rPr>
        <w:drawing>
          <wp:inline distT="0" distB="0" distL="0" distR="0" wp14:anchorId="0A025FEF" wp14:editId="24DCBF24">
            <wp:extent cx="572770" cy="264160"/>
            <wp:effectExtent l="0" t="0" r="0" b="254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572770" cy="264160"/>
                    </a:xfrm>
                    <a:prstGeom prst="rect">
                      <a:avLst/>
                    </a:prstGeom>
                    <a:noFill/>
                    <a:ln>
                      <a:noFill/>
                    </a:ln>
                  </pic:spPr>
                </pic:pic>
              </a:graphicData>
            </a:graphic>
          </wp:inline>
        </w:drawing>
      </w:r>
      <w:r>
        <w:rPr>
          <w:rFonts w:eastAsia="Calibri"/>
          <w:sz w:val="28"/>
          <w:szCs w:val="28"/>
          <w:lang w:eastAsia="en-US"/>
        </w:rPr>
        <w:t xml:space="preserve">  равен нулю.</w:t>
      </w:r>
    </w:p>
    <w:p w14:paraId="28D06189" w14:textId="77777777" w:rsidR="00625BF5" w:rsidRDefault="00625BF5" w:rsidP="00625BF5">
      <w:pPr>
        <w:autoSpaceDE w:val="0"/>
        <w:autoSpaceDN w:val="0"/>
        <w:adjustRightInd w:val="0"/>
        <w:ind w:firstLine="709"/>
        <w:jc w:val="both"/>
        <w:rPr>
          <w:rFonts w:eastAsia="Calibri"/>
          <w:color w:val="FF0000"/>
          <w:sz w:val="28"/>
          <w:szCs w:val="28"/>
          <w:lang w:eastAsia="en-US"/>
        </w:rPr>
      </w:pPr>
    </w:p>
    <w:p w14:paraId="5D3A7C71" w14:textId="77777777" w:rsidR="00625BF5" w:rsidRDefault="00625BF5" w:rsidP="00625BF5">
      <w:pPr>
        <w:autoSpaceDE w:val="0"/>
        <w:autoSpaceDN w:val="0"/>
        <w:adjustRightInd w:val="0"/>
        <w:ind w:firstLine="851"/>
        <w:jc w:val="both"/>
        <w:rPr>
          <w:sz w:val="28"/>
          <w:szCs w:val="28"/>
        </w:rPr>
      </w:pPr>
      <w:r>
        <w:rPr>
          <w:sz w:val="28"/>
          <w:szCs w:val="28"/>
        </w:rPr>
        <w:t xml:space="preserve">Исходя из анализа экономической обоснованности расходов </w:t>
      </w:r>
      <w:r>
        <w:rPr>
          <w:b/>
          <w:sz w:val="28"/>
          <w:szCs w:val="28"/>
          <w:u w:val="single"/>
        </w:rPr>
        <w:t>скорректированная величина необходимой валовой выручки</w:t>
      </w:r>
      <w:r>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по услуге </w:t>
      </w:r>
      <w:r>
        <w:rPr>
          <w:b/>
          <w:sz w:val="28"/>
          <w:szCs w:val="28"/>
          <w:u w:val="single"/>
        </w:rPr>
        <w:t>водоотведения</w:t>
      </w:r>
      <w:r>
        <w:rPr>
          <w:sz w:val="28"/>
          <w:szCs w:val="28"/>
        </w:rPr>
        <w:t xml:space="preserve"> ООО «ТВКХ» (г. Тайга) </w:t>
      </w:r>
      <w:r>
        <w:rPr>
          <w:b/>
          <w:sz w:val="28"/>
          <w:szCs w:val="28"/>
          <w:u w:val="single"/>
        </w:rPr>
        <w:t>на 2022 год</w:t>
      </w:r>
      <w:r>
        <w:rPr>
          <w:sz w:val="28"/>
          <w:szCs w:val="28"/>
        </w:rPr>
        <w:t xml:space="preserve"> составляет:</w:t>
      </w:r>
    </w:p>
    <w:p w14:paraId="27C4D351" w14:textId="77777777" w:rsidR="00625BF5" w:rsidRDefault="00625BF5" w:rsidP="00625BF5">
      <w:pPr>
        <w:pStyle w:val="Style23"/>
        <w:widowControl/>
        <w:tabs>
          <w:tab w:val="left" w:pos="567"/>
        </w:tabs>
        <w:spacing w:line="240" w:lineRule="auto"/>
        <w:ind w:left="284" w:firstLine="567"/>
        <w:rPr>
          <w:b/>
          <w:bCs/>
          <w:color w:val="FF0000"/>
          <w:sz w:val="28"/>
          <w:szCs w:val="28"/>
        </w:rPr>
      </w:pPr>
    </w:p>
    <w:p w14:paraId="44EBA337" w14:textId="77777777" w:rsidR="00625BF5" w:rsidRDefault="00625BF5" w:rsidP="00625BF5">
      <w:pPr>
        <w:pStyle w:val="Style23"/>
        <w:widowControl/>
        <w:tabs>
          <w:tab w:val="left" w:pos="567"/>
        </w:tabs>
        <w:spacing w:line="240" w:lineRule="auto"/>
        <w:ind w:left="284" w:hanging="142"/>
        <w:rPr>
          <w:bCs/>
          <w:sz w:val="28"/>
          <w:szCs w:val="28"/>
        </w:rPr>
      </w:pPr>
      <w:proofErr w:type="spellStart"/>
      <w:r>
        <w:rPr>
          <w:b/>
          <w:bCs/>
          <w:sz w:val="28"/>
          <w:szCs w:val="28"/>
        </w:rPr>
        <w:t>НВВ</w:t>
      </w:r>
      <w:r>
        <w:rPr>
          <w:b/>
          <w:bCs/>
          <w:sz w:val="28"/>
          <w:szCs w:val="28"/>
          <w:vertAlign w:val="superscript"/>
        </w:rPr>
        <w:t>ск</w:t>
      </w:r>
      <w:proofErr w:type="spellEnd"/>
      <w:r>
        <w:rPr>
          <w:b/>
          <w:bCs/>
          <w:sz w:val="28"/>
          <w:szCs w:val="28"/>
        </w:rPr>
        <w:t xml:space="preserve"> </w:t>
      </w:r>
      <w:r>
        <w:rPr>
          <w:b/>
          <w:bCs/>
          <w:sz w:val="28"/>
          <w:szCs w:val="28"/>
          <w:vertAlign w:val="subscript"/>
        </w:rPr>
        <w:t>2022</w:t>
      </w:r>
      <w:r>
        <w:rPr>
          <w:b/>
          <w:bCs/>
          <w:sz w:val="28"/>
          <w:szCs w:val="28"/>
        </w:rPr>
        <w:t xml:space="preserve"> = 34 536,77 + (-136,</w:t>
      </w:r>
      <w:proofErr w:type="gramStart"/>
      <w:r>
        <w:rPr>
          <w:b/>
          <w:bCs/>
          <w:sz w:val="28"/>
          <w:szCs w:val="28"/>
        </w:rPr>
        <w:t>48)+</w:t>
      </w:r>
      <w:proofErr w:type="gramEnd"/>
      <w:r>
        <w:rPr>
          <w:b/>
          <w:bCs/>
          <w:sz w:val="28"/>
          <w:szCs w:val="28"/>
        </w:rPr>
        <w:t xml:space="preserve"> 6 478,13 +0 + 7 578,86 + 0 + (-2 215,40) -0 + 720,80 + 1 435,09 = 48 397,77 тыс. руб.</w:t>
      </w:r>
      <w:r>
        <w:rPr>
          <w:bCs/>
          <w:sz w:val="28"/>
          <w:szCs w:val="28"/>
        </w:rPr>
        <w:t>,</w:t>
      </w:r>
    </w:p>
    <w:p w14:paraId="1EE15830" w14:textId="77777777" w:rsidR="00625BF5" w:rsidRDefault="00625BF5" w:rsidP="00625BF5">
      <w:pPr>
        <w:pStyle w:val="Style23"/>
        <w:widowControl/>
        <w:tabs>
          <w:tab w:val="left" w:pos="567"/>
        </w:tabs>
        <w:spacing w:line="240" w:lineRule="auto"/>
        <w:ind w:left="284" w:firstLine="567"/>
        <w:rPr>
          <w:bCs/>
          <w:sz w:val="14"/>
          <w:szCs w:val="28"/>
        </w:rPr>
      </w:pPr>
    </w:p>
    <w:p w14:paraId="4600EFCC" w14:textId="77777777" w:rsidR="00625BF5" w:rsidRDefault="00625BF5" w:rsidP="00625BF5">
      <w:pPr>
        <w:pStyle w:val="Style23"/>
        <w:widowControl/>
        <w:tabs>
          <w:tab w:val="left" w:pos="567"/>
        </w:tabs>
        <w:spacing w:line="240" w:lineRule="auto"/>
        <w:ind w:left="284" w:firstLine="567"/>
        <w:rPr>
          <w:bCs/>
          <w:sz w:val="28"/>
          <w:szCs w:val="28"/>
        </w:rPr>
      </w:pPr>
      <w:r>
        <w:rPr>
          <w:bCs/>
          <w:sz w:val="28"/>
          <w:szCs w:val="28"/>
        </w:rPr>
        <w:t>в том числе с учетом календарной разбивки по периодам:</w:t>
      </w:r>
    </w:p>
    <w:p w14:paraId="2CFC2E17" w14:textId="77777777" w:rsidR="00625BF5" w:rsidRDefault="00625BF5" w:rsidP="00625BF5">
      <w:pPr>
        <w:widowControl w:val="0"/>
        <w:tabs>
          <w:tab w:val="left" w:pos="284"/>
        </w:tabs>
        <w:autoSpaceDE w:val="0"/>
        <w:autoSpaceDN w:val="0"/>
        <w:adjustRightInd w:val="0"/>
        <w:ind w:left="284" w:firstLine="567"/>
        <w:jc w:val="both"/>
        <w:rPr>
          <w:sz w:val="28"/>
          <w:szCs w:val="28"/>
        </w:rPr>
      </w:pPr>
      <w:r>
        <w:rPr>
          <w:sz w:val="28"/>
          <w:szCs w:val="28"/>
        </w:rPr>
        <w:t xml:space="preserve">          - с 01.01.2022 по 30.06.2022 – 22 614,75 тыс. руб.;</w:t>
      </w:r>
    </w:p>
    <w:p w14:paraId="6180FF0C" w14:textId="77777777" w:rsidR="00625BF5" w:rsidRDefault="00625BF5" w:rsidP="00625BF5">
      <w:pPr>
        <w:widowControl w:val="0"/>
        <w:tabs>
          <w:tab w:val="left" w:pos="284"/>
        </w:tabs>
        <w:autoSpaceDE w:val="0"/>
        <w:autoSpaceDN w:val="0"/>
        <w:adjustRightInd w:val="0"/>
        <w:ind w:left="284" w:firstLine="567"/>
        <w:jc w:val="both"/>
        <w:rPr>
          <w:sz w:val="28"/>
          <w:szCs w:val="28"/>
        </w:rPr>
      </w:pPr>
      <w:r>
        <w:rPr>
          <w:sz w:val="28"/>
          <w:szCs w:val="28"/>
        </w:rPr>
        <w:t xml:space="preserve">          - с 01.07.2022 по 31.12.2022 – 25 783,01 тыс. руб.</w:t>
      </w:r>
    </w:p>
    <w:p w14:paraId="2CC54F45" w14:textId="77777777" w:rsidR="00625BF5" w:rsidRDefault="00625BF5" w:rsidP="00625BF5">
      <w:pPr>
        <w:tabs>
          <w:tab w:val="left" w:pos="2925"/>
        </w:tabs>
        <w:autoSpaceDE w:val="0"/>
        <w:autoSpaceDN w:val="0"/>
        <w:adjustRightInd w:val="0"/>
        <w:spacing w:before="48"/>
        <w:ind w:left="284" w:firstLine="567"/>
        <w:rPr>
          <w:b/>
          <w:bCs/>
          <w:color w:val="FF0000"/>
          <w:sz w:val="28"/>
          <w:szCs w:val="28"/>
        </w:rPr>
      </w:pPr>
    </w:p>
    <w:p w14:paraId="287ED0BA" w14:textId="77777777" w:rsidR="00625BF5" w:rsidRDefault="00625BF5" w:rsidP="00625BF5">
      <w:pPr>
        <w:tabs>
          <w:tab w:val="left" w:pos="567"/>
        </w:tabs>
        <w:autoSpaceDE w:val="0"/>
        <w:autoSpaceDN w:val="0"/>
        <w:adjustRightInd w:val="0"/>
        <w:ind w:firstLine="851"/>
        <w:jc w:val="both"/>
        <w:rPr>
          <w:bCs/>
          <w:sz w:val="28"/>
          <w:szCs w:val="28"/>
        </w:rPr>
      </w:pPr>
      <w:r>
        <w:rPr>
          <w:bCs/>
          <w:sz w:val="28"/>
          <w:szCs w:val="28"/>
        </w:rPr>
        <w:t>Распределение НВВ по периодам произведено исходя из не превышения уровня тарифа в 1 полугодии 2022 года над уровнем тарифа, действующим по состоянию на 31 декабря 2021 года (39,33 руб./м</w:t>
      </w:r>
      <w:r>
        <w:rPr>
          <w:bCs/>
          <w:sz w:val="28"/>
          <w:szCs w:val="28"/>
          <w:vertAlign w:val="superscript"/>
        </w:rPr>
        <w:t>3</w:t>
      </w:r>
      <w:r>
        <w:rPr>
          <w:bCs/>
          <w:sz w:val="28"/>
          <w:szCs w:val="28"/>
        </w:rPr>
        <w:t>) на основании положений п. 9 Основ ценообразования.</w:t>
      </w:r>
    </w:p>
    <w:p w14:paraId="241A2E10" w14:textId="77777777" w:rsidR="00625BF5" w:rsidRDefault="00625BF5" w:rsidP="00625BF5">
      <w:pPr>
        <w:tabs>
          <w:tab w:val="left" w:pos="567"/>
        </w:tabs>
        <w:autoSpaceDE w:val="0"/>
        <w:autoSpaceDN w:val="0"/>
        <w:adjustRightInd w:val="0"/>
        <w:ind w:left="284" w:firstLine="567"/>
        <w:jc w:val="both"/>
        <w:rPr>
          <w:bCs/>
          <w:color w:val="FF0000"/>
          <w:sz w:val="28"/>
          <w:szCs w:val="28"/>
        </w:rPr>
      </w:pPr>
    </w:p>
    <w:p w14:paraId="1B65E206" w14:textId="77777777" w:rsidR="00625BF5" w:rsidRDefault="00625BF5" w:rsidP="00625BF5">
      <w:pPr>
        <w:autoSpaceDN w:val="0"/>
        <w:ind w:left="284" w:firstLine="567"/>
        <w:jc w:val="center"/>
        <w:rPr>
          <w:b/>
          <w:sz w:val="32"/>
          <w:szCs w:val="32"/>
          <w:u w:val="single"/>
        </w:rPr>
      </w:pPr>
      <w:r>
        <w:rPr>
          <w:b/>
          <w:sz w:val="32"/>
          <w:szCs w:val="32"/>
          <w:u w:val="single"/>
        </w:rPr>
        <w:t>Натуральные показатели по водоотведению</w:t>
      </w:r>
    </w:p>
    <w:p w14:paraId="2E9CBB39" w14:textId="77777777" w:rsidR="00625BF5" w:rsidRDefault="00625BF5" w:rsidP="00625BF5">
      <w:pPr>
        <w:ind w:firstLine="851"/>
        <w:jc w:val="both"/>
        <w:rPr>
          <w:sz w:val="28"/>
          <w:szCs w:val="28"/>
        </w:rPr>
      </w:pPr>
      <w:r>
        <w:rPr>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4DC758A4" w14:textId="77777777" w:rsidR="00625BF5" w:rsidRDefault="00625BF5" w:rsidP="00625BF5">
      <w:pPr>
        <w:ind w:firstLine="851"/>
        <w:jc w:val="both"/>
        <w:rPr>
          <w:sz w:val="28"/>
          <w:szCs w:val="28"/>
        </w:rPr>
      </w:pPr>
      <w:r>
        <w:rPr>
          <w:sz w:val="28"/>
          <w:szCs w:val="28"/>
        </w:rPr>
        <w:t>В соответствии с п. 5 Методических указаний объем отпускаемой воды определяется по формулам:</w:t>
      </w:r>
    </w:p>
    <w:p w14:paraId="73A06ABC" w14:textId="77777777" w:rsidR="00625BF5" w:rsidRDefault="00625BF5" w:rsidP="00625BF5">
      <w:pPr>
        <w:ind w:left="284" w:firstLine="567"/>
        <w:jc w:val="both"/>
        <w:rPr>
          <w:color w:val="FF0000"/>
          <w:sz w:val="14"/>
          <w:szCs w:val="28"/>
        </w:rPr>
      </w:pPr>
    </w:p>
    <w:p w14:paraId="6C2BA25C" w14:textId="1756A366" w:rsidR="00625BF5" w:rsidRDefault="00625BF5" w:rsidP="00625BF5">
      <w:pPr>
        <w:ind w:left="284" w:firstLine="567"/>
        <w:jc w:val="center"/>
        <w:rPr>
          <w:color w:val="FF0000"/>
          <w:position w:val="-12"/>
        </w:rPr>
      </w:pPr>
      <w:r>
        <w:rPr>
          <w:noProof/>
          <w:color w:val="FF0000"/>
          <w:position w:val="-12"/>
        </w:rPr>
        <w:drawing>
          <wp:inline distT="0" distB="0" distL="0" distR="0" wp14:anchorId="18271790" wp14:editId="28AD31A7">
            <wp:extent cx="2864485" cy="35242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864485" cy="352425"/>
                    </a:xfrm>
                    <a:prstGeom prst="rect">
                      <a:avLst/>
                    </a:prstGeom>
                    <a:noFill/>
                    <a:ln>
                      <a:noFill/>
                    </a:ln>
                  </pic:spPr>
                </pic:pic>
              </a:graphicData>
            </a:graphic>
          </wp:inline>
        </w:drawing>
      </w:r>
    </w:p>
    <w:p w14:paraId="61008B32" w14:textId="06C7F7A3" w:rsidR="00625BF5" w:rsidRDefault="00625BF5" w:rsidP="00625BF5">
      <w:pPr>
        <w:ind w:left="284" w:firstLine="567"/>
        <w:jc w:val="center"/>
        <w:rPr>
          <w:color w:val="FF0000"/>
          <w:sz w:val="28"/>
          <w:szCs w:val="28"/>
        </w:rPr>
      </w:pPr>
      <w:r>
        <w:rPr>
          <w:noProof/>
          <w:color w:val="FF0000"/>
          <w:position w:val="-36"/>
        </w:rPr>
        <w:drawing>
          <wp:inline distT="0" distB="0" distL="0" distR="0" wp14:anchorId="2EBFAA95" wp14:editId="07313B98">
            <wp:extent cx="3183890" cy="65024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183890" cy="650240"/>
                    </a:xfrm>
                    <a:prstGeom prst="rect">
                      <a:avLst/>
                    </a:prstGeom>
                    <a:noFill/>
                    <a:ln>
                      <a:noFill/>
                    </a:ln>
                  </pic:spPr>
                </pic:pic>
              </a:graphicData>
            </a:graphic>
          </wp:inline>
        </w:drawing>
      </w:r>
    </w:p>
    <w:p w14:paraId="6CE8ED08" w14:textId="77777777" w:rsidR="00625BF5" w:rsidRDefault="00625BF5" w:rsidP="00625BF5">
      <w:pPr>
        <w:ind w:left="284" w:firstLine="567"/>
        <w:jc w:val="both"/>
        <w:rPr>
          <w:color w:val="FF0000"/>
          <w:sz w:val="14"/>
          <w:szCs w:val="28"/>
        </w:rPr>
      </w:pPr>
    </w:p>
    <w:p w14:paraId="3EDA2D04" w14:textId="77777777" w:rsidR="00625BF5" w:rsidRDefault="00625BF5" w:rsidP="00625BF5">
      <w:pPr>
        <w:autoSpaceDE w:val="0"/>
        <w:autoSpaceDN w:val="0"/>
        <w:adjustRightInd w:val="0"/>
        <w:ind w:left="284" w:firstLine="567"/>
        <w:jc w:val="both"/>
        <w:rPr>
          <w:sz w:val="28"/>
          <w:szCs w:val="28"/>
        </w:rPr>
      </w:pPr>
      <w:r>
        <w:rPr>
          <w:sz w:val="28"/>
          <w:szCs w:val="28"/>
        </w:rPr>
        <w:t>где:</w:t>
      </w:r>
    </w:p>
    <w:p w14:paraId="52FDB583" w14:textId="4F5E480C" w:rsidR="00625BF5" w:rsidRDefault="00625BF5" w:rsidP="00625BF5">
      <w:pPr>
        <w:autoSpaceDE w:val="0"/>
        <w:autoSpaceDN w:val="0"/>
        <w:adjustRightInd w:val="0"/>
        <w:ind w:firstLine="851"/>
        <w:jc w:val="both"/>
        <w:rPr>
          <w:sz w:val="28"/>
          <w:szCs w:val="28"/>
        </w:rPr>
      </w:pPr>
      <w:r>
        <w:rPr>
          <w:noProof/>
          <w:position w:val="-11"/>
          <w:sz w:val="28"/>
          <w:szCs w:val="28"/>
        </w:rPr>
        <w:drawing>
          <wp:inline distT="0" distB="0" distL="0" distR="0" wp14:anchorId="09FFE39C" wp14:editId="69612892">
            <wp:extent cx="264160" cy="319405"/>
            <wp:effectExtent l="0" t="0" r="254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64160" cy="319405"/>
                    </a:xfrm>
                    <a:prstGeom prst="rect">
                      <a:avLst/>
                    </a:prstGeom>
                    <a:noFill/>
                    <a:ln>
                      <a:noFill/>
                    </a:ln>
                  </pic:spPr>
                </pic:pic>
              </a:graphicData>
            </a:graphic>
          </wp:inline>
        </w:drawing>
      </w:r>
      <w:r>
        <w:rPr>
          <w:sz w:val="28"/>
          <w:szCs w:val="28"/>
        </w:rPr>
        <w:t xml:space="preserve"> - объем воды, отпускаемой абонентам (планируемой к отпуску) в году i, тыс. куб. м;</w:t>
      </w:r>
    </w:p>
    <w:p w14:paraId="6A29523B" w14:textId="2082E7F7" w:rsidR="00625BF5" w:rsidRDefault="00625BF5" w:rsidP="00625BF5">
      <w:pPr>
        <w:autoSpaceDE w:val="0"/>
        <w:autoSpaceDN w:val="0"/>
        <w:adjustRightInd w:val="0"/>
        <w:ind w:firstLine="851"/>
        <w:jc w:val="both"/>
        <w:rPr>
          <w:sz w:val="28"/>
          <w:szCs w:val="28"/>
        </w:rPr>
      </w:pPr>
      <w:r>
        <w:rPr>
          <w:noProof/>
          <w:position w:val="-12"/>
          <w:sz w:val="28"/>
          <w:szCs w:val="28"/>
        </w:rPr>
        <w:drawing>
          <wp:inline distT="0" distB="0" distL="0" distR="0" wp14:anchorId="38CB841B" wp14:editId="4E4DFA29">
            <wp:extent cx="363855" cy="3302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63855" cy="330200"/>
                    </a:xfrm>
                    <a:prstGeom prst="rect">
                      <a:avLst/>
                    </a:prstGeom>
                    <a:noFill/>
                    <a:ln>
                      <a:noFill/>
                    </a:ln>
                  </pic:spPr>
                </pic:pic>
              </a:graphicData>
            </a:graphic>
          </wp:inline>
        </w:drawing>
      </w:r>
      <w:r>
        <w:rPr>
          <w:sz w:val="28"/>
          <w:szCs w:val="28"/>
        </w:rPr>
        <w:t xml:space="preserve"> - расчетный объем воды, отпускаемой новым абонентам, подключившимся к централизованной системе водоснабжения в году i, за </w:t>
      </w:r>
      <w:r>
        <w:rPr>
          <w:sz w:val="28"/>
          <w:szCs w:val="28"/>
        </w:rPr>
        <w:lastRenderedPageBreak/>
        <w:t>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4E449400" w14:textId="10E6DC95" w:rsidR="00625BF5" w:rsidRDefault="00625BF5" w:rsidP="00625BF5">
      <w:pPr>
        <w:autoSpaceDE w:val="0"/>
        <w:autoSpaceDN w:val="0"/>
        <w:adjustRightInd w:val="0"/>
        <w:ind w:firstLine="851"/>
        <w:jc w:val="both"/>
        <w:rPr>
          <w:sz w:val="28"/>
          <w:szCs w:val="28"/>
        </w:rPr>
      </w:pPr>
      <w:r>
        <w:rPr>
          <w:noProof/>
          <w:position w:val="-12"/>
          <w:sz w:val="28"/>
          <w:szCs w:val="28"/>
        </w:rPr>
        <w:drawing>
          <wp:inline distT="0" distB="0" distL="0" distR="0" wp14:anchorId="7297CEA1" wp14:editId="135A7929">
            <wp:extent cx="429895" cy="3302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9895" cy="330200"/>
                    </a:xfrm>
                    <a:prstGeom prst="rect">
                      <a:avLst/>
                    </a:prstGeom>
                    <a:noFill/>
                    <a:ln>
                      <a:noFill/>
                    </a:ln>
                  </pic:spPr>
                </pic:pic>
              </a:graphicData>
            </a:graphic>
          </wp:inline>
        </w:drawing>
      </w:r>
      <w:r>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37EE936D" w14:textId="0887059E" w:rsidR="00625BF5" w:rsidRDefault="00625BF5" w:rsidP="00625BF5">
      <w:pPr>
        <w:autoSpaceDE w:val="0"/>
        <w:autoSpaceDN w:val="0"/>
        <w:adjustRightInd w:val="0"/>
        <w:ind w:firstLine="851"/>
        <w:jc w:val="both"/>
        <w:rPr>
          <w:sz w:val="28"/>
          <w:szCs w:val="28"/>
        </w:rPr>
      </w:pPr>
      <w:r>
        <w:rPr>
          <w:noProof/>
          <w:position w:val="-11"/>
          <w:sz w:val="28"/>
          <w:szCs w:val="28"/>
        </w:rPr>
        <w:drawing>
          <wp:inline distT="0" distB="0" distL="0" distR="0" wp14:anchorId="44DEF9FD" wp14:editId="037DB4A0">
            <wp:extent cx="198120" cy="31940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98120" cy="319405"/>
                    </a:xfrm>
                    <a:prstGeom prst="rect">
                      <a:avLst/>
                    </a:prstGeom>
                    <a:noFill/>
                    <a:ln>
                      <a:noFill/>
                    </a:ln>
                  </pic:spPr>
                </pic:pic>
              </a:graphicData>
            </a:graphic>
          </wp:inline>
        </w:drawing>
      </w:r>
      <w:r>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569A84C1" w14:textId="77777777" w:rsidR="00625BF5" w:rsidRDefault="00625BF5" w:rsidP="00625BF5">
      <w:pPr>
        <w:autoSpaceDE w:val="0"/>
        <w:autoSpaceDN w:val="0"/>
        <w:adjustRightInd w:val="0"/>
        <w:ind w:left="284" w:firstLine="567"/>
        <w:jc w:val="both"/>
        <w:rPr>
          <w:sz w:val="16"/>
          <w:szCs w:val="16"/>
        </w:rPr>
      </w:pPr>
    </w:p>
    <w:p w14:paraId="00E3B6E2" w14:textId="77777777" w:rsidR="00625BF5" w:rsidRDefault="00625BF5" w:rsidP="00625BF5">
      <w:pPr>
        <w:ind w:firstLine="851"/>
        <w:jc w:val="both"/>
        <w:rPr>
          <w:sz w:val="28"/>
          <w:szCs w:val="28"/>
        </w:rPr>
      </w:pPr>
      <w:r>
        <w:rPr>
          <w:sz w:val="28"/>
          <w:szCs w:val="28"/>
        </w:rPr>
        <w:t xml:space="preserve">Проанализировав представленные документы, специалист полагает экономически и технологически обоснованным принять показатели объемов </w:t>
      </w:r>
      <w:r>
        <w:rPr>
          <w:b/>
          <w:sz w:val="28"/>
          <w:szCs w:val="28"/>
          <w:u w:val="single"/>
        </w:rPr>
        <w:t>пропущенных сточных вод,</w:t>
      </w:r>
      <w:r>
        <w:rPr>
          <w:sz w:val="28"/>
          <w:szCs w:val="28"/>
        </w:rPr>
        <w:t xml:space="preserve"> на уровне плана, так как предприятие осуществляет деятельность с 01.01.2019 и объективные сведения о фактических объемах за 3 предшествующих периода отсутствуют.</w:t>
      </w:r>
    </w:p>
    <w:p w14:paraId="3AEBBC9E" w14:textId="77777777" w:rsidR="00625BF5" w:rsidRDefault="00625BF5" w:rsidP="00625BF5">
      <w:pPr>
        <w:ind w:firstLine="851"/>
        <w:jc w:val="both"/>
        <w:rPr>
          <w:sz w:val="28"/>
          <w:szCs w:val="28"/>
        </w:rPr>
      </w:pPr>
      <w:r>
        <w:rPr>
          <w:sz w:val="28"/>
          <w:szCs w:val="28"/>
        </w:rPr>
        <w:t xml:space="preserve">Для расчета объемов реализации пропущенных сточных вод специалистом использовались сведения о фактических объемах реализации сточных вод за 2020 год, в соответствии с представленной в материалах тарифного дела информацией (том1): </w:t>
      </w:r>
    </w:p>
    <w:p w14:paraId="00AFBBF1" w14:textId="77777777" w:rsidR="00625BF5" w:rsidRDefault="00625BF5" w:rsidP="00625BF5">
      <w:pPr>
        <w:ind w:left="284" w:firstLine="567"/>
        <w:jc w:val="both"/>
        <w:rPr>
          <w:sz w:val="28"/>
          <w:szCs w:val="28"/>
        </w:rPr>
      </w:pPr>
      <w:r>
        <w:rPr>
          <w:sz w:val="28"/>
          <w:szCs w:val="28"/>
        </w:rPr>
        <w:t>- расчет объема оказываемых услуг на 2022 год;</w:t>
      </w:r>
    </w:p>
    <w:p w14:paraId="70C9B084" w14:textId="77777777" w:rsidR="00625BF5" w:rsidRDefault="00625BF5" w:rsidP="00625BF5">
      <w:pPr>
        <w:ind w:firstLine="851"/>
        <w:jc w:val="both"/>
        <w:rPr>
          <w:sz w:val="28"/>
          <w:szCs w:val="28"/>
        </w:rPr>
      </w:pPr>
      <w:r>
        <w:rPr>
          <w:sz w:val="28"/>
          <w:szCs w:val="28"/>
        </w:rPr>
        <w:t>- реестр договоров с указанием объемов по группам потребителей за 2020 год.</w:t>
      </w:r>
    </w:p>
    <w:p w14:paraId="048598FE" w14:textId="77777777" w:rsidR="00625BF5" w:rsidRDefault="00625BF5" w:rsidP="00625BF5">
      <w:pPr>
        <w:ind w:firstLine="709"/>
        <w:jc w:val="both"/>
        <w:rPr>
          <w:sz w:val="28"/>
          <w:szCs w:val="28"/>
        </w:rPr>
      </w:pPr>
      <w:r>
        <w:rPr>
          <w:sz w:val="28"/>
          <w:szCs w:val="28"/>
        </w:rPr>
        <w:t xml:space="preserve">На 2022 год был утвержден регулирующим органом объем пропущенных сточных вод всего – </w:t>
      </w:r>
      <w:r>
        <w:rPr>
          <w:b/>
          <w:i/>
          <w:sz w:val="28"/>
          <w:szCs w:val="28"/>
        </w:rPr>
        <w:t xml:space="preserve">1 464 837,00 </w:t>
      </w:r>
      <w:r>
        <w:rPr>
          <w:sz w:val="28"/>
          <w:szCs w:val="28"/>
        </w:rPr>
        <w:t>м</w:t>
      </w:r>
      <w:r>
        <w:rPr>
          <w:sz w:val="28"/>
          <w:szCs w:val="28"/>
          <w:vertAlign w:val="superscript"/>
        </w:rPr>
        <w:t>3</w:t>
      </w:r>
      <w:r>
        <w:rPr>
          <w:sz w:val="28"/>
          <w:szCs w:val="28"/>
        </w:rPr>
        <w:t xml:space="preserve">. Хозяйственные нужды производства </w:t>
      </w:r>
      <w:r>
        <w:rPr>
          <w:b/>
          <w:i/>
          <w:sz w:val="28"/>
          <w:szCs w:val="28"/>
        </w:rPr>
        <w:t>314 832,00</w:t>
      </w:r>
      <w:r>
        <w:rPr>
          <w:sz w:val="28"/>
          <w:szCs w:val="28"/>
        </w:rPr>
        <w:t xml:space="preserve"> м</w:t>
      </w:r>
      <w:r>
        <w:rPr>
          <w:sz w:val="28"/>
          <w:szCs w:val="28"/>
          <w:vertAlign w:val="superscript"/>
        </w:rPr>
        <w:t>3</w:t>
      </w:r>
      <w:r>
        <w:rPr>
          <w:sz w:val="28"/>
          <w:szCs w:val="28"/>
        </w:rPr>
        <w:t>.</w:t>
      </w:r>
    </w:p>
    <w:p w14:paraId="144AE99F" w14:textId="77777777" w:rsidR="00625BF5" w:rsidRDefault="00625BF5" w:rsidP="00625BF5">
      <w:pPr>
        <w:ind w:firstLine="709"/>
        <w:jc w:val="both"/>
        <w:rPr>
          <w:sz w:val="28"/>
          <w:szCs w:val="28"/>
        </w:rPr>
      </w:pPr>
      <w:r>
        <w:rPr>
          <w:sz w:val="28"/>
          <w:szCs w:val="28"/>
        </w:rPr>
        <w:t xml:space="preserve">На 2022 год организацией заявлен объем пропущенных сточных вод всего – </w:t>
      </w:r>
      <w:r>
        <w:rPr>
          <w:b/>
          <w:i/>
          <w:sz w:val="28"/>
          <w:szCs w:val="28"/>
        </w:rPr>
        <w:t xml:space="preserve">1 532 000,00 </w:t>
      </w:r>
      <w:r>
        <w:rPr>
          <w:sz w:val="28"/>
          <w:szCs w:val="28"/>
        </w:rPr>
        <w:t>м</w:t>
      </w:r>
      <w:r>
        <w:rPr>
          <w:sz w:val="28"/>
          <w:szCs w:val="28"/>
          <w:vertAlign w:val="superscript"/>
        </w:rPr>
        <w:t>3</w:t>
      </w:r>
      <w:r>
        <w:rPr>
          <w:sz w:val="28"/>
          <w:szCs w:val="28"/>
        </w:rPr>
        <w:t xml:space="preserve">. Хозяйственные нужды производства </w:t>
      </w:r>
      <w:r>
        <w:rPr>
          <w:b/>
          <w:i/>
          <w:sz w:val="28"/>
          <w:szCs w:val="28"/>
        </w:rPr>
        <w:t>494 125,00</w:t>
      </w:r>
      <w:r>
        <w:rPr>
          <w:sz w:val="28"/>
          <w:szCs w:val="28"/>
        </w:rPr>
        <w:t xml:space="preserve"> м</w:t>
      </w:r>
      <w:r>
        <w:rPr>
          <w:sz w:val="28"/>
          <w:szCs w:val="28"/>
          <w:vertAlign w:val="superscript"/>
        </w:rPr>
        <w:t>3</w:t>
      </w:r>
      <w:r>
        <w:rPr>
          <w:sz w:val="28"/>
          <w:szCs w:val="28"/>
        </w:rPr>
        <w:t>.</w:t>
      </w:r>
    </w:p>
    <w:p w14:paraId="18F125B9" w14:textId="77777777" w:rsidR="00625BF5" w:rsidRDefault="00625BF5" w:rsidP="00625BF5">
      <w:pPr>
        <w:ind w:firstLine="709"/>
        <w:jc w:val="both"/>
        <w:rPr>
          <w:sz w:val="28"/>
          <w:szCs w:val="28"/>
        </w:rPr>
      </w:pPr>
      <w:r>
        <w:rPr>
          <w:sz w:val="28"/>
          <w:szCs w:val="28"/>
        </w:rPr>
        <w:t xml:space="preserve">В процессе корректировки на 2022 год регулирующим органом предлагаются следующие объемы: пропущено сточных вод всего – </w:t>
      </w:r>
      <w:r>
        <w:rPr>
          <w:b/>
          <w:i/>
          <w:sz w:val="28"/>
          <w:szCs w:val="28"/>
        </w:rPr>
        <w:t xml:space="preserve">1 464 832,00 </w:t>
      </w:r>
      <w:r>
        <w:rPr>
          <w:sz w:val="28"/>
          <w:szCs w:val="28"/>
        </w:rPr>
        <w:t>м</w:t>
      </w:r>
      <w:r>
        <w:rPr>
          <w:sz w:val="28"/>
          <w:szCs w:val="28"/>
          <w:vertAlign w:val="superscript"/>
        </w:rPr>
        <w:t>3</w:t>
      </w:r>
      <w:r>
        <w:rPr>
          <w:sz w:val="28"/>
          <w:szCs w:val="28"/>
        </w:rPr>
        <w:t xml:space="preserve">, хозяйственные нужды производства </w:t>
      </w:r>
      <w:r>
        <w:rPr>
          <w:b/>
          <w:i/>
          <w:sz w:val="28"/>
          <w:szCs w:val="28"/>
        </w:rPr>
        <w:t>314 832,00</w:t>
      </w:r>
      <w:r>
        <w:rPr>
          <w:sz w:val="28"/>
          <w:szCs w:val="28"/>
        </w:rPr>
        <w:t xml:space="preserve"> м</w:t>
      </w:r>
      <w:r>
        <w:rPr>
          <w:sz w:val="28"/>
          <w:szCs w:val="28"/>
          <w:vertAlign w:val="superscript"/>
        </w:rPr>
        <w:t>3</w:t>
      </w:r>
      <w:r>
        <w:rPr>
          <w:sz w:val="28"/>
          <w:szCs w:val="28"/>
        </w:rPr>
        <w:t xml:space="preserve">. </w:t>
      </w:r>
    </w:p>
    <w:p w14:paraId="7640DD15" w14:textId="77777777" w:rsidR="00625BF5" w:rsidRDefault="00625BF5" w:rsidP="00625BF5">
      <w:pPr>
        <w:ind w:firstLine="709"/>
        <w:jc w:val="both"/>
        <w:rPr>
          <w:sz w:val="28"/>
          <w:szCs w:val="28"/>
        </w:rPr>
      </w:pPr>
      <w:r>
        <w:rPr>
          <w:sz w:val="28"/>
          <w:szCs w:val="28"/>
        </w:rPr>
        <w:t>Корректировка объемов реализации пропуска сточных вод ООО «ТВКХ» на 2022 год представлена в Таблице № 19.</w:t>
      </w:r>
    </w:p>
    <w:p w14:paraId="316E5548" w14:textId="77777777" w:rsidR="00625BF5" w:rsidRDefault="00625BF5" w:rsidP="00625BF5">
      <w:pPr>
        <w:autoSpaceDE w:val="0"/>
        <w:autoSpaceDN w:val="0"/>
        <w:adjustRightInd w:val="0"/>
        <w:ind w:left="284"/>
        <w:jc w:val="right"/>
        <w:rPr>
          <w:sz w:val="28"/>
          <w:szCs w:val="28"/>
        </w:rPr>
      </w:pPr>
      <w:r>
        <w:rPr>
          <w:sz w:val="28"/>
          <w:szCs w:val="28"/>
        </w:rPr>
        <w:t>Таблица № 19</w:t>
      </w:r>
    </w:p>
    <w:p w14:paraId="70CA7F4C" w14:textId="4A7CD7A3" w:rsidR="00625BF5" w:rsidRDefault="00625BF5" w:rsidP="00625BF5">
      <w:pPr>
        <w:autoSpaceDE w:val="0"/>
        <w:autoSpaceDN w:val="0"/>
        <w:adjustRightInd w:val="0"/>
        <w:jc w:val="right"/>
        <w:rPr>
          <w:sz w:val="28"/>
          <w:szCs w:val="28"/>
        </w:rPr>
      </w:pPr>
      <w:r>
        <w:rPr>
          <w:noProof/>
        </w:rPr>
        <w:lastRenderedPageBreak/>
        <w:drawing>
          <wp:inline distT="0" distB="0" distL="0" distR="0" wp14:anchorId="3929305C" wp14:editId="743C5B05">
            <wp:extent cx="5585460" cy="286448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585460" cy="2864485"/>
                    </a:xfrm>
                    <a:prstGeom prst="rect">
                      <a:avLst/>
                    </a:prstGeom>
                    <a:noFill/>
                    <a:ln>
                      <a:noFill/>
                    </a:ln>
                  </pic:spPr>
                </pic:pic>
              </a:graphicData>
            </a:graphic>
          </wp:inline>
        </w:drawing>
      </w:r>
    </w:p>
    <w:p w14:paraId="23828624" w14:textId="77777777" w:rsidR="00625BF5" w:rsidRDefault="00625BF5" w:rsidP="00625BF5">
      <w:pPr>
        <w:autoSpaceDE w:val="0"/>
        <w:autoSpaceDN w:val="0"/>
        <w:adjustRightInd w:val="0"/>
        <w:ind w:firstLine="709"/>
        <w:jc w:val="both"/>
        <w:rPr>
          <w:rFonts w:eastAsia="Calibri"/>
          <w:sz w:val="28"/>
          <w:szCs w:val="28"/>
          <w:lang w:eastAsia="en-US"/>
        </w:rPr>
      </w:pPr>
      <w:r>
        <w:rPr>
          <w:rFonts w:eastAsia="Calibri"/>
          <w:sz w:val="28"/>
          <w:szCs w:val="28"/>
          <w:lang w:eastAsia="en-US"/>
        </w:rPr>
        <w:t>По результатам анализа регулирующим органом, планируемый объем принятых сточных вод по категориям потребителей принят по ранее утвержденному плану 2022 года с учетом календарной разбивки:</w:t>
      </w:r>
    </w:p>
    <w:p w14:paraId="6160CC8C" w14:textId="77777777" w:rsidR="00625BF5" w:rsidRDefault="00625BF5" w:rsidP="00625BF5">
      <w:pPr>
        <w:autoSpaceDE w:val="0"/>
        <w:autoSpaceDN w:val="0"/>
        <w:adjustRightInd w:val="0"/>
        <w:ind w:left="284" w:firstLine="425"/>
        <w:jc w:val="both"/>
        <w:rPr>
          <w:rFonts w:eastAsia="Calibri"/>
          <w:sz w:val="28"/>
          <w:szCs w:val="28"/>
          <w:lang w:eastAsia="en-US"/>
        </w:rPr>
      </w:pPr>
      <w:r>
        <w:rPr>
          <w:rFonts w:eastAsia="Calibri"/>
          <w:sz w:val="28"/>
          <w:szCs w:val="28"/>
          <w:lang w:eastAsia="en-US"/>
        </w:rPr>
        <w:t xml:space="preserve">- на период с 01.01.2022 по 30.06.2022 – </w:t>
      </w:r>
      <w:r>
        <w:rPr>
          <w:rFonts w:eastAsia="Calibri"/>
          <w:b/>
          <w:i/>
          <w:sz w:val="28"/>
          <w:szCs w:val="28"/>
          <w:u w:val="single"/>
          <w:lang w:eastAsia="en-US"/>
        </w:rPr>
        <w:t xml:space="preserve">575 000,00 </w:t>
      </w:r>
      <w:r>
        <w:rPr>
          <w:rFonts w:eastAsia="Calibri"/>
          <w:sz w:val="28"/>
          <w:szCs w:val="28"/>
          <w:lang w:eastAsia="en-US"/>
        </w:rPr>
        <w:t>м</w:t>
      </w:r>
      <w:r>
        <w:rPr>
          <w:rFonts w:eastAsia="Calibri"/>
          <w:sz w:val="28"/>
          <w:szCs w:val="28"/>
          <w:vertAlign w:val="superscript"/>
          <w:lang w:eastAsia="en-US"/>
        </w:rPr>
        <w:t>3</w:t>
      </w:r>
      <w:r>
        <w:rPr>
          <w:rFonts w:eastAsia="Calibri"/>
          <w:sz w:val="28"/>
          <w:szCs w:val="28"/>
          <w:lang w:eastAsia="en-US"/>
        </w:rPr>
        <w:t>;</w:t>
      </w:r>
    </w:p>
    <w:p w14:paraId="5993FCE9" w14:textId="77777777" w:rsidR="00625BF5" w:rsidRDefault="00625BF5" w:rsidP="00625BF5">
      <w:pPr>
        <w:autoSpaceDE w:val="0"/>
        <w:autoSpaceDN w:val="0"/>
        <w:adjustRightInd w:val="0"/>
        <w:ind w:left="284" w:firstLine="425"/>
        <w:jc w:val="both"/>
        <w:rPr>
          <w:rFonts w:eastAsia="Calibri"/>
          <w:sz w:val="28"/>
          <w:szCs w:val="28"/>
          <w:lang w:eastAsia="en-US"/>
        </w:rPr>
      </w:pPr>
      <w:r>
        <w:rPr>
          <w:rFonts w:eastAsia="Calibri"/>
          <w:sz w:val="28"/>
          <w:szCs w:val="28"/>
          <w:lang w:eastAsia="en-US"/>
        </w:rPr>
        <w:t xml:space="preserve">- на период с 01.07.2022 по 31.12.2022 – </w:t>
      </w:r>
      <w:r>
        <w:rPr>
          <w:rFonts w:eastAsia="Calibri"/>
          <w:b/>
          <w:i/>
          <w:sz w:val="28"/>
          <w:szCs w:val="28"/>
          <w:u w:val="single"/>
          <w:lang w:eastAsia="en-US"/>
        </w:rPr>
        <w:t>575 000,00</w:t>
      </w:r>
      <w:r>
        <w:rPr>
          <w:rFonts w:eastAsia="Calibri"/>
          <w:sz w:val="28"/>
          <w:szCs w:val="28"/>
          <w:lang w:eastAsia="en-US"/>
        </w:rPr>
        <w:t xml:space="preserve"> м</w:t>
      </w:r>
      <w:r>
        <w:rPr>
          <w:rFonts w:eastAsia="Calibri"/>
          <w:sz w:val="28"/>
          <w:szCs w:val="28"/>
          <w:vertAlign w:val="superscript"/>
          <w:lang w:eastAsia="en-US"/>
        </w:rPr>
        <w:t>3</w:t>
      </w:r>
      <w:r>
        <w:rPr>
          <w:rFonts w:eastAsia="Calibri"/>
          <w:sz w:val="28"/>
          <w:szCs w:val="28"/>
          <w:lang w:eastAsia="en-US"/>
        </w:rPr>
        <w:t>.</w:t>
      </w:r>
    </w:p>
    <w:p w14:paraId="1D5A5F9F" w14:textId="77777777" w:rsidR="00625BF5" w:rsidRDefault="00625BF5" w:rsidP="00625BF5">
      <w:pPr>
        <w:autoSpaceDE w:val="0"/>
        <w:autoSpaceDN w:val="0"/>
        <w:adjustRightInd w:val="0"/>
        <w:ind w:firstLine="709"/>
        <w:jc w:val="both"/>
        <w:rPr>
          <w:rFonts w:eastAsia="Calibri"/>
          <w:sz w:val="28"/>
          <w:szCs w:val="28"/>
          <w:lang w:eastAsia="en-US"/>
        </w:rPr>
      </w:pPr>
      <w:r>
        <w:rPr>
          <w:rFonts w:eastAsia="Calibri"/>
          <w:sz w:val="28"/>
          <w:szCs w:val="28"/>
          <w:lang w:eastAsia="en-US"/>
        </w:rPr>
        <w:t>Проанализировав представленные документы, остальные показатели объемов специалист полагает экономически и технологически обоснованным принять на следующем уровне:</w:t>
      </w:r>
    </w:p>
    <w:p w14:paraId="2F131C99" w14:textId="77777777" w:rsidR="00625BF5" w:rsidRDefault="00625BF5" w:rsidP="00625BF5">
      <w:pPr>
        <w:autoSpaceDE w:val="0"/>
        <w:autoSpaceDN w:val="0"/>
        <w:adjustRightInd w:val="0"/>
        <w:ind w:firstLine="709"/>
        <w:jc w:val="both"/>
        <w:rPr>
          <w:rFonts w:eastAsia="Calibri"/>
          <w:sz w:val="28"/>
          <w:szCs w:val="28"/>
          <w:lang w:eastAsia="en-US"/>
        </w:rPr>
      </w:pPr>
      <w:r>
        <w:rPr>
          <w:rFonts w:eastAsia="Calibri"/>
          <w:sz w:val="28"/>
          <w:szCs w:val="28"/>
          <w:lang w:eastAsia="en-US"/>
        </w:rPr>
        <w:t>- общий объем пропущенных сточных вод 1 464 832,00 м3, учтен исходя из суммарного объема, в том числе: расходы на хозяйственные нужды предприятия приняты по ранее утвержденному плану, принято сточных вод по категориям потребителей.</w:t>
      </w:r>
    </w:p>
    <w:p w14:paraId="0B3CD827" w14:textId="77777777" w:rsidR="00625BF5" w:rsidRDefault="00625BF5" w:rsidP="00625BF5">
      <w:pPr>
        <w:autoSpaceDE w:val="0"/>
        <w:autoSpaceDN w:val="0"/>
        <w:adjustRightInd w:val="0"/>
        <w:ind w:left="284" w:firstLine="425"/>
        <w:jc w:val="both"/>
        <w:rPr>
          <w:rFonts w:eastAsia="Calibri"/>
          <w:sz w:val="28"/>
          <w:szCs w:val="28"/>
          <w:lang w:eastAsia="en-US"/>
        </w:rPr>
      </w:pPr>
    </w:p>
    <w:p w14:paraId="383CF6FB" w14:textId="77777777" w:rsidR="00625BF5" w:rsidRDefault="00625BF5" w:rsidP="00625BF5">
      <w:pPr>
        <w:tabs>
          <w:tab w:val="left" w:pos="1134"/>
        </w:tabs>
        <w:ind w:left="284" w:firstLine="425"/>
        <w:jc w:val="center"/>
        <w:rPr>
          <w:b/>
          <w:sz w:val="32"/>
          <w:szCs w:val="32"/>
          <w:u w:val="single"/>
        </w:rPr>
      </w:pPr>
      <w:r>
        <w:rPr>
          <w:b/>
          <w:sz w:val="32"/>
          <w:szCs w:val="32"/>
          <w:u w:val="single"/>
        </w:rPr>
        <w:t xml:space="preserve">Тарифы на питьевую воду, водоотведение </w:t>
      </w:r>
    </w:p>
    <w:p w14:paraId="15DBD879" w14:textId="77777777" w:rsidR="00625BF5" w:rsidRDefault="00625BF5" w:rsidP="00625BF5">
      <w:pPr>
        <w:autoSpaceDE w:val="0"/>
        <w:autoSpaceDN w:val="0"/>
        <w:adjustRightInd w:val="0"/>
        <w:ind w:firstLine="851"/>
        <w:jc w:val="both"/>
        <w:rPr>
          <w:rFonts w:eastAsia="Calibri"/>
          <w:sz w:val="28"/>
          <w:szCs w:val="28"/>
          <w:lang w:eastAsia="en-US"/>
        </w:rPr>
      </w:pPr>
      <w:r>
        <w:rPr>
          <w:rFonts w:eastAsia="Calibri"/>
          <w:sz w:val="28"/>
          <w:szCs w:val="28"/>
          <w:lang w:eastAsia="en-US"/>
        </w:rPr>
        <w:t xml:space="preserve">В соответствии с п. 96 Методических указаний тарифы регулируемых организаций на питьевую воду, водоотведение без дифференциации в виде </w:t>
      </w:r>
      <w:proofErr w:type="spellStart"/>
      <w:r>
        <w:rPr>
          <w:rFonts w:eastAsia="Calibri"/>
          <w:sz w:val="28"/>
          <w:szCs w:val="28"/>
          <w:lang w:eastAsia="en-US"/>
        </w:rPr>
        <w:t>одноставочных</w:t>
      </w:r>
      <w:proofErr w:type="spellEnd"/>
      <w:r>
        <w:rPr>
          <w:rFonts w:eastAsia="Calibri"/>
          <w:sz w:val="28"/>
          <w:szCs w:val="28"/>
          <w:lang w:eastAsia="en-US"/>
        </w:rPr>
        <w:t xml:space="preserve"> тарифов рассчитываются в соответствии с формулой:</w:t>
      </w:r>
    </w:p>
    <w:p w14:paraId="2E0C52E7" w14:textId="1E054EB1" w:rsidR="00625BF5" w:rsidRDefault="00625BF5" w:rsidP="00625BF5">
      <w:pPr>
        <w:autoSpaceDE w:val="0"/>
        <w:autoSpaceDN w:val="0"/>
        <w:adjustRightInd w:val="0"/>
        <w:ind w:left="426" w:firstLine="425"/>
        <w:jc w:val="center"/>
        <w:rPr>
          <w:rFonts w:eastAsia="Calibri"/>
          <w:sz w:val="28"/>
          <w:szCs w:val="28"/>
          <w:lang w:eastAsia="en-US"/>
        </w:rPr>
      </w:pPr>
      <w:r>
        <w:rPr>
          <w:rFonts w:eastAsia="Calibri"/>
          <w:noProof/>
          <w:position w:val="-33"/>
          <w:sz w:val="28"/>
          <w:szCs w:val="28"/>
          <w:lang w:val="en-US" w:eastAsia="en-US"/>
        </w:rPr>
        <w:drawing>
          <wp:inline distT="0" distB="0" distL="0" distR="0" wp14:anchorId="7C30FDE7" wp14:editId="64B8BBB1">
            <wp:extent cx="947420" cy="584200"/>
            <wp:effectExtent l="0" t="0" r="5080" b="635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47420" cy="584200"/>
                    </a:xfrm>
                    <a:prstGeom prst="rect">
                      <a:avLst/>
                    </a:prstGeom>
                    <a:noFill/>
                    <a:ln>
                      <a:noFill/>
                    </a:ln>
                  </pic:spPr>
                </pic:pic>
              </a:graphicData>
            </a:graphic>
          </wp:inline>
        </w:drawing>
      </w:r>
    </w:p>
    <w:p w14:paraId="29D5438F" w14:textId="77777777" w:rsidR="00625BF5" w:rsidRDefault="00625BF5" w:rsidP="00625BF5">
      <w:pPr>
        <w:autoSpaceDE w:val="0"/>
        <w:autoSpaceDN w:val="0"/>
        <w:adjustRightInd w:val="0"/>
        <w:ind w:left="426" w:firstLine="425"/>
        <w:jc w:val="both"/>
        <w:rPr>
          <w:rFonts w:eastAsia="Calibri"/>
          <w:sz w:val="28"/>
          <w:szCs w:val="28"/>
          <w:lang w:eastAsia="en-US"/>
        </w:rPr>
      </w:pPr>
      <w:r>
        <w:rPr>
          <w:rFonts w:eastAsia="Calibri"/>
          <w:sz w:val="28"/>
          <w:szCs w:val="28"/>
          <w:lang w:eastAsia="en-US"/>
        </w:rPr>
        <w:t>где:</w:t>
      </w:r>
    </w:p>
    <w:p w14:paraId="758D7E0B" w14:textId="4FC2C894" w:rsidR="00625BF5" w:rsidRDefault="00625BF5" w:rsidP="00625BF5">
      <w:pPr>
        <w:autoSpaceDE w:val="0"/>
        <w:autoSpaceDN w:val="0"/>
        <w:adjustRightInd w:val="0"/>
        <w:ind w:firstLine="851"/>
        <w:jc w:val="both"/>
        <w:rPr>
          <w:rFonts w:eastAsia="Calibri"/>
          <w:sz w:val="28"/>
          <w:szCs w:val="28"/>
          <w:lang w:eastAsia="en-US"/>
        </w:rPr>
      </w:pPr>
      <w:r>
        <w:rPr>
          <w:rFonts w:eastAsia="Calibri"/>
          <w:noProof/>
          <w:position w:val="-11"/>
          <w:sz w:val="28"/>
          <w:szCs w:val="28"/>
          <w:lang w:val="en-US" w:eastAsia="en-US"/>
        </w:rPr>
        <w:drawing>
          <wp:inline distT="0" distB="0" distL="0" distR="0" wp14:anchorId="7E8987DE" wp14:editId="3C98DF7E">
            <wp:extent cx="242570" cy="297180"/>
            <wp:effectExtent l="0" t="0" r="508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42570" cy="297180"/>
                    </a:xfrm>
                    <a:prstGeom prst="rect">
                      <a:avLst/>
                    </a:prstGeom>
                    <a:noFill/>
                    <a:ln>
                      <a:noFill/>
                    </a:ln>
                  </pic:spPr>
                </pic:pic>
              </a:graphicData>
            </a:graphic>
          </wp:inline>
        </w:drawing>
      </w:r>
      <w:r>
        <w:rPr>
          <w:rFonts w:eastAsia="Calibri"/>
          <w:sz w:val="28"/>
          <w:szCs w:val="28"/>
          <w:lang w:eastAsia="en-US"/>
        </w:rPr>
        <w:t xml:space="preserve"> - тариф регулируемой организации, устанавливаемый на i-</w:t>
      </w:r>
      <w:proofErr w:type="spellStart"/>
      <w:r>
        <w:rPr>
          <w:rFonts w:eastAsia="Calibri"/>
          <w:sz w:val="28"/>
          <w:szCs w:val="28"/>
          <w:lang w:eastAsia="en-US"/>
        </w:rPr>
        <w:t>ый</w:t>
      </w:r>
      <w:proofErr w:type="spellEnd"/>
      <w:r>
        <w:rPr>
          <w:rFonts w:eastAsia="Calibri"/>
          <w:sz w:val="28"/>
          <w:szCs w:val="28"/>
          <w:lang w:eastAsia="en-US"/>
        </w:rPr>
        <w:t xml:space="preserve"> год, руб./куб. м;</w:t>
      </w:r>
    </w:p>
    <w:p w14:paraId="50295592" w14:textId="5FF20148" w:rsidR="00625BF5" w:rsidRDefault="00625BF5" w:rsidP="00625BF5">
      <w:pPr>
        <w:autoSpaceDE w:val="0"/>
        <w:autoSpaceDN w:val="0"/>
        <w:adjustRightInd w:val="0"/>
        <w:ind w:firstLine="851"/>
        <w:jc w:val="both"/>
        <w:rPr>
          <w:rFonts w:eastAsia="Calibri"/>
          <w:sz w:val="28"/>
          <w:szCs w:val="28"/>
          <w:lang w:eastAsia="en-US"/>
        </w:rPr>
      </w:pPr>
      <w:r>
        <w:rPr>
          <w:rFonts w:eastAsia="Calibri"/>
          <w:noProof/>
          <w:position w:val="-11"/>
          <w:sz w:val="28"/>
          <w:szCs w:val="28"/>
          <w:lang w:val="en-US" w:eastAsia="en-US"/>
        </w:rPr>
        <w:drawing>
          <wp:inline distT="0" distB="0" distL="0" distR="0" wp14:anchorId="7D2E40B6" wp14:editId="0E0B3B63">
            <wp:extent cx="539750" cy="30861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39750" cy="308610"/>
                    </a:xfrm>
                    <a:prstGeom prst="rect">
                      <a:avLst/>
                    </a:prstGeom>
                    <a:noFill/>
                    <a:ln>
                      <a:noFill/>
                    </a:ln>
                  </pic:spPr>
                </pic:pic>
              </a:graphicData>
            </a:graphic>
          </wp:inline>
        </w:drawing>
      </w:r>
      <w:r>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Pr>
          <w:rFonts w:eastAsia="Calibri"/>
          <w:sz w:val="28"/>
          <w:szCs w:val="28"/>
          <w:lang w:eastAsia="en-US"/>
        </w:rPr>
        <w:t>ый</w:t>
      </w:r>
      <w:proofErr w:type="spellEnd"/>
      <w:r>
        <w:rPr>
          <w:rFonts w:eastAsia="Calibri"/>
          <w:sz w:val="28"/>
          <w:szCs w:val="28"/>
          <w:lang w:eastAsia="en-US"/>
        </w:rPr>
        <w:t xml:space="preserve"> год, руб.;</w:t>
      </w:r>
    </w:p>
    <w:p w14:paraId="5CC49954" w14:textId="558CA162" w:rsidR="00625BF5" w:rsidRDefault="00625BF5" w:rsidP="00625BF5">
      <w:pPr>
        <w:autoSpaceDE w:val="0"/>
        <w:autoSpaceDN w:val="0"/>
        <w:adjustRightInd w:val="0"/>
        <w:ind w:firstLine="851"/>
        <w:jc w:val="both"/>
        <w:rPr>
          <w:rFonts w:eastAsia="Calibri"/>
          <w:sz w:val="28"/>
          <w:szCs w:val="28"/>
          <w:lang w:eastAsia="en-US"/>
        </w:rPr>
      </w:pPr>
      <w:r>
        <w:rPr>
          <w:rFonts w:eastAsia="Calibri"/>
          <w:noProof/>
          <w:position w:val="-11"/>
          <w:sz w:val="28"/>
          <w:szCs w:val="28"/>
          <w:lang w:val="en-US" w:eastAsia="en-US"/>
        </w:rPr>
        <w:drawing>
          <wp:inline distT="0" distB="0" distL="0" distR="0" wp14:anchorId="72758A10" wp14:editId="3368C64F">
            <wp:extent cx="253365" cy="31940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53365" cy="319405"/>
                    </a:xfrm>
                    <a:prstGeom prst="rect">
                      <a:avLst/>
                    </a:prstGeom>
                    <a:noFill/>
                    <a:ln>
                      <a:noFill/>
                    </a:ln>
                  </pic:spPr>
                </pic:pic>
              </a:graphicData>
            </a:graphic>
          </wp:inline>
        </w:drawing>
      </w:r>
      <w:r>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7D3B1CCE" w14:textId="77777777" w:rsidR="00625BF5" w:rsidRDefault="00625BF5" w:rsidP="00625BF5">
      <w:pPr>
        <w:tabs>
          <w:tab w:val="left" w:pos="1134"/>
        </w:tabs>
        <w:ind w:left="426" w:firstLine="283"/>
        <w:jc w:val="both"/>
        <w:rPr>
          <w:sz w:val="28"/>
          <w:szCs w:val="28"/>
        </w:rPr>
      </w:pPr>
    </w:p>
    <w:p w14:paraId="5FCCFD40" w14:textId="77777777" w:rsidR="00625BF5" w:rsidRDefault="00625BF5" w:rsidP="00625BF5">
      <w:pPr>
        <w:tabs>
          <w:tab w:val="left" w:pos="1134"/>
        </w:tabs>
        <w:ind w:firstLine="709"/>
        <w:jc w:val="both"/>
        <w:rPr>
          <w:sz w:val="28"/>
          <w:szCs w:val="28"/>
        </w:rPr>
      </w:pPr>
      <w:r>
        <w:rPr>
          <w:sz w:val="28"/>
          <w:szCs w:val="28"/>
        </w:rPr>
        <w:lastRenderedPageBreak/>
        <w:t>Учитывая результаты анализа и экономические интересы производителя и потребителей услуг в сфере холодного водоснабжения, водоотведения, рекомендую Региональной энергетической комиссии Кузбасса установить для организации тарифы на питьевую воду, водоотведение с учетом календарной разбивки (Таблица № 20):</w:t>
      </w:r>
    </w:p>
    <w:p w14:paraId="561C682D" w14:textId="77777777" w:rsidR="00625BF5" w:rsidRDefault="00625BF5" w:rsidP="00625BF5">
      <w:pPr>
        <w:keepNext/>
        <w:tabs>
          <w:tab w:val="left" w:pos="7655"/>
        </w:tabs>
        <w:ind w:left="284" w:firstLine="425"/>
        <w:jc w:val="right"/>
        <w:outlineLvl w:val="3"/>
        <w:rPr>
          <w:bCs/>
          <w:sz w:val="28"/>
          <w:szCs w:val="28"/>
        </w:rPr>
      </w:pPr>
      <w:r>
        <w:rPr>
          <w:bCs/>
          <w:sz w:val="28"/>
          <w:szCs w:val="28"/>
        </w:rPr>
        <w:t>Таблица № 20</w:t>
      </w:r>
    </w:p>
    <w:p w14:paraId="1AD55DB7" w14:textId="77777777" w:rsidR="00625BF5" w:rsidRDefault="00625BF5" w:rsidP="00625BF5">
      <w:pPr>
        <w:ind w:left="284" w:firstLine="425"/>
        <w:jc w:val="center"/>
        <w:rPr>
          <w:sz w:val="28"/>
          <w:szCs w:val="28"/>
        </w:rPr>
      </w:pPr>
      <w:r>
        <w:rPr>
          <w:sz w:val="28"/>
          <w:szCs w:val="28"/>
        </w:rPr>
        <w:t xml:space="preserve">Тарифы на питьевую воду, водоотведение, реализуемые </w:t>
      </w:r>
    </w:p>
    <w:p w14:paraId="06790762" w14:textId="77777777" w:rsidR="00625BF5" w:rsidRDefault="00625BF5" w:rsidP="00625BF5">
      <w:pPr>
        <w:ind w:left="284" w:firstLine="425"/>
        <w:jc w:val="center"/>
        <w:rPr>
          <w:sz w:val="28"/>
          <w:szCs w:val="28"/>
        </w:rPr>
      </w:pPr>
      <w:r>
        <w:rPr>
          <w:sz w:val="28"/>
          <w:szCs w:val="28"/>
        </w:rPr>
        <w:t>ООО «</w:t>
      </w:r>
      <w:proofErr w:type="spellStart"/>
      <w:r>
        <w:rPr>
          <w:sz w:val="28"/>
          <w:szCs w:val="28"/>
        </w:rPr>
        <w:t>Тайгинское</w:t>
      </w:r>
      <w:proofErr w:type="spellEnd"/>
      <w:r>
        <w:rPr>
          <w:sz w:val="28"/>
          <w:szCs w:val="28"/>
        </w:rPr>
        <w:t xml:space="preserve"> ВКХ» (г. Тайга)  </w:t>
      </w:r>
    </w:p>
    <w:p w14:paraId="6C1CDC2B" w14:textId="77777777" w:rsidR="00625BF5" w:rsidRDefault="00625BF5" w:rsidP="00625BF5">
      <w:pPr>
        <w:ind w:left="284" w:firstLine="425"/>
        <w:jc w:val="center"/>
        <w:rPr>
          <w:sz w:val="28"/>
          <w:szCs w:val="28"/>
        </w:rPr>
      </w:pPr>
      <w:r>
        <w:rPr>
          <w:sz w:val="28"/>
          <w:szCs w:val="28"/>
        </w:rPr>
        <w:t>на потребительском рынке с 01.01.2022 по 31.12.2022</w:t>
      </w:r>
    </w:p>
    <w:p w14:paraId="2A3745D9" w14:textId="77777777" w:rsidR="00625BF5" w:rsidRDefault="00625BF5" w:rsidP="00625BF5">
      <w:pPr>
        <w:ind w:left="284" w:firstLine="425"/>
        <w:jc w:val="center"/>
        <w:rPr>
          <w:color w:val="FF0000"/>
          <w:sz w:val="10"/>
          <w:szCs w:val="28"/>
        </w:rPr>
      </w:pP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2"/>
        <w:gridCol w:w="2019"/>
        <w:gridCol w:w="1974"/>
        <w:gridCol w:w="1876"/>
        <w:gridCol w:w="2003"/>
      </w:tblGrid>
      <w:tr w:rsidR="00625BF5" w14:paraId="188BB355" w14:textId="77777777" w:rsidTr="001E21B9">
        <w:trPr>
          <w:trHeight w:val="1307"/>
          <w:jc w:val="center"/>
        </w:trPr>
        <w:tc>
          <w:tcPr>
            <w:tcW w:w="1982" w:type="dxa"/>
            <w:vAlign w:val="center"/>
          </w:tcPr>
          <w:p w14:paraId="257F62C9" w14:textId="77777777" w:rsidR="00625BF5" w:rsidRDefault="00625BF5" w:rsidP="001E21B9">
            <w:pPr>
              <w:jc w:val="center"/>
              <w:rPr>
                <w:szCs w:val="28"/>
              </w:rPr>
            </w:pPr>
            <w:r>
              <w:rPr>
                <w:szCs w:val="28"/>
              </w:rPr>
              <w:t>Предприятие</w:t>
            </w:r>
          </w:p>
        </w:tc>
        <w:tc>
          <w:tcPr>
            <w:tcW w:w="2019" w:type="dxa"/>
            <w:vAlign w:val="center"/>
          </w:tcPr>
          <w:p w14:paraId="22FD8167" w14:textId="77777777" w:rsidR="00625BF5" w:rsidRDefault="00625BF5" w:rsidP="001E21B9">
            <w:pPr>
              <w:jc w:val="center"/>
              <w:rPr>
                <w:szCs w:val="28"/>
              </w:rPr>
            </w:pPr>
            <w:r>
              <w:rPr>
                <w:szCs w:val="28"/>
              </w:rPr>
              <w:t>Год долгосрочного периода</w:t>
            </w:r>
          </w:p>
        </w:tc>
        <w:tc>
          <w:tcPr>
            <w:tcW w:w="1974" w:type="dxa"/>
            <w:vAlign w:val="center"/>
          </w:tcPr>
          <w:p w14:paraId="725A11B9" w14:textId="77777777" w:rsidR="00625BF5" w:rsidRDefault="00625BF5" w:rsidP="001E21B9">
            <w:pPr>
              <w:jc w:val="center"/>
              <w:rPr>
                <w:szCs w:val="28"/>
              </w:rPr>
            </w:pPr>
            <w:r>
              <w:rPr>
                <w:szCs w:val="28"/>
              </w:rPr>
              <w:t>Календарная разбивка</w:t>
            </w:r>
          </w:p>
        </w:tc>
        <w:tc>
          <w:tcPr>
            <w:tcW w:w="1876" w:type="dxa"/>
            <w:vAlign w:val="center"/>
          </w:tcPr>
          <w:p w14:paraId="0466E716" w14:textId="77777777" w:rsidR="00625BF5" w:rsidRDefault="00625BF5" w:rsidP="001E21B9">
            <w:pPr>
              <w:jc w:val="center"/>
              <w:rPr>
                <w:szCs w:val="28"/>
                <w:vertAlign w:val="superscript"/>
              </w:rPr>
            </w:pPr>
            <w:r>
              <w:rPr>
                <w:szCs w:val="28"/>
              </w:rPr>
              <w:t>Тарифы, руб./м</w:t>
            </w:r>
            <w:r>
              <w:rPr>
                <w:szCs w:val="28"/>
                <w:vertAlign w:val="superscript"/>
              </w:rPr>
              <w:t>3</w:t>
            </w:r>
          </w:p>
        </w:tc>
        <w:tc>
          <w:tcPr>
            <w:tcW w:w="2003" w:type="dxa"/>
            <w:vAlign w:val="center"/>
          </w:tcPr>
          <w:p w14:paraId="7ABBFAA6" w14:textId="77777777" w:rsidR="00625BF5" w:rsidRDefault="00625BF5" w:rsidP="001E21B9">
            <w:pPr>
              <w:jc w:val="center"/>
              <w:rPr>
                <w:szCs w:val="28"/>
              </w:rPr>
            </w:pPr>
            <w:r>
              <w:rPr>
                <w:szCs w:val="28"/>
              </w:rPr>
              <w:t>Рост к предыдущему периоду, %</w:t>
            </w:r>
          </w:p>
        </w:tc>
      </w:tr>
      <w:tr w:rsidR="00625BF5" w14:paraId="3457FB7C" w14:textId="77777777" w:rsidTr="001E21B9">
        <w:trPr>
          <w:trHeight w:val="373"/>
          <w:jc w:val="center"/>
        </w:trPr>
        <w:tc>
          <w:tcPr>
            <w:tcW w:w="9854" w:type="dxa"/>
            <w:gridSpan w:val="5"/>
            <w:vAlign w:val="center"/>
          </w:tcPr>
          <w:p w14:paraId="426B95A0" w14:textId="77777777" w:rsidR="00625BF5" w:rsidRDefault="00625BF5" w:rsidP="001E21B9">
            <w:pPr>
              <w:ind w:left="284" w:firstLine="425"/>
              <w:jc w:val="center"/>
              <w:rPr>
                <w:sz w:val="28"/>
                <w:szCs w:val="28"/>
              </w:rPr>
            </w:pPr>
            <w:r>
              <w:rPr>
                <w:sz w:val="28"/>
                <w:szCs w:val="28"/>
              </w:rPr>
              <w:t>Питьевая вода</w:t>
            </w:r>
          </w:p>
        </w:tc>
      </w:tr>
      <w:tr w:rsidR="00625BF5" w14:paraId="59DF932E" w14:textId="77777777" w:rsidTr="001E21B9">
        <w:trPr>
          <w:trHeight w:val="529"/>
          <w:jc w:val="center"/>
        </w:trPr>
        <w:tc>
          <w:tcPr>
            <w:tcW w:w="1982" w:type="dxa"/>
            <w:vMerge w:val="restart"/>
            <w:vAlign w:val="center"/>
          </w:tcPr>
          <w:p w14:paraId="2E578E27" w14:textId="77777777" w:rsidR="00625BF5" w:rsidRDefault="00625BF5" w:rsidP="001E21B9">
            <w:pPr>
              <w:ind w:left="284" w:hanging="284"/>
              <w:jc w:val="center"/>
              <w:rPr>
                <w:sz w:val="28"/>
                <w:szCs w:val="28"/>
              </w:rPr>
            </w:pPr>
            <w:r>
              <w:rPr>
                <w:sz w:val="28"/>
                <w:szCs w:val="28"/>
              </w:rPr>
              <w:t>ООО «ТВКХ»</w:t>
            </w:r>
          </w:p>
        </w:tc>
        <w:tc>
          <w:tcPr>
            <w:tcW w:w="2019" w:type="dxa"/>
            <w:vMerge w:val="restart"/>
            <w:vAlign w:val="center"/>
          </w:tcPr>
          <w:p w14:paraId="6FF53A4B" w14:textId="77777777" w:rsidR="00625BF5" w:rsidRDefault="00625BF5" w:rsidP="001E21B9">
            <w:pPr>
              <w:jc w:val="center"/>
              <w:rPr>
                <w:sz w:val="28"/>
                <w:szCs w:val="28"/>
              </w:rPr>
            </w:pPr>
            <w:r>
              <w:rPr>
                <w:sz w:val="28"/>
                <w:szCs w:val="28"/>
              </w:rPr>
              <w:t>2022</w:t>
            </w:r>
          </w:p>
        </w:tc>
        <w:tc>
          <w:tcPr>
            <w:tcW w:w="1974" w:type="dxa"/>
            <w:vAlign w:val="center"/>
          </w:tcPr>
          <w:p w14:paraId="2DCA3E11" w14:textId="77777777" w:rsidR="00625BF5" w:rsidRDefault="00625BF5" w:rsidP="001E21B9">
            <w:pPr>
              <w:jc w:val="center"/>
              <w:rPr>
                <w:sz w:val="20"/>
              </w:rPr>
            </w:pPr>
            <w:r>
              <w:rPr>
                <w:sz w:val="20"/>
              </w:rPr>
              <w:t>с 01.01.2022</w:t>
            </w:r>
          </w:p>
          <w:p w14:paraId="42BBDE87" w14:textId="77777777" w:rsidR="00625BF5" w:rsidRDefault="00625BF5" w:rsidP="001E21B9">
            <w:pPr>
              <w:jc w:val="center"/>
              <w:rPr>
                <w:sz w:val="20"/>
              </w:rPr>
            </w:pPr>
            <w:r>
              <w:rPr>
                <w:sz w:val="20"/>
              </w:rPr>
              <w:t>по 30.06.2022</w:t>
            </w:r>
          </w:p>
        </w:tc>
        <w:tc>
          <w:tcPr>
            <w:tcW w:w="1876" w:type="dxa"/>
            <w:vAlign w:val="center"/>
          </w:tcPr>
          <w:p w14:paraId="3C54BE67" w14:textId="77777777" w:rsidR="00625BF5" w:rsidRDefault="00625BF5" w:rsidP="001E21B9">
            <w:pPr>
              <w:jc w:val="center"/>
              <w:rPr>
                <w:sz w:val="28"/>
                <w:szCs w:val="28"/>
              </w:rPr>
            </w:pPr>
            <w:r>
              <w:rPr>
                <w:sz w:val="28"/>
                <w:szCs w:val="28"/>
              </w:rPr>
              <w:t>56,76</w:t>
            </w:r>
          </w:p>
        </w:tc>
        <w:tc>
          <w:tcPr>
            <w:tcW w:w="2003" w:type="dxa"/>
            <w:vAlign w:val="center"/>
          </w:tcPr>
          <w:p w14:paraId="1A195BB3" w14:textId="77777777" w:rsidR="00625BF5" w:rsidRDefault="00625BF5" w:rsidP="001E21B9">
            <w:pPr>
              <w:jc w:val="center"/>
              <w:rPr>
                <w:sz w:val="28"/>
                <w:szCs w:val="28"/>
              </w:rPr>
            </w:pPr>
            <w:r>
              <w:rPr>
                <w:sz w:val="28"/>
                <w:szCs w:val="28"/>
              </w:rPr>
              <w:t>0,0</w:t>
            </w:r>
          </w:p>
        </w:tc>
      </w:tr>
      <w:tr w:rsidR="00625BF5" w14:paraId="1845FE1D" w14:textId="77777777" w:rsidTr="001E21B9">
        <w:trPr>
          <w:trHeight w:val="551"/>
          <w:jc w:val="center"/>
        </w:trPr>
        <w:tc>
          <w:tcPr>
            <w:tcW w:w="1982" w:type="dxa"/>
            <w:vMerge/>
            <w:vAlign w:val="center"/>
          </w:tcPr>
          <w:p w14:paraId="711E2B8B" w14:textId="77777777" w:rsidR="00625BF5" w:rsidRDefault="00625BF5" w:rsidP="001E21B9">
            <w:pPr>
              <w:ind w:left="284" w:firstLine="425"/>
              <w:jc w:val="center"/>
              <w:rPr>
                <w:sz w:val="28"/>
                <w:szCs w:val="28"/>
              </w:rPr>
            </w:pPr>
          </w:p>
        </w:tc>
        <w:tc>
          <w:tcPr>
            <w:tcW w:w="2019" w:type="dxa"/>
            <w:vMerge/>
            <w:vAlign w:val="center"/>
          </w:tcPr>
          <w:p w14:paraId="2D79598D" w14:textId="77777777" w:rsidR="00625BF5" w:rsidRDefault="00625BF5" w:rsidP="001E21B9">
            <w:pPr>
              <w:ind w:left="284" w:firstLine="425"/>
              <w:jc w:val="center"/>
              <w:rPr>
                <w:sz w:val="28"/>
                <w:szCs w:val="28"/>
              </w:rPr>
            </w:pPr>
          </w:p>
        </w:tc>
        <w:tc>
          <w:tcPr>
            <w:tcW w:w="1974" w:type="dxa"/>
            <w:vAlign w:val="center"/>
          </w:tcPr>
          <w:p w14:paraId="236D38FC" w14:textId="77777777" w:rsidR="00625BF5" w:rsidRDefault="00625BF5" w:rsidP="001E21B9">
            <w:pPr>
              <w:jc w:val="center"/>
              <w:rPr>
                <w:sz w:val="20"/>
              </w:rPr>
            </w:pPr>
            <w:r>
              <w:rPr>
                <w:sz w:val="20"/>
              </w:rPr>
              <w:t>с 01.07.2022</w:t>
            </w:r>
          </w:p>
          <w:p w14:paraId="302FEF51" w14:textId="77777777" w:rsidR="00625BF5" w:rsidRDefault="00625BF5" w:rsidP="001E21B9">
            <w:pPr>
              <w:jc w:val="center"/>
              <w:rPr>
                <w:sz w:val="20"/>
              </w:rPr>
            </w:pPr>
            <w:r>
              <w:rPr>
                <w:sz w:val="20"/>
              </w:rPr>
              <w:t>по 31.12.2022</w:t>
            </w:r>
          </w:p>
        </w:tc>
        <w:tc>
          <w:tcPr>
            <w:tcW w:w="1876" w:type="dxa"/>
            <w:vAlign w:val="center"/>
          </w:tcPr>
          <w:p w14:paraId="39FCD31D" w14:textId="77777777" w:rsidR="00625BF5" w:rsidRDefault="00625BF5" w:rsidP="001E21B9">
            <w:pPr>
              <w:jc w:val="center"/>
              <w:rPr>
                <w:sz w:val="28"/>
                <w:szCs w:val="28"/>
              </w:rPr>
            </w:pPr>
            <w:r>
              <w:rPr>
                <w:sz w:val="28"/>
                <w:szCs w:val="28"/>
              </w:rPr>
              <w:t>65,27</w:t>
            </w:r>
          </w:p>
        </w:tc>
        <w:tc>
          <w:tcPr>
            <w:tcW w:w="2003" w:type="dxa"/>
            <w:vAlign w:val="center"/>
          </w:tcPr>
          <w:p w14:paraId="333BCD76" w14:textId="77777777" w:rsidR="00625BF5" w:rsidRDefault="00625BF5" w:rsidP="001E21B9">
            <w:pPr>
              <w:jc w:val="center"/>
              <w:rPr>
                <w:sz w:val="28"/>
                <w:szCs w:val="28"/>
              </w:rPr>
            </w:pPr>
            <w:r>
              <w:rPr>
                <w:sz w:val="28"/>
                <w:szCs w:val="28"/>
              </w:rPr>
              <w:t>15,0</w:t>
            </w:r>
          </w:p>
        </w:tc>
      </w:tr>
      <w:tr w:rsidR="00625BF5" w14:paraId="35E5AA3C" w14:textId="77777777" w:rsidTr="001E21B9">
        <w:trPr>
          <w:trHeight w:val="428"/>
          <w:jc w:val="center"/>
        </w:trPr>
        <w:tc>
          <w:tcPr>
            <w:tcW w:w="9854" w:type="dxa"/>
            <w:gridSpan w:val="5"/>
            <w:vAlign w:val="center"/>
          </w:tcPr>
          <w:p w14:paraId="503254A2" w14:textId="77777777" w:rsidR="00625BF5" w:rsidRDefault="00625BF5" w:rsidP="001E21B9">
            <w:pPr>
              <w:ind w:left="284" w:firstLine="425"/>
              <w:jc w:val="center"/>
              <w:rPr>
                <w:sz w:val="28"/>
                <w:szCs w:val="28"/>
              </w:rPr>
            </w:pPr>
            <w:r>
              <w:rPr>
                <w:sz w:val="28"/>
                <w:szCs w:val="28"/>
              </w:rPr>
              <w:t>Водоотведение</w:t>
            </w:r>
          </w:p>
        </w:tc>
      </w:tr>
      <w:tr w:rsidR="00625BF5" w14:paraId="07A14B3D" w14:textId="77777777" w:rsidTr="001E21B9">
        <w:trPr>
          <w:trHeight w:val="562"/>
          <w:jc w:val="center"/>
        </w:trPr>
        <w:tc>
          <w:tcPr>
            <w:tcW w:w="1982" w:type="dxa"/>
            <w:vMerge w:val="restart"/>
            <w:vAlign w:val="center"/>
          </w:tcPr>
          <w:p w14:paraId="46C0A267" w14:textId="77777777" w:rsidR="00625BF5" w:rsidRDefault="00625BF5" w:rsidP="001E21B9">
            <w:pPr>
              <w:ind w:left="284" w:hanging="284"/>
              <w:jc w:val="center"/>
              <w:rPr>
                <w:sz w:val="28"/>
                <w:szCs w:val="28"/>
              </w:rPr>
            </w:pPr>
            <w:r>
              <w:rPr>
                <w:sz w:val="28"/>
                <w:szCs w:val="28"/>
              </w:rPr>
              <w:t>ООО «ТВКХ»</w:t>
            </w:r>
          </w:p>
        </w:tc>
        <w:tc>
          <w:tcPr>
            <w:tcW w:w="2019" w:type="dxa"/>
            <w:vMerge w:val="restart"/>
            <w:vAlign w:val="center"/>
          </w:tcPr>
          <w:p w14:paraId="672324C1" w14:textId="77777777" w:rsidR="00625BF5" w:rsidRDefault="00625BF5" w:rsidP="001E21B9">
            <w:pPr>
              <w:jc w:val="center"/>
              <w:rPr>
                <w:sz w:val="28"/>
                <w:szCs w:val="28"/>
              </w:rPr>
            </w:pPr>
            <w:r>
              <w:rPr>
                <w:sz w:val="28"/>
                <w:szCs w:val="28"/>
              </w:rPr>
              <w:t>2022</w:t>
            </w:r>
          </w:p>
        </w:tc>
        <w:tc>
          <w:tcPr>
            <w:tcW w:w="1974" w:type="dxa"/>
            <w:vAlign w:val="center"/>
          </w:tcPr>
          <w:p w14:paraId="4A45EA10" w14:textId="77777777" w:rsidR="00625BF5" w:rsidRDefault="00625BF5" w:rsidP="001E21B9">
            <w:pPr>
              <w:jc w:val="center"/>
              <w:rPr>
                <w:sz w:val="20"/>
              </w:rPr>
            </w:pPr>
            <w:r>
              <w:rPr>
                <w:sz w:val="20"/>
              </w:rPr>
              <w:t>с 01.01.2022</w:t>
            </w:r>
          </w:p>
          <w:p w14:paraId="77313B81" w14:textId="77777777" w:rsidR="00625BF5" w:rsidRDefault="00625BF5" w:rsidP="001E21B9">
            <w:pPr>
              <w:jc w:val="center"/>
              <w:rPr>
                <w:sz w:val="20"/>
              </w:rPr>
            </w:pPr>
            <w:r>
              <w:rPr>
                <w:sz w:val="20"/>
              </w:rPr>
              <w:t>по 30.06.2022</w:t>
            </w:r>
          </w:p>
        </w:tc>
        <w:tc>
          <w:tcPr>
            <w:tcW w:w="1876" w:type="dxa"/>
            <w:vAlign w:val="center"/>
          </w:tcPr>
          <w:p w14:paraId="36C4BFF2" w14:textId="77777777" w:rsidR="00625BF5" w:rsidRDefault="00625BF5" w:rsidP="001E21B9">
            <w:pPr>
              <w:jc w:val="center"/>
              <w:rPr>
                <w:sz w:val="28"/>
                <w:szCs w:val="28"/>
              </w:rPr>
            </w:pPr>
            <w:r>
              <w:rPr>
                <w:sz w:val="28"/>
                <w:szCs w:val="28"/>
              </w:rPr>
              <w:t>39,33</w:t>
            </w:r>
          </w:p>
        </w:tc>
        <w:tc>
          <w:tcPr>
            <w:tcW w:w="2003" w:type="dxa"/>
            <w:vAlign w:val="center"/>
          </w:tcPr>
          <w:p w14:paraId="350478F6" w14:textId="77777777" w:rsidR="00625BF5" w:rsidRDefault="00625BF5" w:rsidP="001E21B9">
            <w:pPr>
              <w:jc w:val="center"/>
              <w:rPr>
                <w:sz w:val="28"/>
                <w:szCs w:val="28"/>
              </w:rPr>
            </w:pPr>
            <w:r>
              <w:rPr>
                <w:sz w:val="28"/>
                <w:szCs w:val="28"/>
              </w:rPr>
              <w:t>0,0</w:t>
            </w:r>
          </w:p>
        </w:tc>
      </w:tr>
      <w:tr w:rsidR="00625BF5" w14:paraId="4EDE3AD4" w14:textId="77777777" w:rsidTr="001E21B9">
        <w:trPr>
          <w:trHeight w:val="556"/>
          <w:jc w:val="center"/>
        </w:trPr>
        <w:tc>
          <w:tcPr>
            <w:tcW w:w="1982" w:type="dxa"/>
            <w:vMerge/>
            <w:vAlign w:val="center"/>
          </w:tcPr>
          <w:p w14:paraId="51D01CC7" w14:textId="77777777" w:rsidR="00625BF5" w:rsidRDefault="00625BF5" w:rsidP="001E21B9">
            <w:pPr>
              <w:ind w:left="284" w:firstLine="425"/>
              <w:jc w:val="center"/>
              <w:rPr>
                <w:sz w:val="28"/>
                <w:szCs w:val="28"/>
              </w:rPr>
            </w:pPr>
          </w:p>
        </w:tc>
        <w:tc>
          <w:tcPr>
            <w:tcW w:w="2019" w:type="dxa"/>
            <w:vMerge/>
            <w:vAlign w:val="center"/>
          </w:tcPr>
          <w:p w14:paraId="37ECF248" w14:textId="77777777" w:rsidR="00625BF5" w:rsidRDefault="00625BF5" w:rsidP="001E21B9">
            <w:pPr>
              <w:ind w:left="284" w:firstLine="425"/>
              <w:jc w:val="center"/>
              <w:rPr>
                <w:sz w:val="28"/>
                <w:szCs w:val="28"/>
              </w:rPr>
            </w:pPr>
          </w:p>
        </w:tc>
        <w:tc>
          <w:tcPr>
            <w:tcW w:w="1974" w:type="dxa"/>
            <w:vAlign w:val="center"/>
          </w:tcPr>
          <w:p w14:paraId="181794E4" w14:textId="77777777" w:rsidR="00625BF5" w:rsidRDefault="00625BF5" w:rsidP="001E21B9">
            <w:pPr>
              <w:jc w:val="center"/>
              <w:rPr>
                <w:sz w:val="20"/>
              </w:rPr>
            </w:pPr>
            <w:r>
              <w:rPr>
                <w:sz w:val="20"/>
              </w:rPr>
              <w:t>с 01.07.2022</w:t>
            </w:r>
          </w:p>
          <w:p w14:paraId="5BB7B569" w14:textId="77777777" w:rsidR="00625BF5" w:rsidRDefault="00625BF5" w:rsidP="001E21B9">
            <w:pPr>
              <w:jc w:val="center"/>
              <w:rPr>
                <w:sz w:val="20"/>
              </w:rPr>
            </w:pPr>
            <w:r>
              <w:rPr>
                <w:sz w:val="20"/>
              </w:rPr>
              <w:t>по 31.12.2022</w:t>
            </w:r>
          </w:p>
        </w:tc>
        <w:tc>
          <w:tcPr>
            <w:tcW w:w="1876" w:type="dxa"/>
            <w:vAlign w:val="center"/>
          </w:tcPr>
          <w:p w14:paraId="31B75B08" w14:textId="77777777" w:rsidR="00625BF5" w:rsidRDefault="00625BF5" w:rsidP="001E21B9">
            <w:pPr>
              <w:jc w:val="center"/>
              <w:rPr>
                <w:sz w:val="28"/>
                <w:szCs w:val="28"/>
              </w:rPr>
            </w:pPr>
            <w:r>
              <w:rPr>
                <w:sz w:val="28"/>
                <w:szCs w:val="28"/>
              </w:rPr>
              <w:t>44,84</w:t>
            </w:r>
          </w:p>
        </w:tc>
        <w:tc>
          <w:tcPr>
            <w:tcW w:w="2003" w:type="dxa"/>
            <w:vAlign w:val="center"/>
          </w:tcPr>
          <w:p w14:paraId="622C0C3C" w14:textId="77777777" w:rsidR="00625BF5" w:rsidRDefault="00625BF5" w:rsidP="001E21B9">
            <w:pPr>
              <w:jc w:val="center"/>
              <w:rPr>
                <w:sz w:val="28"/>
                <w:szCs w:val="28"/>
              </w:rPr>
            </w:pPr>
            <w:r>
              <w:rPr>
                <w:sz w:val="28"/>
                <w:szCs w:val="28"/>
              </w:rPr>
              <w:t>14,0</w:t>
            </w:r>
          </w:p>
        </w:tc>
      </w:tr>
    </w:tbl>
    <w:p w14:paraId="3E83B979" w14:textId="77777777" w:rsidR="00625BF5" w:rsidRDefault="00625BF5" w:rsidP="00625BF5">
      <w:pPr>
        <w:ind w:left="284" w:firstLine="218"/>
        <w:jc w:val="both"/>
        <w:rPr>
          <w:color w:val="FF0000"/>
          <w:sz w:val="12"/>
          <w:szCs w:val="28"/>
        </w:rPr>
      </w:pPr>
    </w:p>
    <w:p w14:paraId="5E6F245B" w14:textId="77777777" w:rsidR="00625BF5" w:rsidRDefault="00625BF5" w:rsidP="00625BF5">
      <w:pPr>
        <w:tabs>
          <w:tab w:val="left" w:pos="4050"/>
        </w:tabs>
        <w:ind w:left="284" w:firstLine="425"/>
        <w:rPr>
          <w:color w:val="FF0000"/>
          <w:sz w:val="28"/>
          <w:szCs w:val="28"/>
        </w:rPr>
      </w:pPr>
    </w:p>
    <w:p w14:paraId="68D2A93F" w14:textId="77777777" w:rsidR="00625BF5" w:rsidRDefault="00625BF5" w:rsidP="00625BF5">
      <w:pPr>
        <w:ind w:left="284" w:firstLine="425"/>
        <w:jc w:val="center"/>
        <w:rPr>
          <w:color w:val="FF0000"/>
          <w:sz w:val="28"/>
          <w:szCs w:val="28"/>
        </w:rPr>
      </w:pPr>
    </w:p>
    <w:p w14:paraId="66178FAA" w14:textId="77777777" w:rsidR="00625BF5" w:rsidRDefault="00625BF5" w:rsidP="009B2CDB">
      <w:pPr>
        <w:jc w:val="both"/>
        <w:rPr>
          <w:color w:val="000000"/>
          <w:sz w:val="28"/>
          <w:szCs w:val="28"/>
        </w:rPr>
      </w:pPr>
    </w:p>
    <w:p w14:paraId="6B8772CC" w14:textId="77777777" w:rsidR="006318CE" w:rsidRDefault="006318CE" w:rsidP="009B2CDB">
      <w:pPr>
        <w:jc w:val="both"/>
        <w:rPr>
          <w:color w:val="000000"/>
          <w:sz w:val="28"/>
          <w:szCs w:val="28"/>
        </w:rPr>
      </w:pPr>
    </w:p>
    <w:p w14:paraId="68D9C050" w14:textId="77777777" w:rsidR="006318CE" w:rsidRDefault="006318CE" w:rsidP="009B2CDB">
      <w:pPr>
        <w:jc w:val="both"/>
        <w:rPr>
          <w:color w:val="000000"/>
          <w:sz w:val="28"/>
          <w:szCs w:val="28"/>
        </w:rPr>
      </w:pPr>
    </w:p>
    <w:p w14:paraId="7A8B383F" w14:textId="77777777" w:rsidR="006318CE" w:rsidRDefault="006318CE" w:rsidP="009B2CDB">
      <w:pPr>
        <w:jc w:val="both"/>
        <w:rPr>
          <w:color w:val="000000"/>
          <w:sz w:val="28"/>
          <w:szCs w:val="28"/>
        </w:rPr>
      </w:pPr>
    </w:p>
    <w:p w14:paraId="102857B9" w14:textId="77777777" w:rsidR="006318CE" w:rsidRDefault="006318CE" w:rsidP="009B2CDB">
      <w:pPr>
        <w:jc w:val="both"/>
        <w:rPr>
          <w:color w:val="000000"/>
          <w:sz w:val="28"/>
          <w:szCs w:val="28"/>
        </w:rPr>
      </w:pPr>
    </w:p>
    <w:p w14:paraId="58E84034" w14:textId="77777777" w:rsidR="006318CE" w:rsidRDefault="006318CE" w:rsidP="009B2CDB">
      <w:pPr>
        <w:jc w:val="both"/>
        <w:rPr>
          <w:color w:val="000000"/>
          <w:sz w:val="28"/>
          <w:szCs w:val="28"/>
        </w:rPr>
      </w:pPr>
    </w:p>
    <w:p w14:paraId="091BDA48" w14:textId="77777777" w:rsidR="006318CE" w:rsidRDefault="006318CE" w:rsidP="009B2CDB">
      <w:pPr>
        <w:jc w:val="both"/>
        <w:rPr>
          <w:color w:val="000000"/>
          <w:sz w:val="28"/>
          <w:szCs w:val="28"/>
        </w:rPr>
      </w:pPr>
    </w:p>
    <w:p w14:paraId="49B5C66C" w14:textId="77777777" w:rsidR="006318CE" w:rsidRDefault="006318CE" w:rsidP="009B2CDB">
      <w:pPr>
        <w:jc w:val="both"/>
        <w:rPr>
          <w:color w:val="000000"/>
          <w:sz w:val="28"/>
          <w:szCs w:val="28"/>
        </w:rPr>
      </w:pPr>
    </w:p>
    <w:p w14:paraId="12C10F98" w14:textId="77777777" w:rsidR="006318CE" w:rsidRDefault="006318CE" w:rsidP="009B2CDB">
      <w:pPr>
        <w:jc w:val="both"/>
        <w:rPr>
          <w:color w:val="000000"/>
          <w:sz w:val="28"/>
          <w:szCs w:val="28"/>
        </w:rPr>
      </w:pPr>
    </w:p>
    <w:p w14:paraId="2C3C2971" w14:textId="77777777" w:rsidR="006318CE" w:rsidRDefault="006318CE" w:rsidP="009B2CDB">
      <w:pPr>
        <w:jc w:val="both"/>
        <w:rPr>
          <w:color w:val="000000"/>
          <w:sz w:val="28"/>
          <w:szCs w:val="28"/>
        </w:rPr>
      </w:pPr>
    </w:p>
    <w:p w14:paraId="1D5A13B1" w14:textId="77777777" w:rsidR="006318CE" w:rsidRDefault="006318CE" w:rsidP="009B2CDB">
      <w:pPr>
        <w:jc w:val="both"/>
        <w:rPr>
          <w:color w:val="000000"/>
          <w:sz w:val="28"/>
          <w:szCs w:val="28"/>
        </w:rPr>
      </w:pPr>
    </w:p>
    <w:p w14:paraId="066923E5" w14:textId="77777777" w:rsidR="006318CE" w:rsidRDefault="006318CE" w:rsidP="009B2CDB">
      <w:pPr>
        <w:jc w:val="both"/>
        <w:rPr>
          <w:color w:val="000000"/>
          <w:sz w:val="28"/>
          <w:szCs w:val="28"/>
        </w:rPr>
      </w:pPr>
    </w:p>
    <w:p w14:paraId="3C3609C6" w14:textId="77777777" w:rsidR="006318CE" w:rsidRDefault="006318CE" w:rsidP="009B2CDB">
      <w:pPr>
        <w:jc w:val="both"/>
        <w:rPr>
          <w:color w:val="000000"/>
          <w:sz w:val="28"/>
          <w:szCs w:val="28"/>
        </w:rPr>
      </w:pPr>
    </w:p>
    <w:p w14:paraId="2AA94209" w14:textId="77777777" w:rsidR="006318CE" w:rsidRDefault="006318CE" w:rsidP="009B2CDB">
      <w:pPr>
        <w:jc w:val="both"/>
        <w:rPr>
          <w:color w:val="000000"/>
          <w:sz w:val="28"/>
          <w:szCs w:val="28"/>
        </w:rPr>
      </w:pPr>
    </w:p>
    <w:p w14:paraId="3959DA0C" w14:textId="77777777" w:rsidR="006318CE" w:rsidRDefault="006318CE" w:rsidP="009B2CDB">
      <w:pPr>
        <w:jc w:val="both"/>
        <w:rPr>
          <w:color w:val="000000"/>
          <w:sz w:val="28"/>
          <w:szCs w:val="28"/>
        </w:rPr>
      </w:pPr>
    </w:p>
    <w:p w14:paraId="1E18FEC1" w14:textId="77777777" w:rsidR="006318CE" w:rsidRDefault="006318CE" w:rsidP="009B2CDB">
      <w:pPr>
        <w:jc w:val="both"/>
        <w:rPr>
          <w:color w:val="000000"/>
          <w:sz w:val="28"/>
          <w:szCs w:val="28"/>
        </w:rPr>
      </w:pPr>
    </w:p>
    <w:p w14:paraId="424032A4" w14:textId="77777777" w:rsidR="006318CE" w:rsidRDefault="006318CE" w:rsidP="009B2CDB">
      <w:pPr>
        <w:jc w:val="both"/>
        <w:rPr>
          <w:color w:val="000000"/>
          <w:sz w:val="28"/>
          <w:szCs w:val="28"/>
        </w:rPr>
      </w:pPr>
    </w:p>
    <w:p w14:paraId="3F681C32" w14:textId="4E4685C2" w:rsidR="006318CE" w:rsidRDefault="006318CE" w:rsidP="009B2CDB">
      <w:pPr>
        <w:jc w:val="both"/>
        <w:rPr>
          <w:color w:val="000000"/>
          <w:sz w:val="28"/>
          <w:szCs w:val="28"/>
        </w:rPr>
      </w:pPr>
    </w:p>
    <w:p w14:paraId="02863A53" w14:textId="43399EAD" w:rsidR="001E21B9" w:rsidRDefault="001E21B9" w:rsidP="009B2CDB">
      <w:pPr>
        <w:jc w:val="both"/>
        <w:rPr>
          <w:color w:val="000000"/>
          <w:sz w:val="28"/>
          <w:szCs w:val="28"/>
        </w:rPr>
      </w:pPr>
    </w:p>
    <w:p w14:paraId="14892E1D" w14:textId="77777777" w:rsidR="001E21B9" w:rsidRDefault="001E21B9" w:rsidP="009B2CDB">
      <w:pPr>
        <w:jc w:val="both"/>
        <w:rPr>
          <w:color w:val="000000"/>
          <w:sz w:val="28"/>
          <w:szCs w:val="28"/>
        </w:rPr>
      </w:pPr>
    </w:p>
    <w:p w14:paraId="05EDF2DA" w14:textId="77777777" w:rsidR="001E21B9" w:rsidRDefault="001E21B9" w:rsidP="009B2CDB">
      <w:pPr>
        <w:jc w:val="both"/>
        <w:rPr>
          <w:color w:val="000000"/>
          <w:sz w:val="28"/>
          <w:szCs w:val="28"/>
        </w:rPr>
      </w:pPr>
    </w:p>
    <w:p w14:paraId="7F89306E" w14:textId="77777777" w:rsidR="006318CE" w:rsidRDefault="006318CE" w:rsidP="009B2CDB">
      <w:pPr>
        <w:jc w:val="both"/>
        <w:rPr>
          <w:color w:val="000000"/>
          <w:sz w:val="28"/>
          <w:szCs w:val="28"/>
        </w:rPr>
      </w:pPr>
    </w:p>
    <w:p w14:paraId="04B655F4" w14:textId="104E759B" w:rsidR="009711DA" w:rsidRDefault="009711DA" w:rsidP="001E21B9">
      <w:pPr>
        <w:tabs>
          <w:tab w:val="left" w:pos="9498"/>
        </w:tabs>
        <w:ind w:left="9498" w:right="-569" w:hanging="4395"/>
      </w:pPr>
      <w:r w:rsidRPr="001828C5">
        <w:lastRenderedPageBreak/>
        <w:t xml:space="preserve">Приложение № </w:t>
      </w:r>
      <w:r>
        <w:t>86</w:t>
      </w:r>
      <w:r w:rsidRPr="001828C5">
        <w:t xml:space="preserve"> к протоколу № 8</w:t>
      </w:r>
      <w:r>
        <w:t xml:space="preserve">4 </w:t>
      </w:r>
    </w:p>
    <w:p w14:paraId="620C2AE2" w14:textId="77777777" w:rsidR="009711DA" w:rsidRPr="001828C5" w:rsidRDefault="009711DA" w:rsidP="001E21B9">
      <w:pPr>
        <w:tabs>
          <w:tab w:val="left" w:pos="9498"/>
        </w:tabs>
        <w:ind w:left="9498" w:right="-569" w:hanging="4395"/>
      </w:pPr>
      <w:r>
        <w:t>з</w:t>
      </w:r>
      <w:r w:rsidRPr="001828C5">
        <w:t>аседания правления Региональной</w:t>
      </w:r>
    </w:p>
    <w:p w14:paraId="07D6179E" w14:textId="77777777" w:rsidR="009711DA" w:rsidRDefault="009711DA" w:rsidP="001E21B9">
      <w:pPr>
        <w:tabs>
          <w:tab w:val="left" w:pos="9498"/>
        </w:tabs>
        <w:ind w:left="9498" w:right="-569" w:hanging="4395"/>
      </w:pPr>
      <w:r w:rsidRPr="001828C5">
        <w:t>энергетической комиссии</w:t>
      </w:r>
      <w:r>
        <w:t xml:space="preserve"> </w:t>
      </w:r>
    </w:p>
    <w:p w14:paraId="3B54B103" w14:textId="77777777" w:rsidR="009711DA" w:rsidRDefault="009711DA" w:rsidP="001E21B9">
      <w:pPr>
        <w:tabs>
          <w:tab w:val="left" w:pos="9498"/>
        </w:tabs>
        <w:ind w:left="9498" w:right="-569" w:hanging="4395"/>
      </w:pPr>
      <w:r w:rsidRPr="001828C5">
        <w:t xml:space="preserve">Кузбасса от </w:t>
      </w:r>
      <w:r>
        <w:t>14</w:t>
      </w:r>
      <w:r w:rsidRPr="001828C5">
        <w:t>.12.2021</w:t>
      </w:r>
    </w:p>
    <w:p w14:paraId="52FED411" w14:textId="77777777" w:rsidR="006318CE" w:rsidRDefault="006318CE" w:rsidP="009B2CDB">
      <w:pPr>
        <w:jc w:val="both"/>
        <w:rPr>
          <w:color w:val="000000"/>
          <w:sz w:val="28"/>
          <w:szCs w:val="28"/>
        </w:rPr>
      </w:pPr>
    </w:p>
    <w:p w14:paraId="64842C9D" w14:textId="77777777" w:rsidR="001E21B9" w:rsidRDefault="001E21B9" w:rsidP="001E21B9">
      <w:pPr>
        <w:tabs>
          <w:tab w:val="left" w:pos="3052"/>
        </w:tabs>
        <w:jc w:val="center"/>
        <w:rPr>
          <w:b/>
          <w:bCs/>
          <w:sz w:val="28"/>
          <w:szCs w:val="28"/>
        </w:rPr>
      </w:pPr>
      <w:r w:rsidRPr="006343C3">
        <w:rPr>
          <w:b/>
          <w:bCs/>
          <w:sz w:val="28"/>
          <w:szCs w:val="28"/>
        </w:rPr>
        <w:t xml:space="preserve">Производственная программа </w:t>
      </w:r>
    </w:p>
    <w:p w14:paraId="3DB062CB" w14:textId="77777777" w:rsidR="001E21B9" w:rsidRPr="00C81B05" w:rsidRDefault="001E21B9" w:rsidP="001E21B9">
      <w:pPr>
        <w:tabs>
          <w:tab w:val="left" w:pos="3052"/>
        </w:tabs>
        <w:jc w:val="center"/>
        <w:rPr>
          <w:b/>
          <w:sz w:val="28"/>
          <w:szCs w:val="28"/>
        </w:rPr>
      </w:pPr>
      <w:r w:rsidRPr="00C81B05">
        <w:rPr>
          <w:b/>
          <w:sz w:val="28"/>
          <w:szCs w:val="28"/>
        </w:rPr>
        <w:t>ООО «</w:t>
      </w:r>
      <w:proofErr w:type="spellStart"/>
      <w:r>
        <w:rPr>
          <w:b/>
          <w:sz w:val="28"/>
          <w:szCs w:val="28"/>
        </w:rPr>
        <w:t>Тайгинское</w:t>
      </w:r>
      <w:proofErr w:type="spellEnd"/>
      <w:r>
        <w:rPr>
          <w:b/>
          <w:sz w:val="28"/>
          <w:szCs w:val="28"/>
        </w:rPr>
        <w:t xml:space="preserve"> ВКХ</w:t>
      </w:r>
      <w:r w:rsidRPr="00C81B05">
        <w:rPr>
          <w:b/>
          <w:sz w:val="28"/>
          <w:szCs w:val="28"/>
        </w:rPr>
        <w:t>» (</w:t>
      </w:r>
      <w:proofErr w:type="spellStart"/>
      <w:r>
        <w:rPr>
          <w:b/>
          <w:sz w:val="28"/>
          <w:szCs w:val="28"/>
        </w:rPr>
        <w:t>Тайгинский</w:t>
      </w:r>
      <w:proofErr w:type="spellEnd"/>
      <w:r>
        <w:rPr>
          <w:b/>
          <w:sz w:val="28"/>
          <w:szCs w:val="28"/>
        </w:rPr>
        <w:t xml:space="preserve"> городской округ</w:t>
      </w:r>
      <w:r w:rsidRPr="00C81B05">
        <w:rPr>
          <w:b/>
          <w:sz w:val="28"/>
          <w:szCs w:val="28"/>
        </w:rPr>
        <w:t>)</w:t>
      </w:r>
    </w:p>
    <w:p w14:paraId="32CAE4D5" w14:textId="77777777" w:rsidR="001E21B9" w:rsidRPr="00C81B05" w:rsidRDefault="001E21B9" w:rsidP="001E21B9">
      <w:pPr>
        <w:tabs>
          <w:tab w:val="left" w:pos="3052"/>
        </w:tabs>
        <w:jc w:val="center"/>
        <w:rPr>
          <w:b/>
          <w:bCs/>
          <w:sz w:val="28"/>
          <w:szCs w:val="28"/>
        </w:rPr>
      </w:pPr>
      <w:r w:rsidRPr="00C81B05">
        <w:rPr>
          <w:b/>
          <w:bCs/>
          <w:kern w:val="32"/>
          <w:sz w:val="28"/>
          <w:szCs w:val="28"/>
        </w:rPr>
        <w:t xml:space="preserve"> </w:t>
      </w:r>
      <w:r w:rsidRPr="00C81B05">
        <w:rPr>
          <w:b/>
          <w:bCs/>
          <w:sz w:val="28"/>
          <w:szCs w:val="28"/>
        </w:rPr>
        <w:t xml:space="preserve">в сфере холодного водоснабжения питьевой водой, водоотведения </w:t>
      </w:r>
    </w:p>
    <w:p w14:paraId="2CB9861D" w14:textId="77777777" w:rsidR="001E21B9" w:rsidRPr="006343C3" w:rsidRDefault="001E21B9" w:rsidP="001E21B9">
      <w:pPr>
        <w:tabs>
          <w:tab w:val="left" w:pos="3052"/>
        </w:tabs>
        <w:jc w:val="center"/>
        <w:rPr>
          <w:b/>
        </w:rPr>
      </w:pPr>
      <w:r>
        <w:rPr>
          <w:b/>
          <w:bCs/>
          <w:sz w:val="28"/>
          <w:szCs w:val="28"/>
        </w:rPr>
        <w:t>на период с 06</w:t>
      </w:r>
      <w:r w:rsidRPr="006343C3">
        <w:rPr>
          <w:b/>
          <w:bCs/>
          <w:sz w:val="28"/>
          <w:szCs w:val="28"/>
        </w:rPr>
        <w:t>.</w:t>
      </w:r>
      <w:r>
        <w:rPr>
          <w:b/>
          <w:bCs/>
          <w:sz w:val="28"/>
          <w:szCs w:val="28"/>
        </w:rPr>
        <w:t>12</w:t>
      </w:r>
      <w:r w:rsidRPr="006343C3">
        <w:rPr>
          <w:b/>
          <w:bCs/>
          <w:sz w:val="28"/>
          <w:szCs w:val="28"/>
        </w:rPr>
        <w:t>.201</w:t>
      </w:r>
      <w:r>
        <w:rPr>
          <w:b/>
          <w:bCs/>
          <w:sz w:val="28"/>
          <w:szCs w:val="28"/>
        </w:rPr>
        <w:t>9</w:t>
      </w:r>
      <w:r w:rsidRPr="006343C3">
        <w:rPr>
          <w:b/>
          <w:bCs/>
          <w:sz w:val="28"/>
          <w:szCs w:val="28"/>
        </w:rPr>
        <w:t xml:space="preserve"> по 31.12.20</w:t>
      </w:r>
      <w:r>
        <w:rPr>
          <w:b/>
          <w:bCs/>
          <w:sz w:val="28"/>
          <w:szCs w:val="28"/>
        </w:rPr>
        <w:t>22</w:t>
      </w:r>
    </w:p>
    <w:p w14:paraId="645ACBFE" w14:textId="77777777" w:rsidR="001E21B9" w:rsidRPr="006343C3" w:rsidRDefault="001E21B9" w:rsidP="001E21B9">
      <w:pPr>
        <w:rPr>
          <w:b/>
        </w:rPr>
      </w:pPr>
    </w:p>
    <w:p w14:paraId="0A50B7BA" w14:textId="77777777" w:rsidR="001E21B9" w:rsidRPr="007C52A9" w:rsidRDefault="001E21B9" w:rsidP="001E21B9"/>
    <w:p w14:paraId="55A515FD" w14:textId="77777777" w:rsidR="001E21B9" w:rsidRDefault="001E21B9" w:rsidP="001E21B9">
      <w:pPr>
        <w:jc w:val="center"/>
        <w:rPr>
          <w:sz w:val="28"/>
          <w:szCs w:val="28"/>
        </w:rPr>
      </w:pPr>
      <w:r>
        <w:rPr>
          <w:sz w:val="28"/>
          <w:szCs w:val="28"/>
        </w:rPr>
        <w:t>Раздел 1. Паспорт производственной программы</w:t>
      </w:r>
    </w:p>
    <w:p w14:paraId="39496653" w14:textId="77777777" w:rsidR="001E21B9" w:rsidRDefault="001E21B9" w:rsidP="001E21B9">
      <w:pPr>
        <w:jc w:val="center"/>
        <w:rPr>
          <w:sz w:val="28"/>
          <w:szCs w:val="28"/>
        </w:rPr>
      </w:pPr>
    </w:p>
    <w:tbl>
      <w:tblPr>
        <w:tblStyle w:val="aa"/>
        <w:tblW w:w="10065" w:type="dxa"/>
        <w:tblInd w:w="-431" w:type="dxa"/>
        <w:tblLook w:val="04A0" w:firstRow="1" w:lastRow="0" w:firstColumn="1" w:lastColumn="0" w:noHBand="0" w:noVBand="1"/>
      </w:tblPr>
      <w:tblGrid>
        <w:gridCol w:w="5103"/>
        <w:gridCol w:w="4962"/>
      </w:tblGrid>
      <w:tr w:rsidR="001E21B9" w14:paraId="1AD4C79C" w14:textId="77777777" w:rsidTr="007E013C">
        <w:trPr>
          <w:trHeight w:val="1221"/>
        </w:trPr>
        <w:tc>
          <w:tcPr>
            <w:tcW w:w="5103" w:type="dxa"/>
            <w:vAlign w:val="center"/>
          </w:tcPr>
          <w:p w14:paraId="4FE748B5" w14:textId="77777777" w:rsidR="001E21B9" w:rsidRDefault="001E21B9" w:rsidP="001E21B9">
            <w:pPr>
              <w:rPr>
                <w:sz w:val="28"/>
                <w:szCs w:val="28"/>
              </w:rPr>
            </w:pPr>
            <w:r>
              <w:rPr>
                <w:sz w:val="28"/>
                <w:szCs w:val="28"/>
              </w:rPr>
              <w:t>Наименование организации</w:t>
            </w:r>
          </w:p>
        </w:tc>
        <w:tc>
          <w:tcPr>
            <w:tcW w:w="4962" w:type="dxa"/>
            <w:vAlign w:val="center"/>
          </w:tcPr>
          <w:p w14:paraId="76DD1753" w14:textId="77777777" w:rsidR="001E21B9" w:rsidRDefault="001E21B9" w:rsidP="001E21B9">
            <w:pPr>
              <w:jc w:val="center"/>
              <w:rPr>
                <w:sz w:val="28"/>
                <w:szCs w:val="28"/>
              </w:rPr>
            </w:pPr>
            <w:r w:rsidRPr="006B13E9">
              <w:rPr>
                <w:color w:val="000000" w:themeColor="text1"/>
                <w:sz w:val="28"/>
                <w:szCs w:val="28"/>
              </w:rPr>
              <w:t>ООО «</w:t>
            </w:r>
            <w:proofErr w:type="spellStart"/>
            <w:r w:rsidRPr="006B13E9">
              <w:rPr>
                <w:color w:val="000000" w:themeColor="text1"/>
                <w:sz w:val="28"/>
                <w:szCs w:val="28"/>
              </w:rPr>
              <w:t>Тайгинское</w:t>
            </w:r>
            <w:proofErr w:type="spellEnd"/>
            <w:r w:rsidRPr="006B13E9">
              <w:rPr>
                <w:color w:val="000000" w:themeColor="text1"/>
                <w:sz w:val="28"/>
                <w:szCs w:val="28"/>
              </w:rPr>
              <w:t xml:space="preserve"> ВКХ»</w:t>
            </w:r>
          </w:p>
        </w:tc>
      </w:tr>
      <w:tr w:rsidR="001E21B9" w14:paraId="44940C21" w14:textId="77777777" w:rsidTr="007E013C">
        <w:trPr>
          <w:trHeight w:val="1109"/>
        </w:trPr>
        <w:tc>
          <w:tcPr>
            <w:tcW w:w="5103" w:type="dxa"/>
            <w:vAlign w:val="center"/>
          </w:tcPr>
          <w:p w14:paraId="6FFA7A45" w14:textId="77777777" w:rsidR="001E21B9" w:rsidRDefault="001E21B9" w:rsidP="001E21B9">
            <w:pPr>
              <w:rPr>
                <w:sz w:val="28"/>
                <w:szCs w:val="28"/>
              </w:rPr>
            </w:pPr>
            <w:r>
              <w:rPr>
                <w:sz w:val="28"/>
                <w:szCs w:val="28"/>
              </w:rPr>
              <w:t>Юридический адрес, почтовый адрес</w:t>
            </w:r>
          </w:p>
        </w:tc>
        <w:tc>
          <w:tcPr>
            <w:tcW w:w="4962" w:type="dxa"/>
            <w:vAlign w:val="center"/>
          </w:tcPr>
          <w:p w14:paraId="773197A8" w14:textId="77777777" w:rsidR="001E21B9" w:rsidRDefault="001E21B9" w:rsidP="001E21B9">
            <w:pPr>
              <w:jc w:val="center"/>
              <w:rPr>
                <w:sz w:val="28"/>
                <w:szCs w:val="28"/>
              </w:rPr>
            </w:pPr>
            <w:r w:rsidRPr="006B13E9">
              <w:rPr>
                <w:color w:val="000000" w:themeColor="text1"/>
                <w:sz w:val="28"/>
                <w:szCs w:val="28"/>
              </w:rPr>
              <w:t xml:space="preserve">650000, Кемеровская </w:t>
            </w:r>
            <w:proofErr w:type="gramStart"/>
            <w:r w:rsidRPr="006B13E9">
              <w:rPr>
                <w:color w:val="000000" w:themeColor="text1"/>
                <w:sz w:val="28"/>
                <w:szCs w:val="28"/>
              </w:rPr>
              <w:t xml:space="preserve">область,   </w:t>
            </w:r>
            <w:proofErr w:type="gramEnd"/>
            <w:r w:rsidRPr="006B13E9">
              <w:rPr>
                <w:color w:val="000000" w:themeColor="text1"/>
                <w:sz w:val="28"/>
                <w:szCs w:val="28"/>
              </w:rPr>
              <w:t xml:space="preserve">                          г. Кемерово, ул. Кирова, д.9, </w:t>
            </w:r>
            <w:r>
              <w:rPr>
                <w:color w:val="000000" w:themeColor="text1"/>
                <w:sz w:val="28"/>
                <w:szCs w:val="28"/>
              </w:rPr>
              <w:t xml:space="preserve">                 </w:t>
            </w:r>
            <w:r w:rsidRPr="006B13E9">
              <w:rPr>
                <w:color w:val="000000" w:themeColor="text1"/>
                <w:sz w:val="28"/>
                <w:szCs w:val="28"/>
              </w:rPr>
              <w:t>кабинет 203</w:t>
            </w:r>
          </w:p>
        </w:tc>
      </w:tr>
      <w:tr w:rsidR="001E21B9" w14:paraId="06BAF95C" w14:textId="77777777" w:rsidTr="007E013C">
        <w:tc>
          <w:tcPr>
            <w:tcW w:w="5103" w:type="dxa"/>
            <w:vAlign w:val="center"/>
          </w:tcPr>
          <w:p w14:paraId="7EA230D1" w14:textId="77777777" w:rsidR="001E21B9" w:rsidRDefault="001E21B9" w:rsidP="001E21B9">
            <w:pPr>
              <w:rPr>
                <w:sz w:val="28"/>
                <w:szCs w:val="28"/>
              </w:rPr>
            </w:pPr>
            <w:r>
              <w:rPr>
                <w:sz w:val="28"/>
                <w:szCs w:val="28"/>
              </w:rPr>
              <w:t>Наименование уполномоченного органа, утвердившего производственную программу</w:t>
            </w:r>
          </w:p>
        </w:tc>
        <w:tc>
          <w:tcPr>
            <w:tcW w:w="4962" w:type="dxa"/>
            <w:vAlign w:val="center"/>
          </w:tcPr>
          <w:p w14:paraId="2F37B22B" w14:textId="77777777" w:rsidR="001E21B9" w:rsidRDefault="001E21B9" w:rsidP="001E21B9">
            <w:pPr>
              <w:jc w:val="center"/>
              <w:rPr>
                <w:sz w:val="28"/>
                <w:szCs w:val="28"/>
              </w:rPr>
            </w:pPr>
            <w:r>
              <w:rPr>
                <w:sz w:val="28"/>
                <w:szCs w:val="28"/>
              </w:rPr>
              <w:t>региональная энергетическая комиссия Кемеровской области</w:t>
            </w:r>
          </w:p>
        </w:tc>
      </w:tr>
      <w:tr w:rsidR="001E21B9" w14:paraId="2A24ED39" w14:textId="77777777" w:rsidTr="007E013C">
        <w:tc>
          <w:tcPr>
            <w:tcW w:w="5103" w:type="dxa"/>
            <w:vAlign w:val="center"/>
          </w:tcPr>
          <w:p w14:paraId="4DFCFAD0" w14:textId="77777777" w:rsidR="001E21B9" w:rsidRDefault="001E21B9" w:rsidP="001E21B9">
            <w:pPr>
              <w:rPr>
                <w:sz w:val="28"/>
                <w:szCs w:val="28"/>
              </w:rPr>
            </w:pPr>
            <w:r>
              <w:rPr>
                <w:sz w:val="28"/>
                <w:szCs w:val="28"/>
              </w:rPr>
              <w:t>Юридический адрес, почтовый адрес уполномоченного органа, утвердившего программу</w:t>
            </w:r>
          </w:p>
        </w:tc>
        <w:tc>
          <w:tcPr>
            <w:tcW w:w="4962" w:type="dxa"/>
            <w:vAlign w:val="center"/>
          </w:tcPr>
          <w:p w14:paraId="7D2EE6D5" w14:textId="77777777" w:rsidR="001E21B9" w:rsidRDefault="001E21B9" w:rsidP="001E21B9">
            <w:pPr>
              <w:jc w:val="center"/>
              <w:rPr>
                <w:sz w:val="28"/>
                <w:szCs w:val="28"/>
              </w:rPr>
            </w:pPr>
            <w:r>
              <w:rPr>
                <w:sz w:val="28"/>
                <w:szCs w:val="28"/>
              </w:rPr>
              <w:t xml:space="preserve">650000, г. Кемерово, </w:t>
            </w:r>
          </w:p>
          <w:p w14:paraId="0B5A8174" w14:textId="77777777" w:rsidR="001E21B9" w:rsidRDefault="001E21B9" w:rsidP="001E21B9">
            <w:pPr>
              <w:jc w:val="center"/>
              <w:rPr>
                <w:sz w:val="28"/>
                <w:szCs w:val="28"/>
              </w:rPr>
            </w:pPr>
            <w:r>
              <w:rPr>
                <w:sz w:val="28"/>
                <w:szCs w:val="28"/>
              </w:rPr>
              <w:t>ул. Н. Островского, д. 32</w:t>
            </w:r>
          </w:p>
        </w:tc>
      </w:tr>
    </w:tbl>
    <w:p w14:paraId="65AD7261" w14:textId="77777777" w:rsidR="001E21B9" w:rsidRDefault="001E21B9" w:rsidP="001E21B9">
      <w:pPr>
        <w:jc w:val="center"/>
        <w:rPr>
          <w:sz w:val="28"/>
          <w:szCs w:val="28"/>
        </w:rPr>
      </w:pPr>
    </w:p>
    <w:p w14:paraId="4A09E8CD" w14:textId="77777777" w:rsidR="001E21B9" w:rsidRDefault="001E21B9" w:rsidP="001E21B9">
      <w:pPr>
        <w:jc w:val="center"/>
        <w:rPr>
          <w:sz w:val="28"/>
          <w:szCs w:val="28"/>
        </w:rPr>
      </w:pPr>
    </w:p>
    <w:p w14:paraId="7934DA15" w14:textId="77777777" w:rsidR="001E21B9" w:rsidRDefault="001E21B9" w:rsidP="001E21B9">
      <w:pPr>
        <w:jc w:val="center"/>
        <w:rPr>
          <w:sz w:val="28"/>
          <w:szCs w:val="28"/>
        </w:rPr>
      </w:pPr>
    </w:p>
    <w:p w14:paraId="7B9F611E" w14:textId="77777777" w:rsidR="001E21B9" w:rsidRDefault="001E21B9" w:rsidP="001E21B9">
      <w:pPr>
        <w:jc w:val="center"/>
        <w:rPr>
          <w:sz w:val="28"/>
          <w:szCs w:val="28"/>
        </w:rPr>
      </w:pPr>
    </w:p>
    <w:p w14:paraId="2C5DC817" w14:textId="77777777" w:rsidR="001E21B9" w:rsidRDefault="001E21B9" w:rsidP="001E21B9">
      <w:pPr>
        <w:jc w:val="center"/>
        <w:rPr>
          <w:sz w:val="28"/>
          <w:szCs w:val="28"/>
        </w:rPr>
      </w:pPr>
    </w:p>
    <w:p w14:paraId="24D1EE80" w14:textId="77777777" w:rsidR="001E21B9" w:rsidRDefault="001E21B9" w:rsidP="001E21B9">
      <w:pPr>
        <w:jc w:val="center"/>
        <w:rPr>
          <w:sz w:val="28"/>
          <w:szCs w:val="28"/>
        </w:rPr>
      </w:pPr>
    </w:p>
    <w:p w14:paraId="24B77DAB" w14:textId="77777777" w:rsidR="001E21B9" w:rsidRDefault="001E21B9" w:rsidP="001E21B9">
      <w:pPr>
        <w:jc w:val="center"/>
        <w:rPr>
          <w:sz w:val="28"/>
          <w:szCs w:val="28"/>
        </w:rPr>
      </w:pPr>
    </w:p>
    <w:p w14:paraId="2E5CC271" w14:textId="0C628B2B" w:rsidR="001E21B9" w:rsidRDefault="001E21B9" w:rsidP="001E21B9">
      <w:pPr>
        <w:jc w:val="center"/>
        <w:rPr>
          <w:sz w:val="28"/>
          <w:szCs w:val="28"/>
        </w:rPr>
      </w:pPr>
    </w:p>
    <w:p w14:paraId="3B81A85F" w14:textId="782508E1" w:rsidR="007E013C" w:rsidRDefault="007E013C" w:rsidP="001E21B9">
      <w:pPr>
        <w:jc w:val="center"/>
        <w:rPr>
          <w:sz w:val="28"/>
          <w:szCs w:val="28"/>
        </w:rPr>
      </w:pPr>
    </w:p>
    <w:p w14:paraId="3FD2A975" w14:textId="0FBBC1F4" w:rsidR="007E013C" w:rsidRDefault="007E013C" w:rsidP="001E21B9">
      <w:pPr>
        <w:jc w:val="center"/>
        <w:rPr>
          <w:sz w:val="28"/>
          <w:szCs w:val="28"/>
        </w:rPr>
      </w:pPr>
    </w:p>
    <w:p w14:paraId="310C55F4" w14:textId="414A40D7" w:rsidR="007E013C" w:rsidRDefault="007E013C" w:rsidP="001E21B9">
      <w:pPr>
        <w:jc w:val="center"/>
        <w:rPr>
          <w:sz w:val="28"/>
          <w:szCs w:val="28"/>
        </w:rPr>
      </w:pPr>
    </w:p>
    <w:p w14:paraId="58A651B8" w14:textId="7F99E2F8" w:rsidR="007E013C" w:rsidRDefault="007E013C" w:rsidP="001E21B9">
      <w:pPr>
        <w:jc w:val="center"/>
        <w:rPr>
          <w:sz w:val="28"/>
          <w:szCs w:val="28"/>
        </w:rPr>
      </w:pPr>
    </w:p>
    <w:p w14:paraId="4DA55036" w14:textId="77777777" w:rsidR="007E013C" w:rsidRDefault="007E013C" w:rsidP="001E21B9">
      <w:pPr>
        <w:jc w:val="center"/>
        <w:rPr>
          <w:sz w:val="28"/>
          <w:szCs w:val="28"/>
        </w:rPr>
      </w:pPr>
    </w:p>
    <w:p w14:paraId="379C412B" w14:textId="77777777" w:rsidR="001E21B9" w:rsidRDefault="001E21B9" w:rsidP="001E21B9">
      <w:pPr>
        <w:jc w:val="center"/>
        <w:rPr>
          <w:sz w:val="28"/>
          <w:szCs w:val="28"/>
        </w:rPr>
      </w:pPr>
    </w:p>
    <w:p w14:paraId="007CD97B" w14:textId="77777777" w:rsidR="001E21B9" w:rsidRDefault="001E21B9" w:rsidP="001E21B9">
      <w:pPr>
        <w:jc w:val="center"/>
        <w:rPr>
          <w:sz w:val="28"/>
          <w:szCs w:val="28"/>
        </w:rPr>
      </w:pPr>
    </w:p>
    <w:p w14:paraId="50AFE267" w14:textId="77777777" w:rsidR="001E21B9" w:rsidRDefault="001E21B9" w:rsidP="001E21B9">
      <w:pPr>
        <w:jc w:val="center"/>
        <w:rPr>
          <w:sz w:val="28"/>
          <w:szCs w:val="28"/>
        </w:rPr>
      </w:pPr>
    </w:p>
    <w:p w14:paraId="068D7565" w14:textId="77777777" w:rsidR="001E21B9" w:rsidRDefault="001E21B9" w:rsidP="001E21B9">
      <w:pPr>
        <w:jc w:val="center"/>
        <w:rPr>
          <w:sz w:val="28"/>
          <w:szCs w:val="28"/>
        </w:rPr>
      </w:pPr>
    </w:p>
    <w:p w14:paraId="7BDD58D0" w14:textId="77777777" w:rsidR="001E21B9" w:rsidRDefault="001E21B9" w:rsidP="001E21B9">
      <w:pPr>
        <w:jc w:val="center"/>
        <w:rPr>
          <w:sz w:val="28"/>
          <w:szCs w:val="28"/>
        </w:rPr>
      </w:pPr>
    </w:p>
    <w:p w14:paraId="75A51B72" w14:textId="77777777" w:rsidR="001E21B9" w:rsidRDefault="001E21B9" w:rsidP="001E21B9">
      <w:pPr>
        <w:jc w:val="center"/>
        <w:rPr>
          <w:sz w:val="28"/>
          <w:szCs w:val="28"/>
        </w:rPr>
      </w:pPr>
    </w:p>
    <w:p w14:paraId="5A1AD63B" w14:textId="77777777" w:rsidR="001E21B9" w:rsidRDefault="001E21B9" w:rsidP="001E21B9">
      <w:pPr>
        <w:jc w:val="center"/>
        <w:rPr>
          <w:sz w:val="28"/>
          <w:szCs w:val="28"/>
        </w:rPr>
      </w:pPr>
    </w:p>
    <w:p w14:paraId="52996BFA" w14:textId="77777777" w:rsidR="001E21B9" w:rsidRDefault="001E21B9" w:rsidP="001E21B9">
      <w:pPr>
        <w:jc w:val="center"/>
        <w:rPr>
          <w:sz w:val="28"/>
          <w:szCs w:val="28"/>
        </w:rPr>
      </w:pPr>
      <w:r>
        <w:rPr>
          <w:sz w:val="28"/>
          <w:szCs w:val="28"/>
        </w:rPr>
        <w:lastRenderedPageBreak/>
        <w:t xml:space="preserve">Раздел 2. Перечень плановых мероприятий по ремонту объектов централизованных систем </w:t>
      </w:r>
      <w:r w:rsidRPr="00C81B05">
        <w:rPr>
          <w:sz w:val="28"/>
          <w:szCs w:val="28"/>
        </w:rPr>
        <w:t xml:space="preserve">холодного водоснабжения и водоотведения </w:t>
      </w:r>
    </w:p>
    <w:p w14:paraId="62D027CA" w14:textId="77777777" w:rsidR="001E21B9" w:rsidRDefault="001E21B9" w:rsidP="001E21B9">
      <w:pPr>
        <w:jc w:val="center"/>
        <w:rPr>
          <w:sz w:val="28"/>
          <w:szCs w:val="28"/>
        </w:rPr>
      </w:pPr>
    </w:p>
    <w:tbl>
      <w:tblPr>
        <w:tblStyle w:val="aa"/>
        <w:tblW w:w="10207" w:type="dxa"/>
        <w:tblInd w:w="-431" w:type="dxa"/>
        <w:tblLayout w:type="fixed"/>
        <w:tblLook w:val="04A0" w:firstRow="1" w:lastRow="0" w:firstColumn="1" w:lastColumn="0" w:noHBand="0" w:noVBand="1"/>
      </w:tblPr>
      <w:tblGrid>
        <w:gridCol w:w="636"/>
        <w:gridCol w:w="3334"/>
        <w:gridCol w:w="992"/>
        <w:gridCol w:w="1451"/>
        <w:gridCol w:w="1983"/>
        <w:gridCol w:w="980"/>
        <w:gridCol w:w="831"/>
      </w:tblGrid>
      <w:tr w:rsidR="001E21B9" w14:paraId="6C2B2F9B" w14:textId="77777777" w:rsidTr="001E21B9">
        <w:trPr>
          <w:trHeight w:val="706"/>
        </w:trPr>
        <w:tc>
          <w:tcPr>
            <w:tcW w:w="636" w:type="dxa"/>
            <w:vMerge w:val="restart"/>
            <w:vAlign w:val="center"/>
          </w:tcPr>
          <w:p w14:paraId="669365A5" w14:textId="77777777" w:rsidR="001E21B9" w:rsidRDefault="001E21B9" w:rsidP="001E21B9">
            <w:pPr>
              <w:jc w:val="center"/>
              <w:rPr>
                <w:sz w:val="28"/>
                <w:szCs w:val="28"/>
              </w:rPr>
            </w:pPr>
            <w:r>
              <w:rPr>
                <w:sz w:val="28"/>
                <w:szCs w:val="28"/>
              </w:rPr>
              <w:t>№ п/п</w:t>
            </w:r>
          </w:p>
        </w:tc>
        <w:tc>
          <w:tcPr>
            <w:tcW w:w="3334" w:type="dxa"/>
            <w:vMerge w:val="restart"/>
            <w:vAlign w:val="center"/>
          </w:tcPr>
          <w:p w14:paraId="3FAF4F0C" w14:textId="77777777" w:rsidR="001E21B9" w:rsidRDefault="001E21B9" w:rsidP="001E21B9">
            <w:pPr>
              <w:jc w:val="center"/>
              <w:rPr>
                <w:sz w:val="28"/>
                <w:szCs w:val="28"/>
              </w:rPr>
            </w:pPr>
            <w:r>
              <w:rPr>
                <w:sz w:val="28"/>
                <w:szCs w:val="28"/>
              </w:rPr>
              <w:t>Наименование мероприятия</w:t>
            </w:r>
          </w:p>
        </w:tc>
        <w:tc>
          <w:tcPr>
            <w:tcW w:w="992" w:type="dxa"/>
            <w:vMerge w:val="restart"/>
            <w:vAlign w:val="center"/>
          </w:tcPr>
          <w:p w14:paraId="43784C9C" w14:textId="77777777" w:rsidR="001E21B9" w:rsidRDefault="001E21B9" w:rsidP="001E21B9">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14:paraId="791FE0EC" w14:textId="77777777" w:rsidR="001E21B9" w:rsidRDefault="001E21B9" w:rsidP="001E21B9">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3794" w:type="dxa"/>
            <w:gridSpan w:val="3"/>
            <w:vAlign w:val="center"/>
          </w:tcPr>
          <w:p w14:paraId="5704BF49" w14:textId="77777777" w:rsidR="001E21B9" w:rsidRDefault="001E21B9" w:rsidP="001E21B9">
            <w:pPr>
              <w:jc w:val="center"/>
              <w:rPr>
                <w:sz w:val="28"/>
                <w:szCs w:val="28"/>
              </w:rPr>
            </w:pPr>
            <w:r>
              <w:rPr>
                <w:sz w:val="28"/>
                <w:szCs w:val="28"/>
              </w:rPr>
              <w:t>Ожидаемый эффект</w:t>
            </w:r>
          </w:p>
        </w:tc>
      </w:tr>
      <w:tr w:rsidR="001E21B9" w14:paraId="2756D938" w14:textId="77777777" w:rsidTr="001E21B9">
        <w:trPr>
          <w:trHeight w:val="844"/>
        </w:trPr>
        <w:tc>
          <w:tcPr>
            <w:tcW w:w="636" w:type="dxa"/>
            <w:vMerge/>
          </w:tcPr>
          <w:p w14:paraId="4FCE3037" w14:textId="77777777" w:rsidR="001E21B9" w:rsidRDefault="001E21B9" w:rsidP="001E21B9">
            <w:pPr>
              <w:jc w:val="center"/>
              <w:rPr>
                <w:sz w:val="28"/>
                <w:szCs w:val="28"/>
              </w:rPr>
            </w:pPr>
          </w:p>
        </w:tc>
        <w:tc>
          <w:tcPr>
            <w:tcW w:w="3334" w:type="dxa"/>
            <w:vMerge/>
          </w:tcPr>
          <w:p w14:paraId="341C7ED4" w14:textId="77777777" w:rsidR="001E21B9" w:rsidRDefault="001E21B9" w:rsidP="001E21B9">
            <w:pPr>
              <w:jc w:val="center"/>
              <w:rPr>
                <w:sz w:val="28"/>
                <w:szCs w:val="28"/>
              </w:rPr>
            </w:pPr>
          </w:p>
        </w:tc>
        <w:tc>
          <w:tcPr>
            <w:tcW w:w="992" w:type="dxa"/>
            <w:vMerge/>
          </w:tcPr>
          <w:p w14:paraId="443A647B" w14:textId="77777777" w:rsidR="001E21B9" w:rsidRDefault="001E21B9" w:rsidP="001E21B9">
            <w:pPr>
              <w:jc w:val="center"/>
              <w:rPr>
                <w:sz w:val="28"/>
                <w:szCs w:val="28"/>
              </w:rPr>
            </w:pPr>
          </w:p>
        </w:tc>
        <w:tc>
          <w:tcPr>
            <w:tcW w:w="1451" w:type="dxa"/>
            <w:vMerge/>
          </w:tcPr>
          <w:p w14:paraId="0F2D97E1" w14:textId="77777777" w:rsidR="001E21B9" w:rsidRDefault="001E21B9" w:rsidP="001E21B9">
            <w:pPr>
              <w:jc w:val="center"/>
              <w:rPr>
                <w:sz w:val="28"/>
                <w:szCs w:val="28"/>
              </w:rPr>
            </w:pPr>
          </w:p>
        </w:tc>
        <w:tc>
          <w:tcPr>
            <w:tcW w:w="1983" w:type="dxa"/>
            <w:vAlign w:val="center"/>
          </w:tcPr>
          <w:p w14:paraId="63285A5E" w14:textId="77777777" w:rsidR="001E21B9" w:rsidRDefault="001E21B9" w:rsidP="001E21B9">
            <w:pPr>
              <w:jc w:val="center"/>
              <w:rPr>
                <w:sz w:val="28"/>
                <w:szCs w:val="28"/>
              </w:rPr>
            </w:pPr>
            <w:r>
              <w:rPr>
                <w:sz w:val="28"/>
                <w:szCs w:val="28"/>
              </w:rPr>
              <w:t>Наименование показателей</w:t>
            </w:r>
          </w:p>
        </w:tc>
        <w:tc>
          <w:tcPr>
            <w:tcW w:w="980" w:type="dxa"/>
            <w:vAlign w:val="center"/>
          </w:tcPr>
          <w:p w14:paraId="1E1FBADE" w14:textId="77777777" w:rsidR="001E21B9" w:rsidRDefault="001E21B9" w:rsidP="001E21B9">
            <w:pPr>
              <w:jc w:val="center"/>
              <w:rPr>
                <w:sz w:val="28"/>
                <w:szCs w:val="28"/>
              </w:rPr>
            </w:pPr>
            <w:r>
              <w:rPr>
                <w:sz w:val="28"/>
                <w:szCs w:val="28"/>
              </w:rPr>
              <w:t>тыс. руб.</w:t>
            </w:r>
          </w:p>
        </w:tc>
        <w:tc>
          <w:tcPr>
            <w:tcW w:w="831" w:type="dxa"/>
            <w:vAlign w:val="center"/>
          </w:tcPr>
          <w:p w14:paraId="42508DA5" w14:textId="77777777" w:rsidR="001E21B9" w:rsidRDefault="001E21B9" w:rsidP="001E21B9">
            <w:pPr>
              <w:jc w:val="center"/>
              <w:rPr>
                <w:sz w:val="28"/>
                <w:szCs w:val="28"/>
              </w:rPr>
            </w:pPr>
            <w:r>
              <w:rPr>
                <w:sz w:val="28"/>
                <w:szCs w:val="28"/>
              </w:rPr>
              <w:t>%</w:t>
            </w:r>
          </w:p>
        </w:tc>
      </w:tr>
      <w:tr w:rsidR="001E21B9" w14:paraId="010BA7C2" w14:textId="77777777" w:rsidTr="001E21B9">
        <w:tc>
          <w:tcPr>
            <w:tcW w:w="10207" w:type="dxa"/>
            <w:gridSpan w:val="7"/>
          </w:tcPr>
          <w:p w14:paraId="49D810DC" w14:textId="77777777" w:rsidR="001E21B9" w:rsidRPr="0079764E" w:rsidRDefault="001E21B9" w:rsidP="001E21B9">
            <w:pPr>
              <w:pStyle w:val="ab"/>
              <w:numPr>
                <w:ilvl w:val="0"/>
                <w:numId w:val="2"/>
              </w:numPr>
              <w:jc w:val="center"/>
              <w:rPr>
                <w:sz w:val="28"/>
                <w:szCs w:val="28"/>
              </w:rPr>
            </w:pPr>
            <w:r>
              <w:rPr>
                <w:sz w:val="28"/>
                <w:szCs w:val="28"/>
              </w:rPr>
              <w:t>Холодное водоснабжение питьевой водой</w:t>
            </w:r>
          </w:p>
        </w:tc>
      </w:tr>
      <w:tr w:rsidR="001E21B9" w14:paraId="22C8D493" w14:textId="77777777" w:rsidTr="001E21B9">
        <w:tc>
          <w:tcPr>
            <w:tcW w:w="636" w:type="dxa"/>
            <w:vMerge w:val="restart"/>
            <w:vAlign w:val="center"/>
          </w:tcPr>
          <w:p w14:paraId="372F7D2B" w14:textId="77777777" w:rsidR="001E21B9" w:rsidRDefault="001E21B9" w:rsidP="001E21B9">
            <w:pPr>
              <w:jc w:val="center"/>
              <w:rPr>
                <w:sz w:val="28"/>
                <w:szCs w:val="28"/>
              </w:rPr>
            </w:pPr>
            <w:r>
              <w:rPr>
                <w:sz w:val="28"/>
                <w:szCs w:val="28"/>
              </w:rPr>
              <w:t>1.1.</w:t>
            </w:r>
          </w:p>
        </w:tc>
        <w:tc>
          <w:tcPr>
            <w:tcW w:w="3334" w:type="dxa"/>
            <w:vMerge w:val="restart"/>
            <w:vAlign w:val="center"/>
          </w:tcPr>
          <w:p w14:paraId="33E19D3C" w14:textId="77777777" w:rsidR="001E21B9" w:rsidRPr="0079764E" w:rsidRDefault="001E21B9" w:rsidP="001E21B9">
            <w:pPr>
              <w:rPr>
                <w:color w:val="FF0000"/>
                <w:sz w:val="28"/>
                <w:szCs w:val="28"/>
              </w:rPr>
            </w:pPr>
            <w:r w:rsidRPr="0065385E">
              <w:rPr>
                <w:sz w:val="28"/>
                <w:szCs w:val="28"/>
              </w:rPr>
              <w:t xml:space="preserve">Капитальный ремонт </w:t>
            </w:r>
          </w:p>
        </w:tc>
        <w:tc>
          <w:tcPr>
            <w:tcW w:w="992" w:type="dxa"/>
            <w:vAlign w:val="center"/>
          </w:tcPr>
          <w:p w14:paraId="7159D817" w14:textId="77777777" w:rsidR="001E21B9" w:rsidRDefault="001E21B9" w:rsidP="001E21B9">
            <w:pPr>
              <w:jc w:val="center"/>
              <w:rPr>
                <w:sz w:val="28"/>
                <w:szCs w:val="28"/>
              </w:rPr>
            </w:pPr>
            <w:r>
              <w:rPr>
                <w:sz w:val="28"/>
                <w:szCs w:val="28"/>
              </w:rPr>
              <w:t>2019</w:t>
            </w:r>
          </w:p>
        </w:tc>
        <w:tc>
          <w:tcPr>
            <w:tcW w:w="1451" w:type="dxa"/>
            <w:vAlign w:val="center"/>
          </w:tcPr>
          <w:p w14:paraId="1EC3EDA2" w14:textId="77777777" w:rsidR="001E21B9" w:rsidRPr="00367C80" w:rsidRDefault="001E21B9" w:rsidP="001E21B9">
            <w:pPr>
              <w:jc w:val="center"/>
              <w:rPr>
                <w:color w:val="FF0000"/>
                <w:sz w:val="28"/>
                <w:szCs w:val="28"/>
              </w:rPr>
            </w:pPr>
            <w:r w:rsidRPr="004E3127">
              <w:rPr>
                <w:sz w:val="28"/>
                <w:szCs w:val="28"/>
              </w:rPr>
              <w:t>284,93</w:t>
            </w:r>
          </w:p>
        </w:tc>
        <w:tc>
          <w:tcPr>
            <w:tcW w:w="1983" w:type="dxa"/>
            <w:vAlign w:val="center"/>
          </w:tcPr>
          <w:p w14:paraId="5D801C51" w14:textId="77777777" w:rsidR="001E21B9" w:rsidRDefault="001E21B9" w:rsidP="001E21B9">
            <w:pPr>
              <w:jc w:val="center"/>
              <w:rPr>
                <w:sz w:val="28"/>
                <w:szCs w:val="28"/>
              </w:rPr>
            </w:pPr>
            <w:r>
              <w:rPr>
                <w:sz w:val="28"/>
                <w:szCs w:val="28"/>
              </w:rPr>
              <w:t>-</w:t>
            </w:r>
          </w:p>
        </w:tc>
        <w:tc>
          <w:tcPr>
            <w:tcW w:w="980" w:type="dxa"/>
            <w:vAlign w:val="center"/>
          </w:tcPr>
          <w:p w14:paraId="16CB3FAC" w14:textId="77777777" w:rsidR="001E21B9" w:rsidRDefault="001E21B9" w:rsidP="001E21B9">
            <w:pPr>
              <w:jc w:val="center"/>
              <w:rPr>
                <w:sz w:val="28"/>
                <w:szCs w:val="28"/>
              </w:rPr>
            </w:pPr>
            <w:r>
              <w:rPr>
                <w:sz w:val="28"/>
                <w:szCs w:val="28"/>
              </w:rPr>
              <w:t>-</w:t>
            </w:r>
          </w:p>
        </w:tc>
        <w:tc>
          <w:tcPr>
            <w:tcW w:w="831" w:type="dxa"/>
            <w:vAlign w:val="center"/>
          </w:tcPr>
          <w:p w14:paraId="0E5660B6" w14:textId="77777777" w:rsidR="001E21B9" w:rsidRDefault="001E21B9" w:rsidP="001E21B9">
            <w:pPr>
              <w:jc w:val="center"/>
              <w:rPr>
                <w:sz w:val="28"/>
                <w:szCs w:val="28"/>
              </w:rPr>
            </w:pPr>
            <w:r>
              <w:rPr>
                <w:sz w:val="28"/>
                <w:szCs w:val="28"/>
              </w:rPr>
              <w:t>-</w:t>
            </w:r>
          </w:p>
        </w:tc>
      </w:tr>
      <w:tr w:rsidR="001E21B9" w14:paraId="737BB890" w14:textId="77777777" w:rsidTr="001E21B9">
        <w:tc>
          <w:tcPr>
            <w:tcW w:w="636" w:type="dxa"/>
            <w:vMerge/>
            <w:vAlign w:val="center"/>
          </w:tcPr>
          <w:p w14:paraId="0D8FD68F" w14:textId="77777777" w:rsidR="001E21B9" w:rsidRDefault="001E21B9" w:rsidP="001E21B9">
            <w:pPr>
              <w:jc w:val="center"/>
              <w:rPr>
                <w:sz w:val="28"/>
                <w:szCs w:val="28"/>
              </w:rPr>
            </w:pPr>
          </w:p>
        </w:tc>
        <w:tc>
          <w:tcPr>
            <w:tcW w:w="3334" w:type="dxa"/>
            <w:vMerge/>
            <w:vAlign w:val="center"/>
          </w:tcPr>
          <w:p w14:paraId="6226E68B" w14:textId="77777777" w:rsidR="001E21B9" w:rsidRDefault="001E21B9" w:rsidP="001E21B9">
            <w:pPr>
              <w:rPr>
                <w:sz w:val="28"/>
                <w:szCs w:val="28"/>
              </w:rPr>
            </w:pPr>
          </w:p>
        </w:tc>
        <w:tc>
          <w:tcPr>
            <w:tcW w:w="992" w:type="dxa"/>
            <w:vAlign w:val="center"/>
          </w:tcPr>
          <w:p w14:paraId="09673DFD" w14:textId="77777777" w:rsidR="001E21B9" w:rsidRDefault="001E21B9" w:rsidP="001E21B9">
            <w:pPr>
              <w:jc w:val="center"/>
              <w:rPr>
                <w:sz w:val="28"/>
                <w:szCs w:val="28"/>
              </w:rPr>
            </w:pPr>
            <w:r>
              <w:rPr>
                <w:sz w:val="28"/>
                <w:szCs w:val="28"/>
              </w:rPr>
              <w:t>2020</w:t>
            </w:r>
          </w:p>
        </w:tc>
        <w:tc>
          <w:tcPr>
            <w:tcW w:w="1451" w:type="dxa"/>
            <w:vAlign w:val="center"/>
          </w:tcPr>
          <w:p w14:paraId="58C1BE11" w14:textId="77777777" w:rsidR="001E21B9" w:rsidRPr="000E409C" w:rsidRDefault="001E21B9" w:rsidP="001E21B9">
            <w:pPr>
              <w:jc w:val="center"/>
              <w:rPr>
                <w:sz w:val="28"/>
                <w:szCs w:val="28"/>
              </w:rPr>
            </w:pPr>
            <w:r w:rsidRPr="000E409C">
              <w:rPr>
                <w:sz w:val="28"/>
                <w:szCs w:val="28"/>
              </w:rPr>
              <w:t>4078,80</w:t>
            </w:r>
          </w:p>
        </w:tc>
        <w:tc>
          <w:tcPr>
            <w:tcW w:w="1983" w:type="dxa"/>
            <w:vAlign w:val="center"/>
          </w:tcPr>
          <w:p w14:paraId="1BA583FF" w14:textId="77777777" w:rsidR="001E21B9" w:rsidRDefault="001E21B9" w:rsidP="001E21B9">
            <w:pPr>
              <w:jc w:val="center"/>
              <w:rPr>
                <w:sz w:val="28"/>
                <w:szCs w:val="28"/>
              </w:rPr>
            </w:pPr>
            <w:r>
              <w:rPr>
                <w:sz w:val="28"/>
                <w:szCs w:val="28"/>
              </w:rPr>
              <w:t>-</w:t>
            </w:r>
          </w:p>
        </w:tc>
        <w:tc>
          <w:tcPr>
            <w:tcW w:w="980" w:type="dxa"/>
            <w:vAlign w:val="center"/>
          </w:tcPr>
          <w:p w14:paraId="37C57DBE" w14:textId="77777777" w:rsidR="001E21B9" w:rsidRDefault="001E21B9" w:rsidP="001E21B9">
            <w:pPr>
              <w:jc w:val="center"/>
              <w:rPr>
                <w:sz w:val="28"/>
                <w:szCs w:val="28"/>
              </w:rPr>
            </w:pPr>
            <w:r>
              <w:rPr>
                <w:sz w:val="28"/>
                <w:szCs w:val="28"/>
              </w:rPr>
              <w:t>-</w:t>
            </w:r>
          </w:p>
        </w:tc>
        <w:tc>
          <w:tcPr>
            <w:tcW w:w="831" w:type="dxa"/>
            <w:vAlign w:val="center"/>
          </w:tcPr>
          <w:p w14:paraId="2E75AD07" w14:textId="77777777" w:rsidR="001E21B9" w:rsidRDefault="001E21B9" w:rsidP="001E21B9">
            <w:pPr>
              <w:jc w:val="center"/>
              <w:rPr>
                <w:sz w:val="28"/>
                <w:szCs w:val="28"/>
              </w:rPr>
            </w:pPr>
            <w:r>
              <w:rPr>
                <w:sz w:val="28"/>
                <w:szCs w:val="28"/>
              </w:rPr>
              <w:t>-</w:t>
            </w:r>
          </w:p>
        </w:tc>
      </w:tr>
      <w:tr w:rsidR="001E21B9" w14:paraId="0078C4ED" w14:textId="77777777" w:rsidTr="001E21B9">
        <w:tc>
          <w:tcPr>
            <w:tcW w:w="636" w:type="dxa"/>
            <w:vMerge/>
            <w:vAlign w:val="center"/>
          </w:tcPr>
          <w:p w14:paraId="6C64500A" w14:textId="77777777" w:rsidR="001E21B9" w:rsidRDefault="001E21B9" w:rsidP="001E21B9">
            <w:pPr>
              <w:jc w:val="center"/>
              <w:rPr>
                <w:sz w:val="28"/>
                <w:szCs w:val="28"/>
              </w:rPr>
            </w:pPr>
          </w:p>
        </w:tc>
        <w:tc>
          <w:tcPr>
            <w:tcW w:w="3334" w:type="dxa"/>
            <w:vMerge/>
            <w:vAlign w:val="center"/>
          </w:tcPr>
          <w:p w14:paraId="5F5F86D8" w14:textId="77777777" w:rsidR="001E21B9" w:rsidRDefault="001E21B9" w:rsidP="001E21B9">
            <w:pPr>
              <w:rPr>
                <w:sz w:val="28"/>
                <w:szCs w:val="28"/>
              </w:rPr>
            </w:pPr>
          </w:p>
        </w:tc>
        <w:tc>
          <w:tcPr>
            <w:tcW w:w="992" w:type="dxa"/>
            <w:vAlign w:val="center"/>
          </w:tcPr>
          <w:p w14:paraId="6EC4E601" w14:textId="77777777" w:rsidR="001E21B9" w:rsidRDefault="001E21B9" w:rsidP="001E21B9">
            <w:pPr>
              <w:jc w:val="center"/>
              <w:rPr>
                <w:sz w:val="28"/>
                <w:szCs w:val="28"/>
              </w:rPr>
            </w:pPr>
            <w:r>
              <w:rPr>
                <w:sz w:val="28"/>
                <w:szCs w:val="28"/>
              </w:rPr>
              <w:t>2021</w:t>
            </w:r>
          </w:p>
        </w:tc>
        <w:tc>
          <w:tcPr>
            <w:tcW w:w="1451" w:type="dxa"/>
            <w:vAlign w:val="center"/>
          </w:tcPr>
          <w:p w14:paraId="12B8B6E4" w14:textId="77777777" w:rsidR="001E21B9" w:rsidRPr="000E409C" w:rsidRDefault="001E21B9" w:rsidP="001E21B9">
            <w:pPr>
              <w:jc w:val="center"/>
              <w:rPr>
                <w:sz w:val="28"/>
                <w:szCs w:val="28"/>
              </w:rPr>
            </w:pPr>
            <w:r w:rsidRPr="000E409C">
              <w:rPr>
                <w:sz w:val="28"/>
                <w:szCs w:val="28"/>
              </w:rPr>
              <w:t>4191,50</w:t>
            </w:r>
          </w:p>
        </w:tc>
        <w:tc>
          <w:tcPr>
            <w:tcW w:w="1983" w:type="dxa"/>
            <w:vAlign w:val="center"/>
          </w:tcPr>
          <w:p w14:paraId="534D0C7D" w14:textId="77777777" w:rsidR="001E21B9" w:rsidRDefault="001E21B9" w:rsidP="001E21B9">
            <w:pPr>
              <w:jc w:val="center"/>
              <w:rPr>
                <w:sz w:val="28"/>
                <w:szCs w:val="28"/>
              </w:rPr>
            </w:pPr>
            <w:r>
              <w:rPr>
                <w:sz w:val="28"/>
                <w:szCs w:val="28"/>
              </w:rPr>
              <w:t>-</w:t>
            </w:r>
          </w:p>
        </w:tc>
        <w:tc>
          <w:tcPr>
            <w:tcW w:w="980" w:type="dxa"/>
            <w:vAlign w:val="center"/>
          </w:tcPr>
          <w:p w14:paraId="4DE4F213" w14:textId="77777777" w:rsidR="001E21B9" w:rsidRDefault="001E21B9" w:rsidP="001E21B9">
            <w:pPr>
              <w:jc w:val="center"/>
              <w:rPr>
                <w:sz w:val="28"/>
                <w:szCs w:val="28"/>
              </w:rPr>
            </w:pPr>
            <w:r>
              <w:rPr>
                <w:sz w:val="28"/>
                <w:szCs w:val="28"/>
              </w:rPr>
              <w:t>-</w:t>
            </w:r>
          </w:p>
        </w:tc>
        <w:tc>
          <w:tcPr>
            <w:tcW w:w="831" w:type="dxa"/>
            <w:vAlign w:val="center"/>
          </w:tcPr>
          <w:p w14:paraId="6327947F" w14:textId="77777777" w:rsidR="001E21B9" w:rsidRDefault="001E21B9" w:rsidP="001E21B9">
            <w:pPr>
              <w:jc w:val="center"/>
              <w:rPr>
                <w:sz w:val="28"/>
                <w:szCs w:val="28"/>
              </w:rPr>
            </w:pPr>
            <w:r>
              <w:rPr>
                <w:sz w:val="28"/>
                <w:szCs w:val="28"/>
              </w:rPr>
              <w:t>-</w:t>
            </w:r>
          </w:p>
        </w:tc>
      </w:tr>
      <w:tr w:rsidR="001E21B9" w14:paraId="28A6C4DF" w14:textId="77777777" w:rsidTr="001E21B9">
        <w:tc>
          <w:tcPr>
            <w:tcW w:w="636" w:type="dxa"/>
            <w:vMerge/>
            <w:vAlign w:val="center"/>
          </w:tcPr>
          <w:p w14:paraId="34276415" w14:textId="77777777" w:rsidR="001E21B9" w:rsidRDefault="001E21B9" w:rsidP="001E21B9">
            <w:pPr>
              <w:jc w:val="center"/>
              <w:rPr>
                <w:sz w:val="28"/>
                <w:szCs w:val="28"/>
              </w:rPr>
            </w:pPr>
          </w:p>
        </w:tc>
        <w:tc>
          <w:tcPr>
            <w:tcW w:w="3334" w:type="dxa"/>
            <w:vMerge/>
            <w:vAlign w:val="center"/>
          </w:tcPr>
          <w:p w14:paraId="66374502" w14:textId="77777777" w:rsidR="001E21B9" w:rsidRDefault="001E21B9" w:rsidP="001E21B9">
            <w:pPr>
              <w:rPr>
                <w:sz w:val="28"/>
                <w:szCs w:val="28"/>
              </w:rPr>
            </w:pPr>
          </w:p>
        </w:tc>
        <w:tc>
          <w:tcPr>
            <w:tcW w:w="992" w:type="dxa"/>
            <w:vAlign w:val="center"/>
          </w:tcPr>
          <w:p w14:paraId="715F38B9" w14:textId="77777777" w:rsidR="001E21B9" w:rsidRDefault="001E21B9" w:rsidP="001E21B9">
            <w:pPr>
              <w:jc w:val="center"/>
              <w:rPr>
                <w:sz w:val="28"/>
                <w:szCs w:val="28"/>
              </w:rPr>
            </w:pPr>
            <w:r>
              <w:rPr>
                <w:sz w:val="28"/>
                <w:szCs w:val="28"/>
              </w:rPr>
              <w:t>2022</w:t>
            </w:r>
          </w:p>
        </w:tc>
        <w:tc>
          <w:tcPr>
            <w:tcW w:w="1451" w:type="dxa"/>
            <w:vAlign w:val="center"/>
          </w:tcPr>
          <w:p w14:paraId="6D101561" w14:textId="77777777" w:rsidR="001E21B9" w:rsidRPr="000E409C" w:rsidRDefault="001E21B9" w:rsidP="001E21B9">
            <w:pPr>
              <w:jc w:val="center"/>
              <w:rPr>
                <w:sz w:val="28"/>
                <w:szCs w:val="28"/>
              </w:rPr>
            </w:pPr>
            <w:r w:rsidRPr="000E409C">
              <w:rPr>
                <w:sz w:val="28"/>
                <w:szCs w:val="28"/>
              </w:rPr>
              <w:t>4436,87</w:t>
            </w:r>
          </w:p>
        </w:tc>
        <w:tc>
          <w:tcPr>
            <w:tcW w:w="1983" w:type="dxa"/>
            <w:vAlign w:val="center"/>
          </w:tcPr>
          <w:p w14:paraId="1D1113F7" w14:textId="77777777" w:rsidR="001E21B9" w:rsidRDefault="001E21B9" w:rsidP="001E21B9">
            <w:pPr>
              <w:jc w:val="center"/>
              <w:rPr>
                <w:sz w:val="28"/>
                <w:szCs w:val="28"/>
              </w:rPr>
            </w:pPr>
            <w:r>
              <w:rPr>
                <w:sz w:val="28"/>
                <w:szCs w:val="28"/>
              </w:rPr>
              <w:t>-</w:t>
            </w:r>
          </w:p>
        </w:tc>
        <w:tc>
          <w:tcPr>
            <w:tcW w:w="980" w:type="dxa"/>
            <w:vAlign w:val="center"/>
          </w:tcPr>
          <w:p w14:paraId="3337A999" w14:textId="77777777" w:rsidR="001E21B9" w:rsidRDefault="001E21B9" w:rsidP="001E21B9">
            <w:pPr>
              <w:jc w:val="center"/>
              <w:rPr>
                <w:sz w:val="28"/>
                <w:szCs w:val="28"/>
              </w:rPr>
            </w:pPr>
            <w:r>
              <w:rPr>
                <w:sz w:val="28"/>
                <w:szCs w:val="28"/>
              </w:rPr>
              <w:t>-</w:t>
            </w:r>
          </w:p>
        </w:tc>
        <w:tc>
          <w:tcPr>
            <w:tcW w:w="831" w:type="dxa"/>
            <w:vAlign w:val="center"/>
          </w:tcPr>
          <w:p w14:paraId="79721544" w14:textId="77777777" w:rsidR="001E21B9" w:rsidRDefault="001E21B9" w:rsidP="001E21B9">
            <w:pPr>
              <w:jc w:val="center"/>
              <w:rPr>
                <w:sz w:val="28"/>
                <w:szCs w:val="28"/>
              </w:rPr>
            </w:pPr>
            <w:r>
              <w:rPr>
                <w:sz w:val="28"/>
                <w:szCs w:val="28"/>
              </w:rPr>
              <w:t>-</w:t>
            </w:r>
          </w:p>
        </w:tc>
      </w:tr>
      <w:tr w:rsidR="001E21B9" w14:paraId="1A068AEE" w14:textId="77777777" w:rsidTr="001E21B9">
        <w:tc>
          <w:tcPr>
            <w:tcW w:w="10207" w:type="dxa"/>
            <w:gridSpan w:val="7"/>
            <w:vAlign w:val="center"/>
          </w:tcPr>
          <w:p w14:paraId="20DB5988" w14:textId="77777777" w:rsidR="001E21B9" w:rsidRPr="0079764E" w:rsidRDefault="001E21B9" w:rsidP="001E21B9">
            <w:pPr>
              <w:pStyle w:val="ab"/>
              <w:numPr>
                <w:ilvl w:val="0"/>
                <w:numId w:val="2"/>
              </w:numPr>
              <w:jc w:val="center"/>
              <w:rPr>
                <w:sz w:val="28"/>
                <w:szCs w:val="28"/>
              </w:rPr>
            </w:pPr>
            <w:r>
              <w:rPr>
                <w:sz w:val="28"/>
                <w:szCs w:val="28"/>
              </w:rPr>
              <w:t xml:space="preserve">Водоотведение </w:t>
            </w:r>
          </w:p>
        </w:tc>
      </w:tr>
      <w:tr w:rsidR="001E21B9" w14:paraId="5B03E866" w14:textId="77777777" w:rsidTr="001E21B9">
        <w:tc>
          <w:tcPr>
            <w:tcW w:w="636" w:type="dxa"/>
            <w:vMerge w:val="restart"/>
            <w:vAlign w:val="center"/>
          </w:tcPr>
          <w:p w14:paraId="080C7BBF" w14:textId="77777777" w:rsidR="001E21B9" w:rsidRDefault="001E21B9" w:rsidP="001E21B9">
            <w:pPr>
              <w:jc w:val="center"/>
              <w:rPr>
                <w:sz w:val="28"/>
                <w:szCs w:val="28"/>
              </w:rPr>
            </w:pPr>
            <w:r>
              <w:rPr>
                <w:sz w:val="28"/>
                <w:szCs w:val="28"/>
              </w:rPr>
              <w:t>2.1.</w:t>
            </w:r>
          </w:p>
        </w:tc>
        <w:tc>
          <w:tcPr>
            <w:tcW w:w="3334" w:type="dxa"/>
            <w:vMerge w:val="restart"/>
            <w:vAlign w:val="center"/>
          </w:tcPr>
          <w:p w14:paraId="61F3F31A" w14:textId="77777777" w:rsidR="001E21B9" w:rsidRPr="0079764E" w:rsidRDefault="001E21B9" w:rsidP="001E21B9">
            <w:pPr>
              <w:rPr>
                <w:color w:val="FF0000"/>
                <w:sz w:val="28"/>
                <w:szCs w:val="28"/>
              </w:rPr>
            </w:pPr>
            <w:r w:rsidRPr="0065385E">
              <w:rPr>
                <w:sz w:val="28"/>
                <w:szCs w:val="28"/>
              </w:rPr>
              <w:t>Капитальный ремонт</w:t>
            </w:r>
          </w:p>
        </w:tc>
        <w:tc>
          <w:tcPr>
            <w:tcW w:w="992" w:type="dxa"/>
            <w:vAlign w:val="center"/>
          </w:tcPr>
          <w:p w14:paraId="66C2066F" w14:textId="77777777" w:rsidR="001E21B9" w:rsidRDefault="001E21B9" w:rsidP="001E21B9">
            <w:pPr>
              <w:jc w:val="center"/>
              <w:rPr>
                <w:sz w:val="28"/>
                <w:szCs w:val="28"/>
              </w:rPr>
            </w:pPr>
            <w:r>
              <w:rPr>
                <w:sz w:val="28"/>
                <w:szCs w:val="28"/>
              </w:rPr>
              <w:t>2019</w:t>
            </w:r>
          </w:p>
        </w:tc>
        <w:tc>
          <w:tcPr>
            <w:tcW w:w="1451" w:type="dxa"/>
            <w:vAlign w:val="center"/>
          </w:tcPr>
          <w:p w14:paraId="3C7DAFEF" w14:textId="77777777" w:rsidR="001E21B9" w:rsidRPr="00367C80" w:rsidRDefault="001E21B9" w:rsidP="001E21B9">
            <w:pPr>
              <w:jc w:val="center"/>
              <w:rPr>
                <w:color w:val="FF0000"/>
                <w:sz w:val="28"/>
                <w:szCs w:val="28"/>
              </w:rPr>
            </w:pPr>
            <w:r w:rsidRPr="004E3127">
              <w:rPr>
                <w:sz w:val="28"/>
                <w:szCs w:val="28"/>
              </w:rPr>
              <w:t>206,92</w:t>
            </w:r>
          </w:p>
        </w:tc>
        <w:tc>
          <w:tcPr>
            <w:tcW w:w="1983" w:type="dxa"/>
            <w:vAlign w:val="center"/>
          </w:tcPr>
          <w:p w14:paraId="3CD334F9" w14:textId="77777777" w:rsidR="001E21B9" w:rsidRDefault="001E21B9" w:rsidP="001E21B9">
            <w:pPr>
              <w:jc w:val="center"/>
              <w:rPr>
                <w:sz w:val="28"/>
                <w:szCs w:val="28"/>
              </w:rPr>
            </w:pPr>
            <w:r>
              <w:rPr>
                <w:sz w:val="28"/>
                <w:szCs w:val="28"/>
              </w:rPr>
              <w:t>-</w:t>
            </w:r>
          </w:p>
        </w:tc>
        <w:tc>
          <w:tcPr>
            <w:tcW w:w="980" w:type="dxa"/>
            <w:vAlign w:val="center"/>
          </w:tcPr>
          <w:p w14:paraId="0DA4036F" w14:textId="77777777" w:rsidR="001E21B9" w:rsidRDefault="001E21B9" w:rsidP="001E21B9">
            <w:pPr>
              <w:jc w:val="center"/>
              <w:rPr>
                <w:sz w:val="28"/>
                <w:szCs w:val="28"/>
              </w:rPr>
            </w:pPr>
            <w:r>
              <w:rPr>
                <w:sz w:val="28"/>
                <w:szCs w:val="28"/>
              </w:rPr>
              <w:t>-</w:t>
            </w:r>
          </w:p>
        </w:tc>
        <w:tc>
          <w:tcPr>
            <w:tcW w:w="831" w:type="dxa"/>
            <w:vAlign w:val="center"/>
          </w:tcPr>
          <w:p w14:paraId="68247E08" w14:textId="77777777" w:rsidR="001E21B9" w:rsidRDefault="001E21B9" w:rsidP="001E21B9">
            <w:pPr>
              <w:jc w:val="center"/>
              <w:rPr>
                <w:sz w:val="28"/>
                <w:szCs w:val="28"/>
              </w:rPr>
            </w:pPr>
            <w:r>
              <w:rPr>
                <w:sz w:val="28"/>
                <w:szCs w:val="28"/>
              </w:rPr>
              <w:t>-</w:t>
            </w:r>
          </w:p>
        </w:tc>
      </w:tr>
      <w:tr w:rsidR="001E21B9" w14:paraId="4B89E21E" w14:textId="77777777" w:rsidTr="001E21B9">
        <w:tc>
          <w:tcPr>
            <w:tcW w:w="636" w:type="dxa"/>
            <w:vMerge/>
            <w:vAlign w:val="center"/>
          </w:tcPr>
          <w:p w14:paraId="3FF775AF" w14:textId="77777777" w:rsidR="001E21B9" w:rsidRDefault="001E21B9" w:rsidP="001E21B9">
            <w:pPr>
              <w:jc w:val="center"/>
              <w:rPr>
                <w:sz w:val="28"/>
                <w:szCs w:val="28"/>
              </w:rPr>
            </w:pPr>
          </w:p>
        </w:tc>
        <w:tc>
          <w:tcPr>
            <w:tcW w:w="3334" w:type="dxa"/>
            <w:vMerge/>
            <w:vAlign w:val="center"/>
          </w:tcPr>
          <w:p w14:paraId="136A923E" w14:textId="77777777" w:rsidR="001E21B9" w:rsidRDefault="001E21B9" w:rsidP="001E21B9">
            <w:pPr>
              <w:rPr>
                <w:sz w:val="28"/>
                <w:szCs w:val="28"/>
              </w:rPr>
            </w:pPr>
          </w:p>
        </w:tc>
        <w:tc>
          <w:tcPr>
            <w:tcW w:w="992" w:type="dxa"/>
            <w:vAlign w:val="center"/>
          </w:tcPr>
          <w:p w14:paraId="7A791BED" w14:textId="77777777" w:rsidR="001E21B9" w:rsidRDefault="001E21B9" w:rsidP="001E21B9">
            <w:pPr>
              <w:jc w:val="center"/>
              <w:rPr>
                <w:sz w:val="28"/>
                <w:szCs w:val="28"/>
              </w:rPr>
            </w:pPr>
            <w:r>
              <w:rPr>
                <w:sz w:val="28"/>
                <w:szCs w:val="28"/>
              </w:rPr>
              <w:t>2020</w:t>
            </w:r>
          </w:p>
        </w:tc>
        <w:tc>
          <w:tcPr>
            <w:tcW w:w="1451" w:type="dxa"/>
            <w:vAlign w:val="center"/>
          </w:tcPr>
          <w:p w14:paraId="13315746" w14:textId="77777777" w:rsidR="001E21B9" w:rsidRPr="000E409C" w:rsidRDefault="001E21B9" w:rsidP="001E21B9">
            <w:pPr>
              <w:jc w:val="center"/>
              <w:rPr>
                <w:sz w:val="28"/>
                <w:szCs w:val="28"/>
              </w:rPr>
            </w:pPr>
            <w:r w:rsidRPr="000E409C">
              <w:rPr>
                <w:sz w:val="28"/>
                <w:szCs w:val="28"/>
              </w:rPr>
              <w:t>2962,12</w:t>
            </w:r>
          </w:p>
        </w:tc>
        <w:tc>
          <w:tcPr>
            <w:tcW w:w="1983" w:type="dxa"/>
            <w:vAlign w:val="center"/>
          </w:tcPr>
          <w:p w14:paraId="66EDDBCA" w14:textId="77777777" w:rsidR="001E21B9" w:rsidRDefault="001E21B9" w:rsidP="001E21B9">
            <w:pPr>
              <w:jc w:val="center"/>
              <w:rPr>
                <w:sz w:val="28"/>
                <w:szCs w:val="28"/>
              </w:rPr>
            </w:pPr>
            <w:r>
              <w:rPr>
                <w:sz w:val="28"/>
                <w:szCs w:val="28"/>
              </w:rPr>
              <w:t>-</w:t>
            </w:r>
          </w:p>
        </w:tc>
        <w:tc>
          <w:tcPr>
            <w:tcW w:w="980" w:type="dxa"/>
            <w:vAlign w:val="center"/>
          </w:tcPr>
          <w:p w14:paraId="4E15B989" w14:textId="77777777" w:rsidR="001E21B9" w:rsidRDefault="001E21B9" w:rsidP="001E21B9">
            <w:pPr>
              <w:jc w:val="center"/>
              <w:rPr>
                <w:sz w:val="28"/>
                <w:szCs w:val="28"/>
              </w:rPr>
            </w:pPr>
            <w:r>
              <w:rPr>
                <w:sz w:val="28"/>
                <w:szCs w:val="28"/>
              </w:rPr>
              <w:t>-</w:t>
            </w:r>
          </w:p>
        </w:tc>
        <w:tc>
          <w:tcPr>
            <w:tcW w:w="831" w:type="dxa"/>
            <w:vAlign w:val="center"/>
          </w:tcPr>
          <w:p w14:paraId="327B9EDA" w14:textId="77777777" w:rsidR="001E21B9" w:rsidRDefault="001E21B9" w:rsidP="001E21B9">
            <w:pPr>
              <w:jc w:val="center"/>
              <w:rPr>
                <w:sz w:val="28"/>
                <w:szCs w:val="28"/>
              </w:rPr>
            </w:pPr>
            <w:r>
              <w:rPr>
                <w:sz w:val="28"/>
                <w:szCs w:val="28"/>
              </w:rPr>
              <w:t>-</w:t>
            </w:r>
          </w:p>
        </w:tc>
      </w:tr>
      <w:tr w:rsidR="001E21B9" w14:paraId="3652A4E8" w14:textId="77777777" w:rsidTr="001E21B9">
        <w:trPr>
          <w:trHeight w:val="313"/>
        </w:trPr>
        <w:tc>
          <w:tcPr>
            <w:tcW w:w="636" w:type="dxa"/>
            <w:vMerge/>
            <w:vAlign w:val="center"/>
          </w:tcPr>
          <w:p w14:paraId="03B47956" w14:textId="77777777" w:rsidR="001E21B9" w:rsidRDefault="001E21B9" w:rsidP="001E21B9">
            <w:pPr>
              <w:jc w:val="center"/>
              <w:rPr>
                <w:sz w:val="28"/>
                <w:szCs w:val="28"/>
              </w:rPr>
            </w:pPr>
          </w:p>
        </w:tc>
        <w:tc>
          <w:tcPr>
            <w:tcW w:w="3334" w:type="dxa"/>
            <w:vMerge/>
            <w:vAlign w:val="center"/>
          </w:tcPr>
          <w:p w14:paraId="3D9F82F4" w14:textId="77777777" w:rsidR="001E21B9" w:rsidRDefault="001E21B9" w:rsidP="001E21B9">
            <w:pPr>
              <w:rPr>
                <w:sz w:val="28"/>
                <w:szCs w:val="28"/>
              </w:rPr>
            </w:pPr>
          </w:p>
        </w:tc>
        <w:tc>
          <w:tcPr>
            <w:tcW w:w="992" w:type="dxa"/>
            <w:vAlign w:val="center"/>
          </w:tcPr>
          <w:p w14:paraId="2B6F92A6" w14:textId="77777777" w:rsidR="001E21B9" w:rsidRDefault="001E21B9" w:rsidP="001E21B9">
            <w:pPr>
              <w:jc w:val="center"/>
              <w:rPr>
                <w:sz w:val="28"/>
                <w:szCs w:val="28"/>
              </w:rPr>
            </w:pPr>
            <w:r>
              <w:rPr>
                <w:sz w:val="28"/>
                <w:szCs w:val="28"/>
              </w:rPr>
              <w:t>2021</w:t>
            </w:r>
          </w:p>
        </w:tc>
        <w:tc>
          <w:tcPr>
            <w:tcW w:w="1451" w:type="dxa"/>
            <w:vAlign w:val="center"/>
          </w:tcPr>
          <w:p w14:paraId="7259B322" w14:textId="77777777" w:rsidR="001E21B9" w:rsidRPr="000E409C" w:rsidRDefault="001E21B9" w:rsidP="001E21B9">
            <w:pPr>
              <w:jc w:val="center"/>
              <w:rPr>
                <w:sz w:val="28"/>
                <w:szCs w:val="28"/>
              </w:rPr>
            </w:pPr>
            <w:r w:rsidRPr="000E409C">
              <w:rPr>
                <w:sz w:val="28"/>
                <w:szCs w:val="28"/>
              </w:rPr>
              <w:t>3043,96</w:t>
            </w:r>
          </w:p>
        </w:tc>
        <w:tc>
          <w:tcPr>
            <w:tcW w:w="1983" w:type="dxa"/>
            <w:vAlign w:val="center"/>
          </w:tcPr>
          <w:p w14:paraId="763A0E78" w14:textId="77777777" w:rsidR="001E21B9" w:rsidRDefault="001E21B9" w:rsidP="001E21B9">
            <w:pPr>
              <w:jc w:val="center"/>
              <w:rPr>
                <w:sz w:val="28"/>
                <w:szCs w:val="28"/>
              </w:rPr>
            </w:pPr>
            <w:r>
              <w:rPr>
                <w:sz w:val="28"/>
                <w:szCs w:val="28"/>
              </w:rPr>
              <w:t>-</w:t>
            </w:r>
          </w:p>
        </w:tc>
        <w:tc>
          <w:tcPr>
            <w:tcW w:w="980" w:type="dxa"/>
            <w:vAlign w:val="center"/>
          </w:tcPr>
          <w:p w14:paraId="2C49F9D2" w14:textId="77777777" w:rsidR="001E21B9" w:rsidRDefault="001E21B9" w:rsidP="001E21B9">
            <w:pPr>
              <w:jc w:val="center"/>
              <w:rPr>
                <w:sz w:val="28"/>
                <w:szCs w:val="28"/>
              </w:rPr>
            </w:pPr>
            <w:r>
              <w:rPr>
                <w:sz w:val="28"/>
                <w:szCs w:val="28"/>
              </w:rPr>
              <w:t>-</w:t>
            </w:r>
          </w:p>
        </w:tc>
        <w:tc>
          <w:tcPr>
            <w:tcW w:w="831" w:type="dxa"/>
            <w:vAlign w:val="center"/>
          </w:tcPr>
          <w:p w14:paraId="2D01BA3E" w14:textId="77777777" w:rsidR="001E21B9" w:rsidRDefault="001E21B9" w:rsidP="001E21B9">
            <w:pPr>
              <w:jc w:val="center"/>
              <w:rPr>
                <w:sz w:val="28"/>
                <w:szCs w:val="28"/>
              </w:rPr>
            </w:pPr>
            <w:r>
              <w:rPr>
                <w:sz w:val="28"/>
                <w:szCs w:val="28"/>
              </w:rPr>
              <w:t>-</w:t>
            </w:r>
          </w:p>
        </w:tc>
      </w:tr>
      <w:tr w:rsidR="001E21B9" w14:paraId="4CFC2FE9" w14:textId="77777777" w:rsidTr="001E21B9">
        <w:trPr>
          <w:trHeight w:val="313"/>
        </w:trPr>
        <w:tc>
          <w:tcPr>
            <w:tcW w:w="636" w:type="dxa"/>
            <w:vMerge/>
            <w:vAlign w:val="center"/>
          </w:tcPr>
          <w:p w14:paraId="1B8D1D98" w14:textId="77777777" w:rsidR="001E21B9" w:rsidRDefault="001E21B9" w:rsidP="001E21B9">
            <w:pPr>
              <w:jc w:val="center"/>
              <w:rPr>
                <w:sz w:val="28"/>
                <w:szCs w:val="28"/>
              </w:rPr>
            </w:pPr>
          </w:p>
        </w:tc>
        <w:tc>
          <w:tcPr>
            <w:tcW w:w="3334" w:type="dxa"/>
            <w:vMerge/>
            <w:vAlign w:val="center"/>
          </w:tcPr>
          <w:p w14:paraId="0FB5045F" w14:textId="77777777" w:rsidR="001E21B9" w:rsidRDefault="001E21B9" w:rsidP="001E21B9">
            <w:pPr>
              <w:rPr>
                <w:sz w:val="28"/>
                <w:szCs w:val="28"/>
              </w:rPr>
            </w:pPr>
          </w:p>
        </w:tc>
        <w:tc>
          <w:tcPr>
            <w:tcW w:w="992" w:type="dxa"/>
            <w:vAlign w:val="center"/>
          </w:tcPr>
          <w:p w14:paraId="2E75742C" w14:textId="77777777" w:rsidR="001E21B9" w:rsidRDefault="001E21B9" w:rsidP="001E21B9">
            <w:pPr>
              <w:jc w:val="center"/>
              <w:rPr>
                <w:sz w:val="28"/>
                <w:szCs w:val="28"/>
              </w:rPr>
            </w:pPr>
            <w:r>
              <w:rPr>
                <w:sz w:val="28"/>
                <w:szCs w:val="28"/>
              </w:rPr>
              <w:t>2022</w:t>
            </w:r>
          </w:p>
        </w:tc>
        <w:tc>
          <w:tcPr>
            <w:tcW w:w="1451" w:type="dxa"/>
            <w:vAlign w:val="center"/>
          </w:tcPr>
          <w:p w14:paraId="6AF696A5" w14:textId="77777777" w:rsidR="001E21B9" w:rsidRPr="000E409C" w:rsidRDefault="001E21B9" w:rsidP="001E21B9">
            <w:pPr>
              <w:jc w:val="center"/>
              <w:rPr>
                <w:sz w:val="28"/>
                <w:szCs w:val="28"/>
              </w:rPr>
            </w:pPr>
            <w:r w:rsidRPr="000E409C">
              <w:rPr>
                <w:sz w:val="28"/>
                <w:szCs w:val="28"/>
              </w:rPr>
              <w:t>3222,15</w:t>
            </w:r>
          </w:p>
        </w:tc>
        <w:tc>
          <w:tcPr>
            <w:tcW w:w="1983" w:type="dxa"/>
            <w:vAlign w:val="center"/>
          </w:tcPr>
          <w:p w14:paraId="10FE2FE8" w14:textId="77777777" w:rsidR="001E21B9" w:rsidRDefault="001E21B9" w:rsidP="001E21B9">
            <w:pPr>
              <w:jc w:val="center"/>
              <w:rPr>
                <w:sz w:val="28"/>
                <w:szCs w:val="28"/>
              </w:rPr>
            </w:pPr>
            <w:r>
              <w:rPr>
                <w:sz w:val="28"/>
                <w:szCs w:val="28"/>
              </w:rPr>
              <w:t>-</w:t>
            </w:r>
          </w:p>
        </w:tc>
        <w:tc>
          <w:tcPr>
            <w:tcW w:w="980" w:type="dxa"/>
            <w:vAlign w:val="center"/>
          </w:tcPr>
          <w:p w14:paraId="0280836B" w14:textId="77777777" w:rsidR="001E21B9" w:rsidRDefault="001E21B9" w:rsidP="001E21B9">
            <w:pPr>
              <w:jc w:val="center"/>
              <w:rPr>
                <w:sz w:val="28"/>
                <w:szCs w:val="28"/>
              </w:rPr>
            </w:pPr>
            <w:r>
              <w:rPr>
                <w:sz w:val="28"/>
                <w:szCs w:val="28"/>
              </w:rPr>
              <w:t>-</w:t>
            </w:r>
          </w:p>
        </w:tc>
        <w:tc>
          <w:tcPr>
            <w:tcW w:w="831" w:type="dxa"/>
            <w:vAlign w:val="center"/>
          </w:tcPr>
          <w:p w14:paraId="173E52D3" w14:textId="77777777" w:rsidR="001E21B9" w:rsidRDefault="001E21B9" w:rsidP="001E21B9">
            <w:pPr>
              <w:jc w:val="center"/>
              <w:rPr>
                <w:sz w:val="28"/>
                <w:szCs w:val="28"/>
              </w:rPr>
            </w:pPr>
            <w:r>
              <w:rPr>
                <w:sz w:val="28"/>
                <w:szCs w:val="28"/>
              </w:rPr>
              <w:t>-</w:t>
            </w:r>
          </w:p>
        </w:tc>
      </w:tr>
    </w:tbl>
    <w:p w14:paraId="01C6E486" w14:textId="77777777" w:rsidR="001E21B9" w:rsidRDefault="001E21B9" w:rsidP="001E21B9">
      <w:pPr>
        <w:jc w:val="center"/>
        <w:rPr>
          <w:sz w:val="28"/>
          <w:szCs w:val="28"/>
        </w:rPr>
      </w:pPr>
    </w:p>
    <w:p w14:paraId="66A1F96F" w14:textId="77777777" w:rsidR="001E21B9" w:rsidRDefault="001E21B9" w:rsidP="001E21B9">
      <w:pPr>
        <w:jc w:val="center"/>
        <w:rPr>
          <w:sz w:val="28"/>
          <w:szCs w:val="28"/>
        </w:rPr>
      </w:pPr>
    </w:p>
    <w:p w14:paraId="6EEAF8F4" w14:textId="77777777" w:rsidR="001E21B9" w:rsidRDefault="001E21B9" w:rsidP="001E21B9">
      <w:pPr>
        <w:jc w:val="center"/>
        <w:rPr>
          <w:sz w:val="28"/>
          <w:szCs w:val="28"/>
        </w:rPr>
      </w:pPr>
    </w:p>
    <w:p w14:paraId="4F4A36BE" w14:textId="77777777" w:rsidR="001E21B9" w:rsidRPr="008A47E7" w:rsidRDefault="001E21B9" w:rsidP="001E21B9">
      <w:pPr>
        <w:jc w:val="center"/>
        <w:rPr>
          <w:color w:val="FF0000"/>
          <w:sz w:val="28"/>
          <w:szCs w:val="28"/>
        </w:rPr>
      </w:pPr>
      <w:r>
        <w:rPr>
          <w:sz w:val="28"/>
          <w:szCs w:val="28"/>
        </w:rPr>
        <w:t xml:space="preserve">Раздел 3. Перечень плановых мероприятий, направленных на улучшение качества </w:t>
      </w:r>
      <w:r w:rsidRPr="00762DCA">
        <w:rPr>
          <w:sz w:val="28"/>
          <w:szCs w:val="28"/>
        </w:rPr>
        <w:t>питьевой воды и качества очистки сточных вод</w:t>
      </w:r>
    </w:p>
    <w:p w14:paraId="6D22EDCA" w14:textId="77777777" w:rsidR="001E21B9" w:rsidRDefault="001E21B9" w:rsidP="001E21B9">
      <w:pPr>
        <w:jc w:val="center"/>
        <w:rPr>
          <w:sz w:val="28"/>
          <w:szCs w:val="28"/>
        </w:rPr>
      </w:pPr>
    </w:p>
    <w:tbl>
      <w:tblPr>
        <w:tblStyle w:val="aa"/>
        <w:tblW w:w="10207" w:type="dxa"/>
        <w:tblInd w:w="-431" w:type="dxa"/>
        <w:tblLook w:val="04A0" w:firstRow="1" w:lastRow="0" w:firstColumn="1" w:lastColumn="0" w:noHBand="0" w:noVBand="1"/>
      </w:tblPr>
      <w:tblGrid>
        <w:gridCol w:w="3334"/>
        <w:gridCol w:w="992"/>
        <w:gridCol w:w="1451"/>
        <w:gridCol w:w="1983"/>
        <w:gridCol w:w="1568"/>
        <w:gridCol w:w="879"/>
      </w:tblGrid>
      <w:tr w:rsidR="001E21B9" w:rsidRPr="00FC137E" w14:paraId="3BFF4088" w14:textId="77777777" w:rsidTr="001E21B9">
        <w:trPr>
          <w:trHeight w:val="706"/>
        </w:trPr>
        <w:tc>
          <w:tcPr>
            <w:tcW w:w="3334" w:type="dxa"/>
            <w:vMerge w:val="restart"/>
            <w:vAlign w:val="center"/>
          </w:tcPr>
          <w:p w14:paraId="70094542" w14:textId="77777777" w:rsidR="001E21B9" w:rsidRPr="00FC137E" w:rsidRDefault="001E21B9" w:rsidP="001E21B9">
            <w:pPr>
              <w:jc w:val="center"/>
              <w:rPr>
                <w:sz w:val="28"/>
                <w:szCs w:val="28"/>
              </w:rPr>
            </w:pPr>
            <w:r w:rsidRPr="00FC137E">
              <w:rPr>
                <w:sz w:val="28"/>
                <w:szCs w:val="28"/>
              </w:rPr>
              <w:t>Наименование мероприятия</w:t>
            </w:r>
          </w:p>
        </w:tc>
        <w:tc>
          <w:tcPr>
            <w:tcW w:w="992" w:type="dxa"/>
            <w:vMerge w:val="restart"/>
            <w:vAlign w:val="center"/>
          </w:tcPr>
          <w:p w14:paraId="2EB2DDF4" w14:textId="77777777" w:rsidR="001E21B9" w:rsidRPr="00FC137E" w:rsidRDefault="001E21B9" w:rsidP="001E21B9">
            <w:pPr>
              <w:jc w:val="center"/>
              <w:rPr>
                <w:sz w:val="28"/>
                <w:szCs w:val="28"/>
              </w:rPr>
            </w:pPr>
            <w:r w:rsidRPr="00FC137E">
              <w:rPr>
                <w:sz w:val="28"/>
                <w:szCs w:val="28"/>
              </w:rPr>
              <w:t xml:space="preserve">Срок </w:t>
            </w:r>
            <w:proofErr w:type="spellStart"/>
            <w:proofErr w:type="gramStart"/>
            <w:r w:rsidRPr="00FC137E">
              <w:rPr>
                <w:sz w:val="28"/>
                <w:szCs w:val="28"/>
              </w:rPr>
              <w:t>реали-зации</w:t>
            </w:r>
            <w:proofErr w:type="spellEnd"/>
            <w:proofErr w:type="gramEnd"/>
          </w:p>
        </w:tc>
        <w:tc>
          <w:tcPr>
            <w:tcW w:w="1451" w:type="dxa"/>
            <w:vMerge w:val="restart"/>
          </w:tcPr>
          <w:p w14:paraId="1EF99F8D" w14:textId="77777777" w:rsidR="001E21B9" w:rsidRPr="00FC137E" w:rsidRDefault="001E21B9" w:rsidP="001E21B9">
            <w:pPr>
              <w:jc w:val="center"/>
              <w:rPr>
                <w:sz w:val="28"/>
                <w:szCs w:val="28"/>
              </w:rPr>
            </w:pPr>
            <w:proofErr w:type="spellStart"/>
            <w:proofErr w:type="gramStart"/>
            <w:r w:rsidRPr="00FC137E">
              <w:rPr>
                <w:sz w:val="28"/>
                <w:szCs w:val="28"/>
              </w:rPr>
              <w:t>Финан-совые</w:t>
            </w:r>
            <w:proofErr w:type="spellEnd"/>
            <w:proofErr w:type="gramEnd"/>
            <w:r w:rsidRPr="00FC137E">
              <w:rPr>
                <w:sz w:val="28"/>
                <w:szCs w:val="28"/>
              </w:rPr>
              <w:t xml:space="preserve"> потреб-</w:t>
            </w:r>
            <w:proofErr w:type="spellStart"/>
            <w:r w:rsidRPr="00FC137E">
              <w:rPr>
                <w:sz w:val="28"/>
                <w:szCs w:val="28"/>
              </w:rPr>
              <w:t>ности</w:t>
            </w:r>
            <w:proofErr w:type="spellEnd"/>
            <w:r w:rsidRPr="00FC137E">
              <w:rPr>
                <w:sz w:val="28"/>
                <w:szCs w:val="28"/>
              </w:rPr>
              <w:t>, тыс. руб. (без НДС)</w:t>
            </w:r>
          </w:p>
        </w:tc>
        <w:tc>
          <w:tcPr>
            <w:tcW w:w="4430" w:type="dxa"/>
            <w:gridSpan w:val="3"/>
            <w:vAlign w:val="center"/>
          </w:tcPr>
          <w:p w14:paraId="696AA9C1" w14:textId="77777777" w:rsidR="001E21B9" w:rsidRPr="00FC137E" w:rsidRDefault="001E21B9" w:rsidP="001E21B9">
            <w:pPr>
              <w:jc w:val="center"/>
              <w:rPr>
                <w:sz w:val="28"/>
                <w:szCs w:val="28"/>
              </w:rPr>
            </w:pPr>
            <w:r w:rsidRPr="00FC137E">
              <w:rPr>
                <w:sz w:val="28"/>
                <w:szCs w:val="28"/>
              </w:rPr>
              <w:t>Ожидаемый эффект</w:t>
            </w:r>
          </w:p>
        </w:tc>
      </w:tr>
      <w:tr w:rsidR="001E21B9" w:rsidRPr="00FC137E" w14:paraId="03C84905" w14:textId="77777777" w:rsidTr="001E21B9">
        <w:trPr>
          <w:trHeight w:val="844"/>
        </w:trPr>
        <w:tc>
          <w:tcPr>
            <w:tcW w:w="3334" w:type="dxa"/>
            <w:vMerge/>
          </w:tcPr>
          <w:p w14:paraId="4A5B7F11" w14:textId="77777777" w:rsidR="001E21B9" w:rsidRPr="00FC137E" w:rsidRDefault="001E21B9" w:rsidP="001E21B9">
            <w:pPr>
              <w:jc w:val="center"/>
              <w:rPr>
                <w:sz w:val="28"/>
                <w:szCs w:val="28"/>
              </w:rPr>
            </w:pPr>
          </w:p>
        </w:tc>
        <w:tc>
          <w:tcPr>
            <w:tcW w:w="992" w:type="dxa"/>
            <w:vMerge/>
          </w:tcPr>
          <w:p w14:paraId="33268AF7" w14:textId="77777777" w:rsidR="001E21B9" w:rsidRPr="00FC137E" w:rsidRDefault="001E21B9" w:rsidP="001E21B9">
            <w:pPr>
              <w:jc w:val="center"/>
              <w:rPr>
                <w:sz w:val="28"/>
                <w:szCs w:val="28"/>
              </w:rPr>
            </w:pPr>
          </w:p>
        </w:tc>
        <w:tc>
          <w:tcPr>
            <w:tcW w:w="1451" w:type="dxa"/>
            <w:vMerge/>
          </w:tcPr>
          <w:p w14:paraId="68ADECC3" w14:textId="77777777" w:rsidR="001E21B9" w:rsidRPr="00FC137E" w:rsidRDefault="001E21B9" w:rsidP="001E21B9">
            <w:pPr>
              <w:jc w:val="center"/>
              <w:rPr>
                <w:sz w:val="28"/>
                <w:szCs w:val="28"/>
              </w:rPr>
            </w:pPr>
          </w:p>
        </w:tc>
        <w:tc>
          <w:tcPr>
            <w:tcW w:w="1983" w:type="dxa"/>
            <w:vAlign w:val="center"/>
          </w:tcPr>
          <w:p w14:paraId="7360D62B" w14:textId="77777777" w:rsidR="001E21B9" w:rsidRPr="00FC137E" w:rsidRDefault="001E21B9" w:rsidP="001E21B9">
            <w:pPr>
              <w:jc w:val="center"/>
              <w:rPr>
                <w:sz w:val="28"/>
                <w:szCs w:val="28"/>
              </w:rPr>
            </w:pPr>
            <w:r w:rsidRPr="00FC137E">
              <w:rPr>
                <w:sz w:val="28"/>
                <w:szCs w:val="28"/>
              </w:rPr>
              <w:t>Наименование показателей</w:t>
            </w:r>
          </w:p>
        </w:tc>
        <w:tc>
          <w:tcPr>
            <w:tcW w:w="1568" w:type="dxa"/>
            <w:vAlign w:val="center"/>
          </w:tcPr>
          <w:p w14:paraId="65052DF3" w14:textId="77777777" w:rsidR="001E21B9" w:rsidRPr="00FC137E" w:rsidRDefault="001E21B9" w:rsidP="001E21B9">
            <w:pPr>
              <w:jc w:val="center"/>
              <w:rPr>
                <w:sz w:val="28"/>
                <w:szCs w:val="28"/>
              </w:rPr>
            </w:pPr>
            <w:r w:rsidRPr="00FC137E">
              <w:rPr>
                <w:sz w:val="28"/>
                <w:szCs w:val="28"/>
              </w:rPr>
              <w:t>тыс. руб.</w:t>
            </w:r>
          </w:p>
        </w:tc>
        <w:tc>
          <w:tcPr>
            <w:tcW w:w="879" w:type="dxa"/>
            <w:vAlign w:val="center"/>
          </w:tcPr>
          <w:p w14:paraId="12C0A6B6" w14:textId="77777777" w:rsidR="001E21B9" w:rsidRPr="00FC137E" w:rsidRDefault="001E21B9" w:rsidP="001E21B9">
            <w:pPr>
              <w:jc w:val="center"/>
              <w:rPr>
                <w:sz w:val="28"/>
                <w:szCs w:val="28"/>
              </w:rPr>
            </w:pPr>
            <w:r w:rsidRPr="00FC137E">
              <w:rPr>
                <w:sz w:val="28"/>
                <w:szCs w:val="28"/>
              </w:rPr>
              <w:t>%</w:t>
            </w:r>
          </w:p>
        </w:tc>
      </w:tr>
      <w:tr w:rsidR="001E21B9" w:rsidRPr="00FC137E" w14:paraId="3C91D724" w14:textId="77777777" w:rsidTr="001E21B9">
        <w:tc>
          <w:tcPr>
            <w:tcW w:w="10207" w:type="dxa"/>
            <w:gridSpan w:val="6"/>
          </w:tcPr>
          <w:p w14:paraId="35A6016F" w14:textId="77777777" w:rsidR="001E21B9" w:rsidRPr="00FC137E" w:rsidRDefault="001E21B9" w:rsidP="001E21B9">
            <w:pPr>
              <w:pStyle w:val="ab"/>
              <w:numPr>
                <w:ilvl w:val="0"/>
                <w:numId w:val="3"/>
              </w:numPr>
              <w:jc w:val="center"/>
              <w:rPr>
                <w:sz w:val="28"/>
                <w:szCs w:val="28"/>
              </w:rPr>
            </w:pPr>
            <w:r w:rsidRPr="00FC137E">
              <w:rPr>
                <w:sz w:val="28"/>
                <w:szCs w:val="28"/>
              </w:rPr>
              <w:t>Холодное водоснабжение питьевой водой</w:t>
            </w:r>
          </w:p>
        </w:tc>
      </w:tr>
      <w:tr w:rsidR="001E21B9" w:rsidRPr="00FC137E" w14:paraId="3843B6EE" w14:textId="77777777" w:rsidTr="001E21B9">
        <w:tc>
          <w:tcPr>
            <w:tcW w:w="3334" w:type="dxa"/>
          </w:tcPr>
          <w:p w14:paraId="41F7556C" w14:textId="77777777" w:rsidR="001E21B9" w:rsidRPr="00FC137E" w:rsidRDefault="001E21B9" w:rsidP="001E21B9">
            <w:pPr>
              <w:jc w:val="center"/>
              <w:rPr>
                <w:sz w:val="28"/>
                <w:szCs w:val="28"/>
              </w:rPr>
            </w:pPr>
            <w:r w:rsidRPr="00FC137E">
              <w:rPr>
                <w:sz w:val="28"/>
                <w:szCs w:val="28"/>
              </w:rPr>
              <w:t>-</w:t>
            </w:r>
          </w:p>
        </w:tc>
        <w:tc>
          <w:tcPr>
            <w:tcW w:w="992" w:type="dxa"/>
          </w:tcPr>
          <w:p w14:paraId="4894E5CD" w14:textId="77777777" w:rsidR="001E21B9" w:rsidRPr="00FC137E" w:rsidRDefault="001E21B9" w:rsidP="001E21B9">
            <w:pPr>
              <w:jc w:val="center"/>
              <w:rPr>
                <w:sz w:val="28"/>
                <w:szCs w:val="28"/>
              </w:rPr>
            </w:pPr>
            <w:r w:rsidRPr="00FC137E">
              <w:rPr>
                <w:sz w:val="28"/>
                <w:szCs w:val="28"/>
              </w:rPr>
              <w:t>-</w:t>
            </w:r>
          </w:p>
        </w:tc>
        <w:tc>
          <w:tcPr>
            <w:tcW w:w="1451" w:type="dxa"/>
          </w:tcPr>
          <w:p w14:paraId="1340D3F3" w14:textId="77777777" w:rsidR="001E21B9" w:rsidRPr="00FC137E" w:rsidRDefault="001E21B9" w:rsidP="001E21B9">
            <w:pPr>
              <w:jc w:val="center"/>
              <w:rPr>
                <w:sz w:val="28"/>
                <w:szCs w:val="28"/>
              </w:rPr>
            </w:pPr>
            <w:r w:rsidRPr="00FC137E">
              <w:rPr>
                <w:sz w:val="28"/>
                <w:szCs w:val="28"/>
              </w:rPr>
              <w:t>-</w:t>
            </w:r>
          </w:p>
        </w:tc>
        <w:tc>
          <w:tcPr>
            <w:tcW w:w="1983" w:type="dxa"/>
          </w:tcPr>
          <w:p w14:paraId="390FC906" w14:textId="77777777" w:rsidR="001E21B9" w:rsidRPr="00FC137E" w:rsidRDefault="001E21B9" w:rsidP="001E21B9">
            <w:pPr>
              <w:jc w:val="center"/>
              <w:rPr>
                <w:sz w:val="28"/>
                <w:szCs w:val="28"/>
              </w:rPr>
            </w:pPr>
            <w:r w:rsidRPr="00FC137E">
              <w:rPr>
                <w:sz w:val="28"/>
                <w:szCs w:val="28"/>
              </w:rPr>
              <w:t>-</w:t>
            </w:r>
          </w:p>
        </w:tc>
        <w:tc>
          <w:tcPr>
            <w:tcW w:w="1568" w:type="dxa"/>
          </w:tcPr>
          <w:p w14:paraId="2D9FCA6A" w14:textId="77777777" w:rsidR="001E21B9" w:rsidRPr="00FC137E" w:rsidRDefault="001E21B9" w:rsidP="001E21B9">
            <w:pPr>
              <w:jc w:val="center"/>
              <w:rPr>
                <w:sz w:val="28"/>
                <w:szCs w:val="28"/>
              </w:rPr>
            </w:pPr>
            <w:r w:rsidRPr="00FC137E">
              <w:rPr>
                <w:sz w:val="28"/>
                <w:szCs w:val="28"/>
              </w:rPr>
              <w:t>-</w:t>
            </w:r>
          </w:p>
        </w:tc>
        <w:tc>
          <w:tcPr>
            <w:tcW w:w="879" w:type="dxa"/>
          </w:tcPr>
          <w:p w14:paraId="6625192D" w14:textId="77777777" w:rsidR="001E21B9" w:rsidRPr="00FC137E" w:rsidRDefault="001E21B9" w:rsidP="001E21B9">
            <w:pPr>
              <w:jc w:val="center"/>
              <w:rPr>
                <w:sz w:val="28"/>
                <w:szCs w:val="28"/>
              </w:rPr>
            </w:pPr>
            <w:r w:rsidRPr="00FC137E">
              <w:rPr>
                <w:sz w:val="28"/>
                <w:szCs w:val="28"/>
              </w:rPr>
              <w:t>-</w:t>
            </w:r>
          </w:p>
        </w:tc>
      </w:tr>
      <w:tr w:rsidR="001E21B9" w:rsidRPr="00FC137E" w14:paraId="2065BD5A" w14:textId="77777777" w:rsidTr="001E21B9">
        <w:tc>
          <w:tcPr>
            <w:tcW w:w="10207" w:type="dxa"/>
            <w:gridSpan w:val="6"/>
          </w:tcPr>
          <w:p w14:paraId="18CD8B4D" w14:textId="77777777" w:rsidR="001E21B9" w:rsidRPr="00FC137E" w:rsidRDefault="001E21B9" w:rsidP="001E21B9">
            <w:pPr>
              <w:pStyle w:val="ab"/>
              <w:numPr>
                <w:ilvl w:val="0"/>
                <w:numId w:val="3"/>
              </w:numPr>
              <w:jc w:val="center"/>
              <w:rPr>
                <w:sz w:val="28"/>
                <w:szCs w:val="28"/>
              </w:rPr>
            </w:pPr>
            <w:r w:rsidRPr="00FC137E">
              <w:rPr>
                <w:sz w:val="28"/>
                <w:szCs w:val="28"/>
              </w:rPr>
              <w:t>Водоотведение</w:t>
            </w:r>
          </w:p>
        </w:tc>
      </w:tr>
      <w:tr w:rsidR="001E21B9" w:rsidRPr="00FC137E" w14:paraId="174D124A" w14:textId="77777777" w:rsidTr="001E21B9">
        <w:tc>
          <w:tcPr>
            <w:tcW w:w="3334" w:type="dxa"/>
          </w:tcPr>
          <w:p w14:paraId="7A1DD7E5" w14:textId="77777777" w:rsidR="001E21B9" w:rsidRPr="00FC137E" w:rsidRDefault="001E21B9" w:rsidP="001E21B9">
            <w:pPr>
              <w:jc w:val="center"/>
              <w:rPr>
                <w:sz w:val="28"/>
                <w:szCs w:val="28"/>
              </w:rPr>
            </w:pPr>
            <w:r w:rsidRPr="00FC137E">
              <w:rPr>
                <w:sz w:val="28"/>
                <w:szCs w:val="28"/>
              </w:rPr>
              <w:t>-</w:t>
            </w:r>
          </w:p>
        </w:tc>
        <w:tc>
          <w:tcPr>
            <w:tcW w:w="992" w:type="dxa"/>
          </w:tcPr>
          <w:p w14:paraId="65F060DA" w14:textId="77777777" w:rsidR="001E21B9" w:rsidRPr="00FC137E" w:rsidRDefault="001E21B9" w:rsidP="001E21B9">
            <w:pPr>
              <w:jc w:val="center"/>
              <w:rPr>
                <w:sz w:val="28"/>
                <w:szCs w:val="28"/>
              </w:rPr>
            </w:pPr>
            <w:r w:rsidRPr="00FC137E">
              <w:rPr>
                <w:sz w:val="28"/>
                <w:szCs w:val="28"/>
              </w:rPr>
              <w:t>-</w:t>
            </w:r>
          </w:p>
        </w:tc>
        <w:tc>
          <w:tcPr>
            <w:tcW w:w="1451" w:type="dxa"/>
          </w:tcPr>
          <w:p w14:paraId="51C0845B" w14:textId="77777777" w:rsidR="001E21B9" w:rsidRPr="00FC137E" w:rsidRDefault="001E21B9" w:rsidP="001E21B9">
            <w:pPr>
              <w:jc w:val="center"/>
              <w:rPr>
                <w:sz w:val="28"/>
                <w:szCs w:val="28"/>
              </w:rPr>
            </w:pPr>
            <w:r w:rsidRPr="00FC137E">
              <w:rPr>
                <w:sz w:val="28"/>
                <w:szCs w:val="28"/>
              </w:rPr>
              <w:t>-</w:t>
            </w:r>
          </w:p>
        </w:tc>
        <w:tc>
          <w:tcPr>
            <w:tcW w:w="1983" w:type="dxa"/>
          </w:tcPr>
          <w:p w14:paraId="61A265E2" w14:textId="77777777" w:rsidR="001E21B9" w:rsidRPr="00FC137E" w:rsidRDefault="001E21B9" w:rsidP="001E21B9">
            <w:pPr>
              <w:jc w:val="center"/>
              <w:rPr>
                <w:sz w:val="28"/>
                <w:szCs w:val="28"/>
              </w:rPr>
            </w:pPr>
            <w:r w:rsidRPr="00FC137E">
              <w:rPr>
                <w:sz w:val="28"/>
                <w:szCs w:val="28"/>
              </w:rPr>
              <w:t>-</w:t>
            </w:r>
          </w:p>
        </w:tc>
        <w:tc>
          <w:tcPr>
            <w:tcW w:w="1568" w:type="dxa"/>
          </w:tcPr>
          <w:p w14:paraId="2E2B6C3D" w14:textId="77777777" w:rsidR="001E21B9" w:rsidRPr="00FC137E" w:rsidRDefault="001E21B9" w:rsidP="001E21B9">
            <w:pPr>
              <w:jc w:val="center"/>
              <w:rPr>
                <w:sz w:val="28"/>
                <w:szCs w:val="28"/>
              </w:rPr>
            </w:pPr>
            <w:r w:rsidRPr="00FC137E">
              <w:rPr>
                <w:sz w:val="28"/>
                <w:szCs w:val="28"/>
              </w:rPr>
              <w:t>-</w:t>
            </w:r>
          </w:p>
        </w:tc>
        <w:tc>
          <w:tcPr>
            <w:tcW w:w="879" w:type="dxa"/>
          </w:tcPr>
          <w:p w14:paraId="52E43188" w14:textId="77777777" w:rsidR="001E21B9" w:rsidRPr="00FC137E" w:rsidRDefault="001E21B9" w:rsidP="001E21B9">
            <w:pPr>
              <w:jc w:val="center"/>
              <w:rPr>
                <w:sz w:val="28"/>
                <w:szCs w:val="28"/>
              </w:rPr>
            </w:pPr>
            <w:r w:rsidRPr="00FC137E">
              <w:rPr>
                <w:sz w:val="28"/>
                <w:szCs w:val="28"/>
              </w:rPr>
              <w:t>-</w:t>
            </w:r>
          </w:p>
        </w:tc>
      </w:tr>
    </w:tbl>
    <w:p w14:paraId="02C3593C" w14:textId="77777777" w:rsidR="001E21B9" w:rsidRDefault="001E21B9" w:rsidP="001E21B9">
      <w:pPr>
        <w:jc w:val="center"/>
        <w:rPr>
          <w:sz w:val="28"/>
          <w:szCs w:val="28"/>
        </w:rPr>
      </w:pPr>
    </w:p>
    <w:p w14:paraId="1B42F6B1" w14:textId="77777777" w:rsidR="001E21B9" w:rsidRDefault="001E21B9" w:rsidP="001E21B9">
      <w:pPr>
        <w:jc w:val="center"/>
        <w:rPr>
          <w:sz w:val="28"/>
          <w:szCs w:val="28"/>
        </w:rPr>
      </w:pPr>
    </w:p>
    <w:p w14:paraId="72FE9800" w14:textId="77777777" w:rsidR="001E21B9" w:rsidRDefault="001E21B9" w:rsidP="001E21B9">
      <w:pPr>
        <w:jc w:val="center"/>
        <w:rPr>
          <w:sz w:val="28"/>
          <w:szCs w:val="28"/>
        </w:rPr>
      </w:pPr>
    </w:p>
    <w:p w14:paraId="2C1A3595" w14:textId="77777777" w:rsidR="001E21B9" w:rsidRDefault="001E21B9" w:rsidP="001E21B9">
      <w:pPr>
        <w:jc w:val="center"/>
        <w:rPr>
          <w:sz w:val="28"/>
          <w:szCs w:val="28"/>
        </w:rPr>
      </w:pPr>
    </w:p>
    <w:p w14:paraId="04865918" w14:textId="77777777" w:rsidR="001E21B9" w:rsidRDefault="001E21B9" w:rsidP="001E21B9">
      <w:pPr>
        <w:jc w:val="center"/>
        <w:rPr>
          <w:sz w:val="28"/>
          <w:szCs w:val="28"/>
        </w:rPr>
      </w:pPr>
    </w:p>
    <w:p w14:paraId="31149788" w14:textId="77777777" w:rsidR="001E21B9" w:rsidRDefault="001E21B9" w:rsidP="001E21B9">
      <w:pPr>
        <w:jc w:val="center"/>
        <w:rPr>
          <w:sz w:val="28"/>
          <w:szCs w:val="28"/>
        </w:rPr>
      </w:pPr>
    </w:p>
    <w:p w14:paraId="7E05FD84" w14:textId="77777777" w:rsidR="001E21B9" w:rsidRDefault="001E21B9" w:rsidP="001E21B9">
      <w:pPr>
        <w:jc w:val="center"/>
        <w:rPr>
          <w:sz w:val="28"/>
          <w:szCs w:val="28"/>
        </w:rPr>
      </w:pPr>
    </w:p>
    <w:p w14:paraId="46DBAB3C" w14:textId="77777777" w:rsidR="001E21B9" w:rsidRDefault="001E21B9" w:rsidP="001E21B9">
      <w:pPr>
        <w:jc w:val="center"/>
        <w:rPr>
          <w:sz w:val="28"/>
          <w:szCs w:val="28"/>
        </w:rPr>
      </w:pPr>
    </w:p>
    <w:p w14:paraId="7445076B" w14:textId="77777777" w:rsidR="001E21B9" w:rsidRDefault="001E21B9" w:rsidP="001E21B9">
      <w:pPr>
        <w:jc w:val="center"/>
        <w:rPr>
          <w:sz w:val="28"/>
          <w:szCs w:val="28"/>
        </w:rPr>
      </w:pPr>
    </w:p>
    <w:p w14:paraId="173A7FEC" w14:textId="77777777" w:rsidR="001E21B9" w:rsidRDefault="001E21B9" w:rsidP="001E21B9">
      <w:pPr>
        <w:jc w:val="center"/>
        <w:rPr>
          <w:sz w:val="28"/>
          <w:szCs w:val="28"/>
        </w:rPr>
      </w:pPr>
    </w:p>
    <w:p w14:paraId="3A4A3183" w14:textId="77777777" w:rsidR="001E21B9" w:rsidRDefault="001E21B9" w:rsidP="001E21B9">
      <w:pPr>
        <w:jc w:val="center"/>
        <w:rPr>
          <w:sz w:val="28"/>
          <w:szCs w:val="28"/>
        </w:rPr>
      </w:pPr>
    </w:p>
    <w:p w14:paraId="316026B4" w14:textId="77777777" w:rsidR="001E21B9" w:rsidRPr="00762DCA" w:rsidRDefault="001E21B9" w:rsidP="001E21B9">
      <w:pPr>
        <w:jc w:val="center"/>
        <w:rPr>
          <w:sz w:val="28"/>
          <w:szCs w:val="28"/>
        </w:rPr>
      </w:pPr>
      <w:r>
        <w:rPr>
          <w:sz w:val="28"/>
          <w:szCs w:val="28"/>
        </w:rPr>
        <w:lastRenderedPageBreak/>
        <w:t xml:space="preserve">Раздел 4. Перечень плановых мероприятий по энергосбережению              и повышению энергетической эффективности </w:t>
      </w:r>
      <w:r w:rsidRPr="00762DCA">
        <w:rPr>
          <w:sz w:val="28"/>
          <w:szCs w:val="28"/>
        </w:rPr>
        <w:t xml:space="preserve">холодного водоснабжения (в том числе по снижению потерь воды при транспортировке) </w:t>
      </w:r>
    </w:p>
    <w:p w14:paraId="50B98834" w14:textId="77777777" w:rsidR="001E21B9" w:rsidRPr="00762DCA" w:rsidRDefault="001E21B9" w:rsidP="001E21B9">
      <w:pPr>
        <w:jc w:val="center"/>
        <w:rPr>
          <w:sz w:val="28"/>
          <w:szCs w:val="28"/>
        </w:rPr>
      </w:pPr>
      <w:r w:rsidRPr="00762DCA">
        <w:rPr>
          <w:sz w:val="28"/>
          <w:szCs w:val="28"/>
        </w:rPr>
        <w:t>и водоотведения</w:t>
      </w:r>
    </w:p>
    <w:p w14:paraId="78AB114C" w14:textId="77777777" w:rsidR="001E21B9" w:rsidRDefault="001E21B9" w:rsidP="001E21B9">
      <w:pPr>
        <w:jc w:val="center"/>
        <w:rPr>
          <w:sz w:val="28"/>
          <w:szCs w:val="28"/>
        </w:rPr>
      </w:pPr>
    </w:p>
    <w:tbl>
      <w:tblPr>
        <w:tblStyle w:val="aa"/>
        <w:tblW w:w="10207" w:type="dxa"/>
        <w:tblInd w:w="-431" w:type="dxa"/>
        <w:tblLook w:val="04A0" w:firstRow="1" w:lastRow="0" w:firstColumn="1" w:lastColumn="0" w:noHBand="0" w:noVBand="1"/>
      </w:tblPr>
      <w:tblGrid>
        <w:gridCol w:w="636"/>
        <w:gridCol w:w="3334"/>
        <w:gridCol w:w="992"/>
        <w:gridCol w:w="1451"/>
        <w:gridCol w:w="1983"/>
        <w:gridCol w:w="980"/>
        <w:gridCol w:w="831"/>
      </w:tblGrid>
      <w:tr w:rsidR="001E21B9" w14:paraId="6A98D74C" w14:textId="77777777" w:rsidTr="001E21B9">
        <w:trPr>
          <w:trHeight w:val="706"/>
        </w:trPr>
        <w:tc>
          <w:tcPr>
            <w:tcW w:w="636" w:type="dxa"/>
            <w:vMerge w:val="restart"/>
            <w:vAlign w:val="center"/>
          </w:tcPr>
          <w:p w14:paraId="55C38BB7" w14:textId="77777777" w:rsidR="001E21B9" w:rsidRDefault="001E21B9" w:rsidP="001E21B9">
            <w:pPr>
              <w:jc w:val="center"/>
              <w:rPr>
                <w:sz w:val="28"/>
                <w:szCs w:val="28"/>
              </w:rPr>
            </w:pPr>
            <w:r>
              <w:rPr>
                <w:sz w:val="28"/>
                <w:szCs w:val="28"/>
              </w:rPr>
              <w:t>№ п/п</w:t>
            </w:r>
          </w:p>
        </w:tc>
        <w:tc>
          <w:tcPr>
            <w:tcW w:w="3334" w:type="dxa"/>
            <w:vMerge w:val="restart"/>
            <w:vAlign w:val="center"/>
          </w:tcPr>
          <w:p w14:paraId="49D3D61A" w14:textId="77777777" w:rsidR="001E21B9" w:rsidRDefault="001E21B9" w:rsidP="001E21B9">
            <w:pPr>
              <w:jc w:val="center"/>
              <w:rPr>
                <w:sz w:val="28"/>
                <w:szCs w:val="28"/>
              </w:rPr>
            </w:pPr>
            <w:r>
              <w:rPr>
                <w:sz w:val="28"/>
                <w:szCs w:val="28"/>
              </w:rPr>
              <w:t>Наименование мероприятия</w:t>
            </w:r>
          </w:p>
        </w:tc>
        <w:tc>
          <w:tcPr>
            <w:tcW w:w="992" w:type="dxa"/>
            <w:vMerge w:val="restart"/>
            <w:vAlign w:val="center"/>
          </w:tcPr>
          <w:p w14:paraId="5EC98F7E" w14:textId="77777777" w:rsidR="001E21B9" w:rsidRDefault="001E21B9" w:rsidP="001E21B9">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14:paraId="7592ABC3" w14:textId="77777777" w:rsidR="001E21B9" w:rsidRDefault="001E21B9" w:rsidP="001E21B9">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3794" w:type="dxa"/>
            <w:gridSpan w:val="3"/>
            <w:vAlign w:val="center"/>
          </w:tcPr>
          <w:p w14:paraId="16D453A0" w14:textId="77777777" w:rsidR="001E21B9" w:rsidRDefault="001E21B9" w:rsidP="001E21B9">
            <w:pPr>
              <w:jc w:val="center"/>
              <w:rPr>
                <w:sz w:val="28"/>
                <w:szCs w:val="28"/>
              </w:rPr>
            </w:pPr>
            <w:r>
              <w:rPr>
                <w:sz w:val="28"/>
                <w:szCs w:val="28"/>
              </w:rPr>
              <w:t>Ожидаемый эффект</w:t>
            </w:r>
          </w:p>
        </w:tc>
      </w:tr>
      <w:tr w:rsidR="001E21B9" w14:paraId="6824B9FF" w14:textId="77777777" w:rsidTr="001E21B9">
        <w:trPr>
          <w:trHeight w:val="844"/>
        </w:trPr>
        <w:tc>
          <w:tcPr>
            <w:tcW w:w="636" w:type="dxa"/>
            <w:vMerge/>
          </w:tcPr>
          <w:p w14:paraId="048864F7" w14:textId="77777777" w:rsidR="001E21B9" w:rsidRDefault="001E21B9" w:rsidP="001E21B9">
            <w:pPr>
              <w:jc w:val="center"/>
              <w:rPr>
                <w:sz w:val="28"/>
                <w:szCs w:val="28"/>
              </w:rPr>
            </w:pPr>
          </w:p>
        </w:tc>
        <w:tc>
          <w:tcPr>
            <w:tcW w:w="3334" w:type="dxa"/>
            <w:vMerge/>
          </w:tcPr>
          <w:p w14:paraId="7F960FD9" w14:textId="77777777" w:rsidR="001E21B9" w:rsidRDefault="001E21B9" w:rsidP="001E21B9">
            <w:pPr>
              <w:jc w:val="center"/>
              <w:rPr>
                <w:sz w:val="28"/>
                <w:szCs w:val="28"/>
              </w:rPr>
            </w:pPr>
          </w:p>
        </w:tc>
        <w:tc>
          <w:tcPr>
            <w:tcW w:w="992" w:type="dxa"/>
            <w:vMerge/>
          </w:tcPr>
          <w:p w14:paraId="3AEAF9E8" w14:textId="77777777" w:rsidR="001E21B9" w:rsidRDefault="001E21B9" w:rsidP="001E21B9">
            <w:pPr>
              <w:jc w:val="center"/>
              <w:rPr>
                <w:sz w:val="28"/>
                <w:szCs w:val="28"/>
              </w:rPr>
            </w:pPr>
          </w:p>
        </w:tc>
        <w:tc>
          <w:tcPr>
            <w:tcW w:w="1451" w:type="dxa"/>
            <w:vMerge/>
          </w:tcPr>
          <w:p w14:paraId="63821FB5" w14:textId="77777777" w:rsidR="001E21B9" w:rsidRDefault="001E21B9" w:rsidP="001E21B9">
            <w:pPr>
              <w:jc w:val="center"/>
              <w:rPr>
                <w:sz w:val="28"/>
                <w:szCs w:val="28"/>
              </w:rPr>
            </w:pPr>
          </w:p>
        </w:tc>
        <w:tc>
          <w:tcPr>
            <w:tcW w:w="1983" w:type="dxa"/>
            <w:vAlign w:val="center"/>
          </w:tcPr>
          <w:p w14:paraId="12074836" w14:textId="77777777" w:rsidR="001E21B9" w:rsidRDefault="001E21B9" w:rsidP="001E21B9">
            <w:pPr>
              <w:jc w:val="center"/>
              <w:rPr>
                <w:sz w:val="28"/>
                <w:szCs w:val="28"/>
              </w:rPr>
            </w:pPr>
            <w:r>
              <w:rPr>
                <w:sz w:val="28"/>
                <w:szCs w:val="28"/>
              </w:rPr>
              <w:t>Наименование показателей</w:t>
            </w:r>
          </w:p>
        </w:tc>
        <w:tc>
          <w:tcPr>
            <w:tcW w:w="980" w:type="dxa"/>
            <w:vAlign w:val="center"/>
          </w:tcPr>
          <w:p w14:paraId="3C69F0D8" w14:textId="77777777" w:rsidR="001E21B9" w:rsidRDefault="001E21B9" w:rsidP="001E21B9">
            <w:pPr>
              <w:jc w:val="center"/>
              <w:rPr>
                <w:sz w:val="28"/>
                <w:szCs w:val="28"/>
              </w:rPr>
            </w:pPr>
            <w:r>
              <w:rPr>
                <w:sz w:val="28"/>
                <w:szCs w:val="28"/>
              </w:rPr>
              <w:t>тыс. руб.</w:t>
            </w:r>
          </w:p>
        </w:tc>
        <w:tc>
          <w:tcPr>
            <w:tcW w:w="831" w:type="dxa"/>
            <w:vAlign w:val="center"/>
          </w:tcPr>
          <w:p w14:paraId="47497545" w14:textId="77777777" w:rsidR="001E21B9" w:rsidRDefault="001E21B9" w:rsidP="001E21B9">
            <w:pPr>
              <w:jc w:val="center"/>
              <w:rPr>
                <w:sz w:val="28"/>
                <w:szCs w:val="28"/>
              </w:rPr>
            </w:pPr>
            <w:r>
              <w:rPr>
                <w:sz w:val="28"/>
                <w:szCs w:val="28"/>
              </w:rPr>
              <w:t>%</w:t>
            </w:r>
          </w:p>
        </w:tc>
      </w:tr>
      <w:tr w:rsidR="001E21B9" w:rsidRPr="0079764E" w14:paraId="7BC93038" w14:textId="77777777" w:rsidTr="001E21B9">
        <w:tc>
          <w:tcPr>
            <w:tcW w:w="10207" w:type="dxa"/>
            <w:gridSpan w:val="7"/>
          </w:tcPr>
          <w:p w14:paraId="640054FC" w14:textId="77777777" w:rsidR="001E21B9" w:rsidRPr="00FC137E" w:rsidRDefault="001E21B9" w:rsidP="001E21B9">
            <w:pPr>
              <w:pStyle w:val="ab"/>
              <w:numPr>
                <w:ilvl w:val="0"/>
                <w:numId w:val="4"/>
              </w:numPr>
              <w:jc w:val="center"/>
              <w:rPr>
                <w:sz w:val="28"/>
                <w:szCs w:val="28"/>
              </w:rPr>
            </w:pPr>
            <w:r w:rsidRPr="00FC137E">
              <w:rPr>
                <w:sz w:val="28"/>
                <w:szCs w:val="28"/>
              </w:rPr>
              <w:t>Холодное водоснабжение питьевой водой</w:t>
            </w:r>
          </w:p>
        </w:tc>
      </w:tr>
      <w:tr w:rsidR="001E21B9" w14:paraId="345F4A90" w14:textId="77777777" w:rsidTr="001E21B9">
        <w:tc>
          <w:tcPr>
            <w:tcW w:w="636" w:type="dxa"/>
          </w:tcPr>
          <w:p w14:paraId="704BCB07" w14:textId="77777777" w:rsidR="001E21B9" w:rsidRPr="00FC137E" w:rsidRDefault="001E21B9" w:rsidP="001E21B9">
            <w:pPr>
              <w:jc w:val="center"/>
              <w:rPr>
                <w:sz w:val="28"/>
                <w:szCs w:val="28"/>
              </w:rPr>
            </w:pPr>
            <w:r w:rsidRPr="00FC137E">
              <w:rPr>
                <w:sz w:val="28"/>
                <w:szCs w:val="28"/>
              </w:rPr>
              <w:t>-</w:t>
            </w:r>
          </w:p>
        </w:tc>
        <w:tc>
          <w:tcPr>
            <w:tcW w:w="3334" w:type="dxa"/>
          </w:tcPr>
          <w:p w14:paraId="26B8C0F5" w14:textId="77777777" w:rsidR="001E21B9" w:rsidRPr="00FC137E" w:rsidRDefault="001E21B9" w:rsidP="001E21B9">
            <w:pPr>
              <w:jc w:val="center"/>
              <w:rPr>
                <w:sz w:val="28"/>
                <w:szCs w:val="28"/>
              </w:rPr>
            </w:pPr>
            <w:r w:rsidRPr="00FC137E">
              <w:rPr>
                <w:sz w:val="28"/>
                <w:szCs w:val="28"/>
              </w:rPr>
              <w:t>-</w:t>
            </w:r>
          </w:p>
        </w:tc>
        <w:tc>
          <w:tcPr>
            <w:tcW w:w="992" w:type="dxa"/>
          </w:tcPr>
          <w:p w14:paraId="18CF42C2" w14:textId="77777777" w:rsidR="001E21B9" w:rsidRPr="00FC137E" w:rsidRDefault="001E21B9" w:rsidP="001E21B9">
            <w:pPr>
              <w:jc w:val="center"/>
              <w:rPr>
                <w:sz w:val="28"/>
                <w:szCs w:val="28"/>
              </w:rPr>
            </w:pPr>
            <w:r w:rsidRPr="00FC137E">
              <w:rPr>
                <w:sz w:val="28"/>
                <w:szCs w:val="28"/>
              </w:rPr>
              <w:t>-</w:t>
            </w:r>
          </w:p>
        </w:tc>
        <w:tc>
          <w:tcPr>
            <w:tcW w:w="1451" w:type="dxa"/>
          </w:tcPr>
          <w:p w14:paraId="6240D874" w14:textId="77777777" w:rsidR="001E21B9" w:rsidRPr="00FC137E" w:rsidRDefault="001E21B9" w:rsidP="001E21B9">
            <w:pPr>
              <w:jc w:val="center"/>
              <w:rPr>
                <w:sz w:val="28"/>
                <w:szCs w:val="28"/>
              </w:rPr>
            </w:pPr>
            <w:r w:rsidRPr="00FC137E">
              <w:rPr>
                <w:sz w:val="28"/>
                <w:szCs w:val="28"/>
              </w:rPr>
              <w:t>-</w:t>
            </w:r>
          </w:p>
        </w:tc>
        <w:tc>
          <w:tcPr>
            <w:tcW w:w="1983" w:type="dxa"/>
          </w:tcPr>
          <w:p w14:paraId="6CBCBB05" w14:textId="77777777" w:rsidR="001E21B9" w:rsidRPr="00FC137E" w:rsidRDefault="001E21B9" w:rsidP="001E21B9">
            <w:pPr>
              <w:jc w:val="center"/>
              <w:rPr>
                <w:sz w:val="28"/>
                <w:szCs w:val="28"/>
              </w:rPr>
            </w:pPr>
            <w:r w:rsidRPr="00FC137E">
              <w:rPr>
                <w:sz w:val="28"/>
                <w:szCs w:val="28"/>
              </w:rPr>
              <w:t>-</w:t>
            </w:r>
          </w:p>
        </w:tc>
        <w:tc>
          <w:tcPr>
            <w:tcW w:w="980" w:type="dxa"/>
          </w:tcPr>
          <w:p w14:paraId="1F5FA9B3" w14:textId="77777777" w:rsidR="001E21B9" w:rsidRPr="00FC137E" w:rsidRDefault="001E21B9" w:rsidP="001E21B9">
            <w:pPr>
              <w:jc w:val="center"/>
              <w:rPr>
                <w:sz w:val="28"/>
                <w:szCs w:val="28"/>
              </w:rPr>
            </w:pPr>
            <w:r w:rsidRPr="00FC137E">
              <w:rPr>
                <w:sz w:val="28"/>
                <w:szCs w:val="28"/>
              </w:rPr>
              <w:t>-</w:t>
            </w:r>
          </w:p>
        </w:tc>
        <w:tc>
          <w:tcPr>
            <w:tcW w:w="831" w:type="dxa"/>
          </w:tcPr>
          <w:p w14:paraId="33FE0DAC" w14:textId="77777777" w:rsidR="001E21B9" w:rsidRPr="00FC137E" w:rsidRDefault="001E21B9" w:rsidP="001E21B9">
            <w:pPr>
              <w:jc w:val="center"/>
              <w:rPr>
                <w:sz w:val="28"/>
                <w:szCs w:val="28"/>
              </w:rPr>
            </w:pPr>
            <w:r w:rsidRPr="00FC137E">
              <w:rPr>
                <w:sz w:val="28"/>
                <w:szCs w:val="28"/>
              </w:rPr>
              <w:t>-</w:t>
            </w:r>
          </w:p>
        </w:tc>
      </w:tr>
      <w:tr w:rsidR="001E21B9" w:rsidRPr="0079764E" w14:paraId="41617995" w14:textId="77777777" w:rsidTr="001E21B9">
        <w:tc>
          <w:tcPr>
            <w:tcW w:w="10207" w:type="dxa"/>
            <w:gridSpan w:val="7"/>
          </w:tcPr>
          <w:p w14:paraId="46BC504D" w14:textId="77777777" w:rsidR="001E21B9" w:rsidRPr="00FC137E" w:rsidRDefault="001E21B9" w:rsidP="001E21B9">
            <w:pPr>
              <w:pStyle w:val="ab"/>
              <w:numPr>
                <w:ilvl w:val="0"/>
                <w:numId w:val="4"/>
              </w:numPr>
              <w:jc w:val="center"/>
              <w:rPr>
                <w:sz w:val="28"/>
                <w:szCs w:val="28"/>
              </w:rPr>
            </w:pPr>
            <w:r w:rsidRPr="00FC137E">
              <w:rPr>
                <w:sz w:val="28"/>
                <w:szCs w:val="28"/>
              </w:rPr>
              <w:t>Водоотведение</w:t>
            </w:r>
          </w:p>
        </w:tc>
      </w:tr>
      <w:tr w:rsidR="001E21B9" w14:paraId="0D4D38AC" w14:textId="77777777" w:rsidTr="001E21B9">
        <w:tc>
          <w:tcPr>
            <w:tcW w:w="636" w:type="dxa"/>
          </w:tcPr>
          <w:p w14:paraId="53821A46" w14:textId="77777777" w:rsidR="001E21B9" w:rsidRPr="00FC137E" w:rsidRDefault="001E21B9" w:rsidP="001E21B9">
            <w:pPr>
              <w:jc w:val="center"/>
              <w:rPr>
                <w:sz w:val="28"/>
                <w:szCs w:val="28"/>
              </w:rPr>
            </w:pPr>
            <w:r w:rsidRPr="00FC137E">
              <w:rPr>
                <w:sz w:val="28"/>
                <w:szCs w:val="28"/>
              </w:rPr>
              <w:t>-</w:t>
            </w:r>
          </w:p>
        </w:tc>
        <w:tc>
          <w:tcPr>
            <w:tcW w:w="3334" w:type="dxa"/>
          </w:tcPr>
          <w:p w14:paraId="4136E4C5" w14:textId="77777777" w:rsidR="001E21B9" w:rsidRPr="00FC137E" w:rsidRDefault="001E21B9" w:rsidP="001E21B9">
            <w:pPr>
              <w:jc w:val="center"/>
              <w:rPr>
                <w:sz w:val="28"/>
                <w:szCs w:val="28"/>
              </w:rPr>
            </w:pPr>
            <w:r w:rsidRPr="00FC137E">
              <w:rPr>
                <w:sz w:val="28"/>
                <w:szCs w:val="28"/>
              </w:rPr>
              <w:t>-</w:t>
            </w:r>
          </w:p>
        </w:tc>
        <w:tc>
          <w:tcPr>
            <w:tcW w:w="992" w:type="dxa"/>
          </w:tcPr>
          <w:p w14:paraId="71F31E46" w14:textId="77777777" w:rsidR="001E21B9" w:rsidRPr="00FC137E" w:rsidRDefault="001E21B9" w:rsidP="001E21B9">
            <w:pPr>
              <w:jc w:val="center"/>
              <w:rPr>
                <w:sz w:val="28"/>
                <w:szCs w:val="28"/>
              </w:rPr>
            </w:pPr>
            <w:r w:rsidRPr="00FC137E">
              <w:rPr>
                <w:sz w:val="28"/>
                <w:szCs w:val="28"/>
              </w:rPr>
              <w:t>-</w:t>
            </w:r>
          </w:p>
        </w:tc>
        <w:tc>
          <w:tcPr>
            <w:tcW w:w="1451" w:type="dxa"/>
          </w:tcPr>
          <w:p w14:paraId="16DD52ED" w14:textId="77777777" w:rsidR="001E21B9" w:rsidRPr="00FC137E" w:rsidRDefault="001E21B9" w:rsidP="001E21B9">
            <w:pPr>
              <w:jc w:val="center"/>
              <w:rPr>
                <w:sz w:val="28"/>
                <w:szCs w:val="28"/>
              </w:rPr>
            </w:pPr>
            <w:r w:rsidRPr="00FC137E">
              <w:rPr>
                <w:sz w:val="28"/>
                <w:szCs w:val="28"/>
              </w:rPr>
              <w:t>-</w:t>
            </w:r>
          </w:p>
        </w:tc>
        <w:tc>
          <w:tcPr>
            <w:tcW w:w="1983" w:type="dxa"/>
          </w:tcPr>
          <w:p w14:paraId="43C30C5D" w14:textId="77777777" w:rsidR="001E21B9" w:rsidRPr="00FC137E" w:rsidRDefault="001E21B9" w:rsidP="001E21B9">
            <w:pPr>
              <w:jc w:val="center"/>
              <w:rPr>
                <w:sz w:val="28"/>
                <w:szCs w:val="28"/>
              </w:rPr>
            </w:pPr>
            <w:r w:rsidRPr="00FC137E">
              <w:rPr>
                <w:sz w:val="28"/>
                <w:szCs w:val="28"/>
              </w:rPr>
              <w:t>-</w:t>
            </w:r>
          </w:p>
        </w:tc>
        <w:tc>
          <w:tcPr>
            <w:tcW w:w="980" w:type="dxa"/>
          </w:tcPr>
          <w:p w14:paraId="2CBE2374" w14:textId="77777777" w:rsidR="001E21B9" w:rsidRPr="00FC137E" w:rsidRDefault="001E21B9" w:rsidP="001E21B9">
            <w:pPr>
              <w:jc w:val="center"/>
              <w:rPr>
                <w:sz w:val="28"/>
                <w:szCs w:val="28"/>
              </w:rPr>
            </w:pPr>
            <w:r w:rsidRPr="00FC137E">
              <w:rPr>
                <w:sz w:val="28"/>
                <w:szCs w:val="28"/>
              </w:rPr>
              <w:t>-</w:t>
            </w:r>
          </w:p>
        </w:tc>
        <w:tc>
          <w:tcPr>
            <w:tcW w:w="831" w:type="dxa"/>
          </w:tcPr>
          <w:p w14:paraId="1562E08D" w14:textId="77777777" w:rsidR="001E21B9" w:rsidRPr="00FC137E" w:rsidRDefault="001E21B9" w:rsidP="001E21B9">
            <w:pPr>
              <w:jc w:val="center"/>
              <w:rPr>
                <w:sz w:val="28"/>
                <w:szCs w:val="28"/>
              </w:rPr>
            </w:pPr>
            <w:r w:rsidRPr="00FC137E">
              <w:rPr>
                <w:sz w:val="28"/>
                <w:szCs w:val="28"/>
              </w:rPr>
              <w:t>-</w:t>
            </w:r>
          </w:p>
        </w:tc>
      </w:tr>
    </w:tbl>
    <w:p w14:paraId="6683E1D8" w14:textId="77777777" w:rsidR="001E21B9" w:rsidRDefault="001E21B9" w:rsidP="001E21B9">
      <w:pPr>
        <w:jc w:val="center"/>
        <w:rPr>
          <w:sz w:val="28"/>
          <w:szCs w:val="28"/>
        </w:rPr>
      </w:pPr>
    </w:p>
    <w:p w14:paraId="6C7C009F" w14:textId="77777777" w:rsidR="001E21B9" w:rsidRDefault="001E21B9" w:rsidP="001E21B9">
      <w:pPr>
        <w:jc w:val="center"/>
        <w:rPr>
          <w:sz w:val="28"/>
          <w:szCs w:val="28"/>
        </w:rPr>
      </w:pPr>
    </w:p>
    <w:p w14:paraId="6C30B5D7" w14:textId="77777777" w:rsidR="001E21B9" w:rsidRDefault="001E21B9" w:rsidP="001E21B9">
      <w:pPr>
        <w:jc w:val="center"/>
        <w:rPr>
          <w:sz w:val="28"/>
          <w:szCs w:val="28"/>
        </w:rPr>
      </w:pPr>
    </w:p>
    <w:p w14:paraId="23BCF078" w14:textId="77777777" w:rsidR="001E21B9" w:rsidRDefault="001E21B9" w:rsidP="001E21B9">
      <w:pPr>
        <w:jc w:val="center"/>
        <w:rPr>
          <w:sz w:val="28"/>
          <w:szCs w:val="28"/>
        </w:rPr>
      </w:pPr>
    </w:p>
    <w:p w14:paraId="2261ECB5" w14:textId="77777777" w:rsidR="001E21B9" w:rsidRDefault="001E21B9" w:rsidP="001E21B9">
      <w:pPr>
        <w:jc w:val="center"/>
        <w:rPr>
          <w:sz w:val="28"/>
          <w:szCs w:val="28"/>
        </w:rPr>
      </w:pPr>
    </w:p>
    <w:p w14:paraId="21C2AFAD" w14:textId="77777777" w:rsidR="001E21B9" w:rsidRDefault="001E21B9" w:rsidP="001E21B9">
      <w:pPr>
        <w:jc w:val="center"/>
        <w:rPr>
          <w:sz w:val="28"/>
          <w:szCs w:val="28"/>
        </w:rPr>
      </w:pPr>
    </w:p>
    <w:p w14:paraId="44DA441B" w14:textId="77777777" w:rsidR="001E21B9" w:rsidRDefault="001E21B9" w:rsidP="001E21B9">
      <w:pPr>
        <w:jc w:val="center"/>
        <w:rPr>
          <w:sz w:val="28"/>
          <w:szCs w:val="28"/>
        </w:rPr>
      </w:pPr>
    </w:p>
    <w:p w14:paraId="0473ABDC" w14:textId="77777777" w:rsidR="001E21B9" w:rsidRDefault="001E21B9" w:rsidP="001E21B9">
      <w:pPr>
        <w:jc w:val="center"/>
        <w:rPr>
          <w:sz w:val="28"/>
          <w:szCs w:val="28"/>
        </w:rPr>
      </w:pPr>
    </w:p>
    <w:p w14:paraId="6494C78C" w14:textId="77777777" w:rsidR="001E21B9" w:rsidRDefault="001E21B9" w:rsidP="001E21B9">
      <w:pPr>
        <w:jc w:val="center"/>
        <w:rPr>
          <w:sz w:val="28"/>
          <w:szCs w:val="28"/>
        </w:rPr>
      </w:pPr>
    </w:p>
    <w:p w14:paraId="3AB841A4" w14:textId="77777777" w:rsidR="001E21B9" w:rsidRDefault="001E21B9" w:rsidP="001E21B9">
      <w:pPr>
        <w:jc w:val="center"/>
        <w:rPr>
          <w:sz w:val="28"/>
          <w:szCs w:val="28"/>
        </w:rPr>
      </w:pPr>
    </w:p>
    <w:p w14:paraId="49BB0D1D" w14:textId="77777777" w:rsidR="001E21B9" w:rsidRDefault="001E21B9" w:rsidP="001E21B9">
      <w:pPr>
        <w:jc w:val="center"/>
        <w:rPr>
          <w:sz w:val="28"/>
          <w:szCs w:val="28"/>
        </w:rPr>
      </w:pPr>
    </w:p>
    <w:p w14:paraId="27F2F7E4" w14:textId="77777777" w:rsidR="001E21B9" w:rsidRDefault="001E21B9" w:rsidP="001E21B9">
      <w:pPr>
        <w:jc w:val="center"/>
        <w:rPr>
          <w:sz w:val="28"/>
          <w:szCs w:val="28"/>
        </w:rPr>
      </w:pPr>
    </w:p>
    <w:p w14:paraId="2F1C9DF3" w14:textId="77777777" w:rsidR="001E21B9" w:rsidRDefault="001E21B9" w:rsidP="001E21B9">
      <w:pPr>
        <w:jc w:val="center"/>
        <w:rPr>
          <w:sz w:val="28"/>
          <w:szCs w:val="28"/>
        </w:rPr>
      </w:pPr>
    </w:p>
    <w:p w14:paraId="77E44EFD" w14:textId="77777777" w:rsidR="001E21B9" w:rsidRDefault="001E21B9" w:rsidP="001E21B9">
      <w:pPr>
        <w:jc w:val="center"/>
        <w:rPr>
          <w:sz w:val="28"/>
          <w:szCs w:val="28"/>
        </w:rPr>
      </w:pPr>
    </w:p>
    <w:p w14:paraId="0CB72657" w14:textId="77777777" w:rsidR="001E21B9" w:rsidRDefault="001E21B9" w:rsidP="001E21B9">
      <w:pPr>
        <w:jc w:val="center"/>
        <w:rPr>
          <w:sz w:val="28"/>
          <w:szCs w:val="28"/>
        </w:rPr>
      </w:pPr>
    </w:p>
    <w:p w14:paraId="694696C5" w14:textId="77777777" w:rsidR="001E21B9" w:rsidRDefault="001E21B9" w:rsidP="001E21B9">
      <w:pPr>
        <w:jc w:val="center"/>
        <w:rPr>
          <w:sz w:val="28"/>
          <w:szCs w:val="28"/>
        </w:rPr>
      </w:pPr>
    </w:p>
    <w:p w14:paraId="5412E220" w14:textId="77777777" w:rsidR="001E21B9" w:rsidRDefault="001E21B9" w:rsidP="001E21B9">
      <w:pPr>
        <w:jc w:val="center"/>
        <w:rPr>
          <w:sz w:val="28"/>
          <w:szCs w:val="28"/>
        </w:rPr>
      </w:pPr>
    </w:p>
    <w:p w14:paraId="7379C84E" w14:textId="77777777" w:rsidR="001E21B9" w:rsidRDefault="001E21B9" w:rsidP="001E21B9">
      <w:pPr>
        <w:jc w:val="center"/>
        <w:rPr>
          <w:sz w:val="28"/>
          <w:szCs w:val="28"/>
        </w:rPr>
      </w:pPr>
    </w:p>
    <w:p w14:paraId="22063AA5" w14:textId="77777777" w:rsidR="001E21B9" w:rsidRDefault="001E21B9" w:rsidP="001E21B9">
      <w:pPr>
        <w:jc w:val="center"/>
        <w:rPr>
          <w:sz w:val="28"/>
          <w:szCs w:val="28"/>
        </w:rPr>
      </w:pPr>
    </w:p>
    <w:p w14:paraId="64048B67" w14:textId="77777777" w:rsidR="001E21B9" w:rsidRDefault="001E21B9" w:rsidP="001E21B9">
      <w:pPr>
        <w:jc w:val="center"/>
        <w:rPr>
          <w:sz w:val="28"/>
          <w:szCs w:val="28"/>
        </w:rPr>
      </w:pPr>
    </w:p>
    <w:p w14:paraId="1D64E8DA" w14:textId="77777777" w:rsidR="001E21B9" w:rsidRDefault="001E21B9" w:rsidP="001E21B9">
      <w:pPr>
        <w:jc w:val="center"/>
        <w:rPr>
          <w:sz w:val="28"/>
          <w:szCs w:val="28"/>
        </w:rPr>
      </w:pPr>
    </w:p>
    <w:p w14:paraId="4345C564" w14:textId="77777777" w:rsidR="001E21B9" w:rsidRDefault="001E21B9" w:rsidP="001E21B9">
      <w:pPr>
        <w:jc w:val="center"/>
        <w:rPr>
          <w:sz w:val="28"/>
          <w:szCs w:val="28"/>
        </w:rPr>
      </w:pPr>
    </w:p>
    <w:p w14:paraId="66B27121" w14:textId="77777777" w:rsidR="001E21B9" w:rsidRDefault="001E21B9" w:rsidP="001E21B9">
      <w:pPr>
        <w:jc w:val="center"/>
        <w:rPr>
          <w:sz w:val="28"/>
          <w:szCs w:val="28"/>
        </w:rPr>
      </w:pPr>
    </w:p>
    <w:p w14:paraId="66AAFD17" w14:textId="77777777" w:rsidR="001E21B9" w:rsidRDefault="001E21B9" w:rsidP="001E21B9">
      <w:pPr>
        <w:jc w:val="center"/>
        <w:rPr>
          <w:sz w:val="28"/>
          <w:szCs w:val="28"/>
        </w:rPr>
      </w:pPr>
    </w:p>
    <w:p w14:paraId="48BC5018" w14:textId="77777777" w:rsidR="001E21B9" w:rsidRDefault="001E21B9" w:rsidP="001E21B9">
      <w:pPr>
        <w:jc w:val="center"/>
        <w:rPr>
          <w:sz w:val="28"/>
          <w:szCs w:val="28"/>
        </w:rPr>
      </w:pPr>
    </w:p>
    <w:p w14:paraId="7B598268" w14:textId="77777777" w:rsidR="001E21B9" w:rsidRDefault="001E21B9" w:rsidP="001E21B9">
      <w:pPr>
        <w:jc w:val="center"/>
        <w:rPr>
          <w:sz w:val="28"/>
          <w:szCs w:val="28"/>
        </w:rPr>
      </w:pPr>
    </w:p>
    <w:p w14:paraId="33ECB9E1" w14:textId="77777777" w:rsidR="001E21B9" w:rsidRDefault="001E21B9" w:rsidP="001E21B9">
      <w:pPr>
        <w:jc w:val="center"/>
        <w:rPr>
          <w:sz w:val="28"/>
          <w:szCs w:val="28"/>
        </w:rPr>
        <w:sectPr w:rsidR="001E21B9" w:rsidSect="001E21B9">
          <w:headerReference w:type="default" r:id="rId358"/>
          <w:headerReference w:type="first" r:id="rId359"/>
          <w:pgSz w:w="11906" w:h="16838"/>
          <w:pgMar w:top="851" w:right="1418" w:bottom="284" w:left="1559" w:header="709" w:footer="709" w:gutter="0"/>
          <w:cols w:space="708"/>
          <w:titlePg/>
          <w:docGrid w:linePitch="360"/>
        </w:sectPr>
      </w:pPr>
    </w:p>
    <w:p w14:paraId="1BA3CE5F" w14:textId="77777777" w:rsidR="001E21B9" w:rsidRDefault="001E21B9" w:rsidP="001E21B9">
      <w:pPr>
        <w:jc w:val="center"/>
        <w:rPr>
          <w:sz w:val="28"/>
          <w:szCs w:val="28"/>
        </w:rPr>
      </w:pPr>
      <w:r>
        <w:rPr>
          <w:sz w:val="28"/>
          <w:szCs w:val="28"/>
        </w:rPr>
        <w:lastRenderedPageBreak/>
        <w:t>Раздел 5</w:t>
      </w:r>
      <w:r w:rsidRPr="007C52A9">
        <w:rPr>
          <w:sz w:val="28"/>
          <w:szCs w:val="28"/>
        </w:rPr>
        <w:t>. Планируемые объемы подачи питьевой воды и объемы принимаемых сточных вод</w:t>
      </w:r>
    </w:p>
    <w:p w14:paraId="7630DFFC" w14:textId="77777777" w:rsidR="001E21B9" w:rsidRDefault="001E21B9" w:rsidP="001E21B9">
      <w:pPr>
        <w:jc w:val="center"/>
        <w:rPr>
          <w:sz w:val="28"/>
          <w:szCs w:val="28"/>
        </w:rPr>
      </w:pPr>
    </w:p>
    <w:tbl>
      <w:tblPr>
        <w:tblStyle w:val="aa"/>
        <w:tblW w:w="14601" w:type="dxa"/>
        <w:tblInd w:w="-147" w:type="dxa"/>
        <w:tblLayout w:type="fixed"/>
        <w:tblLook w:val="04A0" w:firstRow="1" w:lastRow="0" w:firstColumn="1" w:lastColumn="0" w:noHBand="0" w:noVBand="1"/>
      </w:tblPr>
      <w:tblGrid>
        <w:gridCol w:w="1135"/>
        <w:gridCol w:w="3827"/>
        <w:gridCol w:w="850"/>
        <w:gridCol w:w="1276"/>
        <w:gridCol w:w="1276"/>
        <w:gridCol w:w="1276"/>
        <w:gridCol w:w="1275"/>
        <w:gridCol w:w="1134"/>
        <w:gridCol w:w="1276"/>
        <w:gridCol w:w="1276"/>
      </w:tblGrid>
      <w:tr w:rsidR="001E21B9" w14:paraId="62B9FC89" w14:textId="77777777" w:rsidTr="001E21B9">
        <w:trPr>
          <w:trHeight w:val="673"/>
        </w:trPr>
        <w:tc>
          <w:tcPr>
            <w:tcW w:w="1135" w:type="dxa"/>
            <w:vMerge w:val="restart"/>
            <w:vAlign w:val="center"/>
          </w:tcPr>
          <w:p w14:paraId="4C0DBFB5" w14:textId="77777777" w:rsidR="001E21B9" w:rsidRDefault="001E21B9" w:rsidP="001E21B9">
            <w:pPr>
              <w:jc w:val="center"/>
              <w:rPr>
                <w:sz w:val="28"/>
                <w:szCs w:val="28"/>
              </w:rPr>
            </w:pPr>
            <w:r>
              <w:rPr>
                <w:sz w:val="28"/>
                <w:szCs w:val="28"/>
              </w:rPr>
              <w:t>№ п/п</w:t>
            </w:r>
          </w:p>
        </w:tc>
        <w:tc>
          <w:tcPr>
            <w:tcW w:w="3827" w:type="dxa"/>
            <w:vMerge w:val="restart"/>
            <w:vAlign w:val="center"/>
          </w:tcPr>
          <w:p w14:paraId="468051A7" w14:textId="77777777" w:rsidR="001E21B9" w:rsidRDefault="001E21B9" w:rsidP="001E21B9">
            <w:pPr>
              <w:jc w:val="center"/>
              <w:rPr>
                <w:sz w:val="28"/>
                <w:szCs w:val="28"/>
              </w:rPr>
            </w:pPr>
            <w:r>
              <w:rPr>
                <w:sz w:val="28"/>
                <w:szCs w:val="28"/>
              </w:rPr>
              <w:t>Наименование показателя</w:t>
            </w:r>
          </w:p>
        </w:tc>
        <w:tc>
          <w:tcPr>
            <w:tcW w:w="850" w:type="dxa"/>
            <w:vMerge w:val="restart"/>
            <w:vAlign w:val="center"/>
          </w:tcPr>
          <w:p w14:paraId="43C957C6" w14:textId="77777777" w:rsidR="001E21B9" w:rsidRDefault="001E21B9" w:rsidP="001E21B9">
            <w:pPr>
              <w:jc w:val="center"/>
              <w:rPr>
                <w:sz w:val="28"/>
                <w:szCs w:val="28"/>
              </w:rPr>
            </w:pPr>
            <w:r>
              <w:rPr>
                <w:sz w:val="28"/>
                <w:szCs w:val="28"/>
              </w:rPr>
              <w:t>Ед. изм.</w:t>
            </w:r>
          </w:p>
        </w:tc>
        <w:tc>
          <w:tcPr>
            <w:tcW w:w="1276" w:type="dxa"/>
            <w:vAlign w:val="center"/>
          </w:tcPr>
          <w:p w14:paraId="1E39142F" w14:textId="77777777" w:rsidR="001E21B9" w:rsidRDefault="001E21B9" w:rsidP="001E21B9">
            <w:pPr>
              <w:jc w:val="center"/>
              <w:rPr>
                <w:sz w:val="28"/>
                <w:szCs w:val="28"/>
              </w:rPr>
            </w:pPr>
            <w:r>
              <w:rPr>
                <w:sz w:val="28"/>
                <w:szCs w:val="28"/>
              </w:rPr>
              <w:t>2019 год</w:t>
            </w:r>
          </w:p>
        </w:tc>
        <w:tc>
          <w:tcPr>
            <w:tcW w:w="2552" w:type="dxa"/>
            <w:gridSpan w:val="2"/>
            <w:vAlign w:val="center"/>
          </w:tcPr>
          <w:p w14:paraId="0EC80CF8" w14:textId="77777777" w:rsidR="001E21B9" w:rsidRDefault="001E21B9" w:rsidP="001E21B9">
            <w:pPr>
              <w:jc w:val="center"/>
              <w:rPr>
                <w:sz w:val="28"/>
                <w:szCs w:val="28"/>
              </w:rPr>
            </w:pPr>
            <w:r>
              <w:rPr>
                <w:sz w:val="28"/>
                <w:szCs w:val="28"/>
              </w:rPr>
              <w:t>2020 год</w:t>
            </w:r>
          </w:p>
        </w:tc>
        <w:tc>
          <w:tcPr>
            <w:tcW w:w="2409" w:type="dxa"/>
            <w:gridSpan w:val="2"/>
            <w:vAlign w:val="center"/>
          </w:tcPr>
          <w:p w14:paraId="2BA63AEB" w14:textId="77777777" w:rsidR="001E21B9" w:rsidRDefault="001E21B9" w:rsidP="001E21B9">
            <w:pPr>
              <w:jc w:val="center"/>
              <w:rPr>
                <w:sz w:val="28"/>
                <w:szCs w:val="28"/>
              </w:rPr>
            </w:pPr>
            <w:r>
              <w:rPr>
                <w:sz w:val="28"/>
                <w:szCs w:val="28"/>
              </w:rPr>
              <w:t>2021 год</w:t>
            </w:r>
          </w:p>
        </w:tc>
        <w:tc>
          <w:tcPr>
            <w:tcW w:w="2552" w:type="dxa"/>
            <w:gridSpan w:val="2"/>
            <w:vAlign w:val="center"/>
          </w:tcPr>
          <w:p w14:paraId="232F2563" w14:textId="77777777" w:rsidR="001E21B9" w:rsidRDefault="001E21B9" w:rsidP="001E21B9">
            <w:pPr>
              <w:jc w:val="center"/>
              <w:rPr>
                <w:sz w:val="28"/>
                <w:szCs w:val="28"/>
              </w:rPr>
            </w:pPr>
            <w:r>
              <w:rPr>
                <w:sz w:val="28"/>
                <w:szCs w:val="28"/>
              </w:rPr>
              <w:t>2022 год</w:t>
            </w:r>
          </w:p>
        </w:tc>
      </w:tr>
      <w:tr w:rsidR="001E21B9" w14:paraId="5A83AF9E" w14:textId="77777777" w:rsidTr="001E21B9">
        <w:trPr>
          <w:trHeight w:val="796"/>
        </w:trPr>
        <w:tc>
          <w:tcPr>
            <w:tcW w:w="1135" w:type="dxa"/>
            <w:vMerge/>
          </w:tcPr>
          <w:p w14:paraId="141A0F1B" w14:textId="77777777" w:rsidR="001E21B9" w:rsidRDefault="001E21B9" w:rsidP="001E21B9">
            <w:pPr>
              <w:jc w:val="both"/>
              <w:rPr>
                <w:sz w:val="28"/>
                <w:szCs w:val="28"/>
              </w:rPr>
            </w:pPr>
          </w:p>
        </w:tc>
        <w:tc>
          <w:tcPr>
            <w:tcW w:w="3827" w:type="dxa"/>
            <w:vMerge/>
          </w:tcPr>
          <w:p w14:paraId="46C23189" w14:textId="77777777" w:rsidR="001E21B9" w:rsidRDefault="001E21B9" w:rsidP="001E21B9">
            <w:pPr>
              <w:jc w:val="both"/>
              <w:rPr>
                <w:sz w:val="28"/>
                <w:szCs w:val="28"/>
              </w:rPr>
            </w:pPr>
          </w:p>
        </w:tc>
        <w:tc>
          <w:tcPr>
            <w:tcW w:w="850" w:type="dxa"/>
            <w:vMerge/>
          </w:tcPr>
          <w:p w14:paraId="22F32D7D" w14:textId="77777777" w:rsidR="001E21B9" w:rsidRDefault="001E21B9" w:rsidP="001E21B9">
            <w:pPr>
              <w:jc w:val="both"/>
              <w:rPr>
                <w:sz w:val="28"/>
                <w:szCs w:val="28"/>
              </w:rPr>
            </w:pPr>
          </w:p>
        </w:tc>
        <w:tc>
          <w:tcPr>
            <w:tcW w:w="1276" w:type="dxa"/>
            <w:vAlign w:val="center"/>
          </w:tcPr>
          <w:p w14:paraId="6624CA48" w14:textId="77777777" w:rsidR="001E21B9" w:rsidRDefault="001E21B9" w:rsidP="001E21B9">
            <w:pPr>
              <w:jc w:val="center"/>
            </w:pPr>
            <w:r>
              <w:t>с 06</w:t>
            </w:r>
            <w:r w:rsidRPr="001B7E5A">
              <w:t>.</w:t>
            </w:r>
            <w:r>
              <w:t>12</w:t>
            </w:r>
            <w:r w:rsidRPr="001B7E5A">
              <w:t xml:space="preserve">. </w:t>
            </w:r>
            <w:r>
              <w:t xml:space="preserve">  </w:t>
            </w:r>
          </w:p>
          <w:p w14:paraId="2C711D00" w14:textId="77777777" w:rsidR="001E21B9" w:rsidRPr="001B7E5A" w:rsidRDefault="001E21B9" w:rsidP="001E21B9">
            <w:pPr>
              <w:jc w:val="center"/>
            </w:pPr>
            <w:r>
              <w:t xml:space="preserve"> </w:t>
            </w:r>
            <w:r w:rsidRPr="001B7E5A">
              <w:t>по 3</w:t>
            </w:r>
            <w:r>
              <w:t>1</w:t>
            </w:r>
            <w:r w:rsidRPr="001B7E5A">
              <w:t>.</w:t>
            </w:r>
            <w:r>
              <w:t>12</w:t>
            </w:r>
            <w:r w:rsidRPr="001B7E5A">
              <w:t>.</w:t>
            </w:r>
          </w:p>
        </w:tc>
        <w:tc>
          <w:tcPr>
            <w:tcW w:w="1276" w:type="dxa"/>
            <w:vAlign w:val="center"/>
          </w:tcPr>
          <w:p w14:paraId="0A72519C" w14:textId="77777777" w:rsidR="001E21B9" w:rsidRPr="001B7E5A" w:rsidRDefault="001E21B9" w:rsidP="001E21B9">
            <w:pPr>
              <w:jc w:val="center"/>
            </w:pPr>
            <w:r w:rsidRPr="001B7E5A">
              <w:t>с 01.01.</w:t>
            </w:r>
            <w:r>
              <w:t xml:space="preserve">  </w:t>
            </w:r>
            <w:r w:rsidRPr="001B7E5A">
              <w:t xml:space="preserve"> по 30.06.</w:t>
            </w:r>
          </w:p>
        </w:tc>
        <w:tc>
          <w:tcPr>
            <w:tcW w:w="1276" w:type="dxa"/>
            <w:vAlign w:val="center"/>
          </w:tcPr>
          <w:p w14:paraId="5EB18185" w14:textId="77777777" w:rsidR="001E21B9" w:rsidRPr="001B7E5A" w:rsidRDefault="001E21B9" w:rsidP="001E21B9">
            <w:pPr>
              <w:jc w:val="center"/>
            </w:pPr>
            <w:r w:rsidRPr="001B7E5A">
              <w:t>с 01.07.</w:t>
            </w:r>
            <w:r>
              <w:t xml:space="preserve">  </w:t>
            </w:r>
            <w:r w:rsidRPr="001B7E5A">
              <w:t xml:space="preserve"> по 31.12.</w:t>
            </w:r>
          </w:p>
        </w:tc>
        <w:tc>
          <w:tcPr>
            <w:tcW w:w="1275" w:type="dxa"/>
            <w:vAlign w:val="center"/>
          </w:tcPr>
          <w:p w14:paraId="5AC2BFD4" w14:textId="77777777" w:rsidR="001E21B9" w:rsidRDefault="001E21B9" w:rsidP="001E21B9">
            <w:pPr>
              <w:jc w:val="center"/>
            </w:pPr>
            <w:r w:rsidRPr="001B7E5A">
              <w:t xml:space="preserve">с 01.01. </w:t>
            </w:r>
          </w:p>
          <w:p w14:paraId="7C461329" w14:textId="77777777" w:rsidR="001E21B9" w:rsidRPr="001B7E5A" w:rsidRDefault="001E21B9" w:rsidP="001E21B9">
            <w:pPr>
              <w:jc w:val="center"/>
            </w:pPr>
            <w:r w:rsidRPr="001B7E5A">
              <w:t>по 30.06.</w:t>
            </w:r>
          </w:p>
        </w:tc>
        <w:tc>
          <w:tcPr>
            <w:tcW w:w="1134" w:type="dxa"/>
            <w:vAlign w:val="center"/>
          </w:tcPr>
          <w:p w14:paraId="275A025C" w14:textId="77777777" w:rsidR="001E21B9" w:rsidRPr="001B7E5A" w:rsidRDefault="001E21B9" w:rsidP="001E21B9">
            <w:pPr>
              <w:jc w:val="center"/>
            </w:pPr>
            <w:r w:rsidRPr="001B7E5A">
              <w:t>с 01.07. по 31.12.</w:t>
            </w:r>
          </w:p>
        </w:tc>
        <w:tc>
          <w:tcPr>
            <w:tcW w:w="1276" w:type="dxa"/>
            <w:vAlign w:val="center"/>
          </w:tcPr>
          <w:p w14:paraId="43193DA4" w14:textId="77777777" w:rsidR="001E21B9" w:rsidRPr="001B7E5A" w:rsidRDefault="001E21B9" w:rsidP="001E21B9">
            <w:pPr>
              <w:jc w:val="center"/>
            </w:pPr>
            <w:r w:rsidRPr="001B7E5A">
              <w:t>с 01.01. по 30.06.</w:t>
            </w:r>
          </w:p>
        </w:tc>
        <w:tc>
          <w:tcPr>
            <w:tcW w:w="1276" w:type="dxa"/>
            <w:vAlign w:val="center"/>
          </w:tcPr>
          <w:p w14:paraId="3A5E9B96" w14:textId="77777777" w:rsidR="001E21B9" w:rsidRPr="001B7E5A" w:rsidRDefault="001E21B9" w:rsidP="001E21B9">
            <w:pPr>
              <w:jc w:val="center"/>
            </w:pPr>
            <w:r w:rsidRPr="001B7E5A">
              <w:t>с 01.07. по 31.12.</w:t>
            </w:r>
          </w:p>
        </w:tc>
      </w:tr>
      <w:tr w:rsidR="001E21B9" w14:paraId="0C7685BF" w14:textId="77777777" w:rsidTr="001E21B9">
        <w:trPr>
          <w:trHeight w:val="397"/>
        </w:trPr>
        <w:tc>
          <w:tcPr>
            <w:tcW w:w="1135" w:type="dxa"/>
          </w:tcPr>
          <w:p w14:paraId="08F53058" w14:textId="77777777" w:rsidR="001E21B9" w:rsidRDefault="001E21B9" w:rsidP="001E21B9">
            <w:pPr>
              <w:jc w:val="center"/>
              <w:rPr>
                <w:sz w:val="28"/>
                <w:szCs w:val="28"/>
              </w:rPr>
            </w:pPr>
            <w:r>
              <w:rPr>
                <w:sz w:val="28"/>
                <w:szCs w:val="28"/>
              </w:rPr>
              <w:t>1</w:t>
            </w:r>
          </w:p>
        </w:tc>
        <w:tc>
          <w:tcPr>
            <w:tcW w:w="3827" w:type="dxa"/>
          </w:tcPr>
          <w:p w14:paraId="414C61AE" w14:textId="77777777" w:rsidR="001E21B9" w:rsidRDefault="001E21B9" w:rsidP="001E21B9">
            <w:pPr>
              <w:jc w:val="center"/>
              <w:rPr>
                <w:sz w:val="28"/>
                <w:szCs w:val="28"/>
              </w:rPr>
            </w:pPr>
            <w:r>
              <w:rPr>
                <w:sz w:val="28"/>
                <w:szCs w:val="28"/>
              </w:rPr>
              <w:t>2</w:t>
            </w:r>
          </w:p>
        </w:tc>
        <w:tc>
          <w:tcPr>
            <w:tcW w:w="850" w:type="dxa"/>
          </w:tcPr>
          <w:p w14:paraId="2A4C3584" w14:textId="77777777" w:rsidR="001E21B9" w:rsidRDefault="001E21B9" w:rsidP="001E21B9">
            <w:pPr>
              <w:jc w:val="center"/>
              <w:rPr>
                <w:sz w:val="28"/>
                <w:szCs w:val="28"/>
              </w:rPr>
            </w:pPr>
            <w:r>
              <w:rPr>
                <w:sz w:val="28"/>
                <w:szCs w:val="28"/>
              </w:rPr>
              <w:t>3</w:t>
            </w:r>
          </w:p>
        </w:tc>
        <w:tc>
          <w:tcPr>
            <w:tcW w:w="1276" w:type="dxa"/>
            <w:vAlign w:val="center"/>
          </w:tcPr>
          <w:p w14:paraId="48ADD29C" w14:textId="77777777" w:rsidR="001E21B9" w:rsidRDefault="001E21B9" w:rsidP="001E21B9">
            <w:pPr>
              <w:jc w:val="center"/>
              <w:rPr>
                <w:sz w:val="28"/>
                <w:szCs w:val="28"/>
              </w:rPr>
            </w:pPr>
            <w:r>
              <w:rPr>
                <w:sz w:val="28"/>
                <w:szCs w:val="28"/>
              </w:rPr>
              <w:t>4</w:t>
            </w:r>
          </w:p>
        </w:tc>
        <w:tc>
          <w:tcPr>
            <w:tcW w:w="1276" w:type="dxa"/>
            <w:vAlign w:val="center"/>
          </w:tcPr>
          <w:p w14:paraId="4F75735A" w14:textId="77777777" w:rsidR="001E21B9" w:rsidRDefault="001E21B9" w:rsidP="001E21B9">
            <w:pPr>
              <w:jc w:val="center"/>
              <w:rPr>
                <w:sz w:val="28"/>
                <w:szCs w:val="28"/>
              </w:rPr>
            </w:pPr>
            <w:r>
              <w:rPr>
                <w:sz w:val="28"/>
                <w:szCs w:val="28"/>
              </w:rPr>
              <w:t>5</w:t>
            </w:r>
          </w:p>
        </w:tc>
        <w:tc>
          <w:tcPr>
            <w:tcW w:w="1276" w:type="dxa"/>
            <w:vAlign w:val="center"/>
          </w:tcPr>
          <w:p w14:paraId="67D724E0" w14:textId="77777777" w:rsidR="001E21B9" w:rsidRDefault="001E21B9" w:rsidP="001E21B9">
            <w:pPr>
              <w:jc w:val="center"/>
              <w:rPr>
                <w:sz w:val="28"/>
                <w:szCs w:val="28"/>
              </w:rPr>
            </w:pPr>
            <w:r>
              <w:rPr>
                <w:sz w:val="28"/>
                <w:szCs w:val="28"/>
              </w:rPr>
              <w:t>6</w:t>
            </w:r>
          </w:p>
        </w:tc>
        <w:tc>
          <w:tcPr>
            <w:tcW w:w="1275" w:type="dxa"/>
            <w:vAlign w:val="center"/>
          </w:tcPr>
          <w:p w14:paraId="43AE95C4" w14:textId="77777777" w:rsidR="001E21B9" w:rsidRDefault="001E21B9" w:rsidP="001E21B9">
            <w:pPr>
              <w:jc w:val="center"/>
              <w:rPr>
                <w:sz w:val="28"/>
                <w:szCs w:val="28"/>
              </w:rPr>
            </w:pPr>
            <w:r>
              <w:rPr>
                <w:sz w:val="28"/>
                <w:szCs w:val="28"/>
              </w:rPr>
              <w:t>7</w:t>
            </w:r>
          </w:p>
        </w:tc>
        <w:tc>
          <w:tcPr>
            <w:tcW w:w="1134" w:type="dxa"/>
            <w:vAlign w:val="center"/>
          </w:tcPr>
          <w:p w14:paraId="1BB46BBA" w14:textId="77777777" w:rsidR="001E21B9" w:rsidRDefault="001E21B9" w:rsidP="001E21B9">
            <w:pPr>
              <w:jc w:val="center"/>
              <w:rPr>
                <w:sz w:val="28"/>
                <w:szCs w:val="28"/>
              </w:rPr>
            </w:pPr>
            <w:r>
              <w:rPr>
                <w:sz w:val="28"/>
                <w:szCs w:val="28"/>
              </w:rPr>
              <w:t>8</w:t>
            </w:r>
          </w:p>
        </w:tc>
        <w:tc>
          <w:tcPr>
            <w:tcW w:w="1276" w:type="dxa"/>
          </w:tcPr>
          <w:p w14:paraId="73958B25" w14:textId="77777777" w:rsidR="001E21B9" w:rsidRDefault="001E21B9" w:rsidP="001E21B9">
            <w:pPr>
              <w:jc w:val="center"/>
              <w:rPr>
                <w:sz w:val="28"/>
                <w:szCs w:val="28"/>
              </w:rPr>
            </w:pPr>
            <w:r>
              <w:rPr>
                <w:sz w:val="28"/>
                <w:szCs w:val="28"/>
              </w:rPr>
              <w:t>9</w:t>
            </w:r>
          </w:p>
        </w:tc>
        <w:tc>
          <w:tcPr>
            <w:tcW w:w="1276" w:type="dxa"/>
          </w:tcPr>
          <w:p w14:paraId="4B07FCB5" w14:textId="77777777" w:rsidR="001E21B9" w:rsidRDefault="001E21B9" w:rsidP="001E21B9">
            <w:pPr>
              <w:jc w:val="center"/>
              <w:rPr>
                <w:sz w:val="28"/>
                <w:szCs w:val="28"/>
              </w:rPr>
            </w:pPr>
            <w:r>
              <w:rPr>
                <w:sz w:val="28"/>
                <w:szCs w:val="28"/>
              </w:rPr>
              <w:t>10</w:t>
            </w:r>
          </w:p>
        </w:tc>
      </w:tr>
      <w:tr w:rsidR="001E21B9" w14:paraId="20797D00" w14:textId="77777777" w:rsidTr="001E21B9">
        <w:trPr>
          <w:trHeight w:val="397"/>
        </w:trPr>
        <w:tc>
          <w:tcPr>
            <w:tcW w:w="14601" w:type="dxa"/>
            <w:gridSpan w:val="10"/>
          </w:tcPr>
          <w:p w14:paraId="39F5A9A2" w14:textId="77777777" w:rsidR="001E21B9" w:rsidRPr="00295C20" w:rsidRDefault="001E21B9" w:rsidP="00040A4E">
            <w:pPr>
              <w:pStyle w:val="ab"/>
              <w:numPr>
                <w:ilvl w:val="0"/>
                <w:numId w:val="13"/>
              </w:numPr>
              <w:jc w:val="center"/>
              <w:rPr>
                <w:sz w:val="28"/>
                <w:szCs w:val="28"/>
              </w:rPr>
            </w:pPr>
            <w:r>
              <w:rPr>
                <w:sz w:val="28"/>
                <w:szCs w:val="28"/>
              </w:rPr>
              <w:t>Холодное водоснабжение питьевой водой</w:t>
            </w:r>
          </w:p>
        </w:tc>
      </w:tr>
      <w:tr w:rsidR="001E21B9" w:rsidRPr="00C1486B" w14:paraId="1CA545EE" w14:textId="77777777" w:rsidTr="001E21B9">
        <w:trPr>
          <w:trHeight w:val="439"/>
        </w:trPr>
        <w:tc>
          <w:tcPr>
            <w:tcW w:w="1135" w:type="dxa"/>
            <w:vAlign w:val="center"/>
          </w:tcPr>
          <w:p w14:paraId="6FBD37F9" w14:textId="77777777" w:rsidR="001E21B9" w:rsidRPr="00F9208F" w:rsidRDefault="001E21B9" w:rsidP="001E21B9">
            <w:pPr>
              <w:jc w:val="center"/>
            </w:pPr>
            <w:r w:rsidRPr="00F9208F">
              <w:t>1.1.</w:t>
            </w:r>
          </w:p>
        </w:tc>
        <w:tc>
          <w:tcPr>
            <w:tcW w:w="3827" w:type="dxa"/>
            <w:vAlign w:val="center"/>
          </w:tcPr>
          <w:p w14:paraId="49193688" w14:textId="77777777" w:rsidR="001E21B9" w:rsidRPr="00DF3E37" w:rsidRDefault="001E21B9" w:rsidP="001E21B9">
            <w:r w:rsidRPr="00DF3E37">
              <w:t>Поднято воды</w:t>
            </w:r>
          </w:p>
        </w:tc>
        <w:tc>
          <w:tcPr>
            <w:tcW w:w="850" w:type="dxa"/>
            <w:vAlign w:val="center"/>
          </w:tcPr>
          <w:p w14:paraId="674DC89C" w14:textId="77777777" w:rsidR="001E21B9" w:rsidRPr="00DF3E37" w:rsidRDefault="001E21B9" w:rsidP="001E21B9">
            <w:pPr>
              <w:jc w:val="center"/>
              <w:rPr>
                <w:vertAlign w:val="superscript"/>
              </w:rPr>
            </w:pPr>
            <w:r w:rsidRPr="00DF3E37">
              <w:t>м</w:t>
            </w:r>
            <w:r w:rsidRPr="00DF3E37">
              <w:rPr>
                <w:vertAlign w:val="superscript"/>
              </w:rPr>
              <w:t>3</w:t>
            </w:r>
          </w:p>
        </w:tc>
        <w:tc>
          <w:tcPr>
            <w:tcW w:w="1276" w:type="dxa"/>
            <w:vAlign w:val="center"/>
          </w:tcPr>
          <w:p w14:paraId="2E15F445" w14:textId="77777777" w:rsidR="001E21B9" w:rsidRPr="00F92BC4" w:rsidRDefault="001E21B9" w:rsidP="001E21B9">
            <w:pPr>
              <w:jc w:val="center"/>
              <w:rPr>
                <w:sz w:val="22"/>
              </w:rPr>
            </w:pPr>
            <w:r>
              <w:rPr>
                <w:sz w:val="22"/>
              </w:rPr>
              <w:t>177159</w:t>
            </w:r>
          </w:p>
        </w:tc>
        <w:tc>
          <w:tcPr>
            <w:tcW w:w="1276" w:type="dxa"/>
            <w:vAlign w:val="center"/>
          </w:tcPr>
          <w:p w14:paraId="1B48CE9D" w14:textId="77777777" w:rsidR="001E21B9" w:rsidRPr="00F92BC4" w:rsidRDefault="001E21B9" w:rsidP="001E21B9">
            <w:pPr>
              <w:jc w:val="center"/>
              <w:rPr>
                <w:sz w:val="22"/>
              </w:rPr>
            </w:pPr>
            <w:r>
              <w:rPr>
                <w:sz w:val="22"/>
              </w:rPr>
              <w:t>1243522</w:t>
            </w:r>
          </w:p>
        </w:tc>
        <w:tc>
          <w:tcPr>
            <w:tcW w:w="1276" w:type="dxa"/>
            <w:vAlign w:val="center"/>
          </w:tcPr>
          <w:p w14:paraId="532B24D1" w14:textId="77777777" w:rsidR="001E21B9" w:rsidRPr="00F92BC4" w:rsidRDefault="001E21B9" w:rsidP="001E21B9">
            <w:pPr>
              <w:jc w:val="center"/>
              <w:rPr>
                <w:sz w:val="22"/>
              </w:rPr>
            </w:pPr>
            <w:r>
              <w:rPr>
                <w:sz w:val="22"/>
              </w:rPr>
              <w:t>1243522</w:t>
            </w:r>
          </w:p>
        </w:tc>
        <w:tc>
          <w:tcPr>
            <w:tcW w:w="1275" w:type="dxa"/>
            <w:vAlign w:val="center"/>
          </w:tcPr>
          <w:p w14:paraId="39304037" w14:textId="77777777" w:rsidR="001E21B9" w:rsidRPr="00F92BC4" w:rsidRDefault="001E21B9" w:rsidP="001E21B9">
            <w:pPr>
              <w:jc w:val="center"/>
              <w:rPr>
                <w:sz w:val="22"/>
              </w:rPr>
            </w:pPr>
            <w:r>
              <w:rPr>
                <w:sz w:val="22"/>
              </w:rPr>
              <w:t>1193582</w:t>
            </w:r>
          </w:p>
        </w:tc>
        <w:tc>
          <w:tcPr>
            <w:tcW w:w="1134" w:type="dxa"/>
            <w:vAlign w:val="center"/>
          </w:tcPr>
          <w:p w14:paraId="0B1C531A" w14:textId="77777777" w:rsidR="001E21B9" w:rsidRPr="00F92BC4" w:rsidRDefault="001E21B9" w:rsidP="001E21B9">
            <w:pPr>
              <w:jc w:val="center"/>
              <w:rPr>
                <w:sz w:val="22"/>
              </w:rPr>
            </w:pPr>
            <w:r>
              <w:rPr>
                <w:sz w:val="22"/>
              </w:rPr>
              <w:t>1193582</w:t>
            </w:r>
          </w:p>
        </w:tc>
        <w:tc>
          <w:tcPr>
            <w:tcW w:w="1276" w:type="dxa"/>
            <w:vAlign w:val="center"/>
          </w:tcPr>
          <w:p w14:paraId="58ACCD1B" w14:textId="77777777" w:rsidR="001E21B9" w:rsidRPr="000E409C" w:rsidRDefault="001E21B9" w:rsidP="001E21B9">
            <w:pPr>
              <w:jc w:val="center"/>
              <w:rPr>
                <w:sz w:val="22"/>
              </w:rPr>
            </w:pPr>
            <w:r w:rsidRPr="000E409C">
              <w:rPr>
                <w:sz w:val="22"/>
              </w:rPr>
              <w:t>1243522</w:t>
            </w:r>
          </w:p>
        </w:tc>
        <w:tc>
          <w:tcPr>
            <w:tcW w:w="1276" w:type="dxa"/>
            <w:vAlign w:val="center"/>
          </w:tcPr>
          <w:p w14:paraId="78457BA4" w14:textId="77777777" w:rsidR="001E21B9" w:rsidRPr="000E409C" w:rsidRDefault="001E21B9" w:rsidP="001E21B9">
            <w:pPr>
              <w:jc w:val="center"/>
              <w:rPr>
                <w:sz w:val="22"/>
              </w:rPr>
            </w:pPr>
            <w:r w:rsidRPr="000E409C">
              <w:rPr>
                <w:sz w:val="22"/>
              </w:rPr>
              <w:t>1243522</w:t>
            </w:r>
          </w:p>
        </w:tc>
      </w:tr>
      <w:tr w:rsidR="001E21B9" w:rsidRPr="00C1486B" w14:paraId="15C30297" w14:textId="77777777" w:rsidTr="001E21B9">
        <w:trPr>
          <w:trHeight w:val="301"/>
        </w:trPr>
        <w:tc>
          <w:tcPr>
            <w:tcW w:w="1135" w:type="dxa"/>
            <w:vAlign w:val="center"/>
          </w:tcPr>
          <w:p w14:paraId="0B787EFA" w14:textId="77777777" w:rsidR="001E21B9" w:rsidRPr="00F9208F" w:rsidRDefault="001E21B9" w:rsidP="001E21B9">
            <w:pPr>
              <w:jc w:val="center"/>
            </w:pPr>
            <w:r w:rsidRPr="00F9208F">
              <w:t>1.2.</w:t>
            </w:r>
          </w:p>
        </w:tc>
        <w:tc>
          <w:tcPr>
            <w:tcW w:w="3827" w:type="dxa"/>
            <w:vAlign w:val="center"/>
          </w:tcPr>
          <w:p w14:paraId="28ABE32F" w14:textId="77777777" w:rsidR="001E21B9" w:rsidRPr="00DF3E37" w:rsidRDefault="001E21B9" w:rsidP="001E21B9">
            <w:r w:rsidRPr="00DF3E37">
              <w:t>Получено со стороны</w:t>
            </w:r>
          </w:p>
        </w:tc>
        <w:tc>
          <w:tcPr>
            <w:tcW w:w="850" w:type="dxa"/>
            <w:vAlign w:val="center"/>
          </w:tcPr>
          <w:p w14:paraId="65375BE9" w14:textId="77777777" w:rsidR="001E21B9" w:rsidRPr="00DF3E37" w:rsidRDefault="001E21B9" w:rsidP="001E21B9">
            <w:pPr>
              <w:jc w:val="center"/>
            </w:pPr>
            <w:r w:rsidRPr="00DF3E37">
              <w:t>м</w:t>
            </w:r>
            <w:r w:rsidRPr="00DF3E37">
              <w:rPr>
                <w:vertAlign w:val="superscript"/>
              </w:rPr>
              <w:t>3</w:t>
            </w:r>
          </w:p>
        </w:tc>
        <w:tc>
          <w:tcPr>
            <w:tcW w:w="1276" w:type="dxa"/>
            <w:vAlign w:val="center"/>
          </w:tcPr>
          <w:p w14:paraId="17CDF1AF" w14:textId="77777777" w:rsidR="001E21B9" w:rsidRPr="00F92BC4" w:rsidRDefault="001E21B9" w:rsidP="001E21B9">
            <w:pPr>
              <w:jc w:val="center"/>
              <w:rPr>
                <w:sz w:val="22"/>
              </w:rPr>
            </w:pPr>
            <w:r>
              <w:rPr>
                <w:sz w:val="22"/>
              </w:rPr>
              <w:t>-</w:t>
            </w:r>
          </w:p>
        </w:tc>
        <w:tc>
          <w:tcPr>
            <w:tcW w:w="1276" w:type="dxa"/>
            <w:vAlign w:val="center"/>
          </w:tcPr>
          <w:p w14:paraId="52BD7999" w14:textId="77777777" w:rsidR="001E21B9" w:rsidRPr="00F92BC4" w:rsidRDefault="001E21B9" w:rsidP="001E21B9">
            <w:pPr>
              <w:jc w:val="center"/>
              <w:rPr>
                <w:sz w:val="22"/>
              </w:rPr>
            </w:pPr>
            <w:r>
              <w:rPr>
                <w:sz w:val="22"/>
              </w:rPr>
              <w:t>-</w:t>
            </w:r>
          </w:p>
        </w:tc>
        <w:tc>
          <w:tcPr>
            <w:tcW w:w="1276" w:type="dxa"/>
            <w:vAlign w:val="center"/>
          </w:tcPr>
          <w:p w14:paraId="49EED72C" w14:textId="77777777" w:rsidR="001E21B9" w:rsidRPr="00F92BC4" w:rsidRDefault="001E21B9" w:rsidP="001E21B9">
            <w:pPr>
              <w:jc w:val="center"/>
              <w:rPr>
                <w:sz w:val="22"/>
              </w:rPr>
            </w:pPr>
            <w:r>
              <w:rPr>
                <w:sz w:val="22"/>
              </w:rPr>
              <w:t>-</w:t>
            </w:r>
          </w:p>
        </w:tc>
        <w:tc>
          <w:tcPr>
            <w:tcW w:w="1275" w:type="dxa"/>
            <w:vAlign w:val="center"/>
          </w:tcPr>
          <w:p w14:paraId="6AC17EBC" w14:textId="77777777" w:rsidR="001E21B9" w:rsidRPr="00F92BC4" w:rsidRDefault="001E21B9" w:rsidP="001E21B9">
            <w:pPr>
              <w:jc w:val="center"/>
              <w:rPr>
                <w:sz w:val="22"/>
              </w:rPr>
            </w:pPr>
            <w:r>
              <w:rPr>
                <w:sz w:val="22"/>
              </w:rPr>
              <w:t>-</w:t>
            </w:r>
          </w:p>
        </w:tc>
        <w:tc>
          <w:tcPr>
            <w:tcW w:w="1134" w:type="dxa"/>
            <w:vAlign w:val="center"/>
          </w:tcPr>
          <w:p w14:paraId="1C27E4A4" w14:textId="77777777" w:rsidR="001E21B9" w:rsidRPr="00F92BC4" w:rsidRDefault="001E21B9" w:rsidP="001E21B9">
            <w:pPr>
              <w:jc w:val="center"/>
              <w:rPr>
                <w:sz w:val="22"/>
              </w:rPr>
            </w:pPr>
            <w:r>
              <w:rPr>
                <w:sz w:val="22"/>
              </w:rPr>
              <w:t>-</w:t>
            </w:r>
          </w:p>
        </w:tc>
        <w:tc>
          <w:tcPr>
            <w:tcW w:w="1276" w:type="dxa"/>
            <w:vAlign w:val="center"/>
          </w:tcPr>
          <w:p w14:paraId="417B2219" w14:textId="77777777" w:rsidR="001E21B9" w:rsidRPr="000E409C" w:rsidRDefault="001E21B9" w:rsidP="001E21B9">
            <w:pPr>
              <w:jc w:val="center"/>
              <w:rPr>
                <w:sz w:val="22"/>
              </w:rPr>
            </w:pPr>
            <w:r w:rsidRPr="000E409C">
              <w:rPr>
                <w:sz w:val="22"/>
              </w:rPr>
              <w:t>-</w:t>
            </w:r>
          </w:p>
        </w:tc>
        <w:tc>
          <w:tcPr>
            <w:tcW w:w="1276" w:type="dxa"/>
            <w:vAlign w:val="center"/>
          </w:tcPr>
          <w:p w14:paraId="2BD7ED9A" w14:textId="77777777" w:rsidR="001E21B9" w:rsidRPr="000E409C" w:rsidRDefault="001E21B9" w:rsidP="001E21B9">
            <w:pPr>
              <w:jc w:val="center"/>
              <w:rPr>
                <w:sz w:val="22"/>
              </w:rPr>
            </w:pPr>
            <w:r w:rsidRPr="000E409C">
              <w:rPr>
                <w:sz w:val="22"/>
              </w:rPr>
              <w:t>-</w:t>
            </w:r>
          </w:p>
        </w:tc>
      </w:tr>
      <w:tr w:rsidR="001E21B9" w:rsidRPr="00C1486B" w14:paraId="55DFD801" w14:textId="77777777" w:rsidTr="001E21B9">
        <w:trPr>
          <w:trHeight w:val="718"/>
        </w:trPr>
        <w:tc>
          <w:tcPr>
            <w:tcW w:w="1135" w:type="dxa"/>
            <w:vAlign w:val="center"/>
          </w:tcPr>
          <w:p w14:paraId="754725EE" w14:textId="77777777" w:rsidR="001E21B9" w:rsidRPr="00F9208F" w:rsidRDefault="001E21B9" w:rsidP="001E21B9">
            <w:pPr>
              <w:jc w:val="center"/>
            </w:pPr>
            <w:r w:rsidRPr="00F9208F">
              <w:t>1.3.</w:t>
            </w:r>
          </w:p>
        </w:tc>
        <w:tc>
          <w:tcPr>
            <w:tcW w:w="3827" w:type="dxa"/>
            <w:vAlign w:val="center"/>
          </w:tcPr>
          <w:p w14:paraId="45871BD0" w14:textId="77777777" w:rsidR="001E21B9" w:rsidRPr="00DF3E37" w:rsidRDefault="001E21B9" w:rsidP="001E21B9">
            <w:r w:rsidRPr="00DF3E37">
              <w:t>Расход воды на коммунально-бытовые нужды</w:t>
            </w:r>
          </w:p>
        </w:tc>
        <w:tc>
          <w:tcPr>
            <w:tcW w:w="850" w:type="dxa"/>
            <w:vAlign w:val="center"/>
          </w:tcPr>
          <w:p w14:paraId="6B42DA3E" w14:textId="77777777" w:rsidR="001E21B9" w:rsidRDefault="001E21B9" w:rsidP="001E21B9">
            <w:pPr>
              <w:jc w:val="center"/>
            </w:pPr>
            <w:r w:rsidRPr="00FD67D0">
              <w:t>м</w:t>
            </w:r>
            <w:r w:rsidRPr="00FD67D0">
              <w:rPr>
                <w:vertAlign w:val="superscript"/>
              </w:rPr>
              <w:t>3</w:t>
            </w:r>
          </w:p>
        </w:tc>
        <w:tc>
          <w:tcPr>
            <w:tcW w:w="1276" w:type="dxa"/>
            <w:vAlign w:val="center"/>
          </w:tcPr>
          <w:p w14:paraId="7EBB7B00" w14:textId="77777777" w:rsidR="001E21B9" w:rsidRPr="00F92BC4" w:rsidRDefault="001E21B9" w:rsidP="001E21B9">
            <w:pPr>
              <w:jc w:val="center"/>
              <w:rPr>
                <w:sz w:val="22"/>
              </w:rPr>
            </w:pPr>
            <w:r>
              <w:rPr>
                <w:sz w:val="22"/>
              </w:rPr>
              <w:t>847</w:t>
            </w:r>
          </w:p>
        </w:tc>
        <w:tc>
          <w:tcPr>
            <w:tcW w:w="1276" w:type="dxa"/>
            <w:vAlign w:val="center"/>
          </w:tcPr>
          <w:p w14:paraId="796AA037" w14:textId="77777777" w:rsidR="001E21B9" w:rsidRPr="00F92BC4" w:rsidRDefault="001E21B9" w:rsidP="001E21B9">
            <w:pPr>
              <w:jc w:val="center"/>
              <w:rPr>
                <w:sz w:val="22"/>
              </w:rPr>
            </w:pPr>
            <w:r>
              <w:rPr>
                <w:sz w:val="22"/>
              </w:rPr>
              <w:t>5943</w:t>
            </w:r>
          </w:p>
        </w:tc>
        <w:tc>
          <w:tcPr>
            <w:tcW w:w="1276" w:type="dxa"/>
            <w:vAlign w:val="center"/>
          </w:tcPr>
          <w:p w14:paraId="0A914982" w14:textId="77777777" w:rsidR="001E21B9" w:rsidRPr="00F92BC4" w:rsidRDefault="001E21B9" w:rsidP="001E21B9">
            <w:pPr>
              <w:jc w:val="center"/>
              <w:rPr>
                <w:sz w:val="22"/>
              </w:rPr>
            </w:pPr>
            <w:r>
              <w:rPr>
                <w:sz w:val="22"/>
              </w:rPr>
              <w:t>5943</w:t>
            </w:r>
          </w:p>
        </w:tc>
        <w:tc>
          <w:tcPr>
            <w:tcW w:w="1275" w:type="dxa"/>
            <w:vAlign w:val="center"/>
          </w:tcPr>
          <w:p w14:paraId="02BDA685" w14:textId="77777777" w:rsidR="001E21B9" w:rsidRPr="00F92BC4" w:rsidRDefault="001E21B9" w:rsidP="001E21B9">
            <w:pPr>
              <w:jc w:val="center"/>
              <w:rPr>
                <w:sz w:val="22"/>
              </w:rPr>
            </w:pPr>
            <w:r>
              <w:rPr>
                <w:sz w:val="22"/>
              </w:rPr>
              <w:t>5943</w:t>
            </w:r>
          </w:p>
        </w:tc>
        <w:tc>
          <w:tcPr>
            <w:tcW w:w="1134" w:type="dxa"/>
            <w:vAlign w:val="center"/>
          </w:tcPr>
          <w:p w14:paraId="40A9E8D3" w14:textId="77777777" w:rsidR="001E21B9" w:rsidRPr="00F92BC4" w:rsidRDefault="001E21B9" w:rsidP="001E21B9">
            <w:pPr>
              <w:jc w:val="center"/>
              <w:rPr>
                <w:sz w:val="22"/>
              </w:rPr>
            </w:pPr>
            <w:r>
              <w:rPr>
                <w:sz w:val="22"/>
              </w:rPr>
              <w:t>5943</w:t>
            </w:r>
          </w:p>
        </w:tc>
        <w:tc>
          <w:tcPr>
            <w:tcW w:w="1276" w:type="dxa"/>
            <w:vAlign w:val="center"/>
          </w:tcPr>
          <w:p w14:paraId="5155BC72" w14:textId="77777777" w:rsidR="001E21B9" w:rsidRPr="000E409C" w:rsidRDefault="001E21B9" w:rsidP="001E21B9">
            <w:pPr>
              <w:jc w:val="center"/>
              <w:rPr>
                <w:sz w:val="22"/>
              </w:rPr>
            </w:pPr>
            <w:r w:rsidRPr="000E409C">
              <w:rPr>
                <w:sz w:val="22"/>
              </w:rPr>
              <w:t>5943</w:t>
            </w:r>
          </w:p>
        </w:tc>
        <w:tc>
          <w:tcPr>
            <w:tcW w:w="1276" w:type="dxa"/>
            <w:vAlign w:val="center"/>
          </w:tcPr>
          <w:p w14:paraId="612B516E" w14:textId="77777777" w:rsidR="001E21B9" w:rsidRPr="000E409C" w:rsidRDefault="001E21B9" w:rsidP="001E21B9">
            <w:pPr>
              <w:jc w:val="center"/>
              <w:rPr>
                <w:sz w:val="22"/>
              </w:rPr>
            </w:pPr>
            <w:r w:rsidRPr="000E409C">
              <w:rPr>
                <w:sz w:val="22"/>
              </w:rPr>
              <w:t>5943</w:t>
            </w:r>
          </w:p>
        </w:tc>
      </w:tr>
      <w:tr w:rsidR="001E21B9" w:rsidRPr="00C1486B" w14:paraId="54E056F8" w14:textId="77777777" w:rsidTr="001E21B9">
        <w:trPr>
          <w:trHeight w:val="968"/>
        </w:trPr>
        <w:tc>
          <w:tcPr>
            <w:tcW w:w="1135" w:type="dxa"/>
            <w:vAlign w:val="center"/>
          </w:tcPr>
          <w:p w14:paraId="076E7F8D" w14:textId="77777777" w:rsidR="001E21B9" w:rsidRPr="00F9208F" w:rsidRDefault="001E21B9" w:rsidP="001E21B9">
            <w:pPr>
              <w:jc w:val="center"/>
            </w:pPr>
            <w:r w:rsidRPr="00F9208F">
              <w:t>1.4.</w:t>
            </w:r>
          </w:p>
        </w:tc>
        <w:tc>
          <w:tcPr>
            <w:tcW w:w="3827" w:type="dxa"/>
            <w:vAlign w:val="center"/>
          </w:tcPr>
          <w:p w14:paraId="351FE7E4" w14:textId="77777777" w:rsidR="001E21B9" w:rsidRPr="00DF3E37" w:rsidRDefault="001E21B9" w:rsidP="001E21B9">
            <w:r>
              <w:t>Расход воды на нужды предприятия:</w:t>
            </w:r>
          </w:p>
        </w:tc>
        <w:tc>
          <w:tcPr>
            <w:tcW w:w="850" w:type="dxa"/>
            <w:vAlign w:val="center"/>
          </w:tcPr>
          <w:p w14:paraId="240FDAFD" w14:textId="77777777" w:rsidR="001E21B9" w:rsidRDefault="001E21B9" w:rsidP="001E21B9">
            <w:pPr>
              <w:jc w:val="center"/>
            </w:pPr>
            <w:r w:rsidRPr="00FD67D0">
              <w:t>м</w:t>
            </w:r>
            <w:r w:rsidRPr="00FD67D0">
              <w:rPr>
                <w:vertAlign w:val="superscript"/>
              </w:rPr>
              <w:t>3</w:t>
            </w:r>
          </w:p>
        </w:tc>
        <w:tc>
          <w:tcPr>
            <w:tcW w:w="1276" w:type="dxa"/>
            <w:vAlign w:val="center"/>
          </w:tcPr>
          <w:p w14:paraId="0F50E87D" w14:textId="77777777" w:rsidR="001E21B9" w:rsidRPr="00F92BC4" w:rsidRDefault="001E21B9" w:rsidP="001E21B9">
            <w:pPr>
              <w:jc w:val="center"/>
              <w:rPr>
                <w:sz w:val="22"/>
              </w:rPr>
            </w:pPr>
            <w:r>
              <w:rPr>
                <w:sz w:val="22"/>
              </w:rPr>
              <w:t>34015</w:t>
            </w:r>
          </w:p>
        </w:tc>
        <w:tc>
          <w:tcPr>
            <w:tcW w:w="1276" w:type="dxa"/>
            <w:vAlign w:val="center"/>
          </w:tcPr>
          <w:p w14:paraId="2DF3CF50" w14:textId="77777777" w:rsidR="001E21B9" w:rsidRPr="00F92BC4" w:rsidRDefault="001E21B9" w:rsidP="001E21B9">
            <w:pPr>
              <w:jc w:val="center"/>
              <w:rPr>
                <w:sz w:val="22"/>
              </w:rPr>
            </w:pPr>
            <w:r>
              <w:rPr>
                <w:sz w:val="22"/>
              </w:rPr>
              <w:t>238759</w:t>
            </w:r>
          </w:p>
        </w:tc>
        <w:tc>
          <w:tcPr>
            <w:tcW w:w="1276" w:type="dxa"/>
            <w:vAlign w:val="center"/>
          </w:tcPr>
          <w:p w14:paraId="7D6509F9" w14:textId="77777777" w:rsidR="001E21B9" w:rsidRPr="00F92BC4" w:rsidRDefault="001E21B9" w:rsidP="001E21B9">
            <w:pPr>
              <w:jc w:val="center"/>
              <w:rPr>
                <w:sz w:val="22"/>
              </w:rPr>
            </w:pPr>
            <w:r>
              <w:rPr>
                <w:sz w:val="22"/>
              </w:rPr>
              <w:t>238759</w:t>
            </w:r>
          </w:p>
        </w:tc>
        <w:tc>
          <w:tcPr>
            <w:tcW w:w="1275" w:type="dxa"/>
            <w:vAlign w:val="center"/>
          </w:tcPr>
          <w:p w14:paraId="283C9476" w14:textId="77777777" w:rsidR="001E21B9" w:rsidRPr="00F92BC4" w:rsidRDefault="001E21B9" w:rsidP="001E21B9">
            <w:pPr>
              <w:jc w:val="center"/>
              <w:rPr>
                <w:sz w:val="22"/>
              </w:rPr>
            </w:pPr>
            <w:r>
              <w:rPr>
                <w:sz w:val="22"/>
              </w:rPr>
              <w:t>238759</w:t>
            </w:r>
          </w:p>
        </w:tc>
        <w:tc>
          <w:tcPr>
            <w:tcW w:w="1134" w:type="dxa"/>
            <w:vAlign w:val="center"/>
          </w:tcPr>
          <w:p w14:paraId="37184836" w14:textId="77777777" w:rsidR="001E21B9" w:rsidRPr="00F92BC4" w:rsidRDefault="001E21B9" w:rsidP="001E21B9">
            <w:pPr>
              <w:jc w:val="center"/>
              <w:rPr>
                <w:sz w:val="22"/>
              </w:rPr>
            </w:pPr>
            <w:r>
              <w:rPr>
                <w:sz w:val="22"/>
              </w:rPr>
              <w:t>238759</w:t>
            </w:r>
          </w:p>
        </w:tc>
        <w:tc>
          <w:tcPr>
            <w:tcW w:w="1276" w:type="dxa"/>
            <w:vAlign w:val="center"/>
          </w:tcPr>
          <w:p w14:paraId="39971530" w14:textId="77777777" w:rsidR="001E21B9" w:rsidRPr="000E409C" w:rsidRDefault="001E21B9" w:rsidP="001E21B9">
            <w:pPr>
              <w:jc w:val="center"/>
              <w:rPr>
                <w:sz w:val="22"/>
              </w:rPr>
            </w:pPr>
            <w:r w:rsidRPr="000E409C">
              <w:rPr>
                <w:sz w:val="22"/>
              </w:rPr>
              <w:t>238759</w:t>
            </w:r>
          </w:p>
        </w:tc>
        <w:tc>
          <w:tcPr>
            <w:tcW w:w="1276" w:type="dxa"/>
            <w:vAlign w:val="center"/>
          </w:tcPr>
          <w:p w14:paraId="7414968B" w14:textId="77777777" w:rsidR="001E21B9" w:rsidRPr="000E409C" w:rsidRDefault="001E21B9" w:rsidP="001E21B9">
            <w:pPr>
              <w:jc w:val="center"/>
              <w:rPr>
                <w:sz w:val="22"/>
              </w:rPr>
            </w:pPr>
            <w:r w:rsidRPr="000E409C">
              <w:rPr>
                <w:sz w:val="22"/>
              </w:rPr>
              <w:t>238759</w:t>
            </w:r>
          </w:p>
        </w:tc>
      </w:tr>
      <w:tr w:rsidR="001E21B9" w:rsidRPr="00C1486B" w14:paraId="71EEC9E9" w14:textId="77777777" w:rsidTr="001E21B9">
        <w:trPr>
          <w:trHeight w:val="414"/>
        </w:trPr>
        <w:tc>
          <w:tcPr>
            <w:tcW w:w="1135" w:type="dxa"/>
            <w:vAlign w:val="center"/>
          </w:tcPr>
          <w:p w14:paraId="3D754754" w14:textId="77777777" w:rsidR="001E21B9" w:rsidRPr="00F9208F" w:rsidRDefault="001E21B9" w:rsidP="001E21B9">
            <w:pPr>
              <w:jc w:val="center"/>
            </w:pPr>
            <w:r w:rsidRPr="00F9208F">
              <w:t>1.4.1.</w:t>
            </w:r>
          </w:p>
        </w:tc>
        <w:tc>
          <w:tcPr>
            <w:tcW w:w="3827" w:type="dxa"/>
            <w:vAlign w:val="center"/>
          </w:tcPr>
          <w:p w14:paraId="573E362F" w14:textId="77777777" w:rsidR="001E21B9" w:rsidRPr="00DF3E37" w:rsidRDefault="001E21B9" w:rsidP="001E21B9">
            <w:r>
              <w:t>- на очистные сооружения</w:t>
            </w:r>
          </w:p>
        </w:tc>
        <w:tc>
          <w:tcPr>
            <w:tcW w:w="850" w:type="dxa"/>
            <w:vAlign w:val="center"/>
          </w:tcPr>
          <w:p w14:paraId="08B18CA8" w14:textId="77777777" w:rsidR="001E21B9" w:rsidRDefault="001E21B9" w:rsidP="001E21B9">
            <w:pPr>
              <w:jc w:val="center"/>
            </w:pPr>
            <w:r w:rsidRPr="00FD67D0">
              <w:t>м</w:t>
            </w:r>
            <w:r w:rsidRPr="00FD67D0">
              <w:rPr>
                <w:vertAlign w:val="superscript"/>
              </w:rPr>
              <w:t>3</w:t>
            </w:r>
          </w:p>
        </w:tc>
        <w:tc>
          <w:tcPr>
            <w:tcW w:w="1276" w:type="dxa"/>
            <w:vAlign w:val="center"/>
          </w:tcPr>
          <w:p w14:paraId="1E6DCBDF" w14:textId="77777777" w:rsidR="001E21B9" w:rsidRPr="00F92BC4" w:rsidRDefault="001E21B9" w:rsidP="001E21B9">
            <w:pPr>
              <w:jc w:val="center"/>
              <w:rPr>
                <w:sz w:val="22"/>
              </w:rPr>
            </w:pPr>
            <w:r>
              <w:rPr>
                <w:sz w:val="22"/>
              </w:rPr>
              <w:t>17808</w:t>
            </w:r>
          </w:p>
        </w:tc>
        <w:tc>
          <w:tcPr>
            <w:tcW w:w="1276" w:type="dxa"/>
            <w:vAlign w:val="center"/>
          </w:tcPr>
          <w:p w14:paraId="7532DE62" w14:textId="77777777" w:rsidR="001E21B9" w:rsidRPr="00F92BC4" w:rsidRDefault="001E21B9" w:rsidP="001E21B9">
            <w:pPr>
              <w:jc w:val="center"/>
              <w:rPr>
                <w:sz w:val="22"/>
              </w:rPr>
            </w:pPr>
            <w:r>
              <w:rPr>
                <w:sz w:val="22"/>
              </w:rPr>
              <w:t>125001</w:t>
            </w:r>
          </w:p>
        </w:tc>
        <w:tc>
          <w:tcPr>
            <w:tcW w:w="1276" w:type="dxa"/>
            <w:vAlign w:val="center"/>
          </w:tcPr>
          <w:p w14:paraId="3B8A5488" w14:textId="77777777" w:rsidR="001E21B9" w:rsidRPr="00F92BC4" w:rsidRDefault="001E21B9" w:rsidP="001E21B9">
            <w:pPr>
              <w:jc w:val="center"/>
              <w:rPr>
                <w:sz w:val="22"/>
              </w:rPr>
            </w:pPr>
            <w:r>
              <w:rPr>
                <w:sz w:val="22"/>
              </w:rPr>
              <w:t>125001</w:t>
            </w:r>
          </w:p>
        </w:tc>
        <w:tc>
          <w:tcPr>
            <w:tcW w:w="1275" w:type="dxa"/>
            <w:vAlign w:val="center"/>
          </w:tcPr>
          <w:p w14:paraId="44D9B3DB" w14:textId="77777777" w:rsidR="001E21B9" w:rsidRPr="00F92BC4" w:rsidRDefault="001E21B9" w:rsidP="001E21B9">
            <w:pPr>
              <w:jc w:val="center"/>
              <w:rPr>
                <w:sz w:val="22"/>
              </w:rPr>
            </w:pPr>
            <w:r>
              <w:rPr>
                <w:sz w:val="22"/>
              </w:rPr>
              <w:t>125001</w:t>
            </w:r>
          </w:p>
        </w:tc>
        <w:tc>
          <w:tcPr>
            <w:tcW w:w="1134" w:type="dxa"/>
            <w:vAlign w:val="center"/>
          </w:tcPr>
          <w:p w14:paraId="6ED5B937" w14:textId="77777777" w:rsidR="001E21B9" w:rsidRPr="00F92BC4" w:rsidRDefault="001E21B9" w:rsidP="001E21B9">
            <w:pPr>
              <w:jc w:val="center"/>
              <w:rPr>
                <w:sz w:val="22"/>
              </w:rPr>
            </w:pPr>
            <w:r>
              <w:rPr>
                <w:sz w:val="22"/>
              </w:rPr>
              <w:t>125001</w:t>
            </w:r>
          </w:p>
        </w:tc>
        <w:tc>
          <w:tcPr>
            <w:tcW w:w="1276" w:type="dxa"/>
            <w:vAlign w:val="center"/>
          </w:tcPr>
          <w:p w14:paraId="182F58F6" w14:textId="77777777" w:rsidR="001E21B9" w:rsidRPr="000E409C" w:rsidRDefault="001E21B9" w:rsidP="001E21B9">
            <w:pPr>
              <w:jc w:val="center"/>
              <w:rPr>
                <w:sz w:val="22"/>
              </w:rPr>
            </w:pPr>
            <w:r w:rsidRPr="000E409C">
              <w:rPr>
                <w:sz w:val="22"/>
              </w:rPr>
              <w:t>125001</w:t>
            </w:r>
          </w:p>
        </w:tc>
        <w:tc>
          <w:tcPr>
            <w:tcW w:w="1276" w:type="dxa"/>
            <w:vAlign w:val="center"/>
          </w:tcPr>
          <w:p w14:paraId="6B749115" w14:textId="77777777" w:rsidR="001E21B9" w:rsidRPr="000E409C" w:rsidRDefault="001E21B9" w:rsidP="001E21B9">
            <w:pPr>
              <w:jc w:val="center"/>
              <w:rPr>
                <w:sz w:val="22"/>
              </w:rPr>
            </w:pPr>
            <w:r w:rsidRPr="000E409C">
              <w:rPr>
                <w:sz w:val="22"/>
              </w:rPr>
              <w:t>125001</w:t>
            </w:r>
          </w:p>
        </w:tc>
      </w:tr>
      <w:tr w:rsidR="001E21B9" w:rsidRPr="00C1486B" w14:paraId="4E1840DB" w14:textId="77777777" w:rsidTr="001E21B9">
        <w:trPr>
          <w:trHeight w:val="668"/>
        </w:trPr>
        <w:tc>
          <w:tcPr>
            <w:tcW w:w="1135" w:type="dxa"/>
            <w:vAlign w:val="center"/>
          </w:tcPr>
          <w:p w14:paraId="70C4F670" w14:textId="77777777" w:rsidR="001E21B9" w:rsidRPr="00F9208F" w:rsidRDefault="001E21B9" w:rsidP="001E21B9">
            <w:pPr>
              <w:jc w:val="center"/>
            </w:pPr>
            <w:r w:rsidRPr="00F9208F">
              <w:t>1.4.2.</w:t>
            </w:r>
          </w:p>
        </w:tc>
        <w:tc>
          <w:tcPr>
            <w:tcW w:w="3827" w:type="dxa"/>
            <w:vAlign w:val="center"/>
          </w:tcPr>
          <w:p w14:paraId="4F2F1E33" w14:textId="77777777" w:rsidR="001E21B9" w:rsidRPr="00DF3E37" w:rsidRDefault="001E21B9" w:rsidP="001E21B9">
            <w:r>
              <w:t>- на промывку сетей</w:t>
            </w:r>
          </w:p>
        </w:tc>
        <w:tc>
          <w:tcPr>
            <w:tcW w:w="850" w:type="dxa"/>
            <w:vAlign w:val="center"/>
          </w:tcPr>
          <w:p w14:paraId="5DA65993" w14:textId="77777777" w:rsidR="001E21B9" w:rsidRDefault="001E21B9" w:rsidP="001E21B9">
            <w:pPr>
              <w:jc w:val="center"/>
            </w:pPr>
            <w:r w:rsidRPr="00FD67D0">
              <w:t>м</w:t>
            </w:r>
            <w:r w:rsidRPr="00FD67D0">
              <w:rPr>
                <w:vertAlign w:val="superscript"/>
              </w:rPr>
              <w:t>3</w:t>
            </w:r>
          </w:p>
        </w:tc>
        <w:tc>
          <w:tcPr>
            <w:tcW w:w="1276" w:type="dxa"/>
            <w:vAlign w:val="center"/>
          </w:tcPr>
          <w:p w14:paraId="51C74E71" w14:textId="77777777" w:rsidR="001E21B9" w:rsidRPr="00F92BC4" w:rsidRDefault="001E21B9" w:rsidP="001E21B9">
            <w:pPr>
              <w:jc w:val="center"/>
              <w:rPr>
                <w:sz w:val="22"/>
              </w:rPr>
            </w:pPr>
            <w:r>
              <w:rPr>
                <w:sz w:val="22"/>
              </w:rPr>
              <w:t>524</w:t>
            </w:r>
          </w:p>
        </w:tc>
        <w:tc>
          <w:tcPr>
            <w:tcW w:w="1276" w:type="dxa"/>
            <w:vAlign w:val="center"/>
          </w:tcPr>
          <w:p w14:paraId="6619306C" w14:textId="77777777" w:rsidR="001E21B9" w:rsidRPr="00F92BC4" w:rsidRDefault="001E21B9" w:rsidP="001E21B9">
            <w:pPr>
              <w:jc w:val="center"/>
              <w:rPr>
                <w:sz w:val="22"/>
              </w:rPr>
            </w:pPr>
            <w:r>
              <w:rPr>
                <w:sz w:val="22"/>
              </w:rPr>
              <w:t>3679</w:t>
            </w:r>
          </w:p>
        </w:tc>
        <w:tc>
          <w:tcPr>
            <w:tcW w:w="1276" w:type="dxa"/>
            <w:vAlign w:val="center"/>
          </w:tcPr>
          <w:p w14:paraId="6F63843C" w14:textId="77777777" w:rsidR="001E21B9" w:rsidRPr="00F92BC4" w:rsidRDefault="001E21B9" w:rsidP="001E21B9">
            <w:pPr>
              <w:jc w:val="center"/>
              <w:rPr>
                <w:sz w:val="22"/>
              </w:rPr>
            </w:pPr>
            <w:r>
              <w:rPr>
                <w:sz w:val="22"/>
              </w:rPr>
              <w:t>3679</w:t>
            </w:r>
          </w:p>
        </w:tc>
        <w:tc>
          <w:tcPr>
            <w:tcW w:w="1275" w:type="dxa"/>
            <w:vAlign w:val="center"/>
          </w:tcPr>
          <w:p w14:paraId="57D4EC4E" w14:textId="77777777" w:rsidR="001E21B9" w:rsidRPr="00F92BC4" w:rsidRDefault="001E21B9" w:rsidP="001E21B9">
            <w:pPr>
              <w:jc w:val="center"/>
              <w:rPr>
                <w:sz w:val="22"/>
              </w:rPr>
            </w:pPr>
            <w:r>
              <w:rPr>
                <w:sz w:val="22"/>
              </w:rPr>
              <w:t>3679</w:t>
            </w:r>
          </w:p>
        </w:tc>
        <w:tc>
          <w:tcPr>
            <w:tcW w:w="1134" w:type="dxa"/>
            <w:vAlign w:val="center"/>
          </w:tcPr>
          <w:p w14:paraId="1E7A4594" w14:textId="77777777" w:rsidR="001E21B9" w:rsidRPr="00F92BC4" w:rsidRDefault="001E21B9" w:rsidP="001E21B9">
            <w:pPr>
              <w:jc w:val="center"/>
              <w:rPr>
                <w:sz w:val="22"/>
              </w:rPr>
            </w:pPr>
            <w:r>
              <w:rPr>
                <w:sz w:val="22"/>
              </w:rPr>
              <w:t>3679</w:t>
            </w:r>
          </w:p>
        </w:tc>
        <w:tc>
          <w:tcPr>
            <w:tcW w:w="1276" w:type="dxa"/>
            <w:vAlign w:val="center"/>
          </w:tcPr>
          <w:p w14:paraId="53CBFF0E" w14:textId="77777777" w:rsidR="001E21B9" w:rsidRPr="000E409C" w:rsidRDefault="001E21B9" w:rsidP="001E21B9">
            <w:pPr>
              <w:jc w:val="center"/>
              <w:rPr>
                <w:sz w:val="22"/>
              </w:rPr>
            </w:pPr>
            <w:r w:rsidRPr="000E409C">
              <w:rPr>
                <w:sz w:val="22"/>
              </w:rPr>
              <w:t>3679</w:t>
            </w:r>
          </w:p>
        </w:tc>
        <w:tc>
          <w:tcPr>
            <w:tcW w:w="1276" w:type="dxa"/>
            <w:vAlign w:val="center"/>
          </w:tcPr>
          <w:p w14:paraId="54049014" w14:textId="77777777" w:rsidR="001E21B9" w:rsidRPr="000E409C" w:rsidRDefault="001E21B9" w:rsidP="001E21B9">
            <w:pPr>
              <w:jc w:val="center"/>
              <w:rPr>
                <w:sz w:val="22"/>
              </w:rPr>
            </w:pPr>
            <w:r w:rsidRPr="000E409C">
              <w:rPr>
                <w:sz w:val="22"/>
              </w:rPr>
              <w:t>3679</w:t>
            </w:r>
          </w:p>
        </w:tc>
      </w:tr>
      <w:tr w:rsidR="001E21B9" w:rsidRPr="00C1486B" w14:paraId="669706D3" w14:textId="77777777" w:rsidTr="001E21B9">
        <w:trPr>
          <w:trHeight w:val="385"/>
        </w:trPr>
        <w:tc>
          <w:tcPr>
            <w:tcW w:w="1135" w:type="dxa"/>
            <w:vAlign w:val="center"/>
          </w:tcPr>
          <w:p w14:paraId="137CF97D" w14:textId="77777777" w:rsidR="001E21B9" w:rsidRPr="00F9208F" w:rsidRDefault="001E21B9" w:rsidP="001E21B9">
            <w:pPr>
              <w:jc w:val="center"/>
            </w:pPr>
            <w:r w:rsidRPr="00F9208F">
              <w:t>1.4.3.</w:t>
            </w:r>
          </w:p>
        </w:tc>
        <w:tc>
          <w:tcPr>
            <w:tcW w:w="3827" w:type="dxa"/>
            <w:vAlign w:val="center"/>
          </w:tcPr>
          <w:p w14:paraId="3C7BE16A" w14:textId="77777777" w:rsidR="001E21B9" w:rsidRPr="00DF3E37" w:rsidRDefault="001E21B9" w:rsidP="001E21B9">
            <w:r>
              <w:t>- прочие</w:t>
            </w:r>
          </w:p>
        </w:tc>
        <w:tc>
          <w:tcPr>
            <w:tcW w:w="850" w:type="dxa"/>
            <w:vAlign w:val="center"/>
          </w:tcPr>
          <w:p w14:paraId="77837167" w14:textId="77777777" w:rsidR="001E21B9" w:rsidRDefault="001E21B9" w:rsidP="001E21B9">
            <w:pPr>
              <w:jc w:val="center"/>
            </w:pPr>
            <w:r w:rsidRPr="00FD67D0">
              <w:t>м</w:t>
            </w:r>
            <w:r w:rsidRPr="00FD67D0">
              <w:rPr>
                <w:vertAlign w:val="superscript"/>
              </w:rPr>
              <w:t>3</w:t>
            </w:r>
          </w:p>
        </w:tc>
        <w:tc>
          <w:tcPr>
            <w:tcW w:w="1276" w:type="dxa"/>
            <w:vAlign w:val="center"/>
          </w:tcPr>
          <w:p w14:paraId="08A26AB7" w14:textId="77777777" w:rsidR="001E21B9" w:rsidRPr="00F92BC4" w:rsidRDefault="001E21B9" w:rsidP="001E21B9">
            <w:pPr>
              <w:jc w:val="center"/>
              <w:rPr>
                <w:sz w:val="22"/>
              </w:rPr>
            </w:pPr>
            <w:r>
              <w:rPr>
                <w:sz w:val="22"/>
              </w:rPr>
              <w:t>15683</w:t>
            </w:r>
          </w:p>
        </w:tc>
        <w:tc>
          <w:tcPr>
            <w:tcW w:w="1276" w:type="dxa"/>
            <w:vAlign w:val="center"/>
          </w:tcPr>
          <w:p w14:paraId="59E4B057" w14:textId="77777777" w:rsidR="001E21B9" w:rsidRPr="00F92BC4" w:rsidRDefault="001E21B9" w:rsidP="001E21B9">
            <w:pPr>
              <w:jc w:val="center"/>
              <w:rPr>
                <w:sz w:val="22"/>
              </w:rPr>
            </w:pPr>
            <w:r>
              <w:rPr>
                <w:sz w:val="22"/>
              </w:rPr>
              <w:t>110079</w:t>
            </w:r>
          </w:p>
        </w:tc>
        <w:tc>
          <w:tcPr>
            <w:tcW w:w="1276" w:type="dxa"/>
            <w:vAlign w:val="center"/>
          </w:tcPr>
          <w:p w14:paraId="354DECD9" w14:textId="77777777" w:rsidR="001E21B9" w:rsidRPr="00F92BC4" w:rsidRDefault="001E21B9" w:rsidP="001E21B9">
            <w:pPr>
              <w:jc w:val="center"/>
              <w:rPr>
                <w:sz w:val="22"/>
              </w:rPr>
            </w:pPr>
            <w:r>
              <w:rPr>
                <w:sz w:val="22"/>
              </w:rPr>
              <w:t>110079</w:t>
            </w:r>
          </w:p>
        </w:tc>
        <w:tc>
          <w:tcPr>
            <w:tcW w:w="1275" w:type="dxa"/>
            <w:vAlign w:val="center"/>
          </w:tcPr>
          <w:p w14:paraId="09840240" w14:textId="77777777" w:rsidR="001E21B9" w:rsidRPr="00F92BC4" w:rsidRDefault="001E21B9" w:rsidP="001E21B9">
            <w:pPr>
              <w:jc w:val="center"/>
              <w:rPr>
                <w:sz w:val="22"/>
              </w:rPr>
            </w:pPr>
            <w:r>
              <w:rPr>
                <w:sz w:val="22"/>
              </w:rPr>
              <w:t>110079</w:t>
            </w:r>
          </w:p>
        </w:tc>
        <w:tc>
          <w:tcPr>
            <w:tcW w:w="1134" w:type="dxa"/>
            <w:vAlign w:val="center"/>
          </w:tcPr>
          <w:p w14:paraId="2856F451" w14:textId="77777777" w:rsidR="001E21B9" w:rsidRPr="00F92BC4" w:rsidRDefault="001E21B9" w:rsidP="001E21B9">
            <w:pPr>
              <w:jc w:val="center"/>
              <w:rPr>
                <w:sz w:val="22"/>
              </w:rPr>
            </w:pPr>
            <w:r>
              <w:rPr>
                <w:sz w:val="22"/>
              </w:rPr>
              <w:t>110079</w:t>
            </w:r>
          </w:p>
        </w:tc>
        <w:tc>
          <w:tcPr>
            <w:tcW w:w="1276" w:type="dxa"/>
            <w:vAlign w:val="center"/>
          </w:tcPr>
          <w:p w14:paraId="2AE7A191" w14:textId="77777777" w:rsidR="001E21B9" w:rsidRPr="00F92BC4" w:rsidRDefault="001E21B9" w:rsidP="001E21B9">
            <w:pPr>
              <w:jc w:val="center"/>
              <w:rPr>
                <w:sz w:val="22"/>
              </w:rPr>
            </w:pPr>
            <w:r>
              <w:rPr>
                <w:sz w:val="22"/>
              </w:rPr>
              <w:t>110079</w:t>
            </w:r>
          </w:p>
        </w:tc>
        <w:tc>
          <w:tcPr>
            <w:tcW w:w="1276" w:type="dxa"/>
            <w:vAlign w:val="center"/>
          </w:tcPr>
          <w:p w14:paraId="132DFEDC" w14:textId="77777777" w:rsidR="001E21B9" w:rsidRPr="00F92BC4" w:rsidRDefault="001E21B9" w:rsidP="001E21B9">
            <w:pPr>
              <w:jc w:val="center"/>
              <w:rPr>
                <w:sz w:val="22"/>
              </w:rPr>
            </w:pPr>
            <w:r>
              <w:rPr>
                <w:sz w:val="22"/>
              </w:rPr>
              <w:t>110079</w:t>
            </w:r>
          </w:p>
        </w:tc>
      </w:tr>
      <w:tr w:rsidR="001E21B9" w:rsidRPr="00C1486B" w14:paraId="549441D5" w14:textId="77777777" w:rsidTr="001E21B9">
        <w:trPr>
          <w:trHeight w:val="988"/>
        </w:trPr>
        <w:tc>
          <w:tcPr>
            <w:tcW w:w="1135" w:type="dxa"/>
            <w:vAlign w:val="center"/>
          </w:tcPr>
          <w:p w14:paraId="4AEDC2BD" w14:textId="77777777" w:rsidR="001E21B9" w:rsidRPr="00F9208F" w:rsidRDefault="001E21B9" w:rsidP="001E21B9">
            <w:pPr>
              <w:jc w:val="center"/>
            </w:pPr>
            <w:r w:rsidRPr="00F9208F">
              <w:t>1.5.</w:t>
            </w:r>
          </w:p>
        </w:tc>
        <w:tc>
          <w:tcPr>
            <w:tcW w:w="3827" w:type="dxa"/>
            <w:vAlign w:val="center"/>
          </w:tcPr>
          <w:p w14:paraId="1E54B0B1" w14:textId="77777777" w:rsidR="001E21B9" w:rsidRPr="00DF3E37" w:rsidRDefault="001E21B9" w:rsidP="001E21B9">
            <w:r>
              <w:t>Объем пропущенной воды через очистные сооружения</w:t>
            </w:r>
          </w:p>
        </w:tc>
        <w:tc>
          <w:tcPr>
            <w:tcW w:w="850" w:type="dxa"/>
            <w:vAlign w:val="center"/>
          </w:tcPr>
          <w:p w14:paraId="320B3C96" w14:textId="77777777" w:rsidR="001E21B9" w:rsidRDefault="001E21B9" w:rsidP="001E21B9">
            <w:pPr>
              <w:jc w:val="center"/>
            </w:pPr>
            <w:r w:rsidRPr="00FD67D0">
              <w:t>м</w:t>
            </w:r>
            <w:r w:rsidRPr="00FD67D0">
              <w:rPr>
                <w:vertAlign w:val="superscript"/>
              </w:rPr>
              <w:t>3</w:t>
            </w:r>
          </w:p>
        </w:tc>
        <w:tc>
          <w:tcPr>
            <w:tcW w:w="1276" w:type="dxa"/>
            <w:vAlign w:val="center"/>
          </w:tcPr>
          <w:p w14:paraId="74200880" w14:textId="77777777" w:rsidR="001E21B9" w:rsidRPr="00F92BC4" w:rsidRDefault="001E21B9" w:rsidP="001E21B9">
            <w:pPr>
              <w:jc w:val="center"/>
              <w:rPr>
                <w:sz w:val="22"/>
              </w:rPr>
            </w:pPr>
            <w:r>
              <w:rPr>
                <w:sz w:val="22"/>
              </w:rPr>
              <w:t>142298</w:t>
            </w:r>
          </w:p>
        </w:tc>
        <w:tc>
          <w:tcPr>
            <w:tcW w:w="1276" w:type="dxa"/>
            <w:vAlign w:val="center"/>
          </w:tcPr>
          <w:p w14:paraId="0BF317AE" w14:textId="77777777" w:rsidR="001E21B9" w:rsidRPr="00F92BC4" w:rsidRDefault="001E21B9" w:rsidP="001E21B9">
            <w:pPr>
              <w:jc w:val="center"/>
              <w:rPr>
                <w:sz w:val="22"/>
              </w:rPr>
            </w:pPr>
            <w:r>
              <w:rPr>
                <w:sz w:val="22"/>
              </w:rPr>
              <w:t>998821</w:t>
            </w:r>
          </w:p>
        </w:tc>
        <w:tc>
          <w:tcPr>
            <w:tcW w:w="1276" w:type="dxa"/>
            <w:vAlign w:val="center"/>
          </w:tcPr>
          <w:p w14:paraId="07E02763" w14:textId="77777777" w:rsidR="001E21B9" w:rsidRPr="00F92BC4" w:rsidRDefault="001E21B9" w:rsidP="001E21B9">
            <w:pPr>
              <w:jc w:val="center"/>
              <w:rPr>
                <w:sz w:val="22"/>
              </w:rPr>
            </w:pPr>
            <w:r>
              <w:rPr>
                <w:sz w:val="22"/>
              </w:rPr>
              <w:t>998821</w:t>
            </w:r>
          </w:p>
        </w:tc>
        <w:tc>
          <w:tcPr>
            <w:tcW w:w="1275" w:type="dxa"/>
            <w:vAlign w:val="center"/>
          </w:tcPr>
          <w:p w14:paraId="3D53A4C8" w14:textId="77777777" w:rsidR="001E21B9" w:rsidRPr="00F92BC4" w:rsidRDefault="001E21B9" w:rsidP="001E21B9">
            <w:pPr>
              <w:jc w:val="center"/>
              <w:rPr>
                <w:sz w:val="22"/>
              </w:rPr>
            </w:pPr>
            <w:r>
              <w:rPr>
                <w:sz w:val="22"/>
              </w:rPr>
              <w:t>948880</w:t>
            </w:r>
          </w:p>
        </w:tc>
        <w:tc>
          <w:tcPr>
            <w:tcW w:w="1134" w:type="dxa"/>
            <w:vAlign w:val="center"/>
          </w:tcPr>
          <w:p w14:paraId="4CE55FC0" w14:textId="77777777" w:rsidR="001E21B9" w:rsidRPr="00F92BC4" w:rsidRDefault="001E21B9" w:rsidP="001E21B9">
            <w:pPr>
              <w:jc w:val="center"/>
              <w:rPr>
                <w:sz w:val="22"/>
              </w:rPr>
            </w:pPr>
            <w:r>
              <w:rPr>
                <w:sz w:val="22"/>
              </w:rPr>
              <w:t>948880</w:t>
            </w:r>
          </w:p>
        </w:tc>
        <w:tc>
          <w:tcPr>
            <w:tcW w:w="1276" w:type="dxa"/>
            <w:vAlign w:val="center"/>
          </w:tcPr>
          <w:p w14:paraId="16973373" w14:textId="77777777" w:rsidR="001E21B9" w:rsidRPr="00F92BC4" w:rsidRDefault="001E21B9" w:rsidP="001E21B9">
            <w:pPr>
              <w:jc w:val="center"/>
              <w:rPr>
                <w:sz w:val="22"/>
              </w:rPr>
            </w:pPr>
            <w:r>
              <w:rPr>
                <w:sz w:val="22"/>
              </w:rPr>
              <w:t>998820</w:t>
            </w:r>
          </w:p>
        </w:tc>
        <w:tc>
          <w:tcPr>
            <w:tcW w:w="1276" w:type="dxa"/>
            <w:vAlign w:val="center"/>
          </w:tcPr>
          <w:p w14:paraId="419D8F6E" w14:textId="77777777" w:rsidR="001E21B9" w:rsidRPr="00F92BC4" w:rsidRDefault="001E21B9" w:rsidP="001E21B9">
            <w:pPr>
              <w:jc w:val="center"/>
              <w:rPr>
                <w:sz w:val="22"/>
              </w:rPr>
            </w:pPr>
            <w:r>
              <w:rPr>
                <w:sz w:val="22"/>
              </w:rPr>
              <w:t>998820</w:t>
            </w:r>
          </w:p>
        </w:tc>
      </w:tr>
      <w:tr w:rsidR="001E21B9" w:rsidRPr="00C1486B" w14:paraId="50DFA265" w14:textId="77777777" w:rsidTr="001E21B9">
        <w:trPr>
          <w:trHeight w:val="540"/>
        </w:trPr>
        <w:tc>
          <w:tcPr>
            <w:tcW w:w="1135" w:type="dxa"/>
            <w:vAlign w:val="center"/>
          </w:tcPr>
          <w:p w14:paraId="56AE5E2C" w14:textId="77777777" w:rsidR="001E21B9" w:rsidRPr="00F9208F" w:rsidRDefault="001E21B9" w:rsidP="001E21B9">
            <w:pPr>
              <w:jc w:val="center"/>
            </w:pPr>
            <w:r w:rsidRPr="00F9208F">
              <w:t>1.6.</w:t>
            </w:r>
          </w:p>
        </w:tc>
        <w:tc>
          <w:tcPr>
            <w:tcW w:w="3827" w:type="dxa"/>
            <w:vAlign w:val="center"/>
          </w:tcPr>
          <w:p w14:paraId="7A5F96FF" w14:textId="77777777" w:rsidR="001E21B9" w:rsidRPr="00DF3E37" w:rsidRDefault="001E21B9" w:rsidP="001E21B9">
            <w:r>
              <w:t>Подано воды в сеть</w:t>
            </w:r>
          </w:p>
        </w:tc>
        <w:tc>
          <w:tcPr>
            <w:tcW w:w="850" w:type="dxa"/>
            <w:vAlign w:val="center"/>
          </w:tcPr>
          <w:p w14:paraId="4030ACBF" w14:textId="77777777" w:rsidR="001E21B9" w:rsidRDefault="001E21B9" w:rsidP="001E21B9">
            <w:pPr>
              <w:jc w:val="center"/>
            </w:pPr>
            <w:r w:rsidRPr="00FD67D0">
              <w:t>м</w:t>
            </w:r>
            <w:r w:rsidRPr="00FD67D0">
              <w:rPr>
                <w:vertAlign w:val="superscript"/>
              </w:rPr>
              <w:t>3</w:t>
            </w:r>
          </w:p>
        </w:tc>
        <w:tc>
          <w:tcPr>
            <w:tcW w:w="1276" w:type="dxa"/>
            <w:vAlign w:val="center"/>
          </w:tcPr>
          <w:p w14:paraId="265FFBD2" w14:textId="77777777" w:rsidR="001E21B9" w:rsidRPr="00F92BC4" w:rsidRDefault="001E21B9" w:rsidP="001E21B9">
            <w:pPr>
              <w:jc w:val="center"/>
              <w:rPr>
                <w:sz w:val="22"/>
              </w:rPr>
            </w:pPr>
            <w:r>
              <w:rPr>
                <w:sz w:val="22"/>
              </w:rPr>
              <w:t>142298</w:t>
            </w:r>
          </w:p>
        </w:tc>
        <w:tc>
          <w:tcPr>
            <w:tcW w:w="1276" w:type="dxa"/>
            <w:vAlign w:val="center"/>
          </w:tcPr>
          <w:p w14:paraId="4B4C785C" w14:textId="77777777" w:rsidR="001E21B9" w:rsidRPr="00F92BC4" w:rsidRDefault="001E21B9" w:rsidP="001E21B9">
            <w:pPr>
              <w:jc w:val="center"/>
              <w:rPr>
                <w:sz w:val="22"/>
              </w:rPr>
            </w:pPr>
            <w:r>
              <w:rPr>
                <w:sz w:val="22"/>
              </w:rPr>
              <w:t>998821</w:t>
            </w:r>
          </w:p>
        </w:tc>
        <w:tc>
          <w:tcPr>
            <w:tcW w:w="1276" w:type="dxa"/>
            <w:vAlign w:val="center"/>
          </w:tcPr>
          <w:p w14:paraId="4FB24FCA" w14:textId="77777777" w:rsidR="001E21B9" w:rsidRPr="00F92BC4" w:rsidRDefault="001E21B9" w:rsidP="001E21B9">
            <w:pPr>
              <w:jc w:val="center"/>
              <w:rPr>
                <w:sz w:val="22"/>
              </w:rPr>
            </w:pPr>
            <w:r>
              <w:rPr>
                <w:sz w:val="22"/>
              </w:rPr>
              <w:t>998821</w:t>
            </w:r>
          </w:p>
        </w:tc>
        <w:tc>
          <w:tcPr>
            <w:tcW w:w="1275" w:type="dxa"/>
            <w:vAlign w:val="center"/>
          </w:tcPr>
          <w:p w14:paraId="06ABE795" w14:textId="77777777" w:rsidR="001E21B9" w:rsidRPr="00F92BC4" w:rsidRDefault="001E21B9" w:rsidP="001E21B9">
            <w:pPr>
              <w:jc w:val="center"/>
              <w:rPr>
                <w:sz w:val="22"/>
              </w:rPr>
            </w:pPr>
            <w:r>
              <w:rPr>
                <w:sz w:val="22"/>
              </w:rPr>
              <w:t>948880</w:t>
            </w:r>
          </w:p>
        </w:tc>
        <w:tc>
          <w:tcPr>
            <w:tcW w:w="1134" w:type="dxa"/>
            <w:vAlign w:val="center"/>
          </w:tcPr>
          <w:p w14:paraId="0BDFE186" w14:textId="77777777" w:rsidR="001E21B9" w:rsidRPr="00F92BC4" w:rsidRDefault="001E21B9" w:rsidP="001E21B9">
            <w:pPr>
              <w:jc w:val="center"/>
              <w:rPr>
                <w:sz w:val="22"/>
              </w:rPr>
            </w:pPr>
            <w:r>
              <w:rPr>
                <w:sz w:val="22"/>
              </w:rPr>
              <w:t>948880</w:t>
            </w:r>
          </w:p>
        </w:tc>
        <w:tc>
          <w:tcPr>
            <w:tcW w:w="1276" w:type="dxa"/>
            <w:vAlign w:val="center"/>
          </w:tcPr>
          <w:p w14:paraId="26DB9378" w14:textId="77777777" w:rsidR="001E21B9" w:rsidRPr="00F92BC4" w:rsidRDefault="001E21B9" w:rsidP="001E21B9">
            <w:pPr>
              <w:jc w:val="center"/>
              <w:rPr>
                <w:sz w:val="22"/>
              </w:rPr>
            </w:pPr>
            <w:r>
              <w:rPr>
                <w:sz w:val="22"/>
              </w:rPr>
              <w:t>998820</w:t>
            </w:r>
          </w:p>
        </w:tc>
        <w:tc>
          <w:tcPr>
            <w:tcW w:w="1276" w:type="dxa"/>
            <w:vAlign w:val="center"/>
          </w:tcPr>
          <w:p w14:paraId="50B52880" w14:textId="77777777" w:rsidR="001E21B9" w:rsidRPr="00F92BC4" w:rsidRDefault="001E21B9" w:rsidP="001E21B9">
            <w:pPr>
              <w:jc w:val="center"/>
              <w:rPr>
                <w:sz w:val="22"/>
              </w:rPr>
            </w:pPr>
            <w:r>
              <w:rPr>
                <w:sz w:val="22"/>
              </w:rPr>
              <w:t>998820</w:t>
            </w:r>
          </w:p>
        </w:tc>
      </w:tr>
      <w:tr w:rsidR="001E21B9" w:rsidRPr="00C1486B" w14:paraId="418F8289" w14:textId="77777777" w:rsidTr="001E21B9">
        <w:trPr>
          <w:trHeight w:val="782"/>
        </w:trPr>
        <w:tc>
          <w:tcPr>
            <w:tcW w:w="1135" w:type="dxa"/>
            <w:vAlign w:val="center"/>
          </w:tcPr>
          <w:p w14:paraId="2E65EC1C" w14:textId="77777777" w:rsidR="001E21B9" w:rsidRPr="00F9208F" w:rsidRDefault="001E21B9" w:rsidP="001E21B9">
            <w:pPr>
              <w:jc w:val="center"/>
            </w:pPr>
            <w:r>
              <w:t>1.7.</w:t>
            </w:r>
          </w:p>
        </w:tc>
        <w:tc>
          <w:tcPr>
            <w:tcW w:w="3827" w:type="dxa"/>
            <w:vAlign w:val="center"/>
          </w:tcPr>
          <w:p w14:paraId="171FCBD6" w14:textId="77777777" w:rsidR="001E21B9" w:rsidRDefault="001E21B9" w:rsidP="001E21B9">
            <w:r>
              <w:t>Расход воды при транспортировке воды</w:t>
            </w:r>
          </w:p>
        </w:tc>
        <w:tc>
          <w:tcPr>
            <w:tcW w:w="850" w:type="dxa"/>
            <w:vAlign w:val="center"/>
          </w:tcPr>
          <w:p w14:paraId="39DB862B" w14:textId="77777777" w:rsidR="001E21B9" w:rsidRPr="00FD67D0" w:rsidRDefault="001E21B9" w:rsidP="001E21B9">
            <w:pPr>
              <w:jc w:val="center"/>
            </w:pPr>
            <w:r w:rsidRPr="00FD67D0">
              <w:t>м</w:t>
            </w:r>
            <w:r w:rsidRPr="00FD67D0">
              <w:rPr>
                <w:vertAlign w:val="superscript"/>
              </w:rPr>
              <w:t>3</w:t>
            </w:r>
          </w:p>
        </w:tc>
        <w:tc>
          <w:tcPr>
            <w:tcW w:w="1276" w:type="dxa"/>
            <w:vAlign w:val="center"/>
          </w:tcPr>
          <w:p w14:paraId="35B6E6A7" w14:textId="77777777" w:rsidR="001E21B9" w:rsidRPr="00F92BC4" w:rsidRDefault="001E21B9" w:rsidP="001E21B9">
            <w:pPr>
              <w:jc w:val="center"/>
              <w:rPr>
                <w:sz w:val="22"/>
              </w:rPr>
            </w:pPr>
            <w:r>
              <w:rPr>
                <w:sz w:val="22"/>
              </w:rPr>
              <w:t>-</w:t>
            </w:r>
          </w:p>
        </w:tc>
        <w:tc>
          <w:tcPr>
            <w:tcW w:w="1276" w:type="dxa"/>
            <w:vAlign w:val="center"/>
          </w:tcPr>
          <w:p w14:paraId="44BB7600" w14:textId="77777777" w:rsidR="001E21B9" w:rsidRPr="00F92BC4" w:rsidRDefault="001E21B9" w:rsidP="001E21B9">
            <w:pPr>
              <w:jc w:val="center"/>
              <w:rPr>
                <w:sz w:val="22"/>
              </w:rPr>
            </w:pPr>
            <w:r>
              <w:rPr>
                <w:sz w:val="22"/>
              </w:rPr>
              <w:t>-</w:t>
            </w:r>
          </w:p>
        </w:tc>
        <w:tc>
          <w:tcPr>
            <w:tcW w:w="1276" w:type="dxa"/>
            <w:vAlign w:val="center"/>
          </w:tcPr>
          <w:p w14:paraId="66AAB5F7" w14:textId="77777777" w:rsidR="001E21B9" w:rsidRPr="00F92BC4" w:rsidRDefault="001E21B9" w:rsidP="001E21B9">
            <w:pPr>
              <w:jc w:val="center"/>
              <w:rPr>
                <w:sz w:val="22"/>
              </w:rPr>
            </w:pPr>
            <w:r>
              <w:rPr>
                <w:sz w:val="22"/>
              </w:rPr>
              <w:t>-</w:t>
            </w:r>
          </w:p>
        </w:tc>
        <w:tc>
          <w:tcPr>
            <w:tcW w:w="1275" w:type="dxa"/>
            <w:vAlign w:val="center"/>
          </w:tcPr>
          <w:p w14:paraId="3E13A803" w14:textId="77777777" w:rsidR="001E21B9" w:rsidRPr="00F92BC4" w:rsidRDefault="001E21B9" w:rsidP="001E21B9">
            <w:pPr>
              <w:jc w:val="center"/>
              <w:rPr>
                <w:sz w:val="22"/>
              </w:rPr>
            </w:pPr>
            <w:r>
              <w:rPr>
                <w:sz w:val="22"/>
              </w:rPr>
              <w:t>-</w:t>
            </w:r>
          </w:p>
        </w:tc>
        <w:tc>
          <w:tcPr>
            <w:tcW w:w="1134" w:type="dxa"/>
            <w:vAlign w:val="center"/>
          </w:tcPr>
          <w:p w14:paraId="1321486B" w14:textId="77777777" w:rsidR="001E21B9" w:rsidRPr="00F92BC4" w:rsidRDefault="001E21B9" w:rsidP="001E21B9">
            <w:pPr>
              <w:jc w:val="center"/>
              <w:rPr>
                <w:sz w:val="22"/>
              </w:rPr>
            </w:pPr>
            <w:r>
              <w:rPr>
                <w:sz w:val="22"/>
              </w:rPr>
              <w:t>-</w:t>
            </w:r>
          </w:p>
        </w:tc>
        <w:tc>
          <w:tcPr>
            <w:tcW w:w="1276" w:type="dxa"/>
            <w:vAlign w:val="center"/>
          </w:tcPr>
          <w:p w14:paraId="7EE3F5BA" w14:textId="77777777" w:rsidR="001E21B9" w:rsidRPr="00F92BC4" w:rsidRDefault="001E21B9" w:rsidP="001E21B9">
            <w:pPr>
              <w:jc w:val="center"/>
              <w:rPr>
                <w:sz w:val="22"/>
              </w:rPr>
            </w:pPr>
            <w:r>
              <w:rPr>
                <w:sz w:val="22"/>
              </w:rPr>
              <w:t>-</w:t>
            </w:r>
          </w:p>
        </w:tc>
        <w:tc>
          <w:tcPr>
            <w:tcW w:w="1276" w:type="dxa"/>
            <w:vAlign w:val="center"/>
          </w:tcPr>
          <w:p w14:paraId="0A56DE01" w14:textId="77777777" w:rsidR="001E21B9" w:rsidRPr="00F92BC4" w:rsidRDefault="001E21B9" w:rsidP="001E21B9">
            <w:pPr>
              <w:jc w:val="center"/>
              <w:rPr>
                <w:sz w:val="22"/>
              </w:rPr>
            </w:pPr>
            <w:r>
              <w:rPr>
                <w:sz w:val="22"/>
              </w:rPr>
              <w:t>-</w:t>
            </w:r>
          </w:p>
        </w:tc>
      </w:tr>
      <w:tr w:rsidR="001E21B9" w:rsidRPr="00C1486B" w14:paraId="32A4ABBD" w14:textId="77777777" w:rsidTr="001E21B9">
        <w:trPr>
          <w:trHeight w:val="379"/>
        </w:trPr>
        <w:tc>
          <w:tcPr>
            <w:tcW w:w="1135" w:type="dxa"/>
            <w:vAlign w:val="center"/>
          </w:tcPr>
          <w:p w14:paraId="398FA81F" w14:textId="77777777" w:rsidR="001E21B9" w:rsidRPr="00F9208F" w:rsidRDefault="001E21B9" w:rsidP="001E21B9">
            <w:pPr>
              <w:jc w:val="center"/>
            </w:pPr>
            <w:r w:rsidRPr="00F9208F">
              <w:t>1.</w:t>
            </w:r>
            <w:r>
              <w:t>8</w:t>
            </w:r>
            <w:r w:rsidRPr="00F9208F">
              <w:t>.</w:t>
            </w:r>
          </w:p>
        </w:tc>
        <w:tc>
          <w:tcPr>
            <w:tcW w:w="3827" w:type="dxa"/>
            <w:vAlign w:val="center"/>
          </w:tcPr>
          <w:p w14:paraId="57318BBF" w14:textId="77777777" w:rsidR="001E21B9" w:rsidRPr="00DF3E37" w:rsidRDefault="001E21B9" w:rsidP="001E21B9">
            <w:r>
              <w:t>Потери воды</w:t>
            </w:r>
          </w:p>
        </w:tc>
        <w:tc>
          <w:tcPr>
            <w:tcW w:w="850" w:type="dxa"/>
            <w:vAlign w:val="center"/>
          </w:tcPr>
          <w:p w14:paraId="22CAFA1A" w14:textId="77777777" w:rsidR="001E21B9" w:rsidRDefault="001E21B9" w:rsidP="001E21B9">
            <w:pPr>
              <w:jc w:val="center"/>
            </w:pPr>
            <w:r w:rsidRPr="00FD67D0">
              <w:t>м</w:t>
            </w:r>
            <w:r w:rsidRPr="00FD67D0">
              <w:rPr>
                <w:vertAlign w:val="superscript"/>
              </w:rPr>
              <w:t>3</w:t>
            </w:r>
          </w:p>
        </w:tc>
        <w:tc>
          <w:tcPr>
            <w:tcW w:w="1276" w:type="dxa"/>
            <w:vAlign w:val="center"/>
          </w:tcPr>
          <w:p w14:paraId="5FE97782" w14:textId="77777777" w:rsidR="001E21B9" w:rsidRPr="00F92BC4" w:rsidRDefault="001E21B9" w:rsidP="001E21B9">
            <w:pPr>
              <w:jc w:val="center"/>
              <w:rPr>
                <w:sz w:val="22"/>
              </w:rPr>
            </w:pPr>
            <w:r>
              <w:rPr>
                <w:sz w:val="22"/>
              </w:rPr>
              <w:t>45777</w:t>
            </w:r>
          </w:p>
        </w:tc>
        <w:tc>
          <w:tcPr>
            <w:tcW w:w="1276" w:type="dxa"/>
            <w:vAlign w:val="center"/>
          </w:tcPr>
          <w:p w14:paraId="1A9A9BAF" w14:textId="77777777" w:rsidR="001E21B9" w:rsidRPr="00F92BC4" w:rsidRDefault="001E21B9" w:rsidP="001E21B9">
            <w:pPr>
              <w:jc w:val="center"/>
              <w:rPr>
                <w:sz w:val="22"/>
              </w:rPr>
            </w:pPr>
            <w:r>
              <w:rPr>
                <w:sz w:val="22"/>
              </w:rPr>
              <w:t>321320</w:t>
            </w:r>
          </w:p>
        </w:tc>
        <w:tc>
          <w:tcPr>
            <w:tcW w:w="1276" w:type="dxa"/>
            <w:vAlign w:val="center"/>
          </w:tcPr>
          <w:p w14:paraId="385339CE" w14:textId="77777777" w:rsidR="001E21B9" w:rsidRPr="00F92BC4" w:rsidRDefault="001E21B9" w:rsidP="001E21B9">
            <w:pPr>
              <w:jc w:val="center"/>
              <w:rPr>
                <w:sz w:val="22"/>
              </w:rPr>
            </w:pPr>
            <w:r>
              <w:rPr>
                <w:sz w:val="22"/>
              </w:rPr>
              <w:t>321320</w:t>
            </w:r>
          </w:p>
        </w:tc>
        <w:tc>
          <w:tcPr>
            <w:tcW w:w="1275" w:type="dxa"/>
            <w:vAlign w:val="center"/>
          </w:tcPr>
          <w:p w14:paraId="6BDD5446" w14:textId="77777777" w:rsidR="001E21B9" w:rsidRPr="00F92BC4" w:rsidRDefault="001E21B9" w:rsidP="001E21B9">
            <w:pPr>
              <w:jc w:val="center"/>
              <w:rPr>
                <w:sz w:val="22"/>
              </w:rPr>
            </w:pPr>
            <w:r>
              <w:rPr>
                <w:sz w:val="22"/>
              </w:rPr>
              <w:t>305255</w:t>
            </w:r>
          </w:p>
        </w:tc>
        <w:tc>
          <w:tcPr>
            <w:tcW w:w="1134" w:type="dxa"/>
            <w:vAlign w:val="center"/>
          </w:tcPr>
          <w:p w14:paraId="24F6E35D" w14:textId="77777777" w:rsidR="001E21B9" w:rsidRPr="00F92BC4" w:rsidRDefault="001E21B9" w:rsidP="001E21B9">
            <w:pPr>
              <w:jc w:val="center"/>
              <w:rPr>
                <w:sz w:val="22"/>
              </w:rPr>
            </w:pPr>
            <w:r>
              <w:rPr>
                <w:sz w:val="22"/>
              </w:rPr>
              <w:t>305255</w:t>
            </w:r>
          </w:p>
        </w:tc>
        <w:tc>
          <w:tcPr>
            <w:tcW w:w="1276" w:type="dxa"/>
            <w:vAlign w:val="center"/>
          </w:tcPr>
          <w:p w14:paraId="2E7D29D9" w14:textId="77777777" w:rsidR="001E21B9" w:rsidRPr="00F92BC4" w:rsidRDefault="001E21B9" w:rsidP="001E21B9">
            <w:pPr>
              <w:jc w:val="center"/>
              <w:rPr>
                <w:sz w:val="22"/>
              </w:rPr>
            </w:pPr>
            <w:r>
              <w:rPr>
                <w:sz w:val="22"/>
              </w:rPr>
              <w:t>321320</w:t>
            </w:r>
          </w:p>
        </w:tc>
        <w:tc>
          <w:tcPr>
            <w:tcW w:w="1276" w:type="dxa"/>
            <w:vAlign w:val="center"/>
          </w:tcPr>
          <w:p w14:paraId="12BB331D" w14:textId="77777777" w:rsidR="001E21B9" w:rsidRPr="00F92BC4" w:rsidRDefault="001E21B9" w:rsidP="001E21B9">
            <w:pPr>
              <w:jc w:val="center"/>
              <w:rPr>
                <w:sz w:val="22"/>
              </w:rPr>
            </w:pPr>
            <w:r>
              <w:rPr>
                <w:sz w:val="22"/>
              </w:rPr>
              <w:t>321320</w:t>
            </w:r>
          </w:p>
        </w:tc>
      </w:tr>
      <w:tr w:rsidR="001E21B9" w:rsidRPr="00C1486B" w14:paraId="40A439A8" w14:textId="77777777" w:rsidTr="001E21B9">
        <w:trPr>
          <w:trHeight w:val="379"/>
        </w:trPr>
        <w:tc>
          <w:tcPr>
            <w:tcW w:w="1135" w:type="dxa"/>
            <w:vAlign w:val="center"/>
          </w:tcPr>
          <w:p w14:paraId="725D4115" w14:textId="77777777" w:rsidR="001E21B9" w:rsidRPr="00E0538B" w:rsidRDefault="001E21B9" w:rsidP="001E21B9">
            <w:pPr>
              <w:jc w:val="center"/>
              <w:rPr>
                <w:sz w:val="28"/>
                <w:szCs w:val="28"/>
              </w:rPr>
            </w:pPr>
            <w:r w:rsidRPr="00E0538B">
              <w:rPr>
                <w:sz w:val="28"/>
                <w:szCs w:val="28"/>
              </w:rPr>
              <w:lastRenderedPageBreak/>
              <w:t>1</w:t>
            </w:r>
          </w:p>
        </w:tc>
        <w:tc>
          <w:tcPr>
            <w:tcW w:w="3827" w:type="dxa"/>
            <w:vAlign w:val="center"/>
          </w:tcPr>
          <w:p w14:paraId="7E96B125" w14:textId="77777777" w:rsidR="001E21B9" w:rsidRPr="00E0538B" w:rsidRDefault="001E21B9" w:rsidP="001E21B9">
            <w:pPr>
              <w:jc w:val="center"/>
              <w:rPr>
                <w:sz w:val="28"/>
                <w:szCs w:val="28"/>
              </w:rPr>
            </w:pPr>
            <w:r w:rsidRPr="00E0538B">
              <w:rPr>
                <w:sz w:val="28"/>
                <w:szCs w:val="28"/>
              </w:rPr>
              <w:t>2</w:t>
            </w:r>
          </w:p>
        </w:tc>
        <w:tc>
          <w:tcPr>
            <w:tcW w:w="850" w:type="dxa"/>
            <w:vAlign w:val="center"/>
          </w:tcPr>
          <w:p w14:paraId="7616D5A5" w14:textId="77777777" w:rsidR="001E21B9" w:rsidRPr="00E0538B" w:rsidRDefault="001E21B9" w:rsidP="001E21B9">
            <w:pPr>
              <w:jc w:val="center"/>
              <w:rPr>
                <w:sz w:val="28"/>
                <w:szCs w:val="28"/>
              </w:rPr>
            </w:pPr>
            <w:r w:rsidRPr="00E0538B">
              <w:rPr>
                <w:sz w:val="28"/>
                <w:szCs w:val="28"/>
              </w:rPr>
              <w:t>3</w:t>
            </w:r>
          </w:p>
        </w:tc>
        <w:tc>
          <w:tcPr>
            <w:tcW w:w="1276" w:type="dxa"/>
            <w:vAlign w:val="center"/>
          </w:tcPr>
          <w:p w14:paraId="650F08DC" w14:textId="77777777" w:rsidR="001E21B9" w:rsidRPr="00E0538B" w:rsidRDefault="001E21B9" w:rsidP="001E21B9">
            <w:pPr>
              <w:jc w:val="center"/>
              <w:rPr>
                <w:sz w:val="28"/>
                <w:szCs w:val="28"/>
              </w:rPr>
            </w:pPr>
            <w:r w:rsidRPr="00E0538B">
              <w:rPr>
                <w:sz w:val="28"/>
                <w:szCs w:val="28"/>
              </w:rPr>
              <w:t>4</w:t>
            </w:r>
          </w:p>
        </w:tc>
        <w:tc>
          <w:tcPr>
            <w:tcW w:w="1276" w:type="dxa"/>
            <w:vAlign w:val="center"/>
          </w:tcPr>
          <w:p w14:paraId="0CD3CBBF" w14:textId="77777777" w:rsidR="001E21B9" w:rsidRPr="00E0538B" w:rsidRDefault="001E21B9" w:rsidP="001E21B9">
            <w:pPr>
              <w:jc w:val="center"/>
              <w:rPr>
                <w:sz w:val="28"/>
                <w:szCs w:val="28"/>
              </w:rPr>
            </w:pPr>
            <w:r w:rsidRPr="00E0538B">
              <w:rPr>
                <w:sz w:val="28"/>
                <w:szCs w:val="28"/>
              </w:rPr>
              <w:t>5</w:t>
            </w:r>
          </w:p>
        </w:tc>
        <w:tc>
          <w:tcPr>
            <w:tcW w:w="1276" w:type="dxa"/>
            <w:vAlign w:val="center"/>
          </w:tcPr>
          <w:p w14:paraId="343C2079" w14:textId="77777777" w:rsidR="001E21B9" w:rsidRPr="00E0538B" w:rsidRDefault="001E21B9" w:rsidP="001E21B9">
            <w:pPr>
              <w:jc w:val="center"/>
              <w:rPr>
                <w:sz w:val="28"/>
                <w:szCs w:val="28"/>
              </w:rPr>
            </w:pPr>
            <w:r w:rsidRPr="00E0538B">
              <w:rPr>
                <w:sz w:val="28"/>
                <w:szCs w:val="28"/>
              </w:rPr>
              <w:t>6</w:t>
            </w:r>
          </w:p>
        </w:tc>
        <w:tc>
          <w:tcPr>
            <w:tcW w:w="1275" w:type="dxa"/>
            <w:vAlign w:val="center"/>
          </w:tcPr>
          <w:p w14:paraId="01B6A3BE" w14:textId="77777777" w:rsidR="001E21B9" w:rsidRPr="00E0538B" w:rsidRDefault="001E21B9" w:rsidP="001E21B9">
            <w:pPr>
              <w:jc w:val="center"/>
              <w:rPr>
                <w:sz w:val="28"/>
                <w:szCs w:val="28"/>
              </w:rPr>
            </w:pPr>
            <w:r w:rsidRPr="00E0538B">
              <w:rPr>
                <w:sz w:val="28"/>
                <w:szCs w:val="28"/>
              </w:rPr>
              <w:t>7</w:t>
            </w:r>
          </w:p>
        </w:tc>
        <w:tc>
          <w:tcPr>
            <w:tcW w:w="1134" w:type="dxa"/>
            <w:vAlign w:val="center"/>
          </w:tcPr>
          <w:p w14:paraId="56B46512" w14:textId="77777777" w:rsidR="001E21B9" w:rsidRPr="00E0538B" w:rsidRDefault="001E21B9" w:rsidP="001E21B9">
            <w:pPr>
              <w:jc w:val="center"/>
              <w:rPr>
                <w:sz w:val="28"/>
                <w:szCs w:val="28"/>
              </w:rPr>
            </w:pPr>
            <w:r w:rsidRPr="00E0538B">
              <w:rPr>
                <w:sz w:val="28"/>
                <w:szCs w:val="28"/>
              </w:rPr>
              <w:t>8</w:t>
            </w:r>
          </w:p>
        </w:tc>
        <w:tc>
          <w:tcPr>
            <w:tcW w:w="1276" w:type="dxa"/>
            <w:vAlign w:val="center"/>
          </w:tcPr>
          <w:p w14:paraId="61965475" w14:textId="77777777" w:rsidR="001E21B9" w:rsidRPr="00E0538B" w:rsidRDefault="001E21B9" w:rsidP="001E21B9">
            <w:pPr>
              <w:jc w:val="center"/>
              <w:rPr>
                <w:sz w:val="28"/>
                <w:szCs w:val="28"/>
              </w:rPr>
            </w:pPr>
            <w:r w:rsidRPr="00E0538B">
              <w:rPr>
                <w:sz w:val="28"/>
                <w:szCs w:val="28"/>
              </w:rPr>
              <w:t>9</w:t>
            </w:r>
          </w:p>
        </w:tc>
        <w:tc>
          <w:tcPr>
            <w:tcW w:w="1276" w:type="dxa"/>
            <w:vAlign w:val="center"/>
          </w:tcPr>
          <w:p w14:paraId="5F32F314" w14:textId="77777777" w:rsidR="001E21B9" w:rsidRPr="00E0538B" w:rsidRDefault="001E21B9" w:rsidP="001E21B9">
            <w:pPr>
              <w:jc w:val="center"/>
              <w:rPr>
                <w:sz w:val="28"/>
                <w:szCs w:val="28"/>
              </w:rPr>
            </w:pPr>
            <w:r w:rsidRPr="00E0538B">
              <w:rPr>
                <w:sz w:val="28"/>
                <w:szCs w:val="28"/>
              </w:rPr>
              <w:t>10</w:t>
            </w:r>
          </w:p>
        </w:tc>
      </w:tr>
      <w:tr w:rsidR="001E21B9" w:rsidRPr="00C1486B" w14:paraId="5198239A" w14:textId="77777777" w:rsidTr="001E21B9">
        <w:trPr>
          <w:trHeight w:val="924"/>
        </w:trPr>
        <w:tc>
          <w:tcPr>
            <w:tcW w:w="1135" w:type="dxa"/>
            <w:vAlign w:val="center"/>
          </w:tcPr>
          <w:p w14:paraId="7744B161" w14:textId="77777777" w:rsidR="001E21B9" w:rsidRPr="00F9208F" w:rsidRDefault="001E21B9" w:rsidP="001E21B9">
            <w:pPr>
              <w:jc w:val="center"/>
            </w:pPr>
            <w:r w:rsidRPr="00F9208F">
              <w:t>1.</w:t>
            </w:r>
            <w:r>
              <w:t>9</w:t>
            </w:r>
            <w:r w:rsidRPr="00F9208F">
              <w:t>.</w:t>
            </w:r>
          </w:p>
        </w:tc>
        <w:tc>
          <w:tcPr>
            <w:tcW w:w="3827" w:type="dxa"/>
            <w:vAlign w:val="center"/>
          </w:tcPr>
          <w:p w14:paraId="2155BDCB" w14:textId="77777777" w:rsidR="001E21B9" w:rsidRPr="00DF3E37" w:rsidRDefault="001E21B9" w:rsidP="001E21B9">
            <w:r>
              <w:t>Уровень потерь к объему поданной воды в сеть</w:t>
            </w:r>
          </w:p>
        </w:tc>
        <w:tc>
          <w:tcPr>
            <w:tcW w:w="850" w:type="dxa"/>
            <w:vAlign w:val="center"/>
          </w:tcPr>
          <w:p w14:paraId="715EC96B" w14:textId="77777777" w:rsidR="001E21B9" w:rsidRDefault="001E21B9" w:rsidP="001E21B9">
            <w:pPr>
              <w:jc w:val="center"/>
            </w:pPr>
            <w:r>
              <w:t>%</w:t>
            </w:r>
          </w:p>
        </w:tc>
        <w:tc>
          <w:tcPr>
            <w:tcW w:w="1276" w:type="dxa"/>
            <w:vAlign w:val="center"/>
          </w:tcPr>
          <w:p w14:paraId="5C62024F" w14:textId="77777777" w:rsidR="001E21B9" w:rsidRPr="00F92BC4" w:rsidRDefault="001E21B9" w:rsidP="001E21B9">
            <w:pPr>
              <w:jc w:val="center"/>
              <w:rPr>
                <w:sz w:val="22"/>
              </w:rPr>
            </w:pPr>
            <w:r>
              <w:rPr>
                <w:sz w:val="22"/>
              </w:rPr>
              <w:t>32,17</w:t>
            </w:r>
          </w:p>
        </w:tc>
        <w:tc>
          <w:tcPr>
            <w:tcW w:w="1276" w:type="dxa"/>
            <w:vAlign w:val="center"/>
          </w:tcPr>
          <w:p w14:paraId="36FF7507" w14:textId="77777777" w:rsidR="001E21B9" w:rsidRPr="00F92BC4" w:rsidRDefault="001E21B9" w:rsidP="001E21B9">
            <w:pPr>
              <w:jc w:val="center"/>
              <w:rPr>
                <w:sz w:val="22"/>
              </w:rPr>
            </w:pPr>
            <w:r>
              <w:rPr>
                <w:sz w:val="22"/>
              </w:rPr>
              <w:t>32,17</w:t>
            </w:r>
          </w:p>
        </w:tc>
        <w:tc>
          <w:tcPr>
            <w:tcW w:w="1276" w:type="dxa"/>
            <w:vAlign w:val="center"/>
          </w:tcPr>
          <w:p w14:paraId="01396FB4" w14:textId="77777777" w:rsidR="001E21B9" w:rsidRPr="00F92BC4" w:rsidRDefault="001E21B9" w:rsidP="001E21B9">
            <w:pPr>
              <w:jc w:val="center"/>
              <w:rPr>
                <w:sz w:val="22"/>
              </w:rPr>
            </w:pPr>
            <w:r>
              <w:rPr>
                <w:sz w:val="22"/>
              </w:rPr>
              <w:t>32,17</w:t>
            </w:r>
          </w:p>
        </w:tc>
        <w:tc>
          <w:tcPr>
            <w:tcW w:w="1275" w:type="dxa"/>
            <w:vAlign w:val="center"/>
          </w:tcPr>
          <w:p w14:paraId="137EFDEC" w14:textId="77777777" w:rsidR="001E21B9" w:rsidRPr="00F92BC4" w:rsidRDefault="001E21B9" w:rsidP="001E21B9">
            <w:pPr>
              <w:jc w:val="center"/>
              <w:rPr>
                <w:sz w:val="22"/>
              </w:rPr>
            </w:pPr>
            <w:r>
              <w:rPr>
                <w:sz w:val="22"/>
              </w:rPr>
              <w:t>32,17</w:t>
            </w:r>
          </w:p>
        </w:tc>
        <w:tc>
          <w:tcPr>
            <w:tcW w:w="1134" w:type="dxa"/>
            <w:vAlign w:val="center"/>
          </w:tcPr>
          <w:p w14:paraId="09DFFCB0" w14:textId="77777777" w:rsidR="001E21B9" w:rsidRPr="00F92BC4" w:rsidRDefault="001E21B9" w:rsidP="001E21B9">
            <w:pPr>
              <w:jc w:val="center"/>
              <w:rPr>
                <w:sz w:val="22"/>
              </w:rPr>
            </w:pPr>
            <w:r>
              <w:rPr>
                <w:sz w:val="22"/>
              </w:rPr>
              <w:t>32,17</w:t>
            </w:r>
          </w:p>
        </w:tc>
        <w:tc>
          <w:tcPr>
            <w:tcW w:w="1276" w:type="dxa"/>
            <w:vAlign w:val="center"/>
          </w:tcPr>
          <w:p w14:paraId="70EDA285" w14:textId="77777777" w:rsidR="001E21B9" w:rsidRPr="00F92BC4" w:rsidRDefault="001E21B9" w:rsidP="001E21B9">
            <w:pPr>
              <w:jc w:val="center"/>
              <w:rPr>
                <w:sz w:val="22"/>
              </w:rPr>
            </w:pPr>
            <w:r>
              <w:rPr>
                <w:sz w:val="22"/>
              </w:rPr>
              <w:t>32,17</w:t>
            </w:r>
          </w:p>
        </w:tc>
        <w:tc>
          <w:tcPr>
            <w:tcW w:w="1276" w:type="dxa"/>
            <w:vAlign w:val="center"/>
          </w:tcPr>
          <w:p w14:paraId="6780C1CF" w14:textId="77777777" w:rsidR="001E21B9" w:rsidRPr="00F92BC4" w:rsidRDefault="001E21B9" w:rsidP="001E21B9">
            <w:pPr>
              <w:jc w:val="center"/>
              <w:rPr>
                <w:sz w:val="22"/>
              </w:rPr>
            </w:pPr>
            <w:r>
              <w:rPr>
                <w:sz w:val="22"/>
              </w:rPr>
              <w:t>32,17</w:t>
            </w:r>
          </w:p>
        </w:tc>
      </w:tr>
      <w:tr w:rsidR="001E21B9" w:rsidRPr="00C1486B" w14:paraId="56561650" w14:textId="77777777" w:rsidTr="001E21B9">
        <w:tc>
          <w:tcPr>
            <w:tcW w:w="1135" w:type="dxa"/>
            <w:vAlign w:val="center"/>
          </w:tcPr>
          <w:p w14:paraId="549A9905" w14:textId="77777777" w:rsidR="001E21B9" w:rsidRPr="00F9208F" w:rsidRDefault="001E21B9" w:rsidP="001E21B9">
            <w:pPr>
              <w:jc w:val="center"/>
            </w:pPr>
            <w:r w:rsidRPr="00F9208F">
              <w:t>1.</w:t>
            </w:r>
            <w:r>
              <w:t>10</w:t>
            </w:r>
            <w:r w:rsidRPr="00F9208F">
              <w:t>.</w:t>
            </w:r>
          </w:p>
        </w:tc>
        <w:tc>
          <w:tcPr>
            <w:tcW w:w="3827" w:type="dxa"/>
            <w:vAlign w:val="center"/>
          </w:tcPr>
          <w:p w14:paraId="49ED38FF" w14:textId="77777777" w:rsidR="001E21B9" w:rsidRPr="00DF3E37" w:rsidRDefault="001E21B9" w:rsidP="001E21B9">
            <w:r>
              <w:t>Отпущено воды по категориям потребителей</w:t>
            </w:r>
          </w:p>
        </w:tc>
        <w:tc>
          <w:tcPr>
            <w:tcW w:w="850" w:type="dxa"/>
            <w:vAlign w:val="center"/>
          </w:tcPr>
          <w:p w14:paraId="2CB062DC" w14:textId="77777777" w:rsidR="001E21B9" w:rsidRDefault="001E21B9" w:rsidP="001E21B9">
            <w:pPr>
              <w:jc w:val="center"/>
            </w:pPr>
            <w:r w:rsidRPr="00FD67D0">
              <w:t>м</w:t>
            </w:r>
            <w:r w:rsidRPr="00FD67D0">
              <w:rPr>
                <w:vertAlign w:val="superscript"/>
              </w:rPr>
              <w:t>3</w:t>
            </w:r>
          </w:p>
        </w:tc>
        <w:tc>
          <w:tcPr>
            <w:tcW w:w="1276" w:type="dxa"/>
            <w:vAlign w:val="center"/>
          </w:tcPr>
          <w:p w14:paraId="05CD4BB2" w14:textId="77777777" w:rsidR="001E21B9" w:rsidRPr="00F92BC4" w:rsidRDefault="001E21B9" w:rsidP="001E21B9">
            <w:pPr>
              <w:jc w:val="center"/>
              <w:rPr>
                <w:sz w:val="22"/>
              </w:rPr>
            </w:pPr>
            <w:r>
              <w:rPr>
                <w:sz w:val="22"/>
              </w:rPr>
              <w:t>96521</w:t>
            </w:r>
          </w:p>
        </w:tc>
        <w:tc>
          <w:tcPr>
            <w:tcW w:w="1276" w:type="dxa"/>
            <w:vAlign w:val="center"/>
          </w:tcPr>
          <w:p w14:paraId="2FDDA0DD" w14:textId="77777777" w:rsidR="001E21B9" w:rsidRPr="00F92BC4" w:rsidRDefault="001E21B9" w:rsidP="001E21B9">
            <w:pPr>
              <w:jc w:val="center"/>
              <w:rPr>
                <w:sz w:val="22"/>
              </w:rPr>
            </w:pPr>
            <w:r>
              <w:rPr>
                <w:sz w:val="22"/>
              </w:rPr>
              <w:t>677501</w:t>
            </w:r>
          </w:p>
        </w:tc>
        <w:tc>
          <w:tcPr>
            <w:tcW w:w="1276" w:type="dxa"/>
            <w:vAlign w:val="center"/>
          </w:tcPr>
          <w:p w14:paraId="647116C6" w14:textId="77777777" w:rsidR="001E21B9" w:rsidRPr="00F92BC4" w:rsidRDefault="001E21B9" w:rsidP="001E21B9">
            <w:pPr>
              <w:jc w:val="center"/>
              <w:rPr>
                <w:sz w:val="22"/>
              </w:rPr>
            </w:pPr>
            <w:r>
              <w:rPr>
                <w:sz w:val="22"/>
              </w:rPr>
              <w:t>677501</w:t>
            </w:r>
          </w:p>
        </w:tc>
        <w:tc>
          <w:tcPr>
            <w:tcW w:w="1275" w:type="dxa"/>
            <w:vAlign w:val="center"/>
          </w:tcPr>
          <w:p w14:paraId="6183979F" w14:textId="77777777" w:rsidR="001E21B9" w:rsidRPr="00F92BC4" w:rsidRDefault="001E21B9" w:rsidP="001E21B9">
            <w:pPr>
              <w:jc w:val="center"/>
              <w:rPr>
                <w:sz w:val="22"/>
              </w:rPr>
            </w:pPr>
            <w:r>
              <w:rPr>
                <w:sz w:val="22"/>
              </w:rPr>
              <w:t>643625</w:t>
            </w:r>
          </w:p>
        </w:tc>
        <w:tc>
          <w:tcPr>
            <w:tcW w:w="1134" w:type="dxa"/>
            <w:vAlign w:val="center"/>
          </w:tcPr>
          <w:p w14:paraId="105CABF8" w14:textId="77777777" w:rsidR="001E21B9" w:rsidRPr="00F92BC4" w:rsidRDefault="001E21B9" w:rsidP="001E21B9">
            <w:pPr>
              <w:jc w:val="center"/>
              <w:rPr>
                <w:sz w:val="22"/>
              </w:rPr>
            </w:pPr>
            <w:r>
              <w:rPr>
                <w:sz w:val="22"/>
              </w:rPr>
              <w:t>643625</w:t>
            </w:r>
          </w:p>
        </w:tc>
        <w:tc>
          <w:tcPr>
            <w:tcW w:w="1276" w:type="dxa"/>
            <w:vAlign w:val="center"/>
          </w:tcPr>
          <w:p w14:paraId="4E3E1093" w14:textId="77777777" w:rsidR="001E21B9" w:rsidRPr="00F92BC4" w:rsidRDefault="001E21B9" w:rsidP="001E21B9">
            <w:pPr>
              <w:jc w:val="center"/>
              <w:rPr>
                <w:sz w:val="22"/>
              </w:rPr>
            </w:pPr>
            <w:r>
              <w:rPr>
                <w:sz w:val="22"/>
              </w:rPr>
              <w:t>677500</w:t>
            </w:r>
          </w:p>
        </w:tc>
        <w:tc>
          <w:tcPr>
            <w:tcW w:w="1276" w:type="dxa"/>
            <w:vAlign w:val="center"/>
          </w:tcPr>
          <w:p w14:paraId="3E0EBC2E" w14:textId="77777777" w:rsidR="001E21B9" w:rsidRPr="00F92BC4" w:rsidRDefault="001E21B9" w:rsidP="001E21B9">
            <w:pPr>
              <w:jc w:val="center"/>
              <w:rPr>
                <w:sz w:val="22"/>
              </w:rPr>
            </w:pPr>
            <w:r>
              <w:rPr>
                <w:sz w:val="22"/>
              </w:rPr>
              <w:t>677500</w:t>
            </w:r>
          </w:p>
        </w:tc>
      </w:tr>
      <w:tr w:rsidR="001E21B9" w:rsidRPr="00C1486B" w14:paraId="73F6368A" w14:textId="77777777" w:rsidTr="001E21B9">
        <w:trPr>
          <w:trHeight w:val="576"/>
        </w:trPr>
        <w:tc>
          <w:tcPr>
            <w:tcW w:w="1135" w:type="dxa"/>
            <w:vAlign w:val="center"/>
          </w:tcPr>
          <w:p w14:paraId="3FA2E097" w14:textId="77777777" w:rsidR="001E21B9" w:rsidRPr="00F9208F" w:rsidRDefault="001E21B9" w:rsidP="001E21B9">
            <w:pPr>
              <w:jc w:val="center"/>
            </w:pPr>
            <w:r w:rsidRPr="00F9208F">
              <w:t>1.</w:t>
            </w:r>
            <w:r>
              <w:t>10</w:t>
            </w:r>
            <w:r w:rsidRPr="00F9208F">
              <w:t>.1.</w:t>
            </w:r>
          </w:p>
        </w:tc>
        <w:tc>
          <w:tcPr>
            <w:tcW w:w="3827" w:type="dxa"/>
            <w:vAlign w:val="center"/>
          </w:tcPr>
          <w:p w14:paraId="668EDF6A" w14:textId="77777777" w:rsidR="001E21B9" w:rsidRPr="00DF3E37" w:rsidRDefault="001E21B9" w:rsidP="001E21B9">
            <w:r>
              <w:t>Потребительский рынок</w:t>
            </w:r>
          </w:p>
        </w:tc>
        <w:tc>
          <w:tcPr>
            <w:tcW w:w="850" w:type="dxa"/>
            <w:vAlign w:val="center"/>
          </w:tcPr>
          <w:p w14:paraId="121DC831" w14:textId="77777777" w:rsidR="001E21B9" w:rsidRDefault="001E21B9" w:rsidP="001E21B9">
            <w:pPr>
              <w:jc w:val="center"/>
            </w:pPr>
            <w:r w:rsidRPr="00FD67D0">
              <w:t>м</w:t>
            </w:r>
            <w:r w:rsidRPr="00FD67D0">
              <w:rPr>
                <w:vertAlign w:val="superscript"/>
              </w:rPr>
              <w:t>3</w:t>
            </w:r>
          </w:p>
        </w:tc>
        <w:tc>
          <w:tcPr>
            <w:tcW w:w="1276" w:type="dxa"/>
            <w:vAlign w:val="center"/>
          </w:tcPr>
          <w:p w14:paraId="1B95BBBF" w14:textId="77777777" w:rsidR="001E21B9" w:rsidRPr="00F92BC4" w:rsidRDefault="001E21B9" w:rsidP="001E21B9">
            <w:pPr>
              <w:jc w:val="center"/>
              <w:rPr>
                <w:sz w:val="22"/>
              </w:rPr>
            </w:pPr>
            <w:r>
              <w:rPr>
                <w:sz w:val="22"/>
              </w:rPr>
              <w:t>96521</w:t>
            </w:r>
          </w:p>
        </w:tc>
        <w:tc>
          <w:tcPr>
            <w:tcW w:w="1276" w:type="dxa"/>
            <w:vAlign w:val="center"/>
          </w:tcPr>
          <w:p w14:paraId="5A504DDA" w14:textId="77777777" w:rsidR="001E21B9" w:rsidRPr="00F92BC4" w:rsidRDefault="001E21B9" w:rsidP="001E21B9">
            <w:pPr>
              <w:jc w:val="center"/>
              <w:rPr>
                <w:sz w:val="22"/>
              </w:rPr>
            </w:pPr>
            <w:r>
              <w:rPr>
                <w:sz w:val="22"/>
              </w:rPr>
              <w:t>677501</w:t>
            </w:r>
          </w:p>
        </w:tc>
        <w:tc>
          <w:tcPr>
            <w:tcW w:w="1276" w:type="dxa"/>
            <w:vAlign w:val="center"/>
          </w:tcPr>
          <w:p w14:paraId="55C77844" w14:textId="77777777" w:rsidR="001E21B9" w:rsidRPr="00F92BC4" w:rsidRDefault="001E21B9" w:rsidP="001E21B9">
            <w:pPr>
              <w:jc w:val="center"/>
              <w:rPr>
                <w:sz w:val="22"/>
              </w:rPr>
            </w:pPr>
            <w:r>
              <w:rPr>
                <w:sz w:val="22"/>
              </w:rPr>
              <w:t>677501</w:t>
            </w:r>
          </w:p>
        </w:tc>
        <w:tc>
          <w:tcPr>
            <w:tcW w:w="1275" w:type="dxa"/>
            <w:vAlign w:val="center"/>
          </w:tcPr>
          <w:p w14:paraId="605D9AE6" w14:textId="77777777" w:rsidR="001E21B9" w:rsidRPr="00F92BC4" w:rsidRDefault="001E21B9" w:rsidP="001E21B9">
            <w:pPr>
              <w:jc w:val="center"/>
              <w:rPr>
                <w:sz w:val="22"/>
              </w:rPr>
            </w:pPr>
            <w:r>
              <w:rPr>
                <w:sz w:val="22"/>
              </w:rPr>
              <w:t>643625</w:t>
            </w:r>
          </w:p>
        </w:tc>
        <w:tc>
          <w:tcPr>
            <w:tcW w:w="1134" w:type="dxa"/>
            <w:vAlign w:val="center"/>
          </w:tcPr>
          <w:p w14:paraId="020C4D5D" w14:textId="77777777" w:rsidR="001E21B9" w:rsidRPr="00F92BC4" w:rsidRDefault="001E21B9" w:rsidP="001E21B9">
            <w:pPr>
              <w:jc w:val="center"/>
              <w:rPr>
                <w:sz w:val="22"/>
              </w:rPr>
            </w:pPr>
            <w:r>
              <w:rPr>
                <w:sz w:val="22"/>
              </w:rPr>
              <w:t>643625</w:t>
            </w:r>
          </w:p>
        </w:tc>
        <w:tc>
          <w:tcPr>
            <w:tcW w:w="1276" w:type="dxa"/>
            <w:vAlign w:val="center"/>
          </w:tcPr>
          <w:p w14:paraId="2D009A2A" w14:textId="77777777" w:rsidR="001E21B9" w:rsidRPr="00F92BC4" w:rsidRDefault="001E21B9" w:rsidP="001E21B9">
            <w:pPr>
              <w:jc w:val="center"/>
              <w:rPr>
                <w:sz w:val="22"/>
              </w:rPr>
            </w:pPr>
            <w:r>
              <w:rPr>
                <w:sz w:val="22"/>
              </w:rPr>
              <w:t>677500</w:t>
            </w:r>
          </w:p>
        </w:tc>
        <w:tc>
          <w:tcPr>
            <w:tcW w:w="1276" w:type="dxa"/>
            <w:vAlign w:val="center"/>
          </w:tcPr>
          <w:p w14:paraId="0B270BA4" w14:textId="77777777" w:rsidR="001E21B9" w:rsidRPr="00F92BC4" w:rsidRDefault="001E21B9" w:rsidP="001E21B9">
            <w:pPr>
              <w:jc w:val="center"/>
              <w:rPr>
                <w:sz w:val="22"/>
              </w:rPr>
            </w:pPr>
            <w:r>
              <w:rPr>
                <w:sz w:val="22"/>
              </w:rPr>
              <w:t>677500</w:t>
            </w:r>
          </w:p>
        </w:tc>
      </w:tr>
      <w:tr w:rsidR="001E21B9" w:rsidRPr="00C1486B" w14:paraId="7B54693F" w14:textId="77777777" w:rsidTr="001E21B9">
        <w:trPr>
          <w:trHeight w:val="325"/>
        </w:trPr>
        <w:tc>
          <w:tcPr>
            <w:tcW w:w="1135" w:type="dxa"/>
            <w:vAlign w:val="center"/>
          </w:tcPr>
          <w:p w14:paraId="47975387" w14:textId="77777777" w:rsidR="001E21B9" w:rsidRPr="00F9208F" w:rsidRDefault="001E21B9" w:rsidP="001E21B9">
            <w:pPr>
              <w:jc w:val="center"/>
            </w:pPr>
            <w:r w:rsidRPr="00F9208F">
              <w:t>1.</w:t>
            </w:r>
            <w:r>
              <w:t>10</w:t>
            </w:r>
            <w:r w:rsidRPr="00F9208F">
              <w:t>.1.1.</w:t>
            </w:r>
          </w:p>
        </w:tc>
        <w:tc>
          <w:tcPr>
            <w:tcW w:w="3827" w:type="dxa"/>
            <w:vAlign w:val="center"/>
          </w:tcPr>
          <w:p w14:paraId="136C4494" w14:textId="77777777" w:rsidR="001E21B9" w:rsidRPr="00DF3E37" w:rsidRDefault="001E21B9" w:rsidP="001E21B9">
            <w:r>
              <w:t>- население</w:t>
            </w:r>
          </w:p>
        </w:tc>
        <w:tc>
          <w:tcPr>
            <w:tcW w:w="850" w:type="dxa"/>
            <w:vAlign w:val="center"/>
          </w:tcPr>
          <w:p w14:paraId="3B8F8FC6" w14:textId="77777777" w:rsidR="001E21B9" w:rsidRDefault="001E21B9" w:rsidP="001E21B9">
            <w:pPr>
              <w:jc w:val="center"/>
            </w:pPr>
            <w:r w:rsidRPr="00FD67D0">
              <w:t>м</w:t>
            </w:r>
            <w:r w:rsidRPr="00FD67D0">
              <w:rPr>
                <w:vertAlign w:val="superscript"/>
              </w:rPr>
              <w:t>3</w:t>
            </w:r>
          </w:p>
        </w:tc>
        <w:tc>
          <w:tcPr>
            <w:tcW w:w="1276" w:type="dxa"/>
            <w:vAlign w:val="center"/>
          </w:tcPr>
          <w:p w14:paraId="0D8B66A4" w14:textId="77777777" w:rsidR="001E21B9" w:rsidRPr="00F92BC4" w:rsidRDefault="001E21B9" w:rsidP="001E21B9">
            <w:pPr>
              <w:jc w:val="center"/>
              <w:rPr>
                <w:sz w:val="22"/>
              </w:rPr>
            </w:pPr>
            <w:r>
              <w:rPr>
                <w:sz w:val="22"/>
              </w:rPr>
              <w:t>47580</w:t>
            </w:r>
          </w:p>
        </w:tc>
        <w:tc>
          <w:tcPr>
            <w:tcW w:w="1276" w:type="dxa"/>
            <w:vAlign w:val="center"/>
          </w:tcPr>
          <w:p w14:paraId="37ED4E89" w14:textId="77777777" w:rsidR="001E21B9" w:rsidRPr="00F92BC4" w:rsidRDefault="001E21B9" w:rsidP="001E21B9">
            <w:pPr>
              <w:jc w:val="center"/>
              <w:rPr>
                <w:sz w:val="22"/>
              </w:rPr>
            </w:pPr>
            <w:r>
              <w:rPr>
                <w:sz w:val="22"/>
              </w:rPr>
              <w:t>333972</w:t>
            </w:r>
          </w:p>
        </w:tc>
        <w:tc>
          <w:tcPr>
            <w:tcW w:w="1276" w:type="dxa"/>
            <w:vAlign w:val="center"/>
          </w:tcPr>
          <w:p w14:paraId="25EAB703" w14:textId="77777777" w:rsidR="001E21B9" w:rsidRPr="00F92BC4" w:rsidRDefault="001E21B9" w:rsidP="001E21B9">
            <w:pPr>
              <w:jc w:val="center"/>
              <w:rPr>
                <w:sz w:val="22"/>
              </w:rPr>
            </w:pPr>
            <w:r>
              <w:rPr>
                <w:sz w:val="22"/>
              </w:rPr>
              <w:t>333972</w:t>
            </w:r>
          </w:p>
        </w:tc>
        <w:tc>
          <w:tcPr>
            <w:tcW w:w="1275" w:type="dxa"/>
            <w:vAlign w:val="center"/>
          </w:tcPr>
          <w:p w14:paraId="387BAE61" w14:textId="77777777" w:rsidR="001E21B9" w:rsidRPr="00F92BC4" w:rsidRDefault="001E21B9" w:rsidP="001E21B9">
            <w:pPr>
              <w:jc w:val="center"/>
              <w:rPr>
                <w:sz w:val="22"/>
              </w:rPr>
            </w:pPr>
            <w:r>
              <w:rPr>
                <w:sz w:val="22"/>
              </w:rPr>
              <w:t>317273</w:t>
            </w:r>
          </w:p>
        </w:tc>
        <w:tc>
          <w:tcPr>
            <w:tcW w:w="1134" w:type="dxa"/>
            <w:vAlign w:val="center"/>
          </w:tcPr>
          <w:p w14:paraId="7BDD933B" w14:textId="77777777" w:rsidR="001E21B9" w:rsidRPr="00F92BC4" w:rsidRDefault="001E21B9" w:rsidP="001E21B9">
            <w:pPr>
              <w:jc w:val="center"/>
              <w:rPr>
                <w:sz w:val="22"/>
              </w:rPr>
            </w:pPr>
            <w:r>
              <w:rPr>
                <w:sz w:val="22"/>
              </w:rPr>
              <w:t>317273</w:t>
            </w:r>
          </w:p>
        </w:tc>
        <w:tc>
          <w:tcPr>
            <w:tcW w:w="1276" w:type="dxa"/>
            <w:vAlign w:val="center"/>
          </w:tcPr>
          <w:p w14:paraId="7E663005" w14:textId="77777777" w:rsidR="001E21B9" w:rsidRPr="00F92BC4" w:rsidRDefault="001E21B9" w:rsidP="001E21B9">
            <w:pPr>
              <w:jc w:val="center"/>
              <w:rPr>
                <w:sz w:val="22"/>
              </w:rPr>
            </w:pPr>
            <w:r>
              <w:rPr>
                <w:sz w:val="22"/>
              </w:rPr>
              <w:t>333971</w:t>
            </w:r>
          </w:p>
        </w:tc>
        <w:tc>
          <w:tcPr>
            <w:tcW w:w="1276" w:type="dxa"/>
            <w:vAlign w:val="center"/>
          </w:tcPr>
          <w:p w14:paraId="314D3E1B" w14:textId="77777777" w:rsidR="001E21B9" w:rsidRPr="00F92BC4" w:rsidRDefault="001E21B9" w:rsidP="001E21B9">
            <w:pPr>
              <w:jc w:val="center"/>
              <w:rPr>
                <w:sz w:val="22"/>
              </w:rPr>
            </w:pPr>
            <w:r>
              <w:rPr>
                <w:sz w:val="22"/>
              </w:rPr>
              <w:t>333971</w:t>
            </w:r>
          </w:p>
        </w:tc>
      </w:tr>
      <w:tr w:rsidR="001E21B9" w:rsidRPr="00C1486B" w14:paraId="11C288E3" w14:textId="77777777" w:rsidTr="001E21B9">
        <w:trPr>
          <w:trHeight w:val="495"/>
        </w:trPr>
        <w:tc>
          <w:tcPr>
            <w:tcW w:w="1135" w:type="dxa"/>
            <w:vAlign w:val="center"/>
          </w:tcPr>
          <w:p w14:paraId="7056951D" w14:textId="77777777" w:rsidR="001E21B9" w:rsidRPr="00F9208F" w:rsidRDefault="001E21B9" w:rsidP="001E21B9">
            <w:pPr>
              <w:jc w:val="center"/>
            </w:pPr>
            <w:r>
              <w:t>1.10.1.2.</w:t>
            </w:r>
          </w:p>
        </w:tc>
        <w:tc>
          <w:tcPr>
            <w:tcW w:w="3827" w:type="dxa"/>
            <w:vAlign w:val="center"/>
          </w:tcPr>
          <w:p w14:paraId="44A363DC" w14:textId="77777777" w:rsidR="001E21B9" w:rsidRPr="00DF3E37" w:rsidRDefault="001E21B9" w:rsidP="001E21B9">
            <w:r>
              <w:t>- прочие потребители</w:t>
            </w:r>
          </w:p>
        </w:tc>
        <w:tc>
          <w:tcPr>
            <w:tcW w:w="850" w:type="dxa"/>
            <w:vAlign w:val="center"/>
          </w:tcPr>
          <w:p w14:paraId="4B3ABF2B" w14:textId="77777777" w:rsidR="001E21B9" w:rsidRDefault="001E21B9" w:rsidP="001E21B9">
            <w:pPr>
              <w:jc w:val="center"/>
            </w:pPr>
            <w:r w:rsidRPr="00FD67D0">
              <w:t>м</w:t>
            </w:r>
            <w:r w:rsidRPr="00FD67D0">
              <w:rPr>
                <w:vertAlign w:val="superscript"/>
              </w:rPr>
              <w:t>3</w:t>
            </w:r>
          </w:p>
        </w:tc>
        <w:tc>
          <w:tcPr>
            <w:tcW w:w="1276" w:type="dxa"/>
            <w:vAlign w:val="center"/>
          </w:tcPr>
          <w:p w14:paraId="27C4C311" w14:textId="77777777" w:rsidR="001E21B9" w:rsidRPr="00F92BC4" w:rsidRDefault="001E21B9" w:rsidP="001E21B9">
            <w:pPr>
              <w:jc w:val="center"/>
              <w:rPr>
                <w:sz w:val="22"/>
              </w:rPr>
            </w:pPr>
            <w:r>
              <w:rPr>
                <w:sz w:val="22"/>
              </w:rPr>
              <w:t>48941</w:t>
            </w:r>
          </w:p>
        </w:tc>
        <w:tc>
          <w:tcPr>
            <w:tcW w:w="1276" w:type="dxa"/>
            <w:vAlign w:val="center"/>
          </w:tcPr>
          <w:p w14:paraId="427C32F9" w14:textId="77777777" w:rsidR="001E21B9" w:rsidRPr="00F92BC4" w:rsidRDefault="001E21B9" w:rsidP="001E21B9">
            <w:pPr>
              <w:jc w:val="center"/>
              <w:rPr>
                <w:sz w:val="22"/>
              </w:rPr>
            </w:pPr>
            <w:r>
              <w:rPr>
                <w:sz w:val="22"/>
              </w:rPr>
              <w:t>343529</w:t>
            </w:r>
          </w:p>
        </w:tc>
        <w:tc>
          <w:tcPr>
            <w:tcW w:w="1276" w:type="dxa"/>
            <w:vAlign w:val="center"/>
          </w:tcPr>
          <w:p w14:paraId="31BC6575" w14:textId="77777777" w:rsidR="001E21B9" w:rsidRPr="00F92BC4" w:rsidRDefault="001E21B9" w:rsidP="001E21B9">
            <w:pPr>
              <w:jc w:val="center"/>
              <w:rPr>
                <w:sz w:val="22"/>
              </w:rPr>
            </w:pPr>
            <w:r>
              <w:rPr>
                <w:sz w:val="22"/>
              </w:rPr>
              <w:t>343529</w:t>
            </w:r>
          </w:p>
        </w:tc>
        <w:tc>
          <w:tcPr>
            <w:tcW w:w="1275" w:type="dxa"/>
            <w:vAlign w:val="center"/>
          </w:tcPr>
          <w:p w14:paraId="238CFBAB" w14:textId="77777777" w:rsidR="001E21B9" w:rsidRPr="00F92BC4" w:rsidRDefault="001E21B9" w:rsidP="001E21B9">
            <w:pPr>
              <w:jc w:val="center"/>
              <w:rPr>
                <w:sz w:val="22"/>
              </w:rPr>
            </w:pPr>
            <w:r>
              <w:rPr>
                <w:sz w:val="22"/>
              </w:rPr>
              <w:t>326353</w:t>
            </w:r>
          </w:p>
        </w:tc>
        <w:tc>
          <w:tcPr>
            <w:tcW w:w="1134" w:type="dxa"/>
            <w:vAlign w:val="center"/>
          </w:tcPr>
          <w:p w14:paraId="729F9181" w14:textId="77777777" w:rsidR="001E21B9" w:rsidRPr="00F92BC4" w:rsidRDefault="001E21B9" w:rsidP="001E21B9">
            <w:pPr>
              <w:jc w:val="center"/>
              <w:rPr>
                <w:sz w:val="22"/>
              </w:rPr>
            </w:pPr>
            <w:r>
              <w:rPr>
                <w:sz w:val="22"/>
              </w:rPr>
              <w:t>326353</w:t>
            </w:r>
          </w:p>
        </w:tc>
        <w:tc>
          <w:tcPr>
            <w:tcW w:w="1276" w:type="dxa"/>
            <w:vAlign w:val="center"/>
          </w:tcPr>
          <w:p w14:paraId="6E9DFF84" w14:textId="77777777" w:rsidR="001E21B9" w:rsidRPr="00F92BC4" w:rsidRDefault="001E21B9" w:rsidP="001E21B9">
            <w:pPr>
              <w:jc w:val="center"/>
              <w:rPr>
                <w:sz w:val="22"/>
              </w:rPr>
            </w:pPr>
            <w:r>
              <w:rPr>
                <w:sz w:val="22"/>
              </w:rPr>
              <w:t>343529</w:t>
            </w:r>
          </w:p>
        </w:tc>
        <w:tc>
          <w:tcPr>
            <w:tcW w:w="1276" w:type="dxa"/>
            <w:vAlign w:val="center"/>
          </w:tcPr>
          <w:p w14:paraId="3E605C52" w14:textId="77777777" w:rsidR="001E21B9" w:rsidRPr="00F92BC4" w:rsidRDefault="001E21B9" w:rsidP="001E21B9">
            <w:pPr>
              <w:jc w:val="center"/>
              <w:rPr>
                <w:sz w:val="22"/>
              </w:rPr>
            </w:pPr>
            <w:r>
              <w:rPr>
                <w:sz w:val="22"/>
              </w:rPr>
              <w:t>343529</w:t>
            </w:r>
          </w:p>
        </w:tc>
      </w:tr>
      <w:tr w:rsidR="001E21B9" w:rsidRPr="00C1486B" w14:paraId="5D3CF7D9" w14:textId="77777777" w:rsidTr="001E21B9">
        <w:trPr>
          <w:trHeight w:val="701"/>
        </w:trPr>
        <w:tc>
          <w:tcPr>
            <w:tcW w:w="1135" w:type="dxa"/>
            <w:vAlign w:val="center"/>
          </w:tcPr>
          <w:p w14:paraId="6F0A30CC" w14:textId="77777777" w:rsidR="001E21B9" w:rsidRPr="00F9208F" w:rsidRDefault="001E21B9" w:rsidP="001E21B9">
            <w:pPr>
              <w:jc w:val="center"/>
            </w:pPr>
            <w:r>
              <w:t>1.10.2.</w:t>
            </w:r>
          </w:p>
        </w:tc>
        <w:tc>
          <w:tcPr>
            <w:tcW w:w="3827" w:type="dxa"/>
            <w:vAlign w:val="center"/>
          </w:tcPr>
          <w:p w14:paraId="74FEF51F" w14:textId="77777777" w:rsidR="001E21B9" w:rsidRPr="00DF3E37" w:rsidRDefault="001E21B9" w:rsidP="001E21B9">
            <w:r>
              <w:t>Собственные нужды производства</w:t>
            </w:r>
          </w:p>
        </w:tc>
        <w:tc>
          <w:tcPr>
            <w:tcW w:w="850" w:type="dxa"/>
            <w:vAlign w:val="center"/>
          </w:tcPr>
          <w:p w14:paraId="740E9F91" w14:textId="77777777" w:rsidR="001E21B9" w:rsidRDefault="001E21B9" w:rsidP="001E21B9">
            <w:pPr>
              <w:jc w:val="center"/>
            </w:pPr>
            <w:r w:rsidRPr="00FD67D0">
              <w:t>м</w:t>
            </w:r>
            <w:r w:rsidRPr="00FD67D0">
              <w:rPr>
                <w:vertAlign w:val="superscript"/>
              </w:rPr>
              <w:t>3</w:t>
            </w:r>
          </w:p>
        </w:tc>
        <w:tc>
          <w:tcPr>
            <w:tcW w:w="1276" w:type="dxa"/>
            <w:vAlign w:val="center"/>
          </w:tcPr>
          <w:p w14:paraId="700C80DF" w14:textId="77777777" w:rsidR="001E21B9" w:rsidRPr="00F92BC4" w:rsidRDefault="001E21B9" w:rsidP="001E21B9">
            <w:pPr>
              <w:jc w:val="center"/>
              <w:rPr>
                <w:sz w:val="22"/>
              </w:rPr>
            </w:pPr>
            <w:r>
              <w:rPr>
                <w:sz w:val="22"/>
              </w:rPr>
              <w:t>-</w:t>
            </w:r>
          </w:p>
        </w:tc>
        <w:tc>
          <w:tcPr>
            <w:tcW w:w="1276" w:type="dxa"/>
            <w:vAlign w:val="center"/>
          </w:tcPr>
          <w:p w14:paraId="2AB8ED50" w14:textId="77777777" w:rsidR="001E21B9" w:rsidRPr="00F92BC4" w:rsidRDefault="001E21B9" w:rsidP="001E21B9">
            <w:pPr>
              <w:jc w:val="center"/>
              <w:rPr>
                <w:sz w:val="22"/>
              </w:rPr>
            </w:pPr>
            <w:r>
              <w:rPr>
                <w:sz w:val="22"/>
              </w:rPr>
              <w:t>-</w:t>
            </w:r>
          </w:p>
        </w:tc>
        <w:tc>
          <w:tcPr>
            <w:tcW w:w="1276" w:type="dxa"/>
            <w:vAlign w:val="center"/>
          </w:tcPr>
          <w:p w14:paraId="1374EB1C" w14:textId="77777777" w:rsidR="001E21B9" w:rsidRPr="00F92BC4" w:rsidRDefault="001E21B9" w:rsidP="001E21B9">
            <w:pPr>
              <w:jc w:val="center"/>
              <w:rPr>
                <w:sz w:val="22"/>
              </w:rPr>
            </w:pPr>
            <w:r>
              <w:rPr>
                <w:sz w:val="22"/>
              </w:rPr>
              <w:t>-</w:t>
            </w:r>
          </w:p>
        </w:tc>
        <w:tc>
          <w:tcPr>
            <w:tcW w:w="1275" w:type="dxa"/>
            <w:vAlign w:val="center"/>
          </w:tcPr>
          <w:p w14:paraId="076C4ADF" w14:textId="77777777" w:rsidR="001E21B9" w:rsidRPr="00F92BC4" w:rsidRDefault="001E21B9" w:rsidP="001E21B9">
            <w:pPr>
              <w:jc w:val="center"/>
              <w:rPr>
                <w:sz w:val="22"/>
              </w:rPr>
            </w:pPr>
            <w:r>
              <w:rPr>
                <w:sz w:val="22"/>
              </w:rPr>
              <w:t>-</w:t>
            </w:r>
          </w:p>
        </w:tc>
        <w:tc>
          <w:tcPr>
            <w:tcW w:w="1134" w:type="dxa"/>
            <w:vAlign w:val="center"/>
          </w:tcPr>
          <w:p w14:paraId="6080FB3E" w14:textId="77777777" w:rsidR="001E21B9" w:rsidRPr="00F92BC4" w:rsidRDefault="001E21B9" w:rsidP="001E21B9">
            <w:pPr>
              <w:jc w:val="center"/>
              <w:rPr>
                <w:sz w:val="22"/>
              </w:rPr>
            </w:pPr>
            <w:r>
              <w:rPr>
                <w:sz w:val="22"/>
              </w:rPr>
              <w:t>-</w:t>
            </w:r>
          </w:p>
        </w:tc>
        <w:tc>
          <w:tcPr>
            <w:tcW w:w="1276" w:type="dxa"/>
            <w:vAlign w:val="center"/>
          </w:tcPr>
          <w:p w14:paraId="4F335622" w14:textId="77777777" w:rsidR="001E21B9" w:rsidRPr="00F92BC4" w:rsidRDefault="001E21B9" w:rsidP="001E21B9">
            <w:pPr>
              <w:jc w:val="center"/>
              <w:rPr>
                <w:sz w:val="22"/>
              </w:rPr>
            </w:pPr>
            <w:r>
              <w:rPr>
                <w:sz w:val="22"/>
              </w:rPr>
              <w:t>-</w:t>
            </w:r>
          </w:p>
        </w:tc>
        <w:tc>
          <w:tcPr>
            <w:tcW w:w="1276" w:type="dxa"/>
            <w:vAlign w:val="center"/>
          </w:tcPr>
          <w:p w14:paraId="7F7C43AB" w14:textId="77777777" w:rsidR="001E21B9" w:rsidRPr="00F92BC4" w:rsidRDefault="001E21B9" w:rsidP="001E21B9">
            <w:pPr>
              <w:jc w:val="center"/>
              <w:rPr>
                <w:sz w:val="22"/>
              </w:rPr>
            </w:pPr>
            <w:r>
              <w:rPr>
                <w:sz w:val="22"/>
              </w:rPr>
              <w:t>-</w:t>
            </w:r>
          </w:p>
        </w:tc>
      </w:tr>
      <w:tr w:rsidR="001E21B9" w:rsidRPr="00C1486B" w14:paraId="372AA905" w14:textId="77777777" w:rsidTr="001E21B9">
        <w:trPr>
          <w:trHeight w:val="381"/>
        </w:trPr>
        <w:tc>
          <w:tcPr>
            <w:tcW w:w="14601" w:type="dxa"/>
            <w:gridSpan w:val="10"/>
            <w:vAlign w:val="center"/>
          </w:tcPr>
          <w:p w14:paraId="06FD1C13" w14:textId="77777777" w:rsidR="001E21B9" w:rsidRPr="00295C20" w:rsidRDefault="001E21B9" w:rsidP="00040A4E">
            <w:pPr>
              <w:pStyle w:val="ab"/>
              <w:numPr>
                <w:ilvl w:val="0"/>
                <w:numId w:val="13"/>
              </w:numPr>
              <w:jc w:val="center"/>
              <w:rPr>
                <w:sz w:val="28"/>
                <w:szCs w:val="28"/>
              </w:rPr>
            </w:pPr>
            <w:r w:rsidRPr="00295C20">
              <w:rPr>
                <w:sz w:val="28"/>
                <w:szCs w:val="28"/>
              </w:rPr>
              <w:t>Водоотведение</w:t>
            </w:r>
          </w:p>
        </w:tc>
      </w:tr>
      <w:tr w:rsidR="001E21B9" w:rsidRPr="00C1486B" w14:paraId="74D55555" w14:textId="77777777" w:rsidTr="001E21B9">
        <w:tc>
          <w:tcPr>
            <w:tcW w:w="1135" w:type="dxa"/>
            <w:vAlign w:val="center"/>
          </w:tcPr>
          <w:p w14:paraId="7AA2ED6B" w14:textId="77777777" w:rsidR="001E21B9" w:rsidRPr="00F9208F" w:rsidRDefault="001E21B9" w:rsidP="001E21B9">
            <w:pPr>
              <w:jc w:val="center"/>
            </w:pPr>
            <w:r>
              <w:t>2.1.</w:t>
            </w:r>
          </w:p>
        </w:tc>
        <w:tc>
          <w:tcPr>
            <w:tcW w:w="3827" w:type="dxa"/>
          </w:tcPr>
          <w:p w14:paraId="577B2272" w14:textId="77777777" w:rsidR="001E21B9" w:rsidRPr="00DF3E37" w:rsidRDefault="001E21B9" w:rsidP="001E21B9">
            <w:r>
              <w:t>Объем отведенных стоков</w:t>
            </w:r>
          </w:p>
        </w:tc>
        <w:tc>
          <w:tcPr>
            <w:tcW w:w="850" w:type="dxa"/>
            <w:vAlign w:val="center"/>
          </w:tcPr>
          <w:p w14:paraId="29E563EE" w14:textId="77777777" w:rsidR="001E21B9" w:rsidRDefault="001E21B9" w:rsidP="001E21B9">
            <w:pPr>
              <w:jc w:val="center"/>
            </w:pPr>
            <w:r w:rsidRPr="00FD67D0">
              <w:t>м</w:t>
            </w:r>
            <w:r w:rsidRPr="00FD67D0">
              <w:rPr>
                <w:vertAlign w:val="superscript"/>
              </w:rPr>
              <w:t>3</w:t>
            </w:r>
          </w:p>
        </w:tc>
        <w:tc>
          <w:tcPr>
            <w:tcW w:w="1276" w:type="dxa"/>
            <w:vAlign w:val="center"/>
          </w:tcPr>
          <w:p w14:paraId="6037663E" w14:textId="77777777" w:rsidR="001E21B9" w:rsidRPr="00F92BC4" w:rsidRDefault="001E21B9" w:rsidP="001E21B9">
            <w:pPr>
              <w:jc w:val="center"/>
              <w:rPr>
                <w:sz w:val="22"/>
              </w:rPr>
            </w:pPr>
            <w:r>
              <w:rPr>
                <w:sz w:val="22"/>
              </w:rPr>
              <w:t>104345</w:t>
            </w:r>
          </w:p>
        </w:tc>
        <w:tc>
          <w:tcPr>
            <w:tcW w:w="1276" w:type="dxa"/>
            <w:vAlign w:val="center"/>
          </w:tcPr>
          <w:p w14:paraId="485A4EFC" w14:textId="77777777" w:rsidR="001E21B9" w:rsidRPr="00F92BC4" w:rsidRDefault="001E21B9" w:rsidP="001E21B9">
            <w:pPr>
              <w:jc w:val="center"/>
              <w:rPr>
                <w:sz w:val="22"/>
              </w:rPr>
            </w:pPr>
            <w:r>
              <w:rPr>
                <w:sz w:val="22"/>
              </w:rPr>
              <w:t>732419</w:t>
            </w:r>
          </w:p>
        </w:tc>
        <w:tc>
          <w:tcPr>
            <w:tcW w:w="1276" w:type="dxa"/>
            <w:vAlign w:val="center"/>
          </w:tcPr>
          <w:p w14:paraId="4B94FA0E" w14:textId="77777777" w:rsidR="001E21B9" w:rsidRPr="00F92BC4" w:rsidRDefault="001E21B9" w:rsidP="001E21B9">
            <w:pPr>
              <w:jc w:val="center"/>
              <w:rPr>
                <w:sz w:val="22"/>
              </w:rPr>
            </w:pPr>
            <w:r>
              <w:rPr>
                <w:sz w:val="22"/>
              </w:rPr>
              <w:t>732419</w:t>
            </w:r>
          </w:p>
        </w:tc>
        <w:tc>
          <w:tcPr>
            <w:tcW w:w="1275" w:type="dxa"/>
            <w:vAlign w:val="center"/>
          </w:tcPr>
          <w:p w14:paraId="2D49C321" w14:textId="77777777" w:rsidR="001E21B9" w:rsidRPr="00F92BC4" w:rsidRDefault="001E21B9" w:rsidP="001E21B9">
            <w:pPr>
              <w:jc w:val="center"/>
              <w:rPr>
                <w:sz w:val="22"/>
              </w:rPr>
            </w:pPr>
            <w:r>
              <w:rPr>
                <w:sz w:val="22"/>
              </w:rPr>
              <w:t>703666</w:t>
            </w:r>
          </w:p>
        </w:tc>
        <w:tc>
          <w:tcPr>
            <w:tcW w:w="1134" w:type="dxa"/>
            <w:vAlign w:val="center"/>
          </w:tcPr>
          <w:p w14:paraId="01CF8CE1" w14:textId="77777777" w:rsidR="001E21B9" w:rsidRPr="00F92BC4" w:rsidRDefault="001E21B9" w:rsidP="001E21B9">
            <w:pPr>
              <w:jc w:val="center"/>
              <w:rPr>
                <w:sz w:val="22"/>
              </w:rPr>
            </w:pPr>
            <w:r>
              <w:rPr>
                <w:sz w:val="22"/>
              </w:rPr>
              <w:t>703666</w:t>
            </w:r>
          </w:p>
        </w:tc>
        <w:tc>
          <w:tcPr>
            <w:tcW w:w="1276" w:type="dxa"/>
            <w:vAlign w:val="center"/>
          </w:tcPr>
          <w:p w14:paraId="125C3695" w14:textId="77777777" w:rsidR="001E21B9" w:rsidRPr="00F92BC4" w:rsidRDefault="001E21B9" w:rsidP="001E21B9">
            <w:pPr>
              <w:jc w:val="center"/>
              <w:rPr>
                <w:sz w:val="22"/>
              </w:rPr>
            </w:pPr>
            <w:r>
              <w:rPr>
                <w:sz w:val="22"/>
              </w:rPr>
              <w:t>732416</w:t>
            </w:r>
          </w:p>
        </w:tc>
        <w:tc>
          <w:tcPr>
            <w:tcW w:w="1276" w:type="dxa"/>
            <w:vAlign w:val="center"/>
          </w:tcPr>
          <w:p w14:paraId="76A6B75D" w14:textId="77777777" w:rsidR="001E21B9" w:rsidRPr="00F92BC4" w:rsidRDefault="001E21B9" w:rsidP="001E21B9">
            <w:pPr>
              <w:jc w:val="center"/>
              <w:rPr>
                <w:sz w:val="22"/>
              </w:rPr>
            </w:pPr>
            <w:r>
              <w:rPr>
                <w:sz w:val="22"/>
              </w:rPr>
              <w:t>732416</w:t>
            </w:r>
          </w:p>
        </w:tc>
      </w:tr>
      <w:tr w:rsidR="001E21B9" w:rsidRPr="00C1486B" w14:paraId="309FB2B7" w14:textId="77777777" w:rsidTr="001E21B9">
        <w:trPr>
          <w:trHeight w:val="525"/>
        </w:trPr>
        <w:tc>
          <w:tcPr>
            <w:tcW w:w="1135" w:type="dxa"/>
            <w:vAlign w:val="center"/>
          </w:tcPr>
          <w:p w14:paraId="3737831C" w14:textId="77777777" w:rsidR="001E21B9" w:rsidRPr="00F9208F" w:rsidRDefault="001E21B9" w:rsidP="001E21B9">
            <w:pPr>
              <w:jc w:val="center"/>
            </w:pPr>
            <w:r>
              <w:t>2.2.</w:t>
            </w:r>
          </w:p>
        </w:tc>
        <w:tc>
          <w:tcPr>
            <w:tcW w:w="3827" w:type="dxa"/>
          </w:tcPr>
          <w:p w14:paraId="67AD8BEE" w14:textId="77777777" w:rsidR="001E21B9" w:rsidRPr="00DF3E37" w:rsidRDefault="001E21B9" w:rsidP="001E21B9">
            <w:r>
              <w:t>Хозяйственные нужды предприятия</w:t>
            </w:r>
          </w:p>
        </w:tc>
        <w:tc>
          <w:tcPr>
            <w:tcW w:w="850" w:type="dxa"/>
            <w:vAlign w:val="center"/>
          </w:tcPr>
          <w:p w14:paraId="07DE2399" w14:textId="77777777" w:rsidR="001E21B9" w:rsidRDefault="001E21B9" w:rsidP="001E21B9">
            <w:pPr>
              <w:jc w:val="center"/>
            </w:pPr>
            <w:r w:rsidRPr="00FD67D0">
              <w:t>м</w:t>
            </w:r>
            <w:r w:rsidRPr="00FD67D0">
              <w:rPr>
                <w:vertAlign w:val="superscript"/>
              </w:rPr>
              <w:t>3</w:t>
            </w:r>
          </w:p>
        </w:tc>
        <w:tc>
          <w:tcPr>
            <w:tcW w:w="1276" w:type="dxa"/>
            <w:vAlign w:val="center"/>
          </w:tcPr>
          <w:p w14:paraId="70085AE7" w14:textId="77777777" w:rsidR="001E21B9" w:rsidRPr="00F92BC4" w:rsidRDefault="001E21B9" w:rsidP="001E21B9">
            <w:pPr>
              <w:jc w:val="center"/>
              <w:rPr>
                <w:sz w:val="22"/>
              </w:rPr>
            </w:pPr>
            <w:r>
              <w:rPr>
                <w:sz w:val="22"/>
              </w:rPr>
              <w:t>22426</w:t>
            </w:r>
          </w:p>
        </w:tc>
        <w:tc>
          <w:tcPr>
            <w:tcW w:w="1276" w:type="dxa"/>
            <w:vAlign w:val="center"/>
          </w:tcPr>
          <w:p w14:paraId="0B944436" w14:textId="77777777" w:rsidR="001E21B9" w:rsidRPr="00F92BC4" w:rsidRDefault="001E21B9" w:rsidP="001E21B9">
            <w:pPr>
              <w:jc w:val="center"/>
              <w:rPr>
                <w:sz w:val="22"/>
              </w:rPr>
            </w:pPr>
            <w:r>
              <w:rPr>
                <w:sz w:val="22"/>
              </w:rPr>
              <w:t>157416</w:t>
            </w:r>
          </w:p>
        </w:tc>
        <w:tc>
          <w:tcPr>
            <w:tcW w:w="1276" w:type="dxa"/>
            <w:vAlign w:val="center"/>
          </w:tcPr>
          <w:p w14:paraId="52097B7F" w14:textId="77777777" w:rsidR="001E21B9" w:rsidRPr="00F92BC4" w:rsidRDefault="001E21B9" w:rsidP="001E21B9">
            <w:pPr>
              <w:jc w:val="center"/>
              <w:rPr>
                <w:sz w:val="22"/>
              </w:rPr>
            </w:pPr>
            <w:r>
              <w:rPr>
                <w:sz w:val="22"/>
              </w:rPr>
              <w:t>157416</w:t>
            </w:r>
          </w:p>
        </w:tc>
        <w:tc>
          <w:tcPr>
            <w:tcW w:w="1275" w:type="dxa"/>
            <w:vAlign w:val="center"/>
          </w:tcPr>
          <w:p w14:paraId="50D39399" w14:textId="77777777" w:rsidR="001E21B9" w:rsidRPr="00F92BC4" w:rsidRDefault="001E21B9" w:rsidP="001E21B9">
            <w:pPr>
              <w:jc w:val="center"/>
              <w:rPr>
                <w:sz w:val="22"/>
              </w:rPr>
            </w:pPr>
            <w:r>
              <w:rPr>
                <w:sz w:val="22"/>
              </w:rPr>
              <w:t>157416</w:t>
            </w:r>
          </w:p>
        </w:tc>
        <w:tc>
          <w:tcPr>
            <w:tcW w:w="1134" w:type="dxa"/>
            <w:vAlign w:val="center"/>
          </w:tcPr>
          <w:p w14:paraId="5FD233F7" w14:textId="77777777" w:rsidR="001E21B9" w:rsidRPr="00F92BC4" w:rsidRDefault="001E21B9" w:rsidP="001E21B9">
            <w:pPr>
              <w:jc w:val="center"/>
              <w:rPr>
                <w:sz w:val="22"/>
              </w:rPr>
            </w:pPr>
            <w:r>
              <w:rPr>
                <w:sz w:val="22"/>
              </w:rPr>
              <w:t>157416</w:t>
            </w:r>
          </w:p>
        </w:tc>
        <w:tc>
          <w:tcPr>
            <w:tcW w:w="1276" w:type="dxa"/>
            <w:vAlign w:val="center"/>
          </w:tcPr>
          <w:p w14:paraId="1E206D57" w14:textId="77777777" w:rsidR="001E21B9" w:rsidRPr="00F92BC4" w:rsidRDefault="001E21B9" w:rsidP="001E21B9">
            <w:pPr>
              <w:jc w:val="center"/>
              <w:rPr>
                <w:sz w:val="22"/>
              </w:rPr>
            </w:pPr>
            <w:r>
              <w:rPr>
                <w:sz w:val="22"/>
              </w:rPr>
              <w:t>157416</w:t>
            </w:r>
          </w:p>
        </w:tc>
        <w:tc>
          <w:tcPr>
            <w:tcW w:w="1276" w:type="dxa"/>
            <w:vAlign w:val="center"/>
          </w:tcPr>
          <w:p w14:paraId="5D0F5794" w14:textId="77777777" w:rsidR="001E21B9" w:rsidRPr="00F92BC4" w:rsidRDefault="001E21B9" w:rsidP="001E21B9">
            <w:pPr>
              <w:jc w:val="center"/>
              <w:rPr>
                <w:sz w:val="22"/>
              </w:rPr>
            </w:pPr>
            <w:r>
              <w:rPr>
                <w:sz w:val="22"/>
              </w:rPr>
              <w:t>157416</w:t>
            </w:r>
          </w:p>
        </w:tc>
      </w:tr>
      <w:tr w:rsidR="001E21B9" w:rsidRPr="00C1486B" w14:paraId="38A23FE9" w14:textId="77777777" w:rsidTr="001E21B9">
        <w:trPr>
          <w:trHeight w:val="680"/>
        </w:trPr>
        <w:tc>
          <w:tcPr>
            <w:tcW w:w="1135" w:type="dxa"/>
            <w:vAlign w:val="center"/>
          </w:tcPr>
          <w:p w14:paraId="7997EA2C" w14:textId="77777777" w:rsidR="001E21B9" w:rsidRPr="00F9208F" w:rsidRDefault="001E21B9" w:rsidP="001E21B9">
            <w:pPr>
              <w:jc w:val="center"/>
            </w:pPr>
            <w:r>
              <w:t>2.3.</w:t>
            </w:r>
          </w:p>
        </w:tc>
        <w:tc>
          <w:tcPr>
            <w:tcW w:w="3827" w:type="dxa"/>
          </w:tcPr>
          <w:p w14:paraId="53FF9611" w14:textId="77777777" w:rsidR="001E21B9" w:rsidRPr="00DF3E37" w:rsidRDefault="001E21B9" w:rsidP="001E21B9">
            <w:r>
              <w:t>Принято сточных вод по категориям потребителей</w:t>
            </w:r>
          </w:p>
        </w:tc>
        <w:tc>
          <w:tcPr>
            <w:tcW w:w="850" w:type="dxa"/>
            <w:vAlign w:val="center"/>
          </w:tcPr>
          <w:p w14:paraId="0F2CDC3A" w14:textId="77777777" w:rsidR="001E21B9" w:rsidRDefault="001E21B9" w:rsidP="001E21B9">
            <w:pPr>
              <w:jc w:val="center"/>
            </w:pPr>
            <w:r w:rsidRPr="00FD67D0">
              <w:t>м</w:t>
            </w:r>
            <w:r w:rsidRPr="00FD67D0">
              <w:rPr>
                <w:vertAlign w:val="superscript"/>
              </w:rPr>
              <w:t>3</w:t>
            </w:r>
          </w:p>
        </w:tc>
        <w:tc>
          <w:tcPr>
            <w:tcW w:w="1276" w:type="dxa"/>
            <w:vAlign w:val="center"/>
          </w:tcPr>
          <w:p w14:paraId="47094C93" w14:textId="77777777" w:rsidR="001E21B9" w:rsidRDefault="001E21B9" w:rsidP="001E21B9">
            <w:pPr>
              <w:jc w:val="center"/>
            </w:pPr>
            <w:r>
              <w:rPr>
                <w:sz w:val="22"/>
              </w:rPr>
              <w:t>81918</w:t>
            </w:r>
          </w:p>
        </w:tc>
        <w:tc>
          <w:tcPr>
            <w:tcW w:w="1276" w:type="dxa"/>
            <w:vAlign w:val="center"/>
          </w:tcPr>
          <w:p w14:paraId="4ACB8363" w14:textId="77777777" w:rsidR="001E21B9" w:rsidRDefault="001E21B9" w:rsidP="001E21B9">
            <w:pPr>
              <w:jc w:val="center"/>
            </w:pPr>
            <w:r>
              <w:rPr>
                <w:sz w:val="22"/>
              </w:rPr>
              <w:t>575000</w:t>
            </w:r>
          </w:p>
        </w:tc>
        <w:tc>
          <w:tcPr>
            <w:tcW w:w="1276" w:type="dxa"/>
            <w:vAlign w:val="center"/>
          </w:tcPr>
          <w:p w14:paraId="7C7C3A96" w14:textId="77777777" w:rsidR="001E21B9" w:rsidRDefault="001E21B9" w:rsidP="001E21B9">
            <w:pPr>
              <w:jc w:val="center"/>
            </w:pPr>
            <w:r>
              <w:rPr>
                <w:sz w:val="22"/>
              </w:rPr>
              <w:t>575000</w:t>
            </w:r>
          </w:p>
        </w:tc>
        <w:tc>
          <w:tcPr>
            <w:tcW w:w="1275" w:type="dxa"/>
            <w:vAlign w:val="center"/>
          </w:tcPr>
          <w:p w14:paraId="44E09397" w14:textId="77777777" w:rsidR="001E21B9" w:rsidRDefault="001E21B9" w:rsidP="001E21B9">
            <w:pPr>
              <w:jc w:val="center"/>
            </w:pPr>
            <w:r>
              <w:rPr>
                <w:sz w:val="22"/>
              </w:rPr>
              <w:t>546250</w:t>
            </w:r>
          </w:p>
        </w:tc>
        <w:tc>
          <w:tcPr>
            <w:tcW w:w="1134" w:type="dxa"/>
            <w:vAlign w:val="center"/>
          </w:tcPr>
          <w:p w14:paraId="768ACE83" w14:textId="77777777" w:rsidR="001E21B9" w:rsidRDefault="001E21B9" w:rsidP="001E21B9">
            <w:pPr>
              <w:jc w:val="center"/>
            </w:pPr>
            <w:r>
              <w:rPr>
                <w:sz w:val="22"/>
              </w:rPr>
              <w:t>546250</w:t>
            </w:r>
          </w:p>
        </w:tc>
        <w:tc>
          <w:tcPr>
            <w:tcW w:w="1276" w:type="dxa"/>
            <w:vAlign w:val="center"/>
          </w:tcPr>
          <w:p w14:paraId="46215C71" w14:textId="77777777" w:rsidR="001E21B9" w:rsidRDefault="001E21B9" w:rsidP="001E21B9">
            <w:pPr>
              <w:jc w:val="center"/>
            </w:pPr>
            <w:r>
              <w:rPr>
                <w:sz w:val="22"/>
              </w:rPr>
              <w:t>575000</w:t>
            </w:r>
          </w:p>
        </w:tc>
        <w:tc>
          <w:tcPr>
            <w:tcW w:w="1276" w:type="dxa"/>
            <w:vAlign w:val="center"/>
          </w:tcPr>
          <w:p w14:paraId="08E447C7" w14:textId="77777777" w:rsidR="001E21B9" w:rsidRDefault="001E21B9" w:rsidP="001E21B9">
            <w:pPr>
              <w:jc w:val="center"/>
            </w:pPr>
            <w:r>
              <w:rPr>
                <w:sz w:val="22"/>
              </w:rPr>
              <w:t>575000</w:t>
            </w:r>
          </w:p>
        </w:tc>
      </w:tr>
      <w:tr w:rsidR="001E21B9" w:rsidRPr="00C1486B" w14:paraId="1E201671" w14:textId="77777777" w:rsidTr="001E21B9">
        <w:trPr>
          <w:trHeight w:val="594"/>
        </w:trPr>
        <w:tc>
          <w:tcPr>
            <w:tcW w:w="1135" w:type="dxa"/>
            <w:vAlign w:val="center"/>
          </w:tcPr>
          <w:p w14:paraId="437AA456" w14:textId="77777777" w:rsidR="001E21B9" w:rsidRPr="00F9208F" w:rsidRDefault="001E21B9" w:rsidP="001E21B9">
            <w:pPr>
              <w:jc w:val="center"/>
            </w:pPr>
            <w:r>
              <w:t>2.3.1.</w:t>
            </w:r>
          </w:p>
        </w:tc>
        <w:tc>
          <w:tcPr>
            <w:tcW w:w="3827" w:type="dxa"/>
          </w:tcPr>
          <w:p w14:paraId="52FF5726" w14:textId="77777777" w:rsidR="001E21B9" w:rsidRPr="00DF3E37" w:rsidRDefault="001E21B9" w:rsidP="001E21B9">
            <w:r>
              <w:t>Потребительский рынок</w:t>
            </w:r>
          </w:p>
        </w:tc>
        <w:tc>
          <w:tcPr>
            <w:tcW w:w="850" w:type="dxa"/>
            <w:vAlign w:val="center"/>
          </w:tcPr>
          <w:p w14:paraId="28BF39D4" w14:textId="77777777" w:rsidR="001E21B9" w:rsidRDefault="001E21B9" w:rsidP="001E21B9">
            <w:pPr>
              <w:jc w:val="center"/>
            </w:pPr>
            <w:r w:rsidRPr="00FD67D0">
              <w:t>м</w:t>
            </w:r>
            <w:r w:rsidRPr="00FD67D0">
              <w:rPr>
                <w:vertAlign w:val="superscript"/>
              </w:rPr>
              <w:t>3</w:t>
            </w:r>
          </w:p>
        </w:tc>
        <w:tc>
          <w:tcPr>
            <w:tcW w:w="1276" w:type="dxa"/>
            <w:vAlign w:val="center"/>
          </w:tcPr>
          <w:p w14:paraId="4B1A3881" w14:textId="77777777" w:rsidR="001E21B9" w:rsidRDefault="001E21B9" w:rsidP="001E21B9">
            <w:pPr>
              <w:jc w:val="center"/>
            </w:pPr>
            <w:r>
              <w:rPr>
                <w:sz w:val="22"/>
              </w:rPr>
              <w:t>81918</w:t>
            </w:r>
          </w:p>
        </w:tc>
        <w:tc>
          <w:tcPr>
            <w:tcW w:w="1276" w:type="dxa"/>
            <w:vAlign w:val="center"/>
          </w:tcPr>
          <w:p w14:paraId="47F6996F" w14:textId="77777777" w:rsidR="001E21B9" w:rsidRDefault="001E21B9" w:rsidP="001E21B9">
            <w:pPr>
              <w:jc w:val="center"/>
            </w:pPr>
            <w:r>
              <w:rPr>
                <w:sz w:val="22"/>
              </w:rPr>
              <w:t>575000</w:t>
            </w:r>
          </w:p>
        </w:tc>
        <w:tc>
          <w:tcPr>
            <w:tcW w:w="1276" w:type="dxa"/>
            <w:vAlign w:val="center"/>
          </w:tcPr>
          <w:p w14:paraId="5A6918BB" w14:textId="77777777" w:rsidR="001E21B9" w:rsidRDefault="001E21B9" w:rsidP="001E21B9">
            <w:pPr>
              <w:jc w:val="center"/>
            </w:pPr>
            <w:r>
              <w:rPr>
                <w:sz w:val="22"/>
              </w:rPr>
              <w:t>575000</w:t>
            </w:r>
          </w:p>
        </w:tc>
        <w:tc>
          <w:tcPr>
            <w:tcW w:w="1275" w:type="dxa"/>
            <w:vAlign w:val="center"/>
          </w:tcPr>
          <w:p w14:paraId="0CE69CDF" w14:textId="77777777" w:rsidR="001E21B9" w:rsidRDefault="001E21B9" w:rsidP="001E21B9">
            <w:pPr>
              <w:jc w:val="center"/>
            </w:pPr>
            <w:r>
              <w:rPr>
                <w:sz w:val="22"/>
              </w:rPr>
              <w:t>546250</w:t>
            </w:r>
          </w:p>
        </w:tc>
        <w:tc>
          <w:tcPr>
            <w:tcW w:w="1134" w:type="dxa"/>
            <w:vAlign w:val="center"/>
          </w:tcPr>
          <w:p w14:paraId="061CCFD0" w14:textId="77777777" w:rsidR="001E21B9" w:rsidRDefault="001E21B9" w:rsidP="001E21B9">
            <w:pPr>
              <w:jc w:val="center"/>
            </w:pPr>
            <w:r>
              <w:rPr>
                <w:sz w:val="22"/>
              </w:rPr>
              <w:t>546250</w:t>
            </w:r>
          </w:p>
        </w:tc>
        <w:tc>
          <w:tcPr>
            <w:tcW w:w="1276" w:type="dxa"/>
            <w:vAlign w:val="center"/>
          </w:tcPr>
          <w:p w14:paraId="1A5D05E7" w14:textId="77777777" w:rsidR="001E21B9" w:rsidRDefault="001E21B9" w:rsidP="001E21B9">
            <w:pPr>
              <w:jc w:val="center"/>
            </w:pPr>
            <w:r>
              <w:rPr>
                <w:sz w:val="22"/>
              </w:rPr>
              <w:t>575000</w:t>
            </w:r>
          </w:p>
        </w:tc>
        <w:tc>
          <w:tcPr>
            <w:tcW w:w="1276" w:type="dxa"/>
            <w:vAlign w:val="center"/>
          </w:tcPr>
          <w:p w14:paraId="7DB83041" w14:textId="77777777" w:rsidR="001E21B9" w:rsidRDefault="001E21B9" w:rsidP="001E21B9">
            <w:pPr>
              <w:jc w:val="center"/>
            </w:pPr>
            <w:r>
              <w:rPr>
                <w:sz w:val="22"/>
              </w:rPr>
              <w:t>575000</w:t>
            </w:r>
          </w:p>
        </w:tc>
      </w:tr>
      <w:tr w:rsidR="001E21B9" w:rsidRPr="00C1486B" w14:paraId="55272393" w14:textId="77777777" w:rsidTr="001E21B9">
        <w:trPr>
          <w:trHeight w:val="377"/>
        </w:trPr>
        <w:tc>
          <w:tcPr>
            <w:tcW w:w="1135" w:type="dxa"/>
            <w:vAlign w:val="center"/>
          </w:tcPr>
          <w:p w14:paraId="5009A506" w14:textId="77777777" w:rsidR="001E21B9" w:rsidRDefault="001E21B9" w:rsidP="001E21B9">
            <w:pPr>
              <w:jc w:val="center"/>
            </w:pPr>
            <w:r>
              <w:t>2.3.1.1.</w:t>
            </w:r>
          </w:p>
        </w:tc>
        <w:tc>
          <w:tcPr>
            <w:tcW w:w="3827" w:type="dxa"/>
          </w:tcPr>
          <w:p w14:paraId="1D0CA4F5" w14:textId="77777777" w:rsidR="001E21B9" w:rsidRDefault="001E21B9" w:rsidP="001E21B9">
            <w:r>
              <w:t>- население</w:t>
            </w:r>
          </w:p>
        </w:tc>
        <w:tc>
          <w:tcPr>
            <w:tcW w:w="850" w:type="dxa"/>
            <w:vAlign w:val="center"/>
          </w:tcPr>
          <w:p w14:paraId="09211350" w14:textId="77777777" w:rsidR="001E21B9" w:rsidRDefault="001E21B9" w:rsidP="001E21B9">
            <w:pPr>
              <w:jc w:val="center"/>
            </w:pPr>
            <w:r w:rsidRPr="008D0361">
              <w:t>м</w:t>
            </w:r>
            <w:r w:rsidRPr="008D0361">
              <w:rPr>
                <w:vertAlign w:val="superscript"/>
              </w:rPr>
              <w:t>3</w:t>
            </w:r>
          </w:p>
        </w:tc>
        <w:tc>
          <w:tcPr>
            <w:tcW w:w="1276" w:type="dxa"/>
            <w:vAlign w:val="center"/>
          </w:tcPr>
          <w:p w14:paraId="54EEA267" w14:textId="77777777" w:rsidR="001E21B9" w:rsidRPr="00F92BC4" w:rsidRDefault="001E21B9" w:rsidP="001E21B9">
            <w:pPr>
              <w:jc w:val="center"/>
              <w:rPr>
                <w:sz w:val="22"/>
              </w:rPr>
            </w:pPr>
            <w:r>
              <w:rPr>
                <w:sz w:val="22"/>
              </w:rPr>
              <w:t>66905</w:t>
            </w:r>
          </w:p>
        </w:tc>
        <w:tc>
          <w:tcPr>
            <w:tcW w:w="1276" w:type="dxa"/>
            <w:vAlign w:val="center"/>
          </w:tcPr>
          <w:p w14:paraId="61D9280D" w14:textId="77777777" w:rsidR="001E21B9" w:rsidRPr="00F92BC4" w:rsidRDefault="001E21B9" w:rsidP="001E21B9">
            <w:pPr>
              <w:jc w:val="center"/>
              <w:rPr>
                <w:sz w:val="22"/>
              </w:rPr>
            </w:pPr>
            <w:r>
              <w:rPr>
                <w:sz w:val="22"/>
              </w:rPr>
              <w:t>469621</w:t>
            </w:r>
          </w:p>
        </w:tc>
        <w:tc>
          <w:tcPr>
            <w:tcW w:w="1276" w:type="dxa"/>
            <w:vAlign w:val="center"/>
          </w:tcPr>
          <w:p w14:paraId="62E2645F" w14:textId="77777777" w:rsidR="001E21B9" w:rsidRPr="00F92BC4" w:rsidRDefault="001E21B9" w:rsidP="001E21B9">
            <w:pPr>
              <w:jc w:val="center"/>
              <w:rPr>
                <w:sz w:val="22"/>
              </w:rPr>
            </w:pPr>
            <w:r>
              <w:rPr>
                <w:sz w:val="22"/>
              </w:rPr>
              <w:t>469621</w:t>
            </w:r>
          </w:p>
        </w:tc>
        <w:tc>
          <w:tcPr>
            <w:tcW w:w="1275" w:type="dxa"/>
            <w:vAlign w:val="center"/>
          </w:tcPr>
          <w:p w14:paraId="22316EB3" w14:textId="77777777" w:rsidR="001E21B9" w:rsidRPr="00F92BC4" w:rsidRDefault="001E21B9" w:rsidP="001E21B9">
            <w:pPr>
              <w:jc w:val="center"/>
              <w:rPr>
                <w:sz w:val="22"/>
              </w:rPr>
            </w:pPr>
            <w:r>
              <w:rPr>
                <w:sz w:val="22"/>
              </w:rPr>
              <w:t>446140</w:t>
            </w:r>
          </w:p>
        </w:tc>
        <w:tc>
          <w:tcPr>
            <w:tcW w:w="1134" w:type="dxa"/>
            <w:vAlign w:val="center"/>
          </w:tcPr>
          <w:p w14:paraId="5D7088DD" w14:textId="77777777" w:rsidR="001E21B9" w:rsidRPr="00F92BC4" w:rsidRDefault="001E21B9" w:rsidP="001E21B9">
            <w:pPr>
              <w:jc w:val="center"/>
              <w:rPr>
                <w:sz w:val="22"/>
              </w:rPr>
            </w:pPr>
            <w:r>
              <w:rPr>
                <w:sz w:val="22"/>
              </w:rPr>
              <w:t>446140</w:t>
            </w:r>
          </w:p>
        </w:tc>
        <w:tc>
          <w:tcPr>
            <w:tcW w:w="1276" w:type="dxa"/>
            <w:vAlign w:val="center"/>
          </w:tcPr>
          <w:p w14:paraId="413F7D32" w14:textId="77777777" w:rsidR="001E21B9" w:rsidRPr="00F92BC4" w:rsidRDefault="001E21B9" w:rsidP="001E21B9">
            <w:pPr>
              <w:jc w:val="center"/>
              <w:rPr>
                <w:sz w:val="22"/>
              </w:rPr>
            </w:pPr>
            <w:r>
              <w:rPr>
                <w:sz w:val="22"/>
              </w:rPr>
              <w:t>469621</w:t>
            </w:r>
          </w:p>
        </w:tc>
        <w:tc>
          <w:tcPr>
            <w:tcW w:w="1276" w:type="dxa"/>
            <w:vAlign w:val="center"/>
          </w:tcPr>
          <w:p w14:paraId="3BB2CB1E" w14:textId="77777777" w:rsidR="001E21B9" w:rsidRPr="00F92BC4" w:rsidRDefault="001E21B9" w:rsidP="001E21B9">
            <w:pPr>
              <w:jc w:val="center"/>
              <w:rPr>
                <w:sz w:val="22"/>
              </w:rPr>
            </w:pPr>
            <w:r>
              <w:rPr>
                <w:sz w:val="22"/>
              </w:rPr>
              <w:t>469621</w:t>
            </w:r>
          </w:p>
        </w:tc>
      </w:tr>
      <w:tr w:rsidR="001E21B9" w:rsidRPr="00C1486B" w14:paraId="059788AA" w14:textId="77777777" w:rsidTr="001E21B9">
        <w:tc>
          <w:tcPr>
            <w:tcW w:w="1135" w:type="dxa"/>
            <w:vAlign w:val="center"/>
          </w:tcPr>
          <w:p w14:paraId="598CAAE6" w14:textId="77777777" w:rsidR="001E21B9" w:rsidRDefault="001E21B9" w:rsidP="001E21B9">
            <w:pPr>
              <w:jc w:val="center"/>
            </w:pPr>
            <w:r>
              <w:t>2.3.1.2.</w:t>
            </w:r>
          </w:p>
        </w:tc>
        <w:tc>
          <w:tcPr>
            <w:tcW w:w="3827" w:type="dxa"/>
          </w:tcPr>
          <w:p w14:paraId="048513FF" w14:textId="77777777" w:rsidR="001E21B9" w:rsidRDefault="001E21B9" w:rsidP="001E21B9">
            <w:r>
              <w:t>- прочие потребители</w:t>
            </w:r>
          </w:p>
        </w:tc>
        <w:tc>
          <w:tcPr>
            <w:tcW w:w="850" w:type="dxa"/>
            <w:vAlign w:val="center"/>
          </w:tcPr>
          <w:p w14:paraId="005CDA55" w14:textId="77777777" w:rsidR="001E21B9" w:rsidRDefault="001E21B9" w:rsidP="001E21B9">
            <w:pPr>
              <w:jc w:val="center"/>
            </w:pPr>
            <w:r w:rsidRPr="008D0361">
              <w:t>м</w:t>
            </w:r>
            <w:r w:rsidRPr="008D0361">
              <w:rPr>
                <w:vertAlign w:val="superscript"/>
              </w:rPr>
              <w:t>3</w:t>
            </w:r>
          </w:p>
        </w:tc>
        <w:tc>
          <w:tcPr>
            <w:tcW w:w="1276" w:type="dxa"/>
            <w:vAlign w:val="center"/>
          </w:tcPr>
          <w:p w14:paraId="0530A74E" w14:textId="77777777" w:rsidR="001E21B9" w:rsidRPr="00F92BC4" w:rsidRDefault="001E21B9" w:rsidP="001E21B9">
            <w:pPr>
              <w:jc w:val="center"/>
              <w:rPr>
                <w:sz w:val="22"/>
              </w:rPr>
            </w:pPr>
            <w:r>
              <w:rPr>
                <w:sz w:val="22"/>
              </w:rPr>
              <w:t>15013</w:t>
            </w:r>
          </w:p>
        </w:tc>
        <w:tc>
          <w:tcPr>
            <w:tcW w:w="1276" w:type="dxa"/>
            <w:vAlign w:val="center"/>
          </w:tcPr>
          <w:p w14:paraId="368F0633" w14:textId="77777777" w:rsidR="001E21B9" w:rsidRPr="00F92BC4" w:rsidRDefault="001E21B9" w:rsidP="001E21B9">
            <w:pPr>
              <w:jc w:val="center"/>
              <w:rPr>
                <w:sz w:val="22"/>
              </w:rPr>
            </w:pPr>
            <w:r>
              <w:rPr>
                <w:sz w:val="22"/>
              </w:rPr>
              <w:t>105379</w:t>
            </w:r>
          </w:p>
        </w:tc>
        <w:tc>
          <w:tcPr>
            <w:tcW w:w="1276" w:type="dxa"/>
            <w:vAlign w:val="center"/>
          </w:tcPr>
          <w:p w14:paraId="27ED907B" w14:textId="77777777" w:rsidR="001E21B9" w:rsidRPr="00F92BC4" w:rsidRDefault="001E21B9" w:rsidP="001E21B9">
            <w:pPr>
              <w:jc w:val="center"/>
              <w:rPr>
                <w:sz w:val="22"/>
              </w:rPr>
            </w:pPr>
            <w:r>
              <w:rPr>
                <w:sz w:val="22"/>
              </w:rPr>
              <w:t>105379</w:t>
            </w:r>
          </w:p>
        </w:tc>
        <w:tc>
          <w:tcPr>
            <w:tcW w:w="1275" w:type="dxa"/>
            <w:vAlign w:val="center"/>
          </w:tcPr>
          <w:p w14:paraId="5FCC89FC" w14:textId="77777777" w:rsidR="001E21B9" w:rsidRPr="00F92BC4" w:rsidRDefault="001E21B9" w:rsidP="001E21B9">
            <w:pPr>
              <w:jc w:val="center"/>
              <w:rPr>
                <w:sz w:val="22"/>
              </w:rPr>
            </w:pPr>
            <w:r>
              <w:rPr>
                <w:sz w:val="22"/>
              </w:rPr>
              <w:t>100110</w:t>
            </w:r>
          </w:p>
        </w:tc>
        <w:tc>
          <w:tcPr>
            <w:tcW w:w="1134" w:type="dxa"/>
            <w:vAlign w:val="center"/>
          </w:tcPr>
          <w:p w14:paraId="44D67771" w14:textId="77777777" w:rsidR="001E21B9" w:rsidRPr="00F92BC4" w:rsidRDefault="001E21B9" w:rsidP="001E21B9">
            <w:pPr>
              <w:jc w:val="center"/>
              <w:rPr>
                <w:sz w:val="22"/>
              </w:rPr>
            </w:pPr>
            <w:r>
              <w:rPr>
                <w:sz w:val="22"/>
              </w:rPr>
              <w:t>100110</w:t>
            </w:r>
          </w:p>
        </w:tc>
        <w:tc>
          <w:tcPr>
            <w:tcW w:w="1276" w:type="dxa"/>
            <w:vAlign w:val="center"/>
          </w:tcPr>
          <w:p w14:paraId="72B0FD4B" w14:textId="77777777" w:rsidR="001E21B9" w:rsidRPr="00F92BC4" w:rsidRDefault="001E21B9" w:rsidP="001E21B9">
            <w:pPr>
              <w:jc w:val="center"/>
              <w:rPr>
                <w:sz w:val="22"/>
              </w:rPr>
            </w:pPr>
            <w:r>
              <w:rPr>
                <w:sz w:val="22"/>
              </w:rPr>
              <w:t>105379</w:t>
            </w:r>
          </w:p>
        </w:tc>
        <w:tc>
          <w:tcPr>
            <w:tcW w:w="1276" w:type="dxa"/>
            <w:vAlign w:val="center"/>
          </w:tcPr>
          <w:p w14:paraId="0AF21EE2" w14:textId="77777777" w:rsidR="001E21B9" w:rsidRPr="00F92BC4" w:rsidRDefault="001E21B9" w:rsidP="001E21B9">
            <w:pPr>
              <w:jc w:val="center"/>
              <w:rPr>
                <w:sz w:val="22"/>
              </w:rPr>
            </w:pPr>
            <w:r>
              <w:rPr>
                <w:sz w:val="22"/>
              </w:rPr>
              <w:t>105379</w:t>
            </w:r>
          </w:p>
        </w:tc>
      </w:tr>
      <w:tr w:rsidR="001E21B9" w:rsidRPr="00C1486B" w14:paraId="670903D1" w14:textId="77777777" w:rsidTr="001E21B9">
        <w:tc>
          <w:tcPr>
            <w:tcW w:w="1135" w:type="dxa"/>
            <w:vAlign w:val="center"/>
          </w:tcPr>
          <w:p w14:paraId="21629CF4" w14:textId="77777777" w:rsidR="001E21B9" w:rsidRDefault="001E21B9" w:rsidP="001E21B9">
            <w:pPr>
              <w:jc w:val="center"/>
            </w:pPr>
            <w:r>
              <w:t>2.3.2.</w:t>
            </w:r>
          </w:p>
        </w:tc>
        <w:tc>
          <w:tcPr>
            <w:tcW w:w="3827" w:type="dxa"/>
          </w:tcPr>
          <w:p w14:paraId="5F2C0326" w14:textId="77777777" w:rsidR="001E21B9" w:rsidRDefault="001E21B9" w:rsidP="001E21B9">
            <w:r>
              <w:t>Собственные нужды производства</w:t>
            </w:r>
          </w:p>
        </w:tc>
        <w:tc>
          <w:tcPr>
            <w:tcW w:w="850" w:type="dxa"/>
            <w:vAlign w:val="center"/>
          </w:tcPr>
          <w:p w14:paraId="36819FB9" w14:textId="77777777" w:rsidR="001E21B9" w:rsidRDefault="001E21B9" w:rsidP="001E21B9">
            <w:pPr>
              <w:jc w:val="center"/>
            </w:pPr>
            <w:r w:rsidRPr="008D0361">
              <w:t>м</w:t>
            </w:r>
            <w:r w:rsidRPr="008D0361">
              <w:rPr>
                <w:vertAlign w:val="superscript"/>
              </w:rPr>
              <w:t>3</w:t>
            </w:r>
          </w:p>
        </w:tc>
        <w:tc>
          <w:tcPr>
            <w:tcW w:w="1276" w:type="dxa"/>
            <w:vAlign w:val="center"/>
          </w:tcPr>
          <w:p w14:paraId="25D94AA9" w14:textId="77777777" w:rsidR="001E21B9" w:rsidRPr="00F92BC4" w:rsidRDefault="001E21B9" w:rsidP="001E21B9">
            <w:pPr>
              <w:jc w:val="center"/>
              <w:rPr>
                <w:sz w:val="22"/>
              </w:rPr>
            </w:pPr>
            <w:r>
              <w:rPr>
                <w:sz w:val="22"/>
              </w:rPr>
              <w:t>-</w:t>
            </w:r>
          </w:p>
        </w:tc>
        <w:tc>
          <w:tcPr>
            <w:tcW w:w="1276" w:type="dxa"/>
            <w:vAlign w:val="center"/>
          </w:tcPr>
          <w:p w14:paraId="1C11EFB1" w14:textId="77777777" w:rsidR="001E21B9" w:rsidRPr="00F92BC4" w:rsidRDefault="001E21B9" w:rsidP="001E21B9">
            <w:pPr>
              <w:jc w:val="center"/>
              <w:rPr>
                <w:sz w:val="22"/>
              </w:rPr>
            </w:pPr>
            <w:r>
              <w:rPr>
                <w:sz w:val="22"/>
              </w:rPr>
              <w:t>-</w:t>
            </w:r>
          </w:p>
        </w:tc>
        <w:tc>
          <w:tcPr>
            <w:tcW w:w="1276" w:type="dxa"/>
            <w:vAlign w:val="center"/>
          </w:tcPr>
          <w:p w14:paraId="772518E9" w14:textId="77777777" w:rsidR="001E21B9" w:rsidRPr="00F92BC4" w:rsidRDefault="001E21B9" w:rsidP="001E21B9">
            <w:pPr>
              <w:jc w:val="center"/>
              <w:rPr>
                <w:sz w:val="22"/>
              </w:rPr>
            </w:pPr>
            <w:r>
              <w:rPr>
                <w:sz w:val="22"/>
              </w:rPr>
              <w:t>-</w:t>
            </w:r>
          </w:p>
        </w:tc>
        <w:tc>
          <w:tcPr>
            <w:tcW w:w="1275" w:type="dxa"/>
            <w:vAlign w:val="center"/>
          </w:tcPr>
          <w:p w14:paraId="6539AB03" w14:textId="77777777" w:rsidR="001E21B9" w:rsidRPr="00F92BC4" w:rsidRDefault="001E21B9" w:rsidP="001E21B9">
            <w:pPr>
              <w:jc w:val="center"/>
              <w:rPr>
                <w:sz w:val="22"/>
              </w:rPr>
            </w:pPr>
            <w:r>
              <w:rPr>
                <w:sz w:val="22"/>
              </w:rPr>
              <w:t>-</w:t>
            </w:r>
          </w:p>
        </w:tc>
        <w:tc>
          <w:tcPr>
            <w:tcW w:w="1134" w:type="dxa"/>
            <w:vAlign w:val="center"/>
          </w:tcPr>
          <w:p w14:paraId="70628268" w14:textId="77777777" w:rsidR="001E21B9" w:rsidRPr="00F92BC4" w:rsidRDefault="001E21B9" w:rsidP="001E21B9">
            <w:pPr>
              <w:jc w:val="center"/>
              <w:rPr>
                <w:sz w:val="22"/>
              </w:rPr>
            </w:pPr>
            <w:r>
              <w:rPr>
                <w:sz w:val="22"/>
              </w:rPr>
              <w:t>-</w:t>
            </w:r>
          </w:p>
        </w:tc>
        <w:tc>
          <w:tcPr>
            <w:tcW w:w="1276" w:type="dxa"/>
            <w:vAlign w:val="center"/>
          </w:tcPr>
          <w:p w14:paraId="0E31B457" w14:textId="77777777" w:rsidR="001E21B9" w:rsidRPr="00F92BC4" w:rsidRDefault="001E21B9" w:rsidP="001E21B9">
            <w:pPr>
              <w:jc w:val="center"/>
              <w:rPr>
                <w:sz w:val="22"/>
              </w:rPr>
            </w:pPr>
            <w:r>
              <w:rPr>
                <w:sz w:val="22"/>
              </w:rPr>
              <w:t>-</w:t>
            </w:r>
          </w:p>
        </w:tc>
        <w:tc>
          <w:tcPr>
            <w:tcW w:w="1276" w:type="dxa"/>
            <w:vAlign w:val="center"/>
          </w:tcPr>
          <w:p w14:paraId="23E01818" w14:textId="77777777" w:rsidR="001E21B9" w:rsidRPr="00F92BC4" w:rsidRDefault="001E21B9" w:rsidP="001E21B9">
            <w:pPr>
              <w:jc w:val="center"/>
              <w:rPr>
                <w:sz w:val="22"/>
              </w:rPr>
            </w:pPr>
            <w:r>
              <w:rPr>
                <w:sz w:val="22"/>
              </w:rPr>
              <w:t>-</w:t>
            </w:r>
          </w:p>
        </w:tc>
      </w:tr>
      <w:tr w:rsidR="001E21B9" w:rsidRPr="00C1486B" w14:paraId="79C95C3D" w14:textId="77777777" w:rsidTr="001E21B9">
        <w:tc>
          <w:tcPr>
            <w:tcW w:w="1135" w:type="dxa"/>
            <w:vAlign w:val="center"/>
          </w:tcPr>
          <w:p w14:paraId="5FE4647B" w14:textId="77777777" w:rsidR="001E21B9" w:rsidRDefault="001E21B9" w:rsidP="001E21B9">
            <w:pPr>
              <w:jc w:val="center"/>
            </w:pPr>
            <w:r>
              <w:t>2.4.</w:t>
            </w:r>
          </w:p>
        </w:tc>
        <w:tc>
          <w:tcPr>
            <w:tcW w:w="3827" w:type="dxa"/>
          </w:tcPr>
          <w:p w14:paraId="57EFB0AD" w14:textId="77777777" w:rsidR="001E21B9" w:rsidRDefault="001E21B9" w:rsidP="001E21B9">
            <w:r>
              <w:t>Пропущено через собственные очистные сооружения</w:t>
            </w:r>
          </w:p>
        </w:tc>
        <w:tc>
          <w:tcPr>
            <w:tcW w:w="850" w:type="dxa"/>
            <w:vAlign w:val="center"/>
          </w:tcPr>
          <w:p w14:paraId="2159CF91" w14:textId="77777777" w:rsidR="001E21B9" w:rsidRDefault="001E21B9" w:rsidP="001E21B9">
            <w:pPr>
              <w:jc w:val="center"/>
            </w:pPr>
            <w:r w:rsidRPr="008D0361">
              <w:t>м</w:t>
            </w:r>
            <w:r w:rsidRPr="008D0361">
              <w:rPr>
                <w:vertAlign w:val="superscript"/>
              </w:rPr>
              <w:t>3</w:t>
            </w:r>
          </w:p>
        </w:tc>
        <w:tc>
          <w:tcPr>
            <w:tcW w:w="1276" w:type="dxa"/>
            <w:vAlign w:val="center"/>
          </w:tcPr>
          <w:p w14:paraId="0D7CA4AD" w14:textId="77777777" w:rsidR="001E21B9" w:rsidRPr="00F92BC4" w:rsidRDefault="001E21B9" w:rsidP="001E21B9">
            <w:pPr>
              <w:jc w:val="center"/>
              <w:rPr>
                <w:sz w:val="22"/>
              </w:rPr>
            </w:pPr>
            <w:r>
              <w:rPr>
                <w:sz w:val="22"/>
              </w:rPr>
              <w:t>-</w:t>
            </w:r>
          </w:p>
        </w:tc>
        <w:tc>
          <w:tcPr>
            <w:tcW w:w="1276" w:type="dxa"/>
            <w:vAlign w:val="center"/>
          </w:tcPr>
          <w:p w14:paraId="01C640C4" w14:textId="77777777" w:rsidR="001E21B9" w:rsidRPr="00F92BC4" w:rsidRDefault="001E21B9" w:rsidP="001E21B9">
            <w:pPr>
              <w:jc w:val="center"/>
              <w:rPr>
                <w:sz w:val="22"/>
              </w:rPr>
            </w:pPr>
            <w:r>
              <w:rPr>
                <w:sz w:val="22"/>
              </w:rPr>
              <w:t>-</w:t>
            </w:r>
          </w:p>
        </w:tc>
        <w:tc>
          <w:tcPr>
            <w:tcW w:w="1276" w:type="dxa"/>
            <w:vAlign w:val="center"/>
          </w:tcPr>
          <w:p w14:paraId="2DAF505C" w14:textId="77777777" w:rsidR="001E21B9" w:rsidRPr="00F92BC4" w:rsidRDefault="001E21B9" w:rsidP="001E21B9">
            <w:pPr>
              <w:jc w:val="center"/>
              <w:rPr>
                <w:sz w:val="22"/>
              </w:rPr>
            </w:pPr>
            <w:r>
              <w:rPr>
                <w:sz w:val="22"/>
              </w:rPr>
              <w:t>-</w:t>
            </w:r>
          </w:p>
        </w:tc>
        <w:tc>
          <w:tcPr>
            <w:tcW w:w="1275" w:type="dxa"/>
            <w:vAlign w:val="center"/>
          </w:tcPr>
          <w:p w14:paraId="39AA92E5" w14:textId="77777777" w:rsidR="001E21B9" w:rsidRPr="00F92BC4" w:rsidRDefault="001E21B9" w:rsidP="001E21B9">
            <w:pPr>
              <w:jc w:val="center"/>
              <w:rPr>
                <w:sz w:val="22"/>
              </w:rPr>
            </w:pPr>
            <w:r>
              <w:rPr>
                <w:sz w:val="22"/>
              </w:rPr>
              <w:t>-</w:t>
            </w:r>
          </w:p>
        </w:tc>
        <w:tc>
          <w:tcPr>
            <w:tcW w:w="1134" w:type="dxa"/>
            <w:vAlign w:val="center"/>
          </w:tcPr>
          <w:p w14:paraId="5FD231E2" w14:textId="77777777" w:rsidR="001E21B9" w:rsidRPr="00F92BC4" w:rsidRDefault="001E21B9" w:rsidP="001E21B9">
            <w:pPr>
              <w:jc w:val="center"/>
              <w:rPr>
                <w:sz w:val="22"/>
              </w:rPr>
            </w:pPr>
            <w:r>
              <w:rPr>
                <w:sz w:val="22"/>
              </w:rPr>
              <w:t>-</w:t>
            </w:r>
          </w:p>
        </w:tc>
        <w:tc>
          <w:tcPr>
            <w:tcW w:w="1276" w:type="dxa"/>
            <w:vAlign w:val="center"/>
          </w:tcPr>
          <w:p w14:paraId="1DD08B03" w14:textId="77777777" w:rsidR="001E21B9" w:rsidRPr="00F92BC4" w:rsidRDefault="001E21B9" w:rsidP="001E21B9">
            <w:pPr>
              <w:jc w:val="center"/>
              <w:rPr>
                <w:sz w:val="22"/>
              </w:rPr>
            </w:pPr>
            <w:r>
              <w:rPr>
                <w:sz w:val="22"/>
              </w:rPr>
              <w:t>-</w:t>
            </w:r>
          </w:p>
        </w:tc>
        <w:tc>
          <w:tcPr>
            <w:tcW w:w="1276" w:type="dxa"/>
            <w:vAlign w:val="center"/>
          </w:tcPr>
          <w:p w14:paraId="6471B8BF" w14:textId="77777777" w:rsidR="001E21B9" w:rsidRPr="00F92BC4" w:rsidRDefault="001E21B9" w:rsidP="001E21B9">
            <w:pPr>
              <w:jc w:val="center"/>
              <w:rPr>
                <w:sz w:val="22"/>
              </w:rPr>
            </w:pPr>
            <w:r>
              <w:rPr>
                <w:sz w:val="22"/>
              </w:rPr>
              <w:t>-</w:t>
            </w:r>
          </w:p>
        </w:tc>
      </w:tr>
    </w:tbl>
    <w:p w14:paraId="3CE47CBB" w14:textId="77777777" w:rsidR="001E21B9" w:rsidRDefault="001E21B9" w:rsidP="001E21B9">
      <w:pPr>
        <w:jc w:val="both"/>
        <w:rPr>
          <w:sz w:val="28"/>
          <w:szCs w:val="28"/>
        </w:rPr>
      </w:pPr>
    </w:p>
    <w:p w14:paraId="2491F36B" w14:textId="77777777" w:rsidR="001E21B9" w:rsidRDefault="001E21B9" w:rsidP="001E21B9">
      <w:pPr>
        <w:jc w:val="both"/>
        <w:rPr>
          <w:sz w:val="28"/>
          <w:szCs w:val="28"/>
        </w:rPr>
      </w:pPr>
    </w:p>
    <w:p w14:paraId="0E340F6A" w14:textId="77777777" w:rsidR="001E21B9" w:rsidRDefault="001E21B9" w:rsidP="001E21B9">
      <w:pPr>
        <w:ind w:left="-567"/>
        <w:jc w:val="center"/>
        <w:rPr>
          <w:bCs/>
          <w:color w:val="000000"/>
          <w:sz w:val="28"/>
          <w:szCs w:val="28"/>
        </w:rPr>
      </w:pPr>
    </w:p>
    <w:p w14:paraId="7E400A2E" w14:textId="77777777" w:rsidR="001E21B9" w:rsidRDefault="001E21B9" w:rsidP="001E21B9">
      <w:pPr>
        <w:ind w:left="-567"/>
        <w:jc w:val="center"/>
        <w:rPr>
          <w:bCs/>
          <w:color w:val="000000"/>
          <w:sz w:val="28"/>
          <w:szCs w:val="28"/>
        </w:rPr>
      </w:pPr>
    </w:p>
    <w:p w14:paraId="79D37B25" w14:textId="77777777" w:rsidR="001E21B9" w:rsidRDefault="001E21B9" w:rsidP="001E21B9">
      <w:pPr>
        <w:ind w:left="-567"/>
        <w:jc w:val="center"/>
        <w:rPr>
          <w:bCs/>
          <w:color w:val="000000"/>
          <w:sz w:val="28"/>
          <w:szCs w:val="28"/>
        </w:rPr>
      </w:pPr>
    </w:p>
    <w:p w14:paraId="41284522" w14:textId="77777777" w:rsidR="001E21B9" w:rsidRDefault="001E21B9" w:rsidP="001E21B9">
      <w:pPr>
        <w:ind w:left="-567"/>
        <w:jc w:val="center"/>
        <w:rPr>
          <w:bCs/>
          <w:color w:val="000000"/>
          <w:sz w:val="28"/>
          <w:szCs w:val="28"/>
        </w:rPr>
      </w:pPr>
      <w:r>
        <w:rPr>
          <w:bCs/>
          <w:color w:val="000000"/>
          <w:sz w:val="28"/>
          <w:szCs w:val="28"/>
        </w:rPr>
        <w:lastRenderedPageBreak/>
        <w:t>Раздел 6. Объем финансовых потребностей, необходимых для реализации производственной программы</w:t>
      </w:r>
    </w:p>
    <w:p w14:paraId="40F10B95" w14:textId="77777777" w:rsidR="001E21B9" w:rsidRDefault="001E21B9" w:rsidP="001E21B9">
      <w:pPr>
        <w:ind w:left="-567"/>
        <w:jc w:val="center"/>
        <w:rPr>
          <w:bCs/>
          <w:color w:val="000000"/>
          <w:sz w:val="28"/>
          <w:szCs w:val="28"/>
        </w:rPr>
      </w:pPr>
    </w:p>
    <w:tbl>
      <w:tblPr>
        <w:tblStyle w:val="aa"/>
        <w:tblW w:w="12865" w:type="dxa"/>
        <w:jc w:val="center"/>
        <w:tblLook w:val="04A0" w:firstRow="1" w:lastRow="0" w:firstColumn="1" w:lastColumn="0" w:noHBand="0" w:noVBand="1"/>
      </w:tblPr>
      <w:tblGrid>
        <w:gridCol w:w="851"/>
        <w:gridCol w:w="3402"/>
        <w:gridCol w:w="1399"/>
        <w:gridCol w:w="1204"/>
        <w:gridCol w:w="1203"/>
        <w:gridCol w:w="1203"/>
        <w:gridCol w:w="1204"/>
        <w:gridCol w:w="1248"/>
        <w:gridCol w:w="1151"/>
      </w:tblGrid>
      <w:tr w:rsidR="001E21B9" w14:paraId="5CAE0E2E" w14:textId="77777777" w:rsidTr="001E21B9">
        <w:trPr>
          <w:jc w:val="center"/>
        </w:trPr>
        <w:tc>
          <w:tcPr>
            <w:tcW w:w="851" w:type="dxa"/>
            <w:vMerge w:val="restart"/>
            <w:vAlign w:val="center"/>
          </w:tcPr>
          <w:p w14:paraId="7A5631FC" w14:textId="77777777" w:rsidR="001E21B9" w:rsidRDefault="001E21B9" w:rsidP="001E21B9">
            <w:pPr>
              <w:jc w:val="center"/>
              <w:rPr>
                <w:bCs/>
                <w:color w:val="000000"/>
                <w:sz w:val="28"/>
                <w:szCs w:val="28"/>
              </w:rPr>
            </w:pPr>
            <w:r>
              <w:rPr>
                <w:bCs/>
                <w:color w:val="000000"/>
                <w:sz w:val="28"/>
                <w:szCs w:val="28"/>
              </w:rPr>
              <w:t>№ п/п</w:t>
            </w:r>
          </w:p>
        </w:tc>
        <w:tc>
          <w:tcPr>
            <w:tcW w:w="3402" w:type="dxa"/>
            <w:vMerge w:val="restart"/>
            <w:vAlign w:val="center"/>
          </w:tcPr>
          <w:p w14:paraId="57C88F1A" w14:textId="77777777" w:rsidR="001E21B9" w:rsidRDefault="001E21B9" w:rsidP="001E21B9">
            <w:pPr>
              <w:jc w:val="center"/>
              <w:rPr>
                <w:bCs/>
                <w:color w:val="000000"/>
                <w:sz w:val="28"/>
                <w:szCs w:val="28"/>
              </w:rPr>
            </w:pPr>
            <w:r>
              <w:rPr>
                <w:bCs/>
                <w:color w:val="000000"/>
                <w:sz w:val="28"/>
                <w:szCs w:val="28"/>
              </w:rPr>
              <w:t>Наименование показателя</w:t>
            </w:r>
          </w:p>
        </w:tc>
        <w:tc>
          <w:tcPr>
            <w:tcW w:w="1399" w:type="dxa"/>
            <w:vAlign w:val="center"/>
          </w:tcPr>
          <w:p w14:paraId="4426AA58" w14:textId="77777777" w:rsidR="001E21B9" w:rsidRDefault="001E21B9" w:rsidP="001E21B9">
            <w:pPr>
              <w:jc w:val="center"/>
              <w:rPr>
                <w:bCs/>
                <w:color w:val="000000"/>
                <w:sz w:val="28"/>
                <w:szCs w:val="28"/>
              </w:rPr>
            </w:pPr>
            <w:r>
              <w:rPr>
                <w:bCs/>
                <w:color w:val="000000"/>
                <w:sz w:val="28"/>
                <w:szCs w:val="28"/>
              </w:rPr>
              <w:t>2019 год</w:t>
            </w:r>
          </w:p>
        </w:tc>
        <w:tc>
          <w:tcPr>
            <w:tcW w:w="2407" w:type="dxa"/>
            <w:gridSpan w:val="2"/>
          </w:tcPr>
          <w:p w14:paraId="1A61B9E7" w14:textId="77777777" w:rsidR="001E21B9" w:rsidRDefault="001E21B9" w:rsidP="001E21B9">
            <w:pPr>
              <w:jc w:val="center"/>
              <w:rPr>
                <w:bCs/>
                <w:color w:val="000000"/>
                <w:sz w:val="28"/>
                <w:szCs w:val="28"/>
              </w:rPr>
            </w:pPr>
            <w:r>
              <w:rPr>
                <w:bCs/>
                <w:color w:val="000000"/>
                <w:sz w:val="28"/>
                <w:szCs w:val="28"/>
              </w:rPr>
              <w:t>2020 год</w:t>
            </w:r>
          </w:p>
        </w:tc>
        <w:tc>
          <w:tcPr>
            <w:tcW w:w="2407" w:type="dxa"/>
            <w:gridSpan w:val="2"/>
          </w:tcPr>
          <w:p w14:paraId="322594C8" w14:textId="77777777" w:rsidR="001E21B9" w:rsidRDefault="001E21B9" w:rsidP="001E21B9">
            <w:pPr>
              <w:jc w:val="center"/>
              <w:rPr>
                <w:bCs/>
                <w:color w:val="000000"/>
                <w:sz w:val="28"/>
                <w:szCs w:val="28"/>
              </w:rPr>
            </w:pPr>
            <w:r>
              <w:rPr>
                <w:bCs/>
                <w:color w:val="000000"/>
                <w:sz w:val="28"/>
                <w:szCs w:val="28"/>
              </w:rPr>
              <w:t>2021 год</w:t>
            </w:r>
          </w:p>
        </w:tc>
        <w:tc>
          <w:tcPr>
            <w:tcW w:w="2399" w:type="dxa"/>
            <w:gridSpan w:val="2"/>
          </w:tcPr>
          <w:p w14:paraId="66C98988" w14:textId="77777777" w:rsidR="001E21B9" w:rsidRDefault="001E21B9" w:rsidP="001E21B9">
            <w:pPr>
              <w:jc w:val="center"/>
              <w:rPr>
                <w:bCs/>
                <w:color w:val="000000"/>
                <w:sz w:val="28"/>
                <w:szCs w:val="28"/>
              </w:rPr>
            </w:pPr>
            <w:r>
              <w:rPr>
                <w:bCs/>
                <w:color w:val="000000"/>
                <w:sz w:val="28"/>
                <w:szCs w:val="28"/>
              </w:rPr>
              <w:t>2022 год</w:t>
            </w:r>
          </w:p>
        </w:tc>
      </w:tr>
      <w:tr w:rsidR="001E21B9" w14:paraId="2D6B2E78" w14:textId="77777777" w:rsidTr="001E21B9">
        <w:trPr>
          <w:trHeight w:val="554"/>
          <w:jc w:val="center"/>
        </w:trPr>
        <w:tc>
          <w:tcPr>
            <w:tcW w:w="851" w:type="dxa"/>
            <w:vMerge/>
          </w:tcPr>
          <w:p w14:paraId="1C62EA82" w14:textId="77777777" w:rsidR="001E21B9" w:rsidRDefault="001E21B9" w:rsidP="001E21B9">
            <w:pPr>
              <w:jc w:val="center"/>
              <w:rPr>
                <w:bCs/>
                <w:color w:val="000000"/>
                <w:sz w:val="28"/>
                <w:szCs w:val="28"/>
              </w:rPr>
            </w:pPr>
          </w:p>
        </w:tc>
        <w:tc>
          <w:tcPr>
            <w:tcW w:w="3402" w:type="dxa"/>
            <w:vMerge/>
          </w:tcPr>
          <w:p w14:paraId="19CB3101" w14:textId="77777777" w:rsidR="001E21B9" w:rsidRDefault="001E21B9" w:rsidP="001E21B9">
            <w:pPr>
              <w:jc w:val="center"/>
              <w:rPr>
                <w:bCs/>
                <w:color w:val="000000"/>
                <w:sz w:val="28"/>
                <w:szCs w:val="28"/>
              </w:rPr>
            </w:pPr>
          </w:p>
        </w:tc>
        <w:tc>
          <w:tcPr>
            <w:tcW w:w="1399" w:type="dxa"/>
            <w:vAlign w:val="center"/>
          </w:tcPr>
          <w:p w14:paraId="2323BA8C" w14:textId="77777777" w:rsidR="001E21B9" w:rsidRDefault="001E21B9" w:rsidP="001E21B9">
            <w:pPr>
              <w:jc w:val="center"/>
            </w:pPr>
            <w:r>
              <w:t>с 06</w:t>
            </w:r>
            <w:r w:rsidRPr="001B7E5A">
              <w:t>.</w:t>
            </w:r>
            <w:r>
              <w:t>12</w:t>
            </w:r>
            <w:r w:rsidRPr="001B7E5A">
              <w:t xml:space="preserve">. </w:t>
            </w:r>
            <w:r>
              <w:t xml:space="preserve">   </w:t>
            </w:r>
          </w:p>
          <w:p w14:paraId="2CB855C4" w14:textId="77777777" w:rsidR="001E21B9" w:rsidRDefault="001E21B9" w:rsidP="001E21B9">
            <w:pPr>
              <w:jc w:val="center"/>
              <w:rPr>
                <w:bCs/>
                <w:color w:val="000000"/>
                <w:sz w:val="28"/>
                <w:szCs w:val="28"/>
              </w:rPr>
            </w:pPr>
            <w:r>
              <w:t xml:space="preserve">  </w:t>
            </w:r>
            <w:r w:rsidRPr="001B7E5A">
              <w:t>по 31.12.</w:t>
            </w:r>
          </w:p>
        </w:tc>
        <w:tc>
          <w:tcPr>
            <w:tcW w:w="1204" w:type="dxa"/>
            <w:vAlign w:val="center"/>
          </w:tcPr>
          <w:p w14:paraId="36BF0FED" w14:textId="77777777" w:rsidR="001E21B9" w:rsidRPr="001B7E5A" w:rsidRDefault="001E21B9" w:rsidP="001E21B9">
            <w:pPr>
              <w:jc w:val="center"/>
            </w:pPr>
            <w:r w:rsidRPr="001B7E5A">
              <w:t xml:space="preserve">с 01.01. </w:t>
            </w:r>
            <w:r>
              <w:t xml:space="preserve">   </w:t>
            </w:r>
            <w:r w:rsidRPr="001B7E5A">
              <w:t>по 30.06.</w:t>
            </w:r>
          </w:p>
        </w:tc>
        <w:tc>
          <w:tcPr>
            <w:tcW w:w="1203" w:type="dxa"/>
            <w:vAlign w:val="center"/>
          </w:tcPr>
          <w:p w14:paraId="5AD2DB20" w14:textId="77777777" w:rsidR="001E21B9" w:rsidRDefault="001E21B9" w:rsidP="001E21B9">
            <w:pPr>
              <w:jc w:val="center"/>
              <w:rPr>
                <w:bCs/>
                <w:color w:val="000000"/>
                <w:sz w:val="28"/>
                <w:szCs w:val="28"/>
              </w:rPr>
            </w:pPr>
            <w:r w:rsidRPr="001B7E5A">
              <w:t xml:space="preserve">с 01.07. </w:t>
            </w:r>
            <w:r>
              <w:t xml:space="preserve">    </w:t>
            </w:r>
            <w:r w:rsidRPr="001B7E5A">
              <w:t>по 31.12.</w:t>
            </w:r>
          </w:p>
        </w:tc>
        <w:tc>
          <w:tcPr>
            <w:tcW w:w="1203" w:type="dxa"/>
            <w:vAlign w:val="center"/>
          </w:tcPr>
          <w:p w14:paraId="662D4745" w14:textId="77777777" w:rsidR="001E21B9" w:rsidRPr="001B7E5A" w:rsidRDefault="001E21B9" w:rsidP="001E21B9">
            <w:pPr>
              <w:jc w:val="center"/>
            </w:pPr>
            <w:r w:rsidRPr="001B7E5A">
              <w:t xml:space="preserve">с 01.01. </w:t>
            </w:r>
            <w:r>
              <w:t xml:space="preserve">   </w:t>
            </w:r>
            <w:r w:rsidRPr="001B7E5A">
              <w:t>по 30.06.</w:t>
            </w:r>
          </w:p>
        </w:tc>
        <w:tc>
          <w:tcPr>
            <w:tcW w:w="1204" w:type="dxa"/>
            <w:vAlign w:val="center"/>
          </w:tcPr>
          <w:p w14:paraId="72140A70" w14:textId="77777777" w:rsidR="001E21B9" w:rsidRDefault="001E21B9" w:rsidP="001E21B9">
            <w:pPr>
              <w:jc w:val="center"/>
              <w:rPr>
                <w:bCs/>
                <w:color w:val="000000"/>
                <w:sz w:val="28"/>
                <w:szCs w:val="28"/>
              </w:rPr>
            </w:pPr>
            <w:r w:rsidRPr="001B7E5A">
              <w:t xml:space="preserve">с 01.07. </w:t>
            </w:r>
            <w:r>
              <w:t xml:space="preserve">    </w:t>
            </w:r>
            <w:r w:rsidRPr="001B7E5A">
              <w:t>по 31.12.</w:t>
            </w:r>
          </w:p>
        </w:tc>
        <w:tc>
          <w:tcPr>
            <w:tcW w:w="1248" w:type="dxa"/>
            <w:vAlign w:val="center"/>
          </w:tcPr>
          <w:p w14:paraId="05E16BDE" w14:textId="77777777" w:rsidR="001E21B9" w:rsidRPr="001B7E5A" w:rsidRDefault="001E21B9" w:rsidP="001E21B9">
            <w:pPr>
              <w:jc w:val="center"/>
            </w:pPr>
            <w:r w:rsidRPr="001B7E5A">
              <w:t xml:space="preserve">с 01.01. </w:t>
            </w:r>
            <w:r>
              <w:t xml:space="preserve">   </w:t>
            </w:r>
            <w:r w:rsidRPr="001B7E5A">
              <w:t>по 30.06.</w:t>
            </w:r>
          </w:p>
        </w:tc>
        <w:tc>
          <w:tcPr>
            <w:tcW w:w="1151" w:type="dxa"/>
            <w:vAlign w:val="center"/>
          </w:tcPr>
          <w:p w14:paraId="33F3DCD2" w14:textId="77777777" w:rsidR="001E21B9" w:rsidRDefault="001E21B9" w:rsidP="001E21B9">
            <w:pPr>
              <w:jc w:val="center"/>
              <w:rPr>
                <w:bCs/>
                <w:color w:val="000000"/>
                <w:sz w:val="28"/>
                <w:szCs w:val="28"/>
              </w:rPr>
            </w:pPr>
            <w:r w:rsidRPr="001B7E5A">
              <w:t xml:space="preserve">с 01.07. </w:t>
            </w:r>
            <w:r>
              <w:t xml:space="preserve">    </w:t>
            </w:r>
            <w:r w:rsidRPr="001B7E5A">
              <w:t>по 31.12.</w:t>
            </w:r>
          </w:p>
        </w:tc>
      </w:tr>
      <w:tr w:rsidR="001E21B9" w14:paraId="43456F17" w14:textId="77777777" w:rsidTr="001E21B9">
        <w:trPr>
          <w:jc w:val="center"/>
        </w:trPr>
        <w:tc>
          <w:tcPr>
            <w:tcW w:w="851" w:type="dxa"/>
          </w:tcPr>
          <w:p w14:paraId="03E284B1" w14:textId="77777777" w:rsidR="001E21B9" w:rsidRDefault="001E21B9" w:rsidP="001E21B9">
            <w:pPr>
              <w:jc w:val="center"/>
              <w:rPr>
                <w:bCs/>
                <w:color w:val="000000"/>
                <w:sz w:val="28"/>
                <w:szCs w:val="28"/>
              </w:rPr>
            </w:pPr>
            <w:r>
              <w:rPr>
                <w:bCs/>
                <w:color w:val="000000"/>
                <w:sz w:val="28"/>
                <w:szCs w:val="28"/>
              </w:rPr>
              <w:t>1</w:t>
            </w:r>
          </w:p>
        </w:tc>
        <w:tc>
          <w:tcPr>
            <w:tcW w:w="3402" w:type="dxa"/>
          </w:tcPr>
          <w:p w14:paraId="24093EA3" w14:textId="77777777" w:rsidR="001E21B9" w:rsidRDefault="001E21B9" w:rsidP="001E21B9">
            <w:pPr>
              <w:jc w:val="center"/>
              <w:rPr>
                <w:bCs/>
                <w:color w:val="000000"/>
                <w:sz w:val="28"/>
                <w:szCs w:val="28"/>
              </w:rPr>
            </w:pPr>
            <w:r>
              <w:rPr>
                <w:bCs/>
                <w:color w:val="000000"/>
                <w:sz w:val="28"/>
                <w:szCs w:val="28"/>
              </w:rPr>
              <w:t>2</w:t>
            </w:r>
          </w:p>
        </w:tc>
        <w:tc>
          <w:tcPr>
            <w:tcW w:w="1399" w:type="dxa"/>
          </w:tcPr>
          <w:p w14:paraId="11B4BFDF" w14:textId="77777777" w:rsidR="001E21B9" w:rsidRDefault="001E21B9" w:rsidP="001E21B9">
            <w:pPr>
              <w:jc w:val="center"/>
              <w:rPr>
                <w:bCs/>
                <w:color w:val="000000"/>
                <w:sz w:val="28"/>
                <w:szCs w:val="28"/>
              </w:rPr>
            </w:pPr>
            <w:r>
              <w:rPr>
                <w:bCs/>
                <w:color w:val="000000"/>
                <w:sz w:val="28"/>
                <w:szCs w:val="28"/>
              </w:rPr>
              <w:t>3</w:t>
            </w:r>
          </w:p>
        </w:tc>
        <w:tc>
          <w:tcPr>
            <w:tcW w:w="1204" w:type="dxa"/>
          </w:tcPr>
          <w:p w14:paraId="5E317A85" w14:textId="77777777" w:rsidR="001E21B9" w:rsidRDefault="001E21B9" w:rsidP="001E21B9">
            <w:pPr>
              <w:jc w:val="center"/>
              <w:rPr>
                <w:bCs/>
                <w:color w:val="000000"/>
                <w:sz w:val="28"/>
                <w:szCs w:val="28"/>
              </w:rPr>
            </w:pPr>
            <w:r>
              <w:rPr>
                <w:bCs/>
                <w:color w:val="000000"/>
                <w:sz w:val="28"/>
                <w:szCs w:val="28"/>
              </w:rPr>
              <w:t>4</w:t>
            </w:r>
          </w:p>
        </w:tc>
        <w:tc>
          <w:tcPr>
            <w:tcW w:w="1203" w:type="dxa"/>
          </w:tcPr>
          <w:p w14:paraId="2B36161C" w14:textId="77777777" w:rsidR="001E21B9" w:rsidRDefault="001E21B9" w:rsidP="001E21B9">
            <w:pPr>
              <w:jc w:val="center"/>
              <w:rPr>
                <w:bCs/>
                <w:color w:val="000000"/>
                <w:sz w:val="28"/>
                <w:szCs w:val="28"/>
              </w:rPr>
            </w:pPr>
            <w:r>
              <w:rPr>
                <w:bCs/>
                <w:color w:val="000000"/>
                <w:sz w:val="28"/>
                <w:szCs w:val="28"/>
              </w:rPr>
              <w:t>5</w:t>
            </w:r>
          </w:p>
        </w:tc>
        <w:tc>
          <w:tcPr>
            <w:tcW w:w="1203" w:type="dxa"/>
          </w:tcPr>
          <w:p w14:paraId="54FB0930" w14:textId="77777777" w:rsidR="001E21B9" w:rsidRDefault="001E21B9" w:rsidP="001E21B9">
            <w:pPr>
              <w:jc w:val="center"/>
              <w:rPr>
                <w:bCs/>
                <w:color w:val="000000"/>
                <w:sz w:val="28"/>
                <w:szCs w:val="28"/>
              </w:rPr>
            </w:pPr>
            <w:r>
              <w:rPr>
                <w:bCs/>
                <w:color w:val="000000"/>
                <w:sz w:val="28"/>
                <w:szCs w:val="28"/>
              </w:rPr>
              <w:t>6</w:t>
            </w:r>
          </w:p>
        </w:tc>
        <w:tc>
          <w:tcPr>
            <w:tcW w:w="1204" w:type="dxa"/>
          </w:tcPr>
          <w:p w14:paraId="3D9C482F" w14:textId="77777777" w:rsidR="001E21B9" w:rsidRDefault="001E21B9" w:rsidP="001E21B9">
            <w:pPr>
              <w:jc w:val="center"/>
              <w:rPr>
                <w:bCs/>
                <w:color w:val="000000"/>
                <w:sz w:val="28"/>
                <w:szCs w:val="28"/>
              </w:rPr>
            </w:pPr>
            <w:r>
              <w:rPr>
                <w:bCs/>
                <w:color w:val="000000"/>
                <w:sz w:val="28"/>
                <w:szCs w:val="28"/>
              </w:rPr>
              <w:t>7</w:t>
            </w:r>
          </w:p>
        </w:tc>
        <w:tc>
          <w:tcPr>
            <w:tcW w:w="1248" w:type="dxa"/>
          </w:tcPr>
          <w:p w14:paraId="2F8A136F" w14:textId="77777777" w:rsidR="001E21B9" w:rsidRDefault="001E21B9" w:rsidP="001E21B9">
            <w:pPr>
              <w:jc w:val="center"/>
              <w:rPr>
                <w:bCs/>
                <w:color w:val="000000"/>
                <w:sz w:val="28"/>
                <w:szCs w:val="28"/>
              </w:rPr>
            </w:pPr>
            <w:r>
              <w:rPr>
                <w:bCs/>
                <w:color w:val="000000"/>
                <w:sz w:val="28"/>
                <w:szCs w:val="28"/>
              </w:rPr>
              <w:t>8</w:t>
            </w:r>
          </w:p>
        </w:tc>
        <w:tc>
          <w:tcPr>
            <w:tcW w:w="1151" w:type="dxa"/>
          </w:tcPr>
          <w:p w14:paraId="5F18536D" w14:textId="77777777" w:rsidR="001E21B9" w:rsidRDefault="001E21B9" w:rsidP="001E21B9">
            <w:pPr>
              <w:jc w:val="center"/>
              <w:rPr>
                <w:bCs/>
                <w:color w:val="000000"/>
                <w:sz w:val="28"/>
                <w:szCs w:val="28"/>
              </w:rPr>
            </w:pPr>
            <w:r>
              <w:rPr>
                <w:bCs/>
                <w:color w:val="000000"/>
                <w:sz w:val="28"/>
                <w:szCs w:val="28"/>
              </w:rPr>
              <w:t>9</w:t>
            </w:r>
          </w:p>
        </w:tc>
      </w:tr>
      <w:tr w:rsidR="001E21B9" w14:paraId="0F3E492B" w14:textId="77777777" w:rsidTr="001E21B9">
        <w:trPr>
          <w:jc w:val="center"/>
        </w:trPr>
        <w:tc>
          <w:tcPr>
            <w:tcW w:w="851" w:type="dxa"/>
            <w:vAlign w:val="center"/>
          </w:tcPr>
          <w:p w14:paraId="59C38DCF" w14:textId="77777777" w:rsidR="001E21B9" w:rsidRDefault="001E21B9" w:rsidP="001E21B9">
            <w:pPr>
              <w:jc w:val="center"/>
              <w:rPr>
                <w:bCs/>
                <w:color w:val="000000"/>
                <w:sz w:val="28"/>
                <w:szCs w:val="28"/>
              </w:rPr>
            </w:pPr>
            <w:r>
              <w:rPr>
                <w:bCs/>
                <w:color w:val="000000"/>
                <w:sz w:val="28"/>
                <w:szCs w:val="28"/>
              </w:rPr>
              <w:t>1.</w:t>
            </w:r>
          </w:p>
        </w:tc>
        <w:tc>
          <w:tcPr>
            <w:tcW w:w="3402" w:type="dxa"/>
            <w:vAlign w:val="center"/>
          </w:tcPr>
          <w:p w14:paraId="3E2430D7" w14:textId="77777777" w:rsidR="001E21B9" w:rsidRDefault="001E21B9" w:rsidP="001E21B9">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399" w:type="dxa"/>
            <w:vAlign w:val="center"/>
          </w:tcPr>
          <w:p w14:paraId="0D727E80" w14:textId="77777777" w:rsidR="001E21B9" w:rsidRPr="00F92BC4" w:rsidRDefault="001E21B9" w:rsidP="001E21B9">
            <w:pPr>
              <w:jc w:val="center"/>
              <w:rPr>
                <w:bCs/>
                <w:color w:val="000000"/>
                <w:sz w:val="22"/>
              </w:rPr>
            </w:pPr>
            <w:r>
              <w:rPr>
                <w:bCs/>
                <w:color w:val="000000"/>
                <w:sz w:val="22"/>
              </w:rPr>
              <w:t>4330,88</w:t>
            </w:r>
          </w:p>
        </w:tc>
        <w:tc>
          <w:tcPr>
            <w:tcW w:w="1204" w:type="dxa"/>
            <w:vAlign w:val="center"/>
          </w:tcPr>
          <w:p w14:paraId="7C6BB888" w14:textId="77777777" w:rsidR="001E21B9" w:rsidRPr="00F92BC4" w:rsidRDefault="001E21B9" w:rsidP="001E21B9">
            <w:pPr>
              <w:jc w:val="center"/>
              <w:rPr>
                <w:bCs/>
                <w:color w:val="000000"/>
                <w:sz w:val="22"/>
              </w:rPr>
            </w:pPr>
            <w:r>
              <w:rPr>
                <w:bCs/>
                <w:color w:val="000000"/>
                <w:sz w:val="22"/>
              </w:rPr>
              <w:t>30399,45</w:t>
            </w:r>
          </w:p>
        </w:tc>
        <w:tc>
          <w:tcPr>
            <w:tcW w:w="1203" w:type="dxa"/>
            <w:vAlign w:val="center"/>
          </w:tcPr>
          <w:p w14:paraId="4B9336E9" w14:textId="77777777" w:rsidR="001E21B9" w:rsidRPr="00F92BC4" w:rsidRDefault="001E21B9" w:rsidP="001E21B9">
            <w:pPr>
              <w:jc w:val="center"/>
              <w:rPr>
                <w:bCs/>
                <w:color w:val="000000"/>
                <w:sz w:val="22"/>
              </w:rPr>
            </w:pPr>
            <w:r>
              <w:rPr>
                <w:bCs/>
                <w:color w:val="000000"/>
                <w:sz w:val="22"/>
              </w:rPr>
              <w:t>33441,42</w:t>
            </w:r>
          </w:p>
        </w:tc>
        <w:tc>
          <w:tcPr>
            <w:tcW w:w="1203" w:type="dxa"/>
            <w:vAlign w:val="center"/>
          </w:tcPr>
          <w:p w14:paraId="69AE6C12" w14:textId="77777777" w:rsidR="001E21B9" w:rsidRPr="00F92BC4" w:rsidRDefault="001E21B9" w:rsidP="001E21B9">
            <w:pPr>
              <w:jc w:val="center"/>
              <w:rPr>
                <w:bCs/>
                <w:color w:val="000000"/>
                <w:sz w:val="22"/>
              </w:rPr>
            </w:pPr>
            <w:r>
              <w:rPr>
                <w:bCs/>
                <w:color w:val="000000"/>
                <w:sz w:val="22"/>
              </w:rPr>
              <w:t>31769,36</w:t>
            </w:r>
          </w:p>
        </w:tc>
        <w:tc>
          <w:tcPr>
            <w:tcW w:w="1204" w:type="dxa"/>
            <w:vAlign w:val="center"/>
          </w:tcPr>
          <w:p w14:paraId="6374F02A" w14:textId="77777777" w:rsidR="001E21B9" w:rsidRPr="00F92BC4" w:rsidRDefault="001E21B9" w:rsidP="001E21B9">
            <w:pPr>
              <w:jc w:val="center"/>
              <w:rPr>
                <w:bCs/>
                <w:color w:val="000000"/>
                <w:sz w:val="22"/>
              </w:rPr>
            </w:pPr>
            <w:r>
              <w:rPr>
                <w:bCs/>
                <w:color w:val="000000"/>
                <w:sz w:val="22"/>
              </w:rPr>
              <w:t>36534,76</w:t>
            </w:r>
          </w:p>
        </w:tc>
        <w:tc>
          <w:tcPr>
            <w:tcW w:w="1248" w:type="dxa"/>
            <w:vAlign w:val="center"/>
          </w:tcPr>
          <w:p w14:paraId="182E5E3E" w14:textId="77777777" w:rsidR="001E21B9" w:rsidRPr="000E409C" w:rsidRDefault="001E21B9" w:rsidP="001E21B9">
            <w:pPr>
              <w:jc w:val="center"/>
              <w:rPr>
                <w:bCs/>
                <w:sz w:val="22"/>
              </w:rPr>
            </w:pPr>
            <w:r w:rsidRPr="000E409C">
              <w:rPr>
                <w:bCs/>
                <w:sz w:val="22"/>
              </w:rPr>
              <w:t>38454,93</w:t>
            </w:r>
          </w:p>
        </w:tc>
        <w:tc>
          <w:tcPr>
            <w:tcW w:w="1151" w:type="dxa"/>
            <w:vAlign w:val="center"/>
          </w:tcPr>
          <w:p w14:paraId="45E221FA" w14:textId="77777777" w:rsidR="001E21B9" w:rsidRPr="000E409C" w:rsidRDefault="001E21B9" w:rsidP="001E21B9">
            <w:pPr>
              <w:jc w:val="center"/>
              <w:rPr>
                <w:bCs/>
                <w:sz w:val="22"/>
              </w:rPr>
            </w:pPr>
            <w:r w:rsidRPr="000E409C">
              <w:rPr>
                <w:bCs/>
                <w:sz w:val="22"/>
              </w:rPr>
              <w:t>44223,17</w:t>
            </w:r>
          </w:p>
        </w:tc>
      </w:tr>
      <w:tr w:rsidR="001E21B9" w14:paraId="3CD18827" w14:textId="77777777" w:rsidTr="001E21B9">
        <w:trPr>
          <w:jc w:val="center"/>
        </w:trPr>
        <w:tc>
          <w:tcPr>
            <w:tcW w:w="851" w:type="dxa"/>
            <w:vAlign w:val="center"/>
          </w:tcPr>
          <w:p w14:paraId="6389A5D3" w14:textId="77777777" w:rsidR="001E21B9" w:rsidRDefault="001E21B9" w:rsidP="001E21B9">
            <w:pPr>
              <w:jc w:val="center"/>
              <w:rPr>
                <w:bCs/>
                <w:color w:val="000000"/>
                <w:sz w:val="28"/>
                <w:szCs w:val="28"/>
              </w:rPr>
            </w:pPr>
            <w:r>
              <w:rPr>
                <w:bCs/>
                <w:color w:val="000000"/>
                <w:sz w:val="28"/>
                <w:szCs w:val="28"/>
              </w:rPr>
              <w:t>2.</w:t>
            </w:r>
          </w:p>
        </w:tc>
        <w:tc>
          <w:tcPr>
            <w:tcW w:w="3402" w:type="dxa"/>
            <w:vAlign w:val="center"/>
          </w:tcPr>
          <w:p w14:paraId="32AB7A20" w14:textId="77777777" w:rsidR="001E21B9" w:rsidRDefault="001E21B9" w:rsidP="001E21B9">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399" w:type="dxa"/>
            <w:vAlign w:val="center"/>
          </w:tcPr>
          <w:p w14:paraId="7778FBBB" w14:textId="77777777" w:rsidR="001E21B9" w:rsidRPr="00F92BC4" w:rsidRDefault="001E21B9" w:rsidP="001E21B9">
            <w:pPr>
              <w:jc w:val="center"/>
              <w:rPr>
                <w:bCs/>
                <w:color w:val="000000"/>
                <w:sz w:val="22"/>
              </w:rPr>
            </w:pPr>
            <w:r>
              <w:rPr>
                <w:bCs/>
                <w:color w:val="000000"/>
                <w:sz w:val="22"/>
              </w:rPr>
              <w:t>2617,27</w:t>
            </w:r>
          </w:p>
        </w:tc>
        <w:tc>
          <w:tcPr>
            <w:tcW w:w="1204" w:type="dxa"/>
            <w:vAlign w:val="center"/>
          </w:tcPr>
          <w:p w14:paraId="775E3A87" w14:textId="77777777" w:rsidR="001E21B9" w:rsidRPr="00F92BC4" w:rsidRDefault="001E21B9" w:rsidP="001E21B9">
            <w:pPr>
              <w:jc w:val="center"/>
              <w:rPr>
                <w:bCs/>
                <w:color w:val="000000"/>
                <w:sz w:val="22"/>
              </w:rPr>
            </w:pPr>
            <w:r>
              <w:rPr>
                <w:bCs/>
                <w:color w:val="000000"/>
                <w:sz w:val="22"/>
              </w:rPr>
              <w:t>18371,25</w:t>
            </w:r>
          </w:p>
        </w:tc>
        <w:tc>
          <w:tcPr>
            <w:tcW w:w="1203" w:type="dxa"/>
            <w:vAlign w:val="center"/>
          </w:tcPr>
          <w:p w14:paraId="74F84826" w14:textId="77777777" w:rsidR="001E21B9" w:rsidRPr="00F92BC4" w:rsidRDefault="001E21B9" w:rsidP="001E21B9">
            <w:pPr>
              <w:jc w:val="center"/>
              <w:rPr>
                <w:bCs/>
                <w:color w:val="000000"/>
                <w:sz w:val="22"/>
              </w:rPr>
            </w:pPr>
            <w:r>
              <w:rPr>
                <w:bCs/>
                <w:color w:val="000000"/>
                <w:sz w:val="22"/>
              </w:rPr>
              <w:t>20562,00</w:t>
            </w:r>
          </w:p>
        </w:tc>
        <w:tc>
          <w:tcPr>
            <w:tcW w:w="1203" w:type="dxa"/>
            <w:vAlign w:val="center"/>
          </w:tcPr>
          <w:p w14:paraId="73F4C46D" w14:textId="77777777" w:rsidR="001E21B9" w:rsidRPr="00F92BC4" w:rsidRDefault="001E21B9" w:rsidP="001E21B9">
            <w:pPr>
              <w:jc w:val="center"/>
              <w:rPr>
                <w:bCs/>
                <w:color w:val="000000"/>
                <w:sz w:val="22"/>
              </w:rPr>
            </w:pPr>
            <w:r>
              <w:rPr>
                <w:bCs/>
                <w:color w:val="000000"/>
                <w:sz w:val="22"/>
              </w:rPr>
              <w:t>19533,90</w:t>
            </w:r>
          </w:p>
        </w:tc>
        <w:tc>
          <w:tcPr>
            <w:tcW w:w="1204" w:type="dxa"/>
            <w:vAlign w:val="center"/>
          </w:tcPr>
          <w:p w14:paraId="102075B9" w14:textId="77777777" w:rsidR="001E21B9" w:rsidRPr="00F92BC4" w:rsidRDefault="001E21B9" w:rsidP="001E21B9">
            <w:pPr>
              <w:jc w:val="center"/>
              <w:rPr>
                <w:bCs/>
                <w:color w:val="000000"/>
                <w:sz w:val="22"/>
              </w:rPr>
            </w:pPr>
            <w:r>
              <w:rPr>
                <w:bCs/>
                <w:color w:val="000000"/>
                <w:sz w:val="22"/>
              </w:rPr>
              <w:t>21484,01</w:t>
            </w:r>
          </w:p>
        </w:tc>
        <w:tc>
          <w:tcPr>
            <w:tcW w:w="1248" w:type="dxa"/>
            <w:vAlign w:val="center"/>
          </w:tcPr>
          <w:p w14:paraId="4850F1E1" w14:textId="77777777" w:rsidR="001E21B9" w:rsidRPr="000E409C" w:rsidRDefault="001E21B9" w:rsidP="001E21B9">
            <w:pPr>
              <w:jc w:val="center"/>
              <w:rPr>
                <w:bCs/>
                <w:sz w:val="22"/>
              </w:rPr>
            </w:pPr>
            <w:r w:rsidRPr="000E409C">
              <w:rPr>
                <w:bCs/>
                <w:sz w:val="22"/>
              </w:rPr>
              <w:t>22614,75</w:t>
            </w:r>
          </w:p>
        </w:tc>
        <w:tc>
          <w:tcPr>
            <w:tcW w:w="1151" w:type="dxa"/>
            <w:vAlign w:val="center"/>
          </w:tcPr>
          <w:p w14:paraId="645C1D00" w14:textId="77777777" w:rsidR="001E21B9" w:rsidRPr="000E409C" w:rsidRDefault="001E21B9" w:rsidP="001E21B9">
            <w:pPr>
              <w:jc w:val="center"/>
              <w:rPr>
                <w:bCs/>
                <w:sz w:val="22"/>
              </w:rPr>
            </w:pPr>
            <w:r w:rsidRPr="000E409C">
              <w:rPr>
                <w:bCs/>
                <w:sz w:val="22"/>
              </w:rPr>
              <w:t>25783,01</w:t>
            </w:r>
          </w:p>
        </w:tc>
      </w:tr>
    </w:tbl>
    <w:p w14:paraId="4D61235F" w14:textId="77777777" w:rsidR="001E21B9" w:rsidRDefault="001E21B9" w:rsidP="001E21B9">
      <w:pPr>
        <w:ind w:left="-567"/>
        <w:jc w:val="center"/>
        <w:rPr>
          <w:bCs/>
          <w:color w:val="000000"/>
          <w:sz w:val="28"/>
          <w:szCs w:val="28"/>
        </w:rPr>
      </w:pPr>
    </w:p>
    <w:p w14:paraId="2296E03C" w14:textId="77777777" w:rsidR="001E21B9" w:rsidRDefault="001E21B9" w:rsidP="001E21B9">
      <w:pPr>
        <w:ind w:left="-567"/>
        <w:jc w:val="center"/>
        <w:rPr>
          <w:bCs/>
          <w:color w:val="000000"/>
          <w:sz w:val="28"/>
          <w:szCs w:val="28"/>
        </w:rPr>
      </w:pPr>
    </w:p>
    <w:p w14:paraId="112526C8" w14:textId="77777777" w:rsidR="001E21B9" w:rsidRDefault="001E21B9" w:rsidP="001E21B9">
      <w:pPr>
        <w:ind w:left="-567"/>
        <w:jc w:val="center"/>
        <w:rPr>
          <w:bCs/>
          <w:color w:val="000000"/>
          <w:sz w:val="28"/>
          <w:szCs w:val="28"/>
        </w:rPr>
      </w:pPr>
    </w:p>
    <w:p w14:paraId="594D76FC" w14:textId="77777777" w:rsidR="001E21B9" w:rsidRDefault="001E21B9" w:rsidP="001E21B9">
      <w:pPr>
        <w:ind w:left="-567"/>
        <w:jc w:val="center"/>
        <w:rPr>
          <w:bCs/>
          <w:color w:val="000000"/>
          <w:sz w:val="28"/>
          <w:szCs w:val="28"/>
        </w:rPr>
      </w:pPr>
    </w:p>
    <w:p w14:paraId="0BDA8175" w14:textId="77777777" w:rsidR="001E21B9" w:rsidRDefault="001E21B9" w:rsidP="001E21B9">
      <w:pPr>
        <w:ind w:left="-567"/>
        <w:jc w:val="center"/>
        <w:rPr>
          <w:bCs/>
          <w:color w:val="000000"/>
          <w:sz w:val="28"/>
          <w:szCs w:val="28"/>
        </w:rPr>
        <w:sectPr w:rsidR="001E21B9" w:rsidSect="001E21B9">
          <w:pgSz w:w="16838" w:h="11906" w:orient="landscape"/>
          <w:pgMar w:top="851" w:right="851" w:bottom="709" w:left="709" w:header="709" w:footer="709" w:gutter="0"/>
          <w:cols w:space="708"/>
          <w:titlePg/>
          <w:docGrid w:linePitch="360"/>
        </w:sectPr>
      </w:pPr>
    </w:p>
    <w:p w14:paraId="58A52C29" w14:textId="77777777" w:rsidR="001E21B9" w:rsidRDefault="001E21B9" w:rsidP="001E21B9">
      <w:pPr>
        <w:ind w:left="-567"/>
        <w:jc w:val="center"/>
        <w:rPr>
          <w:bCs/>
          <w:color w:val="000000"/>
          <w:sz w:val="28"/>
          <w:szCs w:val="28"/>
        </w:rPr>
      </w:pPr>
      <w:r>
        <w:rPr>
          <w:bCs/>
          <w:color w:val="000000"/>
          <w:sz w:val="28"/>
          <w:szCs w:val="28"/>
        </w:rPr>
        <w:lastRenderedPageBreak/>
        <w:t>Раздел 7. График реализации мероприятий производственной программы</w:t>
      </w:r>
    </w:p>
    <w:p w14:paraId="539C05BF" w14:textId="77777777" w:rsidR="001E21B9" w:rsidRDefault="001E21B9" w:rsidP="001E21B9">
      <w:pPr>
        <w:ind w:left="-567"/>
        <w:jc w:val="center"/>
        <w:rPr>
          <w:bCs/>
          <w:color w:val="000000"/>
          <w:sz w:val="28"/>
          <w:szCs w:val="28"/>
        </w:rPr>
      </w:pPr>
    </w:p>
    <w:tbl>
      <w:tblPr>
        <w:tblStyle w:val="aa"/>
        <w:tblW w:w="10060" w:type="dxa"/>
        <w:tblInd w:w="-567" w:type="dxa"/>
        <w:tblLook w:val="04A0" w:firstRow="1" w:lastRow="0" w:firstColumn="1" w:lastColumn="0" w:noHBand="0" w:noVBand="1"/>
      </w:tblPr>
      <w:tblGrid>
        <w:gridCol w:w="3539"/>
        <w:gridCol w:w="3260"/>
        <w:gridCol w:w="3261"/>
      </w:tblGrid>
      <w:tr w:rsidR="001E21B9" w14:paraId="4869516D" w14:textId="77777777" w:rsidTr="001E21B9">
        <w:trPr>
          <w:trHeight w:val="914"/>
        </w:trPr>
        <w:tc>
          <w:tcPr>
            <w:tcW w:w="3539" w:type="dxa"/>
            <w:vAlign w:val="center"/>
          </w:tcPr>
          <w:p w14:paraId="23955CF6" w14:textId="77777777" w:rsidR="001E21B9" w:rsidRDefault="001E21B9" w:rsidP="001E21B9">
            <w:pPr>
              <w:jc w:val="center"/>
              <w:rPr>
                <w:bCs/>
                <w:color w:val="000000"/>
                <w:sz w:val="28"/>
                <w:szCs w:val="28"/>
              </w:rPr>
            </w:pPr>
            <w:r>
              <w:rPr>
                <w:bCs/>
                <w:color w:val="000000"/>
                <w:sz w:val="28"/>
                <w:szCs w:val="28"/>
              </w:rPr>
              <w:t>Наименование мероприятия</w:t>
            </w:r>
          </w:p>
        </w:tc>
        <w:tc>
          <w:tcPr>
            <w:tcW w:w="3260" w:type="dxa"/>
            <w:vAlign w:val="center"/>
          </w:tcPr>
          <w:p w14:paraId="341C0469" w14:textId="77777777" w:rsidR="001E21B9" w:rsidRDefault="001E21B9" w:rsidP="001E21B9">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31E20F14" w14:textId="77777777" w:rsidR="001E21B9" w:rsidRDefault="001E21B9" w:rsidP="001E21B9">
            <w:pPr>
              <w:jc w:val="center"/>
              <w:rPr>
                <w:bCs/>
                <w:color w:val="000000"/>
                <w:sz w:val="28"/>
                <w:szCs w:val="28"/>
              </w:rPr>
            </w:pPr>
            <w:r>
              <w:rPr>
                <w:bCs/>
                <w:color w:val="000000"/>
                <w:sz w:val="28"/>
                <w:szCs w:val="28"/>
              </w:rPr>
              <w:t>Дата окончания реализации мероприятий</w:t>
            </w:r>
          </w:p>
        </w:tc>
      </w:tr>
      <w:tr w:rsidR="001E21B9" w14:paraId="0B6608F1" w14:textId="77777777" w:rsidTr="001E21B9">
        <w:trPr>
          <w:trHeight w:val="1409"/>
        </w:trPr>
        <w:tc>
          <w:tcPr>
            <w:tcW w:w="3539" w:type="dxa"/>
            <w:vAlign w:val="center"/>
          </w:tcPr>
          <w:p w14:paraId="0B65904D" w14:textId="77777777" w:rsidR="001E21B9" w:rsidRDefault="001E21B9" w:rsidP="001E21B9">
            <w:pPr>
              <w:jc w:val="center"/>
              <w:rPr>
                <w:bCs/>
                <w:color w:val="000000"/>
                <w:sz w:val="28"/>
                <w:szCs w:val="28"/>
              </w:rPr>
            </w:pPr>
            <w:r>
              <w:rPr>
                <w:bCs/>
                <w:color w:val="000000"/>
                <w:sz w:val="28"/>
                <w:szCs w:val="28"/>
              </w:rPr>
              <w:t xml:space="preserve">Бесперебойное </w:t>
            </w:r>
            <w:r w:rsidRPr="00762DCA">
              <w:rPr>
                <w:bCs/>
                <w:sz w:val="28"/>
                <w:szCs w:val="28"/>
              </w:rPr>
              <w:t>холодное водоснабжение и водоотведение</w:t>
            </w:r>
          </w:p>
        </w:tc>
        <w:tc>
          <w:tcPr>
            <w:tcW w:w="3260" w:type="dxa"/>
            <w:vAlign w:val="center"/>
          </w:tcPr>
          <w:p w14:paraId="525D9B4F" w14:textId="77777777" w:rsidR="001E21B9" w:rsidRDefault="001E21B9" w:rsidP="001E21B9">
            <w:pPr>
              <w:jc w:val="center"/>
              <w:rPr>
                <w:bCs/>
                <w:color w:val="000000"/>
                <w:sz w:val="28"/>
                <w:szCs w:val="28"/>
              </w:rPr>
            </w:pPr>
            <w:r>
              <w:rPr>
                <w:bCs/>
                <w:color w:val="000000"/>
                <w:sz w:val="28"/>
                <w:szCs w:val="28"/>
              </w:rPr>
              <w:t>06.12.2019</w:t>
            </w:r>
          </w:p>
        </w:tc>
        <w:tc>
          <w:tcPr>
            <w:tcW w:w="3261" w:type="dxa"/>
            <w:vAlign w:val="center"/>
          </w:tcPr>
          <w:p w14:paraId="6C1C0E86" w14:textId="77777777" w:rsidR="001E21B9" w:rsidRDefault="001E21B9" w:rsidP="001E21B9">
            <w:pPr>
              <w:jc w:val="center"/>
              <w:rPr>
                <w:bCs/>
                <w:color w:val="000000"/>
                <w:sz w:val="28"/>
                <w:szCs w:val="28"/>
              </w:rPr>
            </w:pPr>
            <w:r>
              <w:rPr>
                <w:bCs/>
                <w:color w:val="000000"/>
                <w:sz w:val="28"/>
                <w:szCs w:val="28"/>
              </w:rPr>
              <w:t>31.12.2022</w:t>
            </w:r>
          </w:p>
        </w:tc>
      </w:tr>
    </w:tbl>
    <w:p w14:paraId="6471CC82" w14:textId="77777777" w:rsidR="001E21B9" w:rsidRDefault="001E21B9" w:rsidP="001E21B9">
      <w:pPr>
        <w:ind w:left="-567"/>
        <w:jc w:val="center"/>
        <w:rPr>
          <w:bCs/>
          <w:color w:val="000000"/>
          <w:sz w:val="28"/>
          <w:szCs w:val="28"/>
        </w:rPr>
      </w:pPr>
    </w:p>
    <w:p w14:paraId="7CBF7196" w14:textId="77777777" w:rsidR="001E21B9" w:rsidRDefault="001E21B9" w:rsidP="001E21B9">
      <w:pPr>
        <w:ind w:left="-567"/>
        <w:jc w:val="center"/>
        <w:rPr>
          <w:bCs/>
          <w:color w:val="000000"/>
          <w:sz w:val="28"/>
          <w:szCs w:val="28"/>
        </w:rPr>
      </w:pPr>
    </w:p>
    <w:p w14:paraId="577589F1" w14:textId="77777777" w:rsidR="001E21B9" w:rsidRDefault="001E21B9" w:rsidP="001E21B9">
      <w:pPr>
        <w:ind w:left="-567"/>
        <w:jc w:val="center"/>
        <w:rPr>
          <w:bCs/>
          <w:color w:val="000000"/>
          <w:sz w:val="28"/>
          <w:szCs w:val="28"/>
        </w:rPr>
      </w:pPr>
    </w:p>
    <w:p w14:paraId="5339C588" w14:textId="77777777" w:rsidR="001E21B9" w:rsidRDefault="001E21B9" w:rsidP="001E21B9">
      <w:pPr>
        <w:ind w:left="-567"/>
        <w:jc w:val="center"/>
        <w:rPr>
          <w:bCs/>
          <w:color w:val="000000"/>
          <w:sz w:val="28"/>
          <w:szCs w:val="28"/>
        </w:rPr>
      </w:pPr>
    </w:p>
    <w:p w14:paraId="6A5BCA38" w14:textId="77777777" w:rsidR="001E21B9" w:rsidRDefault="001E21B9" w:rsidP="001E21B9">
      <w:pPr>
        <w:ind w:left="-567"/>
        <w:jc w:val="center"/>
        <w:rPr>
          <w:bCs/>
          <w:color w:val="000000"/>
          <w:sz w:val="28"/>
          <w:szCs w:val="28"/>
        </w:rPr>
      </w:pPr>
    </w:p>
    <w:p w14:paraId="5E69C20C" w14:textId="77777777" w:rsidR="001E21B9" w:rsidRDefault="001E21B9" w:rsidP="001E21B9">
      <w:pPr>
        <w:ind w:left="-567"/>
        <w:jc w:val="center"/>
        <w:rPr>
          <w:bCs/>
          <w:color w:val="000000"/>
          <w:sz w:val="28"/>
          <w:szCs w:val="28"/>
        </w:rPr>
      </w:pPr>
    </w:p>
    <w:p w14:paraId="1A46424B" w14:textId="77777777" w:rsidR="001E21B9" w:rsidRDefault="001E21B9" w:rsidP="001E21B9">
      <w:pPr>
        <w:ind w:left="-567"/>
        <w:jc w:val="center"/>
        <w:rPr>
          <w:bCs/>
          <w:color w:val="000000"/>
          <w:sz w:val="28"/>
          <w:szCs w:val="28"/>
        </w:rPr>
      </w:pPr>
    </w:p>
    <w:p w14:paraId="1469FB5C" w14:textId="77777777" w:rsidR="001E21B9" w:rsidRDefault="001E21B9" w:rsidP="001E21B9">
      <w:pPr>
        <w:ind w:left="-567"/>
        <w:jc w:val="center"/>
        <w:rPr>
          <w:bCs/>
          <w:color w:val="000000"/>
          <w:sz w:val="28"/>
          <w:szCs w:val="28"/>
        </w:rPr>
      </w:pPr>
    </w:p>
    <w:p w14:paraId="40DCB02B" w14:textId="77777777" w:rsidR="001E21B9" w:rsidRDefault="001E21B9" w:rsidP="001E21B9">
      <w:pPr>
        <w:ind w:left="-567"/>
        <w:jc w:val="center"/>
        <w:rPr>
          <w:bCs/>
          <w:color w:val="000000"/>
          <w:sz w:val="28"/>
          <w:szCs w:val="28"/>
        </w:rPr>
      </w:pPr>
    </w:p>
    <w:p w14:paraId="6D5F40DA" w14:textId="77777777" w:rsidR="001E21B9" w:rsidRDefault="001E21B9" w:rsidP="001E21B9">
      <w:pPr>
        <w:ind w:left="-567"/>
        <w:jc w:val="center"/>
        <w:rPr>
          <w:bCs/>
          <w:color w:val="000000"/>
          <w:sz w:val="28"/>
          <w:szCs w:val="28"/>
        </w:rPr>
      </w:pPr>
    </w:p>
    <w:p w14:paraId="7A47E639" w14:textId="77777777" w:rsidR="001E21B9" w:rsidRDefault="001E21B9" w:rsidP="001E21B9">
      <w:pPr>
        <w:ind w:left="-567"/>
        <w:jc w:val="center"/>
        <w:rPr>
          <w:bCs/>
          <w:color w:val="000000"/>
          <w:sz w:val="28"/>
          <w:szCs w:val="28"/>
        </w:rPr>
      </w:pPr>
    </w:p>
    <w:p w14:paraId="335822CD" w14:textId="77777777" w:rsidR="001E21B9" w:rsidRDefault="001E21B9" w:rsidP="001E21B9">
      <w:pPr>
        <w:ind w:left="-567"/>
        <w:jc w:val="center"/>
        <w:rPr>
          <w:bCs/>
          <w:color w:val="000000"/>
          <w:sz w:val="28"/>
          <w:szCs w:val="28"/>
        </w:rPr>
      </w:pPr>
    </w:p>
    <w:p w14:paraId="573BE352" w14:textId="77777777" w:rsidR="001E21B9" w:rsidRDefault="001E21B9" w:rsidP="001E21B9">
      <w:pPr>
        <w:ind w:left="-567"/>
        <w:jc w:val="center"/>
        <w:rPr>
          <w:bCs/>
          <w:color w:val="000000"/>
          <w:sz w:val="28"/>
          <w:szCs w:val="28"/>
        </w:rPr>
      </w:pPr>
    </w:p>
    <w:p w14:paraId="2F8C9A41" w14:textId="77777777" w:rsidR="001E21B9" w:rsidRDefault="001E21B9" w:rsidP="001E21B9">
      <w:pPr>
        <w:ind w:left="-567"/>
        <w:jc w:val="center"/>
        <w:rPr>
          <w:bCs/>
          <w:color w:val="000000"/>
          <w:sz w:val="28"/>
          <w:szCs w:val="28"/>
        </w:rPr>
      </w:pPr>
    </w:p>
    <w:p w14:paraId="400684CF" w14:textId="77777777" w:rsidR="001E21B9" w:rsidRDefault="001E21B9" w:rsidP="001E21B9">
      <w:pPr>
        <w:ind w:left="-567"/>
        <w:jc w:val="center"/>
        <w:rPr>
          <w:bCs/>
          <w:color w:val="000000"/>
          <w:sz w:val="28"/>
          <w:szCs w:val="28"/>
        </w:rPr>
      </w:pPr>
    </w:p>
    <w:p w14:paraId="5521C0D4" w14:textId="77777777" w:rsidR="001E21B9" w:rsidRDefault="001E21B9" w:rsidP="001E21B9">
      <w:pPr>
        <w:ind w:left="-567"/>
        <w:jc w:val="center"/>
        <w:rPr>
          <w:bCs/>
          <w:color w:val="000000"/>
          <w:sz w:val="28"/>
          <w:szCs w:val="28"/>
        </w:rPr>
      </w:pPr>
    </w:p>
    <w:p w14:paraId="0AEF77BC" w14:textId="77777777" w:rsidR="001E21B9" w:rsidRDefault="001E21B9" w:rsidP="001E21B9">
      <w:pPr>
        <w:ind w:left="-567"/>
        <w:jc w:val="center"/>
        <w:rPr>
          <w:bCs/>
          <w:color w:val="000000"/>
          <w:sz w:val="28"/>
          <w:szCs w:val="28"/>
        </w:rPr>
      </w:pPr>
    </w:p>
    <w:p w14:paraId="1FD11E4C" w14:textId="77777777" w:rsidR="001E21B9" w:rsidRDefault="001E21B9" w:rsidP="001E21B9">
      <w:pPr>
        <w:ind w:left="-567"/>
        <w:jc w:val="center"/>
        <w:rPr>
          <w:bCs/>
          <w:color w:val="000000"/>
          <w:sz w:val="28"/>
          <w:szCs w:val="28"/>
        </w:rPr>
      </w:pPr>
    </w:p>
    <w:p w14:paraId="34840986" w14:textId="77777777" w:rsidR="001E21B9" w:rsidRDefault="001E21B9" w:rsidP="001E21B9">
      <w:pPr>
        <w:ind w:left="-567"/>
        <w:jc w:val="center"/>
        <w:rPr>
          <w:bCs/>
          <w:color w:val="000000"/>
          <w:sz w:val="28"/>
          <w:szCs w:val="28"/>
        </w:rPr>
      </w:pPr>
    </w:p>
    <w:p w14:paraId="486E3132" w14:textId="77777777" w:rsidR="001E21B9" w:rsidRDefault="001E21B9" w:rsidP="001E21B9">
      <w:pPr>
        <w:ind w:left="-567"/>
        <w:jc w:val="center"/>
        <w:rPr>
          <w:bCs/>
          <w:color w:val="000000"/>
          <w:sz w:val="28"/>
          <w:szCs w:val="28"/>
        </w:rPr>
      </w:pPr>
    </w:p>
    <w:p w14:paraId="46622AFF" w14:textId="77777777" w:rsidR="001E21B9" w:rsidRDefault="001E21B9" w:rsidP="001E21B9">
      <w:pPr>
        <w:ind w:left="-567"/>
        <w:jc w:val="center"/>
        <w:rPr>
          <w:bCs/>
          <w:color w:val="000000"/>
          <w:sz w:val="28"/>
          <w:szCs w:val="28"/>
        </w:rPr>
      </w:pPr>
    </w:p>
    <w:p w14:paraId="3F185EB0" w14:textId="77777777" w:rsidR="001E21B9" w:rsidRDefault="001E21B9" w:rsidP="001E21B9">
      <w:pPr>
        <w:ind w:left="-567"/>
        <w:jc w:val="center"/>
        <w:rPr>
          <w:bCs/>
          <w:color w:val="000000"/>
          <w:sz w:val="28"/>
          <w:szCs w:val="28"/>
        </w:rPr>
      </w:pPr>
    </w:p>
    <w:p w14:paraId="24F56EEA" w14:textId="77777777" w:rsidR="001E21B9" w:rsidRDefault="001E21B9" w:rsidP="001E21B9">
      <w:pPr>
        <w:ind w:left="-567"/>
        <w:jc w:val="center"/>
        <w:rPr>
          <w:bCs/>
          <w:color w:val="000000"/>
          <w:sz w:val="28"/>
          <w:szCs w:val="28"/>
        </w:rPr>
      </w:pPr>
    </w:p>
    <w:p w14:paraId="76ACCCD7" w14:textId="77777777" w:rsidR="001E21B9" w:rsidRDefault="001E21B9" w:rsidP="001E21B9">
      <w:pPr>
        <w:ind w:left="-567"/>
        <w:jc w:val="center"/>
        <w:rPr>
          <w:bCs/>
          <w:color w:val="000000"/>
          <w:sz w:val="28"/>
          <w:szCs w:val="28"/>
        </w:rPr>
      </w:pPr>
    </w:p>
    <w:p w14:paraId="5E3B3908" w14:textId="77777777" w:rsidR="001E21B9" w:rsidRDefault="001E21B9" w:rsidP="001E21B9">
      <w:pPr>
        <w:ind w:left="-567"/>
        <w:jc w:val="center"/>
        <w:rPr>
          <w:bCs/>
          <w:color w:val="000000"/>
          <w:sz w:val="28"/>
          <w:szCs w:val="28"/>
        </w:rPr>
      </w:pPr>
    </w:p>
    <w:p w14:paraId="2107DB86" w14:textId="77777777" w:rsidR="001E21B9" w:rsidRDefault="001E21B9" w:rsidP="001E21B9">
      <w:pPr>
        <w:ind w:left="-567"/>
        <w:jc w:val="center"/>
        <w:rPr>
          <w:bCs/>
          <w:color w:val="000000"/>
          <w:sz w:val="28"/>
          <w:szCs w:val="28"/>
        </w:rPr>
      </w:pPr>
    </w:p>
    <w:p w14:paraId="457D6192" w14:textId="77777777" w:rsidR="001E21B9" w:rsidRDefault="001E21B9" w:rsidP="001E21B9">
      <w:pPr>
        <w:ind w:left="-567"/>
        <w:jc w:val="center"/>
        <w:rPr>
          <w:bCs/>
          <w:color w:val="000000"/>
          <w:sz w:val="28"/>
          <w:szCs w:val="28"/>
        </w:rPr>
      </w:pPr>
    </w:p>
    <w:p w14:paraId="7614F939" w14:textId="77777777" w:rsidR="001E21B9" w:rsidRDefault="001E21B9" w:rsidP="001E21B9">
      <w:pPr>
        <w:ind w:left="-567"/>
        <w:jc w:val="center"/>
        <w:rPr>
          <w:bCs/>
          <w:color w:val="000000"/>
          <w:sz w:val="28"/>
          <w:szCs w:val="28"/>
        </w:rPr>
      </w:pPr>
    </w:p>
    <w:p w14:paraId="1DAA0216" w14:textId="77777777" w:rsidR="001E21B9" w:rsidRDefault="001E21B9" w:rsidP="001E21B9">
      <w:pPr>
        <w:ind w:left="-567"/>
        <w:jc w:val="center"/>
        <w:rPr>
          <w:bCs/>
          <w:color w:val="000000"/>
          <w:sz w:val="28"/>
          <w:szCs w:val="28"/>
        </w:rPr>
      </w:pPr>
    </w:p>
    <w:p w14:paraId="1E1EBB91" w14:textId="77777777" w:rsidR="001E21B9" w:rsidRDefault="001E21B9" w:rsidP="001E21B9">
      <w:pPr>
        <w:ind w:left="-567"/>
        <w:jc w:val="center"/>
        <w:rPr>
          <w:bCs/>
          <w:color w:val="000000"/>
          <w:sz w:val="28"/>
          <w:szCs w:val="28"/>
        </w:rPr>
      </w:pPr>
    </w:p>
    <w:p w14:paraId="1C0E7EA6" w14:textId="77777777" w:rsidR="001E21B9" w:rsidRDefault="001E21B9" w:rsidP="001E21B9">
      <w:pPr>
        <w:ind w:left="-567"/>
        <w:jc w:val="center"/>
        <w:rPr>
          <w:bCs/>
          <w:color w:val="000000"/>
          <w:sz w:val="28"/>
          <w:szCs w:val="28"/>
        </w:rPr>
      </w:pPr>
    </w:p>
    <w:p w14:paraId="731D5907" w14:textId="77777777" w:rsidR="001E21B9" w:rsidRDefault="001E21B9" w:rsidP="001E21B9">
      <w:pPr>
        <w:ind w:left="-567"/>
        <w:jc w:val="center"/>
        <w:rPr>
          <w:bCs/>
          <w:color w:val="000000"/>
          <w:sz w:val="28"/>
          <w:szCs w:val="28"/>
        </w:rPr>
      </w:pPr>
    </w:p>
    <w:p w14:paraId="47ED609F" w14:textId="77777777" w:rsidR="001E21B9" w:rsidRDefault="001E21B9" w:rsidP="001E21B9">
      <w:pPr>
        <w:ind w:left="-567"/>
        <w:jc w:val="center"/>
        <w:rPr>
          <w:bCs/>
          <w:color w:val="000000"/>
          <w:sz w:val="28"/>
          <w:szCs w:val="28"/>
        </w:rPr>
      </w:pPr>
    </w:p>
    <w:p w14:paraId="78A08FFF" w14:textId="77777777" w:rsidR="001E21B9" w:rsidRDefault="001E21B9" w:rsidP="001E21B9">
      <w:pPr>
        <w:ind w:left="-567"/>
        <w:jc w:val="center"/>
        <w:rPr>
          <w:bCs/>
          <w:color w:val="000000"/>
          <w:sz w:val="28"/>
          <w:szCs w:val="28"/>
        </w:rPr>
      </w:pPr>
    </w:p>
    <w:p w14:paraId="42C11A7B" w14:textId="77777777" w:rsidR="001E21B9" w:rsidRDefault="001E21B9" w:rsidP="001E21B9">
      <w:pPr>
        <w:ind w:left="-567"/>
        <w:jc w:val="center"/>
        <w:rPr>
          <w:bCs/>
          <w:color w:val="000000"/>
          <w:sz w:val="28"/>
          <w:szCs w:val="28"/>
        </w:rPr>
      </w:pPr>
    </w:p>
    <w:p w14:paraId="0521A971" w14:textId="77777777" w:rsidR="001E21B9" w:rsidRDefault="001E21B9" w:rsidP="001E21B9">
      <w:pPr>
        <w:ind w:left="-567"/>
        <w:jc w:val="center"/>
        <w:rPr>
          <w:bCs/>
          <w:color w:val="000000"/>
          <w:sz w:val="28"/>
          <w:szCs w:val="28"/>
        </w:rPr>
        <w:sectPr w:rsidR="001E21B9" w:rsidSect="001E21B9">
          <w:pgSz w:w="11906" w:h="16838"/>
          <w:pgMar w:top="851" w:right="709" w:bottom="709" w:left="1559" w:header="709" w:footer="709" w:gutter="0"/>
          <w:cols w:space="708"/>
          <w:titlePg/>
          <w:docGrid w:linePitch="360"/>
        </w:sectPr>
      </w:pPr>
    </w:p>
    <w:p w14:paraId="776E15D6" w14:textId="77777777" w:rsidR="001E21B9" w:rsidRDefault="001E21B9" w:rsidP="001E21B9">
      <w:pPr>
        <w:ind w:left="-567"/>
        <w:jc w:val="center"/>
        <w:rPr>
          <w:bCs/>
          <w:color w:val="000000"/>
          <w:sz w:val="28"/>
          <w:szCs w:val="28"/>
        </w:rPr>
      </w:pPr>
      <w:r>
        <w:rPr>
          <w:bCs/>
          <w:color w:val="000000"/>
          <w:sz w:val="28"/>
          <w:szCs w:val="28"/>
        </w:rPr>
        <w:lastRenderedPageBreak/>
        <w:t>Раздел 8. Показатели надежности, качества, энергетической эффективности</w:t>
      </w:r>
    </w:p>
    <w:p w14:paraId="55489F03" w14:textId="77777777" w:rsidR="001E21B9" w:rsidRPr="00C93101" w:rsidRDefault="001E21B9" w:rsidP="001E21B9">
      <w:pPr>
        <w:ind w:left="-567"/>
        <w:jc w:val="center"/>
        <w:rPr>
          <w:bCs/>
          <w:color w:val="FF0000"/>
          <w:sz w:val="28"/>
          <w:szCs w:val="28"/>
        </w:rPr>
      </w:pPr>
      <w:r>
        <w:rPr>
          <w:bCs/>
          <w:color w:val="000000"/>
          <w:sz w:val="28"/>
          <w:szCs w:val="28"/>
        </w:rPr>
        <w:t xml:space="preserve"> объектов централизованных </w:t>
      </w:r>
      <w:r w:rsidRPr="00762DCA">
        <w:rPr>
          <w:bCs/>
          <w:sz w:val="28"/>
          <w:szCs w:val="28"/>
        </w:rPr>
        <w:t>систем холодного водоснабжения и водоотведения</w:t>
      </w:r>
    </w:p>
    <w:p w14:paraId="5E09220F" w14:textId="77777777" w:rsidR="001E21B9" w:rsidRDefault="001E21B9" w:rsidP="001E21B9">
      <w:pPr>
        <w:ind w:left="-567"/>
        <w:jc w:val="center"/>
        <w:rPr>
          <w:bCs/>
          <w:color w:val="000000"/>
          <w:sz w:val="28"/>
          <w:szCs w:val="28"/>
        </w:rPr>
      </w:pPr>
    </w:p>
    <w:tbl>
      <w:tblPr>
        <w:tblStyle w:val="aa"/>
        <w:tblW w:w="13182" w:type="dxa"/>
        <w:jc w:val="center"/>
        <w:tblLayout w:type="fixed"/>
        <w:tblLook w:val="04A0" w:firstRow="1" w:lastRow="0" w:firstColumn="1" w:lastColumn="0" w:noHBand="0" w:noVBand="1"/>
      </w:tblPr>
      <w:tblGrid>
        <w:gridCol w:w="850"/>
        <w:gridCol w:w="4820"/>
        <w:gridCol w:w="1417"/>
        <w:gridCol w:w="1418"/>
        <w:gridCol w:w="1134"/>
        <w:gridCol w:w="1275"/>
        <w:gridCol w:w="1134"/>
        <w:gridCol w:w="1134"/>
      </w:tblGrid>
      <w:tr w:rsidR="001E21B9" w14:paraId="5FBDEB8D" w14:textId="77777777" w:rsidTr="001E21B9">
        <w:trPr>
          <w:trHeight w:val="1315"/>
          <w:jc w:val="center"/>
        </w:trPr>
        <w:tc>
          <w:tcPr>
            <w:tcW w:w="850" w:type="dxa"/>
            <w:vAlign w:val="center"/>
          </w:tcPr>
          <w:p w14:paraId="1F6C8FD7" w14:textId="77777777" w:rsidR="001E21B9" w:rsidRDefault="001E21B9" w:rsidP="001E21B9">
            <w:pPr>
              <w:jc w:val="center"/>
              <w:rPr>
                <w:bCs/>
                <w:color w:val="000000"/>
                <w:sz w:val="28"/>
                <w:szCs w:val="28"/>
              </w:rPr>
            </w:pPr>
            <w:r>
              <w:rPr>
                <w:bCs/>
                <w:color w:val="000000"/>
                <w:sz w:val="28"/>
                <w:szCs w:val="28"/>
              </w:rPr>
              <w:t>№ п/п</w:t>
            </w:r>
          </w:p>
        </w:tc>
        <w:tc>
          <w:tcPr>
            <w:tcW w:w="4820" w:type="dxa"/>
            <w:vAlign w:val="center"/>
          </w:tcPr>
          <w:p w14:paraId="22D6DE49" w14:textId="77777777" w:rsidR="001E21B9" w:rsidRDefault="001E21B9" w:rsidP="001E21B9">
            <w:pPr>
              <w:jc w:val="center"/>
              <w:rPr>
                <w:bCs/>
                <w:color w:val="000000"/>
                <w:sz w:val="28"/>
                <w:szCs w:val="28"/>
              </w:rPr>
            </w:pPr>
            <w:r>
              <w:rPr>
                <w:bCs/>
                <w:color w:val="000000"/>
                <w:sz w:val="28"/>
                <w:szCs w:val="28"/>
              </w:rPr>
              <w:t>Наименование показателя</w:t>
            </w:r>
          </w:p>
        </w:tc>
        <w:tc>
          <w:tcPr>
            <w:tcW w:w="1417" w:type="dxa"/>
            <w:vAlign w:val="center"/>
          </w:tcPr>
          <w:p w14:paraId="281A4C52" w14:textId="77777777" w:rsidR="001E21B9" w:rsidRDefault="001E21B9" w:rsidP="001E21B9">
            <w:pPr>
              <w:jc w:val="center"/>
              <w:rPr>
                <w:bCs/>
                <w:color w:val="000000"/>
                <w:sz w:val="28"/>
                <w:szCs w:val="28"/>
              </w:rPr>
            </w:pPr>
            <w:r>
              <w:rPr>
                <w:bCs/>
                <w:color w:val="000000"/>
                <w:sz w:val="28"/>
                <w:szCs w:val="28"/>
              </w:rPr>
              <w:t xml:space="preserve">Факт 2018 </w:t>
            </w:r>
          </w:p>
          <w:p w14:paraId="13EEA94D" w14:textId="77777777" w:rsidR="001E21B9" w:rsidRDefault="001E21B9" w:rsidP="001E21B9">
            <w:pPr>
              <w:jc w:val="center"/>
              <w:rPr>
                <w:bCs/>
                <w:color w:val="000000"/>
                <w:sz w:val="28"/>
                <w:szCs w:val="28"/>
              </w:rPr>
            </w:pPr>
            <w:r>
              <w:rPr>
                <w:bCs/>
                <w:color w:val="000000"/>
                <w:sz w:val="28"/>
                <w:szCs w:val="28"/>
              </w:rPr>
              <w:t>год</w:t>
            </w:r>
          </w:p>
        </w:tc>
        <w:tc>
          <w:tcPr>
            <w:tcW w:w="1418" w:type="dxa"/>
            <w:vAlign w:val="center"/>
          </w:tcPr>
          <w:p w14:paraId="45E1BBB3" w14:textId="77777777" w:rsidR="001E21B9" w:rsidRDefault="001E21B9" w:rsidP="001E21B9">
            <w:pPr>
              <w:jc w:val="center"/>
              <w:rPr>
                <w:bCs/>
                <w:color w:val="000000"/>
                <w:sz w:val="28"/>
                <w:szCs w:val="28"/>
              </w:rPr>
            </w:pPr>
            <w:r>
              <w:rPr>
                <w:bCs/>
                <w:color w:val="000000"/>
                <w:sz w:val="28"/>
                <w:szCs w:val="28"/>
              </w:rPr>
              <w:t xml:space="preserve">План 2019 </w:t>
            </w:r>
          </w:p>
          <w:p w14:paraId="7FEA9BDD" w14:textId="77777777" w:rsidR="001E21B9" w:rsidRDefault="001E21B9" w:rsidP="001E21B9">
            <w:pPr>
              <w:jc w:val="center"/>
              <w:rPr>
                <w:bCs/>
                <w:color w:val="000000"/>
                <w:sz w:val="28"/>
                <w:szCs w:val="28"/>
              </w:rPr>
            </w:pPr>
            <w:r>
              <w:rPr>
                <w:bCs/>
                <w:color w:val="000000"/>
                <w:sz w:val="28"/>
                <w:szCs w:val="28"/>
              </w:rPr>
              <w:t>год</w:t>
            </w:r>
          </w:p>
        </w:tc>
        <w:tc>
          <w:tcPr>
            <w:tcW w:w="1134" w:type="dxa"/>
            <w:vAlign w:val="center"/>
          </w:tcPr>
          <w:p w14:paraId="666A6551" w14:textId="77777777" w:rsidR="001E21B9" w:rsidRDefault="001E21B9" w:rsidP="001E21B9">
            <w:pPr>
              <w:jc w:val="center"/>
              <w:rPr>
                <w:bCs/>
                <w:color w:val="000000"/>
                <w:sz w:val="28"/>
                <w:szCs w:val="28"/>
              </w:rPr>
            </w:pPr>
            <w:r>
              <w:rPr>
                <w:bCs/>
                <w:color w:val="000000"/>
                <w:sz w:val="28"/>
                <w:szCs w:val="28"/>
              </w:rPr>
              <w:t>План 2020 год</w:t>
            </w:r>
          </w:p>
        </w:tc>
        <w:tc>
          <w:tcPr>
            <w:tcW w:w="1275" w:type="dxa"/>
            <w:vAlign w:val="center"/>
          </w:tcPr>
          <w:p w14:paraId="1ABDD455" w14:textId="77777777" w:rsidR="001E21B9" w:rsidRDefault="001E21B9" w:rsidP="001E21B9">
            <w:pPr>
              <w:jc w:val="center"/>
              <w:rPr>
                <w:bCs/>
                <w:color w:val="000000"/>
                <w:sz w:val="28"/>
                <w:szCs w:val="28"/>
              </w:rPr>
            </w:pPr>
            <w:r>
              <w:rPr>
                <w:bCs/>
                <w:color w:val="000000"/>
                <w:sz w:val="28"/>
                <w:szCs w:val="28"/>
              </w:rPr>
              <w:t>План</w:t>
            </w:r>
          </w:p>
          <w:p w14:paraId="7F8776AD" w14:textId="77777777" w:rsidR="001E21B9" w:rsidRDefault="001E21B9" w:rsidP="001E21B9">
            <w:pPr>
              <w:jc w:val="center"/>
              <w:rPr>
                <w:bCs/>
                <w:color w:val="000000"/>
                <w:sz w:val="28"/>
                <w:szCs w:val="28"/>
              </w:rPr>
            </w:pPr>
            <w:r>
              <w:rPr>
                <w:bCs/>
                <w:color w:val="000000"/>
                <w:sz w:val="28"/>
                <w:szCs w:val="28"/>
              </w:rPr>
              <w:t xml:space="preserve"> 2021 год</w:t>
            </w:r>
          </w:p>
        </w:tc>
        <w:tc>
          <w:tcPr>
            <w:tcW w:w="1134" w:type="dxa"/>
            <w:vAlign w:val="center"/>
          </w:tcPr>
          <w:p w14:paraId="0AE0B4BA" w14:textId="77777777" w:rsidR="001E21B9" w:rsidRDefault="001E21B9" w:rsidP="001E21B9">
            <w:pPr>
              <w:jc w:val="center"/>
              <w:rPr>
                <w:bCs/>
                <w:color w:val="000000"/>
                <w:sz w:val="28"/>
                <w:szCs w:val="28"/>
              </w:rPr>
            </w:pPr>
            <w:r>
              <w:rPr>
                <w:bCs/>
                <w:color w:val="000000"/>
                <w:sz w:val="28"/>
                <w:szCs w:val="28"/>
              </w:rPr>
              <w:t>План 2022 год</w:t>
            </w:r>
          </w:p>
        </w:tc>
        <w:tc>
          <w:tcPr>
            <w:tcW w:w="1134" w:type="dxa"/>
            <w:vAlign w:val="center"/>
          </w:tcPr>
          <w:p w14:paraId="6981EA02" w14:textId="77777777" w:rsidR="001E21B9" w:rsidRDefault="001E21B9" w:rsidP="001E21B9">
            <w:pPr>
              <w:jc w:val="center"/>
              <w:rPr>
                <w:bCs/>
                <w:color w:val="000000"/>
                <w:sz w:val="28"/>
                <w:szCs w:val="28"/>
              </w:rPr>
            </w:pPr>
            <w:r>
              <w:rPr>
                <w:bCs/>
                <w:color w:val="000000"/>
                <w:sz w:val="28"/>
                <w:szCs w:val="28"/>
              </w:rPr>
              <w:t xml:space="preserve">План </w:t>
            </w:r>
          </w:p>
          <w:p w14:paraId="37FB2F89" w14:textId="77777777" w:rsidR="001E21B9" w:rsidRDefault="001E21B9" w:rsidP="001E21B9">
            <w:pPr>
              <w:jc w:val="center"/>
              <w:rPr>
                <w:bCs/>
                <w:color w:val="000000"/>
                <w:sz w:val="28"/>
                <w:szCs w:val="28"/>
              </w:rPr>
            </w:pPr>
            <w:r>
              <w:rPr>
                <w:bCs/>
                <w:color w:val="000000"/>
                <w:sz w:val="28"/>
                <w:szCs w:val="28"/>
              </w:rPr>
              <w:t xml:space="preserve">2023 </w:t>
            </w:r>
          </w:p>
          <w:p w14:paraId="3A5B6852" w14:textId="77777777" w:rsidR="001E21B9" w:rsidRDefault="001E21B9" w:rsidP="001E21B9">
            <w:pPr>
              <w:jc w:val="center"/>
              <w:rPr>
                <w:bCs/>
                <w:color w:val="000000"/>
                <w:sz w:val="28"/>
                <w:szCs w:val="28"/>
              </w:rPr>
            </w:pPr>
            <w:r>
              <w:rPr>
                <w:bCs/>
                <w:color w:val="000000"/>
                <w:sz w:val="28"/>
                <w:szCs w:val="28"/>
              </w:rPr>
              <w:t>год</w:t>
            </w:r>
          </w:p>
        </w:tc>
      </w:tr>
      <w:tr w:rsidR="001E21B9" w14:paraId="3F912DD0" w14:textId="77777777" w:rsidTr="001E21B9">
        <w:trPr>
          <w:trHeight w:val="271"/>
          <w:jc w:val="center"/>
        </w:trPr>
        <w:tc>
          <w:tcPr>
            <w:tcW w:w="850" w:type="dxa"/>
            <w:vAlign w:val="center"/>
          </w:tcPr>
          <w:p w14:paraId="1402714B" w14:textId="77777777" w:rsidR="001E21B9" w:rsidRDefault="001E21B9" w:rsidP="001E21B9">
            <w:pPr>
              <w:jc w:val="center"/>
              <w:rPr>
                <w:bCs/>
                <w:color w:val="000000"/>
                <w:sz w:val="28"/>
                <w:szCs w:val="28"/>
              </w:rPr>
            </w:pPr>
            <w:r>
              <w:rPr>
                <w:bCs/>
                <w:color w:val="000000"/>
                <w:sz w:val="28"/>
                <w:szCs w:val="28"/>
              </w:rPr>
              <w:t>1</w:t>
            </w:r>
          </w:p>
        </w:tc>
        <w:tc>
          <w:tcPr>
            <w:tcW w:w="4820" w:type="dxa"/>
            <w:vAlign w:val="center"/>
          </w:tcPr>
          <w:p w14:paraId="3CC10165" w14:textId="77777777" w:rsidR="001E21B9" w:rsidRDefault="001E21B9" w:rsidP="001E21B9">
            <w:pPr>
              <w:jc w:val="center"/>
              <w:rPr>
                <w:bCs/>
                <w:color w:val="000000"/>
                <w:sz w:val="28"/>
                <w:szCs w:val="28"/>
              </w:rPr>
            </w:pPr>
            <w:r>
              <w:rPr>
                <w:bCs/>
                <w:color w:val="000000"/>
                <w:sz w:val="28"/>
                <w:szCs w:val="28"/>
              </w:rPr>
              <w:t>2</w:t>
            </w:r>
          </w:p>
        </w:tc>
        <w:tc>
          <w:tcPr>
            <w:tcW w:w="1417" w:type="dxa"/>
            <w:vAlign w:val="center"/>
          </w:tcPr>
          <w:p w14:paraId="535F4D8B" w14:textId="77777777" w:rsidR="001E21B9" w:rsidRDefault="001E21B9" w:rsidP="001E21B9">
            <w:pPr>
              <w:jc w:val="center"/>
              <w:rPr>
                <w:bCs/>
                <w:color w:val="000000"/>
                <w:sz w:val="28"/>
                <w:szCs w:val="28"/>
              </w:rPr>
            </w:pPr>
            <w:r>
              <w:rPr>
                <w:bCs/>
                <w:color w:val="000000"/>
                <w:sz w:val="28"/>
                <w:szCs w:val="28"/>
              </w:rPr>
              <w:t>3</w:t>
            </w:r>
          </w:p>
        </w:tc>
        <w:tc>
          <w:tcPr>
            <w:tcW w:w="1418" w:type="dxa"/>
            <w:vAlign w:val="center"/>
          </w:tcPr>
          <w:p w14:paraId="0A2E9CC6" w14:textId="77777777" w:rsidR="001E21B9" w:rsidRDefault="001E21B9" w:rsidP="001E21B9">
            <w:pPr>
              <w:jc w:val="center"/>
              <w:rPr>
                <w:bCs/>
                <w:color w:val="000000"/>
                <w:sz w:val="28"/>
                <w:szCs w:val="28"/>
              </w:rPr>
            </w:pPr>
            <w:r>
              <w:rPr>
                <w:bCs/>
                <w:color w:val="000000"/>
                <w:sz w:val="28"/>
                <w:szCs w:val="28"/>
              </w:rPr>
              <w:t>4</w:t>
            </w:r>
          </w:p>
        </w:tc>
        <w:tc>
          <w:tcPr>
            <w:tcW w:w="1134" w:type="dxa"/>
            <w:vAlign w:val="center"/>
          </w:tcPr>
          <w:p w14:paraId="39411226" w14:textId="77777777" w:rsidR="001E21B9" w:rsidRDefault="001E21B9" w:rsidP="001E21B9">
            <w:pPr>
              <w:jc w:val="center"/>
              <w:rPr>
                <w:bCs/>
                <w:color w:val="000000"/>
                <w:sz w:val="28"/>
                <w:szCs w:val="28"/>
              </w:rPr>
            </w:pPr>
            <w:r>
              <w:rPr>
                <w:bCs/>
                <w:color w:val="000000"/>
                <w:sz w:val="28"/>
                <w:szCs w:val="28"/>
              </w:rPr>
              <w:t>5</w:t>
            </w:r>
          </w:p>
        </w:tc>
        <w:tc>
          <w:tcPr>
            <w:tcW w:w="1275" w:type="dxa"/>
            <w:vAlign w:val="center"/>
          </w:tcPr>
          <w:p w14:paraId="10621AD1" w14:textId="77777777" w:rsidR="001E21B9" w:rsidRDefault="001E21B9" w:rsidP="001E21B9">
            <w:pPr>
              <w:jc w:val="center"/>
              <w:rPr>
                <w:bCs/>
                <w:color w:val="000000"/>
                <w:sz w:val="28"/>
                <w:szCs w:val="28"/>
              </w:rPr>
            </w:pPr>
            <w:r>
              <w:rPr>
                <w:bCs/>
                <w:color w:val="000000"/>
                <w:sz w:val="28"/>
                <w:szCs w:val="28"/>
              </w:rPr>
              <w:t>6</w:t>
            </w:r>
          </w:p>
        </w:tc>
        <w:tc>
          <w:tcPr>
            <w:tcW w:w="1134" w:type="dxa"/>
            <w:vAlign w:val="center"/>
          </w:tcPr>
          <w:p w14:paraId="1EAB83B1" w14:textId="77777777" w:rsidR="001E21B9" w:rsidRDefault="001E21B9" w:rsidP="001E21B9">
            <w:pPr>
              <w:jc w:val="center"/>
              <w:rPr>
                <w:bCs/>
                <w:color w:val="000000"/>
                <w:sz w:val="28"/>
                <w:szCs w:val="28"/>
              </w:rPr>
            </w:pPr>
            <w:r>
              <w:rPr>
                <w:bCs/>
                <w:color w:val="000000"/>
                <w:sz w:val="28"/>
                <w:szCs w:val="28"/>
              </w:rPr>
              <w:t>7</w:t>
            </w:r>
          </w:p>
        </w:tc>
        <w:tc>
          <w:tcPr>
            <w:tcW w:w="1134" w:type="dxa"/>
            <w:vAlign w:val="center"/>
          </w:tcPr>
          <w:p w14:paraId="34E7E6E2" w14:textId="77777777" w:rsidR="001E21B9" w:rsidRDefault="001E21B9" w:rsidP="001E21B9">
            <w:pPr>
              <w:jc w:val="center"/>
              <w:rPr>
                <w:bCs/>
                <w:color w:val="000000"/>
                <w:sz w:val="28"/>
                <w:szCs w:val="28"/>
              </w:rPr>
            </w:pPr>
            <w:r>
              <w:rPr>
                <w:bCs/>
                <w:color w:val="000000"/>
                <w:sz w:val="28"/>
                <w:szCs w:val="28"/>
              </w:rPr>
              <w:t>8</w:t>
            </w:r>
          </w:p>
        </w:tc>
      </w:tr>
      <w:tr w:rsidR="001E21B9" w14:paraId="2EC5334E" w14:textId="77777777" w:rsidTr="001E21B9">
        <w:trPr>
          <w:trHeight w:val="516"/>
          <w:jc w:val="center"/>
        </w:trPr>
        <w:tc>
          <w:tcPr>
            <w:tcW w:w="13182" w:type="dxa"/>
            <w:gridSpan w:val="8"/>
            <w:vAlign w:val="center"/>
          </w:tcPr>
          <w:p w14:paraId="3F9769DE" w14:textId="77777777" w:rsidR="001E21B9" w:rsidRDefault="001E21B9" w:rsidP="001E21B9">
            <w:pPr>
              <w:jc w:val="center"/>
              <w:rPr>
                <w:bCs/>
                <w:color w:val="000000"/>
                <w:sz w:val="28"/>
                <w:szCs w:val="28"/>
              </w:rPr>
            </w:pPr>
            <w:r>
              <w:rPr>
                <w:bCs/>
                <w:color w:val="000000"/>
                <w:sz w:val="28"/>
                <w:szCs w:val="28"/>
              </w:rPr>
              <w:t>1. Показатели качества воды</w:t>
            </w:r>
          </w:p>
        </w:tc>
      </w:tr>
      <w:tr w:rsidR="001E21B9" w14:paraId="42C59A81" w14:textId="77777777" w:rsidTr="001E21B9">
        <w:trPr>
          <w:trHeight w:val="3231"/>
          <w:jc w:val="center"/>
        </w:trPr>
        <w:tc>
          <w:tcPr>
            <w:tcW w:w="850" w:type="dxa"/>
            <w:vAlign w:val="center"/>
          </w:tcPr>
          <w:p w14:paraId="5E4E0004" w14:textId="77777777" w:rsidR="001E21B9" w:rsidRDefault="001E21B9" w:rsidP="001E21B9">
            <w:pPr>
              <w:jc w:val="center"/>
              <w:rPr>
                <w:bCs/>
                <w:color w:val="000000"/>
                <w:sz w:val="28"/>
                <w:szCs w:val="28"/>
              </w:rPr>
            </w:pPr>
            <w:r>
              <w:rPr>
                <w:bCs/>
                <w:color w:val="000000"/>
                <w:sz w:val="28"/>
                <w:szCs w:val="28"/>
              </w:rPr>
              <w:t>1.1.</w:t>
            </w:r>
          </w:p>
        </w:tc>
        <w:tc>
          <w:tcPr>
            <w:tcW w:w="4820" w:type="dxa"/>
            <w:vAlign w:val="center"/>
          </w:tcPr>
          <w:p w14:paraId="71637AA2" w14:textId="77777777" w:rsidR="001E21B9" w:rsidRPr="00FE6F9F" w:rsidRDefault="001E21B9" w:rsidP="001E21B9">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417" w:type="dxa"/>
            <w:vAlign w:val="center"/>
          </w:tcPr>
          <w:p w14:paraId="1064893F" w14:textId="77777777" w:rsidR="001E21B9" w:rsidRPr="0019401C" w:rsidRDefault="001E21B9" w:rsidP="001E21B9">
            <w:pPr>
              <w:jc w:val="center"/>
              <w:rPr>
                <w:bCs/>
                <w:sz w:val="28"/>
                <w:szCs w:val="28"/>
              </w:rPr>
            </w:pPr>
            <w:r>
              <w:rPr>
                <w:bCs/>
                <w:sz w:val="28"/>
                <w:szCs w:val="28"/>
              </w:rPr>
              <w:t>-</w:t>
            </w:r>
          </w:p>
        </w:tc>
        <w:tc>
          <w:tcPr>
            <w:tcW w:w="1418" w:type="dxa"/>
            <w:vAlign w:val="center"/>
          </w:tcPr>
          <w:p w14:paraId="7BF1FB0B" w14:textId="77777777" w:rsidR="001E21B9" w:rsidRPr="0019401C" w:rsidRDefault="001E21B9" w:rsidP="001E21B9">
            <w:pPr>
              <w:jc w:val="center"/>
              <w:rPr>
                <w:bCs/>
                <w:sz w:val="28"/>
                <w:szCs w:val="28"/>
              </w:rPr>
            </w:pPr>
            <w:r>
              <w:rPr>
                <w:bCs/>
                <w:sz w:val="28"/>
                <w:szCs w:val="28"/>
              </w:rPr>
              <w:t>73,30</w:t>
            </w:r>
          </w:p>
        </w:tc>
        <w:tc>
          <w:tcPr>
            <w:tcW w:w="1134" w:type="dxa"/>
            <w:vAlign w:val="center"/>
          </w:tcPr>
          <w:p w14:paraId="0D38C7F1" w14:textId="77777777" w:rsidR="001E21B9" w:rsidRPr="0019401C" w:rsidRDefault="001E21B9" w:rsidP="001E21B9">
            <w:pPr>
              <w:jc w:val="center"/>
              <w:rPr>
                <w:bCs/>
                <w:sz w:val="28"/>
                <w:szCs w:val="28"/>
              </w:rPr>
            </w:pPr>
            <w:r>
              <w:rPr>
                <w:bCs/>
                <w:sz w:val="28"/>
                <w:szCs w:val="28"/>
              </w:rPr>
              <w:t>0,00</w:t>
            </w:r>
          </w:p>
        </w:tc>
        <w:tc>
          <w:tcPr>
            <w:tcW w:w="1275" w:type="dxa"/>
            <w:vAlign w:val="center"/>
          </w:tcPr>
          <w:p w14:paraId="565B0E3D" w14:textId="77777777" w:rsidR="001E21B9" w:rsidRPr="0019401C" w:rsidRDefault="001E21B9" w:rsidP="001E21B9">
            <w:pPr>
              <w:jc w:val="center"/>
              <w:rPr>
                <w:bCs/>
                <w:sz w:val="28"/>
                <w:szCs w:val="28"/>
              </w:rPr>
            </w:pPr>
            <w:r>
              <w:rPr>
                <w:bCs/>
                <w:sz w:val="28"/>
                <w:szCs w:val="28"/>
              </w:rPr>
              <w:t>0,00</w:t>
            </w:r>
          </w:p>
        </w:tc>
        <w:tc>
          <w:tcPr>
            <w:tcW w:w="1134" w:type="dxa"/>
            <w:vAlign w:val="center"/>
          </w:tcPr>
          <w:p w14:paraId="7E3E2202" w14:textId="77777777" w:rsidR="001E21B9" w:rsidRPr="0019401C" w:rsidRDefault="001E21B9" w:rsidP="001E21B9">
            <w:pPr>
              <w:jc w:val="center"/>
              <w:rPr>
                <w:bCs/>
                <w:sz w:val="28"/>
                <w:szCs w:val="28"/>
              </w:rPr>
            </w:pPr>
            <w:r>
              <w:rPr>
                <w:bCs/>
                <w:sz w:val="28"/>
                <w:szCs w:val="28"/>
              </w:rPr>
              <w:t>0,00</w:t>
            </w:r>
          </w:p>
        </w:tc>
        <w:tc>
          <w:tcPr>
            <w:tcW w:w="1134" w:type="dxa"/>
            <w:vAlign w:val="center"/>
          </w:tcPr>
          <w:p w14:paraId="30AB9D7D" w14:textId="77777777" w:rsidR="001E21B9" w:rsidRPr="0019401C" w:rsidRDefault="001E21B9" w:rsidP="001E21B9">
            <w:pPr>
              <w:jc w:val="center"/>
              <w:rPr>
                <w:bCs/>
                <w:sz w:val="28"/>
                <w:szCs w:val="28"/>
              </w:rPr>
            </w:pPr>
            <w:r>
              <w:rPr>
                <w:bCs/>
                <w:sz w:val="28"/>
                <w:szCs w:val="28"/>
              </w:rPr>
              <w:t>0,00</w:t>
            </w:r>
          </w:p>
        </w:tc>
      </w:tr>
      <w:tr w:rsidR="001E21B9" w14:paraId="597799DC" w14:textId="77777777" w:rsidTr="001E21B9">
        <w:trPr>
          <w:trHeight w:val="2256"/>
          <w:jc w:val="center"/>
        </w:trPr>
        <w:tc>
          <w:tcPr>
            <w:tcW w:w="850" w:type="dxa"/>
            <w:vAlign w:val="center"/>
          </w:tcPr>
          <w:p w14:paraId="31C51564" w14:textId="77777777" w:rsidR="001E21B9" w:rsidRDefault="001E21B9" w:rsidP="001E21B9">
            <w:pPr>
              <w:jc w:val="center"/>
              <w:rPr>
                <w:bCs/>
                <w:color w:val="000000"/>
                <w:sz w:val="28"/>
                <w:szCs w:val="28"/>
              </w:rPr>
            </w:pPr>
            <w:r>
              <w:rPr>
                <w:bCs/>
                <w:color w:val="000000"/>
                <w:sz w:val="28"/>
                <w:szCs w:val="28"/>
              </w:rPr>
              <w:t>1.2.</w:t>
            </w:r>
          </w:p>
        </w:tc>
        <w:tc>
          <w:tcPr>
            <w:tcW w:w="4820" w:type="dxa"/>
          </w:tcPr>
          <w:p w14:paraId="70D25E97" w14:textId="77777777" w:rsidR="001E21B9" w:rsidRDefault="001E21B9" w:rsidP="001E21B9">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417" w:type="dxa"/>
            <w:vAlign w:val="center"/>
          </w:tcPr>
          <w:p w14:paraId="5183A8B6" w14:textId="77777777" w:rsidR="001E21B9" w:rsidRPr="0019401C" w:rsidRDefault="001E21B9" w:rsidP="001E21B9">
            <w:pPr>
              <w:jc w:val="center"/>
              <w:rPr>
                <w:bCs/>
                <w:sz w:val="28"/>
                <w:szCs w:val="28"/>
              </w:rPr>
            </w:pPr>
            <w:r>
              <w:rPr>
                <w:bCs/>
                <w:sz w:val="28"/>
                <w:szCs w:val="28"/>
              </w:rPr>
              <w:t>-</w:t>
            </w:r>
          </w:p>
        </w:tc>
        <w:tc>
          <w:tcPr>
            <w:tcW w:w="1418" w:type="dxa"/>
            <w:vAlign w:val="center"/>
          </w:tcPr>
          <w:p w14:paraId="42EC30A6" w14:textId="77777777" w:rsidR="001E21B9" w:rsidRDefault="001E21B9" w:rsidP="001E21B9">
            <w:pPr>
              <w:jc w:val="center"/>
            </w:pPr>
            <w:r>
              <w:rPr>
                <w:bCs/>
                <w:sz w:val="28"/>
                <w:szCs w:val="28"/>
              </w:rPr>
              <w:t>33,33</w:t>
            </w:r>
          </w:p>
        </w:tc>
        <w:tc>
          <w:tcPr>
            <w:tcW w:w="1134" w:type="dxa"/>
            <w:vAlign w:val="center"/>
          </w:tcPr>
          <w:p w14:paraId="7A1324AC" w14:textId="77777777" w:rsidR="001E21B9" w:rsidRDefault="001E21B9" w:rsidP="001E21B9">
            <w:pPr>
              <w:jc w:val="center"/>
            </w:pPr>
            <w:r>
              <w:rPr>
                <w:bCs/>
                <w:sz w:val="28"/>
                <w:szCs w:val="28"/>
              </w:rPr>
              <w:t>12,50</w:t>
            </w:r>
          </w:p>
        </w:tc>
        <w:tc>
          <w:tcPr>
            <w:tcW w:w="1275" w:type="dxa"/>
            <w:vAlign w:val="center"/>
          </w:tcPr>
          <w:p w14:paraId="4B72C88E" w14:textId="77777777" w:rsidR="001E21B9" w:rsidRDefault="001E21B9" w:rsidP="001E21B9">
            <w:pPr>
              <w:jc w:val="center"/>
            </w:pPr>
            <w:r>
              <w:rPr>
                <w:bCs/>
                <w:sz w:val="28"/>
                <w:szCs w:val="28"/>
              </w:rPr>
              <w:t>12,50</w:t>
            </w:r>
          </w:p>
        </w:tc>
        <w:tc>
          <w:tcPr>
            <w:tcW w:w="1134" w:type="dxa"/>
            <w:vAlign w:val="center"/>
          </w:tcPr>
          <w:p w14:paraId="0D84C2FC" w14:textId="77777777" w:rsidR="001E21B9" w:rsidRDefault="001E21B9" w:rsidP="001E21B9">
            <w:pPr>
              <w:jc w:val="center"/>
            </w:pPr>
            <w:r>
              <w:rPr>
                <w:bCs/>
                <w:sz w:val="28"/>
                <w:szCs w:val="28"/>
              </w:rPr>
              <w:t>12,50</w:t>
            </w:r>
          </w:p>
        </w:tc>
        <w:tc>
          <w:tcPr>
            <w:tcW w:w="1134" w:type="dxa"/>
            <w:vAlign w:val="center"/>
          </w:tcPr>
          <w:p w14:paraId="3938F764" w14:textId="77777777" w:rsidR="001E21B9" w:rsidRDefault="001E21B9" w:rsidP="001E21B9">
            <w:pPr>
              <w:jc w:val="center"/>
            </w:pPr>
            <w:r>
              <w:rPr>
                <w:bCs/>
                <w:sz w:val="28"/>
                <w:szCs w:val="28"/>
              </w:rPr>
              <w:t>12,50</w:t>
            </w:r>
          </w:p>
        </w:tc>
      </w:tr>
      <w:tr w:rsidR="001E21B9" w14:paraId="78DF41F3" w14:textId="77777777" w:rsidTr="001E21B9">
        <w:trPr>
          <w:trHeight w:val="842"/>
          <w:jc w:val="center"/>
        </w:trPr>
        <w:tc>
          <w:tcPr>
            <w:tcW w:w="13182" w:type="dxa"/>
            <w:gridSpan w:val="8"/>
            <w:vAlign w:val="center"/>
          </w:tcPr>
          <w:p w14:paraId="5C56614A" w14:textId="77777777" w:rsidR="001E21B9" w:rsidRDefault="001E21B9" w:rsidP="001E21B9">
            <w:pPr>
              <w:jc w:val="center"/>
              <w:rPr>
                <w:bCs/>
                <w:sz w:val="28"/>
                <w:szCs w:val="28"/>
              </w:rPr>
            </w:pPr>
            <w:r>
              <w:rPr>
                <w:bCs/>
                <w:sz w:val="28"/>
                <w:szCs w:val="28"/>
              </w:rPr>
              <w:t>2. Показатели надежности и бесперебойности водоснабжения и водоотведения</w:t>
            </w:r>
          </w:p>
        </w:tc>
      </w:tr>
      <w:tr w:rsidR="001E21B9" w14:paraId="393324CE" w14:textId="77777777" w:rsidTr="001E21B9">
        <w:trPr>
          <w:trHeight w:val="438"/>
          <w:jc w:val="center"/>
        </w:trPr>
        <w:tc>
          <w:tcPr>
            <w:tcW w:w="850" w:type="dxa"/>
            <w:vAlign w:val="center"/>
          </w:tcPr>
          <w:p w14:paraId="27F200F6" w14:textId="77777777" w:rsidR="001E21B9" w:rsidRDefault="001E21B9" w:rsidP="001E21B9">
            <w:pPr>
              <w:jc w:val="center"/>
              <w:rPr>
                <w:bCs/>
                <w:color w:val="000000"/>
                <w:sz w:val="28"/>
                <w:szCs w:val="28"/>
              </w:rPr>
            </w:pPr>
            <w:r>
              <w:rPr>
                <w:bCs/>
                <w:color w:val="000000"/>
                <w:sz w:val="28"/>
                <w:szCs w:val="28"/>
              </w:rPr>
              <w:lastRenderedPageBreak/>
              <w:t>1</w:t>
            </w:r>
          </w:p>
        </w:tc>
        <w:tc>
          <w:tcPr>
            <w:tcW w:w="4820" w:type="dxa"/>
            <w:vAlign w:val="center"/>
          </w:tcPr>
          <w:p w14:paraId="0A1BB69C" w14:textId="77777777" w:rsidR="001E21B9" w:rsidRDefault="001E21B9" w:rsidP="001E21B9">
            <w:pPr>
              <w:jc w:val="center"/>
              <w:rPr>
                <w:bCs/>
                <w:color w:val="000000"/>
                <w:sz w:val="28"/>
                <w:szCs w:val="28"/>
              </w:rPr>
            </w:pPr>
            <w:r>
              <w:rPr>
                <w:bCs/>
                <w:color w:val="000000"/>
                <w:sz w:val="28"/>
                <w:szCs w:val="28"/>
              </w:rPr>
              <w:t>2</w:t>
            </w:r>
          </w:p>
        </w:tc>
        <w:tc>
          <w:tcPr>
            <w:tcW w:w="1417" w:type="dxa"/>
            <w:vAlign w:val="center"/>
          </w:tcPr>
          <w:p w14:paraId="64393EF5" w14:textId="77777777" w:rsidR="001E21B9" w:rsidRDefault="001E21B9" w:rsidP="001E21B9">
            <w:pPr>
              <w:jc w:val="center"/>
              <w:rPr>
                <w:bCs/>
                <w:color w:val="000000"/>
                <w:sz w:val="28"/>
                <w:szCs w:val="28"/>
              </w:rPr>
            </w:pPr>
            <w:r>
              <w:rPr>
                <w:bCs/>
                <w:color w:val="000000"/>
                <w:sz w:val="28"/>
                <w:szCs w:val="28"/>
              </w:rPr>
              <w:t>3</w:t>
            </w:r>
          </w:p>
        </w:tc>
        <w:tc>
          <w:tcPr>
            <w:tcW w:w="1418" w:type="dxa"/>
            <w:vAlign w:val="center"/>
          </w:tcPr>
          <w:p w14:paraId="0331375E" w14:textId="77777777" w:rsidR="001E21B9" w:rsidRDefault="001E21B9" w:rsidP="001E21B9">
            <w:pPr>
              <w:jc w:val="center"/>
              <w:rPr>
                <w:bCs/>
                <w:color w:val="000000"/>
                <w:sz w:val="28"/>
                <w:szCs w:val="28"/>
              </w:rPr>
            </w:pPr>
            <w:r>
              <w:rPr>
                <w:bCs/>
                <w:color w:val="000000"/>
                <w:sz w:val="28"/>
                <w:szCs w:val="28"/>
              </w:rPr>
              <w:t>4</w:t>
            </w:r>
          </w:p>
        </w:tc>
        <w:tc>
          <w:tcPr>
            <w:tcW w:w="1134" w:type="dxa"/>
            <w:vAlign w:val="center"/>
          </w:tcPr>
          <w:p w14:paraId="1225B604" w14:textId="77777777" w:rsidR="001E21B9" w:rsidRDefault="001E21B9" w:rsidP="001E21B9">
            <w:pPr>
              <w:jc w:val="center"/>
              <w:rPr>
                <w:bCs/>
                <w:color w:val="000000"/>
                <w:sz w:val="28"/>
                <w:szCs w:val="28"/>
              </w:rPr>
            </w:pPr>
            <w:r>
              <w:rPr>
                <w:bCs/>
                <w:color w:val="000000"/>
                <w:sz w:val="28"/>
                <w:szCs w:val="28"/>
              </w:rPr>
              <w:t>5</w:t>
            </w:r>
          </w:p>
        </w:tc>
        <w:tc>
          <w:tcPr>
            <w:tcW w:w="1275" w:type="dxa"/>
            <w:vAlign w:val="center"/>
          </w:tcPr>
          <w:p w14:paraId="4BC47904" w14:textId="77777777" w:rsidR="001E21B9" w:rsidRDefault="001E21B9" w:rsidP="001E21B9">
            <w:pPr>
              <w:jc w:val="center"/>
              <w:rPr>
                <w:bCs/>
                <w:color w:val="000000"/>
                <w:sz w:val="28"/>
                <w:szCs w:val="28"/>
              </w:rPr>
            </w:pPr>
            <w:r>
              <w:rPr>
                <w:bCs/>
                <w:color w:val="000000"/>
                <w:sz w:val="28"/>
                <w:szCs w:val="28"/>
              </w:rPr>
              <w:t>6</w:t>
            </w:r>
          </w:p>
        </w:tc>
        <w:tc>
          <w:tcPr>
            <w:tcW w:w="1134" w:type="dxa"/>
            <w:vAlign w:val="center"/>
          </w:tcPr>
          <w:p w14:paraId="4B637CD2" w14:textId="77777777" w:rsidR="001E21B9" w:rsidRDefault="001E21B9" w:rsidP="001E21B9">
            <w:pPr>
              <w:jc w:val="center"/>
              <w:rPr>
                <w:bCs/>
                <w:color w:val="000000"/>
                <w:sz w:val="28"/>
                <w:szCs w:val="28"/>
              </w:rPr>
            </w:pPr>
            <w:r>
              <w:rPr>
                <w:bCs/>
                <w:color w:val="000000"/>
                <w:sz w:val="28"/>
                <w:szCs w:val="28"/>
              </w:rPr>
              <w:t>7</w:t>
            </w:r>
          </w:p>
        </w:tc>
        <w:tc>
          <w:tcPr>
            <w:tcW w:w="1134" w:type="dxa"/>
            <w:vAlign w:val="center"/>
          </w:tcPr>
          <w:p w14:paraId="42B8737C" w14:textId="77777777" w:rsidR="001E21B9" w:rsidRDefault="001E21B9" w:rsidP="001E21B9">
            <w:pPr>
              <w:jc w:val="center"/>
              <w:rPr>
                <w:bCs/>
                <w:color w:val="000000"/>
                <w:sz w:val="28"/>
                <w:szCs w:val="28"/>
              </w:rPr>
            </w:pPr>
            <w:r>
              <w:rPr>
                <w:bCs/>
                <w:color w:val="000000"/>
                <w:sz w:val="28"/>
                <w:szCs w:val="28"/>
              </w:rPr>
              <w:t>8</w:t>
            </w:r>
          </w:p>
        </w:tc>
      </w:tr>
      <w:tr w:rsidR="001E21B9" w14:paraId="1DD8532F" w14:textId="77777777" w:rsidTr="001E21B9">
        <w:trPr>
          <w:trHeight w:val="2990"/>
          <w:jc w:val="center"/>
        </w:trPr>
        <w:tc>
          <w:tcPr>
            <w:tcW w:w="850" w:type="dxa"/>
            <w:vAlign w:val="center"/>
          </w:tcPr>
          <w:p w14:paraId="7A17B49F" w14:textId="77777777" w:rsidR="001E21B9" w:rsidRDefault="001E21B9" w:rsidP="001E21B9">
            <w:pPr>
              <w:jc w:val="center"/>
              <w:rPr>
                <w:bCs/>
                <w:color w:val="000000"/>
                <w:sz w:val="28"/>
                <w:szCs w:val="28"/>
              </w:rPr>
            </w:pPr>
            <w:r>
              <w:rPr>
                <w:bCs/>
                <w:color w:val="000000"/>
                <w:sz w:val="28"/>
                <w:szCs w:val="28"/>
              </w:rPr>
              <w:t>2.1.</w:t>
            </w:r>
          </w:p>
        </w:tc>
        <w:tc>
          <w:tcPr>
            <w:tcW w:w="4820" w:type="dxa"/>
          </w:tcPr>
          <w:p w14:paraId="7A792408" w14:textId="77777777" w:rsidR="001E21B9" w:rsidRDefault="001E21B9" w:rsidP="001E21B9">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417" w:type="dxa"/>
            <w:vAlign w:val="center"/>
          </w:tcPr>
          <w:p w14:paraId="146832E2" w14:textId="77777777" w:rsidR="001E21B9" w:rsidRPr="0019401C" w:rsidRDefault="001E21B9" w:rsidP="001E21B9">
            <w:pPr>
              <w:jc w:val="center"/>
              <w:rPr>
                <w:bCs/>
                <w:sz w:val="28"/>
                <w:szCs w:val="28"/>
              </w:rPr>
            </w:pPr>
            <w:r>
              <w:rPr>
                <w:bCs/>
                <w:sz w:val="28"/>
                <w:szCs w:val="28"/>
              </w:rPr>
              <w:t>-</w:t>
            </w:r>
          </w:p>
        </w:tc>
        <w:tc>
          <w:tcPr>
            <w:tcW w:w="1418" w:type="dxa"/>
            <w:vAlign w:val="center"/>
          </w:tcPr>
          <w:p w14:paraId="7C74B1D5" w14:textId="77777777" w:rsidR="001E21B9" w:rsidRDefault="001E21B9" w:rsidP="001E21B9">
            <w:pPr>
              <w:jc w:val="center"/>
            </w:pPr>
            <w:r>
              <w:rPr>
                <w:bCs/>
                <w:sz w:val="28"/>
                <w:szCs w:val="28"/>
              </w:rPr>
              <w:t>3,13</w:t>
            </w:r>
          </w:p>
        </w:tc>
        <w:tc>
          <w:tcPr>
            <w:tcW w:w="1134" w:type="dxa"/>
            <w:vAlign w:val="center"/>
          </w:tcPr>
          <w:p w14:paraId="23D73F40" w14:textId="77777777" w:rsidR="001E21B9" w:rsidRDefault="001E21B9" w:rsidP="001E21B9">
            <w:pPr>
              <w:jc w:val="center"/>
            </w:pPr>
            <w:r>
              <w:rPr>
                <w:bCs/>
                <w:sz w:val="28"/>
                <w:szCs w:val="28"/>
              </w:rPr>
              <w:t>3,04</w:t>
            </w:r>
          </w:p>
        </w:tc>
        <w:tc>
          <w:tcPr>
            <w:tcW w:w="1275" w:type="dxa"/>
            <w:vAlign w:val="center"/>
          </w:tcPr>
          <w:p w14:paraId="13A2524B" w14:textId="77777777" w:rsidR="001E21B9" w:rsidRDefault="001E21B9" w:rsidP="001E21B9">
            <w:pPr>
              <w:jc w:val="center"/>
            </w:pPr>
            <w:r>
              <w:rPr>
                <w:bCs/>
                <w:sz w:val="28"/>
                <w:szCs w:val="28"/>
              </w:rPr>
              <w:t>2,87</w:t>
            </w:r>
          </w:p>
        </w:tc>
        <w:tc>
          <w:tcPr>
            <w:tcW w:w="1134" w:type="dxa"/>
            <w:vAlign w:val="center"/>
          </w:tcPr>
          <w:p w14:paraId="553BCB21" w14:textId="77777777" w:rsidR="001E21B9" w:rsidRDefault="001E21B9" w:rsidP="001E21B9">
            <w:pPr>
              <w:jc w:val="center"/>
            </w:pPr>
            <w:r>
              <w:rPr>
                <w:bCs/>
                <w:sz w:val="28"/>
                <w:szCs w:val="28"/>
              </w:rPr>
              <w:t>2,85</w:t>
            </w:r>
          </w:p>
        </w:tc>
        <w:tc>
          <w:tcPr>
            <w:tcW w:w="1134" w:type="dxa"/>
            <w:vAlign w:val="center"/>
          </w:tcPr>
          <w:p w14:paraId="71ECA08E" w14:textId="77777777" w:rsidR="001E21B9" w:rsidRDefault="001E21B9" w:rsidP="001E21B9">
            <w:pPr>
              <w:jc w:val="center"/>
            </w:pPr>
            <w:r>
              <w:rPr>
                <w:bCs/>
                <w:sz w:val="28"/>
                <w:szCs w:val="28"/>
              </w:rPr>
              <w:t>2,82</w:t>
            </w:r>
          </w:p>
        </w:tc>
      </w:tr>
      <w:tr w:rsidR="001E21B9" w14:paraId="4F8165D8" w14:textId="77777777" w:rsidTr="001E21B9">
        <w:trPr>
          <w:trHeight w:val="792"/>
          <w:jc w:val="center"/>
        </w:trPr>
        <w:tc>
          <w:tcPr>
            <w:tcW w:w="850" w:type="dxa"/>
            <w:vAlign w:val="center"/>
          </w:tcPr>
          <w:p w14:paraId="0EFC059F" w14:textId="77777777" w:rsidR="001E21B9" w:rsidRDefault="001E21B9" w:rsidP="001E21B9">
            <w:pPr>
              <w:jc w:val="center"/>
              <w:rPr>
                <w:bCs/>
                <w:color w:val="000000"/>
                <w:sz w:val="28"/>
                <w:szCs w:val="28"/>
              </w:rPr>
            </w:pPr>
            <w:r>
              <w:rPr>
                <w:bCs/>
                <w:color w:val="000000"/>
                <w:sz w:val="28"/>
                <w:szCs w:val="28"/>
              </w:rPr>
              <w:t>2.2.</w:t>
            </w:r>
          </w:p>
        </w:tc>
        <w:tc>
          <w:tcPr>
            <w:tcW w:w="4820" w:type="dxa"/>
          </w:tcPr>
          <w:p w14:paraId="75706C8A" w14:textId="77777777" w:rsidR="001E21B9" w:rsidRDefault="001E21B9" w:rsidP="001E21B9">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417" w:type="dxa"/>
            <w:vAlign w:val="center"/>
          </w:tcPr>
          <w:p w14:paraId="7500EAC8" w14:textId="77777777" w:rsidR="001E21B9" w:rsidRPr="0019401C" w:rsidRDefault="001E21B9" w:rsidP="001E21B9">
            <w:pPr>
              <w:jc w:val="center"/>
              <w:rPr>
                <w:bCs/>
                <w:sz w:val="28"/>
                <w:szCs w:val="28"/>
              </w:rPr>
            </w:pPr>
            <w:r>
              <w:rPr>
                <w:bCs/>
                <w:sz w:val="28"/>
                <w:szCs w:val="28"/>
              </w:rPr>
              <w:t>-</w:t>
            </w:r>
          </w:p>
        </w:tc>
        <w:tc>
          <w:tcPr>
            <w:tcW w:w="1418" w:type="dxa"/>
            <w:vAlign w:val="center"/>
          </w:tcPr>
          <w:p w14:paraId="3F3BF637" w14:textId="77777777" w:rsidR="001E21B9" w:rsidRDefault="001E21B9" w:rsidP="001E21B9">
            <w:pPr>
              <w:jc w:val="center"/>
            </w:pPr>
            <w:r>
              <w:rPr>
                <w:bCs/>
                <w:sz w:val="28"/>
                <w:szCs w:val="28"/>
              </w:rPr>
              <w:t>20,22</w:t>
            </w:r>
          </w:p>
        </w:tc>
        <w:tc>
          <w:tcPr>
            <w:tcW w:w="1134" w:type="dxa"/>
            <w:vAlign w:val="center"/>
          </w:tcPr>
          <w:p w14:paraId="7A6163AF" w14:textId="77777777" w:rsidR="001E21B9" w:rsidRDefault="001E21B9" w:rsidP="001E21B9">
            <w:pPr>
              <w:jc w:val="center"/>
            </w:pPr>
            <w:r>
              <w:rPr>
                <w:bCs/>
                <w:sz w:val="28"/>
                <w:szCs w:val="28"/>
              </w:rPr>
              <w:t>20,02</w:t>
            </w:r>
          </w:p>
        </w:tc>
        <w:tc>
          <w:tcPr>
            <w:tcW w:w="1275" w:type="dxa"/>
            <w:vAlign w:val="center"/>
          </w:tcPr>
          <w:p w14:paraId="053A2A43" w14:textId="77777777" w:rsidR="001E21B9" w:rsidRDefault="001E21B9" w:rsidP="001E21B9">
            <w:pPr>
              <w:jc w:val="center"/>
            </w:pPr>
            <w:r>
              <w:rPr>
                <w:bCs/>
                <w:sz w:val="28"/>
                <w:szCs w:val="28"/>
              </w:rPr>
              <w:t>19,82</w:t>
            </w:r>
          </w:p>
        </w:tc>
        <w:tc>
          <w:tcPr>
            <w:tcW w:w="1134" w:type="dxa"/>
            <w:vAlign w:val="center"/>
          </w:tcPr>
          <w:p w14:paraId="2373FF38" w14:textId="77777777" w:rsidR="001E21B9" w:rsidRDefault="001E21B9" w:rsidP="001E21B9">
            <w:pPr>
              <w:jc w:val="center"/>
            </w:pPr>
            <w:r>
              <w:rPr>
                <w:bCs/>
                <w:sz w:val="28"/>
                <w:szCs w:val="28"/>
              </w:rPr>
              <w:t>19,62</w:t>
            </w:r>
          </w:p>
        </w:tc>
        <w:tc>
          <w:tcPr>
            <w:tcW w:w="1134" w:type="dxa"/>
            <w:vAlign w:val="center"/>
          </w:tcPr>
          <w:p w14:paraId="3412C7A2" w14:textId="77777777" w:rsidR="001E21B9" w:rsidRDefault="001E21B9" w:rsidP="001E21B9">
            <w:pPr>
              <w:jc w:val="center"/>
            </w:pPr>
            <w:r>
              <w:rPr>
                <w:bCs/>
                <w:sz w:val="28"/>
                <w:szCs w:val="28"/>
              </w:rPr>
              <w:t>19,43</w:t>
            </w:r>
          </w:p>
        </w:tc>
      </w:tr>
      <w:tr w:rsidR="001E21B9" w14:paraId="038E8461" w14:textId="77777777" w:rsidTr="001E21B9">
        <w:trPr>
          <w:trHeight w:val="407"/>
          <w:jc w:val="center"/>
        </w:trPr>
        <w:tc>
          <w:tcPr>
            <w:tcW w:w="13182" w:type="dxa"/>
            <w:gridSpan w:val="8"/>
            <w:vAlign w:val="center"/>
          </w:tcPr>
          <w:p w14:paraId="322D0110" w14:textId="77777777" w:rsidR="001E21B9" w:rsidRDefault="001E21B9" w:rsidP="001E21B9">
            <w:pPr>
              <w:jc w:val="center"/>
              <w:rPr>
                <w:bCs/>
                <w:sz w:val="28"/>
                <w:szCs w:val="28"/>
              </w:rPr>
            </w:pPr>
            <w:r>
              <w:rPr>
                <w:bCs/>
                <w:sz w:val="28"/>
                <w:szCs w:val="28"/>
              </w:rPr>
              <w:t>3. Показатели качества очистки сточных вод</w:t>
            </w:r>
          </w:p>
        </w:tc>
      </w:tr>
      <w:tr w:rsidR="001E21B9" w14:paraId="1D023030" w14:textId="77777777" w:rsidTr="001E21B9">
        <w:trPr>
          <w:trHeight w:val="1397"/>
          <w:jc w:val="center"/>
        </w:trPr>
        <w:tc>
          <w:tcPr>
            <w:tcW w:w="850" w:type="dxa"/>
            <w:vAlign w:val="center"/>
          </w:tcPr>
          <w:p w14:paraId="0D792E3F" w14:textId="77777777" w:rsidR="001E21B9" w:rsidRDefault="001E21B9" w:rsidP="001E21B9">
            <w:pPr>
              <w:jc w:val="center"/>
              <w:rPr>
                <w:bCs/>
                <w:color w:val="000000"/>
                <w:sz w:val="28"/>
                <w:szCs w:val="28"/>
              </w:rPr>
            </w:pPr>
            <w:r>
              <w:rPr>
                <w:bCs/>
                <w:color w:val="000000"/>
                <w:sz w:val="28"/>
                <w:szCs w:val="28"/>
              </w:rPr>
              <w:t>3.1.</w:t>
            </w:r>
          </w:p>
        </w:tc>
        <w:tc>
          <w:tcPr>
            <w:tcW w:w="4820" w:type="dxa"/>
            <w:vAlign w:val="center"/>
          </w:tcPr>
          <w:p w14:paraId="7CEFD26B" w14:textId="77777777" w:rsidR="001E21B9" w:rsidRPr="00656E97" w:rsidRDefault="001E21B9" w:rsidP="001E21B9">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417" w:type="dxa"/>
            <w:vAlign w:val="center"/>
          </w:tcPr>
          <w:p w14:paraId="1768412B" w14:textId="77777777" w:rsidR="001E21B9" w:rsidRPr="0019401C" w:rsidRDefault="001E21B9" w:rsidP="001E21B9">
            <w:pPr>
              <w:jc w:val="center"/>
              <w:rPr>
                <w:bCs/>
                <w:sz w:val="28"/>
                <w:szCs w:val="28"/>
              </w:rPr>
            </w:pPr>
            <w:r>
              <w:rPr>
                <w:bCs/>
                <w:sz w:val="28"/>
                <w:szCs w:val="28"/>
              </w:rPr>
              <w:t>-</w:t>
            </w:r>
          </w:p>
        </w:tc>
        <w:tc>
          <w:tcPr>
            <w:tcW w:w="1418" w:type="dxa"/>
            <w:vAlign w:val="center"/>
          </w:tcPr>
          <w:p w14:paraId="1598D07C" w14:textId="77777777" w:rsidR="001E21B9" w:rsidRPr="0019401C" w:rsidRDefault="001E21B9" w:rsidP="001E21B9">
            <w:pPr>
              <w:jc w:val="center"/>
              <w:rPr>
                <w:bCs/>
                <w:sz w:val="28"/>
                <w:szCs w:val="28"/>
              </w:rPr>
            </w:pPr>
            <w:r>
              <w:rPr>
                <w:bCs/>
                <w:sz w:val="28"/>
                <w:szCs w:val="28"/>
              </w:rPr>
              <w:t>0,00</w:t>
            </w:r>
          </w:p>
        </w:tc>
        <w:tc>
          <w:tcPr>
            <w:tcW w:w="1134" w:type="dxa"/>
            <w:vAlign w:val="center"/>
          </w:tcPr>
          <w:p w14:paraId="2282F1ED" w14:textId="77777777" w:rsidR="001E21B9" w:rsidRPr="0019401C" w:rsidRDefault="001E21B9" w:rsidP="001E21B9">
            <w:pPr>
              <w:jc w:val="center"/>
              <w:rPr>
                <w:bCs/>
                <w:sz w:val="28"/>
                <w:szCs w:val="28"/>
              </w:rPr>
            </w:pPr>
            <w:r>
              <w:rPr>
                <w:bCs/>
                <w:sz w:val="28"/>
                <w:szCs w:val="28"/>
              </w:rPr>
              <w:t>0,00</w:t>
            </w:r>
          </w:p>
        </w:tc>
        <w:tc>
          <w:tcPr>
            <w:tcW w:w="1275" w:type="dxa"/>
            <w:vAlign w:val="center"/>
          </w:tcPr>
          <w:p w14:paraId="1487D283" w14:textId="77777777" w:rsidR="001E21B9" w:rsidRPr="0019401C" w:rsidRDefault="001E21B9" w:rsidP="001E21B9">
            <w:pPr>
              <w:jc w:val="center"/>
              <w:rPr>
                <w:bCs/>
                <w:sz w:val="28"/>
                <w:szCs w:val="28"/>
              </w:rPr>
            </w:pPr>
            <w:r>
              <w:rPr>
                <w:bCs/>
                <w:sz w:val="28"/>
                <w:szCs w:val="28"/>
              </w:rPr>
              <w:t>0,00</w:t>
            </w:r>
          </w:p>
        </w:tc>
        <w:tc>
          <w:tcPr>
            <w:tcW w:w="1134" w:type="dxa"/>
            <w:vAlign w:val="center"/>
          </w:tcPr>
          <w:p w14:paraId="39A3B505" w14:textId="77777777" w:rsidR="001E21B9" w:rsidRPr="0019401C" w:rsidRDefault="001E21B9" w:rsidP="001E21B9">
            <w:pPr>
              <w:jc w:val="center"/>
              <w:rPr>
                <w:bCs/>
                <w:sz w:val="28"/>
                <w:szCs w:val="28"/>
              </w:rPr>
            </w:pPr>
            <w:r>
              <w:rPr>
                <w:bCs/>
                <w:sz w:val="28"/>
                <w:szCs w:val="28"/>
              </w:rPr>
              <w:t>0,00</w:t>
            </w:r>
          </w:p>
        </w:tc>
        <w:tc>
          <w:tcPr>
            <w:tcW w:w="1134" w:type="dxa"/>
            <w:vAlign w:val="center"/>
          </w:tcPr>
          <w:p w14:paraId="58645AF4" w14:textId="77777777" w:rsidR="001E21B9" w:rsidRPr="0019401C" w:rsidRDefault="001E21B9" w:rsidP="001E21B9">
            <w:pPr>
              <w:jc w:val="center"/>
              <w:rPr>
                <w:bCs/>
                <w:sz w:val="28"/>
                <w:szCs w:val="28"/>
              </w:rPr>
            </w:pPr>
            <w:r>
              <w:rPr>
                <w:bCs/>
                <w:sz w:val="28"/>
                <w:szCs w:val="28"/>
              </w:rPr>
              <w:t>0,00</w:t>
            </w:r>
          </w:p>
        </w:tc>
      </w:tr>
      <w:tr w:rsidR="001E21B9" w14:paraId="686A35B6" w14:textId="77777777" w:rsidTr="001E21B9">
        <w:trPr>
          <w:trHeight w:val="1387"/>
          <w:jc w:val="center"/>
        </w:trPr>
        <w:tc>
          <w:tcPr>
            <w:tcW w:w="850" w:type="dxa"/>
            <w:vAlign w:val="center"/>
          </w:tcPr>
          <w:p w14:paraId="77FF6A57" w14:textId="77777777" w:rsidR="001E21B9" w:rsidRDefault="001E21B9" w:rsidP="001E21B9">
            <w:pPr>
              <w:jc w:val="center"/>
              <w:rPr>
                <w:bCs/>
                <w:color w:val="000000"/>
                <w:sz w:val="28"/>
                <w:szCs w:val="28"/>
              </w:rPr>
            </w:pPr>
            <w:r>
              <w:rPr>
                <w:bCs/>
                <w:color w:val="000000"/>
                <w:sz w:val="28"/>
                <w:szCs w:val="28"/>
              </w:rPr>
              <w:t>3.2.</w:t>
            </w:r>
          </w:p>
        </w:tc>
        <w:tc>
          <w:tcPr>
            <w:tcW w:w="4820" w:type="dxa"/>
            <w:vAlign w:val="center"/>
          </w:tcPr>
          <w:p w14:paraId="1C9F81B2" w14:textId="77777777" w:rsidR="001E21B9" w:rsidRDefault="001E21B9" w:rsidP="001E21B9">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417" w:type="dxa"/>
            <w:vAlign w:val="center"/>
          </w:tcPr>
          <w:p w14:paraId="2E3F4755" w14:textId="77777777" w:rsidR="001E21B9" w:rsidRPr="0019401C" w:rsidRDefault="001E21B9" w:rsidP="001E21B9">
            <w:pPr>
              <w:jc w:val="center"/>
              <w:rPr>
                <w:bCs/>
                <w:sz w:val="28"/>
                <w:szCs w:val="28"/>
              </w:rPr>
            </w:pPr>
            <w:r>
              <w:rPr>
                <w:bCs/>
                <w:sz w:val="28"/>
                <w:szCs w:val="28"/>
              </w:rPr>
              <w:t>-</w:t>
            </w:r>
          </w:p>
        </w:tc>
        <w:tc>
          <w:tcPr>
            <w:tcW w:w="1418" w:type="dxa"/>
            <w:vAlign w:val="center"/>
          </w:tcPr>
          <w:p w14:paraId="4CA04E29" w14:textId="77777777" w:rsidR="001E21B9" w:rsidRPr="0019401C" w:rsidRDefault="001E21B9" w:rsidP="001E21B9">
            <w:pPr>
              <w:jc w:val="center"/>
              <w:rPr>
                <w:bCs/>
                <w:sz w:val="28"/>
                <w:szCs w:val="28"/>
              </w:rPr>
            </w:pPr>
            <w:r>
              <w:rPr>
                <w:bCs/>
                <w:sz w:val="28"/>
                <w:szCs w:val="28"/>
              </w:rPr>
              <w:t>-</w:t>
            </w:r>
          </w:p>
        </w:tc>
        <w:tc>
          <w:tcPr>
            <w:tcW w:w="1134" w:type="dxa"/>
            <w:vAlign w:val="center"/>
          </w:tcPr>
          <w:p w14:paraId="3CE36345" w14:textId="77777777" w:rsidR="001E21B9" w:rsidRPr="0019401C" w:rsidRDefault="001E21B9" w:rsidP="001E21B9">
            <w:pPr>
              <w:jc w:val="center"/>
              <w:rPr>
                <w:bCs/>
                <w:sz w:val="28"/>
                <w:szCs w:val="28"/>
              </w:rPr>
            </w:pPr>
            <w:r>
              <w:rPr>
                <w:bCs/>
                <w:sz w:val="28"/>
                <w:szCs w:val="28"/>
              </w:rPr>
              <w:t>-</w:t>
            </w:r>
          </w:p>
        </w:tc>
        <w:tc>
          <w:tcPr>
            <w:tcW w:w="1275" w:type="dxa"/>
            <w:vAlign w:val="center"/>
          </w:tcPr>
          <w:p w14:paraId="7A6428E0" w14:textId="77777777" w:rsidR="001E21B9" w:rsidRPr="0019401C" w:rsidRDefault="001E21B9" w:rsidP="001E21B9">
            <w:pPr>
              <w:jc w:val="center"/>
              <w:rPr>
                <w:bCs/>
                <w:sz w:val="28"/>
                <w:szCs w:val="28"/>
              </w:rPr>
            </w:pPr>
            <w:r>
              <w:rPr>
                <w:bCs/>
                <w:sz w:val="28"/>
                <w:szCs w:val="28"/>
              </w:rPr>
              <w:t>-</w:t>
            </w:r>
          </w:p>
        </w:tc>
        <w:tc>
          <w:tcPr>
            <w:tcW w:w="1134" w:type="dxa"/>
            <w:vAlign w:val="center"/>
          </w:tcPr>
          <w:p w14:paraId="6F811F45" w14:textId="77777777" w:rsidR="001E21B9" w:rsidRPr="0019401C" w:rsidRDefault="001E21B9" w:rsidP="001E21B9">
            <w:pPr>
              <w:jc w:val="center"/>
              <w:rPr>
                <w:bCs/>
                <w:sz w:val="28"/>
                <w:szCs w:val="28"/>
              </w:rPr>
            </w:pPr>
            <w:r>
              <w:rPr>
                <w:bCs/>
                <w:sz w:val="28"/>
                <w:szCs w:val="28"/>
              </w:rPr>
              <w:t>-</w:t>
            </w:r>
          </w:p>
        </w:tc>
        <w:tc>
          <w:tcPr>
            <w:tcW w:w="1134" w:type="dxa"/>
            <w:vAlign w:val="center"/>
          </w:tcPr>
          <w:p w14:paraId="47998AAF" w14:textId="77777777" w:rsidR="001E21B9" w:rsidRPr="0019401C" w:rsidRDefault="001E21B9" w:rsidP="001E21B9">
            <w:pPr>
              <w:jc w:val="center"/>
              <w:rPr>
                <w:bCs/>
                <w:sz w:val="28"/>
                <w:szCs w:val="28"/>
              </w:rPr>
            </w:pPr>
            <w:r>
              <w:rPr>
                <w:bCs/>
                <w:sz w:val="28"/>
                <w:szCs w:val="28"/>
              </w:rPr>
              <w:t>-</w:t>
            </w:r>
          </w:p>
        </w:tc>
      </w:tr>
      <w:tr w:rsidR="001E21B9" w14:paraId="3E2E8B56" w14:textId="77777777" w:rsidTr="001E21B9">
        <w:trPr>
          <w:trHeight w:val="2116"/>
          <w:jc w:val="center"/>
        </w:trPr>
        <w:tc>
          <w:tcPr>
            <w:tcW w:w="850" w:type="dxa"/>
            <w:vAlign w:val="center"/>
          </w:tcPr>
          <w:p w14:paraId="4D9B74A9" w14:textId="77777777" w:rsidR="001E21B9" w:rsidRDefault="001E21B9" w:rsidP="001E21B9">
            <w:pPr>
              <w:jc w:val="center"/>
              <w:rPr>
                <w:bCs/>
                <w:color w:val="000000"/>
                <w:sz w:val="28"/>
                <w:szCs w:val="28"/>
              </w:rPr>
            </w:pPr>
            <w:r>
              <w:rPr>
                <w:bCs/>
                <w:color w:val="000000"/>
                <w:sz w:val="28"/>
                <w:szCs w:val="28"/>
              </w:rPr>
              <w:t>3.3.</w:t>
            </w:r>
          </w:p>
        </w:tc>
        <w:tc>
          <w:tcPr>
            <w:tcW w:w="4820" w:type="dxa"/>
            <w:vAlign w:val="center"/>
          </w:tcPr>
          <w:p w14:paraId="5FD766A9" w14:textId="77777777" w:rsidR="001E21B9" w:rsidRPr="00656E97" w:rsidRDefault="001E21B9" w:rsidP="001E21B9">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417" w:type="dxa"/>
            <w:vAlign w:val="center"/>
          </w:tcPr>
          <w:p w14:paraId="658A577B" w14:textId="77777777" w:rsidR="001E21B9" w:rsidRPr="0019401C" w:rsidRDefault="001E21B9" w:rsidP="001E21B9">
            <w:pPr>
              <w:jc w:val="center"/>
              <w:rPr>
                <w:bCs/>
                <w:sz w:val="28"/>
                <w:szCs w:val="28"/>
              </w:rPr>
            </w:pPr>
            <w:r>
              <w:rPr>
                <w:bCs/>
                <w:sz w:val="28"/>
                <w:szCs w:val="28"/>
              </w:rPr>
              <w:t>-</w:t>
            </w:r>
          </w:p>
        </w:tc>
        <w:tc>
          <w:tcPr>
            <w:tcW w:w="1418" w:type="dxa"/>
            <w:vAlign w:val="center"/>
          </w:tcPr>
          <w:p w14:paraId="074AEDB7" w14:textId="77777777" w:rsidR="001E21B9" w:rsidRDefault="001E21B9" w:rsidP="001E21B9">
            <w:pPr>
              <w:jc w:val="center"/>
            </w:pPr>
            <w:r>
              <w:rPr>
                <w:bCs/>
                <w:sz w:val="28"/>
                <w:szCs w:val="28"/>
              </w:rPr>
              <w:t>100,00</w:t>
            </w:r>
          </w:p>
        </w:tc>
        <w:tc>
          <w:tcPr>
            <w:tcW w:w="1134" w:type="dxa"/>
            <w:vAlign w:val="center"/>
          </w:tcPr>
          <w:p w14:paraId="608E4BC3" w14:textId="77777777" w:rsidR="001E21B9" w:rsidRDefault="001E21B9" w:rsidP="001E21B9">
            <w:pPr>
              <w:jc w:val="center"/>
            </w:pPr>
            <w:r>
              <w:rPr>
                <w:bCs/>
                <w:sz w:val="28"/>
                <w:szCs w:val="28"/>
              </w:rPr>
              <w:t>100,00</w:t>
            </w:r>
          </w:p>
        </w:tc>
        <w:tc>
          <w:tcPr>
            <w:tcW w:w="1275" w:type="dxa"/>
            <w:vAlign w:val="center"/>
          </w:tcPr>
          <w:p w14:paraId="4DFD6037" w14:textId="77777777" w:rsidR="001E21B9" w:rsidRDefault="001E21B9" w:rsidP="001E21B9">
            <w:pPr>
              <w:jc w:val="center"/>
            </w:pPr>
            <w:r>
              <w:rPr>
                <w:bCs/>
                <w:sz w:val="28"/>
                <w:szCs w:val="28"/>
              </w:rPr>
              <w:t>100,00</w:t>
            </w:r>
          </w:p>
        </w:tc>
        <w:tc>
          <w:tcPr>
            <w:tcW w:w="1134" w:type="dxa"/>
            <w:vAlign w:val="center"/>
          </w:tcPr>
          <w:p w14:paraId="0C60F8CC" w14:textId="77777777" w:rsidR="001E21B9" w:rsidRDefault="001E21B9" w:rsidP="001E21B9">
            <w:pPr>
              <w:jc w:val="center"/>
            </w:pPr>
            <w:r>
              <w:rPr>
                <w:bCs/>
                <w:sz w:val="28"/>
                <w:szCs w:val="28"/>
              </w:rPr>
              <w:t>100,00</w:t>
            </w:r>
          </w:p>
        </w:tc>
        <w:tc>
          <w:tcPr>
            <w:tcW w:w="1134" w:type="dxa"/>
            <w:vAlign w:val="center"/>
          </w:tcPr>
          <w:p w14:paraId="7F356347" w14:textId="77777777" w:rsidR="001E21B9" w:rsidRDefault="001E21B9" w:rsidP="001E21B9">
            <w:pPr>
              <w:jc w:val="center"/>
            </w:pPr>
            <w:r>
              <w:rPr>
                <w:bCs/>
                <w:sz w:val="28"/>
                <w:szCs w:val="28"/>
              </w:rPr>
              <w:t>100,00</w:t>
            </w:r>
          </w:p>
        </w:tc>
      </w:tr>
      <w:tr w:rsidR="001E21B9" w14:paraId="5067274B" w14:textId="77777777" w:rsidTr="001E21B9">
        <w:trPr>
          <w:trHeight w:val="296"/>
          <w:jc w:val="center"/>
        </w:trPr>
        <w:tc>
          <w:tcPr>
            <w:tcW w:w="850" w:type="dxa"/>
            <w:vAlign w:val="center"/>
          </w:tcPr>
          <w:p w14:paraId="1AA4357D" w14:textId="77777777" w:rsidR="001E21B9" w:rsidRDefault="001E21B9" w:rsidP="001E21B9">
            <w:pPr>
              <w:jc w:val="center"/>
              <w:rPr>
                <w:bCs/>
                <w:color w:val="000000"/>
                <w:sz w:val="28"/>
                <w:szCs w:val="28"/>
              </w:rPr>
            </w:pPr>
            <w:r>
              <w:rPr>
                <w:bCs/>
                <w:color w:val="000000"/>
                <w:sz w:val="28"/>
                <w:szCs w:val="28"/>
              </w:rPr>
              <w:lastRenderedPageBreak/>
              <w:t>1</w:t>
            </w:r>
          </w:p>
        </w:tc>
        <w:tc>
          <w:tcPr>
            <w:tcW w:w="4820" w:type="dxa"/>
            <w:vAlign w:val="center"/>
          </w:tcPr>
          <w:p w14:paraId="28A4CEAF" w14:textId="77777777" w:rsidR="001E21B9" w:rsidRDefault="001E21B9" w:rsidP="001E21B9">
            <w:pPr>
              <w:jc w:val="center"/>
              <w:rPr>
                <w:bCs/>
                <w:color w:val="000000"/>
                <w:sz w:val="28"/>
                <w:szCs w:val="28"/>
              </w:rPr>
            </w:pPr>
            <w:r>
              <w:rPr>
                <w:bCs/>
                <w:color w:val="000000"/>
                <w:sz w:val="28"/>
                <w:szCs w:val="28"/>
              </w:rPr>
              <w:t>2</w:t>
            </w:r>
          </w:p>
        </w:tc>
        <w:tc>
          <w:tcPr>
            <w:tcW w:w="1417" w:type="dxa"/>
            <w:vAlign w:val="center"/>
          </w:tcPr>
          <w:p w14:paraId="5599D3FC" w14:textId="77777777" w:rsidR="001E21B9" w:rsidRDefault="001E21B9" w:rsidP="001E21B9">
            <w:pPr>
              <w:jc w:val="center"/>
              <w:rPr>
                <w:bCs/>
                <w:color w:val="000000"/>
                <w:sz w:val="28"/>
                <w:szCs w:val="28"/>
              </w:rPr>
            </w:pPr>
            <w:r>
              <w:rPr>
                <w:bCs/>
                <w:color w:val="000000"/>
                <w:sz w:val="28"/>
                <w:szCs w:val="28"/>
              </w:rPr>
              <w:t>3</w:t>
            </w:r>
          </w:p>
        </w:tc>
        <w:tc>
          <w:tcPr>
            <w:tcW w:w="1418" w:type="dxa"/>
            <w:vAlign w:val="center"/>
          </w:tcPr>
          <w:p w14:paraId="09663E2C" w14:textId="77777777" w:rsidR="001E21B9" w:rsidRDefault="001E21B9" w:rsidP="001E21B9">
            <w:pPr>
              <w:jc w:val="center"/>
              <w:rPr>
                <w:bCs/>
                <w:color w:val="000000"/>
                <w:sz w:val="28"/>
                <w:szCs w:val="28"/>
              </w:rPr>
            </w:pPr>
            <w:r>
              <w:rPr>
                <w:bCs/>
                <w:color w:val="000000"/>
                <w:sz w:val="28"/>
                <w:szCs w:val="28"/>
              </w:rPr>
              <w:t>4</w:t>
            </w:r>
          </w:p>
        </w:tc>
        <w:tc>
          <w:tcPr>
            <w:tcW w:w="1134" w:type="dxa"/>
            <w:vAlign w:val="center"/>
          </w:tcPr>
          <w:p w14:paraId="326BC65F" w14:textId="77777777" w:rsidR="001E21B9" w:rsidRDefault="001E21B9" w:rsidP="001E21B9">
            <w:pPr>
              <w:jc w:val="center"/>
              <w:rPr>
                <w:bCs/>
                <w:color w:val="000000"/>
                <w:sz w:val="28"/>
                <w:szCs w:val="28"/>
              </w:rPr>
            </w:pPr>
            <w:r>
              <w:rPr>
                <w:bCs/>
                <w:color w:val="000000"/>
                <w:sz w:val="28"/>
                <w:szCs w:val="28"/>
              </w:rPr>
              <w:t>5</w:t>
            </w:r>
          </w:p>
        </w:tc>
        <w:tc>
          <w:tcPr>
            <w:tcW w:w="1275" w:type="dxa"/>
            <w:vAlign w:val="center"/>
          </w:tcPr>
          <w:p w14:paraId="6BA600AD" w14:textId="77777777" w:rsidR="001E21B9" w:rsidRDefault="001E21B9" w:rsidP="001E21B9">
            <w:pPr>
              <w:jc w:val="center"/>
              <w:rPr>
                <w:bCs/>
                <w:color w:val="000000"/>
                <w:sz w:val="28"/>
                <w:szCs w:val="28"/>
              </w:rPr>
            </w:pPr>
            <w:r>
              <w:rPr>
                <w:bCs/>
                <w:color w:val="000000"/>
                <w:sz w:val="28"/>
                <w:szCs w:val="28"/>
              </w:rPr>
              <w:t>6</w:t>
            </w:r>
          </w:p>
        </w:tc>
        <w:tc>
          <w:tcPr>
            <w:tcW w:w="1134" w:type="dxa"/>
            <w:vAlign w:val="center"/>
          </w:tcPr>
          <w:p w14:paraId="5A74E8B4" w14:textId="77777777" w:rsidR="001E21B9" w:rsidRDefault="001E21B9" w:rsidP="001E21B9">
            <w:pPr>
              <w:jc w:val="center"/>
              <w:rPr>
                <w:bCs/>
                <w:color w:val="000000"/>
                <w:sz w:val="28"/>
                <w:szCs w:val="28"/>
              </w:rPr>
            </w:pPr>
            <w:r>
              <w:rPr>
                <w:bCs/>
                <w:color w:val="000000"/>
                <w:sz w:val="28"/>
                <w:szCs w:val="28"/>
              </w:rPr>
              <w:t>7</w:t>
            </w:r>
          </w:p>
        </w:tc>
        <w:tc>
          <w:tcPr>
            <w:tcW w:w="1134" w:type="dxa"/>
            <w:vAlign w:val="center"/>
          </w:tcPr>
          <w:p w14:paraId="521024F8" w14:textId="77777777" w:rsidR="001E21B9" w:rsidRDefault="001E21B9" w:rsidP="001E21B9">
            <w:pPr>
              <w:jc w:val="center"/>
              <w:rPr>
                <w:bCs/>
                <w:color w:val="000000"/>
                <w:sz w:val="28"/>
                <w:szCs w:val="28"/>
              </w:rPr>
            </w:pPr>
            <w:r>
              <w:rPr>
                <w:bCs/>
                <w:color w:val="000000"/>
                <w:sz w:val="28"/>
                <w:szCs w:val="28"/>
              </w:rPr>
              <w:t>8</w:t>
            </w:r>
          </w:p>
        </w:tc>
      </w:tr>
      <w:tr w:rsidR="001E21B9" w14:paraId="6825961C" w14:textId="77777777" w:rsidTr="001E21B9">
        <w:trPr>
          <w:trHeight w:val="386"/>
          <w:jc w:val="center"/>
        </w:trPr>
        <w:tc>
          <w:tcPr>
            <w:tcW w:w="13182" w:type="dxa"/>
            <w:gridSpan w:val="8"/>
            <w:vAlign w:val="center"/>
          </w:tcPr>
          <w:p w14:paraId="205B42FD" w14:textId="77777777" w:rsidR="001E21B9" w:rsidRDefault="001E21B9" w:rsidP="001E21B9">
            <w:pPr>
              <w:jc w:val="center"/>
              <w:rPr>
                <w:bCs/>
                <w:color w:val="000000"/>
                <w:sz w:val="28"/>
                <w:szCs w:val="28"/>
              </w:rPr>
            </w:pPr>
            <w:r>
              <w:rPr>
                <w:bCs/>
                <w:color w:val="000000"/>
                <w:sz w:val="28"/>
                <w:szCs w:val="28"/>
              </w:rPr>
              <w:t>4. Показатели энергетической эффективности использования ресурсов, в том числе уровень потерь воды</w:t>
            </w:r>
          </w:p>
        </w:tc>
      </w:tr>
      <w:tr w:rsidR="001E21B9" w14:paraId="5E4B8E35" w14:textId="77777777" w:rsidTr="001E21B9">
        <w:trPr>
          <w:trHeight w:val="1255"/>
          <w:jc w:val="center"/>
        </w:trPr>
        <w:tc>
          <w:tcPr>
            <w:tcW w:w="850" w:type="dxa"/>
            <w:vAlign w:val="center"/>
          </w:tcPr>
          <w:p w14:paraId="04FCA4D7" w14:textId="77777777" w:rsidR="001E21B9" w:rsidRDefault="001E21B9" w:rsidP="001E21B9">
            <w:pPr>
              <w:jc w:val="center"/>
              <w:rPr>
                <w:bCs/>
                <w:color w:val="000000"/>
                <w:sz w:val="28"/>
                <w:szCs w:val="28"/>
              </w:rPr>
            </w:pPr>
            <w:r>
              <w:rPr>
                <w:bCs/>
                <w:color w:val="000000"/>
                <w:sz w:val="28"/>
                <w:szCs w:val="28"/>
              </w:rPr>
              <w:t>4.1.</w:t>
            </w:r>
          </w:p>
        </w:tc>
        <w:tc>
          <w:tcPr>
            <w:tcW w:w="4820" w:type="dxa"/>
            <w:vAlign w:val="center"/>
          </w:tcPr>
          <w:p w14:paraId="6B4C7876" w14:textId="77777777" w:rsidR="001E21B9" w:rsidRDefault="001E21B9" w:rsidP="001E21B9">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417" w:type="dxa"/>
            <w:vAlign w:val="center"/>
          </w:tcPr>
          <w:p w14:paraId="6FB63516" w14:textId="77777777" w:rsidR="001E21B9" w:rsidRPr="0019401C" w:rsidRDefault="001E21B9" w:rsidP="001E21B9">
            <w:pPr>
              <w:jc w:val="center"/>
              <w:rPr>
                <w:bCs/>
                <w:sz w:val="28"/>
                <w:szCs w:val="28"/>
              </w:rPr>
            </w:pPr>
            <w:r>
              <w:rPr>
                <w:bCs/>
                <w:sz w:val="28"/>
                <w:szCs w:val="28"/>
              </w:rPr>
              <w:t>-</w:t>
            </w:r>
          </w:p>
        </w:tc>
        <w:tc>
          <w:tcPr>
            <w:tcW w:w="1418" w:type="dxa"/>
            <w:vAlign w:val="center"/>
          </w:tcPr>
          <w:p w14:paraId="3C1F6E53" w14:textId="77777777" w:rsidR="001E21B9" w:rsidRPr="0019401C" w:rsidRDefault="001E21B9" w:rsidP="001E21B9">
            <w:pPr>
              <w:jc w:val="center"/>
            </w:pPr>
            <w:r>
              <w:rPr>
                <w:bCs/>
                <w:sz w:val="28"/>
                <w:szCs w:val="28"/>
              </w:rPr>
              <w:t>32,17</w:t>
            </w:r>
          </w:p>
        </w:tc>
        <w:tc>
          <w:tcPr>
            <w:tcW w:w="1134" w:type="dxa"/>
            <w:vAlign w:val="center"/>
          </w:tcPr>
          <w:p w14:paraId="1CD83E32" w14:textId="77777777" w:rsidR="001E21B9" w:rsidRPr="0019401C" w:rsidRDefault="001E21B9" w:rsidP="001E21B9">
            <w:pPr>
              <w:jc w:val="center"/>
            </w:pPr>
            <w:r>
              <w:rPr>
                <w:bCs/>
                <w:sz w:val="28"/>
                <w:szCs w:val="28"/>
              </w:rPr>
              <w:t>32,17</w:t>
            </w:r>
          </w:p>
        </w:tc>
        <w:tc>
          <w:tcPr>
            <w:tcW w:w="1275" w:type="dxa"/>
            <w:vAlign w:val="center"/>
          </w:tcPr>
          <w:p w14:paraId="2ED6C80D" w14:textId="77777777" w:rsidR="001E21B9" w:rsidRPr="0019401C" w:rsidRDefault="001E21B9" w:rsidP="001E21B9">
            <w:pPr>
              <w:jc w:val="center"/>
            </w:pPr>
            <w:r>
              <w:rPr>
                <w:bCs/>
                <w:sz w:val="28"/>
                <w:szCs w:val="28"/>
              </w:rPr>
              <w:t>32,17</w:t>
            </w:r>
          </w:p>
        </w:tc>
        <w:tc>
          <w:tcPr>
            <w:tcW w:w="1134" w:type="dxa"/>
            <w:vAlign w:val="center"/>
          </w:tcPr>
          <w:p w14:paraId="00C563EF" w14:textId="77777777" w:rsidR="001E21B9" w:rsidRPr="0019401C" w:rsidRDefault="001E21B9" w:rsidP="001E21B9">
            <w:pPr>
              <w:jc w:val="center"/>
            </w:pPr>
            <w:r>
              <w:rPr>
                <w:bCs/>
                <w:sz w:val="28"/>
                <w:szCs w:val="28"/>
              </w:rPr>
              <w:t>32,17</w:t>
            </w:r>
          </w:p>
        </w:tc>
        <w:tc>
          <w:tcPr>
            <w:tcW w:w="1134" w:type="dxa"/>
            <w:vAlign w:val="center"/>
          </w:tcPr>
          <w:p w14:paraId="2F9766B2" w14:textId="77777777" w:rsidR="001E21B9" w:rsidRPr="0019401C" w:rsidRDefault="001E21B9" w:rsidP="001E21B9">
            <w:pPr>
              <w:jc w:val="center"/>
            </w:pPr>
            <w:r>
              <w:rPr>
                <w:bCs/>
                <w:sz w:val="28"/>
                <w:szCs w:val="28"/>
              </w:rPr>
              <w:t>32,17</w:t>
            </w:r>
          </w:p>
        </w:tc>
      </w:tr>
      <w:tr w:rsidR="001E21B9" w14:paraId="068A4B3D" w14:textId="77777777" w:rsidTr="001E21B9">
        <w:trPr>
          <w:trHeight w:val="1840"/>
          <w:jc w:val="center"/>
        </w:trPr>
        <w:tc>
          <w:tcPr>
            <w:tcW w:w="850" w:type="dxa"/>
            <w:vAlign w:val="center"/>
          </w:tcPr>
          <w:p w14:paraId="139B80E7" w14:textId="77777777" w:rsidR="001E21B9" w:rsidRDefault="001E21B9" w:rsidP="001E21B9">
            <w:pPr>
              <w:jc w:val="center"/>
              <w:rPr>
                <w:bCs/>
                <w:color w:val="000000"/>
                <w:sz w:val="28"/>
                <w:szCs w:val="28"/>
              </w:rPr>
            </w:pPr>
            <w:r>
              <w:rPr>
                <w:bCs/>
                <w:color w:val="000000"/>
                <w:sz w:val="28"/>
                <w:szCs w:val="28"/>
              </w:rPr>
              <w:t>4.2.</w:t>
            </w:r>
          </w:p>
        </w:tc>
        <w:tc>
          <w:tcPr>
            <w:tcW w:w="4820" w:type="dxa"/>
            <w:vAlign w:val="center"/>
          </w:tcPr>
          <w:p w14:paraId="4FACE074" w14:textId="77777777" w:rsidR="001E21B9" w:rsidRDefault="001E21B9" w:rsidP="001E21B9">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417" w:type="dxa"/>
            <w:vAlign w:val="center"/>
          </w:tcPr>
          <w:p w14:paraId="362BA75F" w14:textId="77777777" w:rsidR="001E21B9" w:rsidRPr="0019401C" w:rsidRDefault="001E21B9" w:rsidP="001E21B9">
            <w:pPr>
              <w:jc w:val="center"/>
              <w:rPr>
                <w:bCs/>
                <w:sz w:val="28"/>
                <w:szCs w:val="28"/>
              </w:rPr>
            </w:pPr>
            <w:r w:rsidRPr="0019401C">
              <w:rPr>
                <w:bCs/>
                <w:sz w:val="28"/>
                <w:szCs w:val="28"/>
              </w:rPr>
              <w:t>-</w:t>
            </w:r>
          </w:p>
        </w:tc>
        <w:tc>
          <w:tcPr>
            <w:tcW w:w="1418" w:type="dxa"/>
            <w:vAlign w:val="center"/>
          </w:tcPr>
          <w:p w14:paraId="43C0AA33" w14:textId="77777777" w:rsidR="001E21B9" w:rsidRPr="0019401C" w:rsidRDefault="001E21B9" w:rsidP="001E21B9">
            <w:pPr>
              <w:jc w:val="center"/>
              <w:rPr>
                <w:bCs/>
                <w:sz w:val="28"/>
                <w:szCs w:val="28"/>
              </w:rPr>
            </w:pPr>
            <w:r w:rsidRPr="0019401C">
              <w:rPr>
                <w:bCs/>
                <w:sz w:val="28"/>
                <w:szCs w:val="28"/>
              </w:rPr>
              <w:t>-</w:t>
            </w:r>
          </w:p>
        </w:tc>
        <w:tc>
          <w:tcPr>
            <w:tcW w:w="1134" w:type="dxa"/>
            <w:vAlign w:val="center"/>
          </w:tcPr>
          <w:p w14:paraId="514E3354" w14:textId="77777777" w:rsidR="001E21B9" w:rsidRPr="0019401C" w:rsidRDefault="001E21B9" w:rsidP="001E21B9">
            <w:pPr>
              <w:jc w:val="center"/>
              <w:rPr>
                <w:bCs/>
                <w:sz w:val="28"/>
                <w:szCs w:val="28"/>
              </w:rPr>
            </w:pPr>
            <w:r w:rsidRPr="0019401C">
              <w:rPr>
                <w:bCs/>
                <w:sz w:val="28"/>
                <w:szCs w:val="28"/>
              </w:rPr>
              <w:t>-</w:t>
            </w:r>
          </w:p>
        </w:tc>
        <w:tc>
          <w:tcPr>
            <w:tcW w:w="1275" w:type="dxa"/>
            <w:vAlign w:val="center"/>
          </w:tcPr>
          <w:p w14:paraId="4013FE53" w14:textId="77777777" w:rsidR="001E21B9" w:rsidRPr="0019401C" w:rsidRDefault="001E21B9" w:rsidP="001E21B9">
            <w:pPr>
              <w:jc w:val="center"/>
              <w:rPr>
                <w:bCs/>
                <w:sz w:val="28"/>
                <w:szCs w:val="28"/>
              </w:rPr>
            </w:pPr>
            <w:r w:rsidRPr="0019401C">
              <w:rPr>
                <w:bCs/>
                <w:sz w:val="28"/>
                <w:szCs w:val="28"/>
              </w:rPr>
              <w:t>-</w:t>
            </w:r>
          </w:p>
        </w:tc>
        <w:tc>
          <w:tcPr>
            <w:tcW w:w="1134" w:type="dxa"/>
            <w:vAlign w:val="center"/>
          </w:tcPr>
          <w:p w14:paraId="5A1083B4" w14:textId="77777777" w:rsidR="001E21B9" w:rsidRPr="0019401C" w:rsidRDefault="001E21B9" w:rsidP="001E21B9">
            <w:pPr>
              <w:jc w:val="center"/>
              <w:rPr>
                <w:bCs/>
                <w:sz w:val="28"/>
                <w:szCs w:val="28"/>
              </w:rPr>
            </w:pPr>
            <w:r w:rsidRPr="0019401C">
              <w:rPr>
                <w:bCs/>
                <w:sz w:val="28"/>
                <w:szCs w:val="28"/>
              </w:rPr>
              <w:t>-</w:t>
            </w:r>
          </w:p>
        </w:tc>
        <w:tc>
          <w:tcPr>
            <w:tcW w:w="1134" w:type="dxa"/>
            <w:vAlign w:val="center"/>
          </w:tcPr>
          <w:p w14:paraId="46996A28" w14:textId="77777777" w:rsidR="001E21B9" w:rsidRPr="0019401C" w:rsidRDefault="001E21B9" w:rsidP="001E21B9">
            <w:pPr>
              <w:jc w:val="center"/>
              <w:rPr>
                <w:bCs/>
                <w:sz w:val="28"/>
                <w:szCs w:val="28"/>
              </w:rPr>
            </w:pPr>
            <w:r w:rsidRPr="0019401C">
              <w:rPr>
                <w:bCs/>
                <w:sz w:val="28"/>
                <w:szCs w:val="28"/>
              </w:rPr>
              <w:t>-</w:t>
            </w:r>
          </w:p>
        </w:tc>
      </w:tr>
      <w:tr w:rsidR="001E21B9" w14:paraId="3969A37A" w14:textId="77777777" w:rsidTr="001E21B9">
        <w:trPr>
          <w:trHeight w:val="2121"/>
          <w:jc w:val="center"/>
        </w:trPr>
        <w:tc>
          <w:tcPr>
            <w:tcW w:w="850" w:type="dxa"/>
            <w:vAlign w:val="center"/>
          </w:tcPr>
          <w:p w14:paraId="02751A50" w14:textId="77777777" w:rsidR="001E21B9" w:rsidRDefault="001E21B9" w:rsidP="001E21B9">
            <w:pPr>
              <w:jc w:val="center"/>
              <w:rPr>
                <w:bCs/>
                <w:color w:val="000000"/>
                <w:sz w:val="28"/>
                <w:szCs w:val="28"/>
              </w:rPr>
            </w:pPr>
            <w:r>
              <w:rPr>
                <w:bCs/>
                <w:color w:val="000000"/>
                <w:sz w:val="28"/>
                <w:szCs w:val="28"/>
              </w:rPr>
              <w:t>4.3.</w:t>
            </w:r>
          </w:p>
        </w:tc>
        <w:tc>
          <w:tcPr>
            <w:tcW w:w="4820" w:type="dxa"/>
            <w:vAlign w:val="center"/>
          </w:tcPr>
          <w:p w14:paraId="617F168C" w14:textId="77777777" w:rsidR="001E21B9" w:rsidRPr="00656E97" w:rsidRDefault="001E21B9" w:rsidP="001E21B9">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417" w:type="dxa"/>
            <w:vAlign w:val="center"/>
          </w:tcPr>
          <w:p w14:paraId="6390EE7F" w14:textId="77777777" w:rsidR="001E21B9" w:rsidRPr="0019401C" w:rsidRDefault="001E21B9" w:rsidP="001E21B9">
            <w:pPr>
              <w:jc w:val="center"/>
              <w:rPr>
                <w:bCs/>
                <w:sz w:val="28"/>
                <w:szCs w:val="28"/>
              </w:rPr>
            </w:pPr>
            <w:r w:rsidRPr="0019401C">
              <w:rPr>
                <w:bCs/>
                <w:sz w:val="28"/>
                <w:szCs w:val="28"/>
              </w:rPr>
              <w:t>-</w:t>
            </w:r>
          </w:p>
        </w:tc>
        <w:tc>
          <w:tcPr>
            <w:tcW w:w="1418" w:type="dxa"/>
            <w:vAlign w:val="center"/>
          </w:tcPr>
          <w:p w14:paraId="4A1A75B9" w14:textId="77777777" w:rsidR="001E21B9" w:rsidRPr="0019401C" w:rsidRDefault="001E21B9" w:rsidP="001E21B9">
            <w:pPr>
              <w:jc w:val="center"/>
              <w:rPr>
                <w:bCs/>
                <w:sz w:val="28"/>
                <w:szCs w:val="28"/>
              </w:rPr>
            </w:pPr>
            <w:r w:rsidRPr="0019401C">
              <w:rPr>
                <w:bCs/>
                <w:sz w:val="28"/>
                <w:szCs w:val="28"/>
              </w:rPr>
              <w:t>-</w:t>
            </w:r>
          </w:p>
        </w:tc>
        <w:tc>
          <w:tcPr>
            <w:tcW w:w="1134" w:type="dxa"/>
            <w:vAlign w:val="center"/>
          </w:tcPr>
          <w:p w14:paraId="74231026" w14:textId="77777777" w:rsidR="001E21B9" w:rsidRPr="0019401C" w:rsidRDefault="001E21B9" w:rsidP="001E21B9">
            <w:pPr>
              <w:jc w:val="center"/>
              <w:rPr>
                <w:bCs/>
                <w:sz w:val="28"/>
                <w:szCs w:val="28"/>
              </w:rPr>
            </w:pPr>
            <w:r w:rsidRPr="0019401C">
              <w:rPr>
                <w:bCs/>
                <w:sz w:val="28"/>
                <w:szCs w:val="28"/>
              </w:rPr>
              <w:t>-</w:t>
            </w:r>
          </w:p>
        </w:tc>
        <w:tc>
          <w:tcPr>
            <w:tcW w:w="1275" w:type="dxa"/>
            <w:vAlign w:val="center"/>
          </w:tcPr>
          <w:p w14:paraId="002F68C3" w14:textId="77777777" w:rsidR="001E21B9" w:rsidRPr="0019401C" w:rsidRDefault="001E21B9" w:rsidP="001E21B9">
            <w:pPr>
              <w:jc w:val="center"/>
              <w:rPr>
                <w:bCs/>
                <w:sz w:val="28"/>
                <w:szCs w:val="28"/>
              </w:rPr>
            </w:pPr>
            <w:r w:rsidRPr="0019401C">
              <w:rPr>
                <w:bCs/>
                <w:sz w:val="28"/>
                <w:szCs w:val="28"/>
              </w:rPr>
              <w:t>-</w:t>
            </w:r>
          </w:p>
        </w:tc>
        <w:tc>
          <w:tcPr>
            <w:tcW w:w="1134" w:type="dxa"/>
            <w:vAlign w:val="center"/>
          </w:tcPr>
          <w:p w14:paraId="35D2A422" w14:textId="77777777" w:rsidR="001E21B9" w:rsidRPr="0019401C" w:rsidRDefault="001E21B9" w:rsidP="001E21B9">
            <w:pPr>
              <w:jc w:val="center"/>
              <w:rPr>
                <w:bCs/>
                <w:sz w:val="28"/>
                <w:szCs w:val="28"/>
              </w:rPr>
            </w:pPr>
            <w:r w:rsidRPr="0019401C">
              <w:rPr>
                <w:bCs/>
                <w:sz w:val="28"/>
                <w:szCs w:val="28"/>
              </w:rPr>
              <w:t>-</w:t>
            </w:r>
          </w:p>
        </w:tc>
        <w:tc>
          <w:tcPr>
            <w:tcW w:w="1134" w:type="dxa"/>
            <w:vAlign w:val="center"/>
          </w:tcPr>
          <w:p w14:paraId="6CEF7508" w14:textId="77777777" w:rsidR="001E21B9" w:rsidRPr="0019401C" w:rsidRDefault="001E21B9" w:rsidP="001E21B9">
            <w:pPr>
              <w:jc w:val="center"/>
              <w:rPr>
                <w:bCs/>
                <w:sz w:val="28"/>
                <w:szCs w:val="28"/>
              </w:rPr>
            </w:pPr>
            <w:r w:rsidRPr="0019401C">
              <w:rPr>
                <w:bCs/>
                <w:sz w:val="28"/>
                <w:szCs w:val="28"/>
              </w:rPr>
              <w:t>-</w:t>
            </w:r>
          </w:p>
        </w:tc>
      </w:tr>
      <w:tr w:rsidR="001E21B9" w14:paraId="0AEDCAD0" w14:textId="77777777" w:rsidTr="001E21B9">
        <w:trPr>
          <w:trHeight w:val="1821"/>
          <w:jc w:val="center"/>
        </w:trPr>
        <w:tc>
          <w:tcPr>
            <w:tcW w:w="850" w:type="dxa"/>
            <w:vAlign w:val="center"/>
          </w:tcPr>
          <w:p w14:paraId="24B144A2" w14:textId="77777777" w:rsidR="001E21B9" w:rsidRDefault="001E21B9" w:rsidP="001E21B9">
            <w:pPr>
              <w:jc w:val="center"/>
              <w:rPr>
                <w:bCs/>
                <w:color w:val="000000"/>
                <w:sz w:val="28"/>
                <w:szCs w:val="28"/>
              </w:rPr>
            </w:pPr>
            <w:r>
              <w:rPr>
                <w:bCs/>
                <w:color w:val="000000"/>
                <w:sz w:val="28"/>
                <w:szCs w:val="28"/>
              </w:rPr>
              <w:t>4.4.</w:t>
            </w:r>
          </w:p>
        </w:tc>
        <w:tc>
          <w:tcPr>
            <w:tcW w:w="4820" w:type="dxa"/>
          </w:tcPr>
          <w:p w14:paraId="3FA2AF01" w14:textId="77777777" w:rsidR="001E21B9" w:rsidRDefault="001E21B9" w:rsidP="001E21B9">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417" w:type="dxa"/>
            <w:vAlign w:val="center"/>
          </w:tcPr>
          <w:p w14:paraId="5F207D06" w14:textId="77777777" w:rsidR="001E21B9" w:rsidRPr="0019401C" w:rsidRDefault="001E21B9" w:rsidP="001E21B9">
            <w:pPr>
              <w:jc w:val="center"/>
              <w:rPr>
                <w:bCs/>
                <w:sz w:val="28"/>
                <w:szCs w:val="28"/>
              </w:rPr>
            </w:pPr>
            <w:r>
              <w:rPr>
                <w:bCs/>
                <w:sz w:val="28"/>
                <w:szCs w:val="28"/>
              </w:rPr>
              <w:t>-</w:t>
            </w:r>
          </w:p>
        </w:tc>
        <w:tc>
          <w:tcPr>
            <w:tcW w:w="1418" w:type="dxa"/>
            <w:vAlign w:val="center"/>
          </w:tcPr>
          <w:p w14:paraId="7C6929D7" w14:textId="77777777" w:rsidR="001E21B9" w:rsidRPr="0019401C" w:rsidRDefault="001E21B9" w:rsidP="001E21B9">
            <w:pPr>
              <w:jc w:val="center"/>
              <w:rPr>
                <w:bCs/>
                <w:sz w:val="28"/>
                <w:szCs w:val="28"/>
              </w:rPr>
            </w:pPr>
            <w:r>
              <w:rPr>
                <w:bCs/>
                <w:sz w:val="28"/>
                <w:szCs w:val="28"/>
              </w:rPr>
              <w:t>1,30</w:t>
            </w:r>
          </w:p>
        </w:tc>
        <w:tc>
          <w:tcPr>
            <w:tcW w:w="1134" w:type="dxa"/>
            <w:vAlign w:val="center"/>
          </w:tcPr>
          <w:p w14:paraId="69771510" w14:textId="77777777" w:rsidR="001E21B9" w:rsidRPr="0019401C" w:rsidRDefault="001E21B9" w:rsidP="001E21B9">
            <w:pPr>
              <w:jc w:val="center"/>
              <w:rPr>
                <w:bCs/>
                <w:sz w:val="28"/>
                <w:szCs w:val="28"/>
              </w:rPr>
            </w:pPr>
            <w:r>
              <w:rPr>
                <w:bCs/>
                <w:sz w:val="28"/>
                <w:szCs w:val="28"/>
              </w:rPr>
              <w:t>1,30</w:t>
            </w:r>
          </w:p>
        </w:tc>
        <w:tc>
          <w:tcPr>
            <w:tcW w:w="1275" w:type="dxa"/>
            <w:vAlign w:val="center"/>
          </w:tcPr>
          <w:p w14:paraId="186FFFAD" w14:textId="77777777" w:rsidR="001E21B9" w:rsidRPr="0019401C" w:rsidRDefault="001E21B9" w:rsidP="001E21B9">
            <w:pPr>
              <w:jc w:val="center"/>
              <w:rPr>
                <w:bCs/>
                <w:sz w:val="28"/>
                <w:szCs w:val="28"/>
              </w:rPr>
            </w:pPr>
            <w:r>
              <w:rPr>
                <w:bCs/>
                <w:sz w:val="28"/>
                <w:szCs w:val="28"/>
              </w:rPr>
              <w:t>1,30</w:t>
            </w:r>
          </w:p>
        </w:tc>
        <w:tc>
          <w:tcPr>
            <w:tcW w:w="1134" w:type="dxa"/>
            <w:vAlign w:val="center"/>
          </w:tcPr>
          <w:p w14:paraId="1BB042CD" w14:textId="77777777" w:rsidR="001E21B9" w:rsidRPr="0019401C" w:rsidRDefault="001E21B9" w:rsidP="001E21B9">
            <w:pPr>
              <w:jc w:val="center"/>
              <w:rPr>
                <w:bCs/>
                <w:sz w:val="28"/>
                <w:szCs w:val="28"/>
              </w:rPr>
            </w:pPr>
            <w:r>
              <w:rPr>
                <w:bCs/>
                <w:sz w:val="28"/>
                <w:szCs w:val="28"/>
              </w:rPr>
              <w:t>1,30</w:t>
            </w:r>
          </w:p>
        </w:tc>
        <w:tc>
          <w:tcPr>
            <w:tcW w:w="1134" w:type="dxa"/>
            <w:vAlign w:val="center"/>
          </w:tcPr>
          <w:p w14:paraId="53FF79BB" w14:textId="77777777" w:rsidR="001E21B9" w:rsidRPr="0019401C" w:rsidRDefault="001E21B9" w:rsidP="001E21B9">
            <w:pPr>
              <w:jc w:val="center"/>
              <w:rPr>
                <w:bCs/>
                <w:sz w:val="28"/>
                <w:szCs w:val="28"/>
              </w:rPr>
            </w:pPr>
            <w:r>
              <w:rPr>
                <w:bCs/>
                <w:sz w:val="28"/>
                <w:szCs w:val="28"/>
              </w:rPr>
              <w:t>1,30</w:t>
            </w:r>
          </w:p>
        </w:tc>
      </w:tr>
      <w:tr w:rsidR="001E21B9" w14:paraId="68658E20" w14:textId="77777777" w:rsidTr="001E21B9">
        <w:trPr>
          <w:trHeight w:val="1847"/>
          <w:jc w:val="center"/>
        </w:trPr>
        <w:tc>
          <w:tcPr>
            <w:tcW w:w="850" w:type="dxa"/>
            <w:vAlign w:val="center"/>
          </w:tcPr>
          <w:p w14:paraId="5F8A32CD" w14:textId="77777777" w:rsidR="001E21B9" w:rsidRDefault="001E21B9" w:rsidP="001E21B9">
            <w:pPr>
              <w:jc w:val="center"/>
              <w:rPr>
                <w:bCs/>
                <w:color w:val="000000"/>
                <w:sz w:val="28"/>
                <w:szCs w:val="28"/>
              </w:rPr>
            </w:pPr>
            <w:r>
              <w:rPr>
                <w:bCs/>
                <w:color w:val="000000"/>
                <w:sz w:val="28"/>
                <w:szCs w:val="28"/>
              </w:rPr>
              <w:t>4.5.</w:t>
            </w:r>
          </w:p>
        </w:tc>
        <w:tc>
          <w:tcPr>
            <w:tcW w:w="4820" w:type="dxa"/>
          </w:tcPr>
          <w:p w14:paraId="53CBC6E0" w14:textId="77777777" w:rsidR="001E21B9" w:rsidRDefault="001E21B9" w:rsidP="001E21B9">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417" w:type="dxa"/>
            <w:vAlign w:val="center"/>
          </w:tcPr>
          <w:p w14:paraId="4B996880" w14:textId="77777777" w:rsidR="001E21B9" w:rsidRPr="0019401C" w:rsidRDefault="001E21B9" w:rsidP="001E21B9">
            <w:pPr>
              <w:jc w:val="center"/>
              <w:rPr>
                <w:bCs/>
                <w:sz w:val="28"/>
                <w:szCs w:val="28"/>
              </w:rPr>
            </w:pPr>
            <w:r w:rsidRPr="0019401C">
              <w:rPr>
                <w:bCs/>
                <w:sz w:val="28"/>
                <w:szCs w:val="28"/>
              </w:rPr>
              <w:t>-</w:t>
            </w:r>
          </w:p>
        </w:tc>
        <w:tc>
          <w:tcPr>
            <w:tcW w:w="1418" w:type="dxa"/>
            <w:vAlign w:val="center"/>
          </w:tcPr>
          <w:p w14:paraId="574ACA45" w14:textId="77777777" w:rsidR="001E21B9" w:rsidRPr="0019401C" w:rsidRDefault="001E21B9" w:rsidP="001E21B9">
            <w:pPr>
              <w:jc w:val="center"/>
              <w:rPr>
                <w:bCs/>
                <w:sz w:val="28"/>
                <w:szCs w:val="28"/>
              </w:rPr>
            </w:pPr>
            <w:r w:rsidRPr="0019401C">
              <w:rPr>
                <w:bCs/>
                <w:sz w:val="28"/>
                <w:szCs w:val="28"/>
              </w:rPr>
              <w:t>-</w:t>
            </w:r>
          </w:p>
        </w:tc>
        <w:tc>
          <w:tcPr>
            <w:tcW w:w="1134" w:type="dxa"/>
            <w:vAlign w:val="center"/>
          </w:tcPr>
          <w:p w14:paraId="6B3E95C0" w14:textId="77777777" w:rsidR="001E21B9" w:rsidRPr="0019401C" w:rsidRDefault="001E21B9" w:rsidP="001E21B9">
            <w:pPr>
              <w:jc w:val="center"/>
              <w:rPr>
                <w:bCs/>
                <w:sz w:val="28"/>
                <w:szCs w:val="28"/>
              </w:rPr>
            </w:pPr>
            <w:r w:rsidRPr="0019401C">
              <w:rPr>
                <w:bCs/>
                <w:sz w:val="28"/>
                <w:szCs w:val="28"/>
              </w:rPr>
              <w:t>-</w:t>
            </w:r>
          </w:p>
        </w:tc>
        <w:tc>
          <w:tcPr>
            <w:tcW w:w="1275" w:type="dxa"/>
            <w:vAlign w:val="center"/>
          </w:tcPr>
          <w:p w14:paraId="5B03DB0A" w14:textId="77777777" w:rsidR="001E21B9" w:rsidRPr="0019401C" w:rsidRDefault="001E21B9" w:rsidP="001E21B9">
            <w:pPr>
              <w:jc w:val="center"/>
              <w:rPr>
                <w:bCs/>
                <w:sz w:val="28"/>
                <w:szCs w:val="28"/>
              </w:rPr>
            </w:pPr>
            <w:r w:rsidRPr="0019401C">
              <w:rPr>
                <w:bCs/>
                <w:sz w:val="28"/>
                <w:szCs w:val="28"/>
              </w:rPr>
              <w:t>-</w:t>
            </w:r>
          </w:p>
        </w:tc>
        <w:tc>
          <w:tcPr>
            <w:tcW w:w="1134" w:type="dxa"/>
            <w:vAlign w:val="center"/>
          </w:tcPr>
          <w:p w14:paraId="3DF6E4E0" w14:textId="77777777" w:rsidR="001E21B9" w:rsidRPr="0019401C" w:rsidRDefault="001E21B9" w:rsidP="001E21B9">
            <w:pPr>
              <w:jc w:val="center"/>
              <w:rPr>
                <w:bCs/>
                <w:sz w:val="28"/>
                <w:szCs w:val="28"/>
              </w:rPr>
            </w:pPr>
            <w:r w:rsidRPr="0019401C">
              <w:rPr>
                <w:bCs/>
                <w:sz w:val="28"/>
                <w:szCs w:val="28"/>
              </w:rPr>
              <w:t>-</w:t>
            </w:r>
          </w:p>
        </w:tc>
        <w:tc>
          <w:tcPr>
            <w:tcW w:w="1134" w:type="dxa"/>
            <w:vAlign w:val="center"/>
          </w:tcPr>
          <w:p w14:paraId="43B741D6" w14:textId="77777777" w:rsidR="001E21B9" w:rsidRPr="0019401C" w:rsidRDefault="001E21B9" w:rsidP="001E21B9">
            <w:pPr>
              <w:jc w:val="center"/>
              <w:rPr>
                <w:bCs/>
                <w:sz w:val="28"/>
                <w:szCs w:val="28"/>
              </w:rPr>
            </w:pPr>
            <w:r w:rsidRPr="0019401C">
              <w:rPr>
                <w:bCs/>
                <w:sz w:val="28"/>
                <w:szCs w:val="28"/>
              </w:rPr>
              <w:t>-</w:t>
            </w:r>
          </w:p>
        </w:tc>
      </w:tr>
      <w:tr w:rsidR="001E21B9" w14:paraId="60E57E91" w14:textId="77777777" w:rsidTr="001E21B9">
        <w:trPr>
          <w:trHeight w:val="296"/>
          <w:jc w:val="center"/>
        </w:trPr>
        <w:tc>
          <w:tcPr>
            <w:tcW w:w="850" w:type="dxa"/>
            <w:vAlign w:val="center"/>
          </w:tcPr>
          <w:p w14:paraId="1B0A443C" w14:textId="77777777" w:rsidR="001E21B9" w:rsidRDefault="001E21B9" w:rsidP="001E21B9">
            <w:pPr>
              <w:jc w:val="center"/>
              <w:rPr>
                <w:bCs/>
                <w:color w:val="000000"/>
                <w:sz w:val="28"/>
                <w:szCs w:val="28"/>
              </w:rPr>
            </w:pPr>
            <w:r>
              <w:rPr>
                <w:bCs/>
                <w:color w:val="000000"/>
                <w:sz w:val="28"/>
                <w:szCs w:val="28"/>
              </w:rPr>
              <w:lastRenderedPageBreak/>
              <w:t>1</w:t>
            </w:r>
          </w:p>
        </w:tc>
        <w:tc>
          <w:tcPr>
            <w:tcW w:w="4820" w:type="dxa"/>
            <w:vAlign w:val="center"/>
          </w:tcPr>
          <w:p w14:paraId="73E866C5" w14:textId="77777777" w:rsidR="001E21B9" w:rsidRDefault="001E21B9" w:rsidP="001E21B9">
            <w:pPr>
              <w:jc w:val="center"/>
              <w:rPr>
                <w:bCs/>
                <w:color w:val="000000"/>
                <w:sz w:val="28"/>
                <w:szCs w:val="28"/>
              </w:rPr>
            </w:pPr>
            <w:r>
              <w:rPr>
                <w:bCs/>
                <w:color w:val="000000"/>
                <w:sz w:val="28"/>
                <w:szCs w:val="28"/>
              </w:rPr>
              <w:t>2</w:t>
            </w:r>
          </w:p>
        </w:tc>
        <w:tc>
          <w:tcPr>
            <w:tcW w:w="1417" w:type="dxa"/>
            <w:vAlign w:val="center"/>
          </w:tcPr>
          <w:p w14:paraId="35BB7D84" w14:textId="77777777" w:rsidR="001E21B9" w:rsidRDefault="001E21B9" w:rsidP="001E21B9">
            <w:pPr>
              <w:jc w:val="center"/>
              <w:rPr>
                <w:bCs/>
                <w:color w:val="000000"/>
                <w:sz w:val="28"/>
                <w:szCs w:val="28"/>
              </w:rPr>
            </w:pPr>
            <w:r>
              <w:rPr>
                <w:bCs/>
                <w:color w:val="000000"/>
                <w:sz w:val="28"/>
                <w:szCs w:val="28"/>
              </w:rPr>
              <w:t>3</w:t>
            </w:r>
          </w:p>
        </w:tc>
        <w:tc>
          <w:tcPr>
            <w:tcW w:w="1418" w:type="dxa"/>
            <w:vAlign w:val="center"/>
          </w:tcPr>
          <w:p w14:paraId="74CB04CC" w14:textId="77777777" w:rsidR="001E21B9" w:rsidRDefault="001E21B9" w:rsidP="001E21B9">
            <w:pPr>
              <w:jc w:val="center"/>
              <w:rPr>
                <w:bCs/>
                <w:color w:val="000000"/>
                <w:sz w:val="28"/>
                <w:szCs w:val="28"/>
              </w:rPr>
            </w:pPr>
            <w:r>
              <w:rPr>
                <w:bCs/>
                <w:color w:val="000000"/>
                <w:sz w:val="28"/>
                <w:szCs w:val="28"/>
              </w:rPr>
              <w:t>4</w:t>
            </w:r>
          </w:p>
        </w:tc>
        <w:tc>
          <w:tcPr>
            <w:tcW w:w="1134" w:type="dxa"/>
            <w:vAlign w:val="center"/>
          </w:tcPr>
          <w:p w14:paraId="2B83E9C4" w14:textId="77777777" w:rsidR="001E21B9" w:rsidRDefault="001E21B9" w:rsidP="001E21B9">
            <w:pPr>
              <w:jc w:val="center"/>
              <w:rPr>
                <w:bCs/>
                <w:color w:val="000000"/>
                <w:sz w:val="28"/>
                <w:szCs w:val="28"/>
              </w:rPr>
            </w:pPr>
            <w:r>
              <w:rPr>
                <w:bCs/>
                <w:color w:val="000000"/>
                <w:sz w:val="28"/>
                <w:szCs w:val="28"/>
              </w:rPr>
              <w:t>5</w:t>
            </w:r>
          </w:p>
        </w:tc>
        <w:tc>
          <w:tcPr>
            <w:tcW w:w="1275" w:type="dxa"/>
            <w:vAlign w:val="center"/>
          </w:tcPr>
          <w:p w14:paraId="7EABCE27" w14:textId="77777777" w:rsidR="001E21B9" w:rsidRDefault="001E21B9" w:rsidP="001E21B9">
            <w:pPr>
              <w:jc w:val="center"/>
              <w:rPr>
                <w:bCs/>
                <w:color w:val="000000"/>
                <w:sz w:val="28"/>
                <w:szCs w:val="28"/>
              </w:rPr>
            </w:pPr>
            <w:r>
              <w:rPr>
                <w:bCs/>
                <w:color w:val="000000"/>
                <w:sz w:val="28"/>
                <w:szCs w:val="28"/>
              </w:rPr>
              <w:t>6</w:t>
            </w:r>
          </w:p>
        </w:tc>
        <w:tc>
          <w:tcPr>
            <w:tcW w:w="1134" w:type="dxa"/>
            <w:vAlign w:val="center"/>
          </w:tcPr>
          <w:p w14:paraId="2010B916" w14:textId="77777777" w:rsidR="001E21B9" w:rsidRDefault="001E21B9" w:rsidP="001E21B9">
            <w:pPr>
              <w:jc w:val="center"/>
              <w:rPr>
                <w:bCs/>
                <w:color w:val="000000"/>
                <w:sz w:val="28"/>
                <w:szCs w:val="28"/>
              </w:rPr>
            </w:pPr>
            <w:r>
              <w:rPr>
                <w:bCs/>
                <w:color w:val="000000"/>
                <w:sz w:val="28"/>
                <w:szCs w:val="28"/>
              </w:rPr>
              <w:t>7</w:t>
            </w:r>
          </w:p>
        </w:tc>
        <w:tc>
          <w:tcPr>
            <w:tcW w:w="1134" w:type="dxa"/>
            <w:vAlign w:val="center"/>
          </w:tcPr>
          <w:p w14:paraId="3C9951D7" w14:textId="77777777" w:rsidR="001E21B9" w:rsidRDefault="001E21B9" w:rsidP="001E21B9">
            <w:pPr>
              <w:jc w:val="center"/>
              <w:rPr>
                <w:bCs/>
                <w:color w:val="000000"/>
                <w:sz w:val="28"/>
                <w:szCs w:val="28"/>
              </w:rPr>
            </w:pPr>
            <w:r>
              <w:rPr>
                <w:bCs/>
                <w:color w:val="000000"/>
                <w:sz w:val="28"/>
                <w:szCs w:val="28"/>
              </w:rPr>
              <w:t>8</w:t>
            </w:r>
          </w:p>
        </w:tc>
      </w:tr>
      <w:tr w:rsidR="001E21B9" w14:paraId="18FF4B2B" w14:textId="77777777" w:rsidTr="001E21B9">
        <w:trPr>
          <w:jc w:val="center"/>
        </w:trPr>
        <w:tc>
          <w:tcPr>
            <w:tcW w:w="850" w:type="dxa"/>
            <w:vAlign w:val="center"/>
          </w:tcPr>
          <w:p w14:paraId="5F357C3B" w14:textId="77777777" w:rsidR="001E21B9" w:rsidRDefault="001E21B9" w:rsidP="001E21B9">
            <w:pPr>
              <w:jc w:val="center"/>
              <w:rPr>
                <w:bCs/>
                <w:color w:val="000000"/>
                <w:sz w:val="28"/>
                <w:szCs w:val="28"/>
              </w:rPr>
            </w:pPr>
            <w:r>
              <w:rPr>
                <w:bCs/>
                <w:color w:val="000000"/>
                <w:sz w:val="28"/>
                <w:szCs w:val="28"/>
              </w:rPr>
              <w:t>4.6.</w:t>
            </w:r>
          </w:p>
        </w:tc>
        <w:tc>
          <w:tcPr>
            <w:tcW w:w="4820" w:type="dxa"/>
            <w:vAlign w:val="center"/>
          </w:tcPr>
          <w:p w14:paraId="21EBD16E" w14:textId="77777777" w:rsidR="001E21B9" w:rsidRPr="00656E97" w:rsidRDefault="001E21B9" w:rsidP="001E21B9">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417" w:type="dxa"/>
            <w:vAlign w:val="center"/>
          </w:tcPr>
          <w:p w14:paraId="6ECE354F" w14:textId="77777777" w:rsidR="001E21B9" w:rsidRPr="0019401C" w:rsidRDefault="001E21B9" w:rsidP="001E21B9">
            <w:pPr>
              <w:jc w:val="center"/>
              <w:rPr>
                <w:bCs/>
                <w:sz w:val="28"/>
                <w:szCs w:val="28"/>
              </w:rPr>
            </w:pPr>
            <w:r w:rsidRPr="0019401C">
              <w:rPr>
                <w:bCs/>
                <w:sz w:val="28"/>
                <w:szCs w:val="28"/>
              </w:rPr>
              <w:t>-</w:t>
            </w:r>
          </w:p>
        </w:tc>
        <w:tc>
          <w:tcPr>
            <w:tcW w:w="1418" w:type="dxa"/>
            <w:vAlign w:val="center"/>
          </w:tcPr>
          <w:p w14:paraId="77E01B6C" w14:textId="77777777" w:rsidR="001E21B9" w:rsidRPr="0019401C" w:rsidRDefault="001E21B9" w:rsidP="001E21B9">
            <w:pPr>
              <w:jc w:val="center"/>
              <w:rPr>
                <w:bCs/>
                <w:sz w:val="28"/>
                <w:szCs w:val="28"/>
              </w:rPr>
            </w:pPr>
            <w:r w:rsidRPr="0019401C">
              <w:rPr>
                <w:bCs/>
                <w:sz w:val="28"/>
                <w:szCs w:val="28"/>
              </w:rPr>
              <w:t>-</w:t>
            </w:r>
          </w:p>
        </w:tc>
        <w:tc>
          <w:tcPr>
            <w:tcW w:w="1134" w:type="dxa"/>
            <w:vAlign w:val="center"/>
          </w:tcPr>
          <w:p w14:paraId="6B88E4A9" w14:textId="77777777" w:rsidR="001E21B9" w:rsidRPr="0019401C" w:rsidRDefault="001E21B9" w:rsidP="001E21B9">
            <w:pPr>
              <w:jc w:val="center"/>
              <w:rPr>
                <w:bCs/>
                <w:sz w:val="28"/>
                <w:szCs w:val="28"/>
              </w:rPr>
            </w:pPr>
            <w:r w:rsidRPr="0019401C">
              <w:rPr>
                <w:bCs/>
                <w:sz w:val="28"/>
                <w:szCs w:val="28"/>
              </w:rPr>
              <w:t>-</w:t>
            </w:r>
          </w:p>
        </w:tc>
        <w:tc>
          <w:tcPr>
            <w:tcW w:w="1275" w:type="dxa"/>
            <w:vAlign w:val="center"/>
          </w:tcPr>
          <w:p w14:paraId="7DB90CEB" w14:textId="77777777" w:rsidR="001E21B9" w:rsidRPr="0019401C" w:rsidRDefault="001E21B9" w:rsidP="001E21B9">
            <w:pPr>
              <w:jc w:val="center"/>
              <w:rPr>
                <w:bCs/>
                <w:sz w:val="28"/>
                <w:szCs w:val="28"/>
              </w:rPr>
            </w:pPr>
            <w:r w:rsidRPr="0019401C">
              <w:rPr>
                <w:bCs/>
                <w:sz w:val="28"/>
                <w:szCs w:val="28"/>
              </w:rPr>
              <w:t>-</w:t>
            </w:r>
          </w:p>
        </w:tc>
        <w:tc>
          <w:tcPr>
            <w:tcW w:w="1134" w:type="dxa"/>
            <w:vAlign w:val="center"/>
          </w:tcPr>
          <w:p w14:paraId="3F31985F" w14:textId="77777777" w:rsidR="001E21B9" w:rsidRPr="0019401C" w:rsidRDefault="001E21B9" w:rsidP="001E21B9">
            <w:pPr>
              <w:jc w:val="center"/>
              <w:rPr>
                <w:bCs/>
                <w:sz w:val="28"/>
                <w:szCs w:val="28"/>
              </w:rPr>
            </w:pPr>
            <w:r w:rsidRPr="0019401C">
              <w:rPr>
                <w:bCs/>
                <w:sz w:val="28"/>
                <w:szCs w:val="28"/>
              </w:rPr>
              <w:t>-</w:t>
            </w:r>
          </w:p>
        </w:tc>
        <w:tc>
          <w:tcPr>
            <w:tcW w:w="1134" w:type="dxa"/>
            <w:vAlign w:val="center"/>
          </w:tcPr>
          <w:p w14:paraId="6CAF37DF" w14:textId="77777777" w:rsidR="001E21B9" w:rsidRPr="0019401C" w:rsidRDefault="001E21B9" w:rsidP="001E21B9">
            <w:pPr>
              <w:jc w:val="center"/>
              <w:rPr>
                <w:bCs/>
                <w:sz w:val="28"/>
                <w:szCs w:val="28"/>
              </w:rPr>
            </w:pPr>
            <w:r w:rsidRPr="0019401C">
              <w:rPr>
                <w:bCs/>
                <w:sz w:val="28"/>
                <w:szCs w:val="28"/>
              </w:rPr>
              <w:t>-</w:t>
            </w:r>
          </w:p>
        </w:tc>
      </w:tr>
      <w:tr w:rsidR="001E21B9" w14:paraId="209EBFD5" w14:textId="77777777" w:rsidTr="001E21B9">
        <w:trPr>
          <w:jc w:val="center"/>
        </w:trPr>
        <w:tc>
          <w:tcPr>
            <w:tcW w:w="850" w:type="dxa"/>
            <w:vAlign w:val="center"/>
          </w:tcPr>
          <w:p w14:paraId="14F36C7E" w14:textId="77777777" w:rsidR="001E21B9" w:rsidRDefault="001E21B9" w:rsidP="001E21B9">
            <w:pPr>
              <w:jc w:val="center"/>
              <w:rPr>
                <w:bCs/>
                <w:color w:val="000000"/>
                <w:sz w:val="28"/>
                <w:szCs w:val="28"/>
              </w:rPr>
            </w:pPr>
            <w:r>
              <w:rPr>
                <w:bCs/>
                <w:color w:val="000000"/>
                <w:sz w:val="28"/>
                <w:szCs w:val="28"/>
              </w:rPr>
              <w:t>4.7.</w:t>
            </w:r>
          </w:p>
        </w:tc>
        <w:tc>
          <w:tcPr>
            <w:tcW w:w="4820" w:type="dxa"/>
            <w:vAlign w:val="center"/>
          </w:tcPr>
          <w:p w14:paraId="5995D645" w14:textId="77777777" w:rsidR="001E21B9" w:rsidRPr="00656E97" w:rsidRDefault="001E21B9" w:rsidP="001E21B9">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417" w:type="dxa"/>
            <w:vAlign w:val="center"/>
          </w:tcPr>
          <w:p w14:paraId="6449ED41" w14:textId="77777777" w:rsidR="001E21B9" w:rsidRPr="0019401C" w:rsidRDefault="001E21B9" w:rsidP="001E21B9">
            <w:pPr>
              <w:jc w:val="center"/>
              <w:rPr>
                <w:bCs/>
                <w:sz w:val="28"/>
                <w:szCs w:val="28"/>
              </w:rPr>
            </w:pPr>
            <w:r>
              <w:rPr>
                <w:bCs/>
                <w:sz w:val="28"/>
                <w:szCs w:val="28"/>
              </w:rPr>
              <w:t>-</w:t>
            </w:r>
          </w:p>
        </w:tc>
        <w:tc>
          <w:tcPr>
            <w:tcW w:w="1418" w:type="dxa"/>
            <w:vAlign w:val="center"/>
          </w:tcPr>
          <w:p w14:paraId="031FCECD" w14:textId="77777777" w:rsidR="001E21B9" w:rsidRPr="0019401C" w:rsidRDefault="001E21B9" w:rsidP="001E21B9">
            <w:pPr>
              <w:jc w:val="center"/>
              <w:rPr>
                <w:bCs/>
                <w:sz w:val="28"/>
                <w:szCs w:val="28"/>
              </w:rPr>
            </w:pPr>
            <w:r>
              <w:rPr>
                <w:bCs/>
                <w:sz w:val="28"/>
                <w:szCs w:val="28"/>
              </w:rPr>
              <w:t>0,92</w:t>
            </w:r>
          </w:p>
        </w:tc>
        <w:tc>
          <w:tcPr>
            <w:tcW w:w="1134" w:type="dxa"/>
            <w:vAlign w:val="center"/>
          </w:tcPr>
          <w:p w14:paraId="764D4F6F" w14:textId="77777777" w:rsidR="001E21B9" w:rsidRPr="0019401C" w:rsidRDefault="001E21B9" w:rsidP="001E21B9">
            <w:pPr>
              <w:jc w:val="center"/>
              <w:rPr>
                <w:bCs/>
                <w:sz w:val="28"/>
                <w:szCs w:val="28"/>
              </w:rPr>
            </w:pPr>
            <w:r>
              <w:rPr>
                <w:bCs/>
                <w:sz w:val="28"/>
                <w:szCs w:val="28"/>
              </w:rPr>
              <w:t>0,92</w:t>
            </w:r>
          </w:p>
        </w:tc>
        <w:tc>
          <w:tcPr>
            <w:tcW w:w="1275" w:type="dxa"/>
            <w:vAlign w:val="center"/>
          </w:tcPr>
          <w:p w14:paraId="0EED41AD" w14:textId="77777777" w:rsidR="001E21B9" w:rsidRPr="0019401C" w:rsidRDefault="001E21B9" w:rsidP="001E21B9">
            <w:pPr>
              <w:jc w:val="center"/>
              <w:rPr>
                <w:bCs/>
                <w:sz w:val="28"/>
                <w:szCs w:val="28"/>
              </w:rPr>
            </w:pPr>
            <w:r>
              <w:rPr>
                <w:bCs/>
                <w:sz w:val="28"/>
                <w:szCs w:val="28"/>
              </w:rPr>
              <w:t>0,92</w:t>
            </w:r>
          </w:p>
        </w:tc>
        <w:tc>
          <w:tcPr>
            <w:tcW w:w="1134" w:type="dxa"/>
            <w:vAlign w:val="center"/>
          </w:tcPr>
          <w:p w14:paraId="3EFD4711" w14:textId="77777777" w:rsidR="001E21B9" w:rsidRPr="0019401C" w:rsidRDefault="001E21B9" w:rsidP="001E21B9">
            <w:pPr>
              <w:jc w:val="center"/>
              <w:rPr>
                <w:bCs/>
                <w:sz w:val="28"/>
                <w:szCs w:val="28"/>
              </w:rPr>
            </w:pPr>
            <w:r>
              <w:rPr>
                <w:bCs/>
                <w:sz w:val="28"/>
                <w:szCs w:val="28"/>
              </w:rPr>
              <w:t>0,92</w:t>
            </w:r>
          </w:p>
        </w:tc>
        <w:tc>
          <w:tcPr>
            <w:tcW w:w="1134" w:type="dxa"/>
            <w:vAlign w:val="center"/>
          </w:tcPr>
          <w:p w14:paraId="159C1A04" w14:textId="77777777" w:rsidR="001E21B9" w:rsidRPr="0019401C" w:rsidRDefault="001E21B9" w:rsidP="001E21B9">
            <w:pPr>
              <w:jc w:val="center"/>
              <w:rPr>
                <w:bCs/>
                <w:sz w:val="28"/>
                <w:szCs w:val="28"/>
              </w:rPr>
            </w:pPr>
            <w:r>
              <w:rPr>
                <w:bCs/>
                <w:sz w:val="28"/>
                <w:szCs w:val="28"/>
              </w:rPr>
              <w:t>0,92</w:t>
            </w:r>
          </w:p>
        </w:tc>
      </w:tr>
    </w:tbl>
    <w:p w14:paraId="05320096" w14:textId="77777777" w:rsidR="001E21B9" w:rsidRDefault="001E21B9" w:rsidP="001E21B9">
      <w:pPr>
        <w:ind w:left="-567"/>
        <w:jc w:val="center"/>
        <w:rPr>
          <w:bCs/>
          <w:color w:val="000000"/>
          <w:sz w:val="28"/>
          <w:szCs w:val="28"/>
        </w:rPr>
        <w:sectPr w:rsidR="001E21B9" w:rsidSect="001E21B9">
          <w:pgSz w:w="16838" w:h="11906" w:orient="landscape"/>
          <w:pgMar w:top="851" w:right="851" w:bottom="709" w:left="709" w:header="709" w:footer="709" w:gutter="0"/>
          <w:cols w:space="708"/>
          <w:titlePg/>
          <w:docGrid w:linePitch="360"/>
        </w:sectPr>
      </w:pPr>
    </w:p>
    <w:p w14:paraId="6A4D226D" w14:textId="77777777" w:rsidR="001E21B9" w:rsidRDefault="001E21B9" w:rsidP="001E21B9">
      <w:pPr>
        <w:ind w:left="-567"/>
        <w:jc w:val="center"/>
        <w:rPr>
          <w:bCs/>
          <w:color w:val="000000"/>
          <w:sz w:val="28"/>
          <w:szCs w:val="28"/>
        </w:rPr>
      </w:pPr>
      <w:r>
        <w:rPr>
          <w:bCs/>
          <w:color w:val="000000"/>
          <w:sz w:val="28"/>
          <w:szCs w:val="28"/>
        </w:rPr>
        <w:lastRenderedPageBreak/>
        <w:t>Раздел 9. Расчет эффективности производственной программы</w:t>
      </w:r>
    </w:p>
    <w:p w14:paraId="2C2EA8AF" w14:textId="77777777" w:rsidR="001E21B9" w:rsidRDefault="001E21B9" w:rsidP="001E21B9">
      <w:pPr>
        <w:ind w:left="-567"/>
        <w:jc w:val="center"/>
        <w:rPr>
          <w:bCs/>
          <w:color w:val="000000"/>
          <w:sz w:val="28"/>
          <w:szCs w:val="28"/>
        </w:rPr>
      </w:pPr>
    </w:p>
    <w:tbl>
      <w:tblPr>
        <w:tblStyle w:val="aa"/>
        <w:tblW w:w="10630" w:type="dxa"/>
        <w:tblInd w:w="-289" w:type="dxa"/>
        <w:tblLayout w:type="fixed"/>
        <w:tblLook w:val="04A0" w:firstRow="1" w:lastRow="0" w:firstColumn="1" w:lastColumn="0" w:noHBand="0" w:noVBand="1"/>
      </w:tblPr>
      <w:tblGrid>
        <w:gridCol w:w="736"/>
        <w:gridCol w:w="3659"/>
        <w:gridCol w:w="1559"/>
        <w:gridCol w:w="2551"/>
        <w:gridCol w:w="2125"/>
      </w:tblGrid>
      <w:tr w:rsidR="001E21B9" w14:paraId="70067497" w14:textId="77777777" w:rsidTr="007E013C">
        <w:trPr>
          <w:trHeight w:val="2042"/>
        </w:trPr>
        <w:tc>
          <w:tcPr>
            <w:tcW w:w="736" w:type="dxa"/>
            <w:vAlign w:val="center"/>
          </w:tcPr>
          <w:p w14:paraId="150A096F" w14:textId="77777777" w:rsidR="001E21B9" w:rsidRPr="007E013C" w:rsidRDefault="001E21B9" w:rsidP="001E21B9">
            <w:pPr>
              <w:jc w:val="center"/>
              <w:rPr>
                <w:bCs/>
                <w:color w:val="000000"/>
                <w:sz w:val="20"/>
                <w:szCs w:val="20"/>
              </w:rPr>
            </w:pPr>
            <w:r w:rsidRPr="007E013C">
              <w:rPr>
                <w:bCs/>
                <w:color w:val="000000"/>
                <w:sz w:val="20"/>
                <w:szCs w:val="20"/>
              </w:rPr>
              <w:t>№ п/п</w:t>
            </w:r>
          </w:p>
        </w:tc>
        <w:tc>
          <w:tcPr>
            <w:tcW w:w="3659" w:type="dxa"/>
            <w:vAlign w:val="center"/>
          </w:tcPr>
          <w:p w14:paraId="3D18A238" w14:textId="77777777" w:rsidR="001E21B9" w:rsidRPr="007E013C" w:rsidRDefault="001E21B9" w:rsidP="001E21B9">
            <w:pPr>
              <w:jc w:val="center"/>
              <w:rPr>
                <w:bCs/>
                <w:color w:val="000000"/>
                <w:sz w:val="20"/>
                <w:szCs w:val="20"/>
              </w:rPr>
            </w:pPr>
            <w:r w:rsidRPr="007E013C">
              <w:rPr>
                <w:bCs/>
                <w:color w:val="000000"/>
                <w:sz w:val="20"/>
                <w:szCs w:val="20"/>
              </w:rPr>
              <w:t>Наименование показателя</w:t>
            </w:r>
          </w:p>
        </w:tc>
        <w:tc>
          <w:tcPr>
            <w:tcW w:w="1559" w:type="dxa"/>
            <w:vAlign w:val="center"/>
          </w:tcPr>
          <w:p w14:paraId="75140F57" w14:textId="77777777" w:rsidR="001E21B9" w:rsidRPr="007E013C" w:rsidRDefault="001E21B9" w:rsidP="001E21B9">
            <w:pPr>
              <w:jc w:val="center"/>
              <w:rPr>
                <w:bCs/>
                <w:color w:val="000000"/>
                <w:sz w:val="20"/>
                <w:szCs w:val="20"/>
              </w:rPr>
            </w:pPr>
            <w:r w:rsidRPr="007E013C">
              <w:rPr>
                <w:bCs/>
                <w:color w:val="000000"/>
                <w:sz w:val="20"/>
                <w:szCs w:val="20"/>
              </w:rPr>
              <w:t>Значение показателя в базовом периоде    2019 год</w:t>
            </w:r>
          </w:p>
        </w:tc>
        <w:tc>
          <w:tcPr>
            <w:tcW w:w="2551" w:type="dxa"/>
            <w:vAlign w:val="center"/>
          </w:tcPr>
          <w:p w14:paraId="1D9D6402" w14:textId="77777777" w:rsidR="001E21B9" w:rsidRPr="007E013C" w:rsidRDefault="001E21B9" w:rsidP="001E21B9">
            <w:pPr>
              <w:jc w:val="center"/>
              <w:rPr>
                <w:bCs/>
                <w:color w:val="000000"/>
                <w:sz w:val="20"/>
                <w:szCs w:val="20"/>
              </w:rPr>
            </w:pPr>
            <w:r w:rsidRPr="007E013C">
              <w:rPr>
                <w:bCs/>
                <w:color w:val="000000"/>
                <w:sz w:val="20"/>
                <w:szCs w:val="20"/>
              </w:rPr>
              <w:t>Планируемое значение показателя по итогам реализации производственной программы                  2023 год</w:t>
            </w:r>
          </w:p>
        </w:tc>
        <w:tc>
          <w:tcPr>
            <w:tcW w:w="2125" w:type="dxa"/>
            <w:vAlign w:val="center"/>
          </w:tcPr>
          <w:p w14:paraId="3A126DAE" w14:textId="77777777" w:rsidR="001E21B9" w:rsidRPr="007E013C" w:rsidRDefault="001E21B9" w:rsidP="001E21B9">
            <w:pPr>
              <w:jc w:val="center"/>
              <w:rPr>
                <w:bCs/>
                <w:color w:val="000000"/>
                <w:sz w:val="20"/>
                <w:szCs w:val="20"/>
              </w:rPr>
            </w:pPr>
            <w:r w:rsidRPr="007E013C">
              <w:rPr>
                <w:bCs/>
                <w:color w:val="000000"/>
                <w:sz w:val="20"/>
                <w:szCs w:val="20"/>
              </w:rPr>
              <w:t xml:space="preserve">Эффективность </w:t>
            </w:r>
            <w:proofErr w:type="spellStart"/>
            <w:proofErr w:type="gramStart"/>
            <w:r w:rsidRPr="007E013C">
              <w:rPr>
                <w:bCs/>
                <w:color w:val="000000"/>
                <w:sz w:val="20"/>
                <w:szCs w:val="20"/>
              </w:rPr>
              <w:t>производствен</w:t>
            </w:r>
            <w:proofErr w:type="spellEnd"/>
            <w:r w:rsidRPr="007E013C">
              <w:rPr>
                <w:bCs/>
                <w:color w:val="000000"/>
                <w:sz w:val="20"/>
                <w:szCs w:val="20"/>
              </w:rPr>
              <w:t>-ной</w:t>
            </w:r>
            <w:proofErr w:type="gramEnd"/>
            <w:r w:rsidRPr="007E013C">
              <w:rPr>
                <w:bCs/>
                <w:color w:val="000000"/>
                <w:sz w:val="20"/>
                <w:szCs w:val="20"/>
              </w:rPr>
              <w:t xml:space="preserve"> программы, тыс. руб.</w:t>
            </w:r>
          </w:p>
        </w:tc>
      </w:tr>
      <w:tr w:rsidR="001E21B9" w14:paraId="6E521B31" w14:textId="77777777" w:rsidTr="007E013C">
        <w:tc>
          <w:tcPr>
            <w:tcW w:w="736" w:type="dxa"/>
          </w:tcPr>
          <w:p w14:paraId="42B3B087" w14:textId="77777777" w:rsidR="001E21B9" w:rsidRDefault="001E21B9" w:rsidP="001E21B9">
            <w:pPr>
              <w:jc w:val="center"/>
              <w:rPr>
                <w:bCs/>
                <w:color w:val="000000"/>
                <w:sz w:val="28"/>
                <w:szCs w:val="28"/>
              </w:rPr>
            </w:pPr>
            <w:r>
              <w:rPr>
                <w:bCs/>
                <w:color w:val="000000"/>
                <w:sz w:val="28"/>
                <w:szCs w:val="28"/>
              </w:rPr>
              <w:t>1</w:t>
            </w:r>
          </w:p>
        </w:tc>
        <w:tc>
          <w:tcPr>
            <w:tcW w:w="3659" w:type="dxa"/>
          </w:tcPr>
          <w:p w14:paraId="028805A3" w14:textId="77777777" w:rsidR="001E21B9" w:rsidRDefault="001E21B9" w:rsidP="001E21B9">
            <w:pPr>
              <w:jc w:val="center"/>
              <w:rPr>
                <w:bCs/>
                <w:color w:val="000000"/>
                <w:sz w:val="28"/>
                <w:szCs w:val="28"/>
              </w:rPr>
            </w:pPr>
            <w:r>
              <w:rPr>
                <w:bCs/>
                <w:color w:val="000000"/>
                <w:sz w:val="28"/>
                <w:szCs w:val="28"/>
              </w:rPr>
              <w:t>2</w:t>
            </w:r>
          </w:p>
        </w:tc>
        <w:tc>
          <w:tcPr>
            <w:tcW w:w="1559" w:type="dxa"/>
          </w:tcPr>
          <w:p w14:paraId="374CE27B" w14:textId="77777777" w:rsidR="001E21B9" w:rsidRDefault="001E21B9" w:rsidP="001E21B9">
            <w:pPr>
              <w:jc w:val="center"/>
              <w:rPr>
                <w:bCs/>
                <w:color w:val="000000"/>
                <w:sz w:val="28"/>
                <w:szCs w:val="28"/>
              </w:rPr>
            </w:pPr>
            <w:r>
              <w:rPr>
                <w:bCs/>
                <w:color w:val="000000"/>
                <w:sz w:val="28"/>
                <w:szCs w:val="28"/>
              </w:rPr>
              <w:t>3</w:t>
            </w:r>
          </w:p>
        </w:tc>
        <w:tc>
          <w:tcPr>
            <w:tcW w:w="2551" w:type="dxa"/>
          </w:tcPr>
          <w:p w14:paraId="1B995F3B" w14:textId="77777777" w:rsidR="001E21B9" w:rsidRDefault="001E21B9" w:rsidP="001E21B9">
            <w:pPr>
              <w:jc w:val="center"/>
              <w:rPr>
                <w:bCs/>
                <w:color w:val="000000"/>
                <w:sz w:val="28"/>
                <w:szCs w:val="28"/>
              </w:rPr>
            </w:pPr>
            <w:r>
              <w:rPr>
                <w:bCs/>
                <w:color w:val="000000"/>
                <w:sz w:val="28"/>
                <w:szCs w:val="28"/>
              </w:rPr>
              <w:t>4</w:t>
            </w:r>
          </w:p>
        </w:tc>
        <w:tc>
          <w:tcPr>
            <w:tcW w:w="2125" w:type="dxa"/>
          </w:tcPr>
          <w:p w14:paraId="65E71D0B" w14:textId="77777777" w:rsidR="001E21B9" w:rsidRDefault="001E21B9" w:rsidP="001E21B9">
            <w:pPr>
              <w:jc w:val="center"/>
              <w:rPr>
                <w:bCs/>
                <w:color w:val="000000"/>
                <w:sz w:val="28"/>
                <w:szCs w:val="28"/>
              </w:rPr>
            </w:pPr>
            <w:r>
              <w:rPr>
                <w:bCs/>
                <w:color w:val="000000"/>
                <w:sz w:val="28"/>
                <w:szCs w:val="28"/>
              </w:rPr>
              <w:t>5</w:t>
            </w:r>
          </w:p>
        </w:tc>
      </w:tr>
      <w:tr w:rsidR="001E21B9" w14:paraId="53D0D22F" w14:textId="77777777" w:rsidTr="007E013C">
        <w:trPr>
          <w:trHeight w:val="538"/>
        </w:trPr>
        <w:tc>
          <w:tcPr>
            <w:tcW w:w="10630" w:type="dxa"/>
            <w:gridSpan w:val="5"/>
            <w:vAlign w:val="center"/>
          </w:tcPr>
          <w:p w14:paraId="5EEA0BBA" w14:textId="77777777" w:rsidR="001E21B9" w:rsidRPr="00A31D27" w:rsidRDefault="001E21B9" w:rsidP="001E21B9">
            <w:pPr>
              <w:pStyle w:val="ab"/>
              <w:numPr>
                <w:ilvl w:val="0"/>
                <w:numId w:val="6"/>
              </w:numPr>
              <w:jc w:val="center"/>
              <w:rPr>
                <w:bCs/>
                <w:color w:val="000000"/>
                <w:sz w:val="28"/>
                <w:szCs w:val="28"/>
              </w:rPr>
            </w:pPr>
            <w:r>
              <w:rPr>
                <w:bCs/>
                <w:color w:val="000000"/>
                <w:sz w:val="28"/>
                <w:szCs w:val="28"/>
              </w:rPr>
              <w:t>Показатели качества воды</w:t>
            </w:r>
          </w:p>
        </w:tc>
      </w:tr>
      <w:tr w:rsidR="001E21B9" w14:paraId="4F798FA2" w14:textId="77777777" w:rsidTr="007E013C">
        <w:trPr>
          <w:trHeight w:val="3565"/>
        </w:trPr>
        <w:tc>
          <w:tcPr>
            <w:tcW w:w="736" w:type="dxa"/>
            <w:vAlign w:val="center"/>
          </w:tcPr>
          <w:p w14:paraId="0D1C3955" w14:textId="77777777" w:rsidR="001E21B9" w:rsidRDefault="001E21B9" w:rsidP="001E21B9">
            <w:pPr>
              <w:jc w:val="center"/>
              <w:rPr>
                <w:bCs/>
                <w:color w:val="000000"/>
                <w:sz w:val="28"/>
                <w:szCs w:val="28"/>
              </w:rPr>
            </w:pPr>
            <w:r>
              <w:rPr>
                <w:bCs/>
                <w:color w:val="000000"/>
                <w:sz w:val="28"/>
                <w:szCs w:val="28"/>
              </w:rPr>
              <w:t>1.1.</w:t>
            </w:r>
          </w:p>
        </w:tc>
        <w:tc>
          <w:tcPr>
            <w:tcW w:w="3659" w:type="dxa"/>
            <w:vAlign w:val="center"/>
          </w:tcPr>
          <w:p w14:paraId="0ED026B5" w14:textId="77777777" w:rsidR="001E21B9" w:rsidRPr="00FE6F9F" w:rsidRDefault="001E21B9" w:rsidP="001E21B9">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6269A367" w14:textId="77777777" w:rsidR="001E21B9" w:rsidRPr="0019401C" w:rsidRDefault="001E21B9" w:rsidP="001E21B9">
            <w:pPr>
              <w:jc w:val="center"/>
              <w:rPr>
                <w:bCs/>
                <w:sz w:val="28"/>
                <w:szCs w:val="28"/>
              </w:rPr>
            </w:pPr>
            <w:r>
              <w:rPr>
                <w:bCs/>
                <w:sz w:val="28"/>
                <w:szCs w:val="28"/>
              </w:rPr>
              <w:t>73,30</w:t>
            </w:r>
          </w:p>
        </w:tc>
        <w:tc>
          <w:tcPr>
            <w:tcW w:w="2551" w:type="dxa"/>
            <w:vAlign w:val="center"/>
          </w:tcPr>
          <w:p w14:paraId="09AE825C" w14:textId="77777777" w:rsidR="001E21B9" w:rsidRPr="0019401C" w:rsidRDefault="001E21B9" w:rsidP="001E21B9">
            <w:pPr>
              <w:jc w:val="center"/>
              <w:rPr>
                <w:bCs/>
                <w:sz w:val="28"/>
                <w:szCs w:val="28"/>
              </w:rPr>
            </w:pPr>
            <w:r>
              <w:rPr>
                <w:bCs/>
                <w:sz w:val="28"/>
                <w:szCs w:val="28"/>
              </w:rPr>
              <w:t>0,00</w:t>
            </w:r>
          </w:p>
        </w:tc>
        <w:tc>
          <w:tcPr>
            <w:tcW w:w="2125" w:type="dxa"/>
            <w:vAlign w:val="center"/>
          </w:tcPr>
          <w:p w14:paraId="06CBB208" w14:textId="77777777" w:rsidR="001E21B9" w:rsidRPr="0019401C" w:rsidRDefault="001E21B9" w:rsidP="001E21B9">
            <w:pPr>
              <w:jc w:val="center"/>
              <w:rPr>
                <w:bCs/>
                <w:sz w:val="28"/>
                <w:szCs w:val="28"/>
              </w:rPr>
            </w:pPr>
            <w:r w:rsidRPr="0019401C">
              <w:rPr>
                <w:bCs/>
                <w:sz w:val="28"/>
                <w:szCs w:val="28"/>
              </w:rPr>
              <w:t>-</w:t>
            </w:r>
          </w:p>
        </w:tc>
      </w:tr>
      <w:tr w:rsidR="001E21B9" w14:paraId="001C4047" w14:textId="77777777" w:rsidTr="007E013C">
        <w:trPr>
          <w:trHeight w:val="2387"/>
        </w:trPr>
        <w:tc>
          <w:tcPr>
            <w:tcW w:w="736" w:type="dxa"/>
            <w:vAlign w:val="center"/>
          </w:tcPr>
          <w:p w14:paraId="05881292" w14:textId="77777777" w:rsidR="001E21B9" w:rsidRDefault="001E21B9" w:rsidP="001E21B9">
            <w:pPr>
              <w:jc w:val="center"/>
              <w:rPr>
                <w:bCs/>
                <w:color w:val="000000"/>
                <w:sz w:val="28"/>
                <w:szCs w:val="28"/>
              </w:rPr>
            </w:pPr>
            <w:r>
              <w:rPr>
                <w:bCs/>
                <w:color w:val="000000"/>
                <w:sz w:val="28"/>
                <w:szCs w:val="28"/>
              </w:rPr>
              <w:t>1.2.</w:t>
            </w:r>
          </w:p>
        </w:tc>
        <w:tc>
          <w:tcPr>
            <w:tcW w:w="3659" w:type="dxa"/>
            <w:vAlign w:val="center"/>
          </w:tcPr>
          <w:p w14:paraId="503D20E9" w14:textId="77777777" w:rsidR="001E21B9" w:rsidRDefault="001E21B9" w:rsidP="001E21B9">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559" w:type="dxa"/>
            <w:vAlign w:val="center"/>
          </w:tcPr>
          <w:p w14:paraId="54247B7C" w14:textId="77777777" w:rsidR="001E21B9" w:rsidRDefault="001E21B9" w:rsidP="001E21B9">
            <w:pPr>
              <w:jc w:val="center"/>
            </w:pPr>
            <w:r>
              <w:rPr>
                <w:bCs/>
                <w:sz w:val="28"/>
                <w:szCs w:val="28"/>
              </w:rPr>
              <w:t>33,33</w:t>
            </w:r>
          </w:p>
        </w:tc>
        <w:tc>
          <w:tcPr>
            <w:tcW w:w="2551" w:type="dxa"/>
            <w:vAlign w:val="center"/>
          </w:tcPr>
          <w:p w14:paraId="16A23305" w14:textId="77777777" w:rsidR="001E21B9" w:rsidRDefault="001E21B9" w:rsidP="001E21B9">
            <w:pPr>
              <w:jc w:val="center"/>
            </w:pPr>
            <w:r>
              <w:rPr>
                <w:bCs/>
                <w:sz w:val="28"/>
                <w:szCs w:val="28"/>
              </w:rPr>
              <w:t>12,50</w:t>
            </w:r>
          </w:p>
        </w:tc>
        <w:tc>
          <w:tcPr>
            <w:tcW w:w="2125" w:type="dxa"/>
            <w:vAlign w:val="center"/>
          </w:tcPr>
          <w:p w14:paraId="678BFAAA" w14:textId="77777777" w:rsidR="001E21B9" w:rsidRPr="0019401C" w:rsidRDefault="001E21B9" w:rsidP="001E21B9">
            <w:pPr>
              <w:jc w:val="center"/>
              <w:rPr>
                <w:bCs/>
                <w:sz w:val="28"/>
                <w:szCs w:val="28"/>
              </w:rPr>
            </w:pPr>
            <w:r w:rsidRPr="0019401C">
              <w:rPr>
                <w:bCs/>
                <w:sz w:val="28"/>
                <w:szCs w:val="28"/>
              </w:rPr>
              <w:t>-</w:t>
            </w:r>
          </w:p>
        </w:tc>
      </w:tr>
      <w:tr w:rsidR="001E21B9" w14:paraId="17C24815" w14:textId="77777777" w:rsidTr="007E013C">
        <w:trPr>
          <w:trHeight w:val="704"/>
        </w:trPr>
        <w:tc>
          <w:tcPr>
            <w:tcW w:w="10630" w:type="dxa"/>
            <w:gridSpan w:val="5"/>
            <w:vAlign w:val="center"/>
          </w:tcPr>
          <w:p w14:paraId="56DA8236" w14:textId="77777777" w:rsidR="001E21B9" w:rsidRPr="00A31D27" w:rsidRDefault="001E21B9" w:rsidP="001E21B9">
            <w:pPr>
              <w:pStyle w:val="ab"/>
              <w:numPr>
                <w:ilvl w:val="0"/>
                <w:numId w:val="6"/>
              </w:numPr>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1E21B9" w14:paraId="068D1F96" w14:textId="77777777" w:rsidTr="007E013C">
        <w:trPr>
          <w:trHeight w:val="3982"/>
        </w:trPr>
        <w:tc>
          <w:tcPr>
            <w:tcW w:w="736" w:type="dxa"/>
            <w:vAlign w:val="center"/>
          </w:tcPr>
          <w:p w14:paraId="1354162A" w14:textId="77777777" w:rsidR="001E21B9" w:rsidRDefault="001E21B9" w:rsidP="001E21B9">
            <w:pPr>
              <w:jc w:val="center"/>
              <w:rPr>
                <w:bCs/>
                <w:color w:val="000000"/>
                <w:sz w:val="28"/>
                <w:szCs w:val="28"/>
              </w:rPr>
            </w:pPr>
            <w:r>
              <w:rPr>
                <w:bCs/>
                <w:color w:val="000000"/>
                <w:sz w:val="28"/>
                <w:szCs w:val="28"/>
              </w:rPr>
              <w:t>2.1.</w:t>
            </w:r>
          </w:p>
        </w:tc>
        <w:tc>
          <w:tcPr>
            <w:tcW w:w="3659" w:type="dxa"/>
            <w:vAlign w:val="center"/>
          </w:tcPr>
          <w:p w14:paraId="1BE2F624" w14:textId="77777777" w:rsidR="001E21B9" w:rsidRDefault="001E21B9" w:rsidP="001E21B9">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6D099559" w14:textId="77777777" w:rsidR="001E21B9" w:rsidRDefault="001E21B9" w:rsidP="001E21B9">
            <w:pPr>
              <w:jc w:val="center"/>
            </w:pPr>
            <w:r>
              <w:rPr>
                <w:bCs/>
                <w:sz w:val="28"/>
                <w:szCs w:val="28"/>
              </w:rPr>
              <w:t>3,13</w:t>
            </w:r>
          </w:p>
        </w:tc>
        <w:tc>
          <w:tcPr>
            <w:tcW w:w="2551" w:type="dxa"/>
            <w:vAlign w:val="center"/>
          </w:tcPr>
          <w:p w14:paraId="23B3621B" w14:textId="77777777" w:rsidR="001E21B9" w:rsidRDefault="001E21B9" w:rsidP="001E21B9">
            <w:pPr>
              <w:jc w:val="center"/>
            </w:pPr>
            <w:r>
              <w:rPr>
                <w:bCs/>
                <w:sz w:val="28"/>
                <w:szCs w:val="28"/>
              </w:rPr>
              <w:t>2,82</w:t>
            </w:r>
          </w:p>
        </w:tc>
        <w:tc>
          <w:tcPr>
            <w:tcW w:w="2125" w:type="dxa"/>
            <w:vAlign w:val="center"/>
          </w:tcPr>
          <w:p w14:paraId="33C77981" w14:textId="77777777" w:rsidR="001E21B9" w:rsidRPr="0019401C" w:rsidRDefault="001E21B9" w:rsidP="001E21B9">
            <w:pPr>
              <w:jc w:val="center"/>
              <w:rPr>
                <w:bCs/>
                <w:sz w:val="28"/>
                <w:szCs w:val="28"/>
              </w:rPr>
            </w:pPr>
            <w:r w:rsidRPr="0019401C">
              <w:rPr>
                <w:bCs/>
                <w:sz w:val="28"/>
                <w:szCs w:val="28"/>
              </w:rPr>
              <w:t>-</w:t>
            </w:r>
          </w:p>
        </w:tc>
      </w:tr>
      <w:tr w:rsidR="001E21B9" w14:paraId="0E451CBD" w14:textId="77777777" w:rsidTr="007E013C">
        <w:tc>
          <w:tcPr>
            <w:tcW w:w="736" w:type="dxa"/>
          </w:tcPr>
          <w:p w14:paraId="6F01692C" w14:textId="77777777" w:rsidR="001E21B9" w:rsidRDefault="001E21B9" w:rsidP="001E21B9">
            <w:pPr>
              <w:jc w:val="center"/>
              <w:rPr>
                <w:bCs/>
                <w:color w:val="000000"/>
                <w:sz w:val="28"/>
                <w:szCs w:val="28"/>
              </w:rPr>
            </w:pPr>
            <w:r>
              <w:rPr>
                <w:bCs/>
                <w:color w:val="000000"/>
                <w:sz w:val="28"/>
                <w:szCs w:val="28"/>
              </w:rPr>
              <w:lastRenderedPageBreak/>
              <w:t>1</w:t>
            </w:r>
          </w:p>
        </w:tc>
        <w:tc>
          <w:tcPr>
            <w:tcW w:w="3659" w:type="dxa"/>
          </w:tcPr>
          <w:p w14:paraId="242CB938" w14:textId="77777777" w:rsidR="001E21B9" w:rsidRDefault="001E21B9" w:rsidP="001E21B9">
            <w:pPr>
              <w:jc w:val="center"/>
              <w:rPr>
                <w:bCs/>
                <w:color w:val="000000"/>
                <w:sz w:val="28"/>
                <w:szCs w:val="28"/>
              </w:rPr>
            </w:pPr>
            <w:r>
              <w:rPr>
                <w:bCs/>
                <w:color w:val="000000"/>
                <w:sz w:val="28"/>
                <w:szCs w:val="28"/>
              </w:rPr>
              <w:t>2</w:t>
            </w:r>
          </w:p>
        </w:tc>
        <w:tc>
          <w:tcPr>
            <w:tcW w:w="1559" w:type="dxa"/>
          </w:tcPr>
          <w:p w14:paraId="62CA531D" w14:textId="77777777" w:rsidR="001E21B9" w:rsidRDefault="001E21B9" w:rsidP="001E21B9">
            <w:pPr>
              <w:jc w:val="center"/>
              <w:rPr>
                <w:bCs/>
                <w:color w:val="000000"/>
                <w:sz w:val="28"/>
                <w:szCs w:val="28"/>
              </w:rPr>
            </w:pPr>
            <w:r>
              <w:rPr>
                <w:bCs/>
                <w:color w:val="000000"/>
                <w:sz w:val="28"/>
                <w:szCs w:val="28"/>
              </w:rPr>
              <w:t>3</w:t>
            </w:r>
          </w:p>
        </w:tc>
        <w:tc>
          <w:tcPr>
            <w:tcW w:w="2551" w:type="dxa"/>
          </w:tcPr>
          <w:p w14:paraId="06E35B1A" w14:textId="77777777" w:rsidR="001E21B9" w:rsidRDefault="001E21B9" w:rsidP="001E21B9">
            <w:pPr>
              <w:jc w:val="center"/>
              <w:rPr>
                <w:bCs/>
                <w:color w:val="000000"/>
                <w:sz w:val="28"/>
                <w:szCs w:val="28"/>
              </w:rPr>
            </w:pPr>
            <w:r>
              <w:rPr>
                <w:bCs/>
                <w:color w:val="000000"/>
                <w:sz w:val="28"/>
                <w:szCs w:val="28"/>
              </w:rPr>
              <w:t>4</w:t>
            </w:r>
          </w:p>
        </w:tc>
        <w:tc>
          <w:tcPr>
            <w:tcW w:w="2125" w:type="dxa"/>
          </w:tcPr>
          <w:p w14:paraId="5B2AA692" w14:textId="77777777" w:rsidR="001E21B9" w:rsidRDefault="001E21B9" w:rsidP="001E21B9">
            <w:pPr>
              <w:jc w:val="center"/>
              <w:rPr>
                <w:bCs/>
                <w:color w:val="000000"/>
                <w:sz w:val="28"/>
                <w:szCs w:val="28"/>
              </w:rPr>
            </w:pPr>
            <w:r>
              <w:rPr>
                <w:bCs/>
                <w:color w:val="000000"/>
                <w:sz w:val="28"/>
                <w:szCs w:val="28"/>
              </w:rPr>
              <w:t>5</w:t>
            </w:r>
          </w:p>
        </w:tc>
      </w:tr>
      <w:tr w:rsidR="001E21B9" w14:paraId="79279F25" w14:textId="77777777" w:rsidTr="007E013C">
        <w:trPr>
          <w:trHeight w:val="953"/>
        </w:trPr>
        <w:tc>
          <w:tcPr>
            <w:tcW w:w="736" w:type="dxa"/>
            <w:vAlign w:val="center"/>
          </w:tcPr>
          <w:p w14:paraId="0C6C2F24" w14:textId="77777777" w:rsidR="001E21B9" w:rsidRDefault="001E21B9" w:rsidP="001E21B9">
            <w:pPr>
              <w:jc w:val="center"/>
              <w:rPr>
                <w:bCs/>
                <w:color w:val="000000"/>
                <w:sz w:val="28"/>
                <w:szCs w:val="28"/>
              </w:rPr>
            </w:pPr>
            <w:r>
              <w:rPr>
                <w:bCs/>
                <w:color w:val="000000"/>
                <w:sz w:val="28"/>
                <w:szCs w:val="28"/>
              </w:rPr>
              <w:t>2.2.</w:t>
            </w:r>
          </w:p>
        </w:tc>
        <w:tc>
          <w:tcPr>
            <w:tcW w:w="3659" w:type="dxa"/>
            <w:vAlign w:val="center"/>
          </w:tcPr>
          <w:p w14:paraId="2D593F90" w14:textId="77777777" w:rsidR="001E21B9" w:rsidRDefault="001E21B9" w:rsidP="001E21B9">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53E835BA" w14:textId="77777777" w:rsidR="001E21B9" w:rsidRDefault="001E21B9" w:rsidP="001E21B9">
            <w:pPr>
              <w:jc w:val="center"/>
            </w:pPr>
            <w:r>
              <w:rPr>
                <w:bCs/>
                <w:sz w:val="28"/>
                <w:szCs w:val="28"/>
              </w:rPr>
              <w:t>20,22</w:t>
            </w:r>
          </w:p>
        </w:tc>
        <w:tc>
          <w:tcPr>
            <w:tcW w:w="2551" w:type="dxa"/>
            <w:vAlign w:val="center"/>
          </w:tcPr>
          <w:p w14:paraId="0E62062D" w14:textId="77777777" w:rsidR="001E21B9" w:rsidRDefault="001E21B9" w:rsidP="001E21B9">
            <w:pPr>
              <w:jc w:val="center"/>
            </w:pPr>
            <w:r>
              <w:rPr>
                <w:bCs/>
                <w:sz w:val="28"/>
                <w:szCs w:val="28"/>
              </w:rPr>
              <w:t>19,43</w:t>
            </w:r>
          </w:p>
        </w:tc>
        <w:tc>
          <w:tcPr>
            <w:tcW w:w="2125" w:type="dxa"/>
            <w:vAlign w:val="center"/>
          </w:tcPr>
          <w:p w14:paraId="6193AB83" w14:textId="77777777" w:rsidR="001E21B9" w:rsidRPr="0019401C" w:rsidRDefault="001E21B9" w:rsidP="001E21B9">
            <w:pPr>
              <w:jc w:val="center"/>
              <w:rPr>
                <w:bCs/>
                <w:sz w:val="28"/>
                <w:szCs w:val="28"/>
              </w:rPr>
            </w:pPr>
            <w:r w:rsidRPr="0019401C">
              <w:rPr>
                <w:bCs/>
                <w:sz w:val="28"/>
                <w:szCs w:val="28"/>
              </w:rPr>
              <w:t>-</w:t>
            </w:r>
          </w:p>
        </w:tc>
      </w:tr>
      <w:tr w:rsidR="001E21B9" w14:paraId="3456126E" w14:textId="77777777" w:rsidTr="007E013C">
        <w:trPr>
          <w:trHeight w:val="277"/>
        </w:trPr>
        <w:tc>
          <w:tcPr>
            <w:tcW w:w="10630" w:type="dxa"/>
            <w:gridSpan w:val="5"/>
            <w:vAlign w:val="center"/>
          </w:tcPr>
          <w:p w14:paraId="0011577D" w14:textId="77777777" w:rsidR="001E21B9" w:rsidRPr="007E013C" w:rsidRDefault="001E21B9" w:rsidP="001E21B9">
            <w:pPr>
              <w:pStyle w:val="ab"/>
              <w:numPr>
                <w:ilvl w:val="0"/>
                <w:numId w:val="6"/>
              </w:numPr>
              <w:jc w:val="center"/>
              <w:rPr>
                <w:bCs/>
                <w:color w:val="000000"/>
                <w:sz w:val="22"/>
                <w:szCs w:val="22"/>
              </w:rPr>
            </w:pPr>
            <w:r w:rsidRPr="007E013C">
              <w:rPr>
                <w:bCs/>
                <w:color w:val="000000"/>
                <w:sz w:val="22"/>
                <w:szCs w:val="22"/>
              </w:rPr>
              <w:t>Показатели качества очистки сточных вод</w:t>
            </w:r>
          </w:p>
        </w:tc>
      </w:tr>
      <w:tr w:rsidR="001E21B9" w14:paraId="3CC81E2E" w14:textId="77777777" w:rsidTr="007E013C">
        <w:trPr>
          <w:trHeight w:val="1894"/>
        </w:trPr>
        <w:tc>
          <w:tcPr>
            <w:tcW w:w="736" w:type="dxa"/>
            <w:vAlign w:val="center"/>
          </w:tcPr>
          <w:p w14:paraId="650DCC65" w14:textId="77777777" w:rsidR="001E21B9" w:rsidRDefault="001E21B9" w:rsidP="001E21B9">
            <w:pPr>
              <w:jc w:val="center"/>
              <w:rPr>
                <w:bCs/>
                <w:color w:val="000000"/>
                <w:sz w:val="28"/>
                <w:szCs w:val="28"/>
              </w:rPr>
            </w:pPr>
            <w:r>
              <w:rPr>
                <w:bCs/>
                <w:color w:val="000000"/>
                <w:sz w:val="28"/>
                <w:szCs w:val="28"/>
              </w:rPr>
              <w:t>3.1.</w:t>
            </w:r>
          </w:p>
        </w:tc>
        <w:tc>
          <w:tcPr>
            <w:tcW w:w="3659" w:type="dxa"/>
            <w:vAlign w:val="center"/>
          </w:tcPr>
          <w:p w14:paraId="5D671C46" w14:textId="77777777" w:rsidR="001E21B9" w:rsidRPr="00656E97" w:rsidRDefault="001E21B9" w:rsidP="001E21B9">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57B4A49C" w14:textId="77777777" w:rsidR="001E21B9" w:rsidRPr="0019401C" w:rsidRDefault="001E21B9" w:rsidP="001E21B9">
            <w:pPr>
              <w:jc w:val="center"/>
              <w:rPr>
                <w:bCs/>
                <w:sz w:val="28"/>
                <w:szCs w:val="28"/>
              </w:rPr>
            </w:pPr>
            <w:r>
              <w:rPr>
                <w:bCs/>
                <w:sz w:val="28"/>
                <w:szCs w:val="28"/>
              </w:rPr>
              <w:t>0,00</w:t>
            </w:r>
          </w:p>
        </w:tc>
        <w:tc>
          <w:tcPr>
            <w:tcW w:w="2551" w:type="dxa"/>
            <w:vAlign w:val="center"/>
          </w:tcPr>
          <w:p w14:paraId="481BE630" w14:textId="77777777" w:rsidR="001E21B9" w:rsidRPr="0019401C" w:rsidRDefault="001E21B9" w:rsidP="001E21B9">
            <w:pPr>
              <w:jc w:val="center"/>
              <w:rPr>
                <w:bCs/>
                <w:sz w:val="28"/>
                <w:szCs w:val="28"/>
              </w:rPr>
            </w:pPr>
            <w:r>
              <w:rPr>
                <w:bCs/>
                <w:sz w:val="28"/>
                <w:szCs w:val="28"/>
              </w:rPr>
              <w:t>0,00</w:t>
            </w:r>
          </w:p>
        </w:tc>
        <w:tc>
          <w:tcPr>
            <w:tcW w:w="2125" w:type="dxa"/>
            <w:vAlign w:val="center"/>
          </w:tcPr>
          <w:p w14:paraId="715AA064" w14:textId="77777777" w:rsidR="001E21B9" w:rsidRPr="0019401C" w:rsidRDefault="001E21B9" w:rsidP="001E21B9">
            <w:pPr>
              <w:jc w:val="center"/>
              <w:rPr>
                <w:bCs/>
                <w:sz w:val="28"/>
                <w:szCs w:val="28"/>
              </w:rPr>
            </w:pPr>
            <w:r w:rsidRPr="0019401C">
              <w:rPr>
                <w:bCs/>
                <w:sz w:val="28"/>
                <w:szCs w:val="28"/>
              </w:rPr>
              <w:t>-</w:t>
            </w:r>
          </w:p>
        </w:tc>
      </w:tr>
      <w:tr w:rsidR="001E21B9" w14:paraId="4168D7A6" w14:textId="77777777" w:rsidTr="007E013C">
        <w:trPr>
          <w:trHeight w:val="2120"/>
        </w:trPr>
        <w:tc>
          <w:tcPr>
            <w:tcW w:w="736" w:type="dxa"/>
            <w:vAlign w:val="center"/>
          </w:tcPr>
          <w:p w14:paraId="643A9C4E" w14:textId="77777777" w:rsidR="001E21B9" w:rsidRDefault="001E21B9" w:rsidP="001E21B9">
            <w:pPr>
              <w:jc w:val="center"/>
              <w:rPr>
                <w:bCs/>
                <w:color w:val="000000"/>
                <w:sz w:val="28"/>
                <w:szCs w:val="28"/>
              </w:rPr>
            </w:pPr>
            <w:r>
              <w:rPr>
                <w:bCs/>
                <w:color w:val="000000"/>
                <w:sz w:val="28"/>
                <w:szCs w:val="28"/>
              </w:rPr>
              <w:t>3.2.</w:t>
            </w:r>
          </w:p>
        </w:tc>
        <w:tc>
          <w:tcPr>
            <w:tcW w:w="3659" w:type="dxa"/>
            <w:vAlign w:val="center"/>
          </w:tcPr>
          <w:p w14:paraId="378B551F" w14:textId="77777777" w:rsidR="001E21B9" w:rsidRDefault="001E21B9" w:rsidP="001E21B9">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774D589B" w14:textId="77777777" w:rsidR="001E21B9" w:rsidRPr="0019401C" w:rsidRDefault="001E21B9" w:rsidP="001E21B9">
            <w:pPr>
              <w:jc w:val="center"/>
              <w:rPr>
                <w:bCs/>
                <w:sz w:val="28"/>
                <w:szCs w:val="28"/>
              </w:rPr>
            </w:pPr>
            <w:r>
              <w:rPr>
                <w:bCs/>
                <w:sz w:val="28"/>
                <w:szCs w:val="28"/>
              </w:rPr>
              <w:t>0,00</w:t>
            </w:r>
          </w:p>
        </w:tc>
        <w:tc>
          <w:tcPr>
            <w:tcW w:w="2551" w:type="dxa"/>
            <w:vAlign w:val="center"/>
          </w:tcPr>
          <w:p w14:paraId="6D4D240C" w14:textId="77777777" w:rsidR="001E21B9" w:rsidRPr="0019401C" w:rsidRDefault="001E21B9" w:rsidP="001E21B9">
            <w:pPr>
              <w:jc w:val="center"/>
              <w:rPr>
                <w:bCs/>
                <w:sz w:val="28"/>
                <w:szCs w:val="28"/>
              </w:rPr>
            </w:pPr>
            <w:r>
              <w:rPr>
                <w:bCs/>
                <w:sz w:val="28"/>
                <w:szCs w:val="28"/>
              </w:rPr>
              <w:t>0,00</w:t>
            </w:r>
          </w:p>
        </w:tc>
        <w:tc>
          <w:tcPr>
            <w:tcW w:w="2125" w:type="dxa"/>
            <w:vAlign w:val="center"/>
          </w:tcPr>
          <w:p w14:paraId="436CD65F" w14:textId="77777777" w:rsidR="001E21B9" w:rsidRPr="0019401C" w:rsidRDefault="001E21B9" w:rsidP="001E21B9">
            <w:pPr>
              <w:jc w:val="center"/>
              <w:rPr>
                <w:bCs/>
                <w:sz w:val="28"/>
                <w:szCs w:val="28"/>
              </w:rPr>
            </w:pPr>
            <w:r w:rsidRPr="0019401C">
              <w:rPr>
                <w:bCs/>
                <w:sz w:val="28"/>
                <w:szCs w:val="28"/>
              </w:rPr>
              <w:t>-</w:t>
            </w:r>
          </w:p>
        </w:tc>
      </w:tr>
      <w:tr w:rsidR="001E21B9" w14:paraId="71383C08" w14:textId="77777777" w:rsidTr="007E013C">
        <w:trPr>
          <w:trHeight w:val="3242"/>
        </w:trPr>
        <w:tc>
          <w:tcPr>
            <w:tcW w:w="736" w:type="dxa"/>
            <w:vAlign w:val="center"/>
          </w:tcPr>
          <w:p w14:paraId="6E25CCAD" w14:textId="77777777" w:rsidR="001E21B9" w:rsidRDefault="001E21B9" w:rsidP="001E21B9">
            <w:pPr>
              <w:jc w:val="center"/>
              <w:rPr>
                <w:bCs/>
                <w:color w:val="000000"/>
                <w:sz w:val="28"/>
                <w:szCs w:val="28"/>
              </w:rPr>
            </w:pPr>
            <w:r>
              <w:rPr>
                <w:bCs/>
                <w:color w:val="000000"/>
                <w:sz w:val="28"/>
                <w:szCs w:val="28"/>
              </w:rPr>
              <w:t>3.3.</w:t>
            </w:r>
          </w:p>
        </w:tc>
        <w:tc>
          <w:tcPr>
            <w:tcW w:w="3659" w:type="dxa"/>
            <w:vAlign w:val="center"/>
          </w:tcPr>
          <w:p w14:paraId="3B29ECBA" w14:textId="77777777" w:rsidR="001E21B9" w:rsidRPr="00656E97" w:rsidRDefault="001E21B9" w:rsidP="001E21B9">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526B7A5B" w14:textId="77777777" w:rsidR="001E21B9" w:rsidRDefault="001E21B9" w:rsidP="001E21B9">
            <w:pPr>
              <w:jc w:val="center"/>
            </w:pPr>
            <w:r>
              <w:rPr>
                <w:bCs/>
                <w:sz w:val="28"/>
                <w:szCs w:val="28"/>
              </w:rPr>
              <w:t>100,00</w:t>
            </w:r>
          </w:p>
        </w:tc>
        <w:tc>
          <w:tcPr>
            <w:tcW w:w="2551" w:type="dxa"/>
            <w:vAlign w:val="center"/>
          </w:tcPr>
          <w:p w14:paraId="0041C649" w14:textId="77777777" w:rsidR="001E21B9" w:rsidRDefault="001E21B9" w:rsidP="001E21B9">
            <w:pPr>
              <w:jc w:val="center"/>
            </w:pPr>
            <w:r>
              <w:rPr>
                <w:bCs/>
                <w:sz w:val="28"/>
                <w:szCs w:val="28"/>
              </w:rPr>
              <w:t>100,00</w:t>
            </w:r>
          </w:p>
        </w:tc>
        <w:tc>
          <w:tcPr>
            <w:tcW w:w="2125" w:type="dxa"/>
            <w:vAlign w:val="center"/>
          </w:tcPr>
          <w:p w14:paraId="76608E19" w14:textId="77777777" w:rsidR="001E21B9" w:rsidRPr="0019401C" w:rsidRDefault="001E21B9" w:rsidP="001E21B9">
            <w:pPr>
              <w:jc w:val="center"/>
              <w:rPr>
                <w:bCs/>
                <w:sz w:val="28"/>
                <w:szCs w:val="28"/>
              </w:rPr>
            </w:pPr>
            <w:r w:rsidRPr="0019401C">
              <w:rPr>
                <w:bCs/>
                <w:sz w:val="28"/>
                <w:szCs w:val="28"/>
              </w:rPr>
              <w:t>-</w:t>
            </w:r>
          </w:p>
        </w:tc>
      </w:tr>
      <w:tr w:rsidR="001E21B9" w14:paraId="37F3EA48" w14:textId="77777777" w:rsidTr="007E013C">
        <w:trPr>
          <w:trHeight w:val="982"/>
        </w:trPr>
        <w:tc>
          <w:tcPr>
            <w:tcW w:w="10630" w:type="dxa"/>
            <w:gridSpan w:val="5"/>
            <w:vAlign w:val="center"/>
          </w:tcPr>
          <w:p w14:paraId="1563FD2A" w14:textId="77777777" w:rsidR="001E21B9" w:rsidRPr="00A31D27" w:rsidRDefault="001E21B9" w:rsidP="001E21B9">
            <w:pPr>
              <w:pStyle w:val="ab"/>
              <w:numPr>
                <w:ilvl w:val="0"/>
                <w:numId w:val="6"/>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1E21B9" w14:paraId="5C5AEEDB" w14:textId="77777777" w:rsidTr="007E013C">
        <w:trPr>
          <w:trHeight w:val="1980"/>
        </w:trPr>
        <w:tc>
          <w:tcPr>
            <w:tcW w:w="736" w:type="dxa"/>
            <w:vAlign w:val="center"/>
          </w:tcPr>
          <w:p w14:paraId="236FA493" w14:textId="77777777" w:rsidR="001E21B9" w:rsidRDefault="001E21B9" w:rsidP="001E21B9">
            <w:pPr>
              <w:jc w:val="center"/>
              <w:rPr>
                <w:bCs/>
                <w:color w:val="000000"/>
                <w:sz w:val="28"/>
                <w:szCs w:val="28"/>
              </w:rPr>
            </w:pPr>
            <w:r>
              <w:rPr>
                <w:bCs/>
                <w:color w:val="000000"/>
                <w:sz w:val="28"/>
                <w:szCs w:val="28"/>
              </w:rPr>
              <w:t>4.1.</w:t>
            </w:r>
          </w:p>
        </w:tc>
        <w:tc>
          <w:tcPr>
            <w:tcW w:w="3659" w:type="dxa"/>
            <w:vAlign w:val="center"/>
          </w:tcPr>
          <w:p w14:paraId="0D095BC5" w14:textId="77777777" w:rsidR="001E21B9" w:rsidRDefault="001E21B9" w:rsidP="001E21B9">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3B12492B" w14:textId="77777777" w:rsidR="001E21B9" w:rsidRPr="0019401C" w:rsidRDefault="001E21B9" w:rsidP="001E21B9">
            <w:pPr>
              <w:jc w:val="center"/>
              <w:rPr>
                <w:bCs/>
                <w:sz w:val="28"/>
                <w:szCs w:val="28"/>
              </w:rPr>
            </w:pPr>
            <w:r>
              <w:rPr>
                <w:bCs/>
                <w:sz w:val="28"/>
                <w:szCs w:val="28"/>
              </w:rPr>
              <w:t>32,17</w:t>
            </w:r>
          </w:p>
        </w:tc>
        <w:tc>
          <w:tcPr>
            <w:tcW w:w="2551" w:type="dxa"/>
            <w:vAlign w:val="center"/>
          </w:tcPr>
          <w:p w14:paraId="478DBDBA" w14:textId="77777777" w:rsidR="001E21B9" w:rsidRPr="0019401C" w:rsidRDefault="001E21B9" w:rsidP="001E21B9">
            <w:pPr>
              <w:jc w:val="center"/>
              <w:rPr>
                <w:bCs/>
                <w:sz w:val="28"/>
                <w:szCs w:val="28"/>
              </w:rPr>
            </w:pPr>
            <w:r>
              <w:rPr>
                <w:bCs/>
                <w:sz w:val="28"/>
                <w:szCs w:val="28"/>
              </w:rPr>
              <w:t>32,17</w:t>
            </w:r>
          </w:p>
        </w:tc>
        <w:tc>
          <w:tcPr>
            <w:tcW w:w="2125" w:type="dxa"/>
            <w:vAlign w:val="center"/>
          </w:tcPr>
          <w:p w14:paraId="23B470DF" w14:textId="77777777" w:rsidR="001E21B9" w:rsidRPr="0019401C" w:rsidRDefault="001E21B9" w:rsidP="001E21B9">
            <w:pPr>
              <w:jc w:val="center"/>
              <w:rPr>
                <w:bCs/>
                <w:sz w:val="28"/>
                <w:szCs w:val="28"/>
              </w:rPr>
            </w:pPr>
            <w:r w:rsidRPr="0019401C">
              <w:rPr>
                <w:bCs/>
                <w:sz w:val="28"/>
                <w:szCs w:val="28"/>
              </w:rPr>
              <w:t>-</w:t>
            </w:r>
          </w:p>
        </w:tc>
      </w:tr>
      <w:tr w:rsidR="001E21B9" w14:paraId="0E6C052E" w14:textId="77777777" w:rsidTr="007E013C">
        <w:trPr>
          <w:trHeight w:val="2534"/>
        </w:trPr>
        <w:tc>
          <w:tcPr>
            <w:tcW w:w="736" w:type="dxa"/>
            <w:vAlign w:val="center"/>
          </w:tcPr>
          <w:p w14:paraId="278A2B37" w14:textId="77777777" w:rsidR="001E21B9" w:rsidRDefault="001E21B9" w:rsidP="001E21B9">
            <w:pPr>
              <w:jc w:val="center"/>
              <w:rPr>
                <w:bCs/>
                <w:color w:val="000000"/>
                <w:sz w:val="28"/>
                <w:szCs w:val="28"/>
              </w:rPr>
            </w:pPr>
            <w:r>
              <w:rPr>
                <w:bCs/>
                <w:color w:val="000000"/>
                <w:sz w:val="28"/>
                <w:szCs w:val="28"/>
              </w:rPr>
              <w:t>4.2.</w:t>
            </w:r>
          </w:p>
        </w:tc>
        <w:tc>
          <w:tcPr>
            <w:tcW w:w="3659" w:type="dxa"/>
            <w:vAlign w:val="center"/>
          </w:tcPr>
          <w:p w14:paraId="7AA8A6C8" w14:textId="77777777" w:rsidR="001E21B9" w:rsidRDefault="001E21B9" w:rsidP="001E21B9">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559" w:type="dxa"/>
            <w:vAlign w:val="center"/>
          </w:tcPr>
          <w:p w14:paraId="331343A3" w14:textId="77777777" w:rsidR="001E21B9" w:rsidRPr="0019401C" w:rsidRDefault="001E21B9" w:rsidP="001E21B9">
            <w:pPr>
              <w:jc w:val="center"/>
              <w:rPr>
                <w:bCs/>
                <w:sz w:val="28"/>
                <w:szCs w:val="28"/>
              </w:rPr>
            </w:pPr>
            <w:r w:rsidRPr="0019401C">
              <w:rPr>
                <w:bCs/>
                <w:sz w:val="28"/>
                <w:szCs w:val="28"/>
              </w:rPr>
              <w:t>-</w:t>
            </w:r>
          </w:p>
        </w:tc>
        <w:tc>
          <w:tcPr>
            <w:tcW w:w="2551" w:type="dxa"/>
            <w:vAlign w:val="center"/>
          </w:tcPr>
          <w:p w14:paraId="05169D29" w14:textId="77777777" w:rsidR="001E21B9" w:rsidRPr="0019401C" w:rsidRDefault="001E21B9" w:rsidP="001E21B9">
            <w:pPr>
              <w:jc w:val="center"/>
              <w:rPr>
                <w:bCs/>
                <w:sz w:val="28"/>
                <w:szCs w:val="28"/>
              </w:rPr>
            </w:pPr>
            <w:r w:rsidRPr="0019401C">
              <w:rPr>
                <w:bCs/>
                <w:sz w:val="28"/>
                <w:szCs w:val="28"/>
              </w:rPr>
              <w:t>-</w:t>
            </w:r>
          </w:p>
        </w:tc>
        <w:tc>
          <w:tcPr>
            <w:tcW w:w="2125" w:type="dxa"/>
            <w:vAlign w:val="center"/>
          </w:tcPr>
          <w:p w14:paraId="4F97D24F" w14:textId="77777777" w:rsidR="001E21B9" w:rsidRPr="0019401C" w:rsidRDefault="001E21B9" w:rsidP="001E21B9">
            <w:pPr>
              <w:jc w:val="center"/>
              <w:rPr>
                <w:bCs/>
                <w:sz w:val="28"/>
                <w:szCs w:val="28"/>
              </w:rPr>
            </w:pPr>
            <w:r w:rsidRPr="0019401C">
              <w:rPr>
                <w:bCs/>
                <w:sz w:val="28"/>
                <w:szCs w:val="28"/>
              </w:rPr>
              <w:t>-</w:t>
            </w:r>
          </w:p>
        </w:tc>
      </w:tr>
      <w:tr w:rsidR="001E21B9" w14:paraId="372335A8" w14:textId="77777777" w:rsidTr="007E013C">
        <w:tc>
          <w:tcPr>
            <w:tcW w:w="736" w:type="dxa"/>
            <w:vAlign w:val="center"/>
          </w:tcPr>
          <w:p w14:paraId="610F7F70" w14:textId="77777777" w:rsidR="001E21B9" w:rsidRDefault="001E21B9" w:rsidP="001E21B9">
            <w:pPr>
              <w:jc w:val="center"/>
              <w:rPr>
                <w:bCs/>
                <w:color w:val="000000"/>
                <w:sz w:val="28"/>
                <w:szCs w:val="28"/>
              </w:rPr>
            </w:pPr>
            <w:r>
              <w:rPr>
                <w:bCs/>
                <w:color w:val="000000"/>
                <w:sz w:val="28"/>
                <w:szCs w:val="28"/>
              </w:rPr>
              <w:lastRenderedPageBreak/>
              <w:t>1</w:t>
            </w:r>
          </w:p>
        </w:tc>
        <w:tc>
          <w:tcPr>
            <w:tcW w:w="3659" w:type="dxa"/>
            <w:vAlign w:val="center"/>
          </w:tcPr>
          <w:p w14:paraId="2A98E1B4" w14:textId="77777777" w:rsidR="001E21B9" w:rsidRPr="007C591B" w:rsidRDefault="001E21B9" w:rsidP="001E21B9">
            <w:pPr>
              <w:jc w:val="center"/>
              <w:rPr>
                <w:color w:val="000000" w:themeColor="text1"/>
                <w:sz w:val="28"/>
                <w:szCs w:val="28"/>
              </w:rPr>
            </w:pPr>
            <w:r>
              <w:rPr>
                <w:color w:val="000000" w:themeColor="text1"/>
                <w:sz w:val="28"/>
                <w:szCs w:val="28"/>
              </w:rPr>
              <w:t>2</w:t>
            </w:r>
          </w:p>
        </w:tc>
        <w:tc>
          <w:tcPr>
            <w:tcW w:w="1559" w:type="dxa"/>
            <w:vAlign w:val="center"/>
          </w:tcPr>
          <w:p w14:paraId="46176D17" w14:textId="77777777" w:rsidR="001E21B9" w:rsidRDefault="001E21B9" w:rsidP="001E21B9">
            <w:pPr>
              <w:jc w:val="center"/>
              <w:rPr>
                <w:bCs/>
                <w:color w:val="000000"/>
                <w:sz w:val="28"/>
                <w:szCs w:val="28"/>
              </w:rPr>
            </w:pPr>
            <w:r>
              <w:rPr>
                <w:bCs/>
                <w:color w:val="000000"/>
                <w:sz w:val="28"/>
                <w:szCs w:val="28"/>
              </w:rPr>
              <w:t>3</w:t>
            </w:r>
          </w:p>
        </w:tc>
        <w:tc>
          <w:tcPr>
            <w:tcW w:w="2551" w:type="dxa"/>
            <w:vAlign w:val="center"/>
          </w:tcPr>
          <w:p w14:paraId="0BC0D5C3" w14:textId="77777777" w:rsidR="001E21B9" w:rsidRDefault="001E21B9" w:rsidP="001E21B9">
            <w:pPr>
              <w:jc w:val="center"/>
              <w:rPr>
                <w:bCs/>
                <w:color w:val="000000"/>
                <w:sz w:val="28"/>
                <w:szCs w:val="28"/>
              </w:rPr>
            </w:pPr>
            <w:r>
              <w:rPr>
                <w:bCs/>
                <w:color w:val="000000"/>
                <w:sz w:val="28"/>
                <w:szCs w:val="28"/>
              </w:rPr>
              <w:t>4</w:t>
            </w:r>
          </w:p>
        </w:tc>
        <w:tc>
          <w:tcPr>
            <w:tcW w:w="2125" w:type="dxa"/>
            <w:vAlign w:val="center"/>
          </w:tcPr>
          <w:p w14:paraId="7FD55B79" w14:textId="77777777" w:rsidR="001E21B9" w:rsidRDefault="001E21B9" w:rsidP="001E21B9">
            <w:pPr>
              <w:jc w:val="center"/>
              <w:rPr>
                <w:bCs/>
                <w:color w:val="000000"/>
                <w:sz w:val="28"/>
                <w:szCs w:val="28"/>
              </w:rPr>
            </w:pPr>
            <w:r>
              <w:rPr>
                <w:bCs/>
                <w:color w:val="000000"/>
                <w:sz w:val="28"/>
                <w:szCs w:val="28"/>
              </w:rPr>
              <w:t>5</w:t>
            </w:r>
          </w:p>
        </w:tc>
      </w:tr>
      <w:tr w:rsidR="001E21B9" w14:paraId="6C0ADB50" w14:textId="77777777" w:rsidTr="007E013C">
        <w:trPr>
          <w:trHeight w:val="2228"/>
        </w:trPr>
        <w:tc>
          <w:tcPr>
            <w:tcW w:w="736" w:type="dxa"/>
            <w:vAlign w:val="center"/>
          </w:tcPr>
          <w:p w14:paraId="5CCE3BE1" w14:textId="77777777" w:rsidR="001E21B9" w:rsidRDefault="001E21B9" w:rsidP="001E21B9">
            <w:pPr>
              <w:jc w:val="center"/>
              <w:rPr>
                <w:bCs/>
                <w:color w:val="000000"/>
                <w:sz w:val="28"/>
                <w:szCs w:val="28"/>
              </w:rPr>
            </w:pPr>
            <w:r>
              <w:rPr>
                <w:bCs/>
                <w:color w:val="000000"/>
                <w:sz w:val="28"/>
                <w:szCs w:val="28"/>
              </w:rPr>
              <w:t>4.3.</w:t>
            </w:r>
          </w:p>
        </w:tc>
        <w:tc>
          <w:tcPr>
            <w:tcW w:w="3659" w:type="dxa"/>
            <w:vAlign w:val="center"/>
          </w:tcPr>
          <w:p w14:paraId="6EDC1C60" w14:textId="77777777" w:rsidR="001E21B9" w:rsidRPr="00656E97" w:rsidRDefault="001E21B9" w:rsidP="001E21B9">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559" w:type="dxa"/>
            <w:vAlign w:val="center"/>
          </w:tcPr>
          <w:p w14:paraId="0D396F76" w14:textId="77777777" w:rsidR="001E21B9" w:rsidRPr="0019401C" w:rsidRDefault="001E21B9" w:rsidP="001E21B9">
            <w:pPr>
              <w:jc w:val="center"/>
              <w:rPr>
                <w:bCs/>
                <w:sz w:val="28"/>
                <w:szCs w:val="28"/>
              </w:rPr>
            </w:pPr>
            <w:r w:rsidRPr="0019401C">
              <w:rPr>
                <w:bCs/>
                <w:sz w:val="28"/>
                <w:szCs w:val="28"/>
              </w:rPr>
              <w:t>-</w:t>
            </w:r>
          </w:p>
        </w:tc>
        <w:tc>
          <w:tcPr>
            <w:tcW w:w="2551" w:type="dxa"/>
            <w:vAlign w:val="center"/>
          </w:tcPr>
          <w:p w14:paraId="6F75BA96" w14:textId="77777777" w:rsidR="001E21B9" w:rsidRPr="0019401C" w:rsidRDefault="001E21B9" w:rsidP="001E21B9">
            <w:pPr>
              <w:jc w:val="center"/>
              <w:rPr>
                <w:bCs/>
                <w:sz w:val="28"/>
                <w:szCs w:val="28"/>
              </w:rPr>
            </w:pPr>
            <w:r w:rsidRPr="0019401C">
              <w:rPr>
                <w:bCs/>
                <w:sz w:val="28"/>
                <w:szCs w:val="28"/>
              </w:rPr>
              <w:t>-</w:t>
            </w:r>
          </w:p>
        </w:tc>
        <w:tc>
          <w:tcPr>
            <w:tcW w:w="2125" w:type="dxa"/>
            <w:vAlign w:val="center"/>
          </w:tcPr>
          <w:p w14:paraId="1283F997" w14:textId="77777777" w:rsidR="001E21B9" w:rsidRPr="0019401C" w:rsidRDefault="001E21B9" w:rsidP="001E21B9">
            <w:pPr>
              <w:jc w:val="center"/>
              <w:rPr>
                <w:bCs/>
                <w:sz w:val="28"/>
                <w:szCs w:val="28"/>
              </w:rPr>
            </w:pPr>
            <w:r w:rsidRPr="0019401C">
              <w:rPr>
                <w:bCs/>
                <w:sz w:val="28"/>
                <w:szCs w:val="28"/>
              </w:rPr>
              <w:t>-</w:t>
            </w:r>
          </w:p>
        </w:tc>
      </w:tr>
      <w:tr w:rsidR="001E21B9" w14:paraId="45A0E58F" w14:textId="77777777" w:rsidTr="007E013C">
        <w:trPr>
          <w:trHeight w:val="2259"/>
        </w:trPr>
        <w:tc>
          <w:tcPr>
            <w:tcW w:w="736" w:type="dxa"/>
            <w:vAlign w:val="center"/>
          </w:tcPr>
          <w:p w14:paraId="778C7482" w14:textId="77777777" w:rsidR="001E21B9" w:rsidRDefault="001E21B9" w:rsidP="001E21B9">
            <w:pPr>
              <w:jc w:val="center"/>
              <w:rPr>
                <w:bCs/>
                <w:color w:val="000000"/>
                <w:sz w:val="28"/>
                <w:szCs w:val="28"/>
              </w:rPr>
            </w:pPr>
            <w:r>
              <w:rPr>
                <w:bCs/>
                <w:color w:val="000000"/>
                <w:sz w:val="28"/>
                <w:szCs w:val="28"/>
              </w:rPr>
              <w:t>4.4.</w:t>
            </w:r>
          </w:p>
        </w:tc>
        <w:tc>
          <w:tcPr>
            <w:tcW w:w="3659" w:type="dxa"/>
            <w:vAlign w:val="center"/>
          </w:tcPr>
          <w:p w14:paraId="625EA785" w14:textId="77777777" w:rsidR="001E21B9" w:rsidRDefault="001E21B9" w:rsidP="001E21B9">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559" w:type="dxa"/>
            <w:vAlign w:val="center"/>
          </w:tcPr>
          <w:p w14:paraId="644D82BD" w14:textId="77777777" w:rsidR="001E21B9" w:rsidRPr="0019401C" w:rsidRDefault="001E21B9" w:rsidP="001E21B9">
            <w:pPr>
              <w:jc w:val="center"/>
              <w:rPr>
                <w:bCs/>
                <w:sz w:val="28"/>
                <w:szCs w:val="28"/>
              </w:rPr>
            </w:pPr>
            <w:r>
              <w:rPr>
                <w:bCs/>
                <w:sz w:val="28"/>
                <w:szCs w:val="28"/>
              </w:rPr>
              <w:t>1,30</w:t>
            </w:r>
          </w:p>
        </w:tc>
        <w:tc>
          <w:tcPr>
            <w:tcW w:w="2551" w:type="dxa"/>
            <w:vAlign w:val="center"/>
          </w:tcPr>
          <w:p w14:paraId="0C9D7C4F" w14:textId="77777777" w:rsidR="001E21B9" w:rsidRPr="0019401C" w:rsidRDefault="001E21B9" w:rsidP="001E21B9">
            <w:pPr>
              <w:jc w:val="center"/>
              <w:rPr>
                <w:bCs/>
                <w:sz w:val="28"/>
                <w:szCs w:val="28"/>
              </w:rPr>
            </w:pPr>
            <w:r>
              <w:rPr>
                <w:bCs/>
                <w:sz w:val="28"/>
                <w:szCs w:val="28"/>
              </w:rPr>
              <w:t>1,30</w:t>
            </w:r>
          </w:p>
        </w:tc>
        <w:tc>
          <w:tcPr>
            <w:tcW w:w="2125" w:type="dxa"/>
            <w:vAlign w:val="center"/>
          </w:tcPr>
          <w:p w14:paraId="10B6888B" w14:textId="77777777" w:rsidR="001E21B9" w:rsidRPr="0019401C" w:rsidRDefault="001E21B9" w:rsidP="001E21B9">
            <w:pPr>
              <w:jc w:val="center"/>
              <w:rPr>
                <w:bCs/>
                <w:sz w:val="28"/>
                <w:szCs w:val="28"/>
              </w:rPr>
            </w:pPr>
            <w:r w:rsidRPr="0019401C">
              <w:rPr>
                <w:bCs/>
                <w:sz w:val="28"/>
                <w:szCs w:val="28"/>
              </w:rPr>
              <w:t>-</w:t>
            </w:r>
          </w:p>
        </w:tc>
      </w:tr>
      <w:tr w:rsidR="001E21B9" w14:paraId="7F9D722A" w14:textId="77777777" w:rsidTr="007E013C">
        <w:trPr>
          <w:trHeight w:val="1978"/>
        </w:trPr>
        <w:tc>
          <w:tcPr>
            <w:tcW w:w="736" w:type="dxa"/>
            <w:vAlign w:val="center"/>
          </w:tcPr>
          <w:p w14:paraId="4893671B" w14:textId="77777777" w:rsidR="001E21B9" w:rsidRDefault="001E21B9" w:rsidP="001E21B9">
            <w:pPr>
              <w:jc w:val="center"/>
              <w:rPr>
                <w:bCs/>
                <w:color w:val="000000"/>
                <w:sz w:val="28"/>
                <w:szCs w:val="28"/>
              </w:rPr>
            </w:pPr>
            <w:r>
              <w:rPr>
                <w:bCs/>
                <w:color w:val="000000"/>
                <w:sz w:val="28"/>
                <w:szCs w:val="28"/>
              </w:rPr>
              <w:t>4.5.</w:t>
            </w:r>
          </w:p>
        </w:tc>
        <w:tc>
          <w:tcPr>
            <w:tcW w:w="3659" w:type="dxa"/>
            <w:vAlign w:val="center"/>
          </w:tcPr>
          <w:p w14:paraId="59E74D93" w14:textId="77777777" w:rsidR="001E21B9" w:rsidRDefault="001E21B9" w:rsidP="001E21B9">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559" w:type="dxa"/>
            <w:vAlign w:val="center"/>
          </w:tcPr>
          <w:p w14:paraId="1997E748" w14:textId="77777777" w:rsidR="001E21B9" w:rsidRPr="0019401C" w:rsidRDefault="001E21B9" w:rsidP="001E21B9">
            <w:pPr>
              <w:jc w:val="center"/>
              <w:rPr>
                <w:bCs/>
                <w:sz w:val="28"/>
                <w:szCs w:val="28"/>
              </w:rPr>
            </w:pPr>
            <w:r w:rsidRPr="0019401C">
              <w:rPr>
                <w:bCs/>
                <w:sz w:val="28"/>
                <w:szCs w:val="28"/>
              </w:rPr>
              <w:t>-</w:t>
            </w:r>
          </w:p>
        </w:tc>
        <w:tc>
          <w:tcPr>
            <w:tcW w:w="2551" w:type="dxa"/>
            <w:vAlign w:val="center"/>
          </w:tcPr>
          <w:p w14:paraId="739077B1" w14:textId="77777777" w:rsidR="001E21B9" w:rsidRPr="0019401C" w:rsidRDefault="001E21B9" w:rsidP="001E21B9">
            <w:pPr>
              <w:jc w:val="center"/>
              <w:rPr>
                <w:bCs/>
                <w:sz w:val="28"/>
                <w:szCs w:val="28"/>
              </w:rPr>
            </w:pPr>
            <w:r w:rsidRPr="0019401C">
              <w:rPr>
                <w:bCs/>
                <w:sz w:val="28"/>
                <w:szCs w:val="28"/>
              </w:rPr>
              <w:t>-</w:t>
            </w:r>
          </w:p>
        </w:tc>
        <w:tc>
          <w:tcPr>
            <w:tcW w:w="2125" w:type="dxa"/>
            <w:vAlign w:val="center"/>
          </w:tcPr>
          <w:p w14:paraId="084CA688" w14:textId="77777777" w:rsidR="001E21B9" w:rsidRPr="0019401C" w:rsidRDefault="001E21B9" w:rsidP="001E21B9">
            <w:pPr>
              <w:jc w:val="center"/>
              <w:rPr>
                <w:bCs/>
                <w:sz w:val="28"/>
                <w:szCs w:val="28"/>
              </w:rPr>
            </w:pPr>
            <w:r w:rsidRPr="0019401C">
              <w:rPr>
                <w:bCs/>
                <w:sz w:val="28"/>
                <w:szCs w:val="28"/>
              </w:rPr>
              <w:t>-</w:t>
            </w:r>
          </w:p>
        </w:tc>
      </w:tr>
      <w:tr w:rsidR="001E21B9" w14:paraId="1BBE3592" w14:textId="77777777" w:rsidTr="007E013C">
        <w:trPr>
          <w:trHeight w:val="2117"/>
        </w:trPr>
        <w:tc>
          <w:tcPr>
            <w:tcW w:w="736" w:type="dxa"/>
            <w:vAlign w:val="center"/>
          </w:tcPr>
          <w:p w14:paraId="5631AF64" w14:textId="77777777" w:rsidR="001E21B9" w:rsidRDefault="001E21B9" w:rsidP="001E21B9">
            <w:pPr>
              <w:jc w:val="center"/>
              <w:rPr>
                <w:bCs/>
                <w:color w:val="000000"/>
                <w:sz w:val="28"/>
                <w:szCs w:val="28"/>
              </w:rPr>
            </w:pPr>
            <w:r>
              <w:rPr>
                <w:bCs/>
                <w:color w:val="000000"/>
                <w:sz w:val="28"/>
                <w:szCs w:val="28"/>
              </w:rPr>
              <w:t>4.6.</w:t>
            </w:r>
          </w:p>
        </w:tc>
        <w:tc>
          <w:tcPr>
            <w:tcW w:w="3659" w:type="dxa"/>
            <w:vAlign w:val="center"/>
          </w:tcPr>
          <w:p w14:paraId="4B226C2A" w14:textId="77777777" w:rsidR="001E21B9" w:rsidRPr="00656E97" w:rsidRDefault="001E21B9" w:rsidP="001E21B9">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559" w:type="dxa"/>
            <w:vAlign w:val="center"/>
          </w:tcPr>
          <w:p w14:paraId="029C6320" w14:textId="77777777" w:rsidR="001E21B9" w:rsidRPr="0019401C" w:rsidRDefault="001E21B9" w:rsidP="001E21B9">
            <w:pPr>
              <w:jc w:val="center"/>
              <w:rPr>
                <w:bCs/>
                <w:sz w:val="28"/>
                <w:szCs w:val="28"/>
              </w:rPr>
            </w:pPr>
            <w:r w:rsidRPr="0019401C">
              <w:rPr>
                <w:bCs/>
                <w:sz w:val="28"/>
                <w:szCs w:val="28"/>
              </w:rPr>
              <w:t>-</w:t>
            </w:r>
          </w:p>
        </w:tc>
        <w:tc>
          <w:tcPr>
            <w:tcW w:w="2551" w:type="dxa"/>
            <w:vAlign w:val="center"/>
          </w:tcPr>
          <w:p w14:paraId="44936A43" w14:textId="77777777" w:rsidR="001E21B9" w:rsidRPr="0019401C" w:rsidRDefault="001E21B9" w:rsidP="001E21B9">
            <w:pPr>
              <w:jc w:val="center"/>
              <w:rPr>
                <w:bCs/>
                <w:sz w:val="28"/>
                <w:szCs w:val="28"/>
              </w:rPr>
            </w:pPr>
            <w:r w:rsidRPr="0019401C">
              <w:rPr>
                <w:bCs/>
                <w:sz w:val="28"/>
                <w:szCs w:val="28"/>
              </w:rPr>
              <w:t>-</w:t>
            </w:r>
          </w:p>
        </w:tc>
        <w:tc>
          <w:tcPr>
            <w:tcW w:w="2125" w:type="dxa"/>
            <w:vAlign w:val="center"/>
          </w:tcPr>
          <w:p w14:paraId="6660698D" w14:textId="77777777" w:rsidR="001E21B9" w:rsidRPr="0019401C" w:rsidRDefault="001E21B9" w:rsidP="001E21B9">
            <w:pPr>
              <w:jc w:val="center"/>
              <w:rPr>
                <w:bCs/>
                <w:sz w:val="28"/>
                <w:szCs w:val="28"/>
              </w:rPr>
            </w:pPr>
            <w:r w:rsidRPr="0019401C">
              <w:rPr>
                <w:bCs/>
                <w:sz w:val="28"/>
                <w:szCs w:val="28"/>
              </w:rPr>
              <w:t>-</w:t>
            </w:r>
          </w:p>
        </w:tc>
      </w:tr>
      <w:tr w:rsidR="001E21B9" w14:paraId="40049623" w14:textId="77777777" w:rsidTr="007E013C">
        <w:trPr>
          <w:trHeight w:val="2248"/>
        </w:trPr>
        <w:tc>
          <w:tcPr>
            <w:tcW w:w="736" w:type="dxa"/>
            <w:vAlign w:val="center"/>
          </w:tcPr>
          <w:p w14:paraId="6B19D25E" w14:textId="77777777" w:rsidR="001E21B9" w:rsidRDefault="001E21B9" w:rsidP="001E21B9">
            <w:pPr>
              <w:jc w:val="center"/>
              <w:rPr>
                <w:bCs/>
                <w:color w:val="000000"/>
                <w:sz w:val="28"/>
                <w:szCs w:val="28"/>
              </w:rPr>
            </w:pPr>
            <w:r>
              <w:rPr>
                <w:bCs/>
                <w:color w:val="000000"/>
                <w:sz w:val="28"/>
                <w:szCs w:val="28"/>
              </w:rPr>
              <w:t>4.7.</w:t>
            </w:r>
          </w:p>
        </w:tc>
        <w:tc>
          <w:tcPr>
            <w:tcW w:w="3659" w:type="dxa"/>
            <w:vAlign w:val="center"/>
          </w:tcPr>
          <w:p w14:paraId="58A8400E" w14:textId="77777777" w:rsidR="001E21B9" w:rsidRPr="00656E97" w:rsidRDefault="001E21B9" w:rsidP="001E21B9">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559" w:type="dxa"/>
            <w:vAlign w:val="center"/>
          </w:tcPr>
          <w:p w14:paraId="49AE461B" w14:textId="77777777" w:rsidR="001E21B9" w:rsidRPr="0019401C" w:rsidRDefault="001E21B9" w:rsidP="001E21B9">
            <w:pPr>
              <w:jc w:val="center"/>
              <w:rPr>
                <w:bCs/>
                <w:sz w:val="28"/>
                <w:szCs w:val="28"/>
              </w:rPr>
            </w:pPr>
            <w:r>
              <w:rPr>
                <w:bCs/>
                <w:sz w:val="28"/>
                <w:szCs w:val="28"/>
              </w:rPr>
              <w:t>0,92</w:t>
            </w:r>
          </w:p>
        </w:tc>
        <w:tc>
          <w:tcPr>
            <w:tcW w:w="2551" w:type="dxa"/>
            <w:vAlign w:val="center"/>
          </w:tcPr>
          <w:p w14:paraId="3DC45EAA" w14:textId="77777777" w:rsidR="001E21B9" w:rsidRPr="0019401C" w:rsidRDefault="001E21B9" w:rsidP="001E21B9">
            <w:pPr>
              <w:jc w:val="center"/>
              <w:rPr>
                <w:bCs/>
                <w:sz w:val="28"/>
                <w:szCs w:val="28"/>
              </w:rPr>
            </w:pPr>
            <w:r>
              <w:rPr>
                <w:bCs/>
                <w:sz w:val="28"/>
                <w:szCs w:val="28"/>
              </w:rPr>
              <w:t>0,92</w:t>
            </w:r>
          </w:p>
        </w:tc>
        <w:tc>
          <w:tcPr>
            <w:tcW w:w="2125" w:type="dxa"/>
            <w:vAlign w:val="center"/>
          </w:tcPr>
          <w:p w14:paraId="317065F8" w14:textId="77777777" w:rsidR="001E21B9" w:rsidRPr="0019401C" w:rsidRDefault="001E21B9" w:rsidP="001E21B9">
            <w:pPr>
              <w:jc w:val="center"/>
              <w:rPr>
                <w:bCs/>
                <w:sz w:val="28"/>
                <w:szCs w:val="28"/>
              </w:rPr>
            </w:pPr>
            <w:r w:rsidRPr="0019401C">
              <w:rPr>
                <w:bCs/>
                <w:sz w:val="28"/>
                <w:szCs w:val="28"/>
              </w:rPr>
              <w:t>-</w:t>
            </w:r>
          </w:p>
        </w:tc>
      </w:tr>
    </w:tbl>
    <w:p w14:paraId="0B009BA7" w14:textId="77777777" w:rsidR="001E21B9" w:rsidRDefault="001E21B9" w:rsidP="001E21B9">
      <w:pPr>
        <w:ind w:left="-567"/>
        <w:jc w:val="center"/>
        <w:rPr>
          <w:bCs/>
          <w:color w:val="000000"/>
          <w:sz w:val="28"/>
          <w:szCs w:val="28"/>
        </w:rPr>
      </w:pPr>
    </w:p>
    <w:p w14:paraId="31600E77" w14:textId="77777777" w:rsidR="001E21B9" w:rsidRDefault="001E21B9" w:rsidP="001E21B9">
      <w:pPr>
        <w:ind w:left="-567"/>
        <w:jc w:val="center"/>
        <w:rPr>
          <w:bCs/>
          <w:color w:val="000000"/>
          <w:sz w:val="28"/>
          <w:szCs w:val="28"/>
        </w:rPr>
      </w:pPr>
    </w:p>
    <w:p w14:paraId="4D17B8EE" w14:textId="77777777" w:rsidR="001E21B9" w:rsidRDefault="001E21B9" w:rsidP="001E21B9">
      <w:pPr>
        <w:ind w:left="-567"/>
        <w:jc w:val="center"/>
        <w:rPr>
          <w:bCs/>
          <w:color w:val="000000"/>
          <w:sz w:val="28"/>
          <w:szCs w:val="28"/>
        </w:rPr>
      </w:pPr>
    </w:p>
    <w:p w14:paraId="221E6A2A" w14:textId="77777777" w:rsidR="001E21B9" w:rsidRDefault="001E21B9" w:rsidP="001E21B9">
      <w:pPr>
        <w:ind w:left="-567"/>
        <w:jc w:val="center"/>
        <w:rPr>
          <w:bCs/>
          <w:color w:val="000000"/>
          <w:sz w:val="28"/>
          <w:szCs w:val="28"/>
        </w:rPr>
      </w:pPr>
    </w:p>
    <w:p w14:paraId="03DB8FB9" w14:textId="77777777" w:rsidR="001E21B9" w:rsidRDefault="001E21B9" w:rsidP="001E21B9">
      <w:pPr>
        <w:ind w:left="-567"/>
        <w:jc w:val="center"/>
        <w:rPr>
          <w:bCs/>
          <w:color w:val="000000"/>
          <w:sz w:val="28"/>
          <w:szCs w:val="28"/>
        </w:rPr>
      </w:pPr>
    </w:p>
    <w:p w14:paraId="1925641B" w14:textId="77777777" w:rsidR="001E21B9" w:rsidRDefault="001E21B9" w:rsidP="001E21B9">
      <w:pPr>
        <w:ind w:left="-567"/>
        <w:jc w:val="center"/>
        <w:rPr>
          <w:bCs/>
          <w:color w:val="000000"/>
          <w:sz w:val="28"/>
          <w:szCs w:val="28"/>
        </w:rPr>
      </w:pPr>
    </w:p>
    <w:p w14:paraId="4A7E269E" w14:textId="77777777" w:rsidR="001E21B9" w:rsidRDefault="001E21B9" w:rsidP="001E21B9">
      <w:pPr>
        <w:ind w:left="-567"/>
        <w:jc w:val="center"/>
        <w:rPr>
          <w:bCs/>
          <w:color w:val="000000"/>
          <w:sz w:val="28"/>
          <w:szCs w:val="28"/>
        </w:rPr>
      </w:pPr>
    </w:p>
    <w:p w14:paraId="649C47D3" w14:textId="77777777" w:rsidR="001E21B9" w:rsidRDefault="001E21B9" w:rsidP="001E21B9">
      <w:pPr>
        <w:ind w:left="-567"/>
        <w:jc w:val="center"/>
        <w:rPr>
          <w:bCs/>
          <w:color w:val="000000"/>
          <w:sz w:val="28"/>
          <w:szCs w:val="28"/>
        </w:rPr>
      </w:pPr>
    </w:p>
    <w:p w14:paraId="5A7C4DFB" w14:textId="77777777" w:rsidR="001E21B9" w:rsidRDefault="001E21B9" w:rsidP="001E21B9">
      <w:pPr>
        <w:ind w:left="-567"/>
        <w:jc w:val="center"/>
        <w:rPr>
          <w:bCs/>
          <w:color w:val="000000"/>
          <w:sz w:val="28"/>
          <w:szCs w:val="28"/>
        </w:rPr>
      </w:pPr>
    </w:p>
    <w:p w14:paraId="6DC87856" w14:textId="77777777" w:rsidR="001E21B9" w:rsidRDefault="001E21B9" w:rsidP="001E21B9">
      <w:pPr>
        <w:ind w:left="-567"/>
        <w:jc w:val="center"/>
        <w:rPr>
          <w:bCs/>
          <w:color w:val="000000"/>
          <w:sz w:val="28"/>
          <w:szCs w:val="28"/>
        </w:rPr>
      </w:pPr>
    </w:p>
    <w:p w14:paraId="3EBD797F" w14:textId="77777777" w:rsidR="001E21B9" w:rsidRDefault="001E21B9" w:rsidP="001E21B9">
      <w:pPr>
        <w:ind w:left="-567"/>
        <w:jc w:val="center"/>
        <w:rPr>
          <w:bCs/>
          <w:color w:val="000000"/>
          <w:sz w:val="28"/>
          <w:szCs w:val="28"/>
        </w:rPr>
      </w:pPr>
    </w:p>
    <w:p w14:paraId="05EAD987" w14:textId="77777777" w:rsidR="001E21B9" w:rsidRDefault="001E21B9" w:rsidP="001E21B9">
      <w:pPr>
        <w:ind w:left="-567"/>
        <w:jc w:val="center"/>
        <w:rPr>
          <w:bCs/>
          <w:color w:val="000000"/>
          <w:sz w:val="28"/>
          <w:szCs w:val="28"/>
        </w:rPr>
      </w:pPr>
      <w:r>
        <w:rPr>
          <w:bCs/>
          <w:color w:val="000000"/>
          <w:sz w:val="28"/>
          <w:szCs w:val="28"/>
        </w:rPr>
        <w:t>Раздел 10. Отчет об исполнении производственной программы за 2018 - 2020 годы</w:t>
      </w:r>
    </w:p>
    <w:p w14:paraId="1DA7C219" w14:textId="77777777" w:rsidR="001E21B9" w:rsidRDefault="001E21B9" w:rsidP="001E21B9">
      <w:pPr>
        <w:ind w:left="-567"/>
        <w:jc w:val="center"/>
        <w:rPr>
          <w:bCs/>
          <w:color w:val="000000"/>
          <w:sz w:val="28"/>
          <w:szCs w:val="28"/>
        </w:rPr>
      </w:pPr>
    </w:p>
    <w:tbl>
      <w:tblPr>
        <w:tblStyle w:val="aa"/>
        <w:tblW w:w="10201" w:type="dxa"/>
        <w:tblInd w:w="-289" w:type="dxa"/>
        <w:tblLook w:val="04A0" w:firstRow="1" w:lastRow="0" w:firstColumn="1" w:lastColumn="0" w:noHBand="0" w:noVBand="1"/>
      </w:tblPr>
      <w:tblGrid>
        <w:gridCol w:w="5611"/>
        <w:gridCol w:w="4590"/>
      </w:tblGrid>
      <w:tr w:rsidR="001E21B9" w:rsidRPr="00854A8E" w14:paraId="1F290159" w14:textId="77777777" w:rsidTr="007E013C">
        <w:tc>
          <w:tcPr>
            <w:tcW w:w="5611" w:type="dxa"/>
            <w:vAlign w:val="center"/>
          </w:tcPr>
          <w:p w14:paraId="47CDF972" w14:textId="77777777" w:rsidR="001E21B9" w:rsidRPr="00854A8E" w:rsidRDefault="001E21B9" w:rsidP="001E21B9">
            <w:pPr>
              <w:jc w:val="center"/>
              <w:rPr>
                <w:bCs/>
                <w:color w:val="000000" w:themeColor="text1"/>
                <w:sz w:val="28"/>
                <w:szCs w:val="28"/>
              </w:rPr>
            </w:pPr>
            <w:r w:rsidRPr="00854A8E">
              <w:rPr>
                <w:bCs/>
                <w:color w:val="000000" w:themeColor="text1"/>
                <w:sz w:val="28"/>
                <w:szCs w:val="28"/>
              </w:rPr>
              <w:t>Наименование показателя</w:t>
            </w:r>
          </w:p>
        </w:tc>
        <w:tc>
          <w:tcPr>
            <w:tcW w:w="4590" w:type="dxa"/>
            <w:vAlign w:val="center"/>
          </w:tcPr>
          <w:p w14:paraId="43E76561" w14:textId="77777777" w:rsidR="001E21B9" w:rsidRPr="00854A8E" w:rsidRDefault="001E21B9" w:rsidP="001E21B9">
            <w:pPr>
              <w:jc w:val="center"/>
              <w:rPr>
                <w:bCs/>
                <w:color w:val="000000" w:themeColor="text1"/>
                <w:sz w:val="28"/>
                <w:szCs w:val="28"/>
              </w:rPr>
            </w:pPr>
            <w:r w:rsidRPr="00854A8E">
              <w:rPr>
                <w:bCs/>
                <w:color w:val="000000" w:themeColor="text1"/>
                <w:sz w:val="28"/>
                <w:szCs w:val="28"/>
              </w:rPr>
              <w:t>Фактическое значение показателя, тыс. руб.</w:t>
            </w:r>
          </w:p>
        </w:tc>
      </w:tr>
      <w:tr w:rsidR="001E21B9" w:rsidRPr="00854A8E" w14:paraId="4F10ABE9" w14:textId="77777777" w:rsidTr="007E013C">
        <w:tc>
          <w:tcPr>
            <w:tcW w:w="10201" w:type="dxa"/>
            <w:gridSpan w:val="2"/>
            <w:vAlign w:val="center"/>
          </w:tcPr>
          <w:p w14:paraId="03257546" w14:textId="77777777" w:rsidR="001E21B9" w:rsidRPr="00854A8E" w:rsidRDefault="001E21B9" w:rsidP="001E21B9">
            <w:pPr>
              <w:jc w:val="center"/>
              <w:rPr>
                <w:bCs/>
                <w:color w:val="000000" w:themeColor="text1"/>
                <w:sz w:val="28"/>
                <w:szCs w:val="28"/>
              </w:rPr>
            </w:pPr>
            <w:r>
              <w:rPr>
                <w:bCs/>
                <w:color w:val="000000" w:themeColor="text1"/>
                <w:sz w:val="28"/>
                <w:szCs w:val="28"/>
              </w:rPr>
              <w:t>2018 год</w:t>
            </w:r>
          </w:p>
        </w:tc>
      </w:tr>
      <w:tr w:rsidR="001E21B9" w:rsidRPr="00854A8E" w14:paraId="0B5F83C9" w14:textId="77777777" w:rsidTr="007E013C">
        <w:trPr>
          <w:trHeight w:val="419"/>
        </w:trPr>
        <w:tc>
          <w:tcPr>
            <w:tcW w:w="10201" w:type="dxa"/>
            <w:gridSpan w:val="2"/>
            <w:vAlign w:val="center"/>
          </w:tcPr>
          <w:p w14:paraId="4D9FED4D" w14:textId="77777777" w:rsidR="001E21B9" w:rsidRPr="001B2EC6" w:rsidRDefault="001E21B9" w:rsidP="00040A4E">
            <w:pPr>
              <w:pStyle w:val="ab"/>
              <w:numPr>
                <w:ilvl w:val="0"/>
                <w:numId w:val="12"/>
              </w:numPr>
              <w:jc w:val="center"/>
              <w:rPr>
                <w:bCs/>
                <w:color w:val="000000" w:themeColor="text1"/>
                <w:sz w:val="28"/>
                <w:szCs w:val="28"/>
              </w:rPr>
            </w:pPr>
            <w:r w:rsidRPr="001B2EC6">
              <w:rPr>
                <w:bCs/>
                <w:color w:val="000000" w:themeColor="text1"/>
                <w:sz w:val="28"/>
                <w:szCs w:val="28"/>
              </w:rPr>
              <w:t>Холодное водоснабжение питьевой водой</w:t>
            </w:r>
          </w:p>
        </w:tc>
      </w:tr>
      <w:tr w:rsidR="001E21B9" w:rsidRPr="00854A8E" w14:paraId="7AB64E84" w14:textId="77777777" w:rsidTr="007E013C">
        <w:trPr>
          <w:trHeight w:val="225"/>
        </w:trPr>
        <w:tc>
          <w:tcPr>
            <w:tcW w:w="5611" w:type="dxa"/>
            <w:vAlign w:val="center"/>
          </w:tcPr>
          <w:p w14:paraId="6A4F5D34" w14:textId="77777777" w:rsidR="001E21B9" w:rsidRPr="00854A8E" w:rsidRDefault="001E21B9" w:rsidP="001E21B9">
            <w:pPr>
              <w:jc w:val="center"/>
              <w:rPr>
                <w:bCs/>
                <w:color w:val="000000" w:themeColor="text1"/>
                <w:sz w:val="28"/>
                <w:szCs w:val="28"/>
              </w:rPr>
            </w:pPr>
            <w:r>
              <w:rPr>
                <w:bCs/>
                <w:color w:val="000000" w:themeColor="text1"/>
                <w:sz w:val="28"/>
                <w:szCs w:val="28"/>
              </w:rPr>
              <w:t>-</w:t>
            </w:r>
          </w:p>
        </w:tc>
        <w:tc>
          <w:tcPr>
            <w:tcW w:w="4590" w:type="dxa"/>
            <w:vAlign w:val="center"/>
          </w:tcPr>
          <w:p w14:paraId="01B79406" w14:textId="77777777" w:rsidR="001E21B9" w:rsidRPr="00854A8E" w:rsidRDefault="001E21B9" w:rsidP="001E21B9">
            <w:pPr>
              <w:jc w:val="center"/>
              <w:rPr>
                <w:bCs/>
                <w:color w:val="000000" w:themeColor="text1"/>
                <w:sz w:val="28"/>
                <w:szCs w:val="28"/>
              </w:rPr>
            </w:pPr>
            <w:r>
              <w:rPr>
                <w:bCs/>
                <w:color w:val="000000" w:themeColor="text1"/>
                <w:sz w:val="28"/>
                <w:szCs w:val="28"/>
              </w:rPr>
              <w:t>-</w:t>
            </w:r>
          </w:p>
        </w:tc>
      </w:tr>
      <w:tr w:rsidR="001E21B9" w:rsidRPr="00854A8E" w14:paraId="76F1A6F1" w14:textId="77777777" w:rsidTr="007E013C">
        <w:trPr>
          <w:trHeight w:val="419"/>
        </w:trPr>
        <w:tc>
          <w:tcPr>
            <w:tcW w:w="10201" w:type="dxa"/>
            <w:gridSpan w:val="2"/>
            <w:vAlign w:val="center"/>
          </w:tcPr>
          <w:p w14:paraId="3EEF21D4" w14:textId="77777777" w:rsidR="001E21B9" w:rsidRPr="001B2EC6" w:rsidRDefault="001E21B9" w:rsidP="00040A4E">
            <w:pPr>
              <w:pStyle w:val="ab"/>
              <w:numPr>
                <w:ilvl w:val="0"/>
                <w:numId w:val="12"/>
              </w:numPr>
              <w:jc w:val="center"/>
              <w:rPr>
                <w:bCs/>
                <w:color w:val="000000" w:themeColor="text1"/>
                <w:sz w:val="28"/>
                <w:szCs w:val="28"/>
              </w:rPr>
            </w:pPr>
            <w:r w:rsidRPr="001B2EC6">
              <w:rPr>
                <w:bCs/>
                <w:color w:val="000000" w:themeColor="text1"/>
                <w:sz w:val="28"/>
                <w:szCs w:val="28"/>
              </w:rPr>
              <w:t>Водоотведение</w:t>
            </w:r>
          </w:p>
        </w:tc>
      </w:tr>
      <w:tr w:rsidR="001E21B9" w:rsidRPr="00854A8E" w14:paraId="0C4D7CA2" w14:textId="77777777" w:rsidTr="007E013C">
        <w:trPr>
          <w:trHeight w:val="419"/>
        </w:trPr>
        <w:tc>
          <w:tcPr>
            <w:tcW w:w="5611" w:type="dxa"/>
            <w:vAlign w:val="center"/>
          </w:tcPr>
          <w:p w14:paraId="2F9E5F17" w14:textId="77777777" w:rsidR="001E21B9" w:rsidRPr="00854A8E" w:rsidRDefault="001E21B9" w:rsidP="001E21B9">
            <w:pPr>
              <w:jc w:val="center"/>
              <w:rPr>
                <w:bCs/>
                <w:color w:val="000000" w:themeColor="text1"/>
                <w:sz w:val="28"/>
                <w:szCs w:val="28"/>
              </w:rPr>
            </w:pPr>
            <w:r>
              <w:rPr>
                <w:bCs/>
                <w:color w:val="000000" w:themeColor="text1"/>
                <w:sz w:val="28"/>
                <w:szCs w:val="28"/>
              </w:rPr>
              <w:t>-</w:t>
            </w:r>
          </w:p>
        </w:tc>
        <w:tc>
          <w:tcPr>
            <w:tcW w:w="4590" w:type="dxa"/>
            <w:vAlign w:val="center"/>
          </w:tcPr>
          <w:p w14:paraId="69B2D2CA" w14:textId="77777777" w:rsidR="001E21B9" w:rsidRPr="00854A8E" w:rsidRDefault="001E21B9" w:rsidP="001E21B9">
            <w:pPr>
              <w:jc w:val="center"/>
              <w:rPr>
                <w:bCs/>
                <w:color w:val="000000" w:themeColor="text1"/>
                <w:sz w:val="28"/>
                <w:szCs w:val="28"/>
              </w:rPr>
            </w:pPr>
            <w:r>
              <w:rPr>
                <w:bCs/>
                <w:color w:val="000000" w:themeColor="text1"/>
                <w:sz w:val="28"/>
                <w:szCs w:val="28"/>
              </w:rPr>
              <w:t>-</w:t>
            </w:r>
          </w:p>
        </w:tc>
      </w:tr>
      <w:tr w:rsidR="001E21B9" w:rsidRPr="00854A8E" w14:paraId="550F614F" w14:textId="77777777" w:rsidTr="007E013C">
        <w:trPr>
          <w:trHeight w:val="419"/>
        </w:trPr>
        <w:tc>
          <w:tcPr>
            <w:tcW w:w="10201" w:type="dxa"/>
            <w:gridSpan w:val="2"/>
            <w:vAlign w:val="center"/>
          </w:tcPr>
          <w:p w14:paraId="13B2FFE3" w14:textId="77777777" w:rsidR="001E21B9" w:rsidRDefault="001E21B9" w:rsidP="001E21B9">
            <w:pPr>
              <w:jc w:val="center"/>
              <w:rPr>
                <w:bCs/>
                <w:color w:val="000000" w:themeColor="text1"/>
                <w:sz w:val="28"/>
                <w:szCs w:val="28"/>
              </w:rPr>
            </w:pPr>
            <w:r>
              <w:rPr>
                <w:bCs/>
                <w:color w:val="000000" w:themeColor="text1"/>
                <w:sz w:val="28"/>
                <w:szCs w:val="28"/>
              </w:rPr>
              <w:t>2019 год</w:t>
            </w:r>
          </w:p>
        </w:tc>
      </w:tr>
      <w:tr w:rsidR="001E21B9" w:rsidRPr="00854A8E" w14:paraId="213709CE" w14:textId="77777777" w:rsidTr="007E013C">
        <w:trPr>
          <w:trHeight w:val="419"/>
        </w:trPr>
        <w:tc>
          <w:tcPr>
            <w:tcW w:w="10201" w:type="dxa"/>
            <w:gridSpan w:val="2"/>
            <w:vAlign w:val="center"/>
          </w:tcPr>
          <w:p w14:paraId="4A14F63B" w14:textId="77777777" w:rsidR="001E21B9" w:rsidRDefault="001E21B9" w:rsidP="001E21B9">
            <w:pPr>
              <w:jc w:val="center"/>
              <w:rPr>
                <w:bCs/>
                <w:color w:val="000000" w:themeColor="text1"/>
                <w:sz w:val="28"/>
                <w:szCs w:val="28"/>
              </w:rPr>
            </w:pPr>
            <w:r>
              <w:rPr>
                <w:bCs/>
                <w:color w:val="000000" w:themeColor="text1"/>
                <w:sz w:val="28"/>
                <w:szCs w:val="28"/>
              </w:rPr>
              <w:t xml:space="preserve">1. </w:t>
            </w:r>
            <w:r w:rsidRPr="001B2EC6">
              <w:rPr>
                <w:bCs/>
                <w:color w:val="000000" w:themeColor="text1"/>
                <w:sz w:val="28"/>
                <w:szCs w:val="28"/>
              </w:rPr>
              <w:t>Холодное водоснабжение питьевой водой</w:t>
            </w:r>
          </w:p>
        </w:tc>
      </w:tr>
      <w:tr w:rsidR="001E21B9" w:rsidRPr="00854A8E" w14:paraId="6E1E592A" w14:textId="77777777" w:rsidTr="007E013C">
        <w:trPr>
          <w:trHeight w:val="419"/>
        </w:trPr>
        <w:tc>
          <w:tcPr>
            <w:tcW w:w="5611" w:type="dxa"/>
            <w:vAlign w:val="center"/>
          </w:tcPr>
          <w:p w14:paraId="577FEB8B" w14:textId="77777777" w:rsidR="001E21B9" w:rsidRPr="00854A8E" w:rsidRDefault="001E21B9" w:rsidP="001E21B9">
            <w:pPr>
              <w:rPr>
                <w:bCs/>
                <w:color w:val="000000" w:themeColor="text1"/>
                <w:sz w:val="28"/>
                <w:szCs w:val="28"/>
              </w:rPr>
            </w:pPr>
            <w:r>
              <w:rPr>
                <w:bCs/>
                <w:color w:val="000000" w:themeColor="text1"/>
                <w:sz w:val="28"/>
                <w:szCs w:val="28"/>
              </w:rPr>
              <w:t>Капитальный ремонт</w:t>
            </w:r>
          </w:p>
        </w:tc>
        <w:tc>
          <w:tcPr>
            <w:tcW w:w="4590" w:type="dxa"/>
            <w:vAlign w:val="center"/>
          </w:tcPr>
          <w:p w14:paraId="617C06D1" w14:textId="77777777" w:rsidR="001E21B9" w:rsidRPr="00854A8E" w:rsidRDefault="001E21B9" w:rsidP="001E21B9">
            <w:pPr>
              <w:jc w:val="center"/>
              <w:rPr>
                <w:bCs/>
                <w:color w:val="000000" w:themeColor="text1"/>
                <w:sz w:val="28"/>
                <w:szCs w:val="28"/>
              </w:rPr>
            </w:pPr>
            <w:r>
              <w:rPr>
                <w:bCs/>
                <w:color w:val="000000" w:themeColor="text1"/>
                <w:sz w:val="28"/>
                <w:szCs w:val="28"/>
              </w:rPr>
              <w:t>6707,52</w:t>
            </w:r>
          </w:p>
        </w:tc>
      </w:tr>
      <w:tr w:rsidR="001E21B9" w:rsidRPr="00854A8E" w14:paraId="0EF76CCB" w14:textId="77777777" w:rsidTr="007E013C">
        <w:trPr>
          <w:trHeight w:val="419"/>
        </w:trPr>
        <w:tc>
          <w:tcPr>
            <w:tcW w:w="10201" w:type="dxa"/>
            <w:gridSpan w:val="2"/>
            <w:vAlign w:val="center"/>
          </w:tcPr>
          <w:p w14:paraId="1D4F86E9" w14:textId="77777777" w:rsidR="001E21B9" w:rsidRDefault="001E21B9" w:rsidP="001E21B9">
            <w:pPr>
              <w:jc w:val="center"/>
              <w:rPr>
                <w:bCs/>
                <w:color w:val="000000" w:themeColor="text1"/>
                <w:sz w:val="28"/>
                <w:szCs w:val="28"/>
              </w:rPr>
            </w:pPr>
            <w:r>
              <w:rPr>
                <w:bCs/>
                <w:color w:val="000000" w:themeColor="text1"/>
                <w:sz w:val="28"/>
                <w:szCs w:val="28"/>
              </w:rPr>
              <w:t>2. Водоотведение</w:t>
            </w:r>
          </w:p>
        </w:tc>
      </w:tr>
      <w:tr w:rsidR="001E21B9" w:rsidRPr="00854A8E" w14:paraId="23FF889D" w14:textId="77777777" w:rsidTr="007E013C">
        <w:trPr>
          <w:trHeight w:val="419"/>
        </w:trPr>
        <w:tc>
          <w:tcPr>
            <w:tcW w:w="5611" w:type="dxa"/>
            <w:vAlign w:val="center"/>
          </w:tcPr>
          <w:p w14:paraId="45155A8C" w14:textId="77777777" w:rsidR="001E21B9" w:rsidRPr="00854A8E" w:rsidRDefault="001E21B9" w:rsidP="001E21B9">
            <w:pPr>
              <w:rPr>
                <w:bCs/>
                <w:color w:val="000000" w:themeColor="text1"/>
                <w:sz w:val="28"/>
                <w:szCs w:val="28"/>
              </w:rPr>
            </w:pPr>
            <w:r>
              <w:rPr>
                <w:bCs/>
                <w:color w:val="000000" w:themeColor="text1"/>
                <w:sz w:val="28"/>
                <w:szCs w:val="28"/>
              </w:rPr>
              <w:t>Капитальный ремонт</w:t>
            </w:r>
          </w:p>
        </w:tc>
        <w:tc>
          <w:tcPr>
            <w:tcW w:w="4590" w:type="dxa"/>
            <w:vAlign w:val="center"/>
          </w:tcPr>
          <w:p w14:paraId="5F3F8C8B" w14:textId="77777777" w:rsidR="001E21B9" w:rsidRPr="00854A8E" w:rsidRDefault="001E21B9" w:rsidP="001E21B9">
            <w:pPr>
              <w:jc w:val="center"/>
              <w:rPr>
                <w:bCs/>
                <w:color w:val="000000" w:themeColor="text1"/>
                <w:sz w:val="28"/>
                <w:szCs w:val="28"/>
              </w:rPr>
            </w:pPr>
            <w:r>
              <w:rPr>
                <w:bCs/>
                <w:color w:val="000000" w:themeColor="text1"/>
                <w:sz w:val="28"/>
                <w:szCs w:val="28"/>
              </w:rPr>
              <w:t>2017,26</w:t>
            </w:r>
          </w:p>
        </w:tc>
      </w:tr>
      <w:tr w:rsidR="001E21B9" w:rsidRPr="00854A8E" w14:paraId="3E7024EA" w14:textId="77777777" w:rsidTr="007E013C">
        <w:trPr>
          <w:trHeight w:val="419"/>
        </w:trPr>
        <w:tc>
          <w:tcPr>
            <w:tcW w:w="10201" w:type="dxa"/>
            <w:gridSpan w:val="2"/>
            <w:vAlign w:val="center"/>
          </w:tcPr>
          <w:p w14:paraId="1D28B9E4" w14:textId="77777777" w:rsidR="001E21B9" w:rsidRDefault="001E21B9" w:rsidP="001E21B9">
            <w:pPr>
              <w:jc w:val="center"/>
              <w:rPr>
                <w:bCs/>
                <w:color w:val="000000" w:themeColor="text1"/>
                <w:sz w:val="28"/>
                <w:szCs w:val="28"/>
              </w:rPr>
            </w:pPr>
            <w:r>
              <w:rPr>
                <w:bCs/>
                <w:color w:val="000000" w:themeColor="text1"/>
                <w:sz w:val="28"/>
                <w:szCs w:val="28"/>
              </w:rPr>
              <w:t>2020 год</w:t>
            </w:r>
          </w:p>
        </w:tc>
      </w:tr>
      <w:tr w:rsidR="001E21B9" w:rsidRPr="00854A8E" w14:paraId="41E97F6C" w14:textId="77777777" w:rsidTr="007E013C">
        <w:trPr>
          <w:trHeight w:val="419"/>
        </w:trPr>
        <w:tc>
          <w:tcPr>
            <w:tcW w:w="10201" w:type="dxa"/>
            <w:gridSpan w:val="2"/>
            <w:vAlign w:val="center"/>
          </w:tcPr>
          <w:p w14:paraId="6F44EA9D" w14:textId="77777777" w:rsidR="001E21B9" w:rsidRDefault="001E21B9" w:rsidP="001E21B9">
            <w:pPr>
              <w:jc w:val="center"/>
              <w:rPr>
                <w:bCs/>
                <w:color w:val="000000" w:themeColor="text1"/>
                <w:sz w:val="28"/>
                <w:szCs w:val="28"/>
              </w:rPr>
            </w:pPr>
            <w:r>
              <w:rPr>
                <w:bCs/>
                <w:color w:val="000000" w:themeColor="text1"/>
                <w:sz w:val="28"/>
                <w:szCs w:val="28"/>
              </w:rPr>
              <w:t xml:space="preserve">1. </w:t>
            </w:r>
            <w:r w:rsidRPr="001B2EC6">
              <w:rPr>
                <w:bCs/>
                <w:color w:val="000000" w:themeColor="text1"/>
                <w:sz w:val="28"/>
                <w:szCs w:val="28"/>
              </w:rPr>
              <w:t>Холодное водоснабжение питьевой водой</w:t>
            </w:r>
          </w:p>
        </w:tc>
      </w:tr>
      <w:tr w:rsidR="001E21B9" w:rsidRPr="00854A8E" w14:paraId="5C2E873A" w14:textId="77777777" w:rsidTr="007E013C">
        <w:trPr>
          <w:trHeight w:val="419"/>
        </w:trPr>
        <w:tc>
          <w:tcPr>
            <w:tcW w:w="5611" w:type="dxa"/>
            <w:vAlign w:val="center"/>
          </w:tcPr>
          <w:p w14:paraId="35CA2BC6" w14:textId="77777777" w:rsidR="001E21B9" w:rsidRPr="00854A8E" w:rsidRDefault="001E21B9" w:rsidP="001E21B9">
            <w:pPr>
              <w:rPr>
                <w:bCs/>
                <w:color w:val="000000" w:themeColor="text1"/>
                <w:sz w:val="28"/>
                <w:szCs w:val="28"/>
              </w:rPr>
            </w:pPr>
            <w:r>
              <w:rPr>
                <w:bCs/>
                <w:color w:val="000000" w:themeColor="text1"/>
                <w:sz w:val="28"/>
                <w:szCs w:val="28"/>
              </w:rPr>
              <w:t>Капитальный ремонт</w:t>
            </w:r>
          </w:p>
        </w:tc>
        <w:tc>
          <w:tcPr>
            <w:tcW w:w="4590" w:type="dxa"/>
            <w:vAlign w:val="center"/>
          </w:tcPr>
          <w:p w14:paraId="27FE2718" w14:textId="77777777" w:rsidR="001E21B9" w:rsidRPr="00854A8E" w:rsidRDefault="001E21B9" w:rsidP="001E21B9">
            <w:pPr>
              <w:jc w:val="center"/>
              <w:rPr>
                <w:bCs/>
                <w:color w:val="000000" w:themeColor="text1"/>
                <w:sz w:val="28"/>
                <w:szCs w:val="28"/>
              </w:rPr>
            </w:pPr>
            <w:r w:rsidRPr="000E409C">
              <w:rPr>
                <w:bCs/>
                <w:sz w:val="28"/>
                <w:szCs w:val="28"/>
              </w:rPr>
              <w:t>2384,76</w:t>
            </w:r>
          </w:p>
        </w:tc>
      </w:tr>
      <w:tr w:rsidR="001E21B9" w:rsidRPr="00854A8E" w14:paraId="1B7A91BC" w14:textId="77777777" w:rsidTr="007E013C">
        <w:trPr>
          <w:trHeight w:val="419"/>
        </w:trPr>
        <w:tc>
          <w:tcPr>
            <w:tcW w:w="10201" w:type="dxa"/>
            <w:gridSpan w:val="2"/>
            <w:vAlign w:val="center"/>
          </w:tcPr>
          <w:p w14:paraId="0006AF2A" w14:textId="77777777" w:rsidR="001E21B9" w:rsidRDefault="001E21B9" w:rsidP="001E21B9">
            <w:pPr>
              <w:jc w:val="center"/>
              <w:rPr>
                <w:bCs/>
                <w:color w:val="000000" w:themeColor="text1"/>
                <w:sz w:val="28"/>
                <w:szCs w:val="28"/>
              </w:rPr>
            </w:pPr>
            <w:r>
              <w:rPr>
                <w:bCs/>
                <w:color w:val="000000" w:themeColor="text1"/>
                <w:sz w:val="28"/>
                <w:szCs w:val="28"/>
              </w:rPr>
              <w:t>2. Водоотведение</w:t>
            </w:r>
          </w:p>
        </w:tc>
      </w:tr>
      <w:tr w:rsidR="001E21B9" w:rsidRPr="00854A8E" w14:paraId="116C1CBD" w14:textId="77777777" w:rsidTr="007E013C">
        <w:trPr>
          <w:trHeight w:val="419"/>
        </w:trPr>
        <w:tc>
          <w:tcPr>
            <w:tcW w:w="5611" w:type="dxa"/>
            <w:vAlign w:val="center"/>
          </w:tcPr>
          <w:p w14:paraId="4835AAF8" w14:textId="77777777" w:rsidR="001E21B9" w:rsidRPr="00854A8E" w:rsidRDefault="001E21B9" w:rsidP="001E21B9">
            <w:pPr>
              <w:rPr>
                <w:bCs/>
                <w:color w:val="000000" w:themeColor="text1"/>
                <w:sz w:val="28"/>
                <w:szCs w:val="28"/>
              </w:rPr>
            </w:pPr>
            <w:r>
              <w:rPr>
                <w:bCs/>
                <w:color w:val="000000" w:themeColor="text1"/>
                <w:sz w:val="28"/>
                <w:szCs w:val="28"/>
              </w:rPr>
              <w:t>Капитальный ремонт</w:t>
            </w:r>
          </w:p>
        </w:tc>
        <w:tc>
          <w:tcPr>
            <w:tcW w:w="4590" w:type="dxa"/>
            <w:vAlign w:val="center"/>
          </w:tcPr>
          <w:p w14:paraId="4DECD31F" w14:textId="77777777" w:rsidR="001E21B9" w:rsidRPr="00854A8E" w:rsidRDefault="001E21B9" w:rsidP="001E21B9">
            <w:pPr>
              <w:jc w:val="center"/>
              <w:rPr>
                <w:bCs/>
                <w:color w:val="000000" w:themeColor="text1"/>
                <w:sz w:val="28"/>
                <w:szCs w:val="28"/>
              </w:rPr>
            </w:pPr>
            <w:r w:rsidRPr="000E409C">
              <w:rPr>
                <w:bCs/>
                <w:sz w:val="28"/>
                <w:szCs w:val="28"/>
              </w:rPr>
              <w:t>1695,55</w:t>
            </w:r>
          </w:p>
        </w:tc>
      </w:tr>
    </w:tbl>
    <w:p w14:paraId="7B973548" w14:textId="77777777" w:rsidR="001E21B9" w:rsidRDefault="001E21B9" w:rsidP="001E21B9">
      <w:pPr>
        <w:ind w:left="-567"/>
        <w:jc w:val="center"/>
        <w:rPr>
          <w:bCs/>
          <w:color w:val="000000"/>
          <w:sz w:val="28"/>
          <w:szCs w:val="28"/>
        </w:rPr>
      </w:pPr>
    </w:p>
    <w:p w14:paraId="72E3F4F4" w14:textId="77777777" w:rsidR="001E21B9" w:rsidRDefault="001E21B9" w:rsidP="001E21B9">
      <w:pPr>
        <w:jc w:val="both"/>
        <w:rPr>
          <w:sz w:val="28"/>
          <w:szCs w:val="28"/>
        </w:rPr>
      </w:pPr>
    </w:p>
    <w:p w14:paraId="59CC657C" w14:textId="77777777" w:rsidR="001E21B9" w:rsidRDefault="001E21B9" w:rsidP="001E21B9">
      <w:pPr>
        <w:jc w:val="both"/>
        <w:rPr>
          <w:sz w:val="28"/>
          <w:szCs w:val="28"/>
        </w:rPr>
      </w:pPr>
    </w:p>
    <w:p w14:paraId="115E285B" w14:textId="77777777" w:rsidR="001E21B9" w:rsidRDefault="001E21B9" w:rsidP="007E013C">
      <w:pPr>
        <w:ind w:left="-142" w:firstLine="142"/>
        <w:jc w:val="center"/>
        <w:rPr>
          <w:bCs/>
          <w:color w:val="000000"/>
          <w:sz w:val="28"/>
          <w:szCs w:val="28"/>
        </w:rPr>
      </w:pPr>
      <w:r>
        <w:rPr>
          <w:bCs/>
          <w:color w:val="000000"/>
          <w:sz w:val="28"/>
          <w:szCs w:val="28"/>
        </w:rPr>
        <w:t>Раздел 11. Мероприятия, направленные на повышение качества обслуживания абонентов</w:t>
      </w:r>
    </w:p>
    <w:p w14:paraId="643EEA85" w14:textId="77777777" w:rsidR="001E21B9" w:rsidRDefault="001E21B9" w:rsidP="001E21B9">
      <w:pPr>
        <w:ind w:left="-567"/>
        <w:jc w:val="center"/>
        <w:rPr>
          <w:bCs/>
          <w:color w:val="000000"/>
          <w:sz w:val="28"/>
          <w:szCs w:val="28"/>
        </w:rPr>
      </w:pPr>
    </w:p>
    <w:tbl>
      <w:tblPr>
        <w:tblStyle w:val="aa"/>
        <w:tblW w:w="9918" w:type="dxa"/>
        <w:tblInd w:w="-289" w:type="dxa"/>
        <w:tblLook w:val="04A0" w:firstRow="1" w:lastRow="0" w:firstColumn="1" w:lastColumn="0" w:noHBand="0" w:noVBand="1"/>
      </w:tblPr>
      <w:tblGrid>
        <w:gridCol w:w="5935"/>
        <w:gridCol w:w="3983"/>
      </w:tblGrid>
      <w:tr w:rsidR="001E21B9" w14:paraId="4FDFBCB8" w14:textId="77777777" w:rsidTr="007E013C">
        <w:trPr>
          <w:trHeight w:val="748"/>
        </w:trPr>
        <w:tc>
          <w:tcPr>
            <w:tcW w:w="5935" w:type="dxa"/>
            <w:vAlign w:val="center"/>
          </w:tcPr>
          <w:p w14:paraId="5CB7EABF" w14:textId="77777777" w:rsidR="001E21B9" w:rsidRDefault="001E21B9" w:rsidP="001E21B9">
            <w:pPr>
              <w:jc w:val="center"/>
              <w:rPr>
                <w:bCs/>
                <w:color w:val="000000"/>
                <w:sz w:val="28"/>
                <w:szCs w:val="28"/>
              </w:rPr>
            </w:pPr>
            <w:r>
              <w:rPr>
                <w:bCs/>
                <w:color w:val="000000"/>
                <w:sz w:val="28"/>
                <w:szCs w:val="28"/>
              </w:rPr>
              <w:t>Наименование мероприятия</w:t>
            </w:r>
          </w:p>
        </w:tc>
        <w:tc>
          <w:tcPr>
            <w:tcW w:w="3983" w:type="dxa"/>
            <w:vAlign w:val="center"/>
          </w:tcPr>
          <w:p w14:paraId="16B599F3" w14:textId="77777777" w:rsidR="001E21B9" w:rsidRDefault="001E21B9" w:rsidP="001E21B9">
            <w:pPr>
              <w:jc w:val="center"/>
              <w:rPr>
                <w:bCs/>
                <w:color w:val="000000"/>
                <w:sz w:val="28"/>
                <w:szCs w:val="28"/>
              </w:rPr>
            </w:pPr>
            <w:r>
              <w:rPr>
                <w:bCs/>
                <w:color w:val="000000"/>
                <w:sz w:val="28"/>
                <w:szCs w:val="28"/>
              </w:rPr>
              <w:t>Период проведения мероприятий</w:t>
            </w:r>
          </w:p>
        </w:tc>
      </w:tr>
      <w:tr w:rsidR="001E21B9" w14:paraId="40EB2C56" w14:textId="77777777" w:rsidTr="007E013C">
        <w:trPr>
          <w:trHeight w:val="517"/>
        </w:trPr>
        <w:tc>
          <w:tcPr>
            <w:tcW w:w="5935" w:type="dxa"/>
            <w:vAlign w:val="center"/>
          </w:tcPr>
          <w:p w14:paraId="5557B695" w14:textId="77777777" w:rsidR="001E21B9" w:rsidRPr="00A806C8" w:rsidRDefault="001E21B9" w:rsidP="001E21B9">
            <w:pPr>
              <w:jc w:val="center"/>
              <w:rPr>
                <w:bCs/>
                <w:sz w:val="28"/>
                <w:szCs w:val="28"/>
              </w:rPr>
            </w:pPr>
            <w:r>
              <w:rPr>
                <w:bCs/>
                <w:sz w:val="28"/>
                <w:szCs w:val="28"/>
              </w:rPr>
              <w:t>-</w:t>
            </w:r>
          </w:p>
        </w:tc>
        <w:tc>
          <w:tcPr>
            <w:tcW w:w="3983" w:type="dxa"/>
            <w:vAlign w:val="center"/>
          </w:tcPr>
          <w:p w14:paraId="210466DF" w14:textId="77777777" w:rsidR="001E21B9" w:rsidRPr="00FB1C58" w:rsidRDefault="001E21B9" w:rsidP="001E21B9">
            <w:pPr>
              <w:jc w:val="center"/>
              <w:rPr>
                <w:bCs/>
                <w:sz w:val="28"/>
                <w:szCs w:val="28"/>
              </w:rPr>
            </w:pPr>
            <w:r>
              <w:rPr>
                <w:bCs/>
                <w:sz w:val="28"/>
                <w:szCs w:val="28"/>
              </w:rPr>
              <w:t>-</w:t>
            </w:r>
          </w:p>
        </w:tc>
      </w:tr>
    </w:tbl>
    <w:p w14:paraId="1910C958" w14:textId="77777777" w:rsidR="001E21B9" w:rsidRDefault="001E21B9" w:rsidP="001E21B9">
      <w:pPr>
        <w:jc w:val="both"/>
        <w:rPr>
          <w:sz w:val="28"/>
          <w:szCs w:val="28"/>
        </w:rPr>
      </w:pPr>
    </w:p>
    <w:p w14:paraId="3408F03D" w14:textId="77777777" w:rsidR="001E21B9" w:rsidRDefault="001E21B9" w:rsidP="001E21B9">
      <w:pPr>
        <w:jc w:val="both"/>
        <w:rPr>
          <w:sz w:val="28"/>
          <w:szCs w:val="28"/>
        </w:rPr>
      </w:pPr>
    </w:p>
    <w:p w14:paraId="345E8ABA" w14:textId="77777777" w:rsidR="009711DA" w:rsidRDefault="009711DA" w:rsidP="009B2CDB">
      <w:pPr>
        <w:jc w:val="both"/>
        <w:rPr>
          <w:color w:val="000000"/>
          <w:sz w:val="28"/>
          <w:szCs w:val="28"/>
        </w:rPr>
      </w:pPr>
    </w:p>
    <w:p w14:paraId="611BC39D" w14:textId="77777777" w:rsidR="009711DA" w:rsidRDefault="009711DA" w:rsidP="009B2CDB">
      <w:pPr>
        <w:jc w:val="both"/>
        <w:rPr>
          <w:color w:val="000000"/>
          <w:sz w:val="28"/>
          <w:szCs w:val="28"/>
        </w:rPr>
      </w:pPr>
    </w:p>
    <w:p w14:paraId="3B408935" w14:textId="69D45F1C" w:rsidR="009B2CDB" w:rsidRPr="009B2CDB" w:rsidRDefault="009B2CDB" w:rsidP="009B2CDB">
      <w:pPr>
        <w:jc w:val="both"/>
        <w:rPr>
          <w:color w:val="000000"/>
          <w:sz w:val="28"/>
          <w:szCs w:val="28"/>
        </w:rPr>
      </w:pPr>
    </w:p>
    <w:p w14:paraId="285F5A41" w14:textId="77777777" w:rsidR="00090B4C" w:rsidRDefault="00090B4C" w:rsidP="00F912FF">
      <w:pPr>
        <w:ind w:firstLine="709"/>
        <w:jc w:val="both"/>
        <w:rPr>
          <w:color w:val="000000" w:themeColor="text1"/>
          <w:sz w:val="28"/>
          <w:szCs w:val="28"/>
        </w:rPr>
      </w:pPr>
    </w:p>
    <w:p w14:paraId="073884EB" w14:textId="77777777" w:rsidR="00090B4C" w:rsidRDefault="00090B4C" w:rsidP="00F912FF">
      <w:pPr>
        <w:ind w:firstLine="709"/>
        <w:jc w:val="both"/>
        <w:rPr>
          <w:color w:val="000000" w:themeColor="text1"/>
          <w:sz w:val="28"/>
          <w:szCs w:val="28"/>
        </w:rPr>
      </w:pPr>
    </w:p>
    <w:p w14:paraId="716F8185" w14:textId="6D162FE6" w:rsidR="00090B4C" w:rsidRDefault="00090B4C" w:rsidP="00F912FF">
      <w:pPr>
        <w:ind w:firstLine="709"/>
        <w:jc w:val="both"/>
        <w:rPr>
          <w:color w:val="000000" w:themeColor="text1"/>
          <w:sz w:val="28"/>
          <w:szCs w:val="28"/>
        </w:rPr>
        <w:sectPr w:rsidR="00090B4C" w:rsidSect="0053570F">
          <w:pgSz w:w="11906" w:h="16838"/>
          <w:pgMar w:top="1134" w:right="851" w:bottom="1134" w:left="851" w:header="709" w:footer="709" w:gutter="0"/>
          <w:cols w:space="708"/>
          <w:docGrid w:linePitch="360"/>
        </w:sectPr>
      </w:pPr>
    </w:p>
    <w:p w14:paraId="55ACFC4E" w14:textId="46B0D880" w:rsidR="007A2461" w:rsidRDefault="007A2461" w:rsidP="007A2461">
      <w:pPr>
        <w:tabs>
          <w:tab w:val="left" w:pos="9498"/>
        </w:tabs>
        <w:ind w:left="9498" w:right="-569"/>
      </w:pPr>
      <w:r w:rsidRPr="001828C5">
        <w:lastRenderedPageBreak/>
        <w:t xml:space="preserve">Приложение № </w:t>
      </w:r>
      <w:r>
        <w:t>87</w:t>
      </w:r>
      <w:r w:rsidRPr="001828C5">
        <w:t xml:space="preserve"> к протоколу № 8</w:t>
      </w:r>
      <w:r>
        <w:t xml:space="preserve">4 </w:t>
      </w:r>
    </w:p>
    <w:p w14:paraId="68580EC1" w14:textId="77777777" w:rsidR="007A2461" w:rsidRPr="001828C5" w:rsidRDefault="007A2461" w:rsidP="007A2461">
      <w:pPr>
        <w:tabs>
          <w:tab w:val="left" w:pos="9498"/>
        </w:tabs>
        <w:ind w:left="9498" w:right="-569"/>
      </w:pPr>
      <w:r>
        <w:t>з</w:t>
      </w:r>
      <w:r w:rsidRPr="001828C5">
        <w:t>аседания правления Региональной</w:t>
      </w:r>
    </w:p>
    <w:p w14:paraId="153AFAD3" w14:textId="77777777" w:rsidR="007A2461" w:rsidRDefault="007A2461" w:rsidP="007A2461">
      <w:pPr>
        <w:tabs>
          <w:tab w:val="left" w:pos="9498"/>
        </w:tabs>
        <w:ind w:left="9498" w:right="-569"/>
      </w:pPr>
      <w:r w:rsidRPr="001828C5">
        <w:t>энергетической комиссии</w:t>
      </w:r>
      <w:r>
        <w:t xml:space="preserve"> </w:t>
      </w:r>
    </w:p>
    <w:p w14:paraId="12B53C09" w14:textId="7227B7BB" w:rsidR="007A2461" w:rsidRDefault="007A2461" w:rsidP="007A2461">
      <w:pPr>
        <w:tabs>
          <w:tab w:val="left" w:pos="9498"/>
        </w:tabs>
        <w:ind w:left="9498" w:right="-569"/>
      </w:pPr>
      <w:r w:rsidRPr="001828C5">
        <w:t xml:space="preserve">Кузбасса от </w:t>
      </w:r>
      <w:r>
        <w:t>14</w:t>
      </w:r>
      <w:r w:rsidRPr="001828C5">
        <w:t>.12.2021</w:t>
      </w:r>
    </w:p>
    <w:p w14:paraId="78C07CB6" w14:textId="674F198C" w:rsidR="007E31BA" w:rsidRDefault="00836722" w:rsidP="007E31BA">
      <w:pPr>
        <w:tabs>
          <w:tab w:val="left" w:pos="9923"/>
        </w:tabs>
        <w:ind w:right="-569"/>
      </w:pPr>
      <w:r w:rsidRPr="00836722">
        <w:rPr>
          <w:noProof/>
        </w:rPr>
        <w:drawing>
          <wp:inline distT="0" distB="0" distL="0" distR="0" wp14:anchorId="45B84425" wp14:editId="556BE3CE">
            <wp:extent cx="9250726" cy="4328932"/>
            <wp:effectExtent l="0" t="0" r="762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9267882" cy="4336960"/>
                    </a:xfrm>
                    <a:prstGeom prst="rect">
                      <a:avLst/>
                    </a:prstGeom>
                    <a:noFill/>
                    <a:ln>
                      <a:noFill/>
                    </a:ln>
                  </pic:spPr>
                </pic:pic>
              </a:graphicData>
            </a:graphic>
          </wp:inline>
        </w:drawing>
      </w:r>
    </w:p>
    <w:p w14:paraId="70FD837E" w14:textId="2BAD0DD7" w:rsidR="00F912FF" w:rsidRDefault="00836722" w:rsidP="00836722">
      <w:pPr>
        <w:jc w:val="both"/>
        <w:rPr>
          <w:color w:val="000000" w:themeColor="text1"/>
          <w:sz w:val="28"/>
          <w:szCs w:val="28"/>
        </w:rPr>
      </w:pPr>
      <w:r w:rsidRPr="00836722">
        <w:rPr>
          <w:noProof/>
        </w:rPr>
        <w:drawing>
          <wp:inline distT="0" distB="0" distL="0" distR="0" wp14:anchorId="61751833" wp14:editId="56E251E1">
            <wp:extent cx="9250499" cy="370317"/>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9337780" cy="373811"/>
                    </a:xfrm>
                    <a:prstGeom prst="rect">
                      <a:avLst/>
                    </a:prstGeom>
                    <a:noFill/>
                    <a:ln>
                      <a:noFill/>
                    </a:ln>
                  </pic:spPr>
                </pic:pic>
              </a:graphicData>
            </a:graphic>
          </wp:inline>
        </w:drawing>
      </w:r>
    </w:p>
    <w:p w14:paraId="28F8B392" w14:textId="1A0A8311" w:rsidR="004007F3" w:rsidRDefault="004007F3" w:rsidP="00836722">
      <w:pPr>
        <w:jc w:val="both"/>
        <w:rPr>
          <w:color w:val="000000" w:themeColor="text1"/>
          <w:sz w:val="28"/>
          <w:szCs w:val="28"/>
        </w:rPr>
      </w:pPr>
    </w:p>
    <w:p w14:paraId="2052E125" w14:textId="2694043C" w:rsidR="004007F3" w:rsidRDefault="004007F3" w:rsidP="00836722">
      <w:pPr>
        <w:jc w:val="both"/>
        <w:rPr>
          <w:color w:val="000000" w:themeColor="text1"/>
          <w:sz w:val="28"/>
          <w:szCs w:val="28"/>
        </w:rPr>
      </w:pPr>
    </w:p>
    <w:p w14:paraId="177349B1" w14:textId="3CDEC140" w:rsidR="004007F3" w:rsidRDefault="004007F3" w:rsidP="00836722">
      <w:pPr>
        <w:jc w:val="both"/>
        <w:rPr>
          <w:color w:val="000000" w:themeColor="text1"/>
          <w:sz w:val="28"/>
          <w:szCs w:val="28"/>
        </w:rPr>
      </w:pPr>
    </w:p>
    <w:p w14:paraId="48A885B2" w14:textId="041DE884" w:rsidR="004007F3" w:rsidRDefault="004007F3" w:rsidP="00836722">
      <w:pPr>
        <w:jc w:val="both"/>
        <w:rPr>
          <w:color w:val="000000" w:themeColor="text1"/>
          <w:sz w:val="28"/>
          <w:szCs w:val="28"/>
        </w:rPr>
      </w:pPr>
    </w:p>
    <w:p w14:paraId="0A6DC42F" w14:textId="2ACF77F2" w:rsidR="004007F3" w:rsidRDefault="004007F3" w:rsidP="00836722">
      <w:pPr>
        <w:jc w:val="both"/>
        <w:rPr>
          <w:color w:val="000000" w:themeColor="text1"/>
          <w:sz w:val="28"/>
          <w:szCs w:val="28"/>
        </w:rPr>
      </w:pPr>
      <w:r w:rsidRPr="004007F3">
        <w:rPr>
          <w:noProof/>
        </w:rPr>
        <w:lastRenderedPageBreak/>
        <w:drawing>
          <wp:inline distT="0" distB="0" distL="0" distR="0" wp14:anchorId="4E900E24" wp14:editId="60C487F7">
            <wp:extent cx="9251950" cy="2164466"/>
            <wp:effectExtent l="0" t="0" r="6350" b="762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9264519" cy="2167407"/>
                    </a:xfrm>
                    <a:prstGeom prst="rect">
                      <a:avLst/>
                    </a:prstGeom>
                    <a:noFill/>
                    <a:ln>
                      <a:noFill/>
                    </a:ln>
                  </pic:spPr>
                </pic:pic>
              </a:graphicData>
            </a:graphic>
          </wp:inline>
        </w:drawing>
      </w:r>
    </w:p>
    <w:p w14:paraId="1414EDD0" w14:textId="1EEA9CE5" w:rsidR="00685222" w:rsidRDefault="004007F3" w:rsidP="004007F3">
      <w:pPr>
        <w:tabs>
          <w:tab w:val="left" w:pos="6379"/>
        </w:tabs>
        <w:ind w:left="6379" w:right="3258" w:hanging="6379"/>
        <w:rPr>
          <w:color w:val="FF0000"/>
        </w:rPr>
      </w:pPr>
      <w:r w:rsidRPr="004007F3">
        <w:rPr>
          <w:noProof/>
        </w:rPr>
        <w:drawing>
          <wp:inline distT="0" distB="0" distL="0" distR="0" wp14:anchorId="08C2D4A6" wp14:editId="26333772">
            <wp:extent cx="9251950" cy="1192192"/>
            <wp:effectExtent l="0" t="0" r="6350" b="8255"/>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9267195" cy="1194156"/>
                    </a:xfrm>
                    <a:prstGeom prst="rect">
                      <a:avLst/>
                    </a:prstGeom>
                    <a:noFill/>
                    <a:ln>
                      <a:noFill/>
                    </a:ln>
                  </pic:spPr>
                </pic:pic>
              </a:graphicData>
            </a:graphic>
          </wp:inline>
        </w:drawing>
      </w:r>
    </w:p>
    <w:p w14:paraId="2991CB58" w14:textId="24B1BD6A" w:rsidR="00502939" w:rsidRDefault="00502939" w:rsidP="004007F3">
      <w:pPr>
        <w:tabs>
          <w:tab w:val="left" w:pos="6379"/>
        </w:tabs>
        <w:ind w:left="6379" w:right="3258" w:hanging="6379"/>
        <w:rPr>
          <w:color w:val="FF0000"/>
        </w:rPr>
      </w:pPr>
      <w:r w:rsidRPr="00502939">
        <w:rPr>
          <w:noProof/>
        </w:rPr>
        <w:drawing>
          <wp:inline distT="0" distB="0" distL="0" distR="0" wp14:anchorId="0368796C" wp14:editId="22E7764A">
            <wp:extent cx="9251950" cy="1736203"/>
            <wp:effectExtent l="0" t="0" r="635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9278878" cy="1741256"/>
                    </a:xfrm>
                    <a:prstGeom prst="rect">
                      <a:avLst/>
                    </a:prstGeom>
                    <a:noFill/>
                    <a:ln>
                      <a:noFill/>
                    </a:ln>
                  </pic:spPr>
                </pic:pic>
              </a:graphicData>
            </a:graphic>
          </wp:inline>
        </w:drawing>
      </w:r>
    </w:p>
    <w:p w14:paraId="51BC5EC1" w14:textId="53B46E51" w:rsidR="00502939" w:rsidRDefault="00502939" w:rsidP="004007F3">
      <w:pPr>
        <w:tabs>
          <w:tab w:val="left" w:pos="6379"/>
        </w:tabs>
        <w:ind w:left="6379" w:right="3258" w:hanging="6379"/>
        <w:rPr>
          <w:color w:val="FF0000"/>
        </w:rPr>
      </w:pPr>
      <w:r w:rsidRPr="00502939">
        <w:rPr>
          <w:noProof/>
        </w:rPr>
        <w:drawing>
          <wp:inline distT="0" distB="0" distL="0" distR="0" wp14:anchorId="34BC8F00" wp14:editId="110D51CF">
            <wp:extent cx="9251950" cy="1018572"/>
            <wp:effectExtent l="0" t="0" r="635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9275731" cy="1021190"/>
                    </a:xfrm>
                    <a:prstGeom prst="rect">
                      <a:avLst/>
                    </a:prstGeom>
                    <a:noFill/>
                    <a:ln>
                      <a:noFill/>
                    </a:ln>
                  </pic:spPr>
                </pic:pic>
              </a:graphicData>
            </a:graphic>
          </wp:inline>
        </w:drawing>
      </w:r>
    </w:p>
    <w:p w14:paraId="4BF8FFA1" w14:textId="4CC6C426" w:rsidR="009013AC" w:rsidRDefault="009013AC" w:rsidP="004007F3">
      <w:pPr>
        <w:tabs>
          <w:tab w:val="left" w:pos="6379"/>
        </w:tabs>
        <w:ind w:left="6379" w:right="3258" w:hanging="6379"/>
        <w:rPr>
          <w:color w:val="FF0000"/>
        </w:rPr>
      </w:pPr>
      <w:r w:rsidRPr="009013AC">
        <w:rPr>
          <w:noProof/>
        </w:rPr>
        <w:lastRenderedPageBreak/>
        <w:drawing>
          <wp:inline distT="0" distB="0" distL="0" distR="0" wp14:anchorId="26C99098" wp14:editId="39BDAE06">
            <wp:extent cx="9251950" cy="1898248"/>
            <wp:effectExtent l="0" t="0" r="6350" b="6985"/>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9267500" cy="1901438"/>
                    </a:xfrm>
                    <a:prstGeom prst="rect">
                      <a:avLst/>
                    </a:prstGeom>
                    <a:noFill/>
                    <a:ln>
                      <a:noFill/>
                    </a:ln>
                  </pic:spPr>
                </pic:pic>
              </a:graphicData>
            </a:graphic>
          </wp:inline>
        </w:drawing>
      </w:r>
    </w:p>
    <w:p w14:paraId="005FC1D2" w14:textId="1DEE8F74" w:rsidR="00EF173E" w:rsidRDefault="00BB4786" w:rsidP="004007F3">
      <w:pPr>
        <w:tabs>
          <w:tab w:val="left" w:pos="6379"/>
        </w:tabs>
        <w:ind w:left="6379" w:right="3258" w:hanging="6379"/>
        <w:rPr>
          <w:color w:val="FF0000"/>
        </w:rPr>
      </w:pPr>
      <w:r w:rsidRPr="00BB4786">
        <w:rPr>
          <w:noProof/>
        </w:rPr>
        <w:drawing>
          <wp:inline distT="0" distB="0" distL="0" distR="0" wp14:anchorId="2476F53D" wp14:editId="01831CA5">
            <wp:extent cx="9251950" cy="3611301"/>
            <wp:effectExtent l="0" t="0" r="6350" b="8255"/>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9258693" cy="3613933"/>
                    </a:xfrm>
                    <a:prstGeom prst="rect">
                      <a:avLst/>
                    </a:prstGeom>
                    <a:noFill/>
                    <a:ln>
                      <a:noFill/>
                    </a:ln>
                  </pic:spPr>
                </pic:pic>
              </a:graphicData>
            </a:graphic>
          </wp:inline>
        </w:drawing>
      </w:r>
    </w:p>
    <w:p w14:paraId="640220BE" w14:textId="2860C643" w:rsidR="00BB4786" w:rsidRDefault="00BB4786" w:rsidP="004007F3">
      <w:pPr>
        <w:tabs>
          <w:tab w:val="left" w:pos="6379"/>
        </w:tabs>
        <w:ind w:left="6379" w:right="3258" w:hanging="6379"/>
        <w:rPr>
          <w:color w:val="FF0000"/>
        </w:rPr>
      </w:pPr>
    </w:p>
    <w:p w14:paraId="23A2B0B0" w14:textId="33611A31" w:rsidR="00BB4786" w:rsidRDefault="00BB4786" w:rsidP="004007F3">
      <w:pPr>
        <w:tabs>
          <w:tab w:val="left" w:pos="6379"/>
        </w:tabs>
        <w:ind w:left="6379" w:right="3258" w:hanging="6379"/>
        <w:rPr>
          <w:color w:val="FF0000"/>
        </w:rPr>
      </w:pPr>
    </w:p>
    <w:p w14:paraId="2F36A3DE" w14:textId="5E393BDC" w:rsidR="00BB4786" w:rsidRDefault="00BB4786" w:rsidP="004007F3">
      <w:pPr>
        <w:tabs>
          <w:tab w:val="left" w:pos="6379"/>
        </w:tabs>
        <w:ind w:left="6379" w:right="3258" w:hanging="6379"/>
        <w:rPr>
          <w:color w:val="FF0000"/>
        </w:rPr>
      </w:pPr>
    </w:p>
    <w:p w14:paraId="54BA5A4F" w14:textId="4D72C4CB" w:rsidR="00BB4786" w:rsidRDefault="00BB4786" w:rsidP="004007F3">
      <w:pPr>
        <w:tabs>
          <w:tab w:val="left" w:pos="6379"/>
        </w:tabs>
        <w:ind w:left="6379" w:right="3258" w:hanging="6379"/>
        <w:rPr>
          <w:color w:val="FF0000"/>
        </w:rPr>
      </w:pPr>
      <w:r w:rsidRPr="00BB4786">
        <w:rPr>
          <w:noProof/>
        </w:rPr>
        <w:lastRenderedPageBreak/>
        <w:drawing>
          <wp:inline distT="0" distB="0" distL="0" distR="0" wp14:anchorId="4F6A13C6" wp14:editId="72B25E2F">
            <wp:extent cx="9251950" cy="3854370"/>
            <wp:effectExtent l="0" t="0" r="635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9263207" cy="3859060"/>
                    </a:xfrm>
                    <a:prstGeom prst="rect">
                      <a:avLst/>
                    </a:prstGeom>
                    <a:noFill/>
                    <a:ln>
                      <a:noFill/>
                    </a:ln>
                  </pic:spPr>
                </pic:pic>
              </a:graphicData>
            </a:graphic>
          </wp:inline>
        </w:drawing>
      </w:r>
    </w:p>
    <w:p w14:paraId="7FAB4424" w14:textId="2087B08D" w:rsidR="00725A54" w:rsidRDefault="00BB4786" w:rsidP="004007F3">
      <w:pPr>
        <w:tabs>
          <w:tab w:val="left" w:pos="6379"/>
        </w:tabs>
        <w:ind w:left="6379" w:right="3258" w:hanging="6379"/>
        <w:rPr>
          <w:color w:val="FF0000"/>
        </w:rPr>
      </w:pPr>
      <w:r w:rsidRPr="00BB4786">
        <w:rPr>
          <w:noProof/>
        </w:rPr>
        <w:drawing>
          <wp:inline distT="0" distB="0" distL="0" distR="0" wp14:anchorId="711CD6E2" wp14:editId="3C321769">
            <wp:extent cx="9251950" cy="2071868"/>
            <wp:effectExtent l="0" t="0" r="6350" b="508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9283310" cy="2078891"/>
                    </a:xfrm>
                    <a:prstGeom prst="rect">
                      <a:avLst/>
                    </a:prstGeom>
                    <a:noFill/>
                    <a:ln>
                      <a:noFill/>
                    </a:ln>
                  </pic:spPr>
                </pic:pic>
              </a:graphicData>
            </a:graphic>
          </wp:inline>
        </w:drawing>
      </w:r>
    </w:p>
    <w:p w14:paraId="108CC800" w14:textId="373FB405" w:rsidR="00A26BBB" w:rsidRDefault="00A26BBB" w:rsidP="004007F3">
      <w:pPr>
        <w:tabs>
          <w:tab w:val="left" w:pos="6379"/>
        </w:tabs>
        <w:ind w:left="6379" w:right="3258" w:hanging="6379"/>
        <w:rPr>
          <w:color w:val="FF0000"/>
        </w:rPr>
      </w:pPr>
    </w:p>
    <w:p w14:paraId="21E9EE13" w14:textId="487B6B56" w:rsidR="00A26BBB" w:rsidRDefault="00E831BB" w:rsidP="004007F3">
      <w:pPr>
        <w:tabs>
          <w:tab w:val="left" w:pos="6379"/>
        </w:tabs>
        <w:ind w:left="6379" w:right="3258" w:hanging="6379"/>
        <w:rPr>
          <w:color w:val="FF0000"/>
        </w:rPr>
      </w:pPr>
      <w:r w:rsidRPr="00E831BB">
        <w:rPr>
          <w:noProof/>
        </w:rPr>
        <w:lastRenderedPageBreak/>
        <w:drawing>
          <wp:inline distT="0" distB="0" distL="0" distR="0" wp14:anchorId="6A5641A0" wp14:editId="6388E32E">
            <wp:extent cx="9251950" cy="4190036"/>
            <wp:effectExtent l="0" t="0" r="6350" b="127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9260818" cy="4194052"/>
                    </a:xfrm>
                    <a:prstGeom prst="rect">
                      <a:avLst/>
                    </a:prstGeom>
                    <a:noFill/>
                    <a:ln>
                      <a:noFill/>
                    </a:ln>
                  </pic:spPr>
                </pic:pic>
              </a:graphicData>
            </a:graphic>
          </wp:inline>
        </w:drawing>
      </w:r>
    </w:p>
    <w:p w14:paraId="41D1AB71" w14:textId="5C778435" w:rsidR="00EE1D7C" w:rsidRDefault="00EE1D7C" w:rsidP="004007F3">
      <w:pPr>
        <w:tabs>
          <w:tab w:val="left" w:pos="6379"/>
        </w:tabs>
        <w:ind w:left="6379" w:right="3258" w:hanging="6379"/>
        <w:rPr>
          <w:color w:val="FF0000"/>
        </w:rPr>
      </w:pPr>
      <w:r w:rsidRPr="00EE1D7C">
        <w:rPr>
          <w:noProof/>
        </w:rPr>
        <w:drawing>
          <wp:inline distT="0" distB="0" distL="0" distR="0" wp14:anchorId="1D542A29" wp14:editId="6452CC12">
            <wp:extent cx="9251950" cy="1643605"/>
            <wp:effectExtent l="0" t="0" r="635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9271176" cy="1647020"/>
                    </a:xfrm>
                    <a:prstGeom prst="rect">
                      <a:avLst/>
                    </a:prstGeom>
                    <a:noFill/>
                    <a:ln>
                      <a:noFill/>
                    </a:ln>
                  </pic:spPr>
                </pic:pic>
              </a:graphicData>
            </a:graphic>
          </wp:inline>
        </w:drawing>
      </w:r>
    </w:p>
    <w:p w14:paraId="7017C862" w14:textId="4DB34FF4" w:rsidR="002A67F1" w:rsidRDefault="002A67F1" w:rsidP="004007F3">
      <w:pPr>
        <w:tabs>
          <w:tab w:val="left" w:pos="6379"/>
        </w:tabs>
        <w:ind w:left="6379" w:right="3258" w:hanging="6379"/>
        <w:rPr>
          <w:color w:val="FF0000"/>
        </w:rPr>
      </w:pPr>
    </w:p>
    <w:p w14:paraId="730F1ED3" w14:textId="261E8708" w:rsidR="002A67F1" w:rsidRDefault="002A67F1" w:rsidP="004007F3">
      <w:pPr>
        <w:tabs>
          <w:tab w:val="left" w:pos="6379"/>
        </w:tabs>
        <w:ind w:left="6379" w:right="3258" w:hanging="6379"/>
        <w:rPr>
          <w:color w:val="FF0000"/>
        </w:rPr>
      </w:pPr>
    </w:p>
    <w:p w14:paraId="7C2EF37A" w14:textId="44B7409F" w:rsidR="002A67F1" w:rsidRDefault="0089507A" w:rsidP="004007F3">
      <w:pPr>
        <w:tabs>
          <w:tab w:val="left" w:pos="6379"/>
        </w:tabs>
        <w:ind w:left="6379" w:right="3258" w:hanging="6379"/>
        <w:rPr>
          <w:color w:val="FF0000"/>
        </w:rPr>
      </w:pPr>
      <w:r w:rsidRPr="0089507A">
        <w:rPr>
          <w:noProof/>
        </w:rPr>
        <w:lastRenderedPageBreak/>
        <w:drawing>
          <wp:inline distT="0" distB="0" distL="0" distR="0" wp14:anchorId="2DB6FFB6" wp14:editId="412A38FF">
            <wp:extent cx="9251950" cy="6065134"/>
            <wp:effectExtent l="0" t="0" r="635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9265686" cy="6074138"/>
                    </a:xfrm>
                    <a:prstGeom prst="rect">
                      <a:avLst/>
                    </a:prstGeom>
                    <a:noFill/>
                    <a:ln>
                      <a:noFill/>
                    </a:ln>
                  </pic:spPr>
                </pic:pic>
              </a:graphicData>
            </a:graphic>
          </wp:inline>
        </w:drawing>
      </w:r>
    </w:p>
    <w:p w14:paraId="4536F9F7" w14:textId="39CB0254" w:rsidR="00864B7A" w:rsidRDefault="00864B7A" w:rsidP="004007F3">
      <w:pPr>
        <w:tabs>
          <w:tab w:val="left" w:pos="6379"/>
        </w:tabs>
        <w:ind w:left="6379" w:right="3258" w:hanging="6379"/>
        <w:rPr>
          <w:color w:val="FF0000"/>
        </w:rPr>
      </w:pPr>
      <w:r w:rsidRPr="00864B7A">
        <w:rPr>
          <w:noProof/>
        </w:rPr>
        <w:lastRenderedPageBreak/>
        <w:drawing>
          <wp:inline distT="0" distB="0" distL="0" distR="0" wp14:anchorId="597CE4DD" wp14:editId="3439A08F">
            <wp:extent cx="9251350" cy="5625296"/>
            <wp:effectExtent l="0" t="0" r="6985"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9260842" cy="5631067"/>
                    </a:xfrm>
                    <a:prstGeom prst="rect">
                      <a:avLst/>
                    </a:prstGeom>
                    <a:noFill/>
                    <a:ln>
                      <a:noFill/>
                    </a:ln>
                  </pic:spPr>
                </pic:pic>
              </a:graphicData>
            </a:graphic>
          </wp:inline>
        </w:drawing>
      </w:r>
    </w:p>
    <w:p w14:paraId="3C251321" w14:textId="3A960898" w:rsidR="00E172B4" w:rsidRDefault="00E172B4" w:rsidP="004007F3">
      <w:pPr>
        <w:tabs>
          <w:tab w:val="left" w:pos="6379"/>
        </w:tabs>
        <w:ind w:left="6379" w:right="3258" w:hanging="6379"/>
        <w:rPr>
          <w:color w:val="FF0000"/>
        </w:rPr>
      </w:pPr>
    </w:p>
    <w:p w14:paraId="28D49379" w14:textId="7E2A6424" w:rsidR="00E172B4" w:rsidRDefault="00E172B4" w:rsidP="004007F3">
      <w:pPr>
        <w:tabs>
          <w:tab w:val="left" w:pos="6379"/>
        </w:tabs>
        <w:ind w:left="6379" w:right="3258" w:hanging="6379"/>
        <w:rPr>
          <w:color w:val="FF0000"/>
        </w:rPr>
      </w:pPr>
    </w:p>
    <w:p w14:paraId="3B50BB74" w14:textId="23342D14" w:rsidR="00E172B4" w:rsidRDefault="00E172B4" w:rsidP="004007F3">
      <w:pPr>
        <w:tabs>
          <w:tab w:val="left" w:pos="6379"/>
        </w:tabs>
        <w:ind w:left="6379" w:right="3258" w:hanging="6379"/>
        <w:rPr>
          <w:color w:val="FF0000"/>
        </w:rPr>
      </w:pPr>
    </w:p>
    <w:p w14:paraId="23B22D3D" w14:textId="69D3D8B2" w:rsidR="00E172B4" w:rsidRDefault="00E02262" w:rsidP="004007F3">
      <w:pPr>
        <w:tabs>
          <w:tab w:val="left" w:pos="6379"/>
        </w:tabs>
        <w:ind w:left="6379" w:right="3258" w:hanging="6379"/>
        <w:rPr>
          <w:color w:val="FF0000"/>
        </w:rPr>
      </w:pPr>
      <w:r w:rsidRPr="00E02262">
        <w:rPr>
          <w:noProof/>
        </w:rPr>
        <w:lastRenderedPageBreak/>
        <w:drawing>
          <wp:inline distT="0" distB="0" distL="0" distR="0" wp14:anchorId="65B2C460" wp14:editId="4E1DD727">
            <wp:extent cx="9251950" cy="3703899"/>
            <wp:effectExtent l="0" t="0" r="635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9264192" cy="3708800"/>
                    </a:xfrm>
                    <a:prstGeom prst="rect">
                      <a:avLst/>
                    </a:prstGeom>
                    <a:noFill/>
                    <a:ln>
                      <a:noFill/>
                    </a:ln>
                  </pic:spPr>
                </pic:pic>
              </a:graphicData>
            </a:graphic>
          </wp:inline>
        </w:drawing>
      </w:r>
    </w:p>
    <w:p w14:paraId="46F44719" w14:textId="38406053" w:rsidR="00E02262" w:rsidRDefault="00E02262" w:rsidP="004007F3">
      <w:pPr>
        <w:tabs>
          <w:tab w:val="left" w:pos="6379"/>
        </w:tabs>
        <w:ind w:left="6379" w:right="3258" w:hanging="6379"/>
        <w:rPr>
          <w:color w:val="FF0000"/>
        </w:rPr>
      </w:pPr>
      <w:r w:rsidRPr="00E02262">
        <w:rPr>
          <w:noProof/>
        </w:rPr>
        <w:drawing>
          <wp:inline distT="0" distB="0" distL="0" distR="0" wp14:anchorId="22604B97" wp14:editId="1362256D">
            <wp:extent cx="9251950" cy="1770926"/>
            <wp:effectExtent l="0" t="0" r="0" b="127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9279230" cy="1776148"/>
                    </a:xfrm>
                    <a:prstGeom prst="rect">
                      <a:avLst/>
                    </a:prstGeom>
                    <a:noFill/>
                    <a:ln>
                      <a:noFill/>
                    </a:ln>
                  </pic:spPr>
                </pic:pic>
              </a:graphicData>
            </a:graphic>
          </wp:inline>
        </w:drawing>
      </w:r>
    </w:p>
    <w:p w14:paraId="18BC311D" w14:textId="105440D4" w:rsidR="00A059D0" w:rsidRDefault="00A059D0" w:rsidP="004007F3">
      <w:pPr>
        <w:tabs>
          <w:tab w:val="left" w:pos="6379"/>
        </w:tabs>
        <w:ind w:left="6379" w:right="3258" w:hanging="6379"/>
        <w:rPr>
          <w:color w:val="FF0000"/>
        </w:rPr>
      </w:pPr>
    </w:p>
    <w:p w14:paraId="0B47B520" w14:textId="58FC3144" w:rsidR="00A059D0" w:rsidRDefault="00A059D0" w:rsidP="004007F3">
      <w:pPr>
        <w:tabs>
          <w:tab w:val="left" w:pos="6379"/>
        </w:tabs>
        <w:ind w:left="6379" w:right="3258" w:hanging="6379"/>
        <w:rPr>
          <w:color w:val="FF0000"/>
        </w:rPr>
      </w:pPr>
    </w:p>
    <w:p w14:paraId="5DFAD0B9" w14:textId="7A262CEF" w:rsidR="00A059D0" w:rsidRDefault="00A059D0" w:rsidP="004007F3">
      <w:pPr>
        <w:tabs>
          <w:tab w:val="left" w:pos="6379"/>
        </w:tabs>
        <w:ind w:left="6379" w:right="3258" w:hanging="6379"/>
        <w:rPr>
          <w:color w:val="FF0000"/>
        </w:rPr>
      </w:pPr>
    </w:p>
    <w:p w14:paraId="2596C3F6" w14:textId="23E88704" w:rsidR="00A059D0" w:rsidRDefault="00A059D0" w:rsidP="004007F3">
      <w:pPr>
        <w:tabs>
          <w:tab w:val="left" w:pos="6379"/>
        </w:tabs>
        <w:ind w:left="6379" w:right="3258" w:hanging="6379"/>
        <w:rPr>
          <w:color w:val="FF0000"/>
        </w:rPr>
      </w:pPr>
    </w:p>
    <w:p w14:paraId="2A906558" w14:textId="24A2BF16" w:rsidR="00A059D0" w:rsidRDefault="000703B8" w:rsidP="004007F3">
      <w:pPr>
        <w:tabs>
          <w:tab w:val="left" w:pos="6379"/>
        </w:tabs>
        <w:ind w:left="6379" w:right="3258" w:hanging="6379"/>
        <w:rPr>
          <w:color w:val="FF0000"/>
        </w:rPr>
      </w:pPr>
      <w:r w:rsidRPr="000703B8">
        <w:rPr>
          <w:noProof/>
        </w:rPr>
        <w:lastRenderedPageBreak/>
        <w:drawing>
          <wp:inline distT="0" distB="0" distL="0" distR="0" wp14:anchorId="29700E74" wp14:editId="694C0683">
            <wp:extent cx="9251950" cy="4629874"/>
            <wp:effectExtent l="0" t="0" r="635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9261126" cy="4634466"/>
                    </a:xfrm>
                    <a:prstGeom prst="rect">
                      <a:avLst/>
                    </a:prstGeom>
                    <a:noFill/>
                    <a:ln>
                      <a:noFill/>
                    </a:ln>
                  </pic:spPr>
                </pic:pic>
              </a:graphicData>
            </a:graphic>
          </wp:inline>
        </w:drawing>
      </w:r>
    </w:p>
    <w:p w14:paraId="12896D43" w14:textId="31863F7C" w:rsidR="000703B8" w:rsidRDefault="000703B8" w:rsidP="004007F3">
      <w:pPr>
        <w:tabs>
          <w:tab w:val="left" w:pos="6379"/>
        </w:tabs>
        <w:ind w:left="6379" w:right="3258" w:hanging="6379"/>
        <w:rPr>
          <w:color w:val="FF0000"/>
        </w:rPr>
      </w:pPr>
      <w:r w:rsidRPr="000703B8">
        <w:rPr>
          <w:noProof/>
        </w:rPr>
        <w:drawing>
          <wp:inline distT="0" distB="0" distL="0" distR="0" wp14:anchorId="3BD87E25" wp14:editId="5496E07B">
            <wp:extent cx="9251950" cy="983848"/>
            <wp:effectExtent l="0" t="0" r="6350" b="6985"/>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9296017" cy="988534"/>
                    </a:xfrm>
                    <a:prstGeom prst="rect">
                      <a:avLst/>
                    </a:prstGeom>
                    <a:noFill/>
                    <a:ln>
                      <a:noFill/>
                    </a:ln>
                  </pic:spPr>
                </pic:pic>
              </a:graphicData>
            </a:graphic>
          </wp:inline>
        </w:drawing>
      </w:r>
    </w:p>
    <w:p w14:paraId="063E429B" w14:textId="26A743AC" w:rsidR="006E1762" w:rsidRDefault="006E1762" w:rsidP="004007F3">
      <w:pPr>
        <w:tabs>
          <w:tab w:val="left" w:pos="6379"/>
        </w:tabs>
        <w:ind w:left="6379" w:right="3258" w:hanging="6379"/>
        <w:rPr>
          <w:color w:val="FF0000"/>
        </w:rPr>
      </w:pPr>
    </w:p>
    <w:p w14:paraId="79DBDEBE" w14:textId="02FD273F" w:rsidR="006E1762" w:rsidRDefault="006E1762" w:rsidP="004007F3">
      <w:pPr>
        <w:tabs>
          <w:tab w:val="left" w:pos="6379"/>
        </w:tabs>
        <w:ind w:left="6379" w:right="3258" w:hanging="6379"/>
        <w:rPr>
          <w:color w:val="FF0000"/>
        </w:rPr>
      </w:pPr>
    </w:p>
    <w:p w14:paraId="44D7580E" w14:textId="1459E576" w:rsidR="006E1762" w:rsidRDefault="006E1762" w:rsidP="004007F3">
      <w:pPr>
        <w:tabs>
          <w:tab w:val="left" w:pos="6379"/>
        </w:tabs>
        <w:ind w:left="6379" w:right="3258" w:hanging="6379"/>
        <w:rPr>
          <w:color w:val="FF0000"/>
        </w:rPr>
      </w:pPr>
    </w:p>
    <w:p w14:paraId="57C49836" w14:textId="2F813173" w:rsidR="006E1762" w:rsidRDefault="000474F4" w:rsidP="004007F3">
      <w:pPr>
        <w:tabs>
          <w:tab w:val="left" w:pos="6379"/>
        </w:tabs>
        <w:ind w:left="6379" w:right="3258" w:hanging="6379"/>
        <w:rPr>
          <w:color w:val="FF0000"/>
        </w:rPr>
      </w:pPr>
      <w:r w:rsidRPr="000474F4">
        <w:rPr>
          <w:noProof/>
        </w:rPr>
        <w:lastRenderedPageBreak/>
        <w:drawing>
          <wp:inline distT="0" distB="0" distL="0" distR="0" wp14:anchorId="6EA39100" wp14:editId="496B295E">
            <wp:extent cx="9251950" cy="6146157"/>
            <wp:effectExtent l="0" t="0" r="6350" b="762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9258347" cy="6150406"/>
                    </a:xfrm>
                    <a:prstGeom prst="rect">
                      <a:avLst/>
                    </a:prstGeom>
                    <a:noFill/>
                    <a:ln>
                      <a:noFill/>
                    </a:ln>
                  </pic:spPr>
                </pic:pic>
              </a:graphicData>
            </a:graphic>
          </wp:inline>
        </w:drawing>
      </w:r>
    </w:p>
    <w:p w14:paraId="0A52E757" w14:textId="5E114435" w:rsidR="00456409" w:rsidRDefault="00456409" w:rsidP="004007F3">
      <w:pPr>
        <w:tabs>
          <w:tab w:val="left" w:pos="6379"/>
        </w:tabs>
        <w:ind w:left="6379" w:right="3258" w:hanging="6379"/>
        <w:rPr>
          <w:color w:val="FF0000"/>
        </w:rPr>
      </w:pPr>
      <w:r w:rsidRPr="00456409">
        <w:rPr>
          <w:noProof/>
        </w:rPr>
        <w:lastRenderedPageBreak/>
        <w:drawing>
          <wp:inline distT="0" distB="0" distL="0" distR="0" wp14:anchorId="541CD6A2" wp14:editId="2CEB6869">
            <wp:extent cx="9251604" cy="5463251"/>
            <wp:effectExtent l="0" t="0" r="6985" b="4445"/>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9263598" cy="5470333"/>
                    </a:xfrm>
                    <a:prstGeom prst="rect">
                      <a:avLst/>
                    </a:prstGeom>
                    <a:noFill/>
                    <a:ln>
                      <a:noFill/>
                    </a:ln>
                  </pic:spPr>
                </pic:pic>
              </a:graphicData>
            </a:graphic>
          </wp:inline>
        </w:drawing>
      </w:r>
    </w:p>
    <w:p w14:paraId="57728AB5" w14:textId="5EB1067F" w:rsidR="00A244FA" w:rsidRDefault="00A244FA" w:rsidP="004007F3">
      <w:pPr>
        <w:tabs>
          <w:tab w:val="left" w:pos="6379"/>
        </w:tabs>
        <w:ind w:left="6379" w:right="3258" w:hanging="6379"/>
        <w:rPr>
          <w:color w:val="FF0000"/>
        </w:rPr>
      </w:pPr>
    </w:p>
    <w:p w14:paraId="48531F7C" w14:textId="37EBC0B9" w:rsidR="00A244FA" w:rsidRDefault="00A244FA" w:rsidP="004007F3">
      <w:pPr>
        <w:tabs>
          <w:tab w:val="left" w:pos="6379"/>
        </w:tabs>
        <w:ind w:left="6379" w:right="3258" w:hanging="6379"/>
        <w:rPr>
          <w:color w:val="FF0000"/>
        </w:rPr>
      </w:pPr>
    </w:p>
    <w:p w14:paraId="6A4D4987" w14:textId="320AB575" w:rsidR="00A244FA" w:rsidRDefault="00A244FA" w:rsidP="004007F3">
      <w:pPr>
        <w:tabs>
          <w:tab w:val="left" w:pos="6379"/>
        </w:tabs>
        <w:ind w:left="6379" w:right="3258" w:hanging="6379"/>
        <w:rPr>
          <w:color w:val="FF0000"/>
        </w:rPr>
      </w:pPr>
    </w:p>
    <w:p w14:paraId="5FE0152E" w14:textId="32997116" w:rsidR="00A244FA" w:rsidRDefault="00A244FA" w:rsidP="004007F3">
      <w:pPr>
        <w:tabs>
          <w:tab w:val="left" w:pos="6379"/>
        </w:tabs>
        <w:ind w:left="6379" w:right="3258" w:hanging="6379"/>
        <w:rPr>
          <w:color w:val="FF0000"/>
        </w:rPr>
      </w:pPr>
    </w:p>
    <w:p w14:paraId="06CA90CE" w14:textId="248D5509" w:rsidR="00A244FA" w:rsidRDefault="00C2484C" w:rsidP="004007F3">
      <w:pPr>
        <w:tabs>
          <w:tab w:val="left" w:pos="6379"/>
        </w:tabs>
        <w:ind w:left="6379" w:right="3258" w:hanging="6379"/>
        <w:rPr>
          <w:color w:val="FF0000"/>
        </w:rPr>
      </w:pPr>
      <w:r w:rsidRPr="00C2484C">
        <w:rPr>
          <w:noProof/>
        </w:rPr>
        <w:lastRenderedPageBreak/>
        <w:drawing>
          <wp:inline distT="0" distB="0" distL="0" distR="0" wp14:anchorId="2D3F68A3" wp14:editId="52409428">
            <wp:extent cx="9251950" cy="5903089"/>
            <wp:effectExtent l="0" t="0" r="6350" b="254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9257304" cy="5906505"/>
                    </a:xfrm>
                    <a:prstGeom prst="rect">
                      <a:avLst/>
                    </a:prstGeom>
                    <a:noFill/>
                    <a:ln>
                      <a:noFill/>
                    </a:ln>
                  </pic:spPr>
                </pic:pic>
              </a:graphicData>
            </a:graphic>
          </wp:inline>
        </w:drawing>
      </w:r>
    </w:p>
    <w:p w14:paraId="5D03F683" w14:textId="234BC035" w:rsidR="00B13666" w:rsidRDefault="00B13666" w:rsidP="004007F3">
      <w:pPr>
        <w:tabs>
          <w:tab w:val="left" w:pos="6379"/>
        </w:tabs>
        <w:ind w:left="6379" w:right="3258" w:hanging="6379"/>
        <w:rPr>
          <w:color w:val="FF0000"/>
        </w:rPr>
      </w:pPr>
    </w:p>
    <w:p w14:paraId="2C196E8C" w14:textId="6CCBA840" w:rsidR="00B13666" w:rsidRDefault="001D34FA" w:rsidP="004007F3">
      <w:pPr>
        <w:tabs>
          <w:tab w:val="left" w:pos="6379"/>
        </w:tabs>
        <w:ind w:left="6379" w:right="3258" w:hanging="6379"/>
        <w:rPr>
          <w:color w:val="FF0000"/>
        </w:rPr>
      </w:pPr>
      <w:r w:rsidRPr="001D34FA">
        <w:rPr>
          <w:noProof/>
        </w:rPr>
        <w:lastRenderedPageBreak/>
        <w:drawing>
          <wp:inline distT="0" distB="0" distL="0" distR="0" wp14:anchorId="7308CF9D" wp14:editId="006D70D2">
            <wp:extent cx="9251950" cy="6227180"/>
            <wp:effectExtent l="0" t="0" r="6350" b="254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9260754" cy="6233105"/>
                    </a:xfrm>
                    <a:prstGeom prst="rect">
                      <a:avLst/>
                    </a:prstGeom>
                    <a:noFill/>
                    <a:ln>
                      <a:noFill/>
                    </a:ln>
                  </pic:spPr>
                </pic:pic>
              </a:graphicData>
            </a:graphic>
          </wp:inline>
        </w:drawing>
      </w:r>
    </w:p>
    <w:p w14:paraId="5C0285E6" w14:textId="3192D799" w:rsidR="00635EF3" w:rsidRDefault="00BD4480" w:rsidP="004007F3">
      <w:pPr>
        <w:tabs>
          <w:tab w:val="left" w:pos="6379"/>
        </w:tabs>
        <w:ind w:left="6379" w:right="3258" w:hanging="6379"/>
        <w:rPr>
          <w:color w:val="FF0000"/>
        </w:rPr>
      </w:pPr>
      <w:r w:rsidRPr="00BD4480">
        <w:rPr>
          <w:noProof/>
        </w:rPr>
        <w:lastRenderedPageBreak/>
        <w:drawing>
          <wp:inline distT="0" distB="0" distL="0" distR="0" wp14:anchorId="483475BB" wp14:editId="653FE649">
            <wp:extent cx="9251950" cy="3437681"/>
            <wp:effectExtent l="0" t="0" r="635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9259850" cy="3440616"/>
                    </a:xfrm>
                    <a:prstGeom prst="rect">
                      <a:avLst/>
                    </a:prstGeom>
                    <a:noFill/>
                    <a:ln>
                      <a:noFill/>
                    </a:ln>
                  </pic:spPr>
                </pic:pic>
              </a:graphicData>
            </a:graphic>
          </wp:inline>
        </w:drawing>
      </w:r>
    </w:p>
    <w:p w14:paraId="310940C0" w14:textId="76974155" w:rsidR="00456409" w:rsidRDefault="00456409" w:rsidP="004007F3">
      <w:pPr>
        <w:tabs>
          <w:tab w:val="left" w:pos="6379"/>
        </w:tabs>
        <w:ind w:left="6379" w:right="3258" w:hanging="6379"/>
        <w:rPr>
          <w:color w:val="FF0000"/>
        </w:rPr>
      </w:pPr>
    </w:p>
    <w:p w14:paraId="23B25583" w14:textId="2DB61D6D" w:rsidR="00FE329C" w:rsidRDefault="00FE329C" w:rsidP="004007F3">
      <w:pPr>
        <w:tabs>
          <w:tab w:val="left" w:pos="6379"/>
        </w:tabs>
        <w:ind w:left="6379" w:right="3258" w:hanging="6379"/>
        <w:rPr>
          <w:color w:val="FF0000"/>
        </w:rPr>
      </w:pPr>
    </w:p>
    <w:p w14:paraId="3E939BBD" w14:textId="3FCA83E4" w:rsidR="00FE329C" w:rsidRDefault="00FE329C" w:rsidP="004007F3">
      <w:pPr>
        <w:tabs>
          <w:tab w:val="left" w:pos="6379"/>
        </w:tabs>
        <w:ind w:left="6379" w:right="3258" w:hanging="6379"/>
        <w:rPr>
          <w:color w:val="FF0000"/>
        </w:rPr>
      </w:pPr>
    </w:p>
    <w:p w14:paraId="5732A0B0" w14:textId="4C4B5821" w:rsidR="00FE329C" w:rsidRDefault="00FE329C" w:rsidP="004007F3">
      <w:pPr>
        <w:tabs>
          <w:tab w:val="left" w:pos="6379"/>
        </w:tabs>
        <w:ind w:left="6379" w:right="3258" w:hanging="6379"/>
        <w:rPr>
          <w:color w:val="FF0000"/>
        </w:rPr>
      </w:pPr>
    </w:p>
    <w:p w14:paraId="0180BBD0" w14:textId="42B1DB87" w:rsidR="00FE329C" w:rsidRDefault="00FE329C" w:rsidP="004007F3">
      <w:pPr>
        <w:tabs>
          <w:tab w:val="left" w:pos="6379"/>
        </w:tabs>
        <w:ind w:left="6379" w:right="3258" w:hanging="6379"/>
        <w:rPr>
          <w:color w:val="FF0000"/>
        </w:rPr>
      </w:pPr>
    </w:p>
    <w:p w14:paraId="3C3F9007" w14:textId="6D853482" w:rsidR="00FE329C" w:rsidRDefault="00FE329C" w:rsidP="004007F3">
      <w:pPr>
        <w:tabs>
          <w:tab w:val="left" w:pos="6379"/>
        </w:tabs>
        <w:ind w:left="6379" w:right="3258" w:hanging="6379"/>
        <w:rPr>
          <w:color w:val="FF0000"/>
        </w:rPr>
      </w:pPr>
    </w:p>
    <w:p w14:paraId="2A3C4282" w14:textId="64D042A0" w:rsidR="00FE329C" w:rsidRDefault="00FE329C" w:rsidP="004007F3">
      <w:pPr>
        <w:tabs>
          <w:tab w:val="left" w:pos="6379"/>
        </w:tabs>
        <w:ind w:left="6379" w:right="3258" w:hanging="6379"/>
        <w:rPr>
          <w:color w:val="FF0000"/>
        </w:rPr>
      </w:pPr>
    </w:p>
    <w:p w14:paraId="2498E651" w14:textId="18C88460" w:rsidR="00FE329C" w:rsidRDefault="00FE329C" w:rsidP="004007F3">
      <w:pPr>
        <w:tabs>
          <w:tab w:val="left" w:pos="6379"/>
        </w:tabs>
        <w:ind w:left="6379" w:right="3258" w:hanging="6379"/>
        <w:rPr>
          <w:color w:val="FF0000"/>
        </w:rPr>
      </w:pPr>
    </w:p>
    <w:p w14:paraId="5F8B0D45" w14:textId="74890B52" w:rsidR="00FE329C" w:rsidRDefault="00FE329C" w:rsidP="004007F3">
      <w:pPr>
        <w:tabs>
          <w:tab w:val="left" w:pos="6379"/>
        </w:tabs>
        <w:ind w:left="6379" w:right="3258" w:hanging="6379"/>
        <w:rPr>
          <w:color w:val="FF0000"/>
        </w:rPr>
      </w:pPr>
    </w:p>
    <w:p w14:paraId="48844146" w14:textId="14C8F745" w:rsidR="00FE329C" w:rsidRDefault="00FE329C" w:rsidP="004007F3">
      <w:pPr>
        <w:tabs>
          <w:tab w:val="left" w:pos="6379"/>
        </w:tabs>
        <w:ind w:left="6379" w:right="3258" w:hanging="6379"/>
        <w:rPr>
          <w:color w:val="FF0000"/>
        </w:rPr>
      </w:pPr>
    </w:p>
    <w:p w14:paraId="7CC2C790" w14:textId="576ED3AD" w:rsidR="00FE329C" w:rsidRDefault="00FE329C" w:rsidP="004007F3">
      <w:pPr>
        <w:tabs>
          <w:tab w:val="left" w:pos="6379"/>
        </w:tabs>
        <w:ind w:left="6379" w:right="3258" w:hanging="6379"/>
        <w:rPr>
          <w:color w:val="FF0000"/>
        </w:rPr>
      </w:pPr>
    </w:p>
    <w:p w14:paraId="51BB7122" w14:textId="1EF004AA" w:rsidR="00FE329C" w:rsidRDefault="00FE329C" w:rsidP="004007F3">
      <w:pPr>
        <w:tabs>
          <w:tab w:val="left" w:pos="6379"/>
        </w:tabs>
        <w:ind w:left="6379" w:right="3258" w:hanging="6379"/>
        <w:rPr>
          <w:color w:val="FF0000"/>
        </w:rPr>
      </w:pPr>
    </w:p>
    <w:p w14:paraId="78EFA307" w14:textId="1C4E495E" w:rsidR="00FE329C" w:rsidRDefault="00FE329C" w:rsidP="004007F3">
      <w:pPr>
        <w:tabs>
          <w:tab w:val="left" w:pos="6379"/>
        </w:tabs>
        <w:ind w:left="6379" w:right="3258" w:hanging="6379"/>
        <w:rPr>
          <w:color w:val="FF0000"/>
        </w:rPr>
      </w:pPr>
    </w:p>
    <w:p w14:paraId="02615E83" w14:textId="6C738661" w:rsidR="00FE329C" w:rsidRDefault="00FE329C" w:rsidP="004007F3">
      <w:pPr>
        <w:tabs>
          <w:tab w:val="left" w:pos="6379"/>
        </w:tabs>
        <w:ind w:left="6379" w:right="3258" w:hanging="6379"/>
        <w:rPr>
          <w:color w:val="FF0000"/>
        </w:rPr>
      </w:pPr>
    </w:p>
    <w:p w14:paraId="26F71953" w14:textId="709346B6" w:rsidR="00FE329C" w:rsidRDefault="00FE329C" w:rsidP="004007F3">
      <w:pPr>
        <w:tabs>
          <w:tab w:val="left" w:pos="6379"/>
        </w:tabs>
        <w:ind w:left="6379" w:right="3258" w:hanging="6379"/>
        <w:rPr>
          <w:color w:val="FF0000"/>
        </w:rPr>
      </w:pPr>
    </w:p>
    <w:p w14:paraId="5D0CB1D8" w14:textId="4B0FA3E1" w:rsidR="00FE329C" w:rsidRDefault="00FE329C" w:rsidP="004007F3">
      <w:pPr>
        <w:tabs>
          <w:tab w:val="left" w:pos="6379"/>
        </w:tabs>
        <w:ind w:left="6379" w:right="3258" w:hanging="6379"/>
        <w:rPr>
          <w:color w:val="FF0000"/>
        </w:rPr>
      </w:pPr>
    </w:p>
    <w:p w14:paraId="7B994E4A" w14:textId="3BDAD641" w:rsidR="00FE329C" w:rsidRDefault="00FE329C" w:rsidP="00FE329C">
      <w:pPr>
        <w:tabs>
          <w:tab w:val="left" w:pos="9498"/>
        </w:tabs>
        <w:ind w:left="9498" w:right="-569"/>
      </w:pPr>
      <w:r w:rsidRPr="001828C5">
        <w:t xml:space="preserve">Приложение № </w:t>
      </w:r>
      <w:r>
        <w:t>88</w:t>
      </w:r>
      <w:r w:rsidRPr="001828C5">
        <w:t xml:space="preserve"> к протоколу № 8</w:t>
      </w:r>
      <w:r>
        <w:t xml:space="preserve">4 </w:t>
      </w:r>
    </w:p>
    <w:p w14:paraId="435D60DF" w14:textId="77777777" w:rsidR="00FE329C" w:rsidRPr="001828C5" w:rsidRDefault="00FE329C" w:rsidP="00FE329C">
      <w:pPr>
        <w:tabs>
          <w:tab w:val="left" w:pos="9498"/>
        </w:tabs>
        <w:ind w:left="9498" w:right="-569"/>
      </w:pPr>
      <w:r>
        <w:t>з</w:t>
      </w:r>
      <w:r w:rsidRPr="001828C5">
        <w:t>аседания правления Региональной</w:t>
      </w:r>
    </w:p>
    <w:p w14:paraId="705A2BBE" w14:textId="77777777" w:rsidR="00FE329C" w:rsidRDefault="00FE329C" w:rsidP="00FE329C">
      <w:pPr>
        <w:tabs>
          <w:tab w:val="left" w:pos="9498"/>
        </w:tabs>
        <w:ind w:left="9498" w:right="-569"/>
      </w:pPr>
      <w:r w:rsidRPr="001828C5">
        <w:t>энергетической комиссии</w:t>
      </w:r>
      <w:r>
        <w:t xml:space="preserve"> </w:t>
      </w:r>
    </w:p>
    <w:p w14:paraId="320EC49B" w14:textId="02111EFD" w:rsidR="00FE329C" w:rsidRDefault="00FE329C" w:rsidP="00FE329C">
      <w:pPr>
        <w:tabs>
          <w:tab w:val="left" w:pos="7230"/>
        </w:tabs>
        <w:ind w:left="6379" w:right="1387" w:firstLine="284"/>
      </w:pPr>
      <w:r>
        <w:tab/>
      </w:r>
      <w:r>
        <w:tab/>
      </w:r>
      <w:r>
        <w:tab/>
      </w:r>
      <w:r>
        <w:tab/>
        <w:t xml:space="preserve">     </w:t>
      </w:r>
      <w:r w:rsidRPr="001828C5">
        <w:t xml:space="preserve">Кузбасса от </w:t>
      </w:r>
      <w:r>
        <w:t>14</w:t>
      </w:r>
      <w:r w:rsidRPr="001828C5">
        <w:t>.12.2021</w:t>
      </w:r>
    </w:p>
    <w:p w14:paraId="65DE8B1A" w14:textId="258B5152" w:rsidR="0004730E" w:rsidRDefault="0004730E" w:rsidP="00FE329C">
      <w:pPr>
        <w:tabs>
          <w:tab w:val="left" w:pos="7230"/>
        </w:tabs>
        <w:ind w:left="6379" w:right="1387" w:firstLine="284"/>
        <w:rPr>
          <w:color w:val="FF0000"/>
        </w:rPr>
      </w:pPr>
    </w:p>
    <w:p w14:paraId="45FC94DE" w14:textId="77777777" w:rsidR="0004730E" w:rsidRPr="00762DCA" w:rsidRDefault="0004730E" w:rsidP="0004730E">
      <w:pPr>
        <w:jc w:val="center"/>
        <w:rPr>
          <w:b/>
          <w:sz w:val="28"/>
          <w:szCs w:val="28"/>
        </w:rPr>
      </w:pPr>
      <w:proofErr w:type="spellStart"/>
      <w:r w:rsidRPr="00CC5C1A">
        <w:rPr>
          <w:b/>
          <w:sz w:val="28"/>
          <w:szCs w:val="28"/>
        </w:rPr>
        <w:t>Одноставочные</w:t>
      </w:r>
      <w:proofErr w:type="spellEnd"/>
      <w:r w:rsidRPr="00CC5C1A">
        <w:rPr>
          <w:b/>
          <w:sz w:val="28"/>
          <w:szCs w:val="28"/>
        </w:rPr>
        <w:t xml:space="preserve"> тарифы </w:t>
      </w:r>
      <w:r w:rsidRPr="00762DCA">
        <w:rPr>
          <w:b/>
          <w:sz w:val="28"/>
          <w:szCs w:val="28"/>
        </w:rPr>
        <w:t xml:space="preserve">на питьевую воду, водоотведение </w:t>
      </w:r>
    </w:p>
    <w:p w14:paraId="05E7DC6C" w14:textId="77777777" w:rsidR="0004730E" w:rsidRPr="00762DCA" w:rsidRDefault="0004730E" w:rsidP="0004730E">
      <w:pPr>
        <w:jc w:val="center"/>
        <w:rPr>
          <w:b/>
          <w:sz w:val="28"/>
          <w:szCs w:val="28"/>
        </w:rPr>
      </w:pPr>
      <w:r w:rsidRPr="00762DCA">
        <w:rPr>
          <w:b/>
          <w:sz w:val="28"/>
          <w:szCs w:val="28"/>
        </w:rPr>
        <w:t>ООО «</w:t>
      </w:r>
      <w:proofErr w:type="spellStart"/>
      <w:r>
        <w:rPr>
          <w:b/>
          <w:sz w:val="28"/>
          <w:szCs w:val="28"/>
        </w:rPr>
        <w:t>Тайгинское</w:t>
      </w:r>
      <w:proofErr w:type="spellEnd"/>
      <w:r>
        <w:rPr>
          <w:b/>
          <w:sz w:val="28"/>
          <w:szCs w:val="28"/>
        </w:rPr>
        <w:t xml:space="preserve"> ВКХ</w:t>
      </w:r>
      <w:r w:rsidRPr="00762DCA">
        <w:rPr>
          <w:b/>
          <w:sz w:val="28"/>
          <w:szCs w:val="28"/>
        </w:rPr>
        <w:t>» (</w:t>
      </w:r>
      <w:proofErr w:type="spellStart"/>
      <w:r>
        <w:rPr>
          <w:b/>
          <w:sz w:val="28"/>
          <w:szCs w:val="28"/>
        </w:rPr>
        <w:t>Тайгинский</w:t>
      </w:r>
      <w:proofErr w:type="spellEnd"/>
      <w:r>
        <w:rPr>
          <w:b/>
          <w:sz w:val="28"/>
          <w:szCs w:val="28"/>
        </w:rPr>
        <w:t xml:space="preserve"> городской округ</w:t>
      </w:r>
      <w:r w:rsidRPr="00762DCA">
        <w:rPr>
          <w:b/>
          <w:sz w:val="28"/>
          <w:szCs w:val="28"/>
        </w:rPr>
        <w:t>)</w:t>
      </w:r>
    </w:p>
    <w:p w14:paraId="2AFFD18F" w14:textId="77777777" w:rsidR="0004730E" w:rsidRDefault="0004730E" w:rsidP="0004730E">
      <w:pPr>
        <w:jc w:val="center"/>
        <w:rPr>
          <w:b/>
          <w:sz w:val="28"/>
          <w:szCs w:val="28"/>
        </w:rPr>
      </w:pPr>
      <w:r>
        <w:rPr>
          <w:b/>
          <w:sz w:val="28"/>
          <w:szCs w:val="28"/>
        </w:rPr>
        <w:t>на период с 06.12.2019</w:t>
      </w:r>
      <w:r w:rsidRPr="00CC5C1A">
        <w:rPr>
          <w:b/>
          <w:sz w:val="28"/>
          <w:szCs w:val="28"/>
        </w:rPr>
        <w:t xml:space="preserve"> по 31.12.20</w:t>
      </w:r>
      <w:r>
        <w:rPr>
          <w:b/>
          <w:sz w:val="28"/>
          <w:szCs w:val="28"/>
        </w:rPr>
        <w:t>22</w:t>
      </w:r>
    </w:p>
    <w:p w14:paraId="331728E0" w14:textId="77777777" w:rsidR="0004730E" w:rsidRDefault="0004730E" w:rsidP="0004730E">
      <w:pPr>
        <w:jc w:val="center"/>
        <w:rPr>
          <w:b/>
          <w:sz w:val="28"/>
          <w:szCs w:val="28"/>
        </w:rPr>
      </w:pPr>
    </w:p>
    <w:tbl>
      <w:tblPr>
        <w:tblW w:w="14768" w:type="dxa"/>
        <w:tblInd w:w="253" w:type="dxa"/>
        <w:tblLayout w:type="fixed"/>
        <w:tblLook w:val="04A0" w:firstRow="1" w:lastRow="0" w:firstColumn="1" w:lastColumn="0" w:noHBand="0" w:noVBand="1"/>
      </w:tblPr>
      <w:tblGrid>
        <w:gridCol w:w="735"/>
        <w:gridCol w:w="2268"/>
        <w:gridCol w:w="1984"/>
        <w:gridCol w:w="1843"/>
        <w:gridCol w:w="1701"/>
        <w:gridCol w:w="1559"/>
        <w:gridCol w:w="1559"/>
        <w:gridCol w:w="1560"/>
        <w:gridCol w:w="1559"/>
      </w:tblGrid>
      <w:tr w:rsidR="0004730E" w:rsidRPr="00EA2512" w14:paraId="7CDDEA03" w14:textId="77777777" w:rsidTr="00D67D5B">
        <w:trPr>
          <w:trHeight w:val="495"/>
        </w:trPr>
        <w:tc>
          <w:tcPr>
            <w:tcW w:w="73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A87EF9F" w14:textId="77777777" w:rsidR="0004730E" w:rsidRPr="00EA2512" w:rsidRDefault="0004730E" w:rsidP="00D67D5B">
            <w:pPr>
              <w:jc w:val="center"/>
              <w:rPr>
                <w:color w:val="000000"/>
                <w:sz w:val="28"/>
                <w:szCs w:val="28"/>
              </w:rPr>
            </w:pPr>
            <w:r w:rsidRPr="00EA2512">
              <w:rPr>
                <w:color w:val="000000"/>
                <w:sz w:val="28"/>
                <w:szCs w:val="28"/>
              </w:rPr>
              <w:t>№ п/п</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C005CDC" w14:textId="77777777" w:rsidR="0004730E" w:rsidRPr="00EA2512" w:rsidRDefault="0004730E" w:rsidP="00D67D5B">
            <w:pPr>
              <w:jc w:val="center"/>
              <w:rPr>
                <w:color w:val="000000"/>
                <w:sz w:val="28"/>
                <w:szCs w:val="28"/>
              </w:rPr>
            </w:pPr>
            <w:r w:rsidRPr="00EA2512">
              <w:rPr>
                <w:color w:val="000000"/>
                <w:sz w:val="28"/>
                <w:szCs w:val="28"/>
              </w:rPr>
              <w:t>Наименование услуг, потребителей</w:t>
            </w:r>
          </w:p>
        </w:tc>
        <w:tc>
          <w:tcPr>
            <w:tcW w:w="11765" w:type="dxa"/>
            <w:gridSpan w:val="7"/>
            <w:tcBorders>
              <w:top w:val="single" w:sz="4" w:space="0" w:color="auto"/>
              <w:left w:val="nil"/>
              <w:bottom w:val="single" w:sz="4" w:space="0" w:color="auto"/>
              <w:right w:val="single" w:sz="4" w:space="0" w:color="auto"/>
            </w:tcBorders>
            <w:shd w:val="clear" w:color="000000" w:fill="FFFFFF"/>
            <w:vAlign w:val="center"/>
            <w:hideMark/>
          </w:tcPr>
          <w:p w14:paraId="64F7434E" w14:textId="77777777" w:rsidR="0004730E" w:rsidRPr="00EA2512" w:rsidRDefault="0004730E" w:rsidP="00D67D5B">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04730E" w:rsidRPr="00EA2512" w14:paraId="755A3E05" w14:textId="77777777" w:rsidTr="00D67D5B">
        <w:trPr>
          <w:trHeight w:val="403"/>
        </w:trPr>
        <w:tc>
          <w:tcPr>
            <w:tcW w:w="735" w:type="dxa"/>
            <w:vMerge/>
            <w:tcBorders>
              <w:top w:val="single" w:sz="4" w:space="0" w:color="auto"/>
              <w:left w:val="single" w:sz="4" w:space="0" w:color="auto"/>
              <w:bottom w:val="single" w:sz="4" w:space="0" w:color="auto"/>
              <w:right w:val="single" w:sz="4" w:space="0" w:color="auto"/>
            </w:tcBorders>
            <w:vAlign w:val="center"/>
          </w:tcPr>
          <w:p w14:paraId="68677DC2" w14:textId="77777777" w:rsidR="0004730E" w:rsidRPr="00EA2512" w:rsidRDefault="0004730E" w:rsidP="00D67D5B">
            <w:pPr>
              <w:rPr>
                <w:color w:val="000000"/>
                <w:sz w:val="28"/>
                <w:szCs w:val="28"/>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6550614D" w14:textId="77777777" w:rsidR="0004730E" w:rsidRPr="00EA2512" w:rsidRDefault="0004730E" w:rsidP="00D67D5B">
            <w:pPr>
              <w:rPr>
                <w:color w:val="000000"/>
                <w:sz w:val="28"/>
                <w:szCs w:val="28"/>
              </w:rPr>
            </w:pPr>
          </w:p>
        </w:tc>
        <w:tc>
          <w:tcPr>
            <w:tcW w:w="1984" w:type="dxa"/>
            <w:tcBorders>
              <w:top w:val="nil"/>
              <w:left w:val="nil"/>
              <w:bottom w:val="single" w:sz="4" w:space="0" w:color="auto"/>
              <w:right w:val="single" w:sz="4" w:space="0" w:color="auto"/>
            </w:tcBorders>
            <w:shd w:val="clear" w:color="000000" w:fill="FFFFFF"/>
            <w:vAlign w:val="center"/>
          </w:tcPr>
          <w:p w14:paraId="57B1C168" w14:textId="77777777" w:rsidR="0004730E" w:rsidRPr="00EA2512" w:rsidRDefault="0004730E" w:rsidP="00D67D5B">
            <w:pPr>
              <w:jc w:val="center"/>
              <w:rPr>
                <w:color w:val="000000"/>
                <w:sz w:val="28"/>
                <w:szCs w:val="28"/>
              </w:rPr>
            </w:pPr>
            <w:r>
              <w:rPr>
                <w:color w:val="000000"/>
                <w:sz w:val="28"/>
                <w:szCs w:val="28"/>
              </w:rPr>
              <w:t>2019 год</w:t>
            </w:r>
          </w:p>
        </w:tc>
        <w:tc>
          <w:tcPr>
            <w:tcW w:w="3544" w:type="dxa"/>
            <w:gridSpan w:val="2"/>
            <w:tcBorders>
              <w:top w:val="nil"/>
              <w:left w:val="nil"/>
              <w:bottom w:val="single" w:sz="4" w:space="0" w:color="auto"/>
              <w:right w:val="single" w:sz="4" w:space="0" w:color="auto"/>
            </w:tcBorders>
            <w:shd w:val="clear" w:color="000000" w:fill="FFFFFF"/>
            <w:vAlign w:val="center"/>
          </w:tcPr>
          <w:p w14:paraId="595584FA" w14:textId="77777777" w:rsidR="0004730E" w:rsidRPr="00EA2512" w:rsidRDefault="0004730E" w:rsidP="00D67D5B">
            <w:pPr>
              <w:jc w:val="center"/>
              <w:rPr>
                <w:color w:val="000000"/>
                <w:sz w:val="28"/>
                <w:szCs w:val="28"/>
              </w:rPr>
            </w:pPr>
            <w:r>
              <w:rPr>
                <w:color w:val="000000"/>
                <w:sz w:val="28"/>
                <w:szCs w:val="28"/>
              </w:rPr>
              <w:t>2020 год</w:t>
            </w:r>
          </w:p>
        </w:tc>
        <w:tc>
          <w:tcPr>
            <w:tcW w:w="3118" w:type="dxa"/>
            <w:gridSpan w:val="2"/>
            <w:tcBorders>
              <w:top w:val="nil"/>
              <w:left w:val="nil"/>
              <w:bottom w:val="single" w:sz="4" w:space="0" w:color="auto"/>
              <w:right w:val="single" w:sz="4" w:space="0" w:color="auto"/>
            </w:tcBorders>
            <w:shd w:val="clear" w:color="000000" w:fill="FFFFFF"/>
            <w:vAlign w:val="center"/>
          </w:tcPr>
          <w:p w14:paraId="40DB4EA0" w14:textId="77777777" w:rsidR="0004730E" w:rsidRPr="00EA2512" w:rsidRDefault="0004730E" w:rsidP="00D67D5B">
            <w:pPr>
              <w:jc w:val="center"/>
              <w:rPr>
                <w:color w:val="000000"/>
                <w:sz w:val="28"/>
                <w:szCs w:val="28"/>
              </w:rPr>
            </w:pPr>
            <w:r>
              <w:rPr>
                <w:color w:val="000000"/>
                <w:sz w:val="28"/>
                <w:szCs w:val="28"/>
              </w:rPr>
              <w:t>2021 год</w:t>
            </w:r>
          </w:p>
        </w:tc>
        <w:tc>
          <w:tcPr>
            <w:tcW w:w="3119" w:type="dxa"/>
            <w:gridSpan w:val="2"/>
            <w:tcBorders>
              <w:top w:val="nil"/>
              <w:left w:val="nil"/>
              <w:bottom w:val="single" w:sz="4" w:space="0" w:color="auto"/>
              <w:right w:val="single" w:sz="4" w:space="0" w:color="auto"/>
            </w:tcBorders>
            <w:shd w:val="clear" w:color="000000" w:fill="FFFFFF"/>
            <w:vAlign w:val="center"/>
          </w:tcPr>
          <w:p w14:paraId="386427DE" w14:textId="77777777" w:rsidR="0004730E" w:rsidRDefault="0004730E" w:rsidP="00D67D5B">
            <w:pPr>
              <w:jc w:val="center"/>
              <w:rPr>
                <w:color w:val="000000"/>
                <w:sz w:val="28"/>
                <w:szCs w:val="28"/>
              </w:rPr>
            </w:pPr>
            <w:r>
              <w:rPr>
                <w:color w:val="000000"/>
                <w:sz w:val="28"/>
                <w:szCs w:val="28"/>
              </w:rPr>
              <w:t>2022 год</w:t>
            </w:r>
          </w:p>
        </w:tc>
      </w:tr>
      <w:tr w:rsidR="0004730E" w:rsidRPr="00EA2512" w14:paraId="7D7CB79E" w14:textId="77777777" w:rsidTr="00D67D5B">
        <w:trPr>
          <w:trHeight w:val="885"/>
        </w:trPr>
        <w:tc>
          <w:tcPr>
            <w:tcW w:w="735" w:type="dxa"/>
            <w:vMerge/>
            <w:tcBorders>
              <w:top w:val="single" w:sz="4" w:space="0" w:color="auto"/>
              <w:left w:val="single" w:sz="4" w:space="0" w:color="auto"/>
              <w:bottom w:val="single" w:sz="4" w:space="0" w:color="auto"/>
              <w:right w:val="single" w:sz="4" w:space="0" w:color="auto"/>
            </w:tcBorders>
            <w:vAlign w:val="center"/>
            <w:hideMark/>
          </w:tcPr>
          <w:p w14:paraId="220A45DF" w14:textId="77777777" w:rsidR="0004730E" w:rsidRPr="00EA2512" w:rsidRDefault="0004730E" w:rsidP="00D67D5B">
            <w:pPr>
              <w:rPr>
                <w:color w:val="000000"/>
                <w:sz w:val="28"/>
                <w:szCs w:val="2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F273FD1" w14:textId="77777777" w:rsidR="0004730E" w:rsidRPr="00EA2512" w:rsidRDefault="0004730E" w:rsidP="00D67D5B">
            <w:pPr>
              <w:rPr>
                <w:color w:val="000000"/>
                <w:sz w:val="28"/>
                <w:szCs w:val="28"/>
              </w:rPr>
            </w:pPr>
          </w:p>
        </w:tc>
        <w:tc>
          <w:tcPr>
            <w:tcW w:w="1984" w:type="dxa"/>
            <w:tcBorders>
              <w:top w:val="nil"/>
              <w:left w:val="nil"/>
              <w:bottom w:val="single" w:sz="4" w:space="0" w:color="auto"/>
              <w:right w:val="single" w:sz="4" w:space="0" w:color="auto"/>
            </w:tcBorders>
            <w:shd w:val="clear" w:color="000000" w:fill="FFFFFF"/>
            <w:vAlign w:val="center"/>
            <w:hideMark/>
          </w:tcPr>
          <w:p w14:paraId="1FC843E4" w14:textId="77777777" w:rsidR="0004730E" w:rsidRDefault="0004730E" w:rsidP="00D67D5B">
            <w:pPr>
              <w:jc w:val="center"/>
              <w:rPr>
                <w:color w:val="000000"/>
                <w:sz w:val="28"/>
                <w:szCs w:val="28"/>
              </w:rPr>
            </w:pPr>
            <w:r>
              <w:rPr>
                <w:color w:val="000000"/>
                <w:sz w:val="28"/>
                <w:szCs w:val="28"/>
              </w:rPr>
              <w:t>с 06</w:t>
            </w:r>
            <w:r w:rsidRPr="00EA2512">
              <w:rPr>
                <w:color w:val="000000"/>
                <w:sz w:val="28"/>
                <w:szCs w:val="28"/>
              </w:rPr>
              <w:t>.</w:t>
            </w:r>
            <w:r>
              <w:rPr>
                <w:color w:val="000000"/>
                <w:sz w:val="28"/>
                <w:szCs w:val="28"/>
              </w:rPr>
              <w:t>12</w:t>
            </w:r>
            <w:r w:rsidRPr="00EA2512">
              <w:rPr>
                <w:color w:val="000000"/>
                <w:sz w:val="28"/>
                <w:szCs w:val="28"/>
              </w:rPr>
              <w:t xml:space="preserve">. </w:t>
            </w:r>
          </w:p>
          <w:p w14:paraId="60E14B2E" w14:textId="77777777" w:rsidR="0004730E" w:rsidRPr="00EA2512" w:rsidRDefault="0004730E" w:rsidP="00D67D5B">
            <w:pPr>
              <w:jc w:val="center"/>
              <w:rPr>
                <w:color w:val="000000"/>
                <w:sz w:val="28"/>
                <w:szCs w:val="28"/>
              </w:rPr>
            </w:pPr>
            <w:r w:rsidRPr="00EA2512">
              <w:rPr>
                <w:color w:val="000000"/>
                <w:sz w:val="28"/>
                <w:szCs w:val="28"/>
              </w:rPr>
              <w:t>по 31.12.</w:t>
            </w:r>
          </w:p>
        </w:tc>
        <w:tc>
          <w:tcPr>
            <w:tcW w:w="1843" w:type="dxa"/>
            <w:tcBorders>
              <w:top w:val="nil"/>
              <w:left w:val="nil"/>
              <w:bottom w:val="single" w:sz="4" w:space="0" w:color="auto"/>
              <w:right w:val="single" w:sz="4" w:space="0" w:color="auto"/>
            </w:tcBorders>
            <w:shd w:val="clear" w:color="000000" w:fill="FFFFFF"/>
            <w:vAlign w:val="center"/>
          </w:tcPr>
          <w:p w14:paraId="3E0E1D3F" w14:textId="77777777" w:rsidR="0004730E" w:rsidRDefault="0004730E" w:rsidP="00D67D5B">
            <w:pPr>
              <w:jc w:val="center"/>
              <w:rPr>
                <w:color w:val="000000"/>
                <w:sz w:val="28"/>
                <w:szCs w:val="28"/>
              </w:rPr>
            </w:pPr>
            <w:r w:rsidRPr="00EA2512">
              <w:rPr>
                <w:color w:val="000000"/>
                <w:sz w:val="28"/>
                <w:szCs w:val="28"/>
              </w:rPr>
              <w:t xml:space="preserve">с 01.01. </w:t>
            </w:r>
          </w:p>
          <w:p w14:paraId="3E84C531" w14:textId="77777777" w:rsidR="0004730E" w:rsidRPr="00EA2512" w:rsidRDefault="0004730E" w:rsidP="00D67D5B">
            <w:pPr>
              <w:jc w:val="center"/>
              <w:rPr>
                <w:color w:val="000000"/>
                <w:sz w:val="28"/>
                <w:szCs w:val="28"/>
              </w:rPr>
            </w:pPr>
            <w:r w:rsidRPr="00EA2512">
              <w:rPr>
                <w:color w:val="000000"/>
                <w:sz w:val="28"/>
                <w:szCs w:val="28"/>
              </w:rPr>
              <w:t>по 30.06.</w:t>
            </w:r>
          </w:p>
        </w:tc>
        <w:tc>
          <w:tcPr>
            <w:tcW w:w="1701" w:type="dxa"/>
            <w:tcBorders>
              <w:top w:val="nil"/>
              <w:left w:val="nil"/>
              <w:bottom w:val="single" w:sz="4" w:space="0" w:color="auto"/>
              <w:right w:val="single" w:sz="4" w:space="0" w:color="auto"/>
            </w:tcBorders>
            <w:shd w:val="clear" w:color="000000" w:fill="FFFFFF"/>
            <w:vAlign w:val="center"/>
          </w:tcPr>
          <w:p w14:paraId="068DB156" w14:textId="77777777" w:rsidR="0004730E" w:rsidRPr="00EA2512" w:rsidRDefault="0004730E" w:rsidP="00D67D5B">
            <w:pPr>
              <w:jc w:val="center"/>
              <w:rPr>
                <w:color w:val="000000"/>
                <w:sz w:val="28"/>
                <w:szCs w:val="28"/>
              </w:rPr>
            </w:pPr>
            <w:r w:rsidRPr="00EA2512">
              <w:rPr>
                <w:color w:val="000000"/>
                <w:sz w:val="28"/>
                <w:szCs w:val="28"/>
              </w:rPr>
              <w:t xml:space="preserve">с 01.07. </w:t>
            </w:r>
            <w:r>
              <w:rPr>
                <w:color w:val="000000"/>
                <w:sz w:val="28"/>
                <w:szCs w:val="28"/>
              </w:rPr>
              <w:t xml:space="preserve">    </w:t>
            </w:r>
            <w:r w:rsidRPr="00EA2512">
              <w:rPr>
                <w:color w:val="000000"/>
                <w:sz w:val="28"/>
                <w:szCs w:val="28"/>
              </w:rPr>
              <w:t>по 31.12.</w:t>
            </w:r>
          </w:p>
        </w:tc>
        <w:tc>
          <w:tcPr>
            <w:tcW w:w="1559" w:type="dxa"/>
            <w:tcBorders>
              <w:top w:val="nil"/>
              <w:left w:val="nil"/>
              <w:bottom w:val="single" w:sz="4" w:space="0" w:color="auto"/>
              <w:right w:val="single" w:sz="4" w:space="0" w:color="auto"/>
            </w:tcBorders>
            <w:shd w:val="clear" w:color="000000" w:fill="FFFFFF"/>
            <w:vAlign w:val="center"/>
          </w:tcPr>
          <w:p w14:paraId="04D8DD21" w14:textId="77777777" w:rsidR="0004730E" w:rsidRDefault="0004730E" w:rsidP="00D67D5B">
            <w:pPr>
              <w:jc w:val="center"/>
              <w:rPr>
                <w:color w:val="000000"/>
                <w:sz w:val="28"/>
                <w:szCs w:val="28"/>
              </w:rPr>
            </w:pPr>
            <w:r w:rsidRPr="00EA2512">
              <w:rPr>
                <w:color w:val="000000"/>
                <w:sz w:val="28"/>
                <w:szCs w:val="28"/>
              </w:rPr>
              <w:t xml:space="preserve">с 01.01. </w:t>
            </w:r>
          </w:p>
          <w:p w14:paraId="0EA7E6E6" w14:textId="77777777" w:rsidR="0004730E" w:rsidRPr="00EA2512" w:rsidRDefault="0004730E" w:rsidP="00D67D5B">
            <w:pPr>
              <w:jc w:val="center"/>
              <w:rPr>
                <w:color w:val="000000"/>
                <w:sz w:val="28"/>
                <w:szCs w:val="28"/>
              </w:rPr>
            </w:pPr>
            <w:r w:rsidRPr="00EA2512">
              <w:rPr>
                <w:color w:val="000000"/>
                <w:sz w:val="28"/>
                <w:szCs w:val="28"/>
              </w:rPr>
              <w:t>по 30.06.</w:t>
            </w:r>
          </w:p>
        </w:tc>
        <w:tc>
          <w:tcPr>
            <w:tcW w:w="1559" w:type="dxa"/>
            <w:tcBorders>
              <w:top w:val="nil"/>
              <w:left w:val="nil"/>
              <w:bottom w:val="single" w:sz="4" w:space="0" w:color="auto"/>
              <w:right w:val="single" w:sz="4" w:space="0" w:color="auto"/>
            </w:tcBorders>
            <w:shd w:val="clear" w:color="000000" w:fill="FFFFFF"/>
            <w:vAlign w:val="center"/>
          </w:tcPr>
          <w:p w14:paraId="5A51C9F7" w14:textId="77777777" w:rsidR="0004730E" w:rsidRPr="00EA2512" w:rsidRDefault="0004730E" w:rsidP="00D67D5B">
            <w:pPr>
              <w:jc w:val="center"/>
              <w:rPr>
                <w:color w:val="000000"/>
                <w:sz w:val="28"/>
                <w:szCs w:val="28"/>
              </w:rPr>
            </w:pPr>
            <w:r w:rsidRPr="00EA2512">
              <w:rPr>
                <w:color w:val="000000"/>
                <w:sz w:val="28"/>
                <w:szCs w:val="28"/>
              </w:rPr>
              <w:t xml:space="preserve">с 01.07. </w:t>
            </w:r>
            <w:r>
              <w:rPr>
                <w:color w:val="000000"/>
                <w:sz w:val="28"/>
                <w:szCs w:val="28"/>
              </w:rPr>
              <w:t xml:space="preserve">  </w:t>
            </w:r>
            <w:r w:rsidRPr="00EA2512">
              <w:rPr>
                <w:color w:val="000000"/>
                <w:sz w:val="28"/>
                <w:szCs w:val="28"/>
              </w:rPr>
              <w:t>по 31.12.</w:t>
            </w:r>
          </w:p>
        </w:tc>
        <w:tc>
          <w:tcPr>
            <w:tcW w:w="1560" w:type="dxa"/>
            <w:tcBorders>
              <w:top w:val="nil"/>
              <w:left w:val="nil"/>
              <w:bottom w:val="single" w:sz="4" w:space="0" w:color="auto"/>
              <w:right w:val="single" w:sz="4" w:space="0" w:color="auto"/>
            </w:tcBorders>
            <w:shd w:val="clear" w:color="000000" w:fill="FFFFFF"/>
            <w:vAlign w:val="center"/>
          </w:tcPr>
          <w:p w14:paraId="0EBDDC5B" w14:textId="77777777" w:rsidR="0004730E" w:rsidRDefault="0004730E" w:rsidP="00D67D5B">
            <w:pPr>
              <w:jc w:val="center"/>
              <w:rPr>
                <w:color w:val="000000"/>
                <w:sz w:val="28"/>
                <w:szCs w:val="28"/>
              </w:rPr>
            </w:pPr>
            <w:r w:rsidRPr="00EA2512">
              <w:rPr>
                <w:color w:val="000000"/>
                <w:sz w:val="28"/>
                <w:szCs w:val="28"/>
              </w:rPr>
              <w:t xml:space="preserve">с 01.01. </w:t>
            </w:r>
          </w:p>
          <w:p w14:paraId="24BB3772" w14:textId="77777777" w:rsidR="0004730E" w:rsidRPr="00EA2512" w:rsidRDefault="0004730E" w:rsidP="00D67D5B">
            <w:pPr>
              <w:jc w:val="center"/>
              <w:rPr>
                <w:color w:val="000000"/>
                <w:sz w:val="28"/>
                <w:szCs w:val="28"/>
              </w:rPr>
            </w:pPr>
            <w:r w:rsidRPr="00EA2512">
              <w:rPr>
                <w:color w:val="000000"/>
                <w:sz w:val="28"/>
                <w:szCs w:val="28"/>
              </w:rPr>
              <w:t>по 30.06.</w:t>
            </w:r>
          </w:p>
        </w:tc>
        <w:tc>
          <w:tcPr>
            <w:tcW w:w="1559" w:type="dxa"/>
            <w:tcBorders>
              <w:top w:val="nil"/>
              <w:left w:val="nil"/>
              <w:bottom w:val="single" w:sz="4" w:space="0" w:color="auto"/>
              <w:right w:val="single" w:sz="4" w:space="0" w:color="auto"/>
            </w:tcBorders>
            <w:shd w:val="clear" w:color="000000" w:fill="FFFFFF"/>
            <w:vAlign w:val="center"/>
          </w:tcPr>
          <w:p w14:paraId="3D4AE695" w14:textId="77777777" w:rsidR="0004730E" w:rsidRPr="00EA2512" w:rsidRDefault="0004730E" w:rsidP="00D67D5B">
            <w:pPr>
              <w:jc w:val="center"/>
              <w:rPr>
                <w:color w:val="000000"/>
                <w:sz w:val="28"/>
                <w:szCs w:val="28"/>
              </w:rPr>
            </w:pPr>
            <w:r w:rsidRPr="00EA2512">
              <w:rPr>
                <w:color w:val="000000"/>
                <w:sz w:val="28"/>
                <w:szCs w:val="28"/>
              </w:rPr>
              <w:t>с 01.07.</w:t>
            </w:r>
            <w:r>
              <w:rPr>
                <w:color w:val="000000"/>
                <w:sz w:val="28"/>
                <w:szCs w:val="28"/>
              </w:rPr>
              <w:t xml:space="preserve">    </w:t>
            </w:r>
            <w:r w:rsidRPr="00EA2512">
              <w:rPr>
                <w:color w:val="000000"/>
                <w:sz w:val="28"/>
                <w:szCs w:val="28"/>
              </w:rPr>
              <w:t xml:space="preserve"> по 31.12.</w:t>
            </w:r>
          </w:p>
        </w:tc>
      </w:tr>
      <w:tr w:rsidR="0004730E" w:rsidRPr="00EA2512" w14:paraId="0D9E3CF0" w14:textId="77777777" w:rsidTr="00D67D5B">
        <w:trPr>
          <w:trHeight w:val="435"/>
        </w:trPr>
        <w:tc>
          <w:tcPr>
            <w:tcW w:w="14768"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349D3244" w14:textId="77777777" w:rsidR="0004730E" w:rsidRPr="00EA2512" w:rsidRDefault="0004730E" w:rsidP="00D67D5B">
            <w:pPr>
              <w:jc w:val="center"/>
              <w:rPr>
                <w:sz w:val="28"/>
                <w:szCs w:val="28"/>
              </w:rPr>
            </w:pPr>
            <w:r w:rsidRPr="00EA2512">
              <w:rPr>
                <w:sz w:val="28"/>
                <w:szCs w:val="28"/>
              </w:rPr>
              <w:t xml:space="preserve">1. </w:t>
            </w:r>
            <w:r>
              <w:rPr>
                <w:color w:val="000000"/>
                <w:sz w:val="28"/>
                <w:szCs w:val="28"/>
              </w:rPr>
              <w:t>Питьевая вода</w:t>
            </w:r>
          </w:p>
        </w:tc>
      </w:tr>
      <w:tr w:rsidR="0004730E" w:rsidRPr="00EA2512" w14:paraId="5BECB055" w14:textId="77777777" w:rsidTr="00D67D5B">
        <w:trPr>
          <w:trHeight w:val="492"/>
        </w:trPr>
        <w:tc>
          <w:tcPr>
            <w:tcW w:w="735" w:type="dxa"/>
            <w:tcBorders>
              <w:top w:val="nil"/>
              <w:left w:val="single" w:sz="4" w:space="0" w:color="auto"/>
              <w:bottom w:val="single" w:sz="4" w:space="0" w:color="auto"/>
              <w:right w:val="single" w:sz="4" w:space="0" w:color="auto"/>
            </w:tcBorders>
            <w:shd w:val="clear" w:color="000000" w:fill="FFFFFF"/>
            <w:vAlign w:val="center"/>
            <w:hideMark/>
          </w:tcPr>
          <w:p w14:paraId="0A947BB0" w14:textId="77777777" w:rsidR="0004730E" w:rsidRPr="00EA2512" w:rsidRDefault="0004730E" w:rsidP="00D67D5B">
            <w:pPr>
              <w:jc w:val="center"/>
              <w:rPr>
                <w:color w:val="000000"/>
                <w:sz w:val="28"/>
                <w:szCs w:val="28"/>
              </w:rPr>
            </w:pPr>
            <w:r>
              <w:rPr>
                <w:color w:val="000000"/>
                <w:sz w:val="28"/>
                <w:szCs w:val="28"/>
              </w:rPr>
              <w:t>1.1.</w:t>
            </w:r>
          </w:p>
        </w:tc>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7D59C0C3" w14:textId="77777777" w:rsidR="0004730E" w:rsidRDefault="0004730E" w:rsidP="00D67D5B">
            <w:pPr>
              <w:rPr>
                <w:color w:val="000000"/>
                <w:sz w:val="28"/>
                <w:szCs w:val="28"/>
              </w:rPr>
            </w:pPr>
            <w:r>
              <w:rPr>
                <w:color w:val="000000"/>
                <w:sz w:val="28"/>
                <w:szCs w:val="28"/>
              </w:rPr>
              <w:t xml:space="preserve">Население      </w:t>
            </w:r>
          </w:p>
          <w:p w14:paraId="7744F106" w14:textId="77777777" w:rsidR="0004730E" w:rsidRPr="00EA2512" w:rsidRDefault="0004730E" w:rsidP="00D67D5B">
            <w:pPr>
              <w:rPr>
                <w:color w:val="000000"/>
                <w:sz w:val="28"/>
                <w:szCs w:val="28"/>
              </w:rPr>
            </w:pPr>
            <w:r>
              <w:rPr>
                <w:color w:val="000000"/>
                <w:sz w:val="28"/>
                <w:szCs w:val="28"/>
              </w:rPr>
              <w:t xml:space="preserve">(с </w:t>
            </w:r>
            <w:proofErr w:type="gramStart"/>
            <w:r>
              <w:rPr>
                <w:color w:val="000000"/>
                <w:sz w:val="28"/>
                <w:szCs w:val="28"/>
              </w:rPr>
              <w:t>НДС)*</w:t>
            </w:r>
            <w:proofErr w:type="gramEnd"/>
          </w:p>
        </w:tc>
        <w:tc>
          <w:tcPr>
            <w:tcW w:w="1984" w:type="dxa"/>
            <w:tcBorders>
              <w:top w:val="nil"/>
              <w:left w:val="nil"/>
              <w:bottom w:val="single" w:sz="4" w:space="0" w:color="auto"/>
              <w:right w:val="single" w:sz="4" w:space="0" w:color="auto"/>
            </w:tcBorders>
            <w:shd w:val="clear" w:color="000000" w:fill="FFFFFF"/>
            <w:vAlign w:val="center"/>
          </w:tcPr>
          <w:p w14:paraId="2ADF5A82" w14:textId="77777777" w:rsidR="0004730E" w:rsidRPr="0019401C" w:rsidRDefault="0004730E" w:rsidP="00D67D5B">
            <w:pPr>
              <w:jc w:val="center"/>
              <w:rPr>
                <w:sz w:val="28"/>
                <w:szCs w:val="28"/>
              </w:rPr>
            </w:pPr>
            <w:r>
              <w:rPr>
                <w:sz w:val="28"/>
                <w:szCs w:val="28"/>
              </w:rPr>
              <w:t>53,84</w:t>
            </w:r>
          </w:p>
        </w:tc>
        <w:tc>
          <w:tcPr>
            <w:tcW w:w="1843" w:type="dxa"/>
            <w:tcBorders>
              <w:top w:val="nil"/>
              <w:left w:val="nil"/>
              <w:bottom w:val="single" w:sz="4" w:space="0" w:color="auto"/>
              <w:right w:val="single" w:sz="4" w:space="0" w:color="auto"/>
            </w:tcBorders>
            <w:shd w:val="clear" w:color="000000" w:fill="FFFFFF"/>
            <w:vAlign w:val="center"/>
          </w:tcPr>
          <w:p w14:paraId="559FF349" w14:textId="77777777" w:rsidR="0004730E" w:rsidRDefault="0004730E" w:rsidP="00D67D5B">
            <w:pPr>
              <w:jc w:val="center"/>
              <w:rPr>
                <w:sz w:val="28"/>
                <w:szCs w:val="28"/>
              </w:rPr>
            </w:pPr>
            <w:r>
              <w:rPr>
                <w:sz w:val="28"/>
                <w:szCs w:val="28"/>
              </w:rPr>
              <w:t>53,84</w:t>
            </w:r>
          </w:p>
        </w:tc>
        <w:tc>
          <w:tcPr>
            <w:tcW w:w="1701" w:type="dxa"/>
            <w:tcBorders>
              <w:top w:val="nil"/>
              <w:left w:val="nil"/>
              <w:bottom w:val="single" w:sz="4" w:space="0" w:color="auto"/>
              <w:right w:val="single" w:sz="4" w:space="0" w:color="auto"/>
            </w:tcBorders>
            <w:shd w:val="clear" w:color="000000" w:fill="FFFFFF"/>
            <w:vAlign w:val="center"/>
          </w:tcPr>
          <w:p w14:paraId="74450AFD" w14:textId="77777777" w:rsidR="0004730E" w:rsidRDefault="0004730E" w:rsidP="00D67D5B">
            <w:pPr>
              <w:jc w:val="center"/>
              <w:rPr>
                <w:sz w:val="28"/>
                <w:szCs w:val="28"/>
              </w:rPr>
            </w:pPr>
            <w:r>
              <w:rPr>
                <w:sz w:val="28"/>
                <w:szCs w:val="28"/>
              </w:rPr>
              <w:t>59,23</w:t>
            </w:r>
          </w:p>
        </w:tc>
        <w:tc>
          <w:tcPr>
            <w:tcW w:w="1559" w:type="dxa"/>
            <w:tcBorders>
              <w:top w:val="nil"/>
              <w:left w:val="nil"/>
              <w:bottom w:val="single" w:sz="4" w:space="0" w:color="auto"/>
              <w:right w:val="single" w:sz="4" w:space="0" w:color="auto"/>
            </w:tcBorders>
            <w:shd w:val="clear" w:color="000000" w:fill="FFFFFF"/>
            <w:vAlign w:val="center"/>
          </w:tcPr>
          <w:p w14:paraId="17C37317" w14:textId="77777777" w:rsidR="0004730E" w:rsidRDefault="0004730E" w:rsidP="00D67D5B">
            <w:pPr>
              <w:jc w:val="center"/>
              <w:rPr>
                <w:sz w:val="28"/>
                <w:szCs w:val="28"/>
              </w:rPr>
            </w:pPr>
            <w:r>
              <w:rPr>
                <w:sz w:val="28"/>
                <w:szCs w:val="28"/>
              </w:rPr>
              <w:t>59,23</w:t>
            </w:r>
          </w:p>
        </w:tc>
        <w:tc>
          <w:tcPr>
            <w:tcW w:w="1559" w:type="dxa"/>
            <w:tcBorders>
              <w:top w:val="nil"/>
              <w:left w:val="nil"/>
              <w:bottom w:val="single" w:sz="4" w:space="0" w:color="auto"/>
              <w:right w:val="single" w:sz="4" w:space="0" w:color="auto"/>
            </w:tcBorders>
            <w:shd w:val="clear" w:color="000000" w:fill="FFFFFF"/>
            <w:vAlign w:val="center"/>
          </w:tcPr>
          <w:p w14:paraId="4022F17A" w14:textId="77777777" w:rsidR="0004730E" w:rsidRDefault="0004730E" w:rsidP="00D67D5B">
            <w:pPr>
              <w:jc w:val="center"/>
              <w:rPr>
                <w:sz w:val="28"/>
                <w:szCs w:val="28"/>
              </w:rPr>
            </w:pPr>
            <w:r>
              <w:rPr>
                <w:sz w:val="28"/>
                <w:szCs w:val="28"/>
              </w:rPr>
              <w:t>68,11</w:t>
            </w:r>
          </w:p>
        </w:tc>
        <w:tc>
          <w:tcPr>
            <w:tcW w:w="1560" w:type="dxa"/>
            <w:tcBorders>
              <w:top w:val="nil"/>
              <w:left w:val="nil"/>
              <w:bottom w:val="single" w:sz="4" w:space="0" w:color="auto"/>
              <w:right w:val="single" w:sz="4" w:space="0" w:color="auto"/>
            </w:tcBorders>
            <w:shd w:val="clear" w:color="000000" w:fill="FFFFFF"/>
            <w:vAlign w:val="center"/>
          </w:tcPr>
          <w:p w14:paraId="1796B109" w14:textId="77777777" w:rsidR="0004730E" w:rsidRPr="000E409C" w:rsidRDefault="0004730E" w:rsidP="00D67D5B">
            <w:pPr>
              <w:jc w:val="center"/>
              <w:rPr>
                <w:sz w:val="28"/>
                <w:szCs w:val="28"/>
              </w:rPr>
            </w:pPr>
            <w:r w:rsidRPr="000E409C">
              <w:rPr>
                <w:sz w:val="28"/>
                <w:szCs w:val="28"/>
              </w:rPr>
              <w:t>68,11</w:t>
            </w:r>
          </w:p>
        </w:tc>
        <w:tc>
          <w:tcPr>
            <w:tcW w:w="1559" w:type="dxa"/>
            <w:tcBorders>
              <w:top w:val="nil"/>
              <w:left w:val="nil"/>
              <w:bottom w:val="single" w:sz="4" w:space="0" w:color="auto"/>
              <w:right w:val="single" w:sz="4" w:space="0" w:color="auto"/>
            </w:tcBorders>
            <w:shd w:val="clear" w:color="000000" w:fill="FFFFFF"/>
            <w:vAlign w:val="center"/>
          </w:tcPr>
          <w:p w14:paraId="0B126656" w14:textId="77777777" w:rsidR="0004730E" w:rsidRPr="000E409C" w:rsidRDefault="0004730E" w:rsidP="00D67D5B">
            <w:pPr>
              <w:jc w:val="center"/>
              <w:rPr>
                <w:sz w:val="28"/>
                <w:szCs w:val="28"/>
              </w:rPr>
            </w:pPr>
            <w:r w:rsidRPr="000E409C">
              <w:rPr>
                <w:sz w:val="28"/>
                <w:szCs w:val="28"/>
              </w:rPr>
              <w:t>78,32</w:t>
            </w:r>
          </w:p>
        </w:tc>
      </w:tr>
      <w:tr w:rsidR="0004730E" w:rsidRPr="00EA2512" w14:paraId="6BC3730B" w14:textId="77777777" w:rsidTr="00D67D5B">
        <w:trPr>
          <w:trHeight w:val="557"/>
        </w:trPr>
        <w:tc>
          <w:tcPr>
            <w:tcW w:w="735" w:type="dxa"/>
            <w:tcBorders>
              <w:top w:val="nil"/>
              <w:left w:val="single" w:sz="4" w:space="0" w:color="auto"/>
              <w:bottom w:val="single" w:sz="4" w:space="0" w:color="auto"/>
              <w:right w:val="single" w:sz="4" w:space="0" w:color="auto"/>
            </w:tcBorders>
            <w:shd w:val="clear" w:color="000000" w:fill="FFFFFF"/>
            <w:vAlign w:val="center"/>
            <w:hideMark/>
          </w:tcPr>
          <w:p w14:paraId="22358479" w14:textId="77777777" w:rsidR="0004730E" w:rsidRPr="00EA2512" w:rsidRDefault="0004730E" w:rsidP="00D67D5B">
            <w:pPr>
              <w:jc w:val="center"/>
              <w:rPr>
                <w:color w:val="000000"/>
                <w:sz w:val="28"/>
                <w:szCs w:val="28"/>
              </w:rPr>
            </w:pPr>
            <w:r>
              <w:rPr>
                <w:color w:val="000000"/>
                <w:sz w:val="28"/>
                <w:szCs w:val="28"/>
              </w:rPr>
              <w:t>1.2</w:t>
            </w:r>
            <w:r w:rsidRPr="00EA2512">
              <w:rPr>
                <w:color w:val="000000"/>
                <w:sz w:val="28"/>
                <w:szCs w:val="28"/>
              </w:rPr>
              <w:t>.</w:t>
            </w:r>
          </w:p>
        </w:tc>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7A27D664" w14:textId="77777777" w:rsidR="0004730E" w:rsidRDefault="0004730E" w:rsidP="00D67D5B">
            <w:pPr>
              <w:rPr>
                <w:color w:val="000000"/>
                <w:sz w:val="28"/>
                <w:szCs w:val="28"/>
              </w:rPr>
            </w:pPr>
            <w:r w:rsidRPr="00EA2512">
              <w:rPr>
                <w:color w:val="000000"/>
                <w:sz w:val="28"/>
                <w:szCs w:val="28"/>
              </w:rPr>
              <w:t xml:space="preserve">Прочие потребители </w:t>
            </w:r>
            <w:r>
              <w:rPr>
                <w:color w:val="000000"/>
                <w:sz w:val="28"/>
                <w:szCs w:val="28"/>
              </w:rPr>
              <w:t xml:space="preserve"> </w:t>
            </w:r>
          </w:p>
          <w:p w14:paraId="6558C29F" w14:textId="77777777" w:rsidR="0004730E" w:rsidRPr="00EA2512" w:rsidRDefault="0004730E" w:rsidP="00D67D5B">
            <w:pPr>
              <w:rPr>
                <w:color w:val="000000"/>
                <w:sz w:val="28"/>
                <w:szCs w:val="28"/>
              </w:rPr>
            </w:pPr>
            <w:r w:rsidRPr="00EA2512">
              <w:rPr>
                <w:color w:val="000000"/>
                <w:sz w:val="28"/>
                <w:szCs w:val="28"/>
              </w:rPr>
              <w:t>(без НДС)</w:t>
            </w:r>
          </w:p>
        </w:tc>
        <w:tc>
          <w:tcPr>
            <w:tcW w:w="1984" w:type="dxa"/>
            <w:tcBorders>
              <w:top w:val="nil"/>
              <w:left w:val="nil"/>
              <w:bottom w:val="single" w:sz="4" w:space="0" w:color="auto"/>
              <w:right w:val="single" w:sz="4" w:space="0" w:color="auto"/>
            </w:tcBorders>
            <w:shd w:val="clear" w:color="000000" w:fill="FFFFFF"/>
            <w:vAlign w:val="center"/>
          </w:tcPr>
          <w:p w14:paraId="192F3730" w14:textId="77777777" w:rsidR="0004730E" w:rsidRPr="0019401C" w:rsidRDefault="0004730E" w:rsidP="00D67D5B">
            <w:pPr>
              <w:jc w:val="center"/>
              <w:rPr>
                <w:sz w:val="28"/>
                <w:szCs w:val="28"/>
              </w:rPr>
            </w:pPr>
            <w:r>
              <w:rPr>
                <w:sz w:val="28"/>
                <w:szCs w:val="28"/>
              </w:rPr>
              <w:t>44,87</w:t>
            </w:r>
          </w:p>
        </w:tc>
        <w:tc>
          <w:tcPr>
            <w:tcW w:w="1843" w:type="dxa"/>
            <w:tcBorders>
              <w:top w:val="nil"/>
              <w:left w:val="nil"/>
              <w:bottom w:val="single" w:sz="4" w:space="0" w:color="auto"/>
              <w:right w:val="single" w:sz="4" w:space="0" w:color="auto"/>
            </w:tcBorders>
            <w:shd w:val="clear" w:color="000000" w:fill="FFFFFF"/>
            <w:vAlign w:val="center"/>
          </w:tcPr>
          <w:p w14:paraId="4364F5B8" w14:textId="77777777" w:rsidR="0004730E" w:rsidRPr="004E1A9D" w:rsidRDefault="0004730E" w:rsidP="00D67D5B">
            <w:pPr>
              <w:jc w:val="center"/>
              <w:rPr>
                <w:sz w:val="28"/>
                <w:szCs w:val="28"/>
              </w:rPr>
            </w:pPr>
            <w:r>
              <w:rPr>
                <w:sz w:val="28"/>
                <w:szCs w:val="28"/>
              </w:rPr>
              <w:t>44,87</w:t>
            </w:r>
          </w:p>
        </w:tc>
        <w:tc>
          <w:tcPr>
            <w:tcW w:w="1701" w:type="dxa"/>
            <w:tcBorders>
              <w:top w:val="nil"/>
              <w:left w:val="nil"/>
              <w:bottom w:val="single" w:sz="4" w:space="0" w:color="auto"/>
              <w:right w:val="single" w:sz="4" w:space="0" w:color="auto"/>
            </w:tcBorders>
            <w:shd w:val="clear" w:color="000000" w:fill="FFFFFF"/>
            <w:vAlign w:val="center"/>
          </w:tcPr>
          <w:p w14:paraId="1333600D" w14:textId="77777777" w:rsidR="0004730E" w:rsidRPr="004E1A9D" w:rsidRDefault="0004730E" w:rsidP="00D67D5B">
            <w:pPr>
              <w:jc w:val="center"/>
              <w:rPr>
                <w:sz w:val="28"/>
                <w:szCs w:val="28"/>
              </w:rPr>
            </w:pPr>
            <w:r>
              <w:rPr>
                <w:sz w:val="28"/>
                <w:szCs w:val="28"/>
              </w:rPr>
              <w:t>49,36</w:t>
            </w:r>
          </w:p>
        </w:tc>
        <w:tc>
          <w:tcPr>
            <w:tcW w:w="1559" w:type="dxa"/>
            <w:tcBorders>
              <w:top w:val="nil"/>
              <w:left w:val="nil"/>
              <w:bottom w:val="single" w:sz="4" w:space="0" w:color="auto"/>
              <w:right w:val="single" w:sz="4" w:space="0" w:color="auto"/>
            </w:tcBorders>
            <w:shd w:val="clear" w:color="000000" w:fill="FFFFFF"/>
            <w:vAlign w:val="center"/>
          </w:tcPr>
          <w:p w14:paraId="34F87BC9" w14:textId="77777777" w:rsidR="0004730E" w:rsidRPr="004E1A9D" w:rsidRDefault="0004730E" w:rsidP="00D67D5B">
            <w:pPr>
              <w:jc w:val="center"/>
              <w:rPr>
                <w:sz w:val="28"/>
                <w:szCs w:val="28"/>
              </w:rPr>
            </w:pPr>
            <w:r>
              <w:rPr>
                <w:sz w:val="28"/>
                <w:szCs w:val="28"/>
              </w:rPr>
              <w:t>49,36</w:t>
            </w:r>
          </w:p>
        </w:tc>
        <w:tc>
          <w:tcPr>
            <w:tcW w:w="1559" w:type="dxa"/>
            <w:tcBorders>
              <w:top w:val="nil"/>
              <w:left w:val="nil"/>
              <w:bottom w:val="single" w:sz="4" w:space="0" w:color="auto"/>
              <w:right w:val="single" w:sz="4" w:space="0" w:color="auto"/>
            </w:tcBorders>
            <w:shd w:val="clear" w:color="000000" w:fill="FFFFFF"/>
            <w:vAlign w:val="center"/>
          </w:tcPr>
          <w:p w14:paraId="3BB1962D" w14:textId="77777777" w:rsidR="0004730E" w:rsidRPr="004E1A9D" w:rsidRDefault="0004730E" w:rsidP="00D67D5B">
            <w:pPr>
              <w:jc w:val="center"/>
              <w:rPr>
                <w:sz w:val="28"/>
                <w:szCs w:val="28"/>
              </w:rPr>
            </w:pPr>
            <w:r>
              <w:rPr>
                <w:sz w:val="28"/>
                <w:szCs w:val="28"/>
              </w:rPr>
              <w:t>56,76</w:t>
            </w:r>
          </w:p>
        </w:tc>
        <w:tc>
          <w:tcPr>
            <w:tcW w:w="1560" w:type="dxa"/>
            <w:tcBorders>
              <w:top w:val="nil"/>
              <w:left w:val="nil"/>
              <w:bottom w:val="single" w:sz="4" w:space="0" w:color="auto"/>
              <w:right w:val="single" w:sz="4" w:space="0" w:color="auto"/>
            </w:tcBorders>
            <w:shd w:val="clear" w:color="000000" w:fill="FFFFFF"/>
            <w:vAlign w:val="center"/>
          </w:tcPr>
          <w:p w14:paraId="26DB131E" w14:textId="77777777" w:rsidR="0004730E" w:rsidRPr="000E409C" w:rsidRDefault="0004730E" w:rsidP="00D67D5B">
            <w:pPr>
              <w:jc w:val="center"/>
              <w:rPr>
                <w:sz w:val="28"/>
                <w:szCs w:val="28"/>
              </w:rPr>
            </w:pPr>
            <w:r w:rsidRPr="000E409C">
              <w:rPr>
                <w:sz w:val="28"/>
                <w:szCs w:val="28"/>
              </w:rPr>
              <w:t>56,76</w:t>
            </w:r>
          </w:p>
        </w:tc>
        <w:tc>
          <w:tcPr>
            <w:tcW w:w="1559" w:type="dxa"/>
            <w:tcBorders>
              <w:top w:val="nil"/>
              <w:left w:val="nil"/>
              <w:bottom w:val="single" w:sz="4" w:space="0" w:color="auto"/>
              <w:right w:val="single" w:sz="4" w:space="0" w:color="auto"/>
            </w:tcBorders>
            <w:shd w:val="clear" w:color="000000" w:fill="FFFFFF"/>
            <w:vAlign w:val="center"/>
          </w:tcPr>
          <w:p w14:paraId="3D79266A" w14:textId="77777777" w:rsidR="0004730E" w:rsidRPr="000E409C" w:rsidRDefault="0004730E" w:rsidP="00D67D5B">
            <w:pPr>
              <w:jc w:val="center"/>
              <w:rPr>
                <w:sz w:val="28"/>
                <w:szCs w:val="28"/>
              </w:rPr>
            </w:pPr>
            <w:r w:rsidRPr="000E409C">
              <w:rPr>
                <w:sz w:val="28"/>
                <w:szCs w:val="28"/>
              </w:rPr>
              <w:t>65,27</w:t>
            </w:r>
          </w:p>
        </w:tc>
      </w:tr>
      <w:tr w:rsidR="0004730E" w:rsidRPr="00EA2512" w14:paraId="4D5C3DD5" w14:textId="77777777" w:rsidTr="00D67D5B">
        <w:trPr>
          <w:trHeight w:val="435"/>
        </w:trPr>
        <w:tc>
          <w:tcPr>
            <w:tcW w:w="14768"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44215239" w14:textId="77777777" w:rsidR="0004730E" w:rsidRPr="00EA2512" w:rsidRDefault="0004730E" w:rsidP="00D67D5B">
            <w:pPr>
              <w:jc w:val="center"/>
              <w:rPr>
                <w:color w:val="000000"/>
                <w:sz w:val="28"/>
                <w:szCs w:val="28"/>
              </w:rPr>
            </w:pPr>
            <w:r w:rsidRPr="00EA2512">
              <w:rPr>
                <w:color w:val="000000"/>
                <w:sz w:val="28"/>
                <w:szCs w:val="28"/>
              </w:rPr>
              <w:t xml:space="preserve">2. </w:t>
            </w:r>
            <w:r>
              <w:rPr>
                <w:sz w:val="28"/>
                <w:szCs w:val="28"/>
              </w:rPr>
              <w:t xml:space="preserve">Водоотведение </w:t>
            </w:r>
          </w:p>
        </w:tc>
      </w:tr>
      <w:tr w:rsidR="0004730E" w:rsidRPr="00EA2512" w14:paraId="66A20EAA" w14:textId="77777777" w:rsidTr="00D67D5B">
        <w:trPr>
          <w:trHeight w:val="565"/>
        </w:trPr>
        <w:tc>
          <w:tcPr>
            <w:tcW w:w="735" w:type="dxa"/>
            <w:tcBorders>
              <w:top w:val="nil"/>
              <w:left w:val="single" w:sz="4" w:space="0" w:color="auto"/>
              <w:bottom w:val="single" w:sz="4" w:space="0" w:color="auto"/>
              <w:right w:val="single" w:sz="4" w:space="0" w:color="auto"/>
            </w:tcBorders>
            <w:shd w:val="clear" w:color="000000" w:fill="FFFFFF"/>
            <w:vAlign w:val="center"/>
            <w:hideMark/>
          </w:tcPr>
          <w:p w14:paraId="66BCE826" w14:textId="77777777" w:rsidR="0004730E" w:rsidRDefault="0004730E" w:rsidP="00D67D5B">
            <w:pPr>
              <w:jc w:val="center"/>
              <w:rPr>
                <w:color w:val="000000"/>
                <w:sz w:val="28"/>
                <w:szCs w:val="28"/>
              </w:rPr>
            </w:pPr>
            <w:r>
              <w:rPr>
                <w:color w:val="000000"/>
                <w:sz w:val="28"/>
                <w:szCs w:val="28"/>
              </w:rPr>
              <w:t>2.1.</w:t>
            </w:r>
          </w:p>
        </w:tc>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7822D67D" w14:textId="77777777" w:rsidR="0004730E" w:rsidRDefault="0004730E" w:rsidP="00D67D5B">
            <w:pPr>
              <w:rPr>
                <w:color w:val="000000"/>
                <w:sz w:val="28"/>
                <w:szCs w:val="28"/>
              </w:rPr>
            </w:pPr>
            <w:r>
              <w:rPr>
                <w:color w:val="000000"/>
                <w:sz w:val="28"/>
                <w:szCs w:val="28"/>
              </w:rPr>
              <w:t xml:space="preserve">Население   </w:t>
            </w:r>
          </w:p>
          <w:p w14:paraId="6B8B6DB2" w14:textId="77777777" w:rsidR="0004730E" w:rsidRPr="00EA2512" w:rsidRDefault="0004730E" w:rsidP="00D67D5B">
            <w:pPr>
              <w:rPr>
                <w:color w:val="000000"/>
                <w:sz w:val="28"/>
                <w:szCs w:val="28"/>
              </w:rPr>
            </w:pPr>
            <w:r>
              <w:rPr>
                <w:color w:val="000000"/>
                <w:sz w:val="28"/>
                <w:szCs w:val="28"/>
              </w:rPr>
              <w:t xml:space="preserve">(с </w:t>
            </w:r>
            <w:proofErr w:type="gramStart"/>
            <w:r>
              <w:rPr>
                <w:color w:val="000000"/>
                <w:sz w:val="28"/>
                <w:szCs w:val="28"/>
              </w:rPr>
              <w:t>НДС)*</w:t>
            </w:r>
            <w:proofErr w:type="gramEnd"/>
          </w:p>
        </w:tc>
        <w:tc>
          <w:tcPr>
            <w:tcW w:w="1984" w:type="dxa"/>
            <w:tcBorders>
              <w:top w:val="nil"/>
              <w:left w:val="nil"/>
              <w:bottom w:val="single" w:sz="4" w:space="0" w:color="auto"/>
              <w:right w:val="single" w:sz="4" w:space="0" w:color="auto"/>
            </w:tcBorders>
            <w:shd w:val="clear" w:color="000000" w:fill="FFFFFF"/>
            <w:vAlign w:val="center"/>
          </w:tcPr>
          <w:p w14:paraId="5EFC4245" w14:textId="77777777" w:rsidR="0004730E" w:rsidRPr="0019401C" w:rsidRDefault="0004730E" w:rsidP="00D67D5B">
            <w:pPr>
              <w:jc w:val="center"/>
              <w:rPr>
                <w:sz w:val="28"/>
                <w:szCs w:val="28"/>
              </w:rPr>
            </w:pPr>
            <w:r>
              <w:rPr>
                <w:sz w:val="28"/>
                <w:szCs w:val="28"/>
              </w:rPr>
              <w:t>38,34</w:t>
            </w:r>
          </w:p>
        </w:tc>
        <w:tc>
          <w:tcPr>
            <w:tcW w:w="1843" w:type="dxa"/>
            <w:tcBorders>
              <w:top w:val="nil"/>
              <w:left w:val="nil"/>
              <w:bottom w:val="single" w:sz="4" w:space="0" w:color="auto"/>
              <w:right w:val="single" w:sz="4" w:space="0" w:color="auto"/>
            </w:tcBorders>
            <w:shd w:val="clear" w:color="000000" w:fill="FFFFFF"/>
            <w:vAlign w:val="center"/>
          </w:tcPr>
          <w:p w14:paraId="0E872D9B" w14:textId="77777777" w:rsidR="0004730E" w:rsidRPr="003A3BA9" w:rsidRDefault="0004730E" w:rsidP="00D67D5B">
            <w:pPr>
              <w:jc w:val="center"/>
              <w:rPr>
                <w:color w:val="000000" w:themeColor="text1"/>
                <w:sz w:val="28"/>
                <w:szCs w:val="28"/>
              </w:rPr>
            </w:pPr>
            <w:r>
              <w:rPr>
                <w:color w:val="000000" w:themeColor="text1"/>
                <w:sz w:val="28"/>
                <w:szCs w:val="28"/>
              </w:rPr>
              <w:t>38,34</w:t>
            </w:r>
          </w:p>
        </w:tc>
        <w:tc>
          <w:tcPr>
            <w:tcW w:w="1701" w:type="dxa"/>
            <w:tcBorders>
              <w:top w:val="nil"/>
              <w:left w:val="nil"/>
              <w:bottom w:val="single" w:sz="4" w:space="0" w:color="auto"/>
              <w:right w:val="single" w:sz="4" w:space="0" w:color="auto"/>
            </w:tcBorders>
            <w:shd w:val="clear" w:color="000000" w:fill="FFFFFF"/>
            <w:vAlign w:val="center"/>
          </w:tcPr>
          <w:p w14:paraId="72ED534B" w14:textId="77777777" w:rsidR="0004730E" w:rsidRPr="003A3BA9" w:rsidRDefault="0004730E" w:rsidP="00D67D5B">
            <w:pPr>
              <w:jc w:val="center"/>
              <w:rPr>
                <w:color w:val="000000" w:themeColor="text1"/>
                <w:sz w:val="28"/>
                <w:szCs w:val="28"/>
              </w:rPr>
            </w:pPr>
            <w:r>
              <w:rPr>
                <w:color w:val="000000" w:themeColor="text1"/>
                <w:sz w:val="28"/>
                <w:szCs w:val="28"/>
              </w:rPr>
              <w:t>42,91</w:t>
            </w:r>
          </w:p>
        </w:tc>
        <w:tc>
          <w:tcPr>
            <w:tcW w:w="1559" w:type="dxa"/>
            <w:tcBorders>
              <w:top w:val="nil"/>
              <w:left w:val="nil"/>
              <w:bottom w:val="single" w:sz="4" w:space="0" w:color="auto"/>
              <w:right w:val="single" w:sz="4" w:space="0" w:color="auto"/>
            </w:tcBorders>
            <w:shd w:val="clear" w:color="000000" w:fill="FFFFFF"/>
            <w:vAlign w:val="center"/>
          </w:tcPr>
          <w:p w14:paraId="15A16919" w14:textId="77777777" w:rsidR="0004730E" w:rsidRPr="003A3BA9" w:rsidRDefault="0004730E" w:rsidP="00D67D5B">
            <w:pPr>
              <w:jc w:val="center"/>
              <w:rPr>
                <w:color w:val="000000" w:themeColor="text1"/>
                <w:sz w:val="28"/>
                <w:szCs w:val="28"/>
              </w:rPr>
            </w:pPr>
            <w:r>
              <w:rPr>
                <w:color w:val="000000" w:themeColor="text1"/>
                <w:sz w:val="28"/>
                <w:szCs w:val="28"/>
              </w:rPr>
              <w:t>42,91</w:t>
            </w:r>
          </w:p>
        </w:tc>
        <w:tc>
          <w:tcPr>
            <w:tcW w:w="1559" w:type="dxa"/>
            <w:tcBorders>
              <w:top w:val="nil"/>
              <w:left w:val="nil"/>
              <w:bottom w:val="single" w:sz="4" w:space="0" w:color="auto"/>
              <w:right w:val="single" w:sz="4" w:space="0" w:color="auto"/>
            </w:tcBorders>
            <w:shd w:val="clear" w:color="000000" w:fill="FFFFFF"/>
            <w:vAlign w:val="center"/>
          </w:tcPr>
          <w:p w14:paraId="6C499981" w14:textId="77777777" w:rsidR="0004730E" w:rsidRPr="003A3BA9" w:rsidRDefault="0004730E" w:rsidP="00D67D5B">
            <w:pPr>
              <w:jc w:val="center"/>
              <w:rPr>
                <w:color w:val="000000" w:themeColor="text1"/>
                <w:sz w:val="28"/>
                <w:szCs w:val="28"/>
              </w:rPr>
            </w:pPr>
            <w:r>
              <w:rPr>
                <w:color w:val="000000" w:themeColor="text1"/>
                <w:sz w:val="28"/>
                <w:szCs w:val="28"/>
              </w:rPr>
              <w:t>47,20</w:t>
            </w:r>
          </w:p>
        </w:tc>
        <w:tc>
          <w:tcPr>
            <w:tcW w:w="1560" w:type="dxa"/>
            <w:tcBorders>
              <w:top w:val="nil"/>
              <w:left w:val="nil"/>
              <w:bottom w:val="single" w:sz="4" w:space="0" w:color="auto"/>
              <w:right w:val="single" w:sz="4" w:space="0" w:color="auto"/>
            </w:tcBorders>
            <w:shd w:val="clear" w:color="000000" w:fill="FFFFFF"/>
            <w:vAlign w:val="center"/>
          </w:tcPr>
          <w:p w14:paraId="5E92D742" w14:textId="77777777" w:rsidR="0004730E" w:rsidRPr="000E409C" w:rsidRDefault="0004730E" w:rsidP="00D67D5B">
            <w:pPr>
              <w:jc w:val="center"/>
              <w:rPr>
                <w:sz w:val="28"/>
                <w:szCs w:val="28"/>
              </w:rPr>
            </w:pPr>
            <w:r w:rsidRPr="000E409C">
              <w:rPr>
                <w:sz w:val="28"/>
                <w:szCs w:val="28"/>
              </w:rPr>
              <w:t>47,20</w:t>
            </w:r>
          </w:p>
        </w:tc>
        <w:tc>
          <w:tcPr>
            <w:tcW w:w="1559" w:type="dxa"/>
            <w:tcBorders>
              <w:top w:val="nil"/>
              <w:left w:val="nil"/>
              <w:bottom w:val="single" w:sz="4" w:space="0" w:color="auto"/>
              <w:right w:val="single" w:sz="4" w:space="0" w:color="auto"/>
            </w:tcBorders>
            <w:shd w:val="clear" w:color="000000" w:fill="FFFFFF"/>
            <w:vAlign w:val="center"/>
          </w:tcPr>
          <w:p w14:paraId="4258E04F" w14:textId="77777777" w:rsidR="0004730E" w:rsidRPr="000E409C" w:rsidRDefault="0004730E" w:rsidP="00D67D5B">
            <w:pPr>
              <w:jc w:val="center"/>
              <w:rPr>
                <w:sz w:val="28"/>
                <w:szCs w:val="28"/>
              </w:rPr>
            </w:pPr>
            <w:r w:rsidRPr="000E409C">
              <w:rPr>
                <w:sz w:val="28"/>
                <w:szCs w:val="28"/>
              </w:rPr>
              <w:t>53,81</w:t>
            </w:r>
          </w:p>
        </w:tc>
      </w:tr>
      <w:tr w:rsidR="0004730E" w:rsidRPr="00EA2512" w14:paraId="2569A45E" w14:textId="77777777" w:rsidTr="00D67D5B">
        <w:trPr>
          <w:trHeight w:val="565"/>
        </w:trPr>
        <w:tc>
          <w:tcPr>
            <w:tcW w:w="735" w:type="dxa"/>
            <w:tcBorders>
              <w:top w:val="nil"/>
              <w:left w:val="single" w:sz="4" w:space="0" w:color="auto"/>
              <w:bottom w:val="single" w:sz="4" w:space="0" w:color="auto"/>
              <w:right w:val="single" w:sz="4" w:space="0" w:color="auto"/>
            </w:tcBorders>
            <w:shd w:val="clear" w:color="000000" w:fill="FFFFFF"/>
            <w:vAlign w:val="center"/>
            <w:hideMark/>
          </w:tcPr>
          <w:p w14:paraId="72197309" w14:textId="77777777" w:rsidR="0004730E" w:rsidRPr="00EA2512" w:rsidRDefault="0004730E" w:rsidP="00D67D5B">
            <w:pPr>
              <w:jc w:val="center"/>
              <w:rPr>
                <w:color w:val="000000"/>
                <w:sz w:val="28"/>
                <w:szCs w:val="28"/>
              </w:rPr>
            </w:pPr>
            <w:r>
              <w:rPr>
                <w:color w:val="000000"/>
                <w:sz w:val="28"/>
                <w:szCs w:val="28"/>
              </w:rPr>
              <w:t>2.2</w:t>
            </w:r>
            <w:r w:rsidRPr="00EA2512">
              <w:rPr>
                <w:color w:val="000000"/>
                <w:sz w:val="28"/>
                <w:szCs w:val="28"/>
              </w:rPr>
              <w:t>.</w:t>
            </w:r>
          </w:p>
        </w:tc>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555F13F5" w14:textId="77777777" w:rsidR="0004730E" w:rsidRDefault="0004730E" w:rsidP="00D67D5B">
            <w:pPr>
              <w:rPr>
                <w:color w:val="000000"/>
                <w:sz w:val="28"/>
                <w:szCs w:val="28"/>
              </w:rPr>
            </w:pPr>
            <w:r w:rsidRPr="00EA2512">
              <w:rPr>
                <w:color w:val="000000"/>
                <w:sz w:val="28"/>
                <w:szCs w:val="28"/>
              </w:rPr>
              <w:t>Прочие потребители</w:t>
            </w:r>
          </w:p>
          <w:p w14:paraId="3B8D893A" w14:textId="77777777" w:rsidR="0004730E" w:rsidRPr="00EA2512" w:rsidRDefault="0004730E" w:rsidP="00D67D5B">
            <w:pPr>
              <w:rPr>
                <w:color w:val="000000"/>
                <w:sz w:val="28"/>
                <w:szCs w:val="28"/>
              </w:rPr>
            </w:pPr>
            <w:r w:rsidRPr="00EA2512">
              <w:rPr>
                <w:color w:val="000000"/>
                <w:sz w:val="28"/>
                <w:szCs w:val="28"/>
              </w:rPr>
              <w:t>(без НДС)</w:t>
            </w:r>
          </w:p>
        </w:tc>
        <w:tc>
          <w:tcPr>
            <w:tcW w:w="1984" w:type="dxa"/>
            <w:tcBorders>
              <w:top w:val="nil"/>
              <w:left w:val="nil"/>
              <w:bottom w:val="single" w:sz="4" w:space="0" w:color="auto"/>
              <w:right w:val="single" w:sz="4" w:space="0" w:color="auto"/>
            </w:tcBorders>
            <w:shd w:val="clear" w:color="000000" w:fill="FFFFFF"/>
            <w:vAlign w:val="center"/>
          </w:tcPr>
          <w:p w14:paraId="3FD64D23" w14:textId="77777777" w:rsidR="0004730E" w:rsidRPr="0019401C" w:rsidRDefault="0004730E" w:rsidP="00D67D5B">
            <w:pPr>
              <w:jc w:val="center"/>
              <w:rPr>
                <w:sz w:val="28"/>
                <w:szCs w:val="28"/>
              </w:rPr>
            </w:pPr>
            <w:r>
              <w:rPr>
                <w:sz w:val="28"/>
                <w:szCs w:val="28"/>
              </w:rPr>
              <w:t>31,95</w:t>
            </w:r>
          </w:p>
        </w:tc>
        <w:tc>
          <w:tcPr>
            <w:tcW w:w="1843" w:type="dxa"/>
            <w:tcBorders>
              <w:top w:val="nil"/>
              <w:left w:val="nil"/>
              <w:bottom w:val="single" w:sz="4" w:space="0" w:color="auto"/>
              <w:right w:val="single" w:sz="4" w:space="0" w:color="auto"/>
            </w:tcBorders>
            <w:shd w:val="clear" w:color="000000" w:fill="FFFFFF"/>
            <w:vAlign w:val="center"/>
          </w:tcPr>
          <w:p w14:paraId="1B5A141B" w14:textId="77777777" w:rsidR="0004730E" w:rsidRPr="003A3BA9" w:rsidRDefault="0004730E" w:rsidP="00D67D5B">
            <w:pPr>
              <w:jc w:val="center"/>
              <w:rPr>
                <w:color w:val="000000" w:themeColor="text1"/>
                <w:sz w:val="28"/>
                <w:szCs w:val="28"/>
              </w:rPr>
            </w:pPr>
            <w:r>
              <w:rPr>
                <w:color w:val="000000" w:themeColor="text1"/>
                <w:sz w:val="28"/>
                <w:szCs w:val="28"/>
              </w:rPr>
              <w:t>31,95</w:t>
            </w:r>
          </w:p>
        </w:tc>
        <w:tc>
          <w:tcPr>
            <w:tcW w:w="1701" w:type="dxa"/>
            <w:tcBorders>
              <w:top w:val="nil"/>
              <w:left w:val="nil"/>
              <w:bottom w:val="single" w:sz="4" w:space="0" w:color="auto"/>
              <w:right w:val="single" w:sz="4" w:space="0" w:color="auto"/>
            </w:tcBorders>
            <w:shd w:val="clear" w:color="000000" w:fill="FFFFFF"/>
            <w:vAlign w:val="center"/>
          </w:tcPr>
          <w:p w14:paraId="69C201DC" w14:textId="77777777" w:rsidR="0004730E" w:rsidRPr="003A3BA9" w:rsidRDefault="0004730E" w:rsidP="00D67D5B">
            <w:pPr>
              <w:jc w:val="center"/>
              <w:rPr>
                <w:color w:val="000000" w:themeColor="text1"/>
                <w:sz w:val="28"/>
                <w:szCs w:val="28"/>
              </w:rPr>
            </w:pPr>
            <w:r>
              <w:rPr>
                <w:color w:val="000000" w:themeColor="text1"/>
                <w:sz w:val="28"/>
                <w:szCs w:val="28"/>
              </w:rPr>
              <w:t>35,76</w:t>
            </w:r>
          </w:p>
        </w:tc>
        <w:tc>
          <w:tcPr>
            <w:tcW w:w="1559" w:type="dxa"/>
            <w:tcBorders>
              <w:top w:val="nil"/>
              <w:left w:val="nil"/>
              <w:bottom w:val="single" w:sz="4" w:space="0" w:color="auto"/>
              <w:right w:val="single" w:sz="4" w:space="0" w:color="auto"/>
            </w:tcBorders>
            <w:shd w:val="clear" w:color="000000" w:fill="FFFFFF"/>
            <w:vAlign w:val="center"/>
          </w:tcPr>
          <w:p w14:paraId="52CE3BA6" w14:textId="77777777" w:rsidR="0004730E" w:rsidRPr="003A3BA9" w:rsidRDefault="0004730E" w:rsidP="00D67D5B">
            <w:pPr>
              <w:jc w:val="center"/>
              <w:rPr>
                <w:color w:val="000000" w:themeColor="text1"/>
                <w:sz w:val="28"/>
                <w:szCs w:val="28"/>
              </w:rPr>
            </w:pPr>
            <w:r>
              <w:rPr>
                <w:color w:val="000000" w:themeColor="text1"/>
                <w:sz w:val="28"/>
                <w:szCs w:val="28"/>
              </w:rPr>
              <w:t>35,76</w:t>
            </w:r>
          </w:p>
        </w:tc>
        <w:tc>
          <w:tcPr>
            <w:tcW w:w="1559" w:type="dxa"/>
            <w:tcBorders>
              <w:top w:val="nil"/>
              <w:left w:val="nil"/>
              <w:bottom w:val="single" w:sz="4" w:space="0" w:color="auto"/>
              <w:right w:val="single" w:sz="4" w:space="0" w:color="auto"/>
            </w:tcBorders>
            <w:shd w:val="clear" w:color="000000" w:fill="FFFFFF"/>
            <w:vAlign w:val="center"/>
          </w:tcPr>
          <w:p w14:paraId="4CD32A44" w14:textId="77777777" w:rsidR="0004730E" w:rsidRPr="003A3BA9" w:rsidRDefault="0004730E" w:rsidP="00D67D5B">
            <w:pPr>
              <w:jc w:val="center"/>
              <w:rPr>
                <w:color w:val="000000" w:themeColor="text1"/>
                <w:sz w:val="28"/>
                <w:szCs w:val="28"/>
              </w:rPr>
            </w:pPr>
            <w:r>
              <w:rPr>
                <w:color w:val="000000" w:themeColor="text1"/>
                <w:sz w:val="28"/>
                <w:szCs w:val="28"/>
              </w:rPr>
              <w:t>39,33</w:t>
            </w:r>
          </w:p>
        </w:tc>
        <w:tc>
          <w:tcPr>
            <w:tcW w:w="1560" w:type="dxa"/>
            <w:tcBorders>
              <w:top w:val="nil"/>
              <w:left w:val="nil"/>
              <w:bottom w:val="single" w:sz="4" w:space="0" w:color="auto"/>
              <w:right w:val="single" w:sz="4" w:space="0" w:color="auto"/>
            </w:tcBorders>
            <w:shd w:val="clear" w:color="000000" w:fill="FFFFFF"/>
            <w:vAlign w:val="center"/>
          </w:tcPr>
          <w:p w14:paraId="5C09602C" w14:textId="77777777" w:rsidR="0004730E" w:rsidRPr="000E409C" w:rsidRDefault="0004730E" w:rsidP="00D67D5B">
            <w:pPr>
              <w:jc w:val="center"/>
              <w:rPr>
                <w:sz w:val="28"/>
                <w:szCs w:val="28"/>
              </w:rPr>
            </w:pPr>
            <w:r w:rsidRPr="000E409C">
              <w:rPr>
                <w:sz w:val="28"/>
                <w:szCs w:val="28"/>
              </w:rPr>
              <w:t>39,33</w:t>
            </w:r>
          </w:p>
        </w:tc>
        <w:tc>
          <w:tcPr>
            <w:tcW w:w="1559" w:type="dxa"/>
            <w:tcBorders>
              <w:top w:val="nil"/>
              <w:left w:val="nil"/>
              <w:bottom w:val="single" w:sz="4" w:space="0" w:color="auto"/>
              <w:right w:val="single" w:sz="4" w:space="0" w:color="auto"/>
            </w:tcBorders>
            <w:shd w:val="clear" w:color="000000" w:fill="FFFFFF"/>
            <w:vAlign w:val="center"/>
          </w:tcPr>
          <w:p w14:paraId="6EBB6048" w14:textId="77777777" w:rsidR="0004730E" w:rsidRPr="000E409C" w:rsidRDefault="0004730E" w:rsidP="00D67D5B">
            <w:pPr>
              <w:jc w:val="center"/>
              <w:rPr>
                <w:sz w:val="28"/>
                <w:szCs w:val="28"/>
              </w:rPr>
            </w:pPr>
            <w:r w:rsidRPr="000E409C">
              <w:rPr>
                <w:sz w:val="28"/>
                <w:szCs w:val="28"/>
              </w:rPr>
              <w:t>44,84</w:t>
            </w:r>
          </w:p>
        </w:tc>
      </w:tr>
    </w:tbl>
    <w:p w14:paraId="60D36783" w14:textId="77777777" w:rsidR="0004730E" w:rsidRDefault="0004730E" w:rsidP="0004730E">
      <w:pPr>
        <w:ind w:firstLine="709"/>
        <w:jc w:val="both"/>
        <w:rPr>
          <w:color w:val="000000" w:themeColor="text1"/>
          <w:sz w:val="28"/>
          <w:szCs w:val="28"/>
        </w:rPr>
      </w:pPr>
    </w:p>
    <w:p w14:paraId="293703BA" w14:textId="77777777" w:rsidR="0004730E" w:rsidRDefault="0004730E" w:rsidP="0004730E">
      <w:pPr>
        <w:ind w:firstLine="709"/>
        <w:jc w:val="both"/>
        <w:rPr>
          <w:color w:val="000000" w:themeColor="text1"/>
          <w:sz w:val="28"/>
          <w:szCs w:val="28"/>
        </w:rPr>
      </w:pPr>
      <w:r w:rsidRPr="004E1A9D">
        <w:rPr>
          <w:color w:val="000000" w:themeColor="text1"/>
          <w:sz w:val="28"/>
          <w:szCs w:val="28"/>
        </w:rPr>
        <w:t>*Выделяется в целях реализации пункта 6 статьи 168 Налогового кодекса Российской Федерации.</w:t>
      </w:r>
    </w:p>
    <w:p w14:paraId="70B74515" w14:textId="77777777" w:rsidR="00EA1BF7" w:rsidRDefault="00EA1BF7" w:rsidP="0004730E">
      <w:pPr>
        <w:tabs>
          <w:tab w:val="left" w:pos="7230"/>
        </w:tabs>
        <w:ind w:right="1387"/>
        <w:rPr>
          <w:color w:val="FF0000"/>
        </w:rPr>
        <w:sectPr w:rsidR="00EA1BF7" w:rsidSect="00F912FF">
          <w:pgSz w:w="16838" w:h="11906" w:orient="landscape"/>
          <w:pgMar w:top="851" w:right="1134" w:bottom="851" w:left="1134" w:header="709" w:footer="709" w:gutter="0"/>
          <w:cols w:space="708"/>
          <w:docGrid w:linePitch="360"/>
        </w:sectPr>
      </w:pPr>
    </w:p>
    <w:p w14:paraId="60EBDB89" w14:textId="2541BD39" w:rsidR="008C6CCF" w:rsidRDefault="008C6CCF" w:rsidP="009A1084">
      <w:pPr>
        <w:tabs>
          <w:tab w:val="left" w:pos="10206"/>
        </w:tabs>
        <w:ind w:left="4962" w:right="-569"/>
      </w:pPr>
      <w:r w:rsidRPr="001828C5">
        <w:lastRenderedPageBreak/>
        <w:t xml:space="preserve">Приложение № </w:t>
      </w:r>
      <w:r>
        <w:t>89</w:t>
      </w:r>
      <w:r w:rsidRPr="001828C5">
        <w:t xml:space="preserve"> к протоколу № 8</w:t>
      </w:r>
      <w:r>
        <w:t xml:space="preserve">4 </w:t>
      </w:r>
    </w:p>
    <w:p w14:paraId="535200CB" w14:textId="77777777" w:rsidR="008C6CCF" w:rsidRPr="001828C5" w:rsidRDefault="008C6CCF" w:rsidP="009A1084">
      <w:pPr>
        <w:tabs>
          <w:tab w:val="left" w:pos="10206"/>
        </w:tabs>
        <w:ind w:left="4962" w:right="-569"/>
      </w:pPr>
      <w:r>
        <w:t>з</w:t>
      </w:r>
      <w:r w:rsidRPr="001828C5">
        <w:t>аседания правления Региональной</w:t>
      </w:r>
    </w:p>
    <w:p w14:paraId="0BF5466A" w14:textId="77777777" w:rsidR="008C6CCF" w:rsidRDefault="008C6CCF" w:rsidP="009A1084">
      <w:pPr>
        <w:tabs>
          <w:tab w:val="left" w:pos="10206"/>
        </w:tabs>
        <w:ind w:left="4962" w:right="-569"/>
      </w:pPr>
      <w:r w:rsidRPr="001828C5">
        <w:t>энергетической комиссии</w:t>
      </w:r>
      <w:r>
        <w:t xml:space="preserve"> </w:t>
      </w:r>
    </w:p>
    <w:p w14:paraId="5B9AFBBD" w14:textId="23E39957" w:rsidR="008C6CCF" w:rsidRDefault="008C6CCF" w:rsidP="009A1084">
      <w:pPr>
        <w:tabs>
          <w:tab w:val="left" w:pos="7230"/>
          <w:tab w:val="left" w:pos="10206"/>
        </w:tabs>
        <w:ind w:left="4962" w:right="1387"/>
      </w:pPr>
      <w:r w:rsidRPr="001828C5">
        <w:t xml:space="preserve">Кузбасса от </w:t>
      </w:r>
      <w:r>
        <w:t>14</w:t>
      </w:r>
      <w:r w:rsidRPr="001828C5">
        <w:t>.12.2021</w:t>
      </w:r>
    </w:p>
    <w:p w14:paraId="6CBB7E58" w14:textId="03A24A7A" w:rsidR="0004730E" w:rsidRDefault="0004730E" w:rsidP="008C6CCF">
      <w:pPr>
        <w:tabs>
          <w:tab w:val="left" w:pos="7230"/>
          <w:tab w:val="left" w:pos="10206"/>
        </w:tabs>
        <w:ind w:left="6237" w:right="1387"/>
        <w:rPr>
          <w:color w:val="FF0000"/>
        </w:rPr>
      </w:pPr>
    </w:p>
    <w:p w14:paraId="040FE0CC" w14:textId="702FA79B" w:rsidR="0066150B" w:rsidRDefault="0066150B" w:rsidP="008C6CCF">
      <w:pPr>
        <w:tabs>
          <w:tab w:val="left" w:pos="7230"/>
          <w:tab w:val="left" w:pos="10206"/>
        </w:tabs>
        <w:ind w:left="6237" w:right="1387"/>
        <w:rPr>
          <w:color w:val="FF0000"/>
        </w:rPr>
      </w:pPr>
    </w:p>
    <w:p w14:paraId="6D741EDE" w14:textId="77777777" w:rsidR="009A1084" w:rsidRPr="005A5750" w:rsidRDefault="009A1084" w:rsidP="009A1084">
      <w:pPr>
        <w:pStyle w:val="1"/>
        <w:ind w:firstLine="709"/>
        <w:jc w:val="center"/>
        <w:rPr>
          <w:iCs/>
          <w:sz w:val="28"/>
          <w:szCs w:val="28"/>
        </w:rPr>
      </w:pPr>
      <w:bookmarkStart w:id="57" w:name="_Hlk91172836"/>
      <w:r w:rsidRPr="005A5750">
        <w:rPr>
          <w:iCs/>
          <w:sz w:val="28"/>
          <w:szCs w:val="28"/>
        </w:rPr>
        <w:t>Экспертное заключение</w:t>
      </w:r>
    </w:p>
    <w:p w14:paraId="1AD11EDD" w14:textId="77777777" w:rsidR="009A1084" w:rsidRPr="005A5750" w:rsidRDefault="009A1084" w:rsidP="009A1084">
      <w:pPr>
        <w:pStyle w:val="1"/>
        <w:ind w:firstLine="709"/>
        <w:jc w:val="center"/>
        <w:rPr>
          <w:iCs/>
          <w:sz w:val="28"/>
          <w:szCs w:val="28"/>
        </w:rPr>
      </w:pPr>
      <w:r w:rsidRPr="005A5750">
        <w:rPr>
          <w:iCs/>
          <w:sz w:val="28"/>
          <w:szCs w:val="28"/>
        </w:rPr>
        <w:t>Региональной энергетической комиссии Кузбасса</w:t>
      </w:r>
    </w:p>
    <w:p w14:paraId="6399D3A2" w14:textId="77777777" w:rsidR="009A1084" w:rsidRPr="005A5750" w:rsidRDefault="009A1084" w:rsidP="009A1084">
      <w:pPr>
        <w:jc w:val="center"/>
        <w:rPr>
          <w:sz w:val="28"/>
          <w:szCs w:val="28"/>
        </w:rPr>
      </w:pPr>
      <w:r w:rsidRPr="005A5750">
        <w:rPr>
          <w:sz w:val="28"/>
          <w:szCs w:val="28"/>
        </w:rPr>
        <w:t xml:space="preserve">по материалам, представленным </w:t>
      </w:r>
      <w:r w:rsidRPr="005A5750">
        <w:rPr>
          <w:b/>
          <w:sz w:val="28"/>
          <w:szCs w:val="28"/>
        </w:rPr>
        <w:t xml:space="preserve">индивидуальным предпринимателем </w:t>
      </w:r>
      <w:proofErr w:type="spellStart"/>
      <w:r w:rsidRPr="005A5750">
        <w:rPr>
          <w:b/>
          <w:sz w:val="28"/>
          <w:szCs w:val="28"/>
        </w:rPr>
        <w:t>Шобиком</w:t>
      </w:r>
      <w:proofErr w:type="spellEnd"/>
      <w:r w:rsidRPr="005A5750">
        <w:rPr>
          <w:b/>
          <w:sz w:val="28"/>
          <w:szCs w:val="28"/>
        </w:rPr>
        <w:t xml:space="preserve"> С. Б.</w:t>
      </w:r>
      <w:r w:rsidRPr="005A5750">
        <w:rPr>
          <w:sz w:val="28"/>
          <w:szCs w:val="28"/>
        </w:rPr>
        <w:t xml:space="preserve"> </w:t>
      </w:r>
      <w:r w:rsidRPr="005A5750">
        <w:rPr>
          <w:b/>
          <w:sz w:val="28"/>
          <w:szCs w:val="28"/>
        </w:rPr>
        <w:t>(</w:t>
      </w:r>
      <w:r w:rsidRPr="005A5750">
        <w:rPr>
          <w:b/>
          <w:bCs/>
          <w:sz w:val="28"/>
        </w:rPr>
        <w:t>Кемеровский городской округ</w:t>
      </w:r>
      <w:r w:rsidRPr="005A5750">
        <w:rPr>
          <w:b/>
          <w:sz w:val="28"/>
          <w:szCs w:val="28"/>
        </w:rPr>
        <w:t>)</w:t>
      </w:r>
      <w:r w:rsidRPr="005A5750">
        <w:rPr>
          <w:sz w:val="28"/>
          <w:szCs w:val="28"/>
        </w:rPr>
        <w:t xml:space="preserve"> для установления тарифов на услуги по транспортировке питьевой воды, транспортировке сточных вод, реализуемые на потребительском рынке, </w:t>
      </w:r>
      <w:r w:rsidRPr="005A5750">
        <w:rPr>
          <w:b/>
          <w:sz w:val="28"/>
          <w:szCs w:val="28"/>
        </w:rPr>
        <w:t>на 2021-2022 г.</w:t>
      </w:r>
    </w:p>
    <w:p w14:paraId="1F58D568" w14:textId="77777777" w:rsidR="009A1084" w:rsidRPr="005A5750" w:rsidRDefault="009A1084" w:rsidP="009A1084">
      <w:pPr>
        <w:pStyle w:val="ae"/>
        <w:jc w:val="both"/>
        <w:rPr>
          <w:i/>
          <w:sz w:val="29"/>
          <w:szCs w:val="29"/>
        </w:rPr>
      </w:pPr>
    </w:p>
    <w:p w14:paraId="0D5BBF2B" w14:textId="77777777" w:rsidR="009A1084" w:rsidRPr="00B4268B" w:rsidRDefault="009A1084" w:rsidP="009A1084">
      <w:pPr>
        <w:ind w:firstLine="709"/>
        <w:jc w:val="both"/>
        <w:rPr>
          <w:color w:val="FF0000"/>
          <w:sz w:val="4"/>
          <w:szCs w:val="4"/>
        </w:rPr>
      </w:pPr>
    </w:p>
    <w:p w14:paraId="13C181BB" w14:textId="77777777" w:rsidR="009A1084" w:rsidRPr="005A5750" w:rsidRDefault="009A1084" w:rsidP="009A1084">
      <w:pPr>
        <w:ind w:firstLine="709"/>
        <w:jc w:val="both"/>
        <w:rPr>
          <w:sz w:val="28"/>
          <w:szCs w:val="28"/>
        </w:rPr>
      </w:pPr>
      <w:r w:rsidRPr="005A5750">
        <w:rPr>
          <w:sz w:val="28"/>
          <w:szCs w:val="28"/>
        </w:rPr>
        <w:t>Главный консультант (далее – «специалист») Региональной энергетической комиссии Кузбасса (далее – «РЭК», «регулятор»), рассмотрев представленные организацией предложения по установлению тарифов на услуги  по транспортировке питьевой воды, транспортировке сточных вод,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019AA3C0" w14:textId="77777777" w:rsidR="009A1084" w:rsidRPr="00B4268B" w:rsidRDefault="009A1084" w:rsidP="009A1084">
      <w:pPr>
        <w:ind w:firstLine="709"/>
        <w:jc w:val="both"/>
        <w:rPr>
          <w:color w:val="FF0000"/>
          <w:sz w:val="28"/>
          <w:szCs w:val="28"/>
        </w:rPr>
      </w:pPr>
    </w:p>
    <w:p w14:paraId="2488B4CC" w14:textId="77777777" w:rsidR="009A1084" w:rsidRPr="00B86D16" w:rsidRDefault="009A1084" w:rsidP="009A1084">
      <w:pPr>
        <w:ind w:firstLine="709"/>
        <w:jc w:val="both"/>
        <w:rPr>
          <w:sz w:val="28"/>
          <w:szCs w:val="28"/>
        </w:rPr>
      </w:pPr>
      <w:r w:rsidRPr="00B86D16">
        <w:rPr>
          <w:b/>
          <w:sz w:val="28"/>
          <w:szCs w:val="28"/>
        </w:rPr>
        <w:t xml:space="preserve">Индивидуальный предприниматель </w:t>
      </w:r>
      <w:proofErr w:type="spellStart"/>
      <w:r w:rsidRPr="00B86D16">
        <w:rPr>
          <w:b/>
          <w:sz w:val="28"/>
          <w:szCs w:val="28"/>
        </w:rPr>
        <w:t>Шобик</w:t>
      </w:r>
      <w:proofErr w:type="spellEnd"/>
      <w:r w:rsidRPr="00B86D16">
        <w:rPr>
          <w:b/>
          <w:sz w:val="28"/>
          <w:szCs w:val="28"/>
        </w:rPr>
        <w:t xml:space="preserve"> Станислав Борисович</w:t>
      </w:r>
      <w:r w:rsidRPr="00B86D16">
        <w:rPr>
          <w:sz w:val="28"/>
          <w:szCs w:val="28"/>
        </w:rPr>
        <w:t xml:space="preserve"> </w:t>
      </w:r>
      <w:r>
        <w:rPr>
          <w:sz w:val="28"/>
          <w:szCs w:val="28"/>
        </w:rPr>
        <w:t xml:space="preserve">(далее также – </w:t>
      </w:r>
      <w:r w:rsidRPr="00356400">
        <w:rPr>
          <w:b/>
          <w:sz w:val="28"/>
          <w:szCs w:val="28"/>
        </w:rPr>
        <w:t xml:space="preserve">ИП </w:t>
      </w:r>
      <w:proofErr w:type="spellStart"/>
      <w:r w:rsidRPr="00356400">
        <w:rPr>
          <w:b/>
          <w:sz w:val="28"/>
          <w:szCs w:val="28"/>
        </w:rPr>
        <w:t>Шобик</w:t>
      </w:r>
      <w:proofErr w:type="spellEnd"/>
      <w:r w:rsidRPr="00356400">
        <w:rPr>
          <w:b/>
          <w:sz w:val="28"/>
          <w:szCs w:val="28"/>
        </w:rPr>
        <w:t xml:space="preserve"> С.Б., «заявитель»</w:t>
      </w:r>
      <w:r>
        <w:rPr>
          <w:sz w:val="28"/>
          <w:szCs w:val="28"/>
        </w:rPr>
        <w:t xml:space="preserve">) </w:t>
      </w:r>
      <w:r w:rsidRPr="00B86D16">
        <w:rPr>
          <w:sz w:val="28"/>
          <w:szCs w:val="28"/>
        </w:rPr>
        <w:t xml:space="preserve">обратился в Региональную энергетическую комиссию Кузбасса с заявлением об установлении тарифов на транспортировку питьевой воды, транспортировку сточных вод на период </w:t>
      </w:r>
      <w:r w:rsidRPr="00B86D16">
        <w:rPr>
          <w:b/>
          <w:sz w:val="28"/>
          <w:szCs w:val="28"/>
        </w:rPr>
        <w:t>с 01.11.2021 по 31.12.2022</w:t>
      </w:r>
      <w:r w:rsidRPr="00B86D16">
        <w:rPr>
          <w:sz w:val="28"/>
          <w:szCs w:val="28"/>
        </w:rPr>
        <w:t xml:space="preserve"> </w:t>
      </w:r>
      <w:r w:rsidRPr="00B86D16">
        <w:rPr>
          <w:sz w:val="28"/>
          <w:szCs w:val="28"/>
          <w:u w:val="single"/>
        </w:rPr>
        <w:t>28.10.</w:t>
      </w:r>
      <w:proofErr w:type="gramStart"/>
      <w:r w:rsidRPr="00B86D16">
        <w:rPr>
          <w:sz w:val="28"/>
          <w:szCs w:val="28"/>
          <w:u w:val="single"/>
        </w:rPr>
        <w:t>2021  (</w:t>
      </w:r>
      <w:proofErr w:type="spellStart"/>
      <w:proofErr w:type="gramEnd"/>
      <w:r w:rsidRPr="00B86D16">
        <w:rPr>
          <w:sz w:val="28"/>
          <w:szCs w:val="28"/>
          <w:u w:val="single"/>
        </w:rPr>
        <w:t>вх</w:t>
      </w:r>
      <w:proofErr w:type="spellEnd"/>
      <w:r w:rsidRPr="00B86D16">
        <w:rPr>
          <w:sz w:val="28"/>
          <w:szCs w:val="28"/>
          <w:u w:val="single"/>
        </w:rPr>
        <w:t xml:space="preserve">. № 5847, исх. б/н). </w:t>
      </w:r>
    </w:p>
    <w:p w14:paraId="2B8CCADB" w14:textId="77777777" w:rsidR="009A1084" w:rsidRPr="00B86D16" w:rsidRDefault="009A1084" w:rsidP="009A1084">
      <w:pPr>
        <w:ind w:firstLine="709"/>
        <w:jc w:val="both"/>
        <w:rPr>
          <w:sz w:val="28"/>
          <w:szCs w:val="28"/>
        </w:rPr>
      </w:pPr>
      <w:r w:rsidRPr="00B86D16">
        <w:rPr>
          <w:sz w:val="28"/>
          <w:szCs w:val="28"/>
        </w:rPr>
        <w:t xml:space="preserve">Согласно представленному заявлению, </w:t>
      </w:r>
      <w:proofErr w:type="gramStart"/>
      <w:r w:rsidRPr="00B86D16">
        <w:rPr>
          <w:sz w:val="28"/>
          <w:szCs w:val="28"/>
        </w:rPr>
        <w:t>организацией  предлагается</w:t>
      </w:r>
      <w:proofErr w:type="gramEnd"/>
      <w:r w:rsidRPr="00B86D16">
        <w:rPr>
          <w:sz w:val="28"/>
          <w:szCs w:val="28"/>
        </w:rPr>
        <w:t xml:space="preserve"> установить тарифы с применением </w:t>
      </w:r>
      <w:r w:rsidRPr="00B86D16">
        <w:rPr>
          <w:sz w:val="28"/>
          <w:szCs w:val="28"/>
          <w:u w:val="single"/>
        </w:rPr>
        <w:t>метода экономически обоснованных расходо</w:t>
      </w:r>
      <w:r w:rsidRPr="00B86D16">
        <w:rPr>
          <w:sz w:val="28"/>
          <w:szCs w:val="28"/>
        </w:rPr>
        <w:t>в:</w:t>
      </w:r>
    </w:p>
    <w:p w14:paraId="534F033E" w14:textId="77777777" w:rsidR="009A1084" w:rsidRPr="00B86D16" w:rsidRDefault="009A1084" w:rsidP="009A1084">
      <w:pPr>
        <w:ind w:firstLine="709"/>
        <w:jc w:val="both"/>
        <w:rPr>
          <w:sz w:val="28"/>
          <w:szCs w:val="28"/>
        </w:rPr>
      </w:pPr>
      <w:r w:rsidRPr="00B86D16">
        <w:rPr>
          <w:sz w:val="28"/>
          <w:szCs w:val="28"/>
        </w:rPr>
        <w:t>- в сфере холодного водоснабжения питьевой водой:</w:t>
      </w:r>
    </w:p>
    <w:p w14:paraId="193C5541" w14:textId="77777777" w:rsidR="009A1084" w:rsidRPr="00B86D16" w:rsidRDefault="009A1084" w:rsidP="009A1084">
      <w:pPr>
        <w:ind w:firstLine="709"/>
        <w:jc w:val="both"/>
        <w:rPr>
          <w:sz w:val="28"/>
          <w:szCs w:val="28"/>
        </w:rPr>
      </w:pPr>
      <w:r w:rsidRPr="00B86D16">
        <w:rPr>
          <w:sz w:val="28"/>
          <w:szCs w:val="28"/>
        </w:rPr>
        <w:t xml:space="preserve">       - на период с 01.11.2021 по 31.12.2021 - в </w:t>
      </w:r>
      <w:proofErr w:type="gramStart"/>
      <w:r w:rsidRPr="00B86D16">
        <w:rPr>
          <w:sz w:val="28"/>
          <w:szCs w:val="28"/>
        </w:rPr>
        <w:t xml:space="preserve">размере  </w:t>
      </w:r>
      <w:r w:rsidRPr="00B86D16">
        <w:rPr>
          <w:b/>
          <w:i/>
          <w:sz w:val="28"/>
          <w:szCs w:val="28"/>
        </w:rPr>
        <w:t>9</w:t>
      </w:r>
      <w:proofErr w:type="gramEnd"/>
      <w:r w:rsidRPr="00B86D16">
        <w:rPr>
          <w:b/>
          <w:i/>
          <w:sz w:val="28"/>
          <w:szCs w:val="28"/>
        </w:rPr>
        <w:t>,10</w:t>
      </w:r>
      <w:r w:rsidRPr="00B86D16">
        <w:rPr>
          <w:sz w:val="28"/>
          <w:szCs w:val="28"/>
        </w:rPr>
        <w:t xml:space="preserve"> руб./м</w:t>
      </w:r>
      <w:r w:rsidRPr="00B86D16">
        <w:rPr>
          <w:sz w:val="28"/>
          <w:szCs w:val="28"/>
          <w:vertAlign w:val="superscript"/>
        </w:rPr>
        <w:t>3</w:t>
      </w:r>
      <w:r w:rsidRPr="00B86D16">
        <w:rPr>
          <w:sz w:val="28"/>
          <w:szCs w:val="28"/>
        </w:rPr>
        <w:t>;</w:t>
      </w:r>
    </w:p>
    <w:p w14:paraId="3A9F53D0" w14:textId="77777777" w:rsidR="009A1084" w:rsidRPr="00B86D16" w:rsidRDefault="009A1084" w:rsidP="009A1084">
      <w:pPr>
        <w:ind w:firstLine="709"/>
        <w:jc w:val="both"/>
        <w:rPr>
          <w:sz w:val="28"/>
          <w:szCs w:val="28"/>
        </w:rPr>
      </w:pPr>
      <w:r w:rsidRPr="00B86D16">
        <w:rPr>
          <w:sz w:val="28"/>
          <w:szCs w:val="28"/>
        </w:rPr>
        <w:t xml:space="preserve">       - на период с 01.01.2022 по 31.12.2022 – в размере </w:t>
      </w:r>
      <w:r w:rsidRPr="00B86D16">
        <w:rPr>
          <w:b/>
          <w:i/>
          <w:sz w:val="28"/>
          <w:szCs w:val="28"/>
        </w:rPr>
        <w:t>9,38</w:t>
      </w:r>
      <w:r w:rsidRPr="00B86D16">
        <w:rPr>
          <w:sz w:val="28"/>
          <w:szCs w:val="28"/>
        </w:rPr>
        <w:t xml:space="preserve"> руб./м</w:t>
      </w:r>
      <w:r w:rsidRPr="00B86D16">
        <w:rPr>
          <w:sz w:val="28"/>
          <w:szCs w:val="28"/>
          <w:vertAlign w:val="superscript"/>
        </w:rPr>
        <w:t>3</w:t>
      </w:r>
      <w:r w:rsidRPr="00B86D16">
        <w:rPr>
          <w:sz w:val="28"/>
          <w:szCs w:val="28"/>
        </w:rPr>
        <w:t>;</w:t>
      </w:r>
    </w:p>
    <w:p w14:paraId="0D5F2B0E" w14:textId="77777777" w:rsidR="009A1084" w:rsidRPr="00B86D16" w:rsidRDefault="009A1084" w:rsidP="009A1084">
      <w:pPr>
        <w:ind w:firstLine="709"/>
        <w:jc w:val="both"/>
        <w:rPr>
          <w:sz w:val="28"/>
          <w:szCs w:val="28"/>
        </w:rPr>
      </w:pPr>
      <w:r w:rsidRPr="00B86D16">
        <w:rPr>
          <w:sz w:val="28"/>
          <w:szCs w:val="28"/>
        </w:rPr>
        <w:t>- в сфере водоотведения:</w:t>
      </w:r>
    </w:p>
    <w:p w14:paraId="17037F6C" w14:textId="77777777" w:rsidR="009A1084" w:rsidRPr="00B86D16" w:rsidRDefault="009A1084" w:rsidP="009A1084">
      <w:pPr>
        <w:ind w:firstLine="709"/>
        <w:jc w:val="both"/>
        <w:rPr>
          <w:sz w:val="28"/>
          <w:szCs w:val="28"/>
        </w:rPr>
      </w:pPr>
      <w:r w:rsidRPr="00B86D16">
        <w:rPr>
          <w:sz w:val="28"/>
          <w:szCs w:val="28"/>
        </w:rPr>
        <w:t xml:space="preserve">       - на период с 01.11.2021 по 31.12.2021 - в </w:t>
      </w:r>
      <w:proofErr w:type="gramStart"/>
      <w:r w:rsidRPr="00B86D16">
        <w:rPr>
          <w:sz w:val="28"/>
          <w:szCs w:val="28"/>
        </w:rPr>
        <w:t xml:space="preserve">размере  </w:t>
      </w:r>
      <w:r w:rsidRPr="00B86D16">
        <w:rPr>
          <w:b/>
          <w:i/>
          <w:sz w:val="28"/>
          <w:szCs w:val="28"/>
        </w:rPr>
        <w:t>9</w:t>
      </w:r>
      <w:proofErr w:type="gramEnd"/>
      <w:r w:rsidRPr="00B86D16">
        <w:rPr>
          <w:b/>
          <w:i/>
          <w:sz w:val="28"/>
          <w:szCs w:val="28"/>
        </w:rPr>
        <w:t>,52</w:t>
      </w:r>
      <w:r w:rsidRPr="00B86D16">
        <w:rPr>
          <w:sz w:val="28"/>
          <w:szCs w:val="28"/>
        </w:rPr>
        <w:t xml:space="preserve"> руб./м</w:t>
      </w:r>
      <w:r w:rsidRPr="00B86D16">
        <w:rPr>
          <w:sz w:val="28"/>
          <w:szCs w:val="28"/>
          <w:vertAlign w:val="superscript"/>
        </w:rPr>
        <w:t>3</w:t>
      </w:r>
      <w:r w:rsidRPr="00B86D16">
        <w:rPr>
          <w:sz w:val="28"/>
          <w:szCs w:val="28"/>
        </w:rPr>
        <w:t>;</w:t>
      </w:r>
    </w:p>
    <w:p w14:paraId="7C3C02B6" w14:textId="77777777" w:rsidR="009A1084" w:rsidRPr="00B86D16" w:rsidRDefault="009A1084" w:rsidP="009A1084">
      <w:pPr>
        <w:ind w:firstLine="709"/>
        <w:jc w:val="both"/>
        <w:rPr>
          <w:sz w:val="28"/>
          <w:szCs w:val="28"/>
        </w:rPr>
      </w:pPr>
      <w:r w:rsidRPr="00B86D16">
        <w:rPr>
          <w:sz w:val="28"/>
          <w:szCs w:val="28"/>
        </w:rPr>
        <w:t xml:space="preserve">       - на период с 01.01.2022 по 31.12.2022 – в размере </w:t>
      </w:r>
      <w:r w:rsidRPr="00B86D16">
        <w:rPr>
          <w:b/>
          <w:i/>
          <w:sz w:val="28"/>
          <w:szCs w:val="28"/>
        </w:rPr>
        <w:t>9,84</w:t>
      </w:r>
      <w:r w:rsidRPr="00B86D16">
        <w:rPr>
          <w:sz w:val="28"/>
          <w:szCs w:val="28"/>
        </w:rPr>
        <w:t xml:space="preserve"> руб./м</w:t>
      </w:r>
      <w:r w:rsidRPr="00B86D16">
        <w:rPr>
          <w:sz w:val="28"/>
          <w:szCs w:val="28"/>
          <w:vertAlign w:val="superscript"/>
        </w:rPr>
        <w:t>3</w:t>
      </w:r>
      <w:r w:rsidRPr="00B86D16">
        <w:rPr>
          <w:sz w:val="28"/>
          <w:szCs w:val="28"/>
        </w:rPr>
        <w:t>.</w:t>
      </w:r>
    </w:p>
    <w:p w14:paraId="2540EDF7" w14:textId="77777777" w:rsidR="009A1084" w:rsidRPr="00B86D16" w:rsidRDefault="009A1084" w:rsidP="009A1084">
      <w:pPr>
        <w:ind w:firstLine="709"/>
        <w:jc w:val="both"/>
        <w:rPr>
          <w:color w:val="FF0000"/>
          <w:sz w:val="16"/>
          <w:szCs w:val="28"/>
        </w:rPr>
      </w:pPr>
    </w:p>
    <w:p w14:paraId="46F5DB4C" w14:textId="77777777" w:rsidR="009A1084" w:rsidRDefault="009A1084" w:rsidP="009A1084">
      <w:pPr>
        <w:ind w:firstLine="709"/>
        <w:jc w:val="both"/>
        <w:rPr>
          <w:color w:val="FF0000"/>
          <w:sz w:val="28"/>
          <w:szCs w:val="28"/>
        </w:rPr>
      </w:pPr>
      <w:r w:rsidRPr="00037C29">
        <w:rPr>
          <w:sz w:val="28"/>
          <w:szCs w:val="28"/>
        </w:rPr>
        <w:t xml:space="preserve">На основании представленного заявления (с учетом дополнительно представленных материалов от 15.11.2021, </w:t>
      </w:r>
      <w:proofErr w:type="spellStart"/>
      <w:r w:rsidRPr="00037C29">
        <w:rPr>
          <w:sz w:val="28"/>
          <w:szCs w:val="28"/>
        </w:rPr>
        <w:t>вх</w:t>
      </w:r>
      <w:proofErr w:type="spellEnd"/>
      <w:r w:rsidRPr="00037C29">
        <w:rPr>
          <w:sz w:val="28"/>
          <w:szCs w:val="28"/>
        </w:rPr>
        <w:t xml:space="preserve">. № 6123) было открыто </w:t>
      </w:r>
      <w:r w:rsidRPr="00037C29">
        <w:rPr>
          <w:sz w:val="28"/>
          <w:szCs w:val="28"/>
          <w:u w:val="single"/>
        </w:rPr>
        <w:t>дело</w:t>
      </w:r>
      <w:r w:rsidRPr="00B4268B">
        <w:rPr>
          <w:color w:val="FF0000"/>
          <w:sz w:val="28"/>
          <w:szCs w:val="28"/>
          <w:u w:val="single"/>
        </w:rPr>
        <w:t xml:space="preserve">                 </w:t>
      </w:r>
      <w:proofErr w:type="gramStart"/>
      <w:r w:rsidRPr="00B4268B">
        <w:rPr>
          <w:color w:val="FF0000"/>
          <w:sz w:val="28"/>
          <w:szCs w:val="28"/>
          <w:u w:val="single"/>
        </w:rPr>
        <w:t xml:space="preserve">   </w:t>
      </w:r>
      <w:r w:rsidRPr="00C77008">
        <w:rPr>
          <w:sz w:val="28"/>
          <w:szCs w:val="28"/>
        </w:rPr>
        <w:t>«</w:t>
      </w:r>
      <w:proofErr w:type="gramEnd"/>
      <w:r w:rsidRPr="00C77008">
        <w:rPr>
          <w:sz w:val="28"/>
          <w:szCs w:val="28"/>
        </w:rPr>
        <w:t>О</w:t>
      </w:r>
      <w:r>
        <w:rPr>
          <w:sz w:val="28"/>
          <w:szCs w:val="28"/>
        </w:rPr>
        <w:t xml:space="preserve">б установлении </w:t>
      </w:r>
      <w:r w:rsidRPr="00C77008">
        <w:rPr>
          <w:sz w:val="28"/>
          <w:szCs w:val="28"/>
        </w:rPr>
        <w:t>тарифов на услуги холодного водоснабжения</w:t>
      </w:r>
      <w:r>
        <w:rPr>
          <w:sz w:val="28"/>
          <w:szCs w:val="28"/>
        </w:rPr>
        <w:t>, водоотведения</w:t>
      </w:r>
      <w:r w:rsidRPr="00C77008">
        <w:rPr>
          <w:sz w:val="28"/>
          <w:szCs w:val="28"/>
        </w:rPr>
        <w:t xml:space="preserve"> на </w:t>
      </w:r>
      <w:r>
        <w:rPr>
          <w:sz w:val="28"/>
          <w:szCs w:val="28"/>
        </w:rPr>
        <w:t>2021-2022 г.</w:t>
      </w:r>
      <w:r w:rsidRPr="00C77008">
        <w:rPr>
          <w:sz w:val="28"/>
          <w:szCs w:val="28"/>
        </w:rPr>
        <w:t xml:space="preserve">, оказываемые </w:t>
      </w:r>
      <w:r>
        <w:rPr>
          <w:sz w:val="28"/>
          <w:szCs w:val="28"/>
        </w:rPr>
        <w:t xml:space="preserve"> ИП </w:t>
      </w:r>
      <w:proofErr w:type="spellStart"/>
      <w:r>
        <w:rPr>
          <w:sz w:val="28"/>
          <w:szCs w:val="28"/>
        </w:rPr>
        <w:t>Шобик</w:t>
      </w:r>
      <w:proofErr w:type="spellEnd"/>
      <w:r>
        <w:rPr>
          <w:sz w:val="28"/>
          <w:szCs w:val="28"/>
        </w:rPr>
        <w:t xml:space="preserve"> С.Б.</w:t>
      </w:r>
      <w:r w:rsidRPr="00491885">
        <w:rPr>
          <w:sz w:val="28"/>
          <w:szCs w:val="28"/>
        </w:rPr>
        <w:t xml:space="preserve"> (</w:t>
      </w:r>
      <w:r>
        <w:rPr>
          <w:sz w:val="28"/>
          <w:szCs w:val="28"/>
        </w:rPr>
        <w:t>Кемеровский городской</w:t>
      </w:r>
      <w:r w:rsidRPr="00491885">
        <w:rPr>
          <w:sz w:val="28"/>
          <w:szCs w:val="28"/>
        </w:rPr>
        <w:t xml:space="preserve"> округ)</w:t>
      </w:r>
      <w:r>
        <w:rPr>
          <w:bCs/>
          <w:sz w:val="28"/>
        </w:rPr>
        <w:t xml:space="preserve">» </w:t>
      </w:r>
      <w:r w:rsidRPr="0095228B">
        <w:rPr>
          <w:sz w:val="28"/>
          <w:szCs w:val="28"/>
        </w:rPr>
        <w:t xml:space="preserve">за № </w:t>
      </w:r>
      <w:r>
        <w:rPr>
          <w:sz w:val="28"/>
          <w:szCs w:val="28"/>
        </w:rPr>
        <w:t>106</w:t>
      </w:r>
      <w:r w:rsidRPr="0095228B">
        <w:rPr>
          <w:sz w:val="28"/>
          <w:szCs w:val="28"/>
        </w:rPr>
        <w:t xml:space="preserve"> - ВС и ВО</w:t>
      </w:r>
      <w:r>
        <w:rPr>
          <w:sz w:val="28"/>
          <w:szCs w:val="28"/>
        </w:rPr>
        <w:t xml:space="preserve"> («тарифное дело»).</w:t>
      </w:r>
      <w:r w:rsidRPr="001670A7">
        <w:rPr>
          <w:color w:val="FF0000"/>
          <w:sz w:val="28"/>
          <w:szCs w:val="28"/>
        </w:rPr>
        <w:t xml:space="preserve"> </w:t>
      </w:r>
      <w:r w:rsidRPr="00B4268B">
        <w:rPr>
          <w:color w:val="FF0000"/>
          <w:sz w:val="28"/>
          <w:szCs w:val="28"/>
        </w:rPr>
        <w:t xml:space="preserve">    </w:t>
      </w:r>
    </w:p>
    <w:p w14:paraId="60EABFC9" w14:textId="77777777" w:rsidR="009A1084" w:rsidRDefault="009A1084" w:rsidP="009A1084">
      <w:pPr>
        <w:ind w:firstLine="709"/>
        <w:jc w:val="both"/>
        <w:rPr>
          <w:color w:val="FF0000"/>
          <w:sz w:val="28"/>
          <w:szCs w:val="28"/>
        </w:rPr>
      </w:pPr>
      <w:r w:rsidRPr="00B4268B">
        <w:rPr>
          <w:color w:val="FF0000"/>
          <w:sz w:val="28"/>
          <w:szCs w:val="28"/>
        </w:rPr>
        <w:t xml:space="preserve"> </w:t>
      </w:r>
    </w:p>
    <w:p w14:paraId="28CC5F4F" w14:textId="77777777" w:rsidR="009A1084" w:rsidRPr="00D9627B" w:rsidRDefault="009A1084" w:rsidP="009A1084">
      <w:pPr>
        <w:ind w:firstLine="709"/>
        <w:jc w:val="both"/>
        <w:rPr>
          <w:sz w:val="28"/>
          <w:szCs w:val="28"/>
        </w:rPr>
      </w:pPr>
      <w:r>
        <w:rPr>
          <w:sz w:val="28"/>
          <w:szCs w:val="28"/>
        </w:rPr>
        <w:t>Расчет</w:t>
      </w:r>
      <w:r w:rsidRPr="00D9627B">
        <w:rPr>
          <w:sz w:val="28"/>
          <w:szCs w:val="28"/>
        </w:rPr>
        <w:t xml:space="preserve"> необходимой валовой выручки и тарифов на </w:t>
      </w:r>
      <w:r w:rsidRPr="00B86D16">
        <w:rPr>
          <w:sz w:val="28"/>
          <w:szCs w:val="28"/>
        </w:rPr>
        <w:t xml:space="preserve">транспортировку питьевой воды, транспортировку сточных вод </w:t>
      </w:r>
      <w:r w:rsidRPr="00D9627B">
        <w:rPr>
          <w:sz w:val="28"/>
          <w:szCs w:val="28"/>
        </w:rPr>
        <w:t xml:space="preserve">на </w:t>
      </w:r>
      <w:r>
        <w:rPr>
          <w:sz w:val="28"/>
          <w:szCs w:val="28"/>
        </w:rPr>
        <w:t>2021-</w:t>
      </w:r>
      <w:r w:rsidRPr="00D9627B">
        <w:rPr>
          <w:sz w:val="28"/>
          <w:szCs w:val="28"/>
        </w:rPr>
        <w:t>2022 год</w:t>
      </w:r>
      <w:r>
        <w:rPr>
          <w:sz w:val="28"/>
          <w:szCs w:val="28"/>
        </w:rPr>
        <w:t>ы</w:t>
      </w:r>
      <w:r w:rsidRPr="00D9627B">
        <w:rPr>
          <w:sz w:val="28"/>
          <w:szCs w:val="28"/>
        </w:rPr>
        <w:t xml:space="preserve"> </w:t>
      </w:r>
      <w:r w:rsidRPr="00D9627B">
        <w:rPr>
          <w:sz w:val="28"/>
          <w:szCs w:val="28"/>
        </w:rPr>
        <w:lastRenderedPageBreak/>
        <w:t>производилс</w:t>
      </w:r>
      <w:r>
        <w:rPr>
          <w:sz w:val="28"/>
          <w:szCs w:val="28"/>
        </w:rPr>
        <w:t>я</w:t>
      </w:r>
      <w:r w:rsidRPr="00D9627B">
        <w:rPr>
          <w:sz w:val="28"/>
          <w:szCs w:val="28"/>
        </w:rPr>
        <w:t xml:space="preserve"> в соответствии с требованиями </w:t>
      </w:r>
      <w:r w:rsidRPr="00D9627B">
        <w:rPr>
          <w:sz w:val="28"/>
          <w:szCs w:val="28"/>
          <w:u w:val="single"/>
        </w:rPr>
        <w:t>«Основ ценообразования в сфере водоснабжения и водоотведения»,</w:t>
      </w:r>
      <w:r w:rsidRPr="00D9627B">
        <w:rPr>
          <w:sz w:val="28"/>
          <w:szCs w:val="28"/>
        </w:rPr>
        <w:t xml:space="preserve"> утвержденных постановлением Правительства РФ  от 13.05.2013 № 406 «О государственном регулировании тарифов в сфере водоснабжения и водоотведения» (далее – </w:t>
      </w:r>
      <w:r w:rsidRPr="00D9627B">
        <w:rPr>
          <w:b/>
          <w:sz w:val="28"/>
          <w:szCs w:val="28"/>
        </w:rPr>
        <w:t>«</w:t>
      </w:r>
      <w:r w:rsidRPr="00D9627B">
        <w:rPr>
          <w:b/>
          <w:sz w:val="28"/>
          <w:szCs w:val="28"/>
          <w:u w:val="single"/>
        </w:rPr>
        <w:t>Основы ценообразования</w:t>
      </w:r>
      <w:r w:rsidRPr="00D9627B">
        <w:rPr>
          <w:b/>
          <w:sz w:val="28"/>
          <w:szCs w:val="28"/>
        </w:rPr>
        <w:t>»</w:t>
      </w:r>
      <w:r w:rsidRPr="00D9627B">
        <w:rPr>
          <w:sz w:val="28"/>
          <w:szCs w:val="28"/>
        </w:rPr>
        <w:t xml:space="preserve">), а также с  «Методическими указаниями по расчету регулируемых тарифов в сфере водоснабжения и водоотведения», утвержденными приказом Федеральной службы по тарифам от 27.12.2013 № 1746-э (далее – </w:t>
      </w:r>
      <w:r w:rsidRPr="00D9627B">
        <w:rPr>
          <w:b/>
          <w:sz w:val="28"/>
          <w:szCs w:val="28"/>
        </w:rPr>
        <w:t>«</w:t>
      </w:r>
      <w:r w:rsidRPr="00D9627B">
        <w:rPr>
          <w:b/>
          <w:sz w:val="28"/>
          <w:szCs w:val="28"/>
          <w:u w:val="single"/>
        </w:rPr>
        <w:t>Методические указания»</w:t>
      </w:r>
      <w:r w:rsidRPr="00D9627B">
        <w:rPr>
          <w:b/>
          <w:sz w:val="28"/>
          <w:szCs w:val="28"/>
        </w:rPr>
        <w:t>).</w:t>
      </w:r>
    </w:p>
    <w:p w14:paraId="437112A5" w14:textId="77777777" w:rsidR="009A1084" w:rsidRPr="00FE5DC3" w:rsidRDefault="009A1084" w:rsidP="009A1084">
      <w:pPr>
        <w:ind w:firstLine="709"/>
        <w:jc w:val="both"/>
        <w:rPr>
          <w:sz w:val="2"/>
          <w:szCs w:val="28"/>
        </w:rPr>
      </w:pPr>
    </w:p>
    <w:p w14:paraId="63E51F94" w14:textId="77777777" w:rsidR="009A1084" w:rsidRDefault="009A1084" w:rsidP="009A1084">
      <w:pPr>
        <w:ind w:firstLine="709"/>
        <w:jc w:val="both"/>
        <w:rPr>
          <w:sz w:val="28"/>
          <w:szCs w:val="28"/>
        </w:rPr>
      </w:pPr>
    </w:p>
    <w:p w14:paraId="67F95039" w14:textId="77777777" w:rsidR="009A1084" w:rsidRPr="00FE5DC3" w:rsidRDefault="009A1084" w:rsidP="009A1084">
      <w:pPr>
        <w:ind w:firstLine="709"/>
        <w:jc w:val="both"/>
        <w:rPr>
          <w:b/>
          <w:sz w:val="28"/>
          <w:szCs w:val="28"/>
        </w:rPr>
      </w:pPr>
      <w:r w:rsidRPr="00FE5DC3">
        <w:rPr>
          <w:b/>
          <w:sz w:val="28"/>
          <w:szCs w:val="28"/>
        </w:rPr>
        <w:t>Тарифы для данного заявителя устанавливаются впервые.</w:t>
      </w:r>
    </w:p>
    <w:p w14:paraId="62878447" w14:textId="77777777" w:rsidR="009A1084" w:rsidRPr="00FE5DC3" w:rsidRDefault="009A1084" w:rsidP="009A1084">
      <w:pPr>
        <w:ind w:firstLine="709"/>
        <w:jc w:val="both"/>
        <w:rPr>
          <w:sz w:val="14"/>
          <w:szCs w:val="28"/>
        </w:rPr>
      </w:pPr>
    </w:p>
    <w:p w14:paraId="03EA9560" w14:textId="77777777" w:rsidR="009A1084" w:rsidRPr="003C4E83" w:rsidRDefault="009A1084" w:rsidP="009A1084">
      <w:pPr>
        <w:ind w:firstLine="709"/>
        <w:jc w:val="both"/>
        <w:rPr>
          <w:sz w:val="28"/>
          <w:szCs w:val="28"/>
          <w:u w:val="single"/>
        </w:rPr>
      </w:pPr>
      <w:r w:rsidRPr="003C4E83">
        <w:rPr>
          <w:sz w:val="28"/>
          <w:szCs w:val="28"/>
        </w:rPr>
        <w:t xml:space="preserve">В обеспечение требований </w:t>
      </w:r>
      <w:r w:rsidRPr="003C4E83">
        <w:rPr>
          <w:sz w:val="28"/>
          <w:szCs w:val="28"/>
          <w:u w:val="single"/>
        </w:rPr>
        <w:t>п. 9 Основ ценообразования</w:t>
      </w:r>
      <w:r w:rsidRPr="003C4E83">
        <w:rPr>
          <w:sz w:val="28"/>
          <w:szCs w:val="28"/>
        </w:rPr>
        <w:t xml:space="preserve">                            </w:t>
      </w:r>
      <w:r w:rsidRPr="003C4E83">
        <w:rPr>
          <w:sz w:val="28"/>
          <w:szCs w:val="28"/>
          <w:u w:val="single"/>
        </w:rPr>
        <w:t xml:space="preserve">о </w:t>
      </w:r>
      <w:proofErr w:type="spellStart"/>
      <w:r w:rsidRPr="003C4E83">
        <w:rPr>
          <w:sz w:val="28"/>
          <w:szCs w:val="28"/>
          <w:u w:val="single"/>
        </w:rPr>
        <w:t>непревышении</w:t>
      </w:r>
      <w:proofErr w:type="spellEnd"/>
      <w:r w:rsidRPr="003C4E83">
        <w:rPr>
          <w:sz w:val="28"/>
          <w:szCs w:val="28"/>
        </w:rPr>
        <w:t xml:space="preserve"> величины  устанавливаемых в сфере водоснабжения                     и водоотведения  тарифов (без учета налога на добавленную стоимость)             в первом полугодии очередного годового периода регулирования </w:t>
      </w:r>
      <w:r w:rsidRPr="003C4E83">
        <w:rPr>
          <w:sz w:val="28"/>
          <w:szCs w:val="28"/>
          <w:u w:val="single"/>
        </w:rPr>
        <w:t>над величиной соответствующих тарифов (без учета налога на добавленную стоимость) во втором полугодии предшествующего годового периода</w:t>
      </w:r>
      <w:r w:rsidRPr="003C4E83">
        <w:rPr>
          <w:sz w:val="28"/>
          <w:szCs w:val="28"/>
        </w:rPr>
        <w:t xml:space="preserve"> регулирования по состоянию на 31 декабря, тарифы устанавливались                      </w:t>
      </w:r>
      <w:r w:rsidRPr="003C4E83">
        <w:rPr>
          <w:sz w:val="28"/>
          <w:szCs w:val="28"/>
          <w:u w:val="single"/>
        </w:rPr>
        <w:t>с учетом следующей календарной разбивки:</w:t>
      </w:r>
    </w:p>
    <w:p w14:paraId="597147D5" w14:textId="77777777" w:rsidR="009A1084" w:rsidRPr="003C4E83" w:rsidRDefault="009A1084" w:rsidP="009A1084">
      <w:pPr>
        <w:ind w:firstLine="709"/>
        <w:jc w:val="both"/>
        <w:rPr>
          <w:sz w:val="28"/>
          <w:szCs w:val="28"/>
        </w:rPr>
      </w:pPr>
      <w:r w:rsidRPr="003C4E83">
        <w:rPr>
          <w:sz w:val="28"/>
          <w:szCs w:val="28"/>
        </w:rPr>
        <w:t xml:space="preserve">- </w:t>
      </w:r>
      <w:proofErr w:type="gramStart"/>
      <w:r w:rsidRPr="003C4E83">
        <w:rPr>
          <w:sz w:val="28"/>
          <w:szCs w:val="28"/>
        </w:rPr>
        <w:t>с  15.12.2021</w:t>
      </w:r>
      <w:proofErr w:type="gramEnd"/>
      <w:r w:rsidRPr="003C4E83">
        <w:rPr>
          <w:sz w:val="28"/>
          <w:szCs w:val="28"/>
        </w:rPr>
        <w:t xml:space="preserve"> по 31.12.2021;</w:t>
      </w:r>
    </w:p>
    <w:p w14:paraId="69DDACEA" w14:textId="77777777" w:rsidR="009A1084" w:rsidRPr="003C4E83" w:rsidRDefault="009A1084" w:rsidP="009A1084">
      <w:pPr>
        <w:ind w:firstLine="709"/>
        <w:jc w:val="both"/>
        <w:rPr>
          <w:sz w:val="28"/>
          <w:szCs w:val="28"/>
        </w:rPr>
      </w:pPr>
      <w:r w:rsidRPr="003C4E83">
        <w:rPr>
          <w:sz w:val="28"/>
          <w:szCs w:val="28"/>
        </w:rPr>
        <w:t>- с 01.01.2022 по 30.06.2022;</w:t>
      </w:r>
    </w:p>
    <w:p w14:paraId="783F747B" w14:textId="77777777" w:rsidR="009A1084" w:rsidRPr="003C4E83" w:rsidRDefault="009A1084" w:rsidP="009A1084">
      <w:pPr>
        <w:ind w:firstLine="709"/>
        <w:jc w:val="both"/>
        <w:rPr>
          <w:sz w:val="28"/>
          <w:szCs w:val="28"/>
        </w:rPr>
      </w:pPr>
      <w:r w:rsidRPr="003C4E83">
        <w:rPr>
          <w:sz w:val="28"/>
          <w:szCs w:val="28"/>
        </w:rPr>
        <w:t>- с 01.07.2022 по 31.12.2022.</w:t>
      </w:r>
    </w:p>
    <w:p w14:paraId="35648CF8" w14:textId="77777777" w:rsidR="009A1084" w:rsidRPr="0081525D" w:rsidRDefault="009A1084" w:rsidP="009A1084">
      <w:pPr>
        <w:ind w:firstLine="709"/>
        <w:jc w:val="both"/>
        <w:rPr>
          <w:color w:val="FF0000"/>
          <w:sz w:val="2"/>
          <w:szCs w:val="28"/>
        </w:rPr>
      </w:pPr>
      <w:r w:rsidRPr="00B4268B">
        <w:rPr>
          <w:color w:val="FF0000"/>
          <w:sz w:val="28"/>
          <w:szCs w:val="28"/>
        </w:rPr>
        <w:t xml:space="preserve">                </w:t>
      </w:r>
    </w:p>
    <w:p w14:paraId="6D80CA5A" w14:textId="77777777" w:rsidR="009A1084" w:rsidRPr="00B4268B" w:rsidRDefault="009A1084" w:rsidP="009A1084">
      <w:pPr>
        <w:ind w:firstLine="709"/>
        <w:jc w:val="both"/>
        <w:rPr>
          <w:color w:val="FF0000"/>
          <w:sz w:val="4"/>
          <w:szCs w:val="28"/>
        </w:rPr>
      </w:pPr>
    </w:p>
    <w:p w14:paraId="00DFCABF" w14:textId="77777777" w:rsidR="009A1084" w:rsidRPr="0081525D" w:rsidRDefault="009A1084" w:rsidP="009A1084">
      <w:pPr>
        <w:ind w:firstLine="709"/>
        <w:jc w:val="center"/>
        <w:rPr>
          <w:b/>
          <w:color w:val="FF0000"/>
          <w:sz w:val="12"/>
          <w:u w:val="single"/>
        </w:rPr>
      </w:pPr>
    </w:p>
    <w:p w14:paraId="2471B22B" w14:textId="77777777" w:rsidR="009A1084" w:rsidRPr="00B4268B" w:rsidRDefault="009A1084" w:rsidP="009A1084">
      <w:pPr>
        <w:ind w:firstLine="709"/>
        <w:jc w:val="center"/>
        <w:rPr>
          <w:b/>
          <w:color w:val="FF0000"/>
          <w:sz w:val="20"/>
          <w:u w:val="single"/>
        </w:rPr>
      </w:pPr>
    </w:p>
    <w:p w14:paraId="38CCD89D" w14:textId="77777777" w:rsidR="009A1084" w:rsidRPr="005535E9" w:rsidRDefault="009A1084" w:rsidP="009A1084">
      <w:pPr>
        <w:ind w:firstLine="709"/>
        <w:jc w:val="center"/>
        <w:rPr>
          <w:sz w:val="16"/>
          <w:szCs w:val="16"/>
        </w:rPr>
      </w:pPr>
      <w:r w:rsidRPr="005535E9">
        <w:rPr>
          <w:b/>
          <w:sz w:val="32"/>
          <w:szCs w:val="32"/>
          <w:u w:val="single"/>
        </w:rPr>
        <w:t xml:space="preserve">Общая характеристика </w:t>
      </w:r>
      <w:r>
        <w:rPr>
          <w:b/>
          <w:sz w:val="32"/>
          <w:szCs w:val="32"/>
          <w:u w:val="single"/>
        </w:rPr>
        <w:t>заявителя</w:t>
      </w:r>
    </w:p>
    <w:p w14:paraId="259EDED5" w14:textId="77777777" w:rsidR="009A1084" w:rsidRPr="00B4268B" w:rsidRDefault="009A1084" w:rsidP="009A1084">
      <w:pPr>
        <w:ind w:firstLine="709"/>
        <w:jc w:val="both"/>
        <w:rPr>
          <w:color w:val="FF0000"/>
          <w:sz w:val="20"/>
          <w:szCs w:val="28"/>
        </w:rPr>
      </w:pPr>
    </w:p>
    <w:p w14:paraId="5AD760CD" w14:textId="77777777" w:rsidR="009A1084" w:rsidRPr="00356400" w:rsidRDefault="009A1084" w:rsidP="009A1084">
      <w:pPr>
        <w:ind w:firstLine="720"/>
        <w:jc w:val="both"/>
        <w:rPr>
          <w:sz w:val="28"/>
          <w:szCs w:val="28"/>
        </w:rPr>
      </w:pPr>
      <w:r w:rsidRPr="00B4268B">
        <w:rPr>
          <w:color w:val="FF0000"/>
          <w:sz w:val="28"/>
          <w:szCs w:val="28"/>
        </w:rPr>
        <w:t xml:space="preserve"> </w:t>
      </w:r>
      <w:r w:rsidRPr="00356400">
        <w:rPr>
          <w:sz w:val="28"/>
          <w:szCs w:val="28"/>
        </w:rPr>
        <w:t xml:space="preserve">Индивидуальный предприниматель </w:t>
      </w:r>
      <w:proofErr w:type="spellStart"/>
      <w:r w:rsidRPr="00356400">
        <w:rPr>
          <w:sz w:val="28"/>
          <w:szCs w:val="28"/>
        </w:rPr>
        <w:t>Шобик</w:t>
      </w:r>
      <w:proofErr w:type="spellEnd"/>
      <w:r w:rsidRPr="00356400">
        <w:rPr>
          <w:sz w:val="28"/>
          <w:szCs w:val="28"/>
        </w:rPr>
        <w:t xml:space="preserve"> Станислав Борисович</w:t>
      </w:r>
      <w:r>
        <w:rPr>
          <w:color w:val="FF0000"/>
          <w:sz w:val="28"/>
          <w:szCs w:val="28"/>
        </w:rPr>
        <w:t xml:space="preserve"> </w:t>
      </w:r>
      <w:r w:rsidRPr="00356400">
        <w:rPr>
          <w:sz w:val="28"/>
          <w:szCs w:val="28"/>
        </w:rPr>
        <w:t>зарегистрирован в Едином государственном реестре индивидуальных предпринимателей</w:t>
      </w:r>
      <w:r>
        <w:rPr>
          <w:sz w:val="28"/>
          <w:szCs w:val="28"/>
        </w:rPr>
        <w:t xml:space="preserve"> (ЕГРИП)</w:t>
      </w:r>
      <w:r w:rsidRPr="00356400">
        <w:rPr>
          <w:sz w:val="28"/>
          <w:szCs w:val="28"/>
        </w:rPr>
        <w:t xml:space="preserve"> </w:t>
      </w:r>
      <w:r w:rsidRPr="00356400">
        <w:rPr>
          <w:b/>
          <w:sz w:val="28"/>
          <w:szCs w:val="28"/>
        </w:rPr>
        <w:t>19.06.2020</w:t>
      </w:r>
      <w:r w:rsidRPr="00356400">
        <w:rPr>
          <w:sz w:val="28"/>
          <w:szCs w:val="28"/>
        </w:rPr>
        <w:t xml:space="preserve"> (ОГРНИП 320420500037529, ИНН 420591485030).</w:t>
      </w:r>
    </w:p>
    <w:p w14:paraId="13A986FF" w14:textId="77777777" w:rsidR="009A1084" w:rsidRPr="0063484A" w:rsidRDefault="009A1084" w:rsidP="009A1084">
      <w:pPr>
        <w:ind w:firstLine="720"/>
        <w:jc w:val="both"/>
        <w:rPr>
          <w:sz w:val="28"/>
          <w:szCs w:val="28"/>
        </w:rPr>
      </w:pPr>
      <w:r w:rsidRPr="0063484A">
        <w:rPr>
          <w:sz w:val="28"/>
          <w:szCs w:val="28"/>
        </w:rPr>
        <w:t xml:space="preserve">Согласно Листу записи ЕГРИП, основным видом деятельности ИП </w:t>
      </w:r>
      <w:proofErr w:type="spellStart"/>
      <w:r w:rsidRPr="0063484A">
        <w:rPr>
          <w:sz w:val="28"/>
          <w:szCs w:val="28"/>
        </w:rPr>
        <w:t>Шобика</w:t>
      </w:r>
      <w:proofErr w:type="spellEnd"/>
      <w:r w:rsidRPr="0063484A">
        <w:rPr>
          <w:sz w:val="28"/>
          <w:szCs w:val="28"/>
        </w:rPr>
        <w:t xml:space="preserve"> С.Б. является </w:t>
      </w:r>
      <w:r w:rsidRPr="0063484A">
        <w:rPr>
          <w:sz w:val="28"/>
          <w:szCs w:val="28"/>
          <w:u w:val="single"/>
        </w:rPr>
        <w:t>аренда и управление собственным или арендованным недвижимым имуществом</w:t>
      </w:r>
      <w:r w:rsidRPr="0063484A">
        <w:rPr>
          <w:sz w:val="28"/>
          <w:szCs w:val="28"/>
        </w:rPr>
        <w:t xml:space="preserve"> (см. стр. 53-56 в материалах тарифного дела).</w:t>
      </w:r>
    </w:p>
    <w:p w14:paraId="69AC950A" w14:textId="77777777" w:rsidR="009A1084" w:rsidRPr="0063484A" w:rsidRDefault="009A1084" w:rsidP="009A1084">
      <w:pPr>
        <w:ind w:firstLine="720"/>
        <w:jc w:val="both"/>
        <w:rPr>
          <w:sz w:val="18"/>
          <w:szCs w:val="28"/>
        </w:rPr>
      </w:pPr>
    </w:p>
    <w:p w14:paraId="1CDE8783" w14:textId="77777777" w:rsidR="009A1084" w:rsidRPr="0063484A" w:rsidRDefault="009A1084" w:rsidP="009A1084">
      <w:pPr>
        <w:ind w:firstLine="720"/>
        <w:jc w:val="both"/>
        <w:rPr>
          <w:sz w:val="28"/>
          <w:szCs w:val="28"/>
        </w:rPr>
      </w:pPr>
      <w:r w:rsidRPr="0063484A">
        <w:rPr>
          <w:sz w:val="28"/>
          <w:szCs w:val="28"/>
        </w:rPr>
        <w:t xml:space="preserve">В качестве документа, устанавливающего право эксплуатации объектов централизованных систем холодного водоснабжения и водоотведения, заявителем представлена </w:t>
      </w:r>
      <w:r>
        <w:rPr>
          <w:sz w:val="28"/>
          <w:szCs w:val="28"/>
        </w:rPr>
        <w:t xml:space="preserve">(стр. 3-36)  </w:t>
      </w:r>
      <w:r w:rsidRPr="0063484A">
        <w:rPr>
          <w:sz w:val="28"/>
          <w:szCs w:val="28"/>
        </w:rPr>
        <w:t xml:space="preserve">копия </w:t>
      </w:r>
      <w:r w:rsidRPr="0063484A">
        <w:rPr>
          <w:sz w:val="28"/>
          <w:szCs w:val="28"/>
          <w:u w:val="single"/>
        </w:rPr>
        <w:t xml:space="preserve">договора купли-продажи недвижимого имущества от 12.05.2021 № ВК/КК-3/16А/2021, заключенного между </w:t>
      </w:r>
      <w:proofErr w:type="spellStart"/>
      <w:r w:rsidRPr="0063484A">
        <w:rPr>
          <w:sz w:val="28"/>
          <w:szCs w:val="28"/>
          <w:u w:val="single"/>
        </w:rPr>
        <w:t>Шобиком</w:t>
      </w:r>
      <w:proofErr w:type="spellEnd"/>
      <w:r w:rsidRPr="0063484A">
        <w:rPr>
          <w:sz w:val="28"/>
          <w:szCs w:val="28"/>
          <w:u w:val="single"/>
        </w:rPr>
        <w:t xml:space="preserve"> С. Б. (покупатель) и ООО «Восход-А» (продавец) </w:t>
      </w:r>
      <w:r w:rsidRPr="0063484A">
        <w:rPr>
          <w:sz w:val="28"/>
          <w:szCs w:val="28"/>
        </w:rPr>
        <w:t>в отношении следующих объектов недвижимости:</w:t>
      </w:r>
    </w:p>
    <w:p w14:paraId="20016F21" w14:textId="77777777" w:rsidR="009A1084" w:rsidRPr="0063484A" w:rsidRDefault="009A1084" w:rsidP="009A1084">
      <w:pPr>
        <w:numPr>
          <w:ilvl w:val="0"/>
          <w:numId w:val="19"/>
        </w:numPr>
        <w:ind w:left="0" w:firstLine="720"/>
        <w:jc w:val="both"/>
        <w:rPr>
          <w:sz w:val="28"/>
          <w:szCs w:val="28"/>
          <w:u w:val="single"/>
        </w:rPr>
      </w:pPr>
      <w:r w:rsidRPr="0063484A">
        <w:rPr>
          <w:sz w:val="28"/>
          <w:szCs w:val="28"/>
          <w:u w:val="single"/>
        </w:rPr>
        <w:t xml:space="preserve">водопроводная </w:t>
      </w:r>
      <w:proofErr w:type="gramStart"/>
      <w:r w:rsidRPr="0063484A">
        <w:rPr>
          <w:sz w:val="28"/>
          <w:szCs w:val="28"/>
          <w:u w:val="single"/>
        </w:rPr>
        <w:t>сеть</w:t>
      </w:r>
      <w:r w:rsidRPr="0063484A">
        <w:rPr>
          <w:sz w:val="28"/>
          <w:szCs w:val="28"/>
        </w:rPr>
        <w:t xml:space="preserve">  (</w:t>
      </w:r>
      <w:proofErr w:type="gramEnd"/>
      <w:r w:rsidRPr="0063484A">
        <w:rPr>
          <w:sz w:val="28"/>
          <w:szCs w:val="28"/>
        </w:rPr>
        <w:t xml:space="preserve">от ВК-1 через </w:t>
      </w:r>
      <w:proofErr w:type="spellStart"/>
      <w:r w:rsidRPr="0063484A">
        <w:rPr>
          <w:sz w:val="28"/>
          <w:szCs w:val="28"/>
        </w:rPr>
        <w:t>уп</w:t>
      </w:r>
      <w:proofErr w:type="spellEnd"/>
      <w:r w:rsidRPr="0063484A">
        <w:rPr>
          <w:sz w:val="28"/>
          <w:szCs w:val="28"/>
        </w:rPr>
        <w:t xml:space="preserve">. 1, </w:t>
      </w:r>
      <w:proofErr w:type="spellStart"/>
      <w:r w:rsidRPr="0063484A">
        <w:rPr>
          <w:sz w:val="28"/>
          <w:szCs w:val="28"/>
        </w:rPr>
        <w:t>уп</w:t>
      </w:r>
      <w:proofErr w:type="spellEnd"/>
      <w:r w:rsidRPr="0063484A">
        <w:rPr>
          <w:sz w:val="28"/>
          <w:szCs w:val="28"/>
        </w:rPr>
        <w:t>. 7, ВК-</w:t>
      </w:r>
      <w:proofErr w:type="gramStart"/>
      <w:r w:rsidRPr="0063484A">
        <w:rPr>
          <w:sz w:val="28"/>
          <w:szCs w:val="28"/>
        </w:rPr>
        <w:t>8,ПГ</w:t>
      </w:r>
      <w:proofErr w:type="gramEnd"/>
      <w:r w:rsidRPr="0063484A">
        <w:rPr>
          <w:sz w:val="28"/>
          <w:szCs w:val="28"/>
        </w:rPr>
        <w:t xml:space="preserve">-7, </w:t>
      </w:r>
      <w:proofErr w:type="spellStart"/>
      <w:r w:rsidRPr="0063484A">
        <w:rPr>
          <w:sz w:val="28"/>
          <w:szCs w:val="28"/>
        </w:rPr>
        <w:t>уп</w:t>
      </w:r>
      <w:proofErr w:type="spellEnd"/>
      <w:r w:rsidRPr="0063484A">
        <w:rPr>
          <w:sz w:val="28"/>
          <w:szCs w:val="28"/>
        </w:rPr>
        <w:t xml:space="preserve">. 6, </w:t>
      </w:r>
      <w:proofErr w:type="spellStart"/>
      <w:r w:rsidRPr="0063484A">
        <w:rPr>
          <w:sz w:val="28"/>
          <w:szCs w:val="28"/>
        </w:rPr>
        <w:t>уп</w:t>
      </w:r>
      <w:proofErr w:type="spellEnd"/>
      <w:r w:rsidRPr="0063484A">
        <w:rPr>
          <w:sz w:val="28"/>
          <w:szCs w:val="28"/>
        </w:rPr>
        <w:t xml:space="preserve">. 5, </w:t>
      </w:r>
      <w:proofErr w:type="spellStart"/>
      <w:r w:rsidRPr="0063484A">
        <w:rPr>
          <w:sz w:val="28"/>
          <w:szCs w:val="28"/>
        </w:rPr>
        <w:t>уп</w:t>
      </w:r>
      <w:proofErr w:type="spellEnd"/>
      <w:r w:rsidRPr="0063484A">
        <w:rPr>
          <w:sz w:val="28"/>
          <w:szCs w:val="28"/>
        </w:rPr>
        <w:t xml:space="preserve">. 4, ВК-5, ВК-4, </w:t>
      </w:r>
      <w:proofErr w:type="spellStart"/>
      <w:r w:rsidRPr="0063484A">
        <w:rPr>
          <w:sz w:val="28"/>
          <w:szCs w:val="28"/>
        </w:rPr>
        <w:t>уп</w:t>
      </w:r>
      <w:proofErr w:type="spellEnd"/>
      <w:r w:rsidRPr="0063484A">
        <w:rPr>
          <w:sz w:val="28"/>
          <w:szCs w:val="28"/>
        </w:rPr>
        <w:t xml:space="preserve">. 3, ПГ-3, </w:t>
      </w:r>
      <w:proofErr w:type="spellStart"/>
      <w:r w:rsidRPr="0063484A">
        <w:rPr>
          <w:sz w:val="28"/>
          <w:szCs w:val="28"/>
        </w:rPr>
        <w:t>уп</w:t>
      </w:r>
      <w:proofErr w:type="spellEnd"/>
      <w:r w:rsidRPr="0063484A">
        <w:rPr>
          <w:sz w:val="28"/>
          <w:szCs w:val="28"/>
        </w:rPr>
        <w:t xml:space="preserve">. 2, ПГ-1 до ВК-1 кольцевой водопровод; от ВК-2 через ПГ-3 до наружной стены </w:t>
      </w:r>
      <w:proofErr w:type="spellStart"/>
      <w:r w:rsidRPr="0063484A">
        <w:rPr>
          <w:sz w:val="28"/>
          <w:szCs w:val="28"/>
        </w:rPr>
        <w:t>жд</w:t>
      </w:r>
      <w:proofErr w:type="spellEnd"/>
      <w:r w:rsidRPr="0063484A">
        <w:rPr>
          <w:sz w:val="28"/>
          <w:szCs w:val="28"/>
        </w:rPr>
        <w:t xml:space="preserve"> 18/1;</w:t>
      </w:r>
      <w:r w:rsidRPr="00CE053B">
        <w:rPr>
          <w:sz w:val="28"/>
          <w:szCs w:val="28"/>
        </w:rPr>
        <w:t xml:space="preserve"> </w:t>
      </w:r>
      <w:r w:rsidRPr="0063484A">
        <w:rPr>
          <w:sz w:val="28"/>
          <w:szCs w:val="28"/>
        </w:rPr>
        <w:t xml:space="preserve">от ВК-4 до наружной стены </w:t>
      </w:r>
      <w:proofErr w:type="spellStart"/>
      <w:r w:rsidRPr="0063484A">
        <w:rPr>
          <w:sz w:val="28"/>
          <w:szCs w:val="28"/>
        </w:rPr>
        <w:t>жд</w:t>
      </w:r>
      <w:proofErr w:type="spellEnd"/>
      <w:r w:rsidRPr="0063484A">
        <w:rPr>
          <w:sz w:val="28"/>
          <w:szCs w:val="28"/>
        </w:rPr>
        <w:t xml:space="preserve"> 18/2</w:t>
      </w:r>
      <w:r w:rsidRPr="00CE053B">
        <w:rPr>
          <w:sz w:val="28"/>
          <w:szCs w:val="28"/>
        </w:rPr>
        <w:t xml:space="preserve">; </w:t>
      </w:r>
      <w:r w:rsidRPr="0063484A">
        <w:rPr>
          <w:sz w:val="28"/>
          <w:szCs w:val="28"/>
        </w:rPr>
        <w:t xml:space="preserve">от ВК-5 до наружной стены </w:t>
      </w:r>
      <w:proofErr w:type="spellStart"/>
      <w:r w:rsidRPr="0063484A">
        <w:rPr>
          <w:sz w:val="28"/>
          <w:szCs w:val="28"/>
        </w:rPr>
        <w:t>жд</w:t>
      </w:r>
      <w:proofErr w:type="spellEnd"/>
      <w:r w:rsidRPr="0063484A">
        <w:rPr>
          <w:sz w:val="28"/>
          <w:szCs w:val="28"/>
        </w:rPr>
        <w:t xml:space="preserve"> 18/3; от ПГ-1 через </w:t>
      </w:r>
      <w:proofErr w:type="spellStart"/>
      <w:r w:rsidRPr="0063484A">
        <w:rPr>
          <w:sz w:val="28"/>
          <w:szCs w:val="28"/>
        </w:rPr>
        <w:t>уп</w:t>
      </w:r>
      <w:proofErr w:type="spellEnd"/>
      <w:r w:rsidRPr="0063484A">
        <w:rPr>
          <w:sz w:val="28"/>
          <w:szCs w:val="28"/>
        </w:rPr>
        <w:t xml:space="preserve">. 8 до наружной стены </w:t>
      </w:r>
      <w:proofErr w:type="spellStart"/>
      <w:r w:rsidRPr="0063484A">
        <w:rPr>
          <w:sz w:val="28"/>
          <w:szCs w:val="28"/>
        </w:rPr>
        <w:t>жд</w:t>
      </w:r>
      <w:proofErr w:type="spellEnd"/>
      <w:r w:rsidRPr="0063484A">
        <w:rPr>
          <w:sz w:val="28"/>
          <w:szCs w:val="28"/>
        </w:rPr>
        <w:t xml:space="preserve"> 18/5; от ВК-8 до наружной стены </w:t>
      </w:r>
      <w:proofErr w:type="spellStart"/>
      <w:r w:rsidRPr="0063484A">
        <w:rPr>
          <w:sz w:val="28"/>
          <w:szCs w:val="28"/>
        </w:rPr>
        <w:t>жд</w:t>
      </w:r>
      <w:proofErr w:type="spellEnd"/>
      <w:r w:rsidRPr="0063484A">
        <w:rPr>
          <w:sz w:val="28"/>
          <w:szCs w:val="28"/>
        </w:rPr>
        <w:t xml:space="preserve"> 18/6; от ПГ-7 до наружной стены </w:t>
      </w:r>
      <w:proofErr w:type="spellStart"/>
      <w:r w:rsidRPr="0063484A">
        <w:rPr>
          <w:sz w:val="28"/>
          <w:szCs w:val="28"/>
        </w:rPr>
        <w:t>жд</w:t>
      </w:r>
      <w:proofErr w:type="spellEnd"/>
      <w:r w:rsidRPr="0063484A">
        <w:rPr>
          <w:sz w:val="28"/>
          <w:szCs w:val="28"/>
        </w:rPr>
        <w:t xml:space="preserve"> 18/7) с </w:t>
      </w:r>
      <w:r w:rsidRPr="0063484A">
        <w:rPr>
          <w:b/>
          <w:sz w:val="28"/>
          <w:szCs w:val="28"/>
        </w:rPr>
        <w:t>кадастровым номером</w:t>
      </w:r>
      <w:r w:rsidRPr="0063484A">
        <w:rPr>
          <w:sz w:val="28"/>
          <w:szCs w:val="28"/>
        </w:rPr>
        <w:t xml:space="preserve"> </w:t>
      </w:r>
      <w:r w:rsidRPr="0063484A">
        <w:rPr>
          <w:b/>
          <w:i/>
          <w:sz w:val="28"/>
          <w:szCs w:val="28"/>
        </w:rPr>
        <w:t>42:24:0000000:3449</w:t>
      </w:r>
      <w:r w:rsidRPr="0063484A">
        <w:rPr>
          <w:sz w:val="28"/>
          <w:szCs w:val="28"/>
        </w:rPr>
        <w:t xml:space="preserve">, </w:t>
      </w:r>
      <w:r w:rsidRPr="0063484A">
        <w:rPr>
          <w:b/>
          <w:sz w:val="28"/>
          <w:szCs w:val="28"/>
        </w:rPr>
        <w:t xml:space="preserve">протяженностью </w:t>
      </w:r>
      <w:r w:rsidRPr="0063484A">
        <w:rPr>
          <w:b/>
          <w:i/>
          <w:sz w:val="28"/>
          <w:szCs w:val="28"/>
        </w:rPr>
        <w:t xml:space="preserve">944 </w:t>
      </w:r>
      <w:r w:rsidRPr="0063484A">
        <w:rPr>
          <w:b/>
          <w:i/>
          <w:sz w:val="28"/>
          <w:szCs w:val="28"/>
        </w:rPr>
        <w:lastRenderedPageBreak/>
        <w:t>м</w:t>
      </w:r>
      <w:r w:rsidRPr="0063484A">
        <w:rPr>
          <w:sz w:val="28"/>
          <w:szCs w:val="28"/>
        </w:rPr>
        <w:t xml:space="preserve">, расположенная </w:t>
      </w:r>
      <w:r w:rsidRPr="0063484A">
        <w:rPr>
          <w:sz w:val="28"/>
          <w:szCs w:val="28"/>
          <w:u w:val="single"/>
        </w:rPr>
        <w:t>по адресу</w:t>
      </w:r>
      <w:r w:rsidRPr="0063484A">
        <w:rPr>
          <w:sz w:val="28"/>
          <w:szCs w:val="28"/>
        </w:rPr>
        <w:t xml:space="preserve">: Кемеровская область-Кузбасс, Кемеровский городской округ, микрорайон 16А, </w:t>
      </w:r>
      <w:r w:rsidRPr="0063484A">
        <w:rPr>
          <w:b/>
          <w:sz w:val="28"/>
          <w:szCs w:val="28"/>
        </w:rPr>
        <w:t>пр. Московский, 18</w:t>
      </w:r>
      <w:r w:rsidRPr="0063484A">
        <w:rPr>
          <w:sz w:val="28"/>
          <w:szCs w:val="28"/>
        </w:rPr>
        <w:t xml:space="preserve">; </w:t>
      </w:r>
      <w:r w:rsidRPr="0063484A">
        <w:rPr>
          <w:sz w:val="28"/>
          <w:szCs w:val="28"/>
          <w:u w:val="single"/>
        </w:rPr>
        <w:t xml:space="preserve"> </w:t>
      </w:r>
    </w:p>
    <w:p w14:paraId="721103DA" w14:textId="77777777" w:rsidR="009A1084" w:rsidRPr="0063484A" w:rsidRDefault="009A1084" w:rsidP="009A1084">
      <w:pPr>
        <w:numPr>
          <w:ilvl w:val="0"/>
          <w:numId w:val="19"/>
        </w:numPr>
        <w:ind w:left="0" w:firstLine="720"/>
        <w:jc w:val="both"/>
        <w:rPr>
          <w:sz w:val="28"/>
          <w:szCs w:val="28"/>
          <w:u w:val="single"/>
        </w:rPr>
      </w:pPr>
      <w:r w:rsidRPr="0063484A">
        <w:rPr>
          <w:sz w:val="28"/>
          <w:szCs w:val="28"/>
          <w:u w:val="single"/>
        </w:rPr>
        <w:t>канализационная сеть (</w:t>
      </w:r>
      <w:r w:rsidRPr="0063484A">
        <w:rPr>
          <w:sz w:val="28"/>
          <w:szCs w:val="28"/>
        </w:rPr>
        <w:t xml:space="preserve">от КК-1 через КК-2, КК-3, КК-4, КК-5, КК-6, КК-7, КК-8, КК-9 до КК-2 сущ.; от КК-5 через КК-15, КК-14, КК-13 до КК-12) с кадастровым номером </w:t>
      </w:r>
      <w:r w:rsidRPr="0063484A">
        <w:rPr>
          <w:b/>
          <w:i/>
          <w:sz w:val="28"/>
          <w:szCs w:val="28"/>
        </w:rPr>
        <w:t>42:24:0000000:3445</w:t>
      </w:r>
      <w:r w:rsidRPr="0063484A">
        <w:rPr>
          <w:b/>
          <w:sz w:val="28"/>
          <w:szCs w:val="28"/>
        </w:rPr>
        <w:t xml:space="preserve"> протяженностью </w:t>
      </w:r>
      <w:r w:rsidRPr="0063484A">
        <w:rPr>
          <w:b/>
          <w:i/>
          <w:sz w:val="28"/>
          <w:szCs w:val="28"/>
        </w:rPr>
        <w:t>249 м</w:t>
      </w:r>
      <w:r w:rsidRPr="0063484A">
        <w:rPr>
          <w:sz w:val="28"/>
          <w:szCs w:val="28"/>
        </w:rPr>
        <w:t xml:space="preserve">, расположенная </w:t>
      </w:r>
      <w:r w:rsidRPr="0063484A">
        <w:rPr>
          <w:sz w:val="28"/>
          <w:szCs w:val="28"/>
          <w:u w:val="single"/>
        </w:rPr>
        <w:t>по адресу</w:t>
      </w:r>
      <w:r w:rsidRPr="0063484A">
        <w:rPr>
          <w:sz w:val="28"/>
          <w:szCs w:val="28"/>
        </w:rPr>
        <w:t xml:space="preserve">: Кемеровская область-Кузбасс, Кемеровский городской округ, микрорайон 16А, </w:t>
      </w:r>
      <w:r w:rsidRPr="0063484A">
        <w:rPr>
          <w:b/>
          <w:sz w:val="28"/>
          <w:szCs w:val="28"/>
        </w:rPr>
        <w:t>пр. Московский, 18, корпуса №№ 1, 2, 5 (стр.);</w:t>
      </w:r>
      <w:r w:rsidRPr="0063484A">
        <w:rPr>
          <w:sz w:val="28"/>
          <w:szCs w:val="28"/>
        </w:rPr>
        <w:t xml:space="preserve"> </w:t>
      </w:r>
      <w:r w:rsidRPr="0063484A">
        <w:rPr>
          <w:sz w:val="28"/>
          <w:szCs w:val="28"/>
          <w:u w:val="single"/>
        </w:rPr>
        <w:t xml:space="preserve"> </w:t>
      </w:r>
    </w:p>
    <w:p w14:paraId="11CDAB3F" w14:textId="77777777" w:rsidR="009A1084" w:rsidRPr="0063484A" w:rsidRDefault="009A1084" w:rsidP="009A1084">
      <w:pPr>
        <w:numPr>
          <w:ilvl w:val="0"/>
          <w:numId w:val="19"/>
        </w:numPr>
        <w:ind w:left="142" w:firstLine="578"/>
        <w:jc w:val="both"/>
        <w:rPr>
          <w:sz w:val="28"/>
          <w:szCs w:val="28"/>
          <w:u w:val="single"/>
        </w:rPr>
      </w:pPr>
      <w:r w:rsidRPr="0063484A">
        <w:rPr>
          <w:sz w:val="28"/>
          <w:szCs w:val="28"/>
          <w:u w:val="single"/>
        </w:rPr>
        <w:t>канализационная сеть (</w:t>
      </w:r>
      <w:r w:rsidRPr="0063484A">
        <w:rPr>
          <w:sz w:val="28"/>
          <w:szCs w:val="28"/>
        </w:rPr>
        <w:t xml:space="preserve">от КК-16 через КК-17, КК-18, КК-19 до КК-3 сущ.; от КК-20 через КК-21, КК-22, КК-26 до КК-27 до КК-3 сущ.) с кадастровым номером </w:t>
      </w:r>
      <w:r w:rsidRPr="0063484A">
        <w:rPr>
          <w:b/>
          <w:i/>
          <w:sz w:val="28"/>
          <w:szCs w:val="28"/>
        </w:rPr>
        <w:t>42:24:0000000:3447</w:t>
      </w:r>
      <w:r w:rsidRPr="0063484A">
        <w:rPr>
          <w:b/>
          <w:sz w:val="28"/>
          <w:szCs w:val="28"/>
        </w:rPr>
        <w:t xml:space="preserve"> протяженностью </w:t>
      </w:r>
      <w:r w:rsidRPr="0063484A">
        <w:rPr>
          <w:b/>
          <w:i/>
          <w:sz w:val="28"/>
          <w:szCs w:val="28"/>
        </w:rPr>
        <w:t>225 м</w:t>
      </w:r>
      <w:r w:rsidRPr="0063484A">
        <w:rPr>
          <w:sz w:val="28"/>
          <w:szCs w:val="28"/>
        </w:rPr>
        <w:t xml:space="preserve">, расположенная </w:t>
      </w:r>
      <w:r w:rsidRPr="0063484A">
        <w:rPr>
          <w:sz w:val="28"/>
          <w:szCs w:val="28"/>
          <w:u w:val="single"/>
        </w:rPr>
        <w:t>по адресу</w:t>
      </w:r>
      <w:r w:rsidRPr="0063484A">
        <w:rPr>
          <w:sz w:val="28"/>
          <w:szCs w:val="28"/>
        </w:rPr>
        <w:t xml:space="preserve">: Кемеровская область-Кузбасс, Кемеровский городской округ, микрорайон 16А, </w:t>
      </w:r>
      <w:r w:rsidRPr="0063484A">
        <w:rPr>
          <w:b/>
          <w:sz w:val="28"/>
          <w:szCs w:val="28"/>
        </w:rPr>
        <w:t>пр. Московский, 18, корпуса №№ 3, 6, 7 (стр.).</w:t>
      </w:r>
    </w:p>
    <w:p w14:paraId="1A2F5CD7" w14:textId="77777777" w:rsidR="009A1084" w:rsidRPr="005535E9" w:rsidRDefault="009A1084" w:rsidP="009A1084">
      <w:pPr>
        <w:ind w:firstLine="720"/>
        <w:jc w:val="both"/>
        <w:rPr>
          <w:sz w:val="28"/>
          <w:szCs w:val="28"/>
        </w:rPr>
      </w:pPr>
      <w:r w:rsidRPr="005535E9">
        <w:rPr>
          <w:sz w:val="28"/>
          <w:szCs w:val="28"/>
        </w:rPr>
        <w:t>Согласно пункту 1.1 договора, все указанные объекты на момент заключения договора являлись собственностью продавца, при этом в тексте пункта 1.1 имеются ссылки на записи регистрации в ЕГРН от 19.04.2021.</w:t>
      </w:r>
    </w:p>
    <w:p w14:paraId="26096C7D" w14:textId="77777777" w:rsidR="009A1084" w:rsidRPr="005535E9" w:rsidRDefault="009A1084" w:rsidP="009A1084">
      <w:pPr>
        <w:ind w:firstLine="720"/>
        <w:jc w:val="both"/>
        <w:rPr>
          <w:sz w:val="28"/>
          <w:szCs w:val="28"/>
        </w:rPr>
      </w:pPr>
      <w:r w:rsidRPr="005535E9">
        <w:rPr>
          <w:sz w:val="28"/>
          <w:szCs w:val="28"/>
        </w:rPr>
        <w:t xml:space="preserve">В пункте 1.3 договора также указано, что настоящий договор купли-продажи </w:t>
      </w:r>
      <w:r w:rsidRPr="005535E9">
        <w:rPr>
          <w:sz w:val="28"/>
          <w:szCs w:val="28"/>
          <w:u w:val="single"/>
        </w:rPr>
        <w:t>является передаточным актом</w:t>
      </w:r>
      <w:r w:rsidRPr="005535E9">
        <w:rPr>
          <w:sz w:val="28"/>
          <w:szCs w:val="28"/>
        </w:rPr>
        <w:t>, а имущество, указанное в п 1.1, считается переданным с даты подписания договора.</w:t>
      </w:r>
    </w:p>
    <w:p w14:paraId="5293BCB8" w14:textId="77777777" w:rsidR="009A1084" w:rsidRDefault="009A1084" w:rsidP="009A1084">
      <w:pPr>
        <w:ind w:firstLine="720"/>
        <w:jc w:val="both"/>
        <w:rPr>
          <w:sz w:val="28"/>
          <w:szCs w:val="28"/>
        </w:rPr>
      </w:pPr>
      <w:r w:rsidRPr="005535E9">
        <w:rPr>
          <w:sz w:val="28"/>
          <w:szCs w:val="28"/>
        </w:rPr>
        <w:t xml:space="preserve">Согласно пункту 3.1 договора, цена имущества, указанного в п. 1.1.1 договора (водопроводная сеть) составляет </w:t>
      </w:r>
      <w:r w:rsidRPr="005535E9">
        <w:rPr>
          <w:b/>
          <w:i/>
          <w:sz w:val="28"/>
          <w:szCs w:val="28"/>
        </w:rPr>
        <w:t>3000,00</w:t>
      </w:r>
      <w:r w:rsidRPr="005535E9">
        <w:rPr>
          <w:sz w:val="28"/>
          <w:szCs w:val="28"/>
        </w:rPr>
        <w:t xml:space="preserve"> тыс. руб.; цена имущества, указанного в п. 1.1.2 договора (канализационная сеть протяженностью </w:t>
      </w:r>
      <w:r w:rsidRPr="005535E9">
        <w:rPr>
          <w:b/>
          <w:i/>
          <w:sz w:val="28"/>
          <w:szCs w:val="28"/>
        </w:rPr>
        <w:t>249</w:t>
      </w:r>
      <w:r w:rsidRPr="005535E9">
        <w:rPr>
          <w:sz w:val="28"/>
          <w:szCs w:val="28"/>
        </w:rPr>
        <w:t xml:space="preserve"> м) составляет </w:t>
      </w:r>
      <w:r w:rsidRPr="005535E9">
        <w:rPr>
          <w:b/>
          <w:i/>
          <w:sz w:val="28"/>
          <w:szCs w:val="28"/>
        </w:rPr>
        <w:t>2000,00</w:t>
      </w:r>
      <w:r w:rsidRPr="005535E9">
        <w:rPr>
          <w:sz w:val="28"/>
          <w:szCs w:val="28"/>
        </w:rPr>
        <w:t xml:space="preserve"> тыс. руб.; цена имущества, указанного в пункте 1.1.3 договора (канализационная сеть протяженностью </w:t>
      </w:r>
      <w:r w:rsidRPr="005535E9">
        <w:rPr>
          <w:b/>
          <w:i/>
          <w:sz w:val="28"/>
          <w:szCs w:val="28"/>
        </w:rPr>
        <w:t>225</w:t>
      </w:r>
      <w:r w:rsidRPr="005535E9">
        <w:rPr>
          <w:sz w:val="28"/>
          <w:szCs w:val="28"/>
        </w:rPr>
        <w:t xml:space="preserve"> м), - </w:t>
      </w:r>
      <w:r w:rsidRPr="005535E9">
        <w:rPr>
          <w:b/>
          <w:i/>
          <w:sz w:val="28"/>
          <w:szCs w:val="28"/>
        </w:rPr>
        <w:t>2000,00</w:t>
      </w:r>
      <w:r w:rsidRPr="005535E9">
        <w:rPr>
          <w:sz w:val="28"/>
          <w:szCs w:val="28"/>
        </w:rPr>
        <w:t xml:space="preserve"> тыс. руб. Оплата стоимости имущества предусмотрена </w:t>
      </w:r>
      <w:r w:rsidRPr="005535E9">
        <w:rPr>
          <w:sz w:val="28"/>
          <w:szCs w:val="28"/>
          <w:u w:val="single"/>
        </w:rPr>
        <w:t>на условиях рассрочки</w:t>
      </w:r>
      <w:r w:rsidRPr="005535E9">
        <w:rPr>
          <w:sz w:val="28"/>
          <w:szCs w:val="28"/>
        </w:rPr>
        <w:t xml:space="preserve"> до 31.12.2024 года, первый платеж – в срок до 01.02.2022.</w:t>
      </w:r>
    </w:p>
    <w:p w14:paraId="08BBB95C" w14:textId="77777777" w:rsidR="009A1084" w:rsidRDefault="009A1084" w:rsidP="009A1084">
      <w:pPr>
        <w:ind w:firstLine="720"/>
        <w:jc w:val="both"/>
        <w:rPr>
          <w:sz w:val="28"/>
          <w:szCs w:val="28"/>
        </w:rPr>
      </w:pPr>
      <w:r w:rsidRPr="005535E9">
        <w:rPr>
          <w:sz w:val="28"/>
          <w:szCs w:val="28"/>
        </w:rPr>
        <w:t xml:space="preserve">До полной оплаты цены по договору имущество признается </w:t>
      </w:r>
      <w:r w:rsidRPr="008A76C9">
        <w:rPr>
          <w:sz w:val="28"/>
          <w:szCs w:val="28"/>
          <w:u w:val="single"/>
        </w:rPr>
        <w:t>находящимся в залоге у Продавца</w:t>
      </w:r>
      <w:r w:rsidRPr="005535E9">
        <w:rPr>
          <w:sz w:val="28"/>
          <w:szCs w:val="28"/>
        </w:rPr>
        <w:t xml:space="preserve"> в силу статьи 488 Гражданского кодекса РФ.</w:t>
      </w:r>
      <w:r>
        <w:rPr>
          <w:sz w:val="28"/>
          <w:szCs w:val="28"/>
        </w:rPr>
        <w:t xml:space="preserve"> </w:t>
      </w:r>
    </w:p>
    <w:p w14:paraId="24C2C216" w14:textId="77777777" w:rsidR="009A1084" w:rsidRDefault="009A1084" w:rsidP="009A1084">
      <w:pPr>
        <w:ind w:firstLine="720"/>
        <w:jc w:val="both"/>
        <w:rPr>
          <w:sz w:val="28"/>
          <w:szCs w:val="28"/>
        </w:rPr>
      </w:pPr>
      <w:r>
        <w:rPr>
          <w:sz w:val="28"/>
          <w:szCs w:val="28"/>
        </w:rPr>
        <w:t xml:space="preserve">Пунктом 4.1 договора предусмотрено, что </w:t>
      </w:r>
      <w:r w:rsidRPr="00D11BF3">
        <w:rPr>
          <w:sz w:val="28"/>
          <w:szCs w:val="28"/>
          <w:u w:val="single"/>
        </w:rPr>
        <w:t>право собственности на недвижимое имущество</w:t>
      </w:r>
      <w:r>
        <w:rPr>
          <w:sz w:val="28"/>
          <w:szCs w:val="28"/>
        </w:rPr>
        <w:t xml:space="preserve">, указанное в п.1.1 договора, возникает у Покупателя </w:t>
      </w:r>
      <w:r w:rsidRPr="00D11BF3">
        <w:rPr>
          <w:sz w:val="28"/>
          <w:szCs w:val="28"/>
          <w:u w:val="single"/>
        </w:rPr>
        <w:t>с момента государственной регистрации права собственности</w:t>
      </w:r>
      <w:r>
        <w:rPr>
          <w:sz w:val="28"/>
          <w:szCs w:val="28"/>
        </w:rPr>
        <w:t>.</w:t>
      </w:r>
    </w:p>
    <w:p w14:paraId="5E9C7A4A" w14:textId="77777777" w:rsidR="009A1084" w:rsidRPr="006057E7" w:rsidRDefault="009A1084" w:rsidP="009A1084">
      <w:pPr>
        <w:ind w:firstLine="720"/>
        <w:jc w:val="both"/>
        <w:rPr>
          <w:sz w:val="14"/>
          <w:szCs w:val="28"/>
        </w:rPr>
      </w:pPr>
    </w:p>
    <w:p w14:paraId="340C60D8" w14:textId="77777777" w:rsidR="009A1084" w:rsidRPr="005535E9" w:rsidRDefault="009A1084" w:rsidP="009A1084">
      <w:pPr>
        <w:ind w:firstLine="720"/>
        <w:jc w:val="both"/>
        <w:rPr>
          <w:sz w:val="28"/>
          <w:szCs w:val="28"/>
        </w:rPr>
      </w:pPr>
      <w:r>
        <w:rPr>
          <w:sz w:val="28"/>
          <w:szCs w:val="28"/>
        </w:rPr>
        <w:t xml:space="preserve">Заявителем представлены также </w:t>
      </w:r>
      <w:r w:rsidRPr="00416126">
        <w:rPr>
          <w:sz w:val="28"/>
          <w:szCs w:val="28"/>
          <w:u w:val="single"/>
        </w:rPr>
        <w:t>выписки из Единого государственного реестра недвижимости об основных характеристиках и зарегистрированных правах на объект недвижимости (ЕГРН</w:t>
      </w:r>
      <w:r>
        <w:rPr>
          <w:sz w:val="28"/>
          <w:szCs w:val="28"/>
        </w:rPr>
        <w:t xml:space="preserve">) от 26.05.2021, подтверждающие наличие зарегистрированного права собственности ИП </w:t>
      </w:r>
      <w:proofErr w:type="spellStart"/>
      <w:r>
        <w:rPr>
          <w:sz w:val="28"/>
          <w:szCs w:val="28"/>
        </w:rPr>
        <w:t>Шобика</w:t>
      </w:r>
      <w:proofErr w:type="spellEnd"/>
      <w:r>
        <w:rPr>
          <w:sz w:val="28"/>
          <w:szCs w:val="28"/>
        </w:rPr>
        <w:t xml:space="preserve"> С. Б.                     в отношении указанных выше объектов недвижимого имущества, возникшего на основании договора купли-продажи </w:t>
      </w:r>
      <w:r w:rsidRPr="0063484A">
        <w:rPr>
          <w:sz w:val="28"/>
          <w:szCs w:val="28"/>
          <w:u w:val="single"/>
        </w:rPr>
        <w:t>купли</w:t>
      </w:r>
      <w:r>
        <w:rPr>
          <w:sz w:val="28"/>
          <w:szCs w:val="28"/>
          <w:u w:val="single"/>
        </w:rPr>
        <w:t xml:space="preserve"> </w:t>
      </w:r>
      <w:r w:rsidRPr="0063484A">
        <w:rPr>
          <w:sz w:val="28"/>
          <w:szCs w:val="28"/>
          <w:u w:val="single"/>
        </w:rPr>
        <w:t>-</w:t>
      </w:r>
      <w:r>
        <w:rPr>
          <w:sz w:val="28"/>
          <w:szCs w:val="28"/>
          <w:u w:val="single"/>
        </w:rPr>
        <w:t xml:space="preserve"> </w:t>
      </w:r>
      <w:r w:rsidRPr="0063484A">
        <w:rPr>
          <w:sz w:val="28"/>
          <w:szCs w:val="28"/>
          <w:u w:val="single"/>
        </w:rPr>
        <w:t>продажи недвижимого имущества от 12.05.2021 № ВК/КК-3/16А/2021,</w:t>
      </w:r>
      <w:r w:rsidRPr="006057E7">
        <w:rPr>
          <w:sz w:val="28"/>
          <w:szCs w:val="28"/>
        </w:rPr>
        <w:t xml:space="preserve"> </w:t>
      </w:r>
      <w:r>
        <w:rPr>
          <w:sz w:val="28"/>
          <w:szCs w:val="28"/>
        </w:rPr>
        <w:t>от 12.05.2021,        с ограничением права в виде ипотеки в пользу ООО «Восход-А» со сроком действия с 26.05.2021 по 31.12.2024 (стр. 77-88 тарифного дела).</w:t>
      </w:r>
    </w:p>
    <w:p w14:paraId="59EC10E3" w14:textId="77777777" w:rsidR="009A1084" w:rsidRPr="006057E7" w:rsidRDefault="009A1084" w:rsidP="009A1084">
      <w:pPr>
        <w:ind w:firstLine="720"/>
        <w:jc w:val="both"/>
        <w:rPr>
          <w:color w:val="FF0000"/>
          <w:sz w:val="16"/>
          <w:szCs w:val="28"/>
        </w:rPr>
      </w:pPr>
    </w:p>
    <w:p w14:paraId="5050CD2C" w14:textId="77777777" w:rsidR="009A1084" w:rsidRPr="006057E7" w:rsidRDefault="009A1084" w:rsidP="009A1084">
      <w:pPr>
        <w:ind w:firstLine="720"/>
        <w:jc w:val="both"/>
        <w:rPr>
          <w:sz w:val="28"/>
          <w:szCs w:val="28"/>
          <w:u w:val="single"/>
        </w:rPr>
      </w:pPr>
      <w:r w:rsidRPr="006057E7">
        <w:rPr>
          <w:sz w:val="28"/>
          <w:szCs w:val="28"/>
          <w:u w:val="single"/>
        </w:rPr>
        <w:t>Пунктом 2.2.4 договора</w:t>
      </w:r>
      <w:r w:rsidRPr="006057E7">
        <w:rPr>
          <w:sz w:val="28"/>
          <w:szCs w:val="28"/>
        </w:rPr>
        <w:t xml:space="preserve"> также установлено, что, заключая настоящий договор, </w:t>
      </w:r>
      <w:r w:rsidRPr="006057E7">
        <w:rPr>
          <w:sz w:val="28"/>
          <w:szCs w:val="28"/>
          <w:u w:val="single"/>
        </w:rPr>
        <w:t>Продавец выражает свое согласие</w:t>
      </w:r>
      <w:r w:rsidRPr="006057E7">
        <w:rPr>
          <w:sz w:val="28"/>
          <w:szCs w:val="28"/>
        </w:rPr>
        <w:t xml:space="preserve"> на передачу Покупателем в аренду </w:t>
      </w:r>
      <w:r w:rsidRPr="006057E7">
        <w:rPr>
          <w:sz w:val="28"/>
          <w:szCs w:val="28"/>
        </w:rPr>
        <w:lastRenderedPageBreak/>
        <w:t xml:space="preserve">и субаренду имущества, находящегося в залоге у Продавца, </w:t>
      </w:r>
      <w:r w:rsidRPr="006057E7">
        <w:rPr>
          <w:sz w:val="28"/>
          <w:szCs w:val="28"/>
          <w:u w:val="single"/>
        </w:rPr>
        <w:t>с правом проведения ремонта (капитального и текущего).</w:t>
      </w:r>
    </w:p>
    <w:p w14:paraId="46DC02BA" w14:textId="77777777" w:rsidR="009A1084" w:rsidRPr="006057E7" w:rsidRDefault="009A1084" w:rsidP="009A1084">
      <w:pPr>
        <w:ind w:left="720"/>
        <w:jc w:val="both"/>
        <w:rPr>
          <w:color w:val="FF0000"/>
          <w:sz w:val="22"/>
          <w:szCs w:val="28"/>
          <w:u w:val="single"/>
        </w:rPr>
      </w:pPr>
    </w:p>
    <w:p w14:paraId="01616913" w14:textId="77777777" w:rsidR="009A1084" w:rsidRPr="00505FB3" w:rsidRDefault="009A1084" w:rsidP="009A1084">
      <w:pPr>
        <w:ind w:firstLine="720"/>
        <w:jc w:val="both"/>
        <w:rPr>
          <w:sz w:val="28"/>
          <w:szCs w:val="28"/>
          <w:u w:val="single"/>
        </w:rPr>
      </w:pPr>
      <w:r w:rsidRPr="00505FB3">
        <w:rPr>
          <w:sz w:val="28"/>
          <w:szCs w:val="28"/>
          <w:u w:val="single"/>
        </w:rPr>
        <w:t xml:space="preserve">Подробные технические характеристики </w:t>
      </w:r>
      <w:r w:rsidRPr="00505FB3">
        <w:rPr>
          <w:sz w:val="28"/>
          <w:szCs w:val="28"/>
        </w:rPr>
        <w:t xml:space="preserve">инженерных сетей холодного водоснабжения и водоотведения, эксплуатируемых ИП </w:t>
      </w:r>
      <w:proofErr w:type="spellStart"/>
      <w:r w:rsidRPr="00505FB3">
        <w:rPr>
          <w:sz w:val="28"/>
          <w:szCs w:val="28"/>
        </w:rPr>
        <w:t>Шобик</w:t>
      </w:r>
      <w:proofErr w:type="spellEnd"/>
      <w:r w:rsidRPr="00505FB3">
        <w:rPr>
          <w:sz w:val="28"/>
          <w:szCs w:val="28"/>
        </w:rPr>
        <w:t xml:space="preserve"> С. Б., приведены в </w:t>
      </w:r>
      <w:r w:rsidRPr="00505FB3">
        <w:rPr>
          <w:b/>
          <w:sz w:val="28"/>
          <w:szCs w:val="28"/>
          <w:u w:val="single"/>
        </w:rPr>
        <w:t>Приложениях 1.1 и 1.2</w:t>
      </w:r>
      <w:r w:rsidRPr="00505FB3">
        <w:rPr>
          <w:sz w:val="28"/>
          <w:szCs w:val="28"/>
        </w:rPr>
        <w:t xml:space="preserve"> к настоящему Экспертному заключению.</w:t>
      </w:r>
    </w:p>
    <w:p w14:paraId="1108A6AB" w14:textId="77777777" w:rsidR="009A1084" w:rsidRPr="00505FB3" w:rsidRDefault="009A1084" w:rsidP="009A1084">
      <w:pPr>
        <w:ind w:firstLine="720"/>
        <w:jc w:val="both"/>
        <w:rPr>
          <w:sz w:val="20"/>
          <w:szCs w:val="28"/>
        </w:rPr>
      </w:pPr>
    </w:p>
    <w:p w14:paraId="13EE9A68" w14:textId="77777777" w:rsidR="009A1084" w:rsidRPr="00505FB3" w:rsidRDefault="009A1084" w:rsidP="009A1084">
      <w:pPr>
        <w:ind w:firstLine="720"/>
        <w:jc w:val="both"/>
        <w:rPr>
          <w:sz w:val="28"/>
          <w:szCs w:val="28"/>
        </w:rPr>
      </w:pPr>
      <w:r w:rsidRPr="00505FB3">
        <w:rPr>
          <w:sz w:val="28"/>
          <w:szCs w:val="28"/>
        </w:rPr>
        <w:t>Централизованные системы холодного водоснабжения и водоотведения Кемеровского городского округа, к кото</w:t>
      </w:r>
      <w:r>
        <w:rPr>
          <w:sz w:val="28"/>
          <w:szCs w:val="28"/>
        </w:rPr>
        <w:t>ры</w:t>
      </w:r>
      <w:r w:rsidRPr="00505FB3">
        <w:rPr>
          <w:sz w:val="28"/>
          <w:szCs w:val="28"/>
        </w:rPr>
        <w:t>м присо</w:t>
      </w:r>
      <w:r>
        <w:rPr>
          <w:sz w:val="28"/>
          <w:szCs w:val="28"/>
        </w:rPr>
        <w:t>е</w:t>
      </w:r>
      <w:r w:rsidRPr="00505FB3">
        <w:rPr>
          <w:sz w:val="28"/>
          <w:szCs w:val="28"/>
        </w:rPr>
        <w:t xml:space="preserve">динены указанные выше объекты, входят в зону обслуживания </w:t>
      </w:r>
      <w:r w:rsidRPr="00A228A9">
        <w:rPr>
          <w:b/>
          <w:sz w:val="28"/>
          <w:szCs w:val="28"/>
          <w:u w:val="single"/>
        </w:rPr>
        <w:t>гарантирующей организации</w:t>
      </w:r>
      <w:r w:rsidRPr="00505FB3">
        <w:rPr>
          <w:sz w:val="28"/>
          <w:szCs w:val="28"/>
        </w:rPr>
        <w:t xml:space="preserve"> </w:t>
      </w:r>
      <w:r w:rsidRPr="00A228A9">
        <w:rPr>
          <w:sz w:val="28"/>
          <w:szCs w:val="28"/>
        </w:rPr>
        <w:t xml:space="preserve">- </w:t>
      </w:r>
      <w:r w:rsidRPr="00505FB3">
        <w:rPr>
          <w:sz w:val="28"/>
          <w:szCs w:val="28"/>
          <w:u w:val="single"/>
        </w:rPr>
        <w:t xml:space="preserve">ОАО «Северо-Кузбасская энергетическая </w:t>
      </w:r>
      <w:proofErr w:type="gramStart"/>
      <w:r w:rsidRPr="00505FB3">
        <w:rPr>
          <w:sz w:val="28"/>
          <w:szCs w:val="28"/>
          <w:u w:val="single"/>
        </w:rPr>
        <w:t xml:space="preserve">компания» </w:t>
      </w:r>
      <w:r>
        <w:rPr>
          <w:sz w:val="28"/>
          <w:szCs w:val="28"/>
          <w:u w:val="single"/>
        </w:rPr>
        <w:t xml:space="preserve">  </w:t>
      </w:r>
      <w:proofErr w:type="gramEnd"/>
      <w:r>
        <w:rPr>
          <w:sz w:val="28"/>
          <w:szCs w:val="28"/>
          <w:u w:val="single"/>
        </w:rPr>
        <w:t xml:space="preserve">              </w:t>
      </w:r>
      <w:r w:rsidRPr="00A228A9">
        <w:rPr>
          <w:sz w:val="28"/>
          <w:szCs w:val="28"/>
        </w:rPr>
        <w:t>(ОАО «СКЭК»,</w:t>
      </w:r>
      <w:r w:rsidRPr="00505FB3">
        <w:rPr>
          <w:sz w:val="28"/>
          <w:szCs w:val="28"/>
        </w:rPr>
        <w:t xml:space="preserve"> ИНН 4205153492).</w:t>
      </w:r>
    </w:p>
    <w:p w14:paraId="43A6542C" w14:textId="77777777" w:rsidR="009A1084" w:rsidRPr="00FE5DC3" w:rsidRDefault="009A1084" w:rsidP="009A1084">
      <w:pPr>
        <w:ind w:firstLine="720"/>
        <w:jc w:val="both"/>
        <w:rPr>
          <w:color w:val="FF0000"/>
          <w:sz w:val="2"/>
          <w:szCs w:val="28"/>
          <w:highlight w:val="yellow"/>
        </w:rPr>
      </w:pPr>
    </w:p>
    <w:p w14:paraId="5EF7E9A5" w14:textId="77777777" w:rsidR="009A1084" w:rsidRPr="00B4268B" w:rsidRDefault="009A1084" w:rsidP="009A1084">
      <w:pPr>
        <w:ind w:firstLine="709"/>
        <w:jc w:val="both"/>
        <w:rPr>
          <w:color w:val="FF0000"/>
          <w:sz w:val="28"/>
          <w:szCs w:val="28"/>
        </w:rPr>
      </w:pPr>
    </w:p>
    <w:p w14:paraId="67CB5660" w14:textId="77777777" w:rsidR="009A1084" w:rsidRPr="00A228A9" w:rsidRDefault="009A1084" w:rsidP="009A1084">
      <w:pPr>
        <w:ind w:firstLine="709"/>
        <w:jc w:val="center"/>
        <w:rPr>
          <w:b/>
          <w:sz w:val="32"/>
          <w:szCs w:val="32"/>
          <w:u w:val="single"/>
        </w:rPr>
      </w:pPr>
      <w:r w:rsidRPr="00A228A9">
        <w:rPr>
          <w:b/>
          <w:sz w:val="32"/>
          <w:szCs w:val="32"/>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w:t>
      </w:r>
    </w:p>
    <w:p w14:paraId="7EBD8F3E" w14:textId="77777777" w:rsidR="009A1084" w:rsidRPr="00B4268B" w:rsidRDefault="009A1084" w:rsidP="009A1084">
      <w:pPr>
        <w:ind w:firstLine="709"/>
        <w:jc w:val="both"/>
        <w:rPr>
          <w:color w:val="FF0000"/>
          <w:sz w:val="28"/>
          <w:szCs w:val="28"/>
        </w:rPr>
      </w:pPr>
    </w:p>
    <w:p w14:paraId="492D2CB7" w14:textId="77777777" w:rsidR="009A1084" w:rsidRPr="00A228A9" w:rsidRDefault="009A1084" w:rsidP="009A1084">
      <w:pPr>
        <w:ind w:firstLine="709"/>
        <w:jc w:val="both"/>
        <w:rPr>
          <w:sz w:val="28"/>
          <w:szCs w:val="28"/>
        </w:rPr>
      </w:pPr>
      <w:r w:rsidRPr="00A228A9">
        <w:rPr>
          <w:sz w:val="28"/>
          <w:szCs w:val="28"/>
        </w:rPr>
        <w:t>Материалы организации по расчету тарифов на 2021-2022 год подготовлены в соответствии с требованиями «</w:t>
      </w:r>
      <w:r w:rsidRPr="00A228A9">
        <w:rPr>
          <w:sz w:val="28"/>
          <w:szCs w:val="28"/>
          <w:u w:val="single"/>
        </w:rPr>
        <w:t>Правил регулирования тарифов в сфере водоснабжения и водоотведения</w:t>
      </w:r>
      <w:r w:rsidRPr="00A228A9">
        <w:rPr>
          <w:sz w:val="28"/>
          <w:szCs w:val="28"/>
        </w:rPr>
        <w:t xml:space="preserve">», утвержденных постановлением Правительства Российской Федерации от 13.05.2013 № 406                          </w:t>
      </w:r>
      <w:proofErr w:type="gramStart"/>
      <w:r w:rsidRPr="00A228A9">
        <w:rPr>
          <w:sz w:val="28"/>
          <w:szCs w:val="28"/>
        </w:rPr>
        <w:t xml:space="preserve">   «</w:t>
      </w:r>
      <w:proofErr w:type="gramEnd"/>
      <w:r w:rsidRPr="00A228A9">
        <w:rPr>
          <w:sz w:val="28"/>
          <w:szCs w:val="28"/>
        </w:rPr>
        <w:t>О государственном регулировании тарифов в сфере водоснабжения и водоотведения» (далее – «</w:t>
      </w:r>
      <w:r w:rsidRPr="00A228A9">
        <w:rPr>
          <w:sz w:val="28"/>
          <w:szCs w:val="28"/>
          <w:u w:val="single"/>
        </w:rPr>
        <w:t>Правила»).</w:t>
      </w:r>
      <w:r w:rsidRPr="00A228A9">
        <w:rPr>
          <w:sz w:val="28"/>
          <w:szCs w:val="28"/>
        </w:rPr>
        <w:t xml:space="preserve"> Расчетно-обосновывающие материалы представлены надлежащим образом, пронумерованы, заверены подписью руководителя и скреплены печатью предприятия.</w:t>
      </w:r>
    </w:p>
    <w:p w14:paraId="65195799" w14:textId="77777777" w:rsidR="009A1084" w:rsidRPr="00B4268B" w:rsidRDefault="009A1084" w:rsidP="009A1084">
      <w:pPr>
        <w:ind w:firstLine="709"/>
        <w:jc w:val="both"/>
        <w:rPr>
          <w:color w:val="FF0000"/>
          <w:sz w:val="28"/>
          <w:szCs w:val="28"/>
        </w:rPr>
      </w:pPr>
    </w:p>
    <w:p w14:paraId="184270BC" w14:textId="77777777" w:rsidR="009A1084" w:rsidRPr="00A228A9" w:rsidRDefault="009A1084" w:rsidP="009A1084">
      <w:pPr>
        <w:ind w:firstLine="709"/>
        <w:jc w:val="center"/>
        <w:rPr>
          <w:b/>
          <w:sz w:val="32"/>
          <w:szCs w:val="32"/>
          <w:u w:val="single"/>
        </w:rPr>
      </w:pPr>
      <w:r w:rsidRPr="00A228A9">
        <w:rPr>
          <w:b/>
          <w:sz w:val="32"/>
          <w:szCs w:val="32"/>
          <w:u w:val="single"/>
        </w:rPr>
        <w:t xml:space="preserve">Оценка достоверности данных, приведенных </w:t>
      </w:r>
    </w:p>
    <w:p w14:paraId="47EBA234" w14:textId="77777777" w:rsidR="009A1084" w:rsidRPr="00A228A9" w:rsidRDefault="009A1084" w:rsidP="009A1084">
      <w:pPr>
        <w:ind w:firstLine="709"/>
        <w:jc w:val="center"/>
        <w:rPr>
          <w:b/>
          <w:sz w:val="32"/>
          <w:szCs w:val="32"/>
          <w:u w:val="single"/>
        </w:rPr>
      </w:pPr>
      <w:r w:rsidRPr="00A228A9">
        <w:rPr>
          <w:b/>
          <w:sz w:val="32"/>
          <w:szCs w:val="32"/>
          <w:u w:val="single"/>
        </w:rPr>
        <w:t xml:space="preserve">в предложениях об установлении тарифов </w:t>
      </w:r>
    </w:p>
    <w:p w14:paraId="35BA90CA" w14:textId="77777777" w:rsidR="009A1084" w:rsidRPr="00A228A9" w:rsidRDefault="009A1084" w:rsidP="009A1084">
      <w:pPr>
        <w:ind w:firstLine="709"/>
        <w:jc w:val="center"/>
        <w:rPr>
          <w:sz w:val="28"/>
          <w:szCs w:val="28"/>
        </w:rPr>
      </w:pPr>
    </w:p>
    <w:p w14:paraId="51515E70" w14:textId="77777777" w:rsidR="009A1084" w:rsidRPr="00A228A9" w:rsidRDefault="009A1084" w:rsidP="009A1084">
      <w:pPr>
        <w:ind w:firstLine="709"/>
        <w:jc w:val="both"/>
        <w:rPr>
          <w:sz w:val="28"/>
          <w:szCs w:val="28"/>
        </w:rPr>
      </w:pPr>
      <w:r w:rsidRPr="00A228A9">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39A0CC59" w14:textId="77777777" w:rsidR="009A1084" w:rsidRPr="00A228A9" w:rsidRDefault="009A1084" w:rsidP="009A1084">
      <w:pPr>
        <w:ind w:firstLine="709"/>
        <w:jc w:val="both"/>
        <w:rPr>
          <w:sz w:val="28"/>
          <w:szCs w:val="28"/>
        </w:rPr>
      </w:pPr>
      <w:r w:rsidRPr="00A228A9">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w:t>
      </w:r>
      <w:r w:rsidRPr="00A228A9">
        <w:rPr>
          <w:sz w:val="28"/>
          <w:szCs w:val="28"/>
        </w:rPr>
        <w:lastRenderedPageBreak/>
        <w:t xml:space="preserve">обоснованных расходов по регулируемым </w:t>
      </w:r>
      <w:r>
        <w:rPr>
          <w:sz w:val="28"/>
          <w:szCs w:val="28"/>
        </w:rPr>
        <w:t>Р</w:t>
      </w:r>
      <w:r w:rsidRPr="00A228A9">
        <w:rPr>
          <w:sz w:val="28"/>
          <w:szCs w:val="28"/>
        </w:rPr>
        <w:t xml:space="preserve">егиональной энергетической комиссией </w:t>
      </w:r>
      <w:r>
        <w:rPr>
          <w:sz w:val="28"/>
          <w:szCs w:val="28"/>
        </w:rPr>
        <w:t xml:space="preserve">Кузбасса </w:t>
      </w:r>
      <w:r w:rsidRPr="00A228A9">
        <w:rPr>
          <w:sz w:val="28"/>
          <w:szCs w:val="28"/>
        </w:rPr>
        <w:t>видам деятельности на 2021-2022 годы.</w:t>
      </w:r>
    </w:p>
    <w:p w14:paraId="68CC4E1E" w14:textId="77777777" w:rsidR="009A1084" w:rsidRPr="00B4268B" w:rsidRDefault="009A1084" w:rsidP="009A1084">
      <w:pPr>
        <w:ind w:firstLine="709"/>
        <w:jc w:val="center"/>
        <w:rPr>
          <w:b/>
          <w:color w:val="FF0000"/>
          <w:sz w:val="32"/>
          <w:szCs w:val="32"/>
          <w:u w:val="single"/>
        </w:rPr>
      </w:pPr>
    </w:p>
    <w:p w14:paraId="00DDC24C" w14:textId="77777777" w:rsidR="009A1084" w:rsidRPr="00B4268B" w:rsidRDefault="009A1084" w:rsidP="009A1084">
      <w:pPr>
        <w:ind w:firstLine="709"/>
        <w:jc w:val="center"/>
        <w:rPr>
          <w:b/>
          <w:color w:val="FF0000"/>
          <w:sz w:val="16"/>
          <w:szCs w:val="32"/>
          <w:u w:val="single"/>
        </w:rPr>
      </w:pPr>
    </w:p>
    <w:p w14:paraId="56739894" w14:textId="77777777" w:rsidR="009A1084" w:rsidRPr="00282489" w:rsidRDefault="009A1084" w:rsidP="009A1084">
      <w:pPr>
        <w:ind w:firstLine="709"/>
        <w:jc w:val="center"/>
        <w:rPr>
          <w:b/>
          <w:sz w:val="32"/>
          <w:szCs w:val="32"/>
          <w:u w:val="single"/>
        </w:rPr>
      </w:pPr>
      <w:r w:rsidRPr="00282489">
        <w:rPr>
          <w:b/>
          <w:sz w:val="32"/>
          <w:szCs w:val="32"/>
          <w:u w:val="single"/>
        </w:rPr>
        <w:t xml:space="preserve">Оценка имущественного </w:t>
      </w:r>
      <w:proofErr w:type="gramStart"/>
      <w:r w:rsidRPr="00282489">
        <w:rPr>
          <w:b/>
          <w:sz w:val="32"/>
          <w:szCs w:val="32"/>
          <w:u w:val="single"/>
        </w:rPr>
        <w:t>и  финансового</w:t>
      </w:r>
      <w:proofErr w:type="gramEnd"/>
      <w:r w:rsidRPr="00282489">
        <w:rPr>
          <w:b/>
          <w:sz w:val="32"/>
          <w:szCs w:val="32"/>
          <w:u w:val="single"/>
        </w:rPr>
        <w:t xml:space="preserve"> состояния организации</w:t>
      </w:r>
    </w:p>
    <w:p w14:paraId="2BB13DBC" w14:textId="77777777" w:rsidR="009A1084" w:rsidRPr="00FE5DC3" w:rsidRDefault="009A1084" w:rsidP="009A1084">
      <w:pPr>
        <w:ind w:firstLine="709"/>
        <w:jc w:val="center"/>
        <w:rPr>
          <w:b/>
          <w:sz w:val="14"/>
          <w:szCs w:val="32"/>
          <w:u w:val="single"/>
        </w:rPr>
      </w:pPr>
    </w:p>
    <w:p w14:paraId="499A1DAD" w14:textId="77777777" w:rsidR="009A1084" w:rsidRPr="00282489" w:rsidRDefault="009A1084" w:rsidP="009A1084">
      <w:pPr>
        <w:ind w:firstLine="709"/>
        <w:jc w:val="both"/>
        <w:rPr>
          <w:sz w:val="28"/>
          <w:szCs w:val="28"/>
        </w:rPr>
      </w:pPr>
      <w:r w:rsidRPr="00282489">
        <w:rPr>
          <w:sz w:val="28"/>
          <w:szCs w:val="28"/>
        </w:rPr>
        <w:t xml:space="preserve">Организация применяет </w:t>
      </w:r>
      <w:r w:rsidRPr="00282489">
        <w:rPr>
          <w:sz w:val="28"/>
          <w:szCs w:val="28"/>
          <w:u w:val="single"/>
        </w:rPr>
        <w:t>упрощенную систему налогообложения</w:t>
      </w:r>
      <w:r w:rsidRPr="00282489">
        <w:rPr>
          <w:sz w:val="28"/>
          <w:szCs w:val="28"/>
        </w:rPr>
        <w:t xml:space="preserve">               </w:t>
      </w:r>
      <w:proofErr w:type="gramStart"/>
      <w:r w:rsidRPr="00282489">
        <w:rPr>
          <w:sz w:val="28"/>
          <w:szCs w:val="28"/>
        </w:rPr>
        <w:t xml:space="preserve">   (</w:t>
      </w:r>
      <w:proofErr w:type="gramEnd"/>
      <w:r w:rsidRPr="00282489">
        <w:rPr>
          <w:sz w:val="28"/>
          <w:szCs w:val="28"/>
        </w:rPr>
        <w:t xml:space="preserve">уведомление  от 28.06.2020, стр. 68). В качестве налогооблагаемой базы используется </w:t>
      </w:r>
      <w:r w:rsidRPr="00282489">
        <w:rPr>
          <w:sz w:val="28"/>
          <w:szCs w:val="28"/>
          <w:u w:val="single"/>
        </w:rPr>
        <w:t>величина полученных доходов</w:t>
      </w:r>
      <w:r w:rsidRPr="00282489">
        <w:rPr>
          <w:sz w:val="28"/>
          <w:szCs w:val="28"/>
        </w:rPr>
        <w:t xml:space="preserve">. Учет доходов производится </w:t>
      </w:r>
      <w:r w:rsidRPr="00282489">
        <w:rPr>
          <w:sz w:val="28"/>
          <w:szCs w:val="28"/>
          <w:u w:val="single"/>
        </w:rPr>
        <w:t>кассовым методом</w:t>
      </w:r>
      <w:r w:rsidRPr="00282489">
        <w:rPr>
          <w:sz w:val="28"/>
          <w:szCs w:val="28"/>
        </w:rPr>
        <w:t>.</w:t>
      </w:r>
    </w:p>
    <w:p w14:paraId="38716185" w14:textId="77777777" w:rsidR="009A1084" w:rsidRPr="00282489" w:rsidRDefault="009A1084" w:rsidP="009A1084">
      <w:pPr>
        <w:ind w:firstLine="709"/>
        <w:jc w:val="both"/>
        <w:rPr>
          <w:sz w:val="14"/>
          <w:szCs w:val="28"/>
        </w:rPr>
      </w:pPr>
    </w:p>
    <w:p w14:paraId="70B705D4" w14:textId="77777777" w:rsidR="009A1084" w:rsidRPr="00282489" w:rsidRDefault="009A1084" w:rsidP="009A1084">
      <w:pPr>
        <w:ind w:firstLine="709"/>
        <w:jc w:val="both"/>
        <w:rPr>
          <w:sz w:val="28"/>
          <w:szCs w:val="28"/>
        </w:rPr>
      </w:pPr>
      <w:r w:rsidRPr="00282489">
        <w:rPr>
          <w:sz w:val="28"/>
          <w:szCs w:val="28"/>
        </w:rPr>
        <w:t xml:space="preserve">В соответствии с </w:t>
      </w:r>
      <w:hyperlink r:id="rId383" w:history="1">
        <w:r w:rsidRPr="00282489">
          <w:rPr>
            <w:sz w:val="28"/>
            <w:szCs w:val="28"/>
            <w:u w:val="single"/>
          </w:rPr>
          <w:t>подпунктом 1 пункта 2 статьи 6</w:t>
        </w:r>
      </w:hyperlink>
      <w:r w:rsidRPr="00282489">
        <w:rPr>
          <w:sz w:val="28"/>
          <w:szCs w:val="28"/>
          <w:u w:val="single"/>
        </w:rPr>
        <w:t xml:space="preserve"> Федерального закона от 06.12.2011 № 402-ФЗ «О бухгалтерском учете»</w:t>
      </w:r>
      <w:r w:rsidRPr="00282489">
        <w:rPr>
          <w:sz w:val="28"/>
          <w:szCs w:val="28"/>
        </w:rPr>
        <w:t xml:space="preserve"> </w:t>
      </w:r>
      <w:r w:rsidRPr="00282489">
        <w:rPr>
          <w:sz w:val="28"/>
          <w:szCs w:val="28"/>
          <w:u w:val="single"/>
        </w:rPr>
        <w:t>индивидуальные предприниматели могут не вести бухгалтерский учет</w:t>
      </w:r>
      <w:r w:rsidRPr="00282489">
        <w:rPr>
          <w:sz w:val="28"/>
          <w:szCs w:val="28"/>
        </w:rPr>
        <w:t xml:space="preserve">, если в соответствии с законодательством Российской Федерации о налогах и сборах они </w:t>
      </w:r>
      <w:r w:rsidRPr="00282489">
        <w:rPr>
          <w:sz w:val="28"/>
          <w:szCs w:val="28"/>
          <w:u w:val="single"/>
        </w:rPr>
        <w:t>ведут учет доходов</w:t>
      </w:r>
      <w:r w:rsidRPr="00282489">
        <w:rPr>
          <w:sz w:val="28"/>
          <w:szCs w:val="28"/>
        </w:rPr>
        <w:t xml:space="preserve"> или доходов и расходов </w:t>
      </w:r>
      <w:r w:rsidRPr="00282489">
        <w:rPr>
          <w:sz w:val="28"/>
          <w:szCs w:val="28"/>
          <w:u w:val="single"/>
        </w:rPr>
        <w:t>и (или) иных объектов налогообложения</w:t>
      </w:r>
      <w:r w:rsidRPr="00282489">
        <w:rPr>
          <w:sz w:val="28"/>
          <w:szCs w:val="28"/>
        </w:rPr>
        <w:t xml:space="preserve"> </w:t>
      </w:r>
      <w:r w:rsidRPr="00282489">
        <w:rPr>
          <w:sz w:val="28"/>
          <w:szCs w:val="28"/>
          <w:u w:val="single"/>
        </w:rPr>
        <w:t>либо физических показателей</w:t>
      </w:r>
      <w:r w:rsidRPr="00282489">
        <w:rPr>
          <w:sz w:val="28"/>
          <w:szCs w:val="28"/>
        </w:rPr>
        <w:t>, характеризующих определенный вид предпринимательской деятельности; в связи с чем годовая бухгалтерская отчетность не предоставляется.</w:t>
      </w:r>
    </w:p>
    <w:p w14:paraId="3867800A" w14:textId="77777777" w:rsidR="009A1084" w:rsidRPr="00282489" w:rsidRDefault="009A1084" w:rsidP="009A1084">
      <w:pPr>
        <w:ind w:firstLine="709"/>
        <w:jc w:val="both"/>
        <w:rPr>
          <w:sz w:val="28"/>
          <w:szCs w:val="28"/>
        </w:rPr>
      </w:pPr>
      <w:r w:rsidRPr="00282489">
        <w:rPr>
          <w:sz w:val="28"/>
          <w:szCs w:val="28"/>
        </w:rPr>
        <w:t>В соответствии с  «</w:t>
      </w:r>
      <w:hyperlink r:id="rId384" w:history="1">
        <w:r w:rsidRPr="00282489">
          <w:rPr>
            <w:sz w:val="28"/>
            <w:szCs w:val="28"/>
          </w:rPr>
          <w:t>Порядк</w:t>
        </w:r>
      </w:hyperlink>
      <w:r w:rsidRPr="00282489">
        <w:rPr>
          <w:sz w:val="28"/>
          <w:szCs w:val="28"/>
        </w:rPr>
        <w:t>ом учета доходов и расходов и хозяйственных операций для индивидуальных предпринимателей» (</w:t>
      </w:r>
      <w:r>
        <w:rPr>
          <w:sz w:val="28"/>
          <w:szCs w:val="28"/>
        </w:rPr>
        <w:t>у</w:t>
      </w:r>
      <w:r w:rsidRPr="00282489">
        <w:rPr>
          <w:sz w:val="28"/>
          <w:szCs w:val="28"/>
        </w:rPr>
        <w:t>твержден</w:t>
      </w:r>
      <w:r>
        <w:rPr>
          <w:sz w:val="28"/>
          <w:szCs w:val="28"/>
        </w:rPr>
        <w:t xml:space="preserve"> п</w:t>
      </w:r>
      <w:r w:rsidRPr="00282489">
        <w:rPr>
          <w:sz w:val="28"/>
          <w:szCs w:val="28"/>
        </w:rPr>
        <w:t>риказом</w:t>
      </w:r>
      <w:r>
        <w:rPr>
          <w:sz w:val="28"/>
          <w:szCs w:val="28"/>
        </w:rPr>
        <w:t xml:space="preserve"> </w:t>
      </w:r>
      <w:r w:rsidRPr="00282489">
        <w:rPr>
          <w:sz w:val="28"/>
          <w:szCs w:val="28"/>
        </w:rPr>
        <w:t>Министерства финансов</w:t>
      </w:r>
      <w:r>
        <w:rPr>
          <w:sz w:val="28"/>
          <w:szCs w:val="28"/>
        </w:rPr>
        <w:t xml:space="preserve"> </w:t>
      </w:r>
      <w:r w:rsidRPr="00282489">
        <w:rPr>
          <w:sz w:val="28"/>
          <w:szCs w:val="28"/>
        </w:rPr>
        <w:t>Российской Федерации</w:t>
      </w:r>
      <w:r>
        <w:rPr>
          <w:sz w:val="28"/>
          <w:szCs w:val="28"/>
        </w:rPr>
        <w:t xml:space="preserve"> и </w:t>
      </w:r>
      <w:r w:rsidRPr="00282489">
        <w:rPr>
          <w:sz w:val="28"/>
          <w:szCs w:val="28"/>
        </w:rPr>
        <w:t xml:space="preserve"> Министерства</w:t>
      </w:r>
      <w:r>
        <w:rPr>
          <w:sz w:val="28"/>
          <w:szCs w:val="28"/>
        </w:rPr>
        <w:t xml:space="preserve"> </w:t>
      </w:r>
      <w:r w:rsidRPr="00282489">
        <w:rPr>
          <w:sz w:val="28"/>
          <w:szCs w:val="28"/>
        </w:rPr>
        <w:t>Российской Федерации</w:t>
      </w:r>
      <w:r>
        <w:rPr>
          <w:sz w:val="28"/>
          <w:szCs w:val="28"/>
        </w:rPr>
        <w:t xml:space="preserve"> </w:t>
      </w:r>
      <w:r w:rsidRPr="00282489">
        <w:rPr>
          <w:sz w:val="28"/>
          <w:szCs w:val="28"/>
        </w:rPr>
        <w:t>по налогам и сборам</w:t>
      </w:r>
      <w:r>
        <w:rPr>
          <w:sz w:val="28"/>
          <w:szCs w:val="28"/>
        </w:rPr>
        <w:t xml:space="preserve"> </w:t>
      </w:r>
      <w:r w:rsidRPr="00282489">
        <w:rPr>
          <w:sz w:val="28"/>
          <w:szCs w:val="28"/>
        </w:rPr>
        <w:t xml:space="preserve">от 13.08.2002 </w:t>
      </w:r>
      <w:r>
        <w:rPr>
          <w:sz w:val="28"/>
          <w:szCs w:val="28"/>
        </w:rPr>
        <w:t xml:space="preserve">           №</w:t>
      </w:r>
      <w:r w:rsidRPr="00282489">
        <w:rPr>
          <w:sz w:val="28"/>
          <w:szCs w:val="28"/>
        </w:rPr>
        <w:t xml:space="preserve"> 86н/БГ-3-04/430</w:t>
      </w:r>
      <w:r>
        <w:rPr>
          <w:sz w:val="28"/>
          <w:szCs w:val="28"/>
        </w:rPr>
        <w:t>),</w:t>
      </w:r>
      <w:r w:rsidRPr="00282489">
        <w:rPr>
          <w:sz w:val="28"/>
          <w:szCs w:val="28"/>
        </w:rPr>
        <w:t xml:space="preserve"> учет доходов и расходов и хозяйственных операций ведется индивидуальными предпринимателями путем фиксирования в </w:t>
      </w:r>
      <w:hyperlink r:id="rId385" w:history="1">
        <w:r w:rsidRPr="00282489">
          <w:rPr>
            <w:sz w:val="28"/>
            <w:szCs w:val="28"/>
            <w:u w:val="single"/>
          </w:rPr>
          <w:t>Книге</w:t>
        </w:r>
      </w:hyperlink>
      <w:r w:rsidRPr="00282489">
        <w:rPr>
          <w:sz w:val="28"/>
          <w:szCs w:val="28"/>
          <w:u w:val="single"/>
        </w:rPr>
        <w:t xml:space="preserve"> учета доходов и расходов и хозяйственных</w:t>
      </w:r>
      <w:r w:rsidRPr="00282489">
        <w:rPr>
          <w:rFonts w:ascii="Calibri" w:hAnsi="Calibri" w:cs="Calibri"/>
          <w:b/>
          <w:bCs/>
          <w:sz w:val="22"/>
          <w:szCs w:val="22"/>
          <w:u w:val="single"/>
        </w:rPr>
        <w:t xml:space="preserve"> </w:t>
      </w:r>
      <w:r w:rsidRPr="00282489">
        <w:rPr>
          <w:sz w:val="28"/>
          <w:szCs w:val="28"/>
          <w:u w:val="single"/>
        </w:rPr>
        <w:t>операций индивидуального предпринимателя</w:t>
      </w:r>
      <w:r>
        <w:rPr>
          <w:sz w:val="28"/>
          <w:szCs w:val="28"/>
        </w:rPr>
        <w:t xml:space="preserve"> (заявителем не представлена).</w:t>
      </w:r>
    </w:p>
    <w:p w14:paraId="75A7DA5E" w14:textId="77777777" w:rsidR="009A1084" w:rsidRPr="00FE5DC3" w:rsidRDefault="009A1084" w:rsidP="009A1084">
      <w:pPr>
        <w:ind w:firstLine="709"/>
        <w:jc w:val="both"/>
        <w:rPr>
          <w:sz w:val="20"/>
          <w:szCs w:val="28"/>
        </w:rPr>
      </w:pPr>
    </w:p>
    <w:p w14:paraId="43714714" w14:textId="77777777" w:rsidR="009A1084" w:rsidRPr="00282489" w:rsidRDefault="009A1084" w:rsidP="009A1084">
      <w:pPr>
        <w:ind w:firstLine="709"/>
        <w:jc w:val="both"/>
        <w:rPr>
          <w:sz w:val="28"/>
          <w:szCs w:val="28"/>
        </w:rPr>
      </w:pPr>
      <w:r w:rsidRPr="00282489">
        <w:rPr>
          <w:sz w:val="28"/>
          <w:szCs w:val="28"/>
        </w:rPr>
        <w:t>Согласно представленной копии «Налоговой декларации по налогу, уплачиваемому в связи с применением упрощенной системы налогообложения</w:t>
      </w:r>
      <w:r>
        <w:rPr>
          <w:sz w:val="28"/>
          <w:szCs w:val="28"/>
        </w:rPr>
        <w:t xml:space="preserve"> (УСНО)</w:t>
      </w:r>
      <w:r w:rsidRPr="00282489">
        <w:rPr>
          <w:sz w:val="28"/>
          <w:szCs w:val="28"/>
        </w:rPr>
        <w:t xml:space="preserve">» за 2020 год (стр. 65-67), сумма фактически полученного ИП </w:t>
      </w:r>
      <w:proofErr w:type="spellStart"/>
      <w:r w:rsidRPr="00282489">
        <w:rPr>
          <w:sz w:val="28"/>
          <w:szCs w:val="28"/>
        </w:rPr>
        <w:t>Шобик</w:t>
      </w:r>
      <w:proofErr w:type="spellEnd"/>
      <w:r w:rsidRPr="00282489">
        <w:rPr>
          <w:sz w:val="28"/>
          <w:szCs w:val="28"/>
        </w:rPr>
        <w:t xml:space="preserve"> С.Б. дохода за указанный налоговый период составила </w:t>
      </w:r>
      <w:r w:rsidRPr="00282489">
        <w:rPr>
          <w:b/>
          <w:i/>
          <w:sz w:val="28"/>
          <w:szCs w:val="28"/>
        </w:rPr>
        <w:t>720,539</w:t>
      </w:r>
      <w:r w:rsidRPr="00282489">
        <w:rPr>
          <w:sz w:val="28"/>
          <w:szCs w:val="28"/>
        </w:rPr>
        <w:t xml:space="preserve"> тыс. руб. При налоговой ставке </w:t>
      </w:r>
      <w:r w:rsidRPr="00282489">
        <w:rPr>
          <w:b/>
          <w:i/>
          <w:sz w:val="28"/>
          <w:szCs w:val="28"/>
        </w:rPr>
        <w:t>6,0%</w:t>
      </w:r>
      <w:r w:rsidRPr="00282489">
        <w:rPr>
          <w:sz w:val="28"/>
          <w:szCs w:val="28"/>
        </w:rPr>
        <w:t xml:space="preserve"> сумма исчисленного налога составила </w:t>
      </w:r>
      <w:r w:rsidRPr="00282489">
        <w:rPr>
          <w:b/>
          <w:i/>
          <w:sz w:val="28"/>
          <w:szCs w:val="28"/>
        </w:rPr>
        <w:t>28,94</w:t>
      </w:r>
      <w:r w:rsidRPr="00282489">
        <w:rPr>
          <w:sz w:val="28"/>
          <w:szCs w:val="28"/>
        </w:rPr>
        <w:t xml:space="preserve"> тыс. руб.</w:t>
      </w:r>
    </w:p>
    <w:p w14:paraId="6BC098B7" w14:textId="77777777" w:rsidR="009A1084" w:rsidRDefault="009A1084" w:rsidP="009A1084">
      <w:pPr>
        <w:ind w:firstLine="709"/>
        <w:jc w:val="both"/>
        <w:rPr>
          <w:color w:val="FF0000"/>
          <w:sz w:val="18"/>
          <w:szCs w:val="28"/>
        </w:rPr>
      </w:pPr>
    </w:p>
    <w:p w14:paraId="56AF8523" w14:textId="77777777" w:rsidR="009A1084" w:rsidRPr="00B4268B" w:rsidRDefault="009A1084" w:rsidP="009A1084">
      <w:pPr>
        <w:ind w:firstLine="709"/>
        <w:jc w:val="both"/>
        <w:rPr>
          <w:color w:val="FF0000"/>
          <w:sz w:val="18"/>
          <w:szCs w:val="28"/>
        </w:rPr>
      </w:pPr>
    </w:p>
    <w:p w14:paraId="269375D8" w14:textId="77777777" w:rsidR="009A1084" w:rsidRPr="00FE5DC3" w:rsidRDefault="009A1084" w:rsidP="009A1084">
      <w:pPr>
        <w:ind w:firstLine="709"/>
        <w:jc w:val="both"/>
        <w:rPr>
          <w:color w:val="FF0000"/>
          <w:sz w:val="2"/>
          <w:szCs w:val="28"/>
        </w:rPr>
      </w:pPr>
    </w:p>
    <w:p w14:paraId="021CA90D" w14:textId="77777777" w:rsidR="009A1084" w:rsidRPr="00B4268B" w:rsidRDefault="009A1084" w:rsidP="009A1084">
      <w:pPr>
        <w:ind w:firstLine="709"/>
        <w:jc w:val="both"/>
        <w:rPr>
          <w:color w:val="FF0000"/>
          <w:sz w:val="14"/>
          <w:szCs w:val="28"/>
        </w:rPr>
      </w:pPr>
    </w:p>
    <w:p w14:paraId="208E1970" w14:textId="77777777" w:rsidR="009A1084" w:rsidRPr="00190782" w:rsidRDefault="009A1084" w:rsidP="009A1084">
      <w:pPr>
        <w:ind w:firstLine="709"/>
        <w:jc w:val="center"/>
        <w:rPr>
          <w:b/>
          <w:sz w:val="28"/>
          <w:szCs w:val="28"/>
          <w:u w:val="single"/>
        </w:rPr>
      </w:pPr>
      <w:r w:rsidRPr="00190782">
        <w:rPr>
          <w:b/>
          <w:sz w:val="28"/>
          <w:szCs w:val="28"/>
          <w:u w:val="single"/>
        </w:rPr>
        <w:t>Анализ основных технико-экономических показателей</w:t>
      </w:r>
    </w:p>
    <w:p w14:paraId="06729CA2" w14:textId="77777777" w:rsidR="009A1084" w:rsidRPr="00190782" w:rsidRDefault="009A1084" w:rsidP="009A1084">
      <w:pPr>
        <w:ind w:firstLine="709"/>
        <w:jc w:val="center"/>
        <w:rPr>
          <w:b/>
          <w:sz w:val="12"/>
          <w:szCs w:val="32"/>
          <w:u w:val="single"/>
        </w:rPr>
      </w:pPr>
    </w:p>
    <w:p w14:paraId="75EFAD25" w14:textId="77777777" w:rsidR="009A1084" w:rsidRPr="00190782" w:rsidRDefault="009A1084" w:rsidP="009A1084">
      <w:pPr>
        <w:ind w:firstLine="709"/>
        <w:jc w:val="both"/>
        <w:rPr>
          <w:sz w:val="28"/>
          <w:szCs w:val="28"/>
        </w:rPr>
      </w:pPr>
      <w:r w:rsidRPr="00190782">
        <w:rPr>
          <w:sz w:val="28"/>
          <w:szCs w:val="28"/>
        </w:rPr>
        <w:t>Организацией заявлены плановые объемы реализации</w:t>
      </w:r>
      <w:r>
        <w:rPr>
          <w:sz w:val="28"/>
          <w:szCs w:val="28"/>
        </w:rPr>
        <w:t xml:space="preserve"> (информация, </w:t>
      </w:r>
      <w:proofErr w:type="gramStart"/>
      <w:r>
        <w:rPr>
          <w:sz w:val="28"/>
          <w:szCs w:val="28"/>
        </w:rPr>
        <w:t>представленная  в</w:t>
      </w:r>
      <w:proofErr w:type="gramEnd"/>
      <w:r>
        <w:rPr>
          <w:sz w:val="28"/>
          <w:szCs w:val="28"/>
        </w:rPr>
        <w:t xml:space="preserve"> формате </w:t>
      </w:r>
      <w:r w:rsidRPr="0007662B">
        <w:rPr>
          <w:sz w:val="28"/>
          <w:szCs w:val="28"/>
          <w:u w:val="single"/>
        </w:rPr>
        <w:t>шаблон</w:t>
      </w:r>
      <w:r>
        <w:rPr>
          <w:sz w:val="28"/>
          <w:szCs w:val="28"/>
          <w:u w:val="single"/>
        </w:rPr>
        <w:t>а</w:t>
      </w:r>
      <w:r w:rsidRPr="0007662B">
        <w:rPr>
          <w:sz w:val="28"/>
          <w:szCs w:val="28"/>
          <w:u w:val="single"/>
        </w:rPr>
        <w:t xml:space="preserve"> </w:t>
      </w:r>
      <w:r w:rsidRPr="0007662B">
        <w:rPr>
          <w:sz w:val="28"/>
          <w:szCs w:val="28"/>
          <w:u w:val="single"/>
          <w:lang w:val="en-US"/>
        </w:rPr>
        <w:t>CAL</w:t>
      </w:r>
      <w:r w:rsidRPr="0007662B">
        <w:rPr>
          <w:sz w:val="28"/>
          <w:szCs w:val="28"/>
          <w:u w:val="single"/>
        </w:rPr>
        <w:t>С.</w:t>
      </w:r>
      <w:r w:rsidRPr="0007662B">
        <w:rPr>
          <w:sz w:val="28"/>
          <w:szCs w:val="28"/>
          <w:u w:val="single"/>
          <w:lang w:val="en-US"/>
        </w:rPr>
        <w:t>TARIFF</w:t>
      </w:r>
      <w:r w:rsidRPr="0007662B">
        <w:rPr>
          <w:sz w:val="28"/>
          <w:szCs w:val="28"/>
          <w:u w:val="single"/>
        </w:rPr>
        <w:t>.</w:t>
      </w:r>
      <w:r w:rsidRPr="0007662B">
        <w:rPr>
          <w:sz w:val="28"/>
          <w:szCs w:val="28"/>
          <w:u w:val="single"/>
          <w:lang w:val="en-US"/>
        </w:rPr>
        <w:t>VODA</w:t>
      </w:r>
      <w:r w:rsidRPr="0007662B">
        <w:rPr>
          <w:sz w:val="28"/>
          <w:szCs w:val="28"/>
          <w:u w:val="single"/>
        </w:rPr>
        <w:t>.6.42</w:t>
      </w:r>
      <w:r>
        <w:rPr>
          <w:sz w:val="28"/>
          <w:szCs w:val="28"/>
        </w:rPr>
        <w:t xml:space="preserve"> на стр.57-58)</w:t>
      </w:r>
      <w:r w:rsidRPr="00190782">
        <w:rPr>
          <w:sz w:val="28"/>
          <w:szCs w:val="28"/>
        </w:rPr>
        <w:t>:</w:t>
      </w:r>
    </w:p>
    <w:p w14:paraId="06D24A6C" w14:textId="77777777" w:rsidR="009A1084" w:rsidRPr="00190782" w:rsidRDefault="009A1084" w:rsidP="009A1084">
      <w:pPr>
        <w:ind w:firstLine="709"/>
        <w:jc w:val="both"/>
        <w:rPr>
          <w:sz w:val="28"/>
          <w:szCs w:val="28"/>
        </w:rPr>
      </w:pPr>
      <w:r w:rsidRPr="00190782">
        <w:rPr>
          <w:sz w:val="28"/>
          <w:szCs w:val="28"/>
        </w:rPr>
        <w:t xml:space="preserve">- </w:t>
      </w:r>
      <w:r w:rsidRPr="0007662B">
        <w:rPr>
          <w:sz w:val="28"/>
          <w:szCs w:val="28"/>
          <w:u w:val="single"/>
        </w:rPr>
        <w:t>в сфере холодного водоснабжения питьевой водой</w:t>
      </w:r>
      <w:r w:rsidRPr="00190782">
        <w:rPr>
          <w:sz w:val="28"/>
          <w:szCs w:val="28"/>
        </w:rPr>
        <w:t>:</w:t>
      </w:r>
    </w:p>
    <w:p w14:paraId="4C7DCCF4" w14:textId="77777777" w:rsidR="009A1084" w:rsidRPr="00190782" w:rsidRDefault="009A1084" w:rsidP="009A1084">
      <w:pPr>
        <w:ind w:firstLine="709"/>
        <w:jc w:val="both"/>
        <w:rPr>
          <w:sz w:val="28"/>
          <w:szCs w:val="28"/>
        </w:rPr>
      </w:pPr>
      <w:r w:rsidRPr="00190782">
        <w:rPr>
          <w:sz w:val="28"/>
          <w:szCs w:val="28"/>
        </w:rPr>
        <w:t xml:space="preserve">   - на 2021 год (в годовом исчислении) – </w:t>
      </w:r>
      <w:r w:rsidRPr="00190782">
        <w:rPr>
          <w:b/>
          <w:i/>
          <w:sz w:val="28"/>
          <w:szCs w:val="28"/>
        </w:rPr>
        <w:t>116112,00 м</w:t>
      </w:r>
      <w:proofErr w:type="gramStart"/>
      <w:r w:rsidRPr="00190782">
        <w:rPr>
          <w:b/>
          <w:i/>
          <w:sz w:val="28"/>
          <w:szCs w:val="28"/>
          <w:vertAlign w:val="superscript"/>
        </w:rPr>
        <w:t>3</w:t>
      </w:r>
      <w:r w:rsidRPr="00190782">
        <w:rPr>
          <w:sz w:val="28"/>
          <w:szCs w:val="28"/>
        </w:rPr>
        <w:t xml:space="preserve">,   </w:t>
      </w:r>
      <w:proofErr w:type="gramEnd"/>
      <w:r w:rsidRPr="00190782">
        <w:rPr>
          <w:sz w:val="28"/>
          <w:szCs w:val="28"/>
        </w:rPr>
        <w:t xml:space="preserve">в том числе на потребительском рынке – </w:t>
      </w:r>
      <w:r w:rsidRPr="00190782">
        <w:rPr>
          <w:b/>
          <w:i/>
          <w:sz w:val="28"/>
          <w:szCs w:val="28"/>
        </w:rPr>
        <w:t>116112,00 м3</w:t>
      </w:r>
      <w:r w:rsidRPr="00190782">
        <w:rPr>
          <w:sz w:val="28"/>
          <w:szCs w:val="28"/>
        </w:rPr>
        <w:t>;</w:t>
      </w:r>
    </w:p>
    <w:p w14:paraId="112C7D91" w14:textId="77777777" w:rsidR="009A1084" w:rsidRPr="00190782" w:rsidRDefault="009A1084" w:rsidP="009A1084">
      <w:pPr>
        <w:ind w:firstLine="709"/>
        <w:jc w:val="both"/>
        <w:rPr>
          <w:sz w:val="28"/>
          <w:szCs w:val="28"/>
        </w:rPr>
      </w:pPr>
      <w:r w:rsidRPr="00190782">
        <w:rPr>
          <w:sz w:val="28"/>
          <w:szCs w:val="28"/>
        </w:rPr>
        <w:t xml:space="preserve">   - на 2022 </w:t>
      </w:r>
      <w:proofErr w:type="gramStart"/>
      <w:r w:rsidRPr="00190782">
        <w:rPr>
          <w:sz w:val="28"/>
          <w:szCs w:val="28"/>
        </w:rPr>
        <w:t>год  -</w:t>
      </w:r>
      <w:proofErr w:type="gramEnd"/>
      <w:r w:rsidRPr="00190782">
        <w:rPr>
          <w:sz w:val="28"/>
          <w:szCs w:val="28"/>
        </w:rPr>
        <w:t xml:space="preserve">  уровне 2021 года;</w:t>
      </w:r>
    </w:p>
    <w:p w14:paraId="72D9DDBE" w14:textId="77777777" w:rsidR="009A1084" w:rsidRPr="00190782" w:rsidRDefault="009A1084" w:rsidP="009A1084">
      <w:pPr>
        <w:ind w:firstLine="709"/>
        <w:jc w:val="both"/>
        <w:rPr>
          <w:sz w:val="28"/>
          <w:szCs w:val="28"/>
        </w:rPr>
      </w:pPr>
      <w:r w:rsidRPr="00190782">
        <w:rPr>
          <w:sz w:val="28"/>
          <w:szCs w:val="28"/>
        </w:rPr>
        <w:t xml:space="preserve">- </w:t>
      </w:r>
      <w:r w:rsidRPr="0007662B">
        <w:rPr>
          <w:sz w:val="28"/>
          <w:szCs w:val="28"/>
          <w:u w:val="single"/>
        </w:rPr>
        <w:t>в сфере водоотведения</w:t>
      </w:r>
      <w:r w:rsidRPr="00190782">
        <w:rPr>
          <w:sz w:val="28"/>
          <w:szCs w:val="28"/>
        </w:rPr>
        <w:t>:</w:t>
      </w:r>
    </w:p>
    <w:p w14:paraId="2B1CB976" w14:textId="77777777" w:rsidR="009A1084" w:rsidRPr="00190782" w:rsidRDefault="009A1084" w:rsidP="009A1084">
      <w:pPr>
        <w:ind w:firstLine="709"/>
        <w:jc w:val="both"/>
        <w:rPr>
          <w:sz w:val="28"/>
          <w:szCs w:val="28"/>
        </w:rPr>
      </w:pPr>
      <w:r w:rsidRPr="00190782">
        <w:rPr>
          <w:sz w:val="28"/>
          <w:szCs w:val="28"/>
        </w:rPr>
        <w:lastRenderedPageBreak/>
        <w:t xml:space="preserve">- на 2021 год (в годовом исчислении) – </w:t>
      </w:r>
      <w:r w:rsidRPr="00190782">
        <w:rPr>
          <w:b/>
          <w:i/>
          <w:sz w:val="28"/>
          <w:szCs w:val="28"/>
        </w:rPr>
        <w:t>116112,00 м</w:t>
      </w:r>
      <w:proofErr w:type="gramStart"/>
      <w:r w:rsidRPr="00190782">
        <w:rPr>
          <w:b/>
          <w:i/>
          <w:sz w:val="28"/>
          <w:szCs w:val="28"/>
          <w:vertAlign w:val="superscript"/>
        </w:rPr>
        <w:t>3</w:t>
      </w:r>
      <w:r w:rsidRPr="00190782">
        <w:rPr>
          <w:sz w:val="28"/>
          <w:szCs w:val="28"/>
        </w:rPr>
        <w:t xml:space="preserve">,   </w:t>
      </w:r>
      <w:proofErr w:type="gramEnd"/>
      <w:r w:rsidRPr="00190782">
        <w:rPr>
          <w:sz w:val="28"/>
          <w:szCs w:val="28"/>
        </w:rPr>
        <w:t xml:space="preserve">в том числе на потребительском рынке – </w:t>
      </w:r>
      <w:r w:rsidRPr="00190782">
        <w:rPr>
          <w:b/>
          <w:i/>
          <w:sz w:val="28"/>
          <w:szCs w:val="28"/>
        </w:rPr>
        <w:t>116112,00 м3</w:t>
      </w:r>
      <w:r w:rsidRPr="00190782">
        <w:rPr>
          <w:sz w:val="28"/>
          <w:szCs w:val="28"/>
        </w:rPr>
        <w:t>;</w:t>
      </w:r>
    </w:p>
    <w:p w14:paraId="0803AC07" w14:textId="77777777" w:rsidR="009A1084" w:rsidRPr="00190782" w:rsidRDefault="009A1084" w:rsidP="009A1084">
      <w:pPr>
        <w:ind w:firstLine="709"/>
        <w:jc w:val="both"/>
        <w:rPr>
          <w:sz w:val="28"/>
          <w:szCs w:val="28"/>
        </w:rPr>
      </w:pPr>
      <w:r w:rsidRPr="00190782">
        <w:rPr>
          <w:sz w:val="28"/>
          <w:szCs w:val="28"/>
        </w:rPr>
        <w:t xml:space="preserve">   - на 2022 </w:t>
      </w:r>
      <w:proofErr w:type="gramStart"/>
      <w:r w:rsidRPr="00190782">
        <w:rPr>
          <w:sz w:val="28"/>
          <w:szCs w:val="28"/>
        </w:rPr>
        <w:t>год  -</w:t>
      </w:r>
      <w:proofErr w:type="gramEnd"/>
      <w:r w:rsidRPr="00190782">
        <w:rPr>
          <w:sz w:val="28"/>
          <w:szCs w:val="28"/>
        </w:rPr>
        <w:t xml:space="preserve"> на уровне 2021 года.</w:t>
      </w:r>
    </w:p>
    <w:p w14:paraId="0FEB38F3" w14:textId="77777777" w:rsidR="009A1084" w:rsidRPr="00C31EBB" w:rsidRDefault="009A1084" w:rsidP="009A1084">
      <w:pPr>
        <w:ind w:firstLine="709"/>
        <w:jc w:val="both"/>
        <w:rPr>
          <w:color w:val="FF0000"/>
          <w:sz w:val="16"/>
          <w:szCs w:val="28"/>
        </w:rPr>
      </w:pPr>
    </w:p>
    <w:p w14:paraId="4DF482CA" w14:textId="77777777" w:rsidR="009A1084" w:rsidRPr="007A1F95" w:rsidRDefault="009A1084" w:rsidP="009A1084">
      <w:pPr>
        <w:ind w:firstLine="709"/>
        <w:jc w:val="both"/>
        <w:rPr>
          <w:sz w:val="28"/>
          <w:szCs w:val="28"/>
        </w:rPr>
      </w:pPr>
      <w:r w:rsidRPr="007A1F95">
        <w:rPr>
          <w:sz w:val="28"/>
          <w:szCs w:val="28"/>
        </w:rPr>
        <w:t xml:space="preserve">В соответствии с </w:t>
      </w:r>
      <w:r w:rsidRPr="007A1F95">
        <w:rPr>
          <w:sz w:val="28"/>
          <w:szCs w:val="28"/>
          <w:u w:val="single"/>
        </w:rPr>
        <w:t>п. 4 «Методических указаний по расчету  регулируемых тарифов в сфере водоснабжения и водоотведения»</w:t>
      </w:r>
      <w:r w:rsidRPr="007A1F95">
        <w:rPr>
          <w:sz w:val="28"/>
          <w:szCs w:val="28"/>
        </w:rPr>
        <w:t xml:space="preserve"> (утверждены приказом Федеральной службы по тарифам от 27.12.2013 № 1746-э, </w:t>
      </w:r>
      <w:r w:rsidRPr="007A1F95">
        <w:rPr>
          <w:sz w:val="28"/>
          <w:szCs w:val="28"/>
          <w:u w:val="single"/>
        </w:rPr>
        <w:t>далее – «Методические указания»</w:t>
      </w:r>
      <w:r w:rsidRPr="007A1F95">
        <w:rPr>
          <w:sz w:val="28"/>
          <w:szCs w:val="28"/>
        </w:rPr>
        <w:t xml:space="preserve">), расчетный объем отпуска воды, объем принятых сточных вод, оказываемых услуг определяются в соответствии с </w:t>
      </w:r>
      <w:hyperlink r:id="rId386" w:history="1">
        <w:r w:rsidRPr="007A1F95">
          <w:rPr>
            <w:sz w:val="28"/>
            <w:szCs w:val="28"/>
          </w:rPr>
          <w:t>Приложениями 1</w:t>
        </w:r>
      </w:hyperlink>
      <w:r w:rsidRPr="007A1F95">
        <w:rPr>
          <w:sz w:val="28"/>
          <w:szCs w:val="28"/>
        </w:rPr>
        <w:t xml:space="preserve">, </w:t>
      </w:r>
      <w:hyperlink r:id="rId387" w:history="1">
        <w:r w:rsidRPr="007A1F95">
          <w:rPr>
            <w:sz w:val="28"/>
            <w:szCs w:val="28"/>
          </w:rPr>
          <w:t>1.1</w:t>
        </w:r>
      </w:hyperlink>
      <w:r w:rsidRPr="007A1F95">
        <w:rPr>
          <w:sz w:val="28"/>
          <w:szCs w:val="28"/>
        </w:rPr>
        <w:t xml:space="preserve"> к Методическим указаниям на очередной год и каждый год в течение долгосрочного периода регулирования (при установлении тарифов на долгосрочный период регулирования), </w:t>
      </w:r>
      <w:r w:rsidRPr="007A1F95">
        <w:rPr>
          <w:sz w:val="28"/>
          <w:szCs w:val="28"/>
          <w:u w:val="single"/>
        </w:rPr>
        <w:t>исходя из фактического объема отпуска воды (приема сточных вод)</w:t>
      </w:r>
      <w:r w:rsidRPr="007A1F95">
        <w:rPr>
          <w:sz w:val="28"/>
          <w:szCs w:val="28"/>
        </w:rPr>
        <w:t xml:space="preserve"> </w:t>
      </w:r>
      <w:r w:rsidRPr="007A1F95">
        <w:rPr>
          <w:sz w:val="28"/>
          <w:szCs w:val="28"/>
          <w:u w:val="single"/>
        </w:rPr>
        <w:t>за последний отчетный год и динамики отпуска воды (приема сточных вод) за последние         3 года</w:t>
      </w:r>
      <w:r w:rsidRPr="007A1F95">
        <w:rPr>
          <w:sz w:val="28"/>
          <w:szCs w:val="28"/>
        </w:rPr>
        <w:t>,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 (сточных вод).</w:t>
      </w:r>
    </w:p>
    <w:p w14:paraId="384A6849" w14:textId="77777777" w:rsidR="009A1084" w:rsidRPr="007A1F95" w:rsidRDefault="009A1084" w:rsidP="009A1084">
      <w:pPr>
        <w:autoSpaceDE w:val="0"/>
        <w:autoSpaceDN w:val="0"/>
        <w:adjustRightInd w:val="0"/>
        <w:spacing w:before="280"/>
        <w:ind w:firstLine="540"/>
        <w:jc w:val="both"/>
        <w:rPr>
          <w:sz w:val="28"/>
          <w:szCs w:val="28"/>
        </w:rPr>
      </w:pPr>
      <w:r w:rsidRPr="007A1F95">
        <w:rPr>
          <w:sz w:val="28"/>
          <w:szCs w:val="28"/>
        </w:rPr>
        <w:t xml:space="preserve">Согласно </w:t>
      </w:r>
      <w:r w:rsidRPr="007A1F95">
        <w:rPr>
          <w:sz w:val="28"/>
          <w:szCs w:val="28"/>
          <w:u w:val="single"/>
        </w:rPr>
        <w:t>п. 5 Методических указаний</w:t>
      </w:r>
      <w:r w:rsidRPr="007A1F95">
        <w:rPr>
          <w:sz w:val="28"/>
          <w:szCs w:val="28"/>
        </w:rPr>
        <w:t>, объем воды, отпускаемой (планируемой к отпуску) абонентам, определяется отдельно в отношении питьевой воды, технической воды, горячей воды по формулам:</w:t>
      </w:r>
    </w:p>
    <w:p w14:paraId="198F7763" w14:textId="77777777" w:rsidR="009A1084" w:rsidRPr="007A1F95" w:rsidRDefault="009A1084" w:rsidP="009A1084">
      <w:pPr>
        <w:autoSpaceDE w:val="0"/>
        <w:autoSpaceDN w:val="0"/>
        <w:adjustRightInd w:val="0"/>
        <w:jc w:val="both"/>
        <w:outlineLvl w:val="0"/>
        <w:rPr>
          <w:sz w:val="28"/>
          <w:szCs w:val="28"/>
        </w:rPr>
      </w:pPr>
    </w:p>
    <w:p w14:paraId="2FE3D3A7" w14:textId="22E2C674" w:rsidR="009A1084" w:rsidRPr="007A1F95" w:rsidRDefault="009A1084" w:rsidP="009A1084">
      <w:pPr>
        <w:autoSpaceDE w:val="0"/>
        <w:autoSpaceDN w:val="0"/>
        <w:adjustRightInd w:val="0"/>
        <w:jc w:val="center"/>
        <w:rPr>
          <w:sz w:val="28"/>
          <w:szCs w:val="28"/>
        </w:rPr>
      </w:pPr>
      <w:r w:rsidRPr="007A1F95">
        <w:rPr>
          <w:noProof/>
          <w:position w:val="-13"/>
          <w:sz w:val="28"/>
          <w:szCs w:val="28"/>
        </w:rPr>
        <w:drawing>
          <wp:inline distT="0" distB="0" distL="0" distR="0" wp14:anchorId="5A01E4FB" wp14:editId="1DC8293D">
            <wp:extent cx="2862580" cy="357505"/>
            <wp:effectExtent l="0" t="0" r="0" b="0"/>
            <wp:docPr id="214563" name="Рисунок 21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862580" cy="357505"/>
                    </a:xfrm>
                    <a:prstGeom prst="rect">
                      <a:avLst/>
                    </a:prstGeom>
                    <a:noFill/>
                    <a:ln>
                      <a:noFill/>
                    </a:ln>
                  </pic:spPr>
                </pic:pic>
              </a:graphicData>
            </a:graphic>
          </wp:inline>
        </w:drawing>
      </w:r>
      <w:r w:rsidRPr="007A1F95">
        <w:rPr>
          <w:sz w:val="28"/>
          <w:szCs w:val="28"/>
        </w:rPr>
        <w:t>, (1)</w:t>
      </w:r>
    </w:p>
    <w:p w14:paraId="523B7A78" w14:textId="77777777" w:rsidR="009A1084" w:rsidRPr="007A1F95" w:rsidRDefault="009A1084" w:rsidP="009A1084">
      <w:pPr>
        <w:autoSpaceDE w:val="0"/>
        <w:autoSpaceDN w:val="0"/>
        <w:adjustRightInd w:val="0"/>
        <w:jc w:val="both"/>
        <w:rPr>
          <w:sz w:val="28"/>
          <w:szCs w:val="28"/>
        </w:rPr>
      </w:pPr>
    </w:p>
    <w:p w14:paraId="4ED62E67" w14:textId="705D15B2" w:rsidR="009A1084" w:rsidRPr="007A1F95" w:rsidRDefault="009A1084" w:rsidP="009A1084">
      <w:pPr>
        <w:autoSpaceDE w:val="0"/>
        <w:autoSpaceDN w:val="0"/>
        <w:adjustRightInd w:val="0"/>
        <w:jc w:val="center"/>
        <w:rPr>
          <w:sz w:val="28"/>
          <w:szCs w:val="28"/>
        </w:rPr>
      </w:pPr>
      <w:r w:rsidRPr="007A1F95">
        <w:rPr>
          <w:noProof/>
          <w:position w:val="-36"/>
          <w:sz w:val="28"/>
          <w:szCs w:val="28"/>
        </w:rPr>
        <w:drawing>
          <wp:inline distT="0" distB="0" distL="0" distR="0" wp14:anchorId="15BA5AC3" wp14:editId="1691BF1A">
            <wp:extent cx="3180715" cy="649605"/>
            <wp:effectExtent l="0" t="0" r="0" b="0"/>
            <wp:docPr id="214562" name="Рисунок 21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180715" cy="649605"/>
                    </a:xfrm>
                    <a:prstGeom prst="rect">
                      <a:avLst/>
                    </a:prstGeom>
                    <a:noFill/>
                    <a:ln>
                      <a:noFill/>
                    </a:ln>
                  </pic:spPr>
                </pic:pic>
              </a:graphicData>
            </a:graphic>
          </wp:inline>
        </w:drawing>
      </w:r>
      <w:r w:rsidRPr="007A1F95">
        <w:rPr>
          <w:sz w:val="28"/>
          <w:szCs w:val="28"/>
        </w:rPr>
        <w:t>, (1.1)</w:t>
      </w:r>
    </w:p>
    <w:p w14:paraId="09BEF2F9" w14:textId="77777777" w:rsidR="009A1084" w:rsidRPr="007A1F95" w:rsidRDefault="009A1084" w:rsidP="009A1084">
      <w:pPr>
        <w:autoSpaceDE w:val="0"/>
        <w:autoSpaceDN w:val="0"/>
        <w:adjustRightInd w:val="0"/>
        <w:jc w:val="both"/>
        <w:rPr>
          <w:sz w:val="28"/>
          <w:szCs w:val="28"/>
        </w:rPr>
      </w:pPr>
    </w:p>
    <w:p w14:paraId="7D7BEDDB" w14:textId="77777777" w:rsidR="009A1084" w:rsidRPr="007A1F95" w:rsidRDefault="009A1084" w:rsidP="009A1084">
      <w:pPr>
        <w:autoSpaceDE w:val="0"/>
        <w:autoSpaceDN w:val="0"/>
        <w:adjustRightInd w:val="0"/>
        <w:ind w:firstLine="540"/>
        <w:jc w:val="both"/>
        <w:rPr>
          <w:sz w:val="28"/>
          <w:szCs w:val="28"/>
        </w:rPr>
      </w:pPr>
      <w:r w:rsidRPr="007A1F95">
        <w:rPr>
          <w:sz w:val="28"/>
          <w:szCs w:val="28"/>
        </w:rPr>
        <w:t>где:</w:t>
      </w:r>
    </w:p>
    <w:p w14:paraId="1660DBA1" w14:textId="12903541" w:rsidR="009A1084" w:rsidRPr="007A1F95" w:rsidRDefault="009A1084" w:rsidP="009A1084">
      <w:pPr>
        <w:autoSpaceDE w:val="0"/>
        <w:autoSpaceDN w:val="0"/>
        <w:adjustRightInd w:val="0"/>
        <w:spacing w:before="280"/>
        <w:ind w:firstLine="540"/>
        <w:jc w:val="both"/>
        <w:rPr>
          <w:sz w:val="28"/>
          <w:szCs w:val="28"/>
        </w:rPr>
      </w:pPr>
      <w:r w:rsidRPr="007A1F95">
        <w:rPr>
          <w:noProof/>
          <w:position w:val="-11"/>
          <w:sz w:val="28"/>
          <w:szCs w:val="28"/>
        </w:rPr>
        <w:drawing>
          <wp:inline distT="0" distB="0" distL="0" distR="0" wp14:anchorId="29389BB2" wp14:editId="05791E68">
            <wp:extent cx="264795" cy="318135"/>
            <wp:effectExtent l="0" t="0" r="1905" b="0"/>
            <wp:docPr id="214561" name="Рисунок 2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64795" cy="318135"/>
                    </a:xfrm>
                    <a:prstGeom prst="rect">
                      <a:avLst/>
                    </a:prstGeom>
                    <a:noFill/>
                    <a:ln>
                      <a:noFill/>
                    </a:ln>
                  </pic:spPr>
                </pic:pic>
              </a:graphicData>
            </a:graphic>
          </wp:inline>
        </w:drawing>
      </w:r>
      <w:r w:rsidRPr="007A1F95">
        <w:rPr>
          <w:sz w:val="28"/>
          <w:szCs w:val="28"/>
        </w:rPr>
        <w:t xml:space="preserve"> - объем воды, отпускаемой абонентам (планируемой к отпуску) в году i, тыс. куб. м;</w:t>
      </w:r>
    </w:p>
    <w:p w14:paraId="1CD666B7" w14:textId="1CE4E9A9" w:rsidR="009A1084" w:rsidRPr="007A1F95" w:rsidRDefault="009A1084" w:rsidP="009A1084">
      <w:pPr>
        <w:autoSpaceDE w:val="0"/>
        <w:autoSpaceDN w:val="0"/>
        <w:adjustRightInd w:val="0"/>
        <w:spacing w:before="280"/>
        <w:ind w:firstLine="540"/>
        <w:jc w:val="both"/>
        <w:rPr>
          <w:sz w:val="28"/>
          <w:szCs w:val="28"/>
        </w:rPr>
      </w:pPr>
      <w:r w:rsidRPr="007A1F95">
        <w:rPr>
          <w:noProof/>
          <w:position w:val="-12"/>
          <w:sz w:val="28"/>
          <w:szCs w:val="28"/>
        </w:rPr>
        <w:drawing>
          <wp:inline distT="0" distB="0" distL="0" distR="0" wp14:anchorId="7BB9BF9F" wp14:editId="10516037">
            <wp:extent cx="357505" cy="331470"/>
            <wp:effectExtent l="0" t="0" r="0" b="0"/>
            <wp:docPr id="214560" name="Рисунок 21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57505" cy="331470"/>
                    </a:xfrm>
                    <a:prstGeom prst="rect">
                      <a:avLst/>
                    </a:prstGeom>
                    <a:noFill/>
                    <a:ln>
                      <a:noFill/>
                    </a:ln>
                  </pic:spPr>
                </pic:pic>
              </a:graphicData>
            </a:graphic>
          </wp:inline>
        </w:drawing>
      </w:r>
      <w:r w:rsidRPr="007A1F95">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682F28EF" w14:textId="0A96F6C0" w:rsidR="009A1084" w:rsidRPr="007A1F95" w:rsidRDefault="009A1084" w:rsidP="009A1084">
      <w:pPr>
        <w:autoSpaceDE w:val="0"/>
        <w:autoSpaceDN w:val="0"/>
        <w:adjustRightInd w:val="0"/>
        <w:spacing w:before="280"/>
        <w:ind w:firstLine="540"/>
        <w:jc w:val="both"/>
        <w:rPr>
          <w:sz w:val="28"/>
          <w:szCs w:val="28"/>
        </w:rPr>
      </w:pPr>
      <w:r w:rsidRPr="007A1F95">
        <w:rPr>
          <w:noProof/>
          <w:position w:val="-12"/>
          <w:sz w:val="28"/>
          <w:szCs w:val="28"/>
        </w:rPr>
        <w:lastRenderedPageBreak/>
        <w:drawing>
          <wp:inline distT="0" distB="0" distL="0" distR="0" wp14:anchorId="1FF92D4D" wp14:editId="593969A6">
            <wp:extent cx="424180" cy="331470"/>
            <wp:effectExtent l="0" t="0" r="0" b="0"/>
            <wp:docPr id="214555" name="Рисунок 21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4180" cy="331470"/>
                    </a:xfrm>
                    <a:prstGeom prst="rect">
                      <a:avLst/>
                    </a:prstGeom>
                    <a:noFill/>
                    <a:ln>
                      <a:noFill/>
                    </a:ln>
                  </pic:spPr>
                </pic:pic>
              </a:graphicData>
            </a:graphic>
          </wp:inline>
        </w:drawing>
      </w:r>
      <w:r w:rsidRPr="007A1F95">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74424A56" w14:textId="103748CD" w:rsidR="009A1084" w:rsidRPr="007A1F95" w:rsidRDefault="009A1084" w:rsidP="009A1084">
      <w:pPr>
        <w:autoSpaceDE w:val="0"/>
        <w:autoSpaceDN w:val="0"/>
        <w:adjustRightInd w:val="0"/>
        <w:spacing w:before="280"/>
        <w:ind w:firstLine="540"/>
        <w:jc w:val="both"/>
        <w:rPr>
          <w:sz w:val="28"/>
          <w:szCs w:val="28"/>
        </w:rPr>
      </w:pPr>
      <w:r w:rsidRPr="007A1F95">
        <w:rPr>
          <w:noProof/>
          <w:position w:val="-11"/>
          <w:sz w:val="28"/>
          <w:szCs w:val="28"/>
        </w:rPr>
        <w:drawing>
          <wp:inline distT="0" distB="0" distL="0" distR="0" wp14:anchorId="354BA43C" wp14:editId="1B29087C">
            <wp:extent cx="198755" cy="318135"/>
            <wp:effectExtent l="0" t="0" r="0" b="0"/>
            <wp:docPr id="214551" name="Рисунок 21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8755" cy="318135"/>
                    </a:xfrm>
                    <a:prstGeom prst="rect">
                      <a:avLst/>
                    </a:prstGeom>
                    <a:noFill/>
                    <a:ln>
                      <a:noFill/>
                    </a:ln>
                  </pic:spPr>
                </pic:pic>
              </a:graphicData>
            </a:graphic>
          </wp:inline>
        </w:drawing>
      </w:r>
      <w:r w:rsidRPr="007A1F95">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2E2ACC90" w14:textId="77777777" w:rsidR="009A1084" w:rsidRDefault="009A1084" w:rsidP="009A1084">
      <w:pPr>
        <w:autoSpaceDE w:val="0"/>
        <w:autoSpaceDN w:val="0"/>
        <w:adjustRightInd w:val="0"/>
        <w:spacing w:before="280"/>
        <w:ind w:firstLine="540"/>
        <w:jc w:val="both"/>
        <w:rPr>
          <w:sz w:val="28"/>
          <w:szCs w:val="28"/>
        </w:rPr>
      </w:pPr>
      <w:r w:rsidRPr="007A1F95">
        <w:rPr>
          <w:sz w:val="28"/>
          <w:szCs w:val="28"/>
        </w:rPr>
        <w:t xml:space="preserve">Согласно п. 8, расчет </w:t>
      </w:r>
      <w:r w:rsidRPr="007A1F95">
        <w:rPr>
          <w:sz w:val="28"/>
          <w:szCs w:val="28"/>
          <w:u w:val="single"/>
        </w:rPr>
        <w:t>объема принятых сточных вод</w:t>
      </w:r>
      <w:r w:rsidRPr="007A1F95">
        <w:rPr>
          <w:sz w:val="28"/>
          <w:szCs w:val="28"/>
        </w:rPr>
        <w:t xml:space="preserve"> на очередной год осуществляется в соответствии с </w:t>
      </w:r>
      <w:hyperlink r:id="rId388" w:history="1">
        <w:r w:rsidRPr="007A1F95">
          <w:rPr>
            <w:sz w:val="28"/>
            <w:szCs w:val="28"/>
          </w:rPr>
          <w:t>формулами (1)</w:t>
        </w:r>
      </w:hyperlink>
      <w:r w:rsidRPr="007A1F95">
        <w:rPr>
          <w:sz w:val="28"/>
          <w:szCs w:val="28"/>
        </w:rPr>
        <w:t xml:space="preserve"> и </w:t>
      </w:r>
      <w:hyperlink r:id="rId389" w:history="1">
        <w:r w:rsidRPr="007A1F95">
          <w:rPr>
            <w:sz w:val="28"/>
            <w:szCs w:val="28"/>
          </w:rPr>
          <w:t>(1.1)</w:t>
        </w:r>
      </w:hyperlink>
      <w:r w:rsidRPr="007A1F95">
        <w:rPr>
          <w:sz w:val="28"/>
          <w:szCs w:val="28"/>
        </w:rPr>
        <w:t>, с использованием данных о фактическом объеме принимаемых сточных вод и динамики объема принимаемых сточных вод за последние 3 года, а также информации об объеме сточных вод, принимаемых от новых абонентов, объекты которых подключены (планируется подключить) к централизованной системе водоотведения и информации об объеме сточных вод, принимавшемся от абонентов, водоотведение которых прекращено (планируется прекратить).</w:t>
      </w:r>
    </w:p>
    <w:p w14:paraId="3AF68BF3" w14:textId="77777777" w:rsidR="009A1084" w:rsidRPr="007A1F95" w:rsidRDefault="009A1084" w:rsidP="009A1084">
      <w:pPr>
        <w:autoSpaceDE w:val="0"/>
        <w:autoSpaceDN w:val="0"/>
        <w:adjustRightInd w:val="0"/>
        <w:spacing w:before="280"/>
        <w:ind w:firstLine="540"/>
        <w:jc w:val="both"/>
        <w:rPr>
          <w:sz w:val="12"/>
          <w:szCs w:val="28"/>
        </w:rPr>
      </w:pPr>
    </w:p>
    <w:p w14:paraId="1F63C8BD" w14:textId="77777777" w:rsidR="009A1084" w:rsidRDefault="009A1084" w:rsidP="009A1084">
      <w:pPr>
        <w:ind w:firstLine="709"/>
        <w:jc w:val="both"/>
        <w:rPr>
          <w:sz w:val="28"/>
          <w:szCs w:val="28"/>
        </w:rPr>
      </w:pPr>
      <w:r w:rsidRPr="00F70FB6">
        <w:rPr>
          <w:sz w:val="28"/>
          <w:szCs w:val="28"/>
        </w:rPr>
        <w:t xml:space="preserve">На стр. 50-51 материалов тарифного дела представлена информация о </w:t>
      </w:r>
      <w:r w:rsidRPr="007A1F95">
        <w:rPr>
          <w:sz w:val="28"/>
          <w:szCs w:val="28"/>
          <w:u w:val="single"/>
        </w:rPr>
        <w:t xml:space="preserve">фактических </w:t>
      </w:r>
      <w:r w:rsidRPr="00F70FB6">
        <w:rPr>
          <w:sz w:val="28"/>
          <w:szCs w:val="28"/>
          <w:u w:val="single"/>
        </w:rPr>
        <w:t>объемах реализации питьевой воды</w:t>
      </w:r>
      <w:r w:rsidRPr="00F70FB6">
        <w:rPr>
          <w:sz w:val="28"/>
          <w:szCs w:val="28"/>
        </w:rPr>
        <w:t xml:space="preserve"> потребителям, проживающим по адресу: пр. Московский, 18 (корпуса 1, 2, 3, 4, 5, 6), за период </w:t>
      </w:r>
      <w:proofErr w:type="gramStart"/>
      <w:r w:rsidRPr="00F70FB6">
        <w:rPr>
          <w:b/>
          <w:sz w:val="28"/>
          <w:szCs w:val="28"/>
        </w:rPr>
        <w:t>с  01.01.2019</w:t>
      </w:r>
      <w:proofErr w:type="gramEnd"/>
      <w:r w:rsidRPr="00F70FB6">
        <w:rPr>
          <w:b/>
          <w:sz w:val="28"/>
          <w:szCs w:val="28"/>
        </w:rPr>
        <w:t xml:space="preserve"> по 30.06.2021</w:t>
      </w:r>
      <w:r>
        <w:rPr>
          <w:sz w:val="28"/>
          <w:szCs w:val="28"/>
        </w:rPr>
        <w:t>, которые суммарно составили:</w:t>
      </w:r>
    </w:p>
    <w:p w14:paraId="5218BDDF" w14:textId="77777777" w:rsidR="009A1084" w:rsidRDefault="009A1084" w:rsidP="009A1084">
      <w:pPr>
        <w:ind w:firstLine="709"/>
        <w:jc w:val="both"/>
        <w:rPr>
          <w:sz w:val="28"/>
          <w:szCs w:val="28"/>
        </w:rPr>
      </w:pPr>
      <w:r>
        <w:rPr>
          <w:sz w:val="28"/>
          <w:szCs w:val="28"/>
        </w:rPr>
        <w:t xml:space="preserve">- за 2019 год – </w:t>
      </w:r>
      <w:r w:rsidRPr="007A1F95">
        <w:rPr>
          <w:b/>
          <w:i/>
          <w:sz w:val="28"/>
          <w:szCs w:val="28"/>
        </w:rPr>
        <w:t>31450 м</w:t>
      </w:r>
      <w:r w:rsidRPr="007A1F95">
        <w:rPr>
          <w:b/>
          <w:i/>
          <w:sz w:val="28"/>
          <w:szCs w:val="28"/>
          <w:vertAlign w:val="superscript"/>
        </w:rPr>
        <w:t>3</w:t>
      </w:r>
      <w:r>
        <w:rPr>
          <w:sz w:val="28"/>
          <w:szCs w:val="28"/>
        </w:rPr>
        <w:t>;</w:t>
      </w:r>
    </w:p>
    <w:p w14:paraId="1A38EB3B" w14:textId="77777777" w:rsidR="009A1084" w:rsidRDefault="009A1084" w:rsidP="009A1084">
      <w:pPr>
        <w:ind w:firstLine="709"/>
        <w:jc w:val="both"/>
        <w:rPr>
          <w:sz w:val="28"/>
          <w:szCs w:val="28"/>
        </w:rPr>
      </w:pPr>
      <w:r>
        <w:rPr>
          <w:sz w:val="28"/>
          <w:szCs w:val="28"/>
        </w:rPr>
        <w:t xml:space="preserve">- за 2020 год – </w:t>
      </w:r>
      <w:r w:rsidRPr="007A1F95">
        <w:rPr>
          <w:b/>
          <w:i/>
          <w:sz w:val="28"/>
          <w:szCs w:val="28"/>
        </w:rPr>
        <w:t>87994 м</w:t>
      </w:r>
      <w:r w:rsidRPr="007A1F95">
        <w:rPr>
          <w:b/>
          <w:i/>
          <w:sz w:val="28"/>
          <w:szCs w:val="28"/>
          <w:vertAlign w:val="superscript"/>
        </w:rPr>
        <w:t>3</w:t>
      </w:r>
      <w:r>
        <w:rPr>
          <w:sz w:val="28"/>
          <w:szCs w:val="28"/>
        </w:rPr>
        <w:t>;</w:t>
      </w:r>
    </w:p>
    <w:p w14:paraId="14A4FA66" w14:textId="77777777" w:rsidR="009A1084" w:rsidRDefault="009A1084" w:rsidP="009A1084">
      <w:pPr>
        <w:ind w:firstLine="709"/>
        <w:jc w:val="both"/>
        <w:rPr>
          <w:sz w:val="28"/>
          <w:szCs w:val="28"/>
        </w:rPr>
      </w:pPr>
      <w:r>
        <w:rPr>
          <w:sz w:val="28"/>
          <w:szCs w:val="28"/>
        </w:rPr>
        <w:t xml:space="preserve">- за период с 01.01.2021 по 30.06.2021 – </w:t>
      </w:r>
      <w:r w:rsidRPr="007A1F95">
        <w:rPr>
          <w:b/>
          <w:i/>
          <w:sz w:val="28"/>
          <w:szCs w:val="28"/>
        </w:rPr>
        <w:t>58056 м</w:t>
      </w:r>
      <w:r w:rsidRPr="007A1F95">
        <w:rPr>
          <w:b/>
          <w:i/>
          <w:sz w:val="28"/>
          <w:szCs w:val="28"/>
          <w:vertAlign w:val="superscript"/>
        </w:rPr>
        <w:t>3</w:t>
      </w:r>
      <w:r>
        <w:rPr>
          <w:sz w:val="28"/>
          <w:szCs w:val="28"/>
        </w:rPr>
        <w:t>.</w:t>
      </w:r>
    </w:p>
    <w:p w14:paraId="1826C4DE" w14:textId="77777777" w:rsidR="009A1084" w:rsidRDefault="009A1084" w:rsidP="009A1084">
      <w:pPr>
        <w:ind w:firstLine="709"/>
        <w:jc w:val="both"/>
        <w:rPr>
          <w:sz w:val="28"/>
          <w:szCs w:val="28"/>
        </w:rPr>
      </w:pPr>
      <w:r>
        <w:rPr>
          <w:sz w:val="28"/>
          <w:szCs w:val="28"/>
        </w:rPr>
        <w:t xml:space="preserve">Поскольку данные жилые дома являются объектами нового строительства, сданными застройщиком в эксплуатацию в 2017-2018 годах, и заселялись постепенно, за период с 01.01.2019 по 30.06.2021 объемы реализации демонстрируют </w:t>
      </w:r>
      <w:r w:rsidRPr="00C3066D">
        <w:rPr>
          <w:sz w:val="28"/>
          <w:szCs w:val="28"/>
          <w:u w:val="single"/>
        </w:rPr>
        <w:t>несопоставимо высокие темпы роста</w:t>
      </w:r>
      <w:r>
        <w:rPr>
          <w:sz w:val="28"/>
          <w:szCs w:val="28"/>
        </w:rPr>
        <w:t>. В связи с данным обстоятельством заявителем плановые годовые объемы реализации услуг по транспортировке питьевой воды заявлены, исходя из фактического объема реализации за 1-е полугодие 2021 года, умноженного на 2:</w:t>
      </w:r>
    </w:p>
    <w:p w14:paraId="225B39C3" w14:textId="77777777" w:rsidR="009A1084" w:rsidRDefault="009A1084" w:rsidP="009A1084">
      <w:pPr>
        <w:ind w:firstLine="709"/>
        <w:jc w:val="both"/>
        <w:rPr>
          <w:sz w:val="28"/>
          <w:szCs w:val="28"/>
        </w:rPr>
      </w:pPr>
      <w:r w:rsidRPr="00C3066D">
        <w:rPr>
          <w:b/>
          <w:i/>
          <w:sz w:val="28"/>
          <w:szCs w:val="28"/>
        </w:rPr>
        <w:t>58056,00 м</w:t>
      </w:r>
      <w:r w:rsidRPr="00C3066D">
        <w:rPr>
          <w:b/>
          <w:i/>
          <w:sz w:val="28"/>
          <w:szCs w:val="28"/>
          <w:vertAlign w:val="superscript"/>
        </w:rPr>
        <w:t>3</w:t>
      </w:r>
      <w:r w:rsidRPr="00C3066D">
        <w:rPr>
          <w:b/>
          <w:i/>
          <w:sz w:val="28"/>
          <w:szCs w:val="28"/>
        </w:rPr>
        <w:t xml:space="preserve"> * 2 = 116112,0 м</w:t>
      </w:r>
      <w:r w:rsidRPr="00C3066D">
        <w:rPr>
          <w:b/>
          <w:i/>
          <w:sz w:val="28"/>
          <w:szCs w:val="28"/>
          <w:vertAlign w:val="superscript"/>
        </w:rPr>
        <w:t>3</w:t>
      </w:r>
      <w:r w:rsidRPr="00C3066D">
        <w:rPr>
          <w:b/>
          <w:i/>
          <w:sz w:val="28"/>
          <w:szCs w:val="28"/>
        </w:rPr>
        <w:t>.</w:t>
      </w:r>
    </w:p>
    <w:p w14:paraId="20C3C1C3" w14:textId="77777777" w:rsidR="009A1084" w:rsidRPr="00C3066D" w:rsidRDefault="009A1084" w:rsidP="009A1084">
      <w:pPr>
        <w:ind w:firstLine="709"/>
        <w:jc w:val="both"/>
        <w:rPr>
          <w:sz w:val="28"/>
          <w:szCs w:val="28"/>
        </w:rPr>
      </w:pPr>
      <w:r w:rsidRPr="00C3066D">
        <w:rPr>
          <w:sz w:val="28"/>
          <w:szCs w:val="28"/>
          <w:u w:val="single"/>
        </w:rPr>
        <w:t>Объем транспортировки сточных вод предлагается принять равным объему транспортировки питьевой воды</w:t>
      </w:r>
      <w:r>
        <w:rPr>
          <w:sz w:val="28"/>
          <w:szCs w:val="28"/>
        </w:rPr>
        <w:t xml:space="preserve"> (поскольку, согласно устным пояснениям заявителя, общедомовые счетчики холодной воды установлены на подводящих сетях </w:t>
      </w:r>
      <w:r w:rsidRPr="00C3066D">
        <w:rPr>
          <w:sz w:val="28"/>
          <w:szCs w:val="28"/>
          <w:u w:val="single"/>
        </w:rPr>
        <w:t>до места установки тепловых узлов</w:t>
      </w:r>
      <w:r>
        <w:rPr>
          <w:sz w:val="28"/>
          <w:szCs w:val="28"/>
        </w:rPr>
        <w:t xml:space="preserve">, в которых происходит подогрев питьевой воды и, следовательно, </w:t>
      </w:r>
      <w:r w:rsidRPr="00C3066D">
        <w:rPr>
          <w:sz w:val="28"/>
          <w:szCs w:val="28"/>
          <w:u w:val="single"/>
        </w:rPr>
        <w:t xml:space="preserve">объемы потребляемой горячей воды </w:t>
      </w:r>
      <w:r w:rsidRPr="00C3066D">
        <w:rPr>
          <w:b/>
          <w:sz w:val="28"/>
          <w:szCs w:val="28"/>
          <w:u w:val="single"/>
        </w:rPr>
        <w:t>не увеличивают</w:t>
      </w:r>
      <w:r w:rsidRPr="00C3066D">
        <w:rPr>
          <w:sz w:val="28"/>
          <w:szCs w:val="28"/>
          <w:u w:val="single"/>
        </w:rPr>
        <w:t xml:space="preserve"> </w:t>
      </w:r>
      <w:r w:rsidRPr="00C3066D">
        <w:rPr>
          <w:b/>
          <w:sz w:val="28"/>
          <w:szCs w:val="28"/>
          <w:u w:val="single"/>
        </w:rPr>
        <w:t>общий объем</w:t>
      </w:r>
      <w:r w:rsidRPr="00C3066D">
        <w:rPr>
          <w:sz w:val="28"/>
          <w:szCs w:val="28"/>
          <w:u w:val="single"/>
        </w:rPr>
        <w:t xml:space="preserve">  отводимых сточных вод</w:t>
      </w:r>
      <w:r>
        <w:rPr>
          <w:sz w:val="28"/>
          <w:szCs w:val="28"/>
        </w:rPr>
        <w:t xml:space="preserve">). </w:t>
      </w:r>
    </w:p>
    <w:p w14:paraId="10ED1A1A" w14:textId="77777777" w:rsidR="009A1084" w:rsidRPr="00DE0312" w:rsidRDefault="009A1084" w:rsidP="009A1084">
      <w:pPr>
        <w:autoSpaceDE w:val="0"/>
        <w:autoSpaceDN w:val="0"/>
        <w:adjustRightInd w:val="0"/>
        <w:spacing w:before="280"/>
        <w:ind w:firstLine="540"/>
        <w:jc w:val="both"/>
        <w:rPr>
          <w:sz w:val="28"/>
          <w:szCs w:val="28"/>
        </w:rPr>
      </w:pPr>
      <w:r>
        <w:rPr>
          <w:sz w:val="28"/>
          <w:szCs w:val="28"/>
        </w:rPr>
        <w:lastRenderedPageBreak/>
        <w:t xml:space="preserve">По итогам экспертизы представленных документов специалист РЭК считает целесообразным принять </w:t>
      </w:r>
      <w:r w:rsidRPr="00DE0312">
        <w:rPr>
          <w:sz w:val="28"/>
          <w:szCs w:val="28"/>
        </w:rPr>
        <w:t xml:space="preserve">плановые объемы реализации на                     2021-2022 гг. </w:t>
      </w:r>
      <w:r w:rsidRPr="00DE0312">
        <w:rPr>
          <w:sz w:val="28"/>
          <w:szCs w:val="28"/>
          <w:u w:val="single"/>
        </w:rPr>
        <w:t>на уровне величин, заявленных организацией</w:t>
      </w:r>
      <w:r w:rsidRPr="00DE0312">
        <w:rPr>
          <w:sz w:val="28"/>
          <w:szCs w:val="28"/>
        </w:rPr>
        <w:t>, а именно:</w:t>
      </w:r>
    </w:p>
    <w:p w14:paraId="730F1D20" w14:textId="77777777" w:rsidR="009A1084" w:rsidRPr="00DE0312" w:rsidRDefault="009A1084" w:rsidP="009A1084">
      <w:pPr>
        <w:ind w:firstLine="709"/>
        <w:jc w:val="both"/>
        <w:rPr>
          <w:sz w:val="28"/>
          <w:szCs w:val="28"/>
        </w:rPr>
      </w:pPr>
      <w:r w:rsidRPr="00DE0312">
        <w:rPr>
          <w:sz w:val="28"/>
          <w:szCs w:val="28"/>
        </w:rPr>
        <w:t xml:space="preserve">1) </w:t>
      </w:r>
      <w:r w:rsidRPr="00DE0312">
        <w:rPr>
          <w:sz w:val="28"/>
          <w:szCs w:val="28"/>
          <w:u w:val="single"/>
        </w:rPr>
        <w:t xml:space="preserve">в сфере холодного водоснабжения </w:t>
      </w:r>
      <w:proofErr w:type="gramStart"/>
      <w:r w:rsidRPr="00DE0312">
        <w:rPr>
          <w:sz w:val="28"/>
          <w:szCs w:val="28"/>
          <w:u w:val="single"/>
        </w:rPr>
        <w:t>питьевой  водой</w:t>
      </w:r>
      <w:proofErr w:type="gramEnd"/>
      <w:r w:rsidRPr="00DE0312">
        <w:rPr>
          <w:sz w:val="28"/>
          <w:szCs w:val="28"/>
        </w:rPr>
        <w:t xml:space="preserve"> – </w:t>
      </w:r>
      <w:r w:rsidRPr="00DE0312">
        <w:rPr>
          <w:b/>
          <w:i/>
          <w:sz w:val="28"/>
          <w:szCs w:val="28"/>
        </w:rPr>
        <w:t>116112,00</w:t>
      </w:r>
      <w:r w:rsidRPr="00DE0312">
        <w:rPr>
          <w:sz w:val="28"/>
          <w:szCs w:val="28"/>
        </w:rPr>
        <w:t xml:space="preserve"> м</w:t>
      </w:r>
      <w:r w:rsidRPr="00DE0312">
        <w:rPr>
          <w:sz w:val="28"/>
          <w:szCs w:val="28"/>
          <w:vertAlign w:val="superscript"/>
        </w:rPr>
        <w:t xml:space="preserve">3 </w:t>
      </w:r>
      <w:r w:rsidRPr="00DE0312">
        <w:rPr>
          <w:sz w:val="28"/>
          <w:szCs w:val="28"/>
        </w:rPr>
        <w:t>,</w:t>
      </w:r>
      <w:r w:rsidRPr="00DE0312">
        <w:rPr>
          <w:sz w:val="28"/>
          <w:szCs w:val="28"/>
          <w:vertAlign w:val="superscript"/>
        </w:rPr>
        <w:t xml:space="preserve">      </w:t>
      </w:r>
      <w:r w:rsidRPr="00DE0312">
        <w:rPr>
          <w:sz w:val="28"/>
          <w:szCs w:val="28"/>
        </w:rPr>
        <w:t>в том числе по периодам календарной разбивки (исходя из количества дней в периоде):</w:t>
      </w:r>
    </w:p>
    <w:p w14:paraId="25DD51FB" w14:textId="77777777" w:rsidR="009A1084" w:rsidRPr="00DE0312" w:rsidRDefault="009A1084" w:rsidP="009A1084">
      <w:pPr>
        <w:ind w:firstLine="709"/>
        <w:jc w:val="both"/>
        <w:rPr>
          <w:b/>
          <w:i/>
          <w:sz w:val="28"/>
          <w:szCs w:val="28"/>
        </w:rPr>
      </w:pPr>
      <w:r w:rsidRPr="00DE0312">
        <w:rPr>
          <w:sz w:val="28"/>
          <w:szCs w:val="28"/>
        </w:rPr>
        <w:t xml:space="preserve">- с 15.12.2021 по 31.12.2021 – </w:t>
      </w:r>
      <w:r w:rsidRPr="00DE0312">
        <w:rPr>
          <w:b/>
          <w:i/>
          <w:sz w:val="28"/>
          <w:szCs w:val="28"/>
        </w:rPr>
        <w:t>5407,96 м</w:t>
      </w:r>
      <w:r w:rsidRPr="00DE0312">
        <w:rPr>
          <w:b/>
          <w:i/>
          <w:sz w:val="28"/>
          <w:szCs w:val="28"/>
          <w:vertAlign w:val="superscript"/>
        </w:rPr>
        <w:t>3</w:t>
      </w:r>
      <w:r w:rsidRPr="00DE0312">
        <w:rPr>
          <w:b/>
          <w:i/>
          <w:sz w:val="28"/>
          <w:szCs w:val="28"/>
        </w:rPr>
        <w:t xml:space="preserve"> (= 116112,00 м</w:t>
      </w:r>
      <w:r w:rsidRPr="00DE0312">
        <w:rPr>
          <w:b/>
          <w:i/>
          <w:sz w:val="28"/>
          <w:szCs w:val="28"/>
          <w:vertAlign w:val="superscript"/>
        </w:rPr>
        <w:t>3</w:t>
      </w:r>
      <w:r w:rsidRPr="00DE0312">
        <w:rPr>
          <w:b/>
          <w:i/>
          <w:sz w:val="28"/>
          <w:szCs w:val="28"/>
        </w:rPr>
        <w:t xml:space="preserve"> / 365 дней * 17 дней);</w:t>
      </w:r>
    </w:p>
    <w:p w14:paraId="369EDFAD" w14:textId="77777777" w:rsidR="009A1084" w:rsidRPr="00DE0312" w:rsidRDefault="009A1084" w:rsidP="009A1084">
      <w:pPr>
        <w:ind w:firstLine="709"/>
        <w:jc w:val="both"/>
        <w:rPr>
          <w:sz w:val="28"/>
          <w:szCs w:val="28"/>
        </w:rPr>
      </w:pPr>
      <w:r w:rsidRPr="00DE0312">
        <w:rPr>
          <w:sz w:val="28"/>
          <w:szCs w:val="28"/>
        </w:rPr>
        <w:t xml:space="preserve">- с 01.01.2022 по 30.06.2022 – </w:t>
      </w:r>
      <w:r w:rsidRPr="00DE0312">
        <w:rPr>
          <w:b/>
          <w:i/>
          <w:sz w:val="28"/>
          <w:szCs w:val="28"/>
        </w:rPr>
        <w:t>58056,00</w:t>
      </w:r>
      <w:r w:rsidRPr="00DE0312">
        <w:rPr>
          <w:sz w:val="28"/>
          <w:szCs w:val="28"/>
        </w:rPr>
        <w:t xml:space="preserve"> м</w:t>
      </w:r>
      <w:r w:rsidRPr="00DE0312">
        <w:rPr>
          <w:sz w:val="28"/>
          <w:szCs w:val="28"/>
          <w:vertAlign w:val="superscript"/>
        </w:rPr>
        <w:t>3</w:t>
      </w:r>
      <w:r w:rsidRPr="00DE0312">
        <w:rPr>
          <w:sz w:val="28"/>
          <w:szCs w:val="28"/>
        </w:rPr>
        <w:t>;</w:t>
      </w:r>
    </w:p>
    <w:p w14:paraId="07F7D35B" w14:textId="77777777" w:rsidR="009A1084" w:rsidRPr="00DE0312" w:rsidRDefault="009A1084" w:rsidP="009A1084">
      <w:pPr>
        <w:ind w:firstLine="709"/>
        <w:jc w:val="both"/>
        <w:rPr>
          <w:sz w:val="28"/>
          <w:szCs w:val="28"/>
        </w:rPr>
      </w:pPr>
      <w:r w:rsidRPr="00DE0312">
        <w:rPr>
          <w:sz w:val="28"/>
          <w:szCs w:val="28"/>
        </w:rPr>
        <w:t xml:space="preserve">- с 01.07.2022 по 31.12.2022 </w:t>
      </w:r>
      <w:proofErr w:type="gramStart"/>
      <w:r w:rsidRPr="00DE0312">
        <w:rPr>
          <w:sz w:val="28"/>
          <w:szCs w:val="28"/>
        </w:rPr>
        <w:t xml:space="preserve">-  </w:t>
      </w:r>
      <w:r w:rsidRPr="00DE0312">
        <w:rPr>
          <w:b/>
          <w:i/>
          <w:sz w:val="28"/>
          <w:szCs w:val="28"/>
        </w:rPr>
        <w:t>58056</w:t>
      </w:r>
      <w:proofErr w:type="gramEnd"/>
      <w:r w:rsidRPr="00DE0312">
        <w:rPr>
          <w:b/>
          <w:i/>
          <w:sz w:val="28"/>
          <w:szCs w:val="28"/>
        </w:rPr>
        <w:t>,00</w:t>
      </w:r>
      <w:r w:rsidRPr="00DE0312">
        <w:rPr>
          <w:sz w:val="28"/>
          <w:szCs w:val="28"/>
        </w:rPr>
        <w:t xml:space="preserve"> м</w:t>
      </w:r>
      <w:r w:rsidRPr="00DE0312">
        <w:rPr>
          <w:sz w:val="28"/>
          <w:szCs w:val="28"/>
          <w:vertAlign w:val="superscript"/>
        </w:rPr>
        <w:t>3</w:t>
      </w:r>
      <w:r w:rsidRPr="00DE0312">
        <w:rPr>
          <w:sz w:val="28"/>
          <w:szCs w:val="28"/>
        </w:rPr>
        <w:t xml:space="preserve">. </w:t>
      </w:r>
    </w:p>
    <w:p w14:paraId="497405ED" w14:textId="77777777" w:rsidR="009A1084" w:rsidRPr="00DE0312" w:rsidRDefault="009A1084" w:rsidP="009A1084">
      <w:pPr>
        <w:ind w:firstLine="709"/>
        <w:jc w:val="both"/>
        <w:rPr>
          <w:sz w:val="28"/>
          <w:szCs w:val="28"/>
        </w:rPr>
      </w:pPr>
      <w:r w:rsidRPr="00DE0312">
        <w:rPr>
          <w:sz w:val="28"/>
          <w:szCs w:val="28"/>
        </w:rPr>
        <w:t xml:space="preserve">2) </w:t>
      </w:r>
      <w:r w:rsidRPr="00DE0312">
        <w:rPr>
          <w:sz w:val="28"/>
          <w:szCs w:val="28"/>
          <w:u w:val="single"/>
        </w:rPr>
        <w:t>в сфере водоотведения</w:t>
      </w:r>
      <w:r w:rsidRPr="00DE0312">
        <w:rPr>
          <w:sz w:val="28"/>
          <w:szCs w:val="28"/>
        </w:rPr>
        <w:t xml:space="preserve"> – </w:t>
      </w:r>
      <w:r w:rsidRPr="00DE0312">
        <w:rPr>
          <w:b/>
          <w:i/>
          <w:sz w:val="28"/>
          <w:szCs w:val="28"/>
        </w:rPr>
        <w:t>116112,00</w:t>
      </w:r>
      <w:r w:rsidRPr="00DE0312">
        <w:rPr>
          <w:sz w:val="28"/>
          <w:szCs w:val="28"/>
        </w:rPr>
        <w:t xml:space="preserve"> м</w:t>
      </w:r>
      <w:proofErr w:type="gramStart"/>
      <w:r w:rsidRPr="00DE0312">
        <w:rPr>
          <w:sz w:val="28"/>
          <w:szCs w:val="28"/>
          <w:vertAlign w:val="superscript"/>
        </w:rPr>
        <w:t xml:space="preserve">3 </w:t>
      </w:r>
      <w:r w:rsidRPr="00DE0312">
        <w:rPr>
          <w:sz w:val="28"/>
          <w:szCs w:val="28"/>
        </w:rPr>
        <w:t>,</w:t>
      </w:r>
      <w:proofErr w:type="gramEnd"/>
      <w:r w:rsidRPr="00DE0312">
        <w:rPr>
          <w:sz w:val="28"/>
          <w:szCs w:val="28"/>
          <w:vertAlign w:val="superscript"/>
        </w:rPr>
        <w:t xml:space="preserve">  </w:t>
      </w:r>
      <w:r w:rsidRPr="00DE0312">
        <w:rPr>
          <w:sz w:val="28"/>
          <w:szCs w:val="28"/>
        </w:rPr>
        <w:t>в том числе по периодам календарной разбивки (исходя из количества дней в периоде):</w:t>
      </w:r>
    </w:p>
    <w:p w14:paraId="031433F6" w14:textId="77777777" w:rsidR="009A1084" w:rsidRPr="00DE0312" w:rsidRDefault="009A1084" w:rsidP="009A1084">
      <w:pPr>
        <w:ind w:firstLine="709"/>
        <w:jc w:val="both"/>
        <w:rPr>
          <w:b/>
          <w:i/>
          <w:sz w:val="28"/>
          <w:szCs w:val="28"/>
        </w:rPr>
      </w:pPr>
      <w:r w:rsidRPr="00DE0312">
        <w:rPr>
          <w:sz w:val="28"/>
          <w:szCs w:val="28"/>
        </w:rPr>
        <w:t xml:space="preserve">- с 15.12.2021 по 31.12.2021 – </w:t>
      </w:r>
      <w:r w:rsidRPr="00DE0312">
        <w:rPr>
          <w:b/>
          <w:i/>
          <w:sz w:val="28"/>
          <w:szCs w:val="28"/>
        </w:rPr>
        <w:t>5407,96 м</w:t>
      </w:r>
      <w:r w:rsidRPr="00DE0312">
        <w:rPr>
          <w:b/>
          <w:i/>
          <w:sz w:val="28"/>
          <w:szCs w:val="28"/>
          <w:vertAlign w:val="superscript"/>
        </w:rPr>
        <w:t>3</w:t>
      </w:r>
      <w:r w:rsidRPr="00DE0312">
        <w:rPr>
          <w:b/>
          <w:i/>
          <w:sz w:val="28"/>
          <w:szCs w:val="28"/>
        </w:rPr>
        <w:t xml:space="preserve"> (= 116112,00 м</w:t>
      </w:r>
      <w:r w:rsidRPr="00DE0312">
        <w:rPr>
          <w:b/>
          <w:i/>
          <w:sz w:val="28"/>
          <w:szCs w:val="28"/>
          <w:vertAlign w:val="superscript"/>
        </w:rPr>
        <w:t>3</w:t>
      </w:r>
      <w:r w:rsidRPr="00DE0312">
        <w:rPr>
          <w:b/>
          <w:i/>
          <w:sz w:val="28"/>
          <w:szCs w:val="28"/>
        </w:rPr>
        <w:t xml:space="preserve"> / 365 дней * 17 дней);</w:t>
      </w:r>
    </w:p>
    <w:p w14:paraId="391A1632" w14:textId="77777777" w:rsidR="009A1084" w:rsidRPr="00DE0312" w:rsidRDefault="009A1084" w:rsidP="009A1084">
      <w:pPr>
        <w:ind w:firstLine="709"/>
        <w:jc w:val="both"/>
        <w:rPr>
          <w:sz w:val="28"/>
          <w:szCs w:val="28"/>
        </w:rPr>
      </w:pPr>
      <w:r w:rsidRPr="00DE0312">
        <w:rPr>
          <w:sz w:val="28"/>
          <w:szCs w:val="28"/>
        </w:rPr>
        <w:t xml:space="preserve">- с 01.01.2022 по 30.06.2022 – </w:t>
      </w:r>
      <w:r w:rsidRPr="00DE0312">
        <w:rPr>
          <w:b/>
          <w:i/>
          <w:sz w:val="28"/>
          <w:szCs w:val="28"/>
        </w:rPr>
        <w:t>58056,00</w:t>
      </w:r>
      <w:r w:rsidRPr="00DE0312">
        <w:rPr>
          <w:sz w:val="28"/>
          <w:szCs w:val="28"/>
        </w:rPr>
        <w:t xml:space="preserve"> м</w:t>
      </w:r>
      <w:r w:rsidRPr="00DE0312">
        <w:rPr>
          <w:sz w:val="28"/>
          <w:szCs w:val="28"/>
          <w:vertAlign w:val="superscript"/>
        </w:rPr>
        <w:t>3</w:t>
      </w:r>
      <w:r w:rsidRPr="00DE0312">
        <w:rPr>
          <w:sz w:val="28"/>
          <w:szCs w:val="28"/>
        </w:rPr>
        <w:t>;</w:t>
      </w:r>
    </w:p>
    <w:p w14:paraId="38D24DFD" w14:textId="77777777" w:rsidR="009A1084" w:rsidRPr="00DE0312" w:rsidRDefault="009A1084" w:rsidP="009A1084">
      <w:pPr>
        <w:ind w:firstLine="709"/>
        <w:jc w:val="both"/>
        <w:rPr>
          <w:sz w:val="28"/>
          <w:szCs w:val="28"/>
        </w:rPr>
      </w:pPr>
      <w:r w:rsidRPr="00DE0312">
        <w:rPr>
          <w:sz w:val="28"/>
          <w:szCs w:val="28"/>
        </w:rPr>
        <w:t xml:space="preserve">- с 01.07.2022 по 31.12.2022 </w:t>
      </w:r>
      <w:proofErr w:type="gramStart"/>
      <w:r w:rsidRPr="00DE0312">
        <w:rPr>
          <w:sz w:val="28"/>
          <w:szCs w:val="28"/>
        </w:rPr>
        <w:t xml:space="preserve">-  </w:t>
      </w:r>
      <w:r w:rsidRPr="00DE0312">
        <w:rPr>
          <w:b/>
          <w:i/>
          <w:sz w:val="28"/>
          <w:szCs w:val="28"/>
        </w:rPr>
        <w:t>58056</w:t>
      </w:r>
      <w:proofErr w:type="gramEnd"/>
      <w:r w:rsidRPr="00DE0312">
        <w:rPr>
          <w:b/>
          <w:i/>
          <w:sz w:val="28"/>
          <w:szCs w:val="28"/>
        </w:rPr>
        <w:t>,00</w:t>
      </w:r>
      <w:r w:rsidRPr="00DE0312">
        <w:rPr>
          <w:sz w:val="28"/>
          <w:szCs w:val="28"/>
        </w:rPr>
        <w:t xml:space="preserve"> м</w:t>
      </w:r>
      <w:r w:rsidRPr="00DE0312">
        <w:rPr>
          <w:sz w:val="28"/>
          <w:szCs w:val="28"/>
          <w:vertAlign w:val="superscript"/>
        </w:rPr>
        <w:t>3</w:t>
      </w:r>
      <w:r w:rsidRPr="00DE0312">
        <w:rPr>
          <w:sz w:val="28"/>
          <w:szCs w:val="28"/>
        </w:rPr>
        <w:t xml:space="preserve">. </w:t>
      </w:r>
    </w:p>
    <w:p w14:paraId="7706BADF" w14:textId="77777777" w:rsidR="009A1084" w:rsidRPr="00DE0312" w:rsidRDefault="009A1084" w:rsidP="009A1084">
      <w:pPr>
        <w:ind w:firstLine="709"/>
        <w:jc w:val="both"/>
        <w:rPr>
          <w:color w:val="FF0000"/>
          <w:sz w:val="14"/>
          <w:szCs w:val="28"/>
        </w:rPr>
      </w:pPr>
    </w:p>
    <w:p w14:paraId="583C06A7" w14:textId="77777777" w:rsidR="009A1084" w:rsidRPr="00B4268B" w:rsidRDefault="009A1084" w:rsidP="009A1084">
      <w:pPr>
        <w:ind w:firstLine="709"/>
        <w:jc w:val="both"/>
        <w:rPr>
          <w:color w:val="FF0000"/>
          <w:sz w:val="20"/>
          <w:szCs w:val="28"/>
        </w:rPr>
      </w:pPr>
    </w:p>
    <w:p w14:paraId="11D8286F" w14:textId="77777777" w:rsidR="009A1084" w:rsidRPr="00B4268B" w:rsidRDefault="009A1084" w:rsidP="009A1084">
      <w:pPr>
        <w:ind w:firstLine="709"/>
        <w:jc w:val="both"/>
        <w:rPr>
          <w:color w:val="FF0000"/>
          <w:sz w:val="20"/>
          <w:szCs w:val="28"/>
        </w:rPr>
      </w:pPr>
    </w:p>
    <w:p w14:paraId="2C93F627" w14:textId="77777777" w:rsidR="009A1084" w:rsidRPr="00DE3C48" w:rsidRDefault="009A1084" w:rsidP="009A1084">
      <w:pPr>
        <w:ind w:firstLine="709"/>
        <w:jc w:val="center"/>
        <w:rPr>
          <w:b/>
          <w:sz w:val="32"/>
          <w:szCs w:val="32"/>
          <w:u w:val="single"/>
        </w:rPr>
      </w:pPr>
      <w:r w:rsidRPr="00DE3C48">
        <w:rPr>
          <w:b/>
          <w:sz w:val="32"/>
          <w:szCs w:val="32"/>
          <w:u w:val="single"/>
        </w:rPr>
        <w:t>Анализ расчета величины необходимой валовой выручки</w:t>
      </w:r>
    </w:p>
    <w:p w14:paraId="4357091D" w14:textId="77777777" w:rsidR="009A1084" w:rsidRPr="00DE3C48" w:rsidRDefault="009A1084" w:rsidP="009A1084">
      <w:pPr>
        <w:ind w:firstLine="709"/>
        <w:jc w:val="center"/>
        <w:rPr>
          <w:sz w:val="20"/>
          <w:szCs w:val="28"/>
        </w:rPr>
      </w:pPr>
    </w:p>
    <w:p w14:paraId="7D057A4B" w14:textId="77777777" w:rsidR="009A1084" w:rsidRPr="00DE3C48" w:rsidRDefault="009A1084" w:rsidP="009A1084">
      <w:pPr>
        <w:numPr>
          <w:ilvl w:val="0"/>
          <w:numId w:val="16"/>
        </w:numPr>
        <w:jc w:val="center"/>
        <w:rPr>
          <w:b/>
          <w:sz w:val="32"/>
          <w:szCs w:val="28"/>
          <w:u w:val="single"/>
        </w:rPr>
      </w:pPr>
      <w:r w:rsidRPr="00DE3C48">
        <w:rPr>
          <w:b/>
          <w:sz w:val="32"/>
          <w:szCs w:val="28"/>
          <w:u w:val="single"/>
        </w:rPr>
        <w:t>Транспортировка питьевой воды</w:t>
      </w:r>
    </w:p>
    <w:p w14:paraId="56318A81" w14:textId="77777777" w:rsidR="009A1084" w:rsidRPr="00DE3C48" w:rsidRDefault="009A1084" w:rsidP="009A1084">
      <w:pPr>
        <w:tabs>
          <w:tab w:val="left" w:pos="284"/>
        </w:tabs>
        <w:ind w:left="1069"/>
        <w:rPr>
          <w:b/>
          <w:sz w:val="18"/>
          <w:szCs w:val="28"/>
          <w:u w:val="single"/>
        </w:rPr>
      </w:pPr>
    </w:p>
    <w:p w14:paraId="459B490F" w14:textId="77777777" w:rsidR="009A1084" w:rsidRPr="00DE3C48" w:rsidRDefault="009A1084" w:rsidP="009A1084">
      <w:pPr>
        <w:ind w:firstLine="709"/>
        <w:jc w:val="both"/>
        <w:rPr>
          <w:sz w:val="28"/>
          <w:szCs w:val="28"/>
        </w:rPr>
      </w:pPr>
      <w:r w:rsidRPr="00DE3C48">
        <w:rPr>
          <w:sz w:val="28"/>
          <w:szCs w:val="28"/>
        </w:rPr>
        <w:t xml:space="preserve">Организацией заявлена необходимая валовая выручка (далее также – «НВВ») по транспортировке питьевой воды (см. информацию, </w:t>
      </w:r>
      <w:proofErr w:type="gramStart"/>
      <w:r w:rsidRPr="00DE3C48">
        <w:rPr>
          <w:sz w:val="28"/>
          <w:szCs w:val="28"/>
        </w:rPr>
        <w:t>представленную  в</w:t>
      </w:r>
      <w:proofErr w:type="gramEnd"/>
      <w:r w:rsidRPr="00DE3C48">
        <w:rPr>
          <w:sz w:val="28"/>
          <w:szCs w:val="28"/>
        </w:rPr>
        <w:t xml:space="preserve"> формате </w:t>
      </w:r>
      <w:r w:rsidRPr="00DE3C48">
        <w:rPr>
          <w:sz w:val="28"/>
          <w:szCs w:val="28"/>
          <w:u w:val="single"/>
        </w:rPr>
        <w:t xml:space="preserve">шаблона </w:t>
      </w:r>
      <w:r w:rsidRPr="00DE3C48">
        <w:rPr>
          <w:sz w:val="28"/>
          <w:szCs w:val="28"/>
          <w:u w:val="single"/>
          <w:lang w:val="en-US"/>
        </w:rPr>
        <w:t>CAL</w:t>
      </w:r>
      <w:r w:rsidRPr="00DE3C48">
        <w:rPr>
          <w:sz w:val="28"/>
          <w:szCs w:val="28"/>
          <w:u w:val="single"/>
        </w:rPr>
        <w:t>С.</w:t>
      </w:r>
      <w:r w:rsidRPr="00DE3C48">
        <w:rPr>
          <w:sz w:val="28"/>
          <w:szCs w:val="28"/>
          <w:u w:val="single"/>
          <w:lang w:val="en-US"/>
        </w:rPr>
        <w:t>TARIFF</w:t>
      </w:r>
      <w:r w:rsidRPr="00DE3C48">
        <w:rPr>
          <w:sz w:val="28"/>
          <w:szCs w:val="28"/>
          <w:u w:val="single"/>
        </w:rPr>
        <w:t>.</w:t>
      </w:r>
      <w:r w:rsidRPr="00DE3C48">
        <w:rPr>
          <w:sz w:val="28"/>
          <w:szCs w:val="28"/>
          <w:u w:val="single"/>
          <w:lang w:val="en-US"/>
        </w:rPr>
        <w:t>VODA</w:t>
      </w:r>
      <w:r w:rsidRPr="00DE3C48">
        <w:rPr>
          <w:sz w:val="28"/>
          <w:szCs w:val="28"/>
          <w:u w:val="single"/>
        </w:rPr>
        <w:t>.6.42</w:t>
      </w:r>
      <w:r w:rsidRPr="00DE3C48">
        <w:rPr>
          <w:sz w:val="28"/>
          <w:szCs w:val="28"/>
        </w:rPr>
        <w:t xml:space="preserve"> на стр.57):</w:t>
      </w:r>
    </w:p>
    <w:p w14:paraId="714EA840" w14:textId="77777777" w:rsidR="009A1084" w:rsidRPr="00DE3C48" w:rsidRDefault="009A1084" w:rsidP="009A1084">
      <w:pPr>
        <w:ind w:firstLine="709"/>
        <w:jc w:val="both"/>
        <w:rPr>
          <w:sz w:val="28"/>
          <w:szCs w:val="28"/>
        </w:rPr>
      </w:pPr>
      <w:r w:rsidRPr="00DE3C48">
        <w:rPr>
          <w:sz w:val="28"/>
          <w:szCs w:val="28"/>
        </w:rPr>
        <w:t xml:space="preserve">- на 2021 год (в годовом </w:t>
      </w:r>
      <w:proofErr w:type="gramStart"/>
      <w:r w:rsidRPr="00DE3C48">
        <w:rPr>
          <w:sz w:val="28"/>
          <w:szCs w:val="28"/>
        </w:rPr>
        <w:t>исчислении)  -</w:t>
      </w:r>
      <w:proofErr w:type="gramEnd"/>
      <w:r w:rsidRPr="00DE3C48">
        <w:rPr>
          <w:sz w:val="28"/>
          <w:szCs w:val="28"/>
        </w:rPr>
        <w:t xml:space="preserve"> в размере </w:t>
      </w:r>
      <w:r w:rsidRPr="00DE3C48">
        <w:rPr>
          <w:b/>
          <w:i/>
          <w:sz w:val="28"/>
          <w:szCs w:val="28"/>
        </w:rPr>
        <w:t>1056,20</w:t>
      </w:r>
      <w:r w:rsidRPr="00DE3C48">
        <w:rPr>
          <w:sz w:val="28"/>
          <w:szCs w:val="28"/>
        </w:rPr>
        <w:t xml:space="preserve"> тыс. руб., </w:t>
      </w:r>
    </w:p>
    <w:p w14:paraId="71999D5A" w14:textId="77777777" w:rsidR="009A1084" w:rsidRPr="00DE3C48" w:rsidRDefault="009A1084" w:rsidP="009A1084">
      <w:pPr>
        <w:ind w:firstLine="709"/>
        <w:jc w:val="both"/>
        <w:rPr>
          <w:sz w:val="28"/>
          <w:szCs w:val="28"/>
        </w:rPr>
      </w:pPr>
      <w:r w:rsidRPr="00DE3C48">
        <w:rPr>
          <w:sz w:val="28"/>
          <w:szCs w:val="28"/>
        </w:rPr>
        <w:t xml:space="preserve">- на 2022 год – </w:t>
      </w:r>
      <w:r w:rsidRPr="00DE3C48">
        <w:rPr>
          <w:b/>
          <w:i/>
          <w:sz w:val="28"/>
          <w:szCs w:val="28"/>
        </w:rPr>
        <w:t>1089,41</w:t>
      </w:r>
      <w:r w:rsidRPr="00DE3C48">
        <w:rPr>
          <w:sz w:val="28"/>
          <w:szCs w:val="28"/>
        </w:rPr>
        <w:t xml:space="preserve"> тыс. руб.</w:t>
      </w:r>
    </w:p>
    <w:p w14:paraId="2D367A83" w14:textId="77777777" w:rsidR="009A1084" w:rsidRPr="00DE3C48" w:rsidRDefault="009A1084" w:rsidP="009A1084">
      <w:pPr>
        <w:ind w:firstLine="709"/>
        <w:jc w:val="both"/>
        <w:rPr>
          <w:sz w:val="28"/>
          <w:szCs w:val="28"/>
        </w:rPr>
      </w:pPr>
      <w:r w:rsidRPr="00DE3C48">
        <w:rPr>
          <w:sz w:val="28"/>
          <w:szCs w:val="28"/>
        </w:rPr>
        <w:t xml:space="preserve">Указанные суммы НВВ включают следующие затраты:  </w:t>
      </w:r>
    </w:p>
    <w:p w14:paraId="1E06ADF6" w14:textId="77777777" w:rsidR="009A1084" w:rsidRDefault="009A1084" w:rsidP="009A1084">
      <w:pPr>
        <w:ind w:firstLine="709"/>
        <w:jc w:val="both"/>
        <w:rPr>
          <w:sz w:val="28"/>
          <w:szCs w:val="28"/>
        </w:rPr>
      </w:pPr>
      <w:r w:rsidRPr="00DE3C48">
        <w:rPr>
          <w:sz w:val="28"/>
          <w:szCs w:val="28"/>
        </w:rPr>
        <w:t xml:space="preserve">- на 2021 год: «Расходы на оплату труда основного производственного персонала» - </w:t>
      </w:r>
      <w:r w:rsidRPr="00DE3C48">
        <w:rPr>
          <w:b/>
          <w:i/>
          <w:sz w:val="28"/>
          <w:szCs w:val="28"/>
        </w:rPr>
        <w:t>585,00</w:t>
      </w:r>
      <w:r w:rsidRPr="00DE3C48">
        <w:rPr>
          <w:sz w:val="28"/>
          <w:szCs w:val="28"/>
        </w:rPr>
        <w:t xml:space="preserve"> тыс. руб., «Отчисления на социальные нужды от расходов на оплату труда основного производственного персонала» - </w:t>
      </w:r>
      <w:r w:rsidRPr="00DE3C48">
        <w:rPr>
          <w:b/>
          <w:i/>
          <w:sz w:val="28"/>
          <w:szCs w:val="28"/>
        </w:rPr>
        <w:t>176,67</w:t>
      </w:r>
      <w:r w:rsidRPr="00DE3C48">
        <w:rPr>
          <w:sz w:val="28"/>
          <w:szCs w:val="28"/>
        </w:rPr>
        <w:t xml:space="preserve"> тыс. руб., «Прочие производственные расходы (охрана труда по расчету)» - </w:t>
      </w:r>
      <w:r w:rsidRPr="00DE3C48">
        <w:rPr>
          <w:b/>
          <w:i/>
          <w:sz w:val="28"/>
          <w:szCs w:val="28"/>
        </w:rPr>
        <w:t>22,88</w:t>
      </w:r>
      <w:r w:rsidRPr="00DE3C48">
        <w:rPr>
          <w:sz w:val="28"/>
          <w:szCs w:val="28"/>
        </w:rPr>
        <w:t xml:space="preserve"> тыс. руб., «Текущий ремонт основных средств» (материалы на ремонт)» - </w:t>
      </w:r>
      <w:r w:rsidRPr="00DE3C48">
        <w:rPr>
          <w:b/>
          <w:i/>
          <w:sz w:val="28"/>
          <w:szCs w:val="28"/>
        </w:rPr>
        <w:t>8,25</w:t>
      </w:r>
      <w:r w:rsidRPr="00DE3C48">
        <w:rPr>
          <w:sz w:val="28"/>
          <w:szCs w:val="28"/>
        </w:rPr>
        <w:t xml:space="preserve"> тыс. руб., «Амортизация основных средств» - </w:t>
      </w:r>
      <w:r w:rsidRPr="00DE3C48">
        <w:rPr>
          <w:b/>
          <w:i/>
          <w:sz w:val="28"/>
          <w:szCs w:val="28"/>
        </w:rPr>
        <w:t>200,00</w:t>
      </w:r>
      <w:r w:rsidRPr="00DE3C48">
        <w:rPr>
          <w:sz w:val="28"/>
          <w:szCs w:val="28"/>
        </w:rPr>
        <w:t xml:space="preserve"> тыс. руб., </w:t>
      </w:r>
      <w:r w:rsidRPr="00DE3C48">
        <w:rPr>
          <w:sz w:val="28"/>
          <w:szCs w:val="28"/>
          <w:u w:val="single"/>
        </w:rPr>
        <w:t xml:space="preserve">«Расходы, связанные с оплатой налогов и сборов» </w:t>
      </w:r>
      <w:r w:rsidRPr="00DE3C48">
        <w:rPr>
          <w:sz w:val="28"/>
          <w:szCs w:val="28"/>
        </w:rPr>
        <w:t xml:space="preserve">(в размере единого налога, уплачиваемого организацией, применяющей упрощенную систему налогообложения) – </w:t>
      </w:r>
      <w:r w:rsidRPr="00DE3C48">
        <w:rPr>
          <w:b/>
          <w:i/>
          <w:sz w:val="28"/>
          <w:szCs w:val="28"/>
        </w:rPr>
        <w:t>63,40</w:t>
      </w:r>
      <w:r w:rsidRPr="00DE3C48">
        <w:rPr>
          <w:sz w:val="28"/>
          <w:szCs w:val="28"/>
        </w:rPr>
        <w:t xml:space="preserve"> тыс. руб.</w:t>
      </w:r>
      <w:r>
        <w:rPr>
          <w:sz w:val="28"/>
          <w:szCs w:val="28"/>
        </w:rPr>
        <w:t>;</w:t>
      </w:r>
    </w:p>
    <w:p w14:paraId="014C7CF4" w14:textId="77777777" w:rsidR="009A1084" w:rsidRDefault="009A1084" w:rsidP="009A1084">
      <w:pPr>
        <w:ind w:firstLine="709"/>
        <w:jc w:val="both"/>
        <w:rPr>
          <w:sz w:val="28"/>
          <w:szCs w:val="28"/>
        </w:rPr>
      </w:pPr>
      <w:r w:rsidRPr="00DE3C48">
        <w:rPr>
          <w:sz w:val="28"/>
          <w:szCs w:val="28"/>
        </w:rPr>
        <w:t>- на 202</w:t>
      </w:r>
      <w:r>
        <w:rPr>
          <w:sz w:val="28"/>
          <w:szCs w:val="28"/>
        </w:rPr>
        <w:t>2</w:t>
      </w:r>
      <w:r w:rsidRPr="00DE3C48">
        <w:rPr>
          <w:sz w:val="28"/>
          <w:szCs w:val="28"/>
        </w:rPr>
        <w:t xml:space="preserve"> год: «Расходы на оплату труда основного производственного персонала» - </w:t>
      </w:r>
      <w:r w:rsidRPr="00B93D7E">
        <w:rPr>
          <w:b/>
          <w:i/>
          <w:sz w:val="28"/>
          <w:szCs w:val="28"/>
        </w:rPr>
        <w:t>608</w:t>
      </w:r>
      <w:r w:rsidRPr="00DE3C48">
        <w:rPr>
          <w:b/>
          <w:i/>
          <w:sz w:val="28"/>
          <w:szCs w:val="28"/>
        </w:rPr>
        <w:t>,00</w:t>
      </w:r>
      <w:r w:rsidRPr="00DE3C48">
        <w:rPr>
          <w:sz w:val="28"/>
          <w:szCs w:val="28"/>
        </w:rPr>
        <w:t xml:space="preserve"> тыс. руб., «Отчисления на социальные нужды от расходов на оплату труда основного производственного персонала» - </w:t>
      </w:r>
      <w:r w:rsidRPr="00DE3C48">
        <w:rPr>
          <w:b/>
          <w:i/>
          <w:sz w:val="28"/>
          <w:szCs w:val="28"/>
        </w:rPr>
        <w:t>1</w:t>
      </w:r>
      <w:r>
        <w:rPr>
          <w:b/>
          <w:i/>
          <w:sz w:val="28"/>
          <w:szCs w:val="28"/>
        </w:rPr>
        <w:t>83,74</w:t>
      </w:r>
      <w:r w:rsidRPr="00DE3C48">
        <w:rPr>
          <w:sz w:val="28"/>
          <w:szCs w:val="28"/>
        </w:rPr>
        <w:t xml:space="preserve"> тыс. руб., «Прочие производственные расходы (охрана труда по расчету)» - </w:t>
      </w:r>
      <w:r w:rsidRPr="00DE3C48">
        <w:rPr>
          <w:b/>
          <w:i/>
          <w:sz w:val="28"/>
          <w:szCs w:val="28"/>
        </w:rPr>
        <w:t>2</w:t>
      </w:r>
      <w:r>
        <w:rPr>
          <w:b/>
          <w:i/>
          <w:sz w:val="28"/>
          <w:szCs w:val="28"/>
        </w:rPr>
        <w:t>3</w:t>
      </w:r>
      <w:r w:rsidRPr="00DE3C48">
        <w:rPr>
          <w:b/>
          <w:i/>
          <w:sz w:val="28"/>
          <w:szCs w:val="28"/>
        </w:rPr>
        <w:t>,</w:t>
      </w:r>
      <w:r>
        <w:rPr>
          <w:b/>
          <w:i/>
          <w:sz w:val="28"/>
          <w:szCs w:val="28"/>
        </w:rPr>
        <w:t>69</w:t>
      </w:r>
      <w:r w:rsidRPr="00DE3C48">
        <w:rPr>
          <w:sz w:val="28"/>
          <w:szCs w:val="28"/>
        </w:rPr>
        <w:t xml:space="preserve"> тыс. руб., «Текущий ремонт основных средств» (материалы на ремонт)» - </w:t>
      </w:r>
      <w:r w:rsidRPr="00DE3C48">
        <w:rPr>
          <w:b/>
          <w:i/>
          <w:sz w:val="28"/>
          <w:szCs w:val="28"/>
        </w:rPr>
        <w:t>8,</w:t>
      </w:r>
      <w:r>
        <w:rPr>
          <w:b/>
          <w:i/>
          <w:sz w:val="28"/>
          <w:szCs w:val="28"/>
        </w:rPr>
        <w:t>58</w:t>
      </w:r>
      <w:r w:rsidRPr="00DE3C48">
        <w:rPr>
          <w:sz w:val="28"/>
          <w:szCs w:val="28"/>
        </w:rPr>
        <w:t xml:space="preserve"> тыс. руб., «Амортизация основных средств» - </w:t>
      </w:r>
      <w:r w:rsidRPr="00DE3C48">
        <w:rPr>
          <w:b/>
          <w:i/>
          <w:sz w:val="28"/>
          <w:szCs w:val="28"/>
        </w:rPr>
        <w:t>200,00</w:t>
      </w:r>
      <w:r w:rsidRPr="00DE3C48">
        <w:rPr>
          <w:sz w:val="28"/>
          <w:szCs w:val="28"/>
        </w:rPr>
        <w:t xml:space="preserve"> тыс. руб., </w:t>
      </w:r>
      <w:r w:rsidRPr="00DE3C48">
        <w:rPr>
          <w:sz w:val="28"/>
          <w:szCs w:val="28"/>
          <w:u w:val="single"/>
        </w:rPr>
        <w:t xml:space="preserve">«Расходы, связанные с оплатой налогов и сборов» </w:t>
      </w:r>
      <w:r w:rsidRPr="00DE3C48">
        <w:rPr>
          <w:sz w:val="28"/>
          <w:szCs w:val="28"/>
        </w:rPr>
        <w:t xml:space="preserve">(в размере единого налога, </w:t>
      </w:r>
      <w:r w:rsidRPr="00DE3C48">
        <w:rPr>
          <w:sz w:val="28"/>
          <w:szCs w:val="28"/>
        </w:rPr>
        <w:lastRenderedPageBreak/>
        <w:t xml:space="preserve">уплачиваемого организацией, применяющей упрощенную систему налогообложения) – </w:t>
      </w:r>
      <w:r w:rsidRPr="00DE3C48">
        <w:rPr>
          <w:b/>
          <w:i/>
          <w:sz w:val="28"/>
          <w:szCs w:val="28"/>
        </w:rPr>
        <w:t>6</w:t>
      </w:r>
      <w:r>
        <w:rPr>
          <w:b/>
          <w:i/>
          <w:sz w:val="28"/>
          <w:szCs w:val="28"/>
        </w:rPr>
        <w:t>5</w:t>
      </w:r>
      <w:r w:rsidRPr="00DE3C48">
        <w:rPr>
          <w:b/>
          <w:i/>
          <w:sz w:val="28"/>
          <w:szCs w:val="28"/>
        </w:rPr>
        <w:t>,40</w:t>
      </w:r>
      <w:r w:rsidRPr="00DE3C48">
        <w:rPr>
          <w:sz w:val="28"/>
          <w:szCs w:val="28"/>
        </w:rPr>
        <w:t xml:space="preserve"> тыс. руб.</w:t>
      </w:r>
    </w:p>
    <w:p w14:paraId="6E625429" w14:textId="77777777" w:rsidR="009A1084" w:rsidRDefault="009A1084" w:rsidP="009A1084">
      <w:pPr>
        <w:ind w:firstLine="709"/>
        <w:jc w:val="both"/>
        <w:rPr>
          <w:sz w:val="28"/>
          <w:szCs w:val="28"/>
        </w:rPr>
      </w:pPr>
      <w:r>
        <w:rPr>
          <w:sz w:val="28"/>
          <w:szCs w:val="28"/>
        </w:rPr>
        <w:t xml:space="preserve">Расчет плановых величин расходов по статьям выполнен заявителем            с применением </w:t>
      </w:r>
      <w:r w:rsidRPr="00FD5D3F">
        <w:rPr>
          <w:b/>
          <w:sz w:val="28"/>
          <w:szCs w:val="28"/>
          <w:u w:val="single"/>
        </w:rPr>
        <w:t>метода экономически обоснованных расходов</w:t>
      </w:r>
      <w:r>
        <w:rPr>
          <w:sz w:val="28"/>
          <w:szCs w:val="28"/>
        </w:rPr>
        <w:t>, расчетно-обосновывающие материалы приведены на стр. 59-76, 88-120 тарифного дела.</w:t>
      </w:r>
    </w:p>
    <w:p w14:paraId="4D439996" w14:textId="77777777" w:rsidR="009A1084" w:rsidRPr="00993265" w:rsidRDefault="009A1084" w:rsidP="009A1084">
      <w:pPr>
        <w:ind w:firstLine="709"/>
        <w:jc w:val="both"/>
        <w:rPr>
          <w:sz w:val="10"/>
          <w:szCs w:val="28"/>
        </w:rPr>
      </w:pPr>
    </w:p>
    <w:p w14:paraId="3567FC10" w14:textId="77777777" w:rsidR="009A1084" w:rsidRPr="00B4268B" w:rsidRDefault="009A1084" w:rsidP="009A1084">
      <w:pPr>
        <w:ind w:left="709"/>
        <w:jc w:val="both"/>
        <w:rPr>
          <w:color w:val="FF0000"/>
          <w:sz w:val="14"/>
          <w:szCs w:val="28"/>
        </w:rPr>
      </w:pPr>
      <w:r w:rsidRPr="00B4268B">
        <w:rPr>
          <w:color w:val="FF0000"/>
          <w:sz w:val="28"/>
          <w:szCs w:val="28"/>
        </w:rPr>
        <w:t xml:space="preserve"> </w:t>
      </w:r>
    </w:p>
    <w:p w14:paraId="713DD337" w14:textId="77777777" w:rsidR="009A1084" w:rsidRPr="00FD5D3F" w:rsidRDefault="009A1084" w:rsidP="009A1084">
      <w:pPr>
        <w:ind w:firstLine="709"/>
        <w:jc w:val="both"/>
        <w:rPr>
          <w:sz w:val="28"/>
          <w:szCs w:val="28"/>
        </w:rPr>
      </w:pPr>
      <w:r w:rsidRPr="00FD5D3F">
        <w:rPr>
          <w:sz w:val="28"/>
          <w:szCs w:val="28"/>
        </w:rPr>
        <w:t xml:space="preserve">В процессе экспертизы специалистом РЭК расчет величины необходимой валовой выручки и размера тарифов на транспортировку питьевой воды производился в соответствии    с положениями </w:t>
      </w:r>
      <w:r w:rsidRPr="00FD5D3F">
        <w:rPr>
          <w:sz w:val="28"/>
          <w:szCs w:val="28"/>
          <w:u w:val="single"/>
        </w:rPr>
        <w:t>Главы V Методических указаний</w:t>
      </w:r>
      <w:r w:rsidRPr="00FD5D3F">
        <w:rPr>
          <w:sz w:val="28"/>
          <w:szCs w:val="28"/>
        </w:rPr>
        <w:t xml:space="preserve"> (в ред. </w:t>
      </w:r>
      <w:hyperlink r:id="rId390" w:history="1">
        <w:r w:rsidRPr="00FD5D3F">
          <w:rPr>
            <w:sz w:val="28"/>
            <w:szCs w:val="28"/>
          </w:rPr>
          <w:t>Приказа</w:t>
        </w:r>
      </w:hyperlink>
      <w:r>
        <w:rPr>
          <w:sz w:val="28"/>
          <w:szCs w:val="28"/>
        </w:rPr>
        <w:t xml:space="preserve"> ФАС России от 08.10.2020 №</w:t>
      </w:r>
      <w:r w:rsidRPr="00FD5D3F">
        <w:rPr>
          <w:sz w:val="28"/>
          <w:szCs w:val="28"/>
        </w:rPr>
        <w:t xml:space="preserve"> 976/20)</w:t>
      </w:r>
      <w:r>
        <w:rPr>
          <w:sz w:val="28"/>
          <w:szCs w:val="28"/>
        </w:rPr>
        <w:t>.</w:t>
      </w:r>
    </w:p>
    <w:p w14:paraId="6BDCEA47" w14:textId="77777777" w:rsidR="009A1084" w:rsidRPr="00FD5D3F" w:rsidRDefault="009A1084" w:rsidP="009A1084">
      <w:pPr>
        <w:ind w:firstLine="709"/>
        <w:jc w:val="both"/>
        <w:rPr>
          <w:sz w:val="28"/>
          <w:szCs w:val="28"/>
        </w:rPr>
      </w:pPr>
      <w:r w:rsidRPr="00FD5D3F">
        <w:rPr>
          <w:sz w:val="28"/>
          <w:szCs w:val="28"/>
          <w:u w:val="single"/>
        </w:rPr>
        <w:t>Пунктом 34 Методических</w:t>
      </w:r>
      <w:r w:rsidRPr="00FD5D3F">
        <w:rPr>
          <w:sz w:val="28"/>
          <w:szCs w:val="28"/>
        </w:rPr>
        <w:t xml:space="preserve"> указаний установлено, что  </w:t>
      </w:r>
      <w:r w:rsidRPr="00FD5D3F">
        <w:rPr>
          <w:b/>
          <w:sz w:val="28"/>
          <w:szCs w:val="28"/>
          <w:u w:val="single"/>
        </w:rPr>
        <w:t>метод сравнения аналогов</w:t>
      </w:r>
      <w:r w:rsidRPr="00FD5D3F">
        <w:rPr>
          <w:sz w:val="28"/>
          <w:szCs w:val="28"/>
        </w:rPr>
        <w:t xml:space="preserve"> применяется в отношении регулируемой организации, осуществляющей транспортировку холодной воды в зоне деятельности гарантирующей организации, </w:t>
      </w:r>
      <w:r w:rsidRPr="00FD5D3F">
        <w:rPr>
          <w:sz w:val="28"/>
          <w:szCs w:val="28"/>
          <w:u w:val="single"/>
        </w:rPr>
        <w:t xml:space="preserve">если протяженность сетей холодного водоснабжения, эксплуатируемых этой регулируемой организацией,                     </w:t>
      </w:r>
      <w:r w:rsidRPr="00FD5D3F">
        <w:rPr>
          <w:b/>
          <w:sz w:val="28"/>
          <w:szCs w:val="28"/>
          <w:u w:val="single"/>
        </w:rPr>
        <w:t>не превышает 10 километров</w:t>
      </w:r>
      <w:r w:rsidRPr="00FD5D3F">
        <w:rPr>
          <w:sz w:val="28"/>
          <w:szCs w:val="28"/>
        </w:rPr>
        <w:t xml:space="preserve"> в централизованной системе холодного водоснабжения.</w:t>
      </w:r>
    </w:p>
    <w:p w14:paraId="15148508" w14:textId="77777777" w:rsidR="009A1084" w:rsidRPr="00FD5D3F" w:rsidRDefault="009A1084" w:rsidP="009A1084">
      <w:pPr>
        <w:ind w:firstLine="709"/>
        <w:jc w:val="both"/>
        <w:rPr>
          <w:sz w:val="28"/>
          <w:szCs w:val="28"/>
        </w:rPr>
      </w:pPr>
      <w:r w:rsidRPr="00FD5D3F">
        <w:rPr>
          <w:sz w:val="28"/>
          <w:szCs w:val="28"/>
        </w:rPr>
        <w:t xml:space="preserve">Протяженность водопроводных сетей, эксплуатируемых ИП </w:t>
      </w:r>
      <w:proofErr w:type="spellStart"/>
      <w:r w:rsidRPr="00FD5D3F">
        <w:rPr>
          <w:sz w:val="28"/>
          <w:szCs w:val="28"/>
        </w:rPr>
        <w:t>Шобик</w:t>
      </w:r>
      <w:proofErr w:type="spellEnd"/>
      <w:r w:rsidRPr="00FD5D3F">
        <w:rPr>
          <w:sz w:val="28"/>
          <w:szCs w:val="28"/>
        </w:rPr>
        <w:t xml:space="preserve"> С.Б., составляет </w:t>
      </w:r>
      <w:r w:rsidRPr="00FD5D3F">
        <w:rPr>
          <w:b/>
          <w:i/>
          <w:sz w:val="28"/>
          <w:szCs w:val="28"/>
        </w:rPr>
        <w:t>0,944 км</w:t>
      </w:r>
      <w:r w:rsidRPr="00FD5D3F">
        <w:rPr>
          <w:sz w:val="28"/>
          <w:szCs w:val="28"/>
        </w:rPr>
        <w:t xml:space="preserve">, в связи с чем специалистом РЭК применен                метод </w:t>
      </w:r>
      <w:r>
        <w:rPr>
          <w:sz w:val="28"/>
          <w:szCs w:val="28"/>
        </w:rPr>
        <w:t xml:space="preserve">сравнения </w:t>
      </w:r>
      <w:r w:rsidRPr="00FD5D3F">
        <w:rPr>
          <w:sz w:val="28"/>
          <w:szCs w:val="28"/>
        </w:rPr>
        <w:t>аналогов.</w:t>
      </w:r>
    </w:p>
    <w:p w14:paraId="4F403249" w14:textId="77777777" w:rsidR="009A1084" w:rsidRPr="00FD5D3F" w:rsidRDefault="009A1084" w:rsidP="009A1084">
      <w:pPr>
        <w:ind w:firstLine="709"/>
        <w:jc w:val="both"/>
        <w:rPr>
          <w:color w:val="FF0000"/>
          <w:sz w:val="12"/>
          <w:szCs w:val="28"/>
        </w:rPr>
      </w:pPr>
    </w:p>
    <w:p w14:paraId="6CD60511" w14:textId="77777777" w:rsidR="009A1084" w:rsidRPr="00B4268B" w:rsidRDefault="009A1084" w:rsidP="009A1084">
      <w:pPr>
        <w:ind w:firstLine="709"/>
        <w:jc w:val="both"/>
        <w:rPr>
          <w:color w:val="FF0000"/>
          <w:sz w:val="16"/>
          <w:szCs w:val="28"/>
          <w:u w:val="single"/>
        </w:rPr>
      </w:pPr>
    </w:p>
    <w:p w14:paraId="698D4240" w14:textId="77777777" w:rsidR="009A1084" w:rsidRPr="00EA387B" w:rsidRDefault="009A1084" w:rsidP="009A1084">
      <w:pPr>
        <w:ind w:firstLine="709"/>
        <w:jc w:val="both"/>
        <w:rPr>
          <w:sz w:val="28"/>
          <w:szCs w:val="28"/>
        </w:rPr>
      </w:pPr>
      <w:r w:rsidRPr="00EA387B">
        <w:rPr>
          <w:sz w:val="28"/>
          <w:szCs w:val="28"/>
        </w:rPr>
        <w:t xml:space="preserve">Согласно Методическим указаниям, при установлении тарифов                      </w:t>
      </w:r>
      <w:r w:rsidRPr="00EA387B">
        <w:rPr>
          <w:sz w:val="28"/>
          <w:szCs w:val="28"/>
          <w:u w:val="single"/>
        </w:rPr>
        <w:t>с применением метода сравнения аналогов</w:t>
      </w:r>
      <w:r w:rsidRPr="00EA387B">
        <w:rPr>
          <w:sz w:val="28"/>
          <w:szCs w:val="28"/>
        </w:rPr>
        <w:t xml:space="preserve"> величина необходимой валовой выручки регулируемой организации на очередной период регулирования определяется </w:t>
      </w:r>
      <w:r w:rsidRPr="00EA387B">
        <w:rPr>
          <w:sz w:val="28"/>
          <w:szCs w:val="28"/>
          <w:u w:val="single"/>
        </w:rPr>
        <w:t xml:space="preserve">исходя из экономически обоснованных затрат гарантирующей организации </w:t>
      </w:r>
      <w:r w:rsidRPr="00EA387B">
        <w:rPr>
          <w:sz w:val="28"/>
          <w:szCs w:val="28"/>
        </w:rPr>
        <w:t xml:space="preserve">в централизованных системах водоснабжения </w:t>
      </w:r>
      <w:r w:rsidRPr="00EA387B">
        <w:rPr>
          <w:sz w:val="28"/>
          <w:szCs w:val="28"/>
          <w:u w:val="single"/>
        </w:rPr>
        <w:t>и протяженности сети регулируемой организации</w:t>
      </w:r>
      <w:r w:rsidRPr="00EA387B">
        <w:rPr>
          <w:sz w:val="28"/>
          <w:szCs w:val="28"/>
        </w:rPr>
        <w:t xml:space="preserve"> по следующим формулам:</w:t>
      </w:r>
    </w:p>
    <w:p w14:paraId="6B3392CC" w14:textId="77777777" w:rsidR="009A1084" w:rsidRPr="00EA387B" w:rsidRDefault="009A1084" w:rsidP="009A1084">
      <w:pPr>
        <w:ind w:firstLine="709"/>
        <w:jc w:val="both"/>
        <w:rPr>
          <w:rFonts w:ascii="Calibri" w:eastAsia="Calibri" w:hAnsi="Calibri"/>
          <w:position w:val="-12"/>
          <w:sz w:val="22"/>
          <w:szCs w:val="22"/>
          <w:lang w:eastAsia="en-US"/>
        </w:rPr>
      </w:pPr>
    </w:p>
    <w:p w14:paraId="34939E7C" w14:textId="19FCE012" w:rsidR="009A1084" w:rsidRPr="00EA387B" w:rsidRDefault="009A1084" w:rsidP="009A1084">
      <w:pPr>
        <w:autoSpaceDE w:val="0"/>
        <w:autoSpaceDN w:val="0"/>
        <w:adjustRightInd w:val="0"/>
        <w:jc w:val="center"/>
        <w:rPr>
          <w:rFonts w:ascii="Arial" w:hAnsi="Arial" w:cs="Arial"/>
        </w:rPr>
      </w:pPr>
      <w:r w:rsidRPr="00EA387B">
        <w:rPr>
          <w:rFonts w:ascii="Arial" w:hAnsi="Arial" w:cs="Arial"/>
          <w:noProof/>
          <w:position w:val="-8"/>
        </w:rPr>
        <w:drawing>
          <wp:inline distT="0" distB="0" distL="0" distR="0" wp14:anchorId="31E873A8" wp14:editId="628B6DB7">
            <wp:extent cx="2279650" cy="291465"/>
            <wp:effectExtent l="0" t="0" r="0" b="0"/>
            <wp:docPr id="214550" name="Рисунок 21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279650" cy="291465"/>
                    </a:xfrm>
                    <a:prstGeom prst="rect">
                      <a:avLst/>
                    </a:prstGeom>
                    <a:noFill/>
                    <a:ln>
                      <a:noFill/>
                    </a:ln>
                  </pic:spPr>
                </pic:pic>
              </a:graphicData>
            </a:graphic>
          </wp:inline>
        </w:drawing>
      </w:r>
      <w:r w:rsidRPr="00EA387B">
        <w:rPr>
          <w:rFonts w:ascii="Arial" w:hAnsi="Arial" w:cs="Arial"/>
        </w:rPr>
        <w:t xml:space="preserve"> (2)</w:t>
      </w:r>
    </w:p>
    <w:p w14:paraId="1E33D6FC" w14:textId="77777777" w:rsidR="009A1084" w:rsidRPr="00EA387B" w:rsidRDefault="009A1084" w:rsidP="009A1084">
      <w:pPr>
        <w:autoSpaceDE w:val="0"/>
        <w:autoSpaceDN w:val="0"/>
        <w:adjustRightInd w:val="0"/>
        <w:jc w:val="both"/>
        <w:rPr>
          <w:rFonts w:ascii="Arial" w:hAnsi="Arial" w:cs="Arial"/>
        </w:rPr>
      </w:pPr>
    </w:p>
    <w:p w14:paraId="45CB5684" w14:textId="37CB7588" w:rsidR="009A1084" w:rsidRPr="00EA387B" w:rsidRDefault="009A1084" w:rsidP="009A1084">
      <w:pPr>
        <w:autoSpaceDE w:val="0"/>
        <w:autoSpaceDN w:val="0"/>
        <w:adjustRightInd w:val="0"/>
        <w:jc w:val="center"/>
        <w:rPr>
          <w:rFonts w:ascii="Arial" w:hAnsi="Arial" w:cs="Arial"/>
        </w:rPr>
      </w:pPr>
      <w:r w:rsidRPr="00EA387B">
        <w:rPr>
          <w:rFonts w:ascii="Arial" w:hAnsi="Arial" w:cs="Arial"/>
          <w:noProof/>
          <w:position w:val="-28"/>
        </w:rPr>
        <w:drawing>
          <wp:inline distT="0" distB="0" distL="0" distR="0" wp14:anchorId="3DA9B00D" wp14:editId="4A04DE28">
            <wp:extent cx="3127375" cy="569595"/>
            <wp:effectExtent l="0" t="0" r="0" b="1905"/>
            <wp:docPr id="214549" name="Рисунок 21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3127375" cy="569595"/>
                    </a:xfrm>
                    <a:prstGeom prst="rect">
                      <a:avLst/>
                    </a:prstGeom>
                    <a:noFill/>
                    <a:ln>
                      <a:noFill/>
                    </a:ln>
                  </pic:spPr>
                </pic:pic>
              </a:graphicData>
            </a:graphic>
          </wp:inline>
        </w:drawing>
      </w:r>
      <w:r w:rsidRPr="00EA387B">
        <w:rPr>
          <w:rFonts w:ascii="Arial" w:hAnsi="Arial" w:cs="Arial"/>
        </w:rPr>
        <w:t xml:space="preserve"> (2.1)</w:t>
      </w:r>
    </w:p>
    <w:p w14:paraId="24C2DF0B" w14:textId="77777777" w:rsidR="009A1084" w:rsidRPr="00EA387B" w:rsidRDefault="009A1084" w:rsidP="009A1084">
      <w:pPr>
        <w:autoSpaceDE w:val="0"/>
        <w:autoSpaceDN w:val="0"/>
        <w:adjustRightInd w:val="0"/>
        <w:jc w:val="both"/>
        <w:rPr>
          <w:rFonts w:ascii="Arial" w:hAnsi="Arial" w:cs="Arial"/>
        </w:rPr>
      </w:pPr>
    </w:p>
    <w:p w14:paraId="62F381B6" w14:textId="48CCDC0E" w:rsidR="009A1084" w:rsidRPr="00EA387B" w:rsidRDefault="009A1084" w:rsidP="009A1084">
      <w:pPr>
        <w:autoSpaceDE w:val="0"/>
        <w:autoSpaceDN w:val="0"/>
        <w:adjustRightInd w:val="0"/>
        <w:jc w:val="center"/>
        <w:rPr>
          <w:rFonts w:ascii="Arial" w:hAnsi="Arial" w:cs="Arial"/>
        </w:rPr>
      </w:pPr>
      <w:r w:rsidRPr="00EA387B">
        <w:rPr>
          <w:rFonts w:ascii="Arial" w:hAnsi="Arial" w:cs="Arial"/>
          <w:noProof/>
          <w:position w:val="-11"/>
        </w:rPr>
        <w:drawing>
          <wp:inline distT="0" distB="0" distL="0" distR="0" wp14:anchorId="31D3A928" wp14:editId="58B23CA1">
            <wp:extent cx="2398395" cy="318135"/>
            <wp:effectExtent l="0" t="0" r="0" b="5715"/>
            <wp:docPr id="214548" name="Рисунок 21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398395" cy="318135"/>
                    </a:xfrm>
                    <a:prstGeom prst="rect">
                      <a:avLst/>
                    </a:prstGeom>
                    <a:noFill/>
                    <a:ln>
                      <a:noFill/>
                    </a:ln>
                  </pic:spPr>
                </pic:pic>
              </a:graphicData>
            </a:graphic>
          </wp:inline>
        </w:drawing>
      </w:r>
      <w:r w:rsidRPr="00EA387B">
        <w:rPr>
          <w:rFonts w:ascii="Arial" w:hAnsi="Arial" w:cs="Arial"/>
        </w:rPr>
        <w:t xml:space="preserve"> (2.2)</w:t>
      </w:r>
    </w:p>
    <w:p w14:paraId="32C3FF5B" w14:textId="77777777" w:rsidR="009A1084" w:rsidRPr="00EA387B" w:rsidRDefault="009A1084" w:rsidP="009A1084">
      <w:pPr>
        <w:autoSpaceDE w:val="0"/>
        <w:autoSpaceDN w:val="0"/>
        <w:adjustRightInd w:val="0"/>
        <w:jc w:val="both"/>
        <w:rPr>
          <w:rFonts w:ascii="Arial" w:hAnsi="Arial" w:cs="Arial"/>
          <w:sz w:val="20"/>
        </w:rPr>
      </w:pPr>
    </w:p>
    <w:p w14:paraId="2428108A" w14:textId="77777777" w:rsidR="009A1084" w:rsidRPr="00EA387B" w:rsidRDefault="009A1084" w:rsidP="009A1084">
      <w:pPr>
        <w:autoSpaceDE w:val="0"/>
        <w:autoSpaceDN w:val="0"/>
        <w:adjustRightInd w:val="0"/>
        <w:ind w:firstLine="540"/>
        <w:jc w:val="both"/>
        <w:rPr>
          <w:rFonts w:cs="Arial"/>
          <w:sz w:val="28"/>
        </w:rPr>
      </w:pPr>
      <w:r w:rsidRPr="00EA387B">
        <w:rPr>
          <w:rFonts w:cs="Arial"/>
          <w:sz w:val="28"/>
        </w:rPr>
        <w:t>где:</w:t>
      </w:r>
    </w:p>
    <w:p w14:paraId="300F46BD" w14:textId="07EBFCE1" w:rsidR="009A1084" w:rsidRPr="00EA387B" w:rsidRDefault="009A1084" w:rsidP="009A1084">
      <w:pPr>
        <w:autoSpaceDE w:val="0"/>
        <w:autoSpaceDN w:val="0"/>
        <w:adjustRightInd w:val="0"/>
        <w:spacing w:before="200"/>
        <w:ind w:firstLine="540"/>
        <w:jc w:val="both"/>
        <w:rPr>
          <w:rFonts w:cs="Arial"/>
          <w:sz w:val="28"/>
        </w:rPr>
      </w:pPr>
      <w:r w:rsidRPr="00EA387B">
        <w:rPr>
          <w:rFonts w:cs="Arial"/>
          <w:noProof/>
          <w:position w:val="-8"/>
          <w:sz w:val="28"/>
        </w:rPr>
        <w:drawing>
          <wp:inline distT="0" distB="0" distL="0" distR="0" wp14:anchorId="200D337B" wp14:editId="47FB1F49">
            <wp:extent cx="410845" cy="238760"/>
            <wp:effectExtent l="0" t="0" r="8255" b="8890"/>
            <wp:docPr id="214547" name="Рисунок 21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410845" cy="238760"/>
                    </a:xfrm>
                    <a:prstGeom prst="rect">
                      <a:avLst/>
                    </a:prstGeom>
                    <a:noFill/>
                    <a:ln>
                      <a:noFill/>
                    </a:ln>
                  </pic:spPr>
                </pic:pic>
              </a:graphicData>
            </a:graphic>
          </wp:inline>
        </w:drawing>
      </w:r>
      <w:r w:rsidRPr="00EA387B">
        <w:rPr>
          <w:rFonts w:cs="Arial"/>
          <w:sz w:val="28"/>
        </w:rPr>
        <w:t xml:space="preserve"> - необходимая валовая выручка, установленная на год i в отношении n-ной регулируемой организации, тыс. руб.;</w:t>
      </w:r>
    </w:p>
    <w:p w14:paraId="55199ADF" w14:textId="77777777" w:rsidR="009A1084" w:rsidRPr="00EA387B" w:rsidRDefault="009A1084" w:rsidP="009A1084">
      <w:pPr>
        <w:autoSpaceDE w:val="0"/>
        <w:autoSpaceDN w:val="0"/>
        <w:adjustRightInd w:val="0"/>
        <w:spacing w:before="200"/>
        <w:ind w:firstLine="540"/>
        <w:jc w:val="both"/>
        <w:rPr>
          <w:rFonts w:cs="Arial"/>
          <w:sz w:val="28"/>
        </w:rPr>
      </w:pPr>
      <w:proofErr w:type="spellStart"/>
      <w:r w:rsidRPr="00EA387B">
        <w:rPr>
          <w:rFonts w:cs="Arial"/>
          <w:sz w:val="28"/>
        </w:rPr>
        <w:t>УТРi</w:t>
      </w:r>
      <w:proofErr w:type="spellEnd"/>
      <w:r w:rsidRPr="00EA387B">
        <w:rPr>
          <w:rFonts w:cs="Arial"/>
          <w:sz w:val="28"/>
        </w:rPr>
        <w:t xml:space="preserve"> - удельные текущие расходы гарантирующей организации в расчете на километр протяженности водопроводной (канализационной) сети, определенной в сопоставимых величинах по </w:t>
      </w:r>
      <w:hyperlink r:id="rId395" w:history="1">
        <w:r w:rsidRPr="00EA387B">
          <w:rPr>
            <w:rFonts w:cs="Arial"/>
            <w:sz w:val="28"/>
            <w:u w:val="single"/>
          </w:rPr>
          <w:t>формуле (3)</w:t>
        </w:r>
      </w:hyperlink>
      <w:r w:rsidRPr="00EA387B">
        <w:rPr>
          <w:rFonts w:cs="Arial"/>
          <w:sz w:val="28"/>
        </w:rPr>
        <w:t xml:space="preserve"> Методических указаний, планируемые на год i, тыс. руб./</w:t>
      </w:r>
      <w:proofErr w:type="spellStart"/>
      <w:r w:rsidRPr="00EA387B">
        <w:rPr>
          <w:rFonts w:cs="Arial"/>
          <w:sz w:val="28"/>
        </w:rPr>
        <w:t>усл</w:t>
      </w:r>
      <w:proofErr w:type="spellEnd"/>
      <w:r w:rsidRPr="00EA387B">
        <w:rPr>
          <w:rFonts w:cs="Arial"/>
          <w:sz w:val="28"/>
        </w:rPr>
        <w:t>. км;</w:t>
      </w:r>
    </w:p>
    <w:p w14:paraId="52575186" w14:textId="111DA8AA" w:rsidR="009A1084" w:rsidRPr="00EA387B" w:rsidRDefault="009A1084" w:rsidP="009A1084">
      <w:pPr>
        <w:autoSpaceDE w:val="0"/>
        <w:autoSpaceDN w:val="0"/>
        <w:adjustRightInd w:val="0"/>
        <w:spacing w:before="200"/>
        <w:ind w:firstLine="540"/>
        <w:jc w:val="both"/>
        <w:rPr>
          <w:rFonts w:cs="Arial"/>
          <w:sz w:val="28"/>
        </w:rPr>
      </w:pPr>
      <w:r w:rsidRPr="00EA387B">
        <w:rPr>
          <w:rFonts w:cs="Arial"/>
          <w:noProof/>
          <w:position w:val="-8"/>
          <w:sz w:val="28"/>
        </w:rPr>
        <w:lastRenderedPageBreak/>
        <w:drawing>
          <wp:inline distT="0" distB="0" distL="0" distR="0" wp14:anchorId="357CC841" wp14:editId="70D0B0DB">
            <wp:extent cx="185420" cy="238760"/>
            <wp:effectExtent l="0" t="0" r="5080" b="8890"/>
            <wp:docPr id="214535" name="Рисунок 21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85420" cy="238760"/>
                    </a:xfrm>
                    <a:prstGeom prst="rect">
                      <a:avLst/>
                    </a:prstGeom>
                    <a:noFill/>
                    <a:ln>
                      <a:noFill/>
                    </a:ln>
                  </pic:spPr>
                </pic:pic>
              </a:graphicData>
            </a:graphic>
          </wp:inline>
        </w:drawing>
      </w:r>
      <w:r w:rsidRPr="00EA387B">
        <w:rPr>
          <w:rFonts w:cs="Arial"/>
          <w:sz w:val="28"/>
        </w:rPr>
        <w:t xml:space="preserve"> - протяженность водопроводной (канализационной) сети n-ной регулируемой организации, используемой для транспортировки холодной воды (сточных вод) абонентам гарантирующей организации, определенная в сопоставимых величинах по </w:t>
      </w:r>
      <w:hyperlink r:id="rId397" w:history="1">
        <w:r w:rsidRPr="00EA387B">
          <w:rPr>
            <w:rFonts w:cs="Arial"/>
            <w:sz w:val="28"/>
            <w:u w:val="single"/>
          </w:rPr>
          <w:t>формуле (3)</w:t>
        </w:r>
      </w:hyperlink>
      <w:r w:rsidRPr="00EA387B">
        <w:rPr>
          <w:rFonts w:cs="Arial"/>
          <w:sz w:val="28"/>
        </w:rPr>
        <w:t xml:space="preserve"> Методических указаний, на год i, </w:t>
      </w:r>
      <w:proofErr w:type="spellStart"/>
      <w:r w:rsidRPr="00EA387B">
        <w:rPr>
          <w:rFonts w:cs="Arial"/>
          <w:sz w:val="28"/>
        </w:rPr>
        <w:t>усл</w:t>
      </w:r>
      <w:proofErr w:type="spellEnd"/>
      <w:r w:rsidRPr="00EA387B">
        <w:rPr>
          <w:rFonts w:cs="Arial"/>
          <w:sz w:val="28"/>
        </w:rPr>
        <w:t>. км;</w:t>
      </w:r>
    </w:p>
    <w:p w14:paraId="7ADF6CD3" w14:textId="68BB1BB6" w:rsidR="009A1084" w:rsidRPr="00EA387B" w:rsidRDefault="009A1084" w:rsidP="009A1084">
      <w:pPr>
        <w:autoSpaceDE w:val="0"/>
        <w:autoSpaceDN w:val="0"/>
        <w:adjustRightInd w:val="0"/>
        <w:spacing w:before="200"/>
        <w:ind w:firstLine="540"/>
        <w:jc w:val="both"/>
        <w:rPr>
          <w:rFonts w:cs="Arial"/>
          <w:sz w:val="28"/>
        </w:rPr>
      </w:pPr>
      <w:r w:rsidRPr="00EA387B">
        <w:rPr>
          <w:rFonts w:cs="Arial"/>
          <w:noProof/>
          <w:position w:val="-8"/>
          <w:sz w:val="28"/>
        </w:rPr>
        <w:drawing>
          <wp:inline distT="0" distB="0" distL="0" distR="0" wp14:anchorId="0F1B45E6" wp14:editId="592B2F1C">
            <wp:extent cx="424180" cy="238760"/>
            <wp:effectExtent l="0" t="0" r="0" b="8890"/>
            <wp:docPr id="214534" name="Рисунок 21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424180" cy="238760"/>
                    </a:xfrm>
                    <a:prstGeom prst="rect">
                      <a:avLst/>
                    </a:prstGeom>
                    <a:noFill/>
                    <a:ln>
                      <a:noFill/>
                    </a:ln>
                  </pic:spPr>
                </pic:pic>
              </a:graphicData>
            </a:graphic>
          </wp:inline>
        </w:drawing>
      </w:r>
      <w:r w:rsidRPr="00EA387B">
        <w:rPr>
          <w:rFonts w:cs="Arial"/>
          <w:sz w:val="28"/>
        </w:rPr>
        <w:t xml:space="preserve"> - нормативный уровень расходов на амортизацию основных средств и нематериальных активов, относимых к объектам централизованной (централизованных) системы (систем) водоснабжения и (или) водоотведения, используемым для транспортировки воды (сточных вод), в расчете на километр протяженности водопроводной (канализационной) сети, определенной в сопоставимых величинах, установленный на год i в отношении n-ной регулируемой организации, тыс. руб./</w:t>
      </w:r>
      <w:proofErr w:type="spellStart"/>
      <w:r w:rsidRPr="00EA387B">
        <w:rPr>
          <w:rFonts w:cs="Arial"/>
          <w:sz w:val="28"/>
        </w:rPr>
        <w:t>усл</w:t>
      </w:r>
      <w:proofErr w:type="spellEnd"/>
      <w:r w:rsidRPr="00EA387B">
        <w:rPr>
          <w:rFonts w:cs="Arial"/>
          <w:sz w:val="28"/>
        </w:rPr>
        <w:t>. км;</w:t>
      </w:r>
    </w:p>
    <w:p w14:paraId="685ED11D" w14:textId="2B2496F5" w:rsidR="009A1084" w:rsidRPr="00EA387B" w:rsidRDefault="009A1084" w:rsidP="009A1084">
      <w:pPr>
        <w:autoSpaceDE w:val="0"/>
        <w:autoSpaceDN w:val="0"/>
        <w:adjustRightInd w:val="0"/>
        <w:spacing w:before="200"/>
        <w:ind w:firstLine="540"/>
        <w:jc w:val="both"/>
        <w:rPr>
          <w:rFonts w:cs="Arial"/>
          <w:sz w:val="28"/>
        </w:rPr>
      </w:pPr>
      <w:r w:rsidRPr="00EA387B">
        <w:rPr>
          <w:rFonts w:cs="Arial"/>
          <w:noProof/>
          <w:position w:val="-8"/>
          <w:sz w:val="28"/>
        </w:rPr>
        <w:drawing>
          <wp:inline distT="0" distB="0" distL="0" distR="0" wp14:anchorId="24554BB1" wp14:editId="6CDB10E8">
            <wp:extent cx="225425" cy="238760"/>
            <wp:effectExtent l="0" t="0" r="3175" b="8890"/>
            <wp:docPr id="214533" name="Рисунок 21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225425" cy="238760"/>
                    </a:xfrm>
                    <a:prstGeom prst="rect">
                      <a:avLst/>
                    </a:prstGeom>
                    <a:noFill/>
                    <a:ln>
                      <a:noFill/>
                    </a:ln>
                  </pic:spPr>
                </pic:pic>
              </a:graphicData>
            </a:graphic>
          </wp:inline>
        </w:drawing>
      </w:r>
      <w:r w:rsidRPr="00EA387B">
        <w:rPr>
          <w:rFonts w:cs="Arial"/>
          <w:sz w:val="28"/>
        </w:rPr>
        <w:t xml:space="preserve"> - величина расходов n-ной регулируемой организации на амортизацию основных средств и нематериальных активов, относимых к объектам централизованной системы водоснабжения и (или) водоотведения, используемым для транспортировки воды (сточных вод), определенная в соответствии с </w:t>
      </w:r>
      <w:hyperlink r:id="rId400" w:history="1">
        <w:r w:rsidRPr="00EA387B">
          <w:rPr>
            <w:rFonts w:cs="Arial"/>
            <w:sz w:val="28"/>
            <w:u w:val="single"/>
          </w:rPr>
          <w:t>пунктом 28</w:t>
        </w:r>
      </w:hyperlink>
      <w:r w:rsidRPr="00EA387B">
        <w:rPr>
          <w:rFonts w:cs="Arial"/>
          <w:sz w:val="28"/>
        </w:rPr>
        <w:t xml:space="preserve"> Методических указаний, в расчете на километр протяженности водопроводной (канализационной) сети, определенной в сопоставимых величинах, в году i, тыс. руб./</w:t>
      </w:r>
      <w:proofErr w:type="spellStart"/>
      <w:r w:rsidRPr="00EA387B">
        <w:rPr>
          <w:rFonts w:cs="Arial"/>
          <w:sz w:val="28"/>
        </w:rPr>
        <w:t>усл</w:t>
      </w:r>
      <w:proofErr w:type="spellEnd"/>
      <w:r w:rsidRPr="00EA387B">
        <w:rPr>
          <w:rFonts w:cs="Arial"/>
          <w:sz w:val="28"/>
        </w:rPr>
        <w:t>. км;</w:t>
      </w:r>
    </w:p>
    <w:p w14:paraId="1889261F" w14:textId="2B4EABE8" w:rsidR="009A1084" w:rsidRPr="00EA387B" w:rsidRDefault="009A1084" w:rsidP="009A1084">
      <w:pPr>
        <w:autoSpaceDE w:val="0"/>
        <w:autoSpaceDN w:val="0"/>
        <w:adjustRightInd w:val="0"/>
        <w:spacing w:before="200"/>
        <w:ind w:firstLine="540"/>
        <w:jc w:val="both"/>
        <w:rPr>
          <w:rFonts w:cs="Arial"/>
          <w:sz w:val="28"/>
        </w:rPr>
      </w:pPr>
      <w:r w:rsidRPr="00EA387B">
        <w:rPr>
          <w:rFonts w:cs="Arial"/>
          <w:noProof/>
          <w:position w:val="-10"/>
          <w:sz w:val="28"/>
        </w:rPr>
        <w:drawing>
          <wp:inline distT="0" distB="0" distL="0" distR="0" wp14:anchorId="7745958C" wp14:editId="67CFD5EC">
            <wp:extent cx="424180" cy="252095"/>
            <wp:effectExtent l="0" t="0" r="0" b="0"/>
            <wp:docPr id="214532" name="Рисунок 21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424180" cy="252095"/>
                    </a:xfrm>
                    <a:prstGeom prst="rect">
                      <a:avLst/>
                    </a:prstGeom>
                    <a:noFill/>
                    <a:ln>
                      <a:noFill/>
                    </a:ln>
                  </pic:spPr>
                </pic:pic>
              </a:graphicData>
            </a:graphic>
          </wp:inline>
        </w:drawing>
      </w:r>
      <w:r w:rsidRPr="00EA387B">
        <w:rPr>
          <w:rFonts w:cs="Arial"/>
          <w:sz w:val="28"/>
        </w:rPr>
        <w:t xml:space="preserve"> - текущие расходы гарантирующей организации, отнесенные на вид деятельности по транспортировке холодной воды (сточных вод) или на технологический процесс транспортировки холодной воды (сточных вод) в составе деятельности по водоснабжению (водоотведению), в году (i-2). В текущих расходах гарантирующей организации не учитываются расходы на электрическую энергию в случае, если регулируемая организация, осуществляющая транспортировку холодной воды и (или) транспортировку сточных вод, не владеет на законных основаниях насосными станциями, канализационными насосными станциями, насосным оборудованием, иным оборудованием, потребляющим электрическую энергию, затрачиваемую в технологическом процессе транспортировки воды и (или) транспортировки сточных вод, тыс. руб.;</w:t>
      </w:r>
    </w:p>
    <w:p w14:paraId="60882BE8" w14:textId="68F8C800" w:rsidR="009A1084" w:rsidRPr="00EA387B" w:rsidRDefault="009A1084" w:rsidP="009A1084">
      <w:pPr>
        <w:autoSpaceDE w:val="0"/>
        <w:autoSpaceDN w:val="0"/>
        <w:adjustRightInd w:val="0"/>
        <w:spacing w:before="200"/>
        <w:ind w:firstLine="540"/>
        <w:jc w:val="both"/>
        <w:rPr>
          <w:rFonts w:cs="Arial"/>
          <w:sz w:val="28"/>
        </w:rPr>
      </w:pPr>
      <w:r w:rsidRPr="00EA387B">
        <w:rPr>
          <w:rFonts w:cs="Arial"/>
          <w:noProof/>
          <w:position w:val="-10"/>
          <w:sz w:val="28"/>
        </w:rPr>
        <w:drawing>
          <wp:inline distT="0" distB="0" distL="0" distR="0" wp14:anchorId="43870A4E" wp14:editId="03A84201">
            <wp:extent cx="344805" cy="252095"/>
            <wp:effectExtent l="0" t="0" r="0" b="0"/>
            <wp:docPr id="214531" name="Рисунок 21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44805" cy="252095"/>
                    </a:xfrm>
                    <a:prstGeom prst="rect">
                      <a:avLst/>
                    </a:prstGeom>
                    <a:noFill/>
                    <a:ln>
                      <a:noFill/>
                    </a:ln>
                  </pic:spPr>
                </pic:pic>
              </a:graphicData>
            </a:graphic>
          </wp:inline>
        </w:drawing>
      </w:r>
      <w:r w:rsidRPr="00EA387B">
        <w:rPr>
          <w:rFonts w:cs="Arial"/>
          <w:sz w:val="28"/>
        </w:rPr>
        <w:t xml:space="preserve"> - протяженность водопроводной (канализационной) сети гарантирующей организации, используемой для транспортировки холодной воды (сточных вод), определенная в сопоставимых величинах по </w:t>
      </w:r>
      <w:hyperlink r:id="rId403" w:history="1">
        <w:r w:rsidRPr="00EA387B">
          <w:rPr>
            <w:rFonts w:cs="Arial"/>
            <w:sz w:val="28"/>
            <w:u w:val="single"/>
          </w:rPr>
          <w:t>формуле (3)</w:t>
        </w:r>
      </w:hyperlink>
      <w:r w:rsidRPr="00EA387B">
        <w:rPr>
          <w:rFonts w:cs="Arial"/>
          <w:sz w:val="28"/>
          <w:u w:val="single"/>
        </w:rPr>
        <w:t xml:space="preserve"> </w:t>
      </w:r>
      <w:r w:rsidRPr="00EA387B">
        <w:rPr>
          <w:rFonts w:cs="Arial"/>
          <w:sz w:val="28"/>
        </w:rPr>
        <w:t xml:space="preserve">Методических указаний, в году (i-2), </w:t>
      </w:r>
      <w:proofErr w:type="spellStart"/>
      <w:r w:rsidRPr="00EA387B">
        <w:rPr>
          <w:rFonts w:cs="Arial"/>
          <w:sz w:val="28"/>
        </w:rPr>
        <w:t>усл</w:t>
      </w:r>
      <w:proofErr w:type="spellEnd"/>
      <w:r w:rsidRPr="00EA387B">
        <w:rPr>
          <w:rFonts w:cs="Arial"/>
          <w:sz w:val="28"/>
        </w:rPr>
        <w:t>. км.</w:t>
      </w:r>
    </w:p>
    <w:p w14:paraId="63094968" w14:textId="77777777" w:rsidR="009A1084" w:rsidRPr="00EA387B" w:rsidRDefault="009A1084" w:rsidP="009A1084">
      <w:pPr>
        <w:autoSpaceDE w:val="0"/>
        <w:autoSpaceDN w:val="0"/>
        <w:adjustRightInd w:val="0"/>
        <w:spacing w:before="200"/>
        <w:ind w:firstLine="540"/>
        <w:jc w:val="both"/>
        <w:rPr>
          <w:rFonts w:cs="Arial"/>
          <w:sz w:val="28"/>
        </w:rPr>
      </w:pPr>
      <w:r w:rsidRPr="00EA387B">
        <w:rPr>
          <w:rFonts w:cs="Arial"/>
          <w:sz w:val="28"/>
        </w:rPr>
        <w:t xml:space="preserve">В соответствии с </w:t>
      </w:r>
      <w:r w:rsidRPr="00EA387B">
        <w:rPr>
          <w:rFonts w:cs="Arial"/>
          <w:sz w:val="28"/>
          <w:u w:val="single"/>
        </w:rPr>
        <w:t>п. 37 Методических указаний</w:t>
      </w:r>
      <w:r w:rsidRPr="00EA387B">
        <w:rPr>
          <w:rFonts w:cs="Arial"/>
          <w:sz w:val="28"/>
        </w:rPr>
        <w:t xml:space="preserve">, </w:t>
      </w:r>
      <w:r w:rsidRPr="00EA387B">
        <w:rPr>
          <w:rFonts w:cs="Arial"/>
          <w:b/>
          <w:sz w:val="28"/>
          <w:u w:val="single"/>
        </w:rPr>
        <w:t>текущие расходы гарантирующей организации</w:t>
      </w:r>
      <w:r w:rsidRPr="00EA387B">
        <w:rPr>
          <w:rFonts w:cs="Arial"/>
          <w:sz w:val="28"/>
          <w:u w:val="single"/>
        </w:rPr>
        <w:t xml:space="preserve"> на транспортировку воды (сточных вод)</w:t>
      </w:r>
      <w:r w:rsidRPr="00EA387B">
        <w:rPr>
          <w:rFonts w:cs="Arial"/>
          <w:sz w:val="28"/>
        </w:rPr>
        <w:t xml:space="preserve"> по соответствующей централизованной системе водоснабжения и (или) водоотведения определяются с учетом положений </w:t>
      </w:r>
      <w:hyperlink r:id="rId404" w:history="1">
        <w:r w:rsidRPr="00EA387B">
          <w:rPr>
            <w:rFonts w:cs="Arial"/>
            <w:sz w:val="28"/>
            <w:u w:val="single"/>
          </w:rPr>
          <w:t>главы VI.I</w:t>
        </w:r>
      </w:hyperlink>
      <w:r w:rsidRPr="00EA387B">
        <w:rPr>
          <w:rFonts w:cs="Arial"/>
          <w:sz w:val="28"/>
          <w:u w:val="single"/>
        </w:rPr>
        <w:t xml:space="preserve"> Методических указаний</w:t>
      </w:r>
      <w:r w:rsidRPr="00EA387B">
        <w:rPr>
          <w:rFonts w:cs="Arial"/>
          <w:sz w:val="28"/>
        </w:rPr>
        <w:t>. При этом для расчета тарифов регулируемых организаций методом сравнения аналогов в составе таких расходов не учитываются:</w:t>
      </w:r>
    </w:p>
    <w:p w14:paraId="76520AB9" w14:textId="77777777" w:rsidR="009A1084" w:rsidRPr="00EA387B" w:rsidRDefault="009A1084" w:rsidP="009A1084">
      <w:pPr>
        <w:autoSpaceDE w:val="0"/>
        <w:autoSpaceDN w:val="0"/>
        <w:adjustRightInd w:val="0"/>
        <w:spacing w:before="200"/>
        <w:ind w:firstLine="540"/>
        <w:jc w:val="both"/>
        <w:rPr>
          <w:rFonts w:cs="Arial"/>
          <w:sz w:val="28"/>
        </w:rPr>
      </w:pPr>
      <w:r w:rsidRPr="00EA387B">
        <w:rPr>
          <w:rFonts w:cs="Arial"/>
          <w:sz w:val="28"/>
        </w:rPr>
        <w:lastRenderedPageBreak/>
        <w:t>- доходы и расходы гарантирующей организации, возникшие в связи с применением штрафных санкций, выплатой компенсаций и корректировкой тарифов в связи с исполнением (неисполнением) установленных значений показателей надежности, качества, энергетической эффективности объектов централизованных систем холодного водоснабжения и (или) водоотведения гарантирующей организации;</w:t>
      </w:r>
    </w:p>
    <w:p w14:paraId="44724348" w14:textId="77777777" w:rsidR="009A1084" w:rsidRPr="00EA387B" w:rsidRDefault="009A1084" w:rsidP="009A1084">
      <w:pPr>
        <w:autoSpaceDE w:val="0"/>
        <w:autoSpaceDN w:val="0"/>
        <w:adjustRightInd w:val="0"/>
        <w:spacing w:before="200"/>
        <w:ind w:firstLine="540"/>
        <w:jc w:val="both"/>
        <w:rPr>
          <w:rFonts w:cs="Arial"/>
          <w:sz w:val="28"/>
        </w:rPr>
      </w:pPr>
      <w:r w:rsidRPr="00EA387B">
        <w:rPr>
          <w:rFonts w:cs="Arial"/>
          <w:sz w:val="28"/>
        </w:rPr>
        <w:t>- расходы на плату за негативное воздействие на окружающую среду;</w:t>
      </w:r>
    </w:p>
    <w:p w14:paraId="6E8C0688" w14:textId="77777777" w:rsidR="009A1084" w:rsidRPr="00EA387B" w:rsidRDefault="009A1084" w:rsidP="009A1084">
      <w:pPr>
        <w:autoSpaceDE w:val="0"/>
        <w:autoSpaceDN w:val="0"/>
        <w:adjustRightInd w:val="0"/>
        <w:spacing w:before="200"/>
        <w:ind w:firstLine="540"/>
        <w:jc w:val="both"/>
        <w:rPr>
          <w:rFonts w:cs="Arial"/>
          <w:sz w:val="28"/>
        </w:rPr>
      </w:pPr>
      <w:r w:rsidRPr="00EA387B">
        <w:rPr>
          <w:rFonts w:cs="Arial"/>
          <w:sz w:val="28"/>
        </w:rPr>
        <w:t xml:space="preserve">- расходы, предусмотренные </w:t>
      </w:r>
      <w:hyperlink r:id="rId405" w:history="1">
        <w:r w:rsidRPr="00EA387B">
          <w:rPr>
            <w:rFonts w:cs="Arial"/>
            <w:sz w:val="28"/>
          </w:rPr>
          <w:t>подпунктом 4 пункта 44</w:t>
        </w:r>
      </w:hyperlink>
      <w:r w:rsidRPr="00EA387B">
        <w:rPr>
          <w:rFonts w:cs="Arial"/>
          <w:sz w:val="28"/>
        </w:rPr>
        <w:t xml:space="preserve"> и </w:t>
      </w:r>
      <w:hyperlink r:id="rId406" w:history="1">
        <w:r w:rsidRPr="00EA387B">
          <w:rPr>
            <w:rFonts w:cs="Arial"/>
            <w:sz w:val="28"/>
          </w:rPr>
          <w:t>подпунктами 3</w:t>
        </w:r>
      </w:hyperlink>
      <w:r w:rsidRPr="00EA387B">
        <w:rPr>
          <w:rFonts w:cs="Arial"/>
          <w:sz w:val="28"/>
        </w:rPr>
        <w:t xml:space="preserve"> - </w:t>
      </w:r>
      <w:hyperlink r:id="rId407" w:history="1">
        <w:r w:rsidRPr="00EA387B">
          <w:rPr>
            <w:rFonts w:cs="Arial"/>
            <w:sz w:val="28"/>
          </w:rPr>
          <w:t>5</w:t>
        </w:r>
      </w:hyperlink>
      <w:r w:rsidRPr="00EA387B">
        <w:rPr>
          <w:rFonts w:cs="Arial"/>
          <w:sz w:val="28"/>
        </w:rPr>
        <w:t xml:space="preserve">, </w:t>
      </w:r>
      <w:hyperlink r:id="rId408" w:history="1">
        <w:r w:rsidRPr="00EA387B">
          <w:rPr>
            <w:rFonts w:cs="Arial"/>
            <w:sz w:val="28"/>
          </w:rPr>
          <w:t>7</w:t>
        </w:r>
      </w:hyperlink>
      <w:r w:rsidRPr="00EA387B">
        <w:rPr>
          <w:rFonts w:cs="Arial"/>
          <w:sz w:val="28"/>
        </w:rPr>
        <w:t xml:space="preserve"> - </w:t>
      </w:r>
      <w:hyperlink r:id="rId409" w:history="1">
        <w:r w:rsidRPr="00EA387B">
          <w:rPr>
            <w:rFonts w:cs="Arial"/>
            <w:sz w:val="28"/>
          </w:rPr>
          <w:t>10 пункта 49</w:t>
        </w:r>
      </w:hyperlink>
      <w:r w:rsidRPr="00EA387B">
        <w:rPr>
          <w:rFonts w:cs="Arial"/>
          <w:sz w:val="28"/>
        </w:rPr>
        <w:t xml:space="preserve"> Методических указаний, за исключением арендной платы за землю;</w:t>
      </w:r>
    </w:p>
    <w:p w14:paraId="0CE38665" w14:textId="77777777" w:rsidR="009A1084" w:rsidRPr="00EA387B" w:rsidRDefault="009A1084" w:rsidP="009A1084">
      <w:pPr>
        <w:autoSpaceDE w:val="0"/>
        <w:autoSpaceDN w:val="0"/>
        <w:adjustRightInd w:val="0"/>
        <w:spacing w:before="200"/>
        <w:ind w:firstLine="540"/>
        <w:jc w:val="both"/>
        <w:rPr>
          <w:rFonts w:cs="Arial"/>
          <w:sz w:val="28"/>
        </w:rPr>
      </w:pPr>
      <w:r w:rsidRPr="00EA387B">
        <w:rPr>
          <w:rFonts w:cs="Arial"/>
          <w:sz w:val="28"/>
        </w:rPr>
        <w:t>- расходы на содержание резервуаров для воды, водопроводных насосных станций, напорных канализационных трубопроводов, канализационных насосных станций (в случае, если регулируемая организация, осуществляющая транспортировку холодной воды и (или) транспортировку сточных вод, не владеет на законных основаниях насосными станциями, канализационными насосными станциями);</w:t>
      </w:r>
    </w:p>
    <w:p w14:paraId="0FA79541" w14:textId="77777777" w:rsidR="009A1084" w:rsidRPr="00EA387B" w:rsidRDefault="009A1084" w:rsidP="009A1084">
      <w:pPr>
        <w:autoSpaceDE w:val="0"/>
        <w:autoSpaceDN w:val="0"/>
        <w:adjustRightInd w:val="0"/>
        <w:spacing w:before="200"/>
        <w:ind w:firstLine="540"/>
        <w:jc w:val="both"/>
        <w:rPr>
          <w:rFonts w:cs="Arial"/>
          <w:sz w:val="28"/>
        </w:rPr>
      </w:pPr>
      <w:r w:rsidRPr="00EA387B">
        <w:rPr>
          <w:rFonts w:cs="Arial"/>
          <w:sz w:val="28"/>
        </w:rPr>
        <w:t>- расходы на оплату услуг других регулируемых организаций в сфере водоснабжения и водоотведения.</w:t>
      </w:r>
    </w:p>
    <w:p w14:paraId="2B1599CF" w14:textId="77777777" w:rsidR="009A1084" w:rsidRPr="00B4268B" w:rsidRDefault="009A1084" w:rsidP="009A1084">
      <w:pPr>
        <w:autoSpaceDE w:val="0"/>
        <w:autoSpaceDN w:val="0"/>
        <w:adjustRightInd w:val="0"/>
        <w:ind w:firstLine="540"/>
        <w:jc w:val="both"/>
        <w:rPr>
          <w:rFonts w:ascii="Arial" w:hAnsi="Arial" w:cs="Arial"/>
          <w:color w:val="FF0000"/>
          <w:sz w:val="20"/>
        </w:rPr>
      </w:pPr>
    </w:p>
    <w:p w14:paraId="76BA60B4" w14:textId="77777777" w:rsidR="009A1084" w:rsidRPr="006442C4" w:rsidRDefault="009A1084" w:rsidP="009A1084">
      <w:pPr>
        <w:autoSpaceDE w:val="0"/>
        <w:autoSpaceDN w:val="0"/>
        <w:adjustRightInd w:val="0"/>
        <w:spacing w:before="200"/>
        <w:ind w:firstLine="540"/>
        <w:jc w:val="both"/>
        <w:rPr>
          <w:rFonts w:cs="Arial"/>
          <w:sz w:val="28"/>
        </w:rPr>
      </w:pPr>
      <w:r w:rsidRPr="006442C4">
        <w:rPr>
          <w:rFonts w:cs="Arial"/>
          <w:sz w:val="28"/>
        </w:rPr>
        <w:t xml:space="preserve">В соответствии с </w:t>
      </w:r>
      <w:r w:rsidRPr="006442C4">
        <w:rPr>
          <w:rFonts w:cs="Arial"/>
          <w:sz w:val="28"/>
          <w:u w:val="single"/>
        </w:rPr>
        <w:t>п.36</w:t>
      </w:r>
      <w:r w:rsidRPr="006442C4">
        <w:rPr>
          <w:rFonts w:cs="Arial"/>
          <w:b/>
          <w:sz w:val="28"/>
        </w:rPr>
        <w:t xml:space="preserve">, </w:t>
      </w:r>
      <w:r w:rsidRPr="006442C4">
        <w:rPr>
          <w:rFonts w:cs="Arial"/>
          <w:b/>
          <w:sz w:val="28"/>
          <w:u w:val="single"/>
        </w:rPr>
        <w:t>нормативный уровень расходов на амортизацию основных средств и нематериальных активов</w:t>
      </w:r>
      <w:r w:rsidRPr="006442C4">
        <w:rPr>
          <w:rFonts w:cs="Arial"/>
          <w:sz w:val="28"/>
        </w:rPr>
        <w:t xml:space="preserve">, относимых к объектам централизованной системы (централизованных систем) водоснабжения и (или) водоотведения, используемым для транспортировки воды (сточных вод), определяется органом регулирования тарифов в соответствии с </w:t>
      </w:r>
      <w:hyperlink r:id="rId410" w:history="1">
        <w:r w:rsidRPr="006442C4">
          <w:rPr>
            <w:rFonts w:cs="Arial"/>
            <w:sz w:val="28"/>
            <w:u w:val="single"/>
          </w:rPr>
          <w:t>формулой (2.2)</w:t>
        </w:r>
      </w:hyperlink>
      <w:r w:rsidRPr="006442C4">
        <w:rPr>
          <w:rFonts w:cs="Arial"/>
          <w:sz w:val="28"/>
        </w:rPr>
        <w:t xml:space="preserve"> </w:t>
      </w:r>
      <w:r w:rsidRPr="006442C4">
        <w:rPr>
          <w:rFonts w:cs="Arial"/>
          <w:sz w:val="28"/>
          <w:u w:val="single"/>
        </w:rPr>
        <w:t>исходя из величины расходов регулируемой организации      на амортизацию</w:t>
      </w:r>
      <w:r w:rsidRPr="006442C4">
        <w:rPr>
          <w:rFonts w:cs="Arial"/>
          <w:sz w:val="28"/>
        </w:rPr>
        <w:t xml:space="preserve"> основных средств и нематериальных активов, определенной в соответствии с </w:t>
      </w:r>
      <w:r w:rsidRPr="006442C4">
        <w:rPr>
          <w:rFonts w:cs="Arial"/>
          <w:sz w:val="28"/>
          <w:u w:val="single"/>
        </w:rPr>
        <w:t>пунктом 28 Методических указани</w:t>
      </w:r>
      <w:r w:rsidRPr="006442C4">
        <w:rPr>
          <w:rFonts w:cs="Arial"/>
          <w:sz w:val="28"/>
        </w:rPr>
        <w:t>й, в расчете на километр протяженности водопроводной (канализационной) сети, определенной в сопоставимых величинах, в размере, не превышающем 15 процентов удельных текущих расходов гарантирующей организации.</w:t>
      </w:r>
    </w:p>
    <w:p w14:paraId="671CD6AB" w14:textId="77777777" w:rsidR="009A1084" w:rsidRPr="00B4268B" w:rsidRDefault="009A1084" w:rsidP="009A1084">
      <w:pPr>
        <w:autoSpaceDE w:val="0"/>
        <w:autoSpaceDN w:val="0"/>
        <w:adjustRightInd w:val="0"/>
        <w:spacing w:before="200"/>
        <w:ind w:firstLine="540"/>
        <w:jc w:val="both"/>
        <w:rPr>
          <w:rFonts w:cs="Arial"/>
          <w:color w:val="FF0000"/>
          <w:sz w:val="2"/>
        </w:rPr>
      </w:pPr>
    </w:p>
    <w:p w14:paraId="586452EF" w14:textId="77777777" w:rsidR="009A1084" w:rsidRPr="006442C4" w:rsidRDefault="009A1084" w:rsidP="009A1084">
      <w:pPr>
        <w:ind w:firstLine="709"/>
        <w:jc w:val="both"/>
        <w:rPr>
          <w:sz w:val="28"/>
          <w:szCs w:val="28"/>
        </w:rPr>
      </w:pPr>
      <w:r w:rsidRPr="006442C4">
        <w:rPr>
          <w:sz w:val="28"/>
          <w:szCs w:val="28"/>
        </w:rPr>
        <w:t xml:space="preserve">Согласно п.38, </w:t>
      </w:r>
      <w:r w:rsidRPr="006442C4">
        <w:rPr>
          <w:sz w:val="28"/>
          <w:szCs w:val="28"/>
          <w:u w:val="single"/>
        </w:rPr>
        <w:t>протяженность водопроводной (канализационной) сети</w:t>
      </w:r>
      <w:r w:rsidRPr="006442C4">
        <w:rPr>
          <w:sz w:val="28"/>
          <w:szCs w:val="28"/>
        </w:rPr>
        <w:t xml:space="preserve"> регулируемой организации определяется </w:t>
      </w:r>
      <w:r w:rsidRPr="006442C4">
        <w:rPr>
          <w:sz w:val="28"/>
          <w:szCs w:val="28"/>
          <w:u w:val="single"/>
        </w:rPr>
        <w:t>в сопоставимых величинах</w:t>
      </w:r>
      <w:r w:rsidRPr="006442C4">
        <w:rPr>
          <w:sz w:val="28"/>
          <w:szCs w:val="28"/>
        </w:rPr>
        <w:t xml:space="preserve">, расходы </w:t>
      </w:r>
      <w:proofErr w:type="gramStart"/>
      <w:r w:rsidRPr="006442C4">
        <w:rPr>
          <w:sz w:val="28"/>
          <w:szCs w:val="28"/>
        </w:rPr>
        <w:t>на прокладку</w:t>
      </w:r>
      <w:proofErr w:type="gramEnd"/>
      <w:r w:rsidRPr="006442C4">
        <w:rPr>
          <w:sz w:val="28"/>
          <w:szCs w:val="28"/>
        </w:rPr>
        <w:t xml:space="preserve"> которой эквивалентны </w:t>
      </w:r>
      <w:r w:rsidRPr="006442C4">
        <w:rPr>
          <w:b/>
          <w:sz w:val="28"/>
          <w:szCs w:val="28"/>
          <w:u w:val="single"/>
        </w:rPr>
        <w:t>средним расходам на прокладку сети диаметром 500 мм</w:t>
      </w:r>
      <w:r w:rsidRPr="006442C4">
        <w:rPr>
          <w:sz w:val="28"/>
          <w:szCs w:val="28"/>
        </w:rPr>
        <w:t xml:space="preserve"> по формулам:</w:t>
      </w:r>
    </w:p>
    <w:p w14:paraId="1BCE7B7C" w14:textId="77777777" w:rsidR="009A1084" w:rsidRPr="00B4268B" w:rsidRDefault="009A1084" w:rsidP="009A1084">
      <w:pPr>
        <w:ind w:firstLine="709"/>
        <w:jc w:val="both"/>
        <w:rPr>
          <w:color w:val="FF0000"/>
          <w:sz w:val="28"/>
          <w:szCs w:val="28"/>
        </w:rPr>
      </w:pPr>
    </w:p>
    <w:p w14:paraId="5B6403A9" w14:textId="2B819B85" w:rsidR="009A1084" w:rsidRPr="006442C4" w:rsidRDefault="009A1084" w:rsidP="009A1084">
      <w:pPr>
        <w:ind w:firstLine="709"/>
        <w:jc w:val="both"/>
        <w:rPr>
          <w:sz w:val="28"/>
          <w:szCs w:val="28"/>
        </w:rPr>
      </w:pPr>
      <w:r w:rsidRPr="006442C4">
        <w:rPr>
          <w:noProof/>
          <w:sz w:val="28"/>
          <w:szCs w:val="28"/>
        </w:rPr>
        <w:drawing>
          <wp:inline distT="0" distB="0" distL="0" distR="0" wp14:anchorId="2EA32249" wp14:editId="16EA09AB">
            <wp:extent cx="1232535" cy="424180"/>
            <wp:effectExtent l="0" t="0" r="5715" b="0"/>
            <wp:docPr id="214530" name="Рисунок 21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232535" cy="424180"/>
                    </a:xfrm>
                    <a:prstGeom prst="rect">
                      <a:avLst/>
                    </a:prstGeom>
                    <a:noFill/>
                    <a:ln>
                      <a:noFill/>
                    </a:ln>
                  </pic:spPr>
                </pic:pic>
              </a:graphicData>
            </a:graphic>
          </wp:inline>
        </w:drawing>
      </w:r>
      <w:r w:rsidRPr="006442C4">
        <w:rPr>
          <w:sz w:val="28"/>
          <w:szCs w:val="28"/>
        </w:rPr>
        <w:t xml:space="preserve"> (3)</w:t>
      </w:r>
    </w:p>
    <w:p w14:paraId="26ED4C67" w14:textId="77777777" w:rsidR="009A1084" w:rsidRPr="006442C4" w:rsidRDefault="009A1084" w:rsidP="009A1084">
      <w:pPr>
        <w:ind w:firstLine="709"/>
        <w:jc w:val="both"/>
        <w:rPr>
          <w:sz w:val="28"/>
          <w:szCs w:val="28"/>
        </w:rPr>
      </w:pPr>
    </w:p>
    <w:p w14:paraId="7898D55E" w14:textId="2B2763CD" w:rsidR="009A1084" w:rsidRPr="006442C4" w:rsidRDefault="009A1084" w:rsidP="009A1084">
      <w:pPr>
        <w:ind w:firstLine="709"/>
        <w:jc w:val="both"/>
        <w:rPr>
          <w:sz w:val="28"/>
          <w:szCs w:val="28"/>
        </w:rPr>
      </w:pPr>
      <w:r w:rsidRPr="006442C4">
        <w:rPr>
          <w:noProof/>
          <w:sz w:val="28"/>
          <w:szCs w:val="28"/>
        </w:rPr>
        <w:drawing>
          <wp:inline distT="0" distB="0" distL="0" distR="0" wp14:anchorId="43671D17" wp14:editId="46865994">
            <wp:extent cx="874395" cy="582930"/>
            <wp:effectExtent l="0" t="0" r="1905" b="7620"/>
            <wp:docPr id="214529" name="Рисунок 21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874395" cy="582930"/>
                    </a:xfrm>
                    <a:prstGeom prst="rect">
                      <a:avLst/>
                    </a:prstGeom>
                    <a:noFill/>
                    <a:ln>
                      <a:noFill/>
                    </a:ln>
                  </pic:spPr>
                </pic:pic>
              </a:graphicData>
            </a:graphic>
          </wp:inline>
        </w:drawing>
      </w:r>
      <w:r w:rsidRPr="006442C4">
        <w:rPr>
          <w:sz w:val="28"/>
          <w:szCs w:val="28"/>
        </w:rPr>
        <w:t xml:space="preserve"> (3.1)</w:t>
      </w:r>
    </w:p>
    <w:p w14:paraId="1A3E8211" w14:textId="77777777" w:rsidR="009A1084" w:rsidRPr="006442C4" w:rsidRDefault="009A1084" w:rsidP="009A1084">
      <w:pPr>
        <w:ind w:firstLine="709"/>
        <w:jc w:val="both"/>
        <w:rPr>
          <w:sz w:val="28"/>
          <w:szCs w:val="28"/>
        </w:rPr>
      </w:pPr>
    </w:p>
    <w:p w14:paraId="6B109705" w14:textId="77777777" w:rsidR="009A1084" w:rsidRPr="006442C4" w:rsidRDefault="009A1084" w:rsidP="009A1084">
      <w:pPr>
        <w:ind w:firstLine="709"/>
        <w:jc w:val="both"/>
        <w:rPr>
          <w:sz w:val="28"/>
          <w:szCs w:val="28"/>
        </w:rPr>
      </w:pPr>
      <w:r w:rsidRPr="006442C4">
        <w:rPr>
          <w:sz w:val="28"/>
          <w:szCs w:val="28"/>
        </w:rPr>
        <w:t>где:</w:t>
      </w:r>
    </w:p>
    <w:p w14:paraId="767E9AA4" w14:textId="77777777" w:rsidR="009A1084" w:rsidRPr="006442C4" w:rsidRDefault="009A1084" w:rsidP="009A1084">
      <w:pPr>
        <w:ind w:firstLine="709"/>
        <w:jc w:val="both"/>
        <w:rPr>
          <w:sz w:val="28"/>
          <w:szCs w:val="28"/>
        </w:rPr>
      </w:pPr>
      <w:proofErr w:type="spellStart"/>
      <w:r w:rsidRPr="006442C4">
        <w:rPr>
          <w:sz w:val="28"/>
          <w:szCs w:val="28"/>
        </w:rPr>
        <w:t>Li</w:t>
      </w:r>
      <w:proofErr w:type="spellEnd"/>
      <w:r w:rsidRPr="006442C4">
        <w:rPr>
          <w:sz w:val="28"/>
          <w:szCs w:val="28"/>
        </w:rPr>
        <w:t xml:space="preserve"> - протяженность в километрах трубопроводов организации i в сопоставимых величинах, </w:t>
      </w:r>
      <w:proofErr w:type="spellStart"/>
      <w:r w:rsidRPr="006442C4">
        <w:rPr>
          <w:sz w:val="28"/>
          <w:szCs w:val="28"/>
        </w:rPr>
        <w:t>усл</w:t>
      </w:r>
      <w:proofErr w:type="spellEnd"/>
      <w:r w:rsidRPr="006442C4">
        <w:rPr>
          <w:sz w:val="28"/>
          <w:szCs w:val="28"/>
        </w:rPr>
        <w:t>. км;</w:t>
      </w:r>
    </w:p>
    <w:p w14:paraId="71FF8148" w14:textId="77777777" w:rsidR="009A1084" w:rsidRPr="006442C4" w:rsidRDefault="009A1084" w:rsidP="009A1084">
      <w:pPr>
        <w:ind w:firstLine="709"/>
        <w:jc w:val="both"/>
        <w:rPr>
          <w:sz w:val="28"/>
          <w:szCs w:val="28"/>
        </w:rPr>
      </w:pPr>
      <w:proofErr w:type="spellStart"/>
      <w:proofErr w:type="gramStart"/>
      <w:r w:rsidRPr="006442C4">
        <w:rPr>
          <w:sz w:val="28"/>
          <w:szCs w:val="28"/>
        </w:rPr>
        <w:t>Ld,i</w:t>
      </w:r>
      <w:proofErr w:type="spellEnd"/>
      <w:proofErr w:type="gramEnd"/>
      <w:r w:rsidRPr="006442C4">
        <w:rPr>
          <w:sz w:val="28"/>
          <w:szCs w:val="28"/>
        </w:rPr>
        <w:t xml:space="preserve"> - протяженность в километрах трубопроводов диаметра d организации i, км;</w:t>
      </w:r>
    </w:p>
    <w:p w14:paraId="720FA329" w14:textId="77777777" w:rsidR="009A1084" w:rsidRPr="006442C4" w:rsidRDefault="009A1084" w:rsidP="009A1084">
      <w:pPr>
        <w:ind w:firstLine="709"/>
        <w:jc w:val="both"/>
        <w:rPr>
          <w:sz w:val="28"/>
          <w:szCs w:val="28"/>
        </w:rPr>
      </w:pPr>
      <w:proofErr w:type="spellStart"/>
      <w:r w:rsidRPr="006442C4">
        <w:rPr>
          <w:sz w:val="28"/>
          <w:szCs w:val="28"/>
        </w:rPr>
        <w:t>kd</w:t>
      </w:r>
      <w:proofErr w:type="spellEnd"/>
      <w:r w:rsidRPr="006442C4">
        <w:rPr>
          <w:sz w:val="28"/>
          <w:szCs w:val="28"/>
        </w:rPr>
        <w:t xml:space="preserve"> - коэффициент дифференциации стоимости строительства сетей в зависимости от их диаметра d;</w:t>
      </w:r>
    </w:p>
    <w:p w14:paraId="5CF34D69" w14:textId="77777777" w:rsidR="009A1084" w:rsidRPr="006442C4" w:rsidRDefault="009A1084" w:rsidP="009A1084">
      <w:pPr>
        <w:ind w:firstLine="709"/>
        <w:jc w:val="both"/>
        <w:rPr>
          <w:sz w:val="28"/>
          <w:szCs w:val="28"/>
        </w:rPr>
      </w:pPr>
      <w:proofErr w:type="spellStart"/>
      <w:r w:rsidRPr="006442C4">
        <w:rPr>
          <w:sz w:val="28"/>
          <w:szCs w:val="28"/>
        </w:rPr>
        <w:t>Sd</w:t>
      </w:r>
      <w:proofErr w:type="spellEnd"/>
      <w:r w:rsidRPr="006442C4">
        <w:rPr>
          <w:sz w:val="28"/>
          <w:szCs w:val="28"/>
        </w:rPr>
        <w:t xml:space="preserve"> - средняя стоимость строительства трубопровода диаметра d, тыс. руб./км;</w:t>
      </w:r>
    </w:p>
    <w:p w14:paraId="7CED962C" w14:textId="77777777" w:rsidR="009A1084" w:rsidRDefault="009A1084" w:rsidP="009A1084">
      <w:pPr>
        <w:ind w:firstLine="709"/>
        <w:jc w:val="both"/>
        <w:rPr>
          <w:sz w:val="28"/>
          <w:szCs w:val="28"/>
        </w:rPr>
      </w:pPr>
      <w:r w:rsidRPr="006442C4">
        <w:rPr>
          <w:sz w:val="28"/>
          <w:szCs w:val="28"/>
        </w:rPr>
        <w:t>S500 - средняя стоимость строительства трубопровода диаметра 500 мм, тыс. руб./км.</w:t>
      </w:r>
    </w:p>
    <w:p w14:paraId="41A71ECE" w14:textId="77777777" w:rsidR="009A1084" w:rsidRDefault="009A1084" w:rsidP="009A1084">
      <w:pPr>
        <w:autoSpaceDE w:val="0"/>
        <w:autoSpaceDN w:val="0"/>
        <w:adjustRightInd w:val="0"/>
        <w:ind w:firstLine="540"/>
        <w:jc w:val="both"/>
        <w:rPr>
          <w:sz w:val="28"/>
          <w:szCs w:val="28"/>
        </w:rPr>
      </w:pPr>
      <w:r>
        <w:rPr>
          <w:sz w:val="28"/>
          <w:szCs w:val="28"/>
        </w:rPr>
        <w:t xml:space="preserve">Средняя стоимость строительства трубопроводов определяется с использованием проектной документации и не должна превышать стоимость, определенную с применением укрупненных нормативов цены строительства и поправочных коэффициентов, необходимых для учета региональных особенностей, а в случае если такие нормативы не установлены, указанные расходы определяются органом регулирования тарифов с учетом представленной регулируемой организацией </w:t>
      </w:r>
      <w:r w:rsidRPr="006442C4">
        <w:rPr>
          <w:sz w:val="28"/>
          <w:szCs w:val="28"/>
          <w:u w:val="single"/>
        </w:rPr>
        <w:t>сметной стоимост</w:t>
      </w:r>
      <w:r>
        <w:rPr>
          <w:sz w:val="28"/>
          <w:szCs w:val="28"/>
        </w:rPr>
        <w:t>и таких работ.</w:t>
      </w:r>
    </w:p>
    <w:p w14:paraId="43559263" w14:textId="77777777" w:rsidR="009A1084" w:rsidRDefault="009A1084" w:rsidP="009A1084">
      <w:pPr>
        <w:autoSpaceDE w:val="0"/>
        <w:autoSpaceDN w:val="0"/>
        <w:adjustRightInd w:val="0"/>
        <w:spacing w:before="280"/>
        <w:ind w:firstLine="540"/>
        <w:jc w:val="both"/>
        <w:rPr>
          <w:sz w:val="28"/>
          <w:szCs w:val="28"/>
        </w:rPr>
      </w:pPr>
      <w:r>
        <w:rPr>
          <w:sz w:val="28"/>
          <w:szCs w:val="28"/>
        </w:rPr>
        <w:t xml:space="preserve">Протяженность водопроводной (канализационной) сети регулируемой организации, определенная в сопоставимых величинах, определяется на основании </w:t>
      </w:r>
      <w:r w:rsidRPr="006442C4">
        <w:rPr>
          <w:b/>
          <w:sz w:val="28"/>
          <w:szCs w:val="28"/>
          <w:u w:val="single"/>
        </w:rPr>
        <w:t>коэффициентов дифференциации стоимости строительства гарантирующей организации</w:t>
      </w:r>
      <w:r>
        <w:rPr>
          <w:sz w:val="28"/>
          <w:szCs w:val="28"/>
        </w:rPr>
        <w:t xml:space="preserve">. </w:t>
      </w:r>
    </w:p>
    <w:p w14:paraId="44DDB9BB" w14:textId="77777777" w:rsidR="009A1084" w:rsidRPr="00B4268B" w:rsidRDefault="009A1084" w:rsidP="009A1084">
      <w:pPr>
        <w:ind w:firstLine="709"/>
        <w:jc w:val="both"/>
        <w:rPr>
          <w:color w:val="FF0000"/>
          <w:sz w:val="28"/>
          <w:szCs w:val="28"/>
        </w:rPr>
      </w:pPr>
    </w:p>
    <w:p w14:paraId="092B05A4" w14:textId="77777777" w:rsidR="009A1084" w:rsidRPr="0022242A" w:rsidRDefault="009A1084" w:rsidP="009A1084">
      <w:pPr>
        <w:ind w:firstLine="709"/>
        <w:jc w:val="both"/>
        <w:rPr>
          <w:sz w:val="28"/>
          <w:szCs w:val="28"/>
          <w:u w:val="single"/>
        </w:rPr>
      </w:pPr>
      <w:r w:rsidRPr="0022242A">
        <w:rPr>
          <w:sz w:val="28"/>
          <w:szCs w:val="28"/>
        </w:rPr>
        <w:t xml:space="preserve">При расчете необходимой валовой выручки ИП </w:t>
      </w:r>
      <w:proofErr w:type="spellStart"/>
      <w:r w:rsidRPr="0022242A">
        <w:rPr>
          <w:sz w:val="28"/>
          <w:szCs w:val="28"/>
        </w:rPr>
        <w:t>Шобика</w:t>
      </w:r>
      <w:proofErr w:type="spellEnd"/>
      <w:r w:rsidRPr="0022242A">
        <w:rPr>
          <w:sz w:val="28"/>
          <w:szCs w:val="28"/>
        </w:rPr>
        <w:t xml:space="preserve"> С.Б. на 2021-2022 гг. специалистом использовались </w:t>
      </w:r>
      <w:r w:rsidRPr="0022242A">
        <w:rPr>
          <w:sz w:val="28"/>
          <w:szCs w:val="28"/>
          <w:u w:val="single"/>
        </w:rPr>
        <w:t>индексы потребительских цен:</w:t>
      </w:r>
    </w:p>
    <w:p w14:paraId="52841BB9" w14:textId="77777777" w:rsidR="009A1084" w:rsidRPr="0022242A" w:rsidRDefault="009A1084" w:rsidP="009A1084">
      <w:pPr>
        <w:ind w:firstLine="709"/>
        <w:jc w:val="both"/>
        <w:rPr>
          <w:sz w:val="28"/>
          <w:szCs w:val="28"/>
        </w:rPr>
      </w:pPr>
      <w:r w:rsidRPr="0022242A">
        <w:rPr>
          <w:sz w:val="28"/>
          <w:szCs w:val="28"/>
        </w:rPr>
        <w:t xml:space="preserve">- на 2021 год – </w:t>
      </w:r>
      <w:r w:rsidRPr="0022242A">
        <w:rPr>
          <w:b/>
          <w:i/>
          <w:sz w:val="28"/>
          <w:szCs w:val="28"/>
        </w:rPr>
        <w:t>106,0%,</w:t>
      </w:r>
      <w:r w:rsidRPr="0022242A">
        <w:rPr>
          <w:sz w:val="28"/>
          <w:szCs w:val="28"/>
        </w:rPr>
        <w:t xml:space="preserve"> на 2022 год – </w:t>
      </w:r>
      <w:r w:rsidRPr="0022242A">
        <w:rPr>
          <w:b/>
          <w:i/>
          <w:sz w:val="28"/>
          <w:szCs w:val="28"/>
        </w:rPr>
        <w:t>104,3%</w:t>
      </w:r>
      <w:r w:rsidRPr="0022242A">
        <w:rPr>
          <w:sz w:val="28"/>
          <w:szCs w:val="28"/>
        </w:rPr>
        <w:t xml:space="preserve"> (далее – «</w:t>
      </w:r>
      <w:r w:rsidRPr="0022242A">
        <w:rPr>
          <w:sz w:val="28"/>
          <w:szCs w:val="28"/>
          <w:u w:val="single"/>
        </w:rPr>
        <w:t>ИПЦ Минэкономразвития России</w:t>
      </w:r>
      <w:r w:rsidRPr="0022242A">
        <w:rPr>
          <w:sz w:val="28"/>
          <w:szCs w:val="28"/>
        </w:rPr>
        <w:t>»).</w:t>
      </w:r>
    </w:p>
    <w:p w14:paraId="31287C6C" w14:textId="77777777" w:rsidR="009A1084" w:rsidRPr="007A73E2" w:rsidRDefault="009A1084" w:rsidP="009A1084">
      <w:pPr>
        <w:autoSpaceDE w:val="0"/>
        <w:autoSpaceDN w:val="0"/>
        <w:adjustRightInd w:val="0"/>
        <w:ind w:firstLine="540"/>
        <w:jc w:val="both"/>
        <w:rPr>
          <w:b/>
          <w:sz w:val="28"/>
          <w:szCs w:val="28"/>
          <w:u w:val="single"/>
        </w:rPr>
      </w:pPr>
      <w:r w:rsidRPr="0022242A">
        <w:rPr>
          <w:sz w:val="28"/>
          <w:szCs w:val="28"/>
        </w:rPr>
        <w:t xml:space="preserve">Вышеуказанные индексы приняты согласно </w:t>
      </w:r>
      <w:r w:rsidRPr="0022242A">
        <w:rPr>
          <w:rFonts w:eastAsia="Calibri"/>
          <w:sz w:val="28"/>
          <w:szCs w:val="28"/>
        </w:rPr>
        <w:t xml:space="preserve">основных параметров, определенных в базовом варианте </w:t>
      </w:r>
      <w:r w:rsidRPr="0022242A">
        <w:rPr>
          <w:b/>
          <w:sz w:val="28"/>
          <w:szCs w:val="28"/>
        </w:rPr>
        <w:t>«Прогноза социально-экономического развития Российской Федерации на 2022 год и на плановый период 2023 и 2024 годов» от 30.09.2021)</w:t>
      </w:r>
      <w:r w:rsidRPr="0022242A">
        <w:rPr>
          <w:sz w:val="28"/>
          <w:szCs w:val="28"/>
        </w:rPr>
        <w:t>, размещенном на официальном сайте Министерства экономического развития и торговли Российской Федерации  (</w:t>
      </w:r>
      <w:hyperlink r:id="rId413" w:history="1">
        <w:r w:rsidRPr="0022242A">
          <w:rPr>
            <w:rStyle w:val="af2"/>
            <w:sz w:val="28"/>
            <w:szCs w:val="28"/>
          </w:rPr>
          <w:t>www.economy.gov.ru</w:t>
        </w:r>
      </w:hyperlink>
      <w:r w:rsidRPr="0022242A">
        <w:rPr>
          <w:sz w:val="28"/>
          <w:szCs w:val="28"/>
        </w:rPr>
        <w:t xml:space="preserve">), </w:t>
      </w:r>
      <w:r w:rsidRPr="0022242A">
        <w:rPr>
          <w:b/>
          <w:sz w:val="28"/>
          <w:szCs w:val="28"/>
          <w:u w:val="single"/>
        </w:rPr>
        <w:t>далее  - «</w:t>
      </w:r>
      <w:r>
        <w:rPr>
          <w:b/>
          <w:sz w:val="28"/>
          <w:szCs w:val="28"/>
          <w:u w:val="single"/>
        </w:rPr>
        <w:t>П</w:t>
      </w:r>
      <w:r w:rsidRPr="0022242A">
        <w:rPr>
          <w:b/>
          <w:sz w:val="28"/>
          <w:szCs w:val="28"/>
          <w:u w:val="single"/>
        </w:rPr>
        <w:t xml:space="preserve">рогноз Минэкономразвития России           </w:t>
      </w:r>
      <w:r w:rsidRPr="007A73E2">
        <w:rPr>
          <w:b/>
          <w:sz w:val="28"/>
          <w:szCs w:val="28"/>
          <w:u w:val="single"/>
        </w:rPr>
        <w:t xml:space="preserve">          от 30.09.2021».</w:t>
      </w:r>
    </w:p>
    <w:p w14:paraId="793A0A81" w14:textId="77777777" w:rsidR="009A1084" w:rsidRPr="0022242A" w:rsidRDefault="009A1084" w:rsidP="009A1084">
      <w:pPr>
        <w:ind w:firstLine="709"/>
        <w:jc w:val="both"/>
        <w:rPr>
          <w:color w:val="FF0000"/>
          <w:sz w:val="4"/>
          <w:szCs w:val="28"/>
        </w:rPr>
      </w:pPr>
    </w:p>
    <w:p w14:paraId="42B1FDCF" w14:textId="77777777" w:rsidR="009A1084" w:rsidRPr="00FE5DC3" w:rsidRDefault="009A1084" w:rsidP="009A1084">
      <w:pPr>
        <w:ind w:firstLine="709"/>
        <w:jc w:val="both"/>
        <w:rPr>
          <w:color w:val="FF0000"/>
          <w:sz w:val="18"/>
          <w:szCs w:val="28"/>
        </w:rPr>
      </w:pPr>
    </w:p>
    <w:p w14:paraId="4162CD49" w14:textId="77777777" w:rsidR="009A1084" w:rsidRPr="0022242A" w:rsidRDefault="009A1084" w:rsidP="009A1084">
      <w:pPr>
        <w:ind w:firstLine="709"/>
        <w:jc w:val="both"/>
        <w:rPr>
          <w:sz w:val="28"/>
          <w:szCs w:val="28"/>
        </w:rPr>
      </w:pPr>
      <w:r w:rsidRPr="0022242A">
        <w:rPr>
          <w:sz w:val="28"/>
          <w:szCs w:val="28"/>
        </w:rPr>
        <w:t xml:space="preserve">В соответствии с </w:t>
      </w:r>
      <w:proofErr w:type="spellStart"/>
      <w:r w:rsidRPr="0022242A">
        <w:rPr>
          <w:sz w:val="28"/>
          <w:szCs w:val="28"/>
          <w:u w:val="single"/>
        </w:rPr>
        <w:t>п.п</w:t>
      </w:r>
      <w:proofErr w:type="spellEnd"/>
      <w:r w:rsidRPr="0022242A">
        <w:rPr>
          <w:sz w:val="28"/>
          <w:szCs w:val="28"/>
          <w:u w:val="single"/>
        </w:rPr>
        <w:t>. «р» п. 17 Правил</w:t>
      </w:r>
      <w:r w:rsidRPr="0022242A">
        <w:rPr>
          <w:sz w:val="28"/>
          <w:szCs w:val="28"/>
        </w:rPr>
        <w:t xml:space="preserve">     </w:t>
      </w:r>
      <w:r w:rsidRPr="0022242A">
        <w:rPr>
          <w:sz w:val="28"/>
          <w:szCs w:val="28"/>
          <w:u w:val="single"/>
        </w:rPr>
        <w:t>гарантирующие организации</w:t>
      </w:r>
      <w:r w:rsidRPr="0022242A">
        <w:rPr>
          <w:sz w:val="28"/>
          <w:szCs w:val="28"/>
        </w:rPr>
        <w:t xml:space="preserve">, в зоне деятельности которых имеются организации, осуществляющие транспортировку холодной воды, транспортировку сточных вод, тарифы для которых устанавливаются с применением метода сравнения аналогов, </w:t>
      </w:r>
      <w:r w:rsidRPr="0022242A">
        <w:rPr>
          <w:sz w:val="28"/>
          <w:szCs w:val="28"/>
          <w:u w:val="single"/>
        </w:rPr>
        <w:t>представляют в регулирующий орган расчет размера удельных текущих расходов гарантирующей организации</w:t>
      </w:r>
      <w:r w:rsidRPr="0022242A">
        <w:rPr>
          <w:sz w:val="28"/>
          <w:szCs w:val="28"/>
        </w:rPr>
        <w:t xml:space="preserve"> на транспортировку холодной воды и (или) транспортировку сточных вод.</w:t>
      </w:r>
    </w:p>
    <w:p w14:paraId="066A3041" w14:textId="77777777" w:rsidR="009A1084" w:rsidRPr="0022242A" w:rsidRDefault="009A1084" w:rsidP="009A1084">
      <w:pPr>
        <w:ind w:firstLine="709"/>
        <w:jc w:val="both"/>
        <w:rPr>
          <w:sz w:val="28"/>
          <w:szCs w:val="28"/>
          <w:u w:val="single"/>
        </w:rPr>
      </w:pPr>
      <w:r w:rsidRPr="0022242A">
        <w:rPr>
          <w:sz w:val="28"/>
          <w:szCs w:val="28"/>
        </w:rPr>
        <w:lastRenderedPageBreak/>
        <w:t xml:space="preserve">В соответствии с вышеуказанным пунктом Правил гарантирующей организацией - ОАО «СКЭК» (г. Кемерово) - представлен </w:t>
      </w:r>
      <w:r w:rsidRPr="0022242A">
        <w:rPr>
          <w:sz w:val="28"/>
          <w:szCs w:val="28"/>
          <w:u w:val="single"/>
        </w:rPr>
        <w:t>расчет фактических текущих расходов</w:t>
      </w:r>
      <w:r w:rsidRPr="0022242A">
        <w:rPr>
          <w:sz w:val="28"/>
          <w:szCs w:val="28"/>
        </w:rPr>
        <w:t xml:space="preserve"> на транспортировку питьевой воды               за 2020 год, определенных согласно Методическим указаниям                                (с уточнениями, представленными </w:t>
      </w:r>
      <w:r w:rsidRPr="0022242A">
        <w:rPr>
          <w:sz w:val="28"/>
          <w:szCs w:val="28"/>
          <w:u w:val="single"/>
        </w:rPr>
        <w:t>дополнительным письмом от 27.05.2021</w:t>
      </w:r>
      <w:r>
        <w:rPr>
          <w:sz w:val="28"/>
          <w:szCs w:val="28"/>
          <w:u w:val="single"/>
        </w:rPr>
        <w:t>,</w:t>
      </w:r>
      <w:r w:rsidRPr="0022242A">
        <w:rPr>
          <w:sz w:val="28"/>
          <w:szCs w:val="28"/>
          <w:u w:val="single"/>
        </w:rPr>
        <w:t xml:space="preserve"> исх. № 2021/000242/3,</w:t>
      </w:r>
      <w:r w:rsidRPr="0022242A">
        <w:rPr>
          <w:sz w:val="28"/>
          <w:szCs w:val="28"/>
        </w:rPr>
        <w:t xml:space="preserve"> </w:t>
      </w:r>
      <w:proofErr w:type="spellStart"/>
      <w:r w:rsidRPr="0022242A">
        <w:rPr>
          <w:sz w:val="28"/>
          <w:szCs w:val="28"/>
          <w:u w:val="single"/>
        </w:rPr>
        <w:t>вх</w:t>
      </w:r>
      <w:proofErr w:type="spellEnd"/>
      <w:r w:rsidRPr="0022242A">
        <w:rPr>
          <w:sz w:val="28"/>
          <w:szCs w:val="28"/>
          <w:u w:val="single"/>
        </w:rPr>
        <w:t xml:space="preserve">. от 28.05.2021 № 2880). </w:t>
      </w:r>
    </w:p>
    <w:p w14:paraId="32C9F313" w14:textId="77777777" w:rsidR="009A1084" w:rsidRPr="00EE5163" w:rsidRDefault="009A1084" w:rsidP="009A1084">
      <w:pPr>
        <w:ind w:firstLine="709"/>
        <w:jc w:val="both"/>
        <w:rPr>
          <w:sz w:val="28"/>
          <w:szCs w:val="28"/>
        </w:rPr>
      </w:pPr>
      <w:r w:rsidRPr="00EE5163">
        <w:rPr>
          <w:sz w:val="28"/>
          <w:szCs w:val="28"/>
        </w:rPr>
        <w:t>Сумма текущих расходов (</w:t>
      </w:r>
      <w:r w:rsidRPr="00EE5163">
        <w:rPr>
          <w:b/>
          <w:i/>
          <w:sz w:val="28"/>
          <w:szCs w:val="28"/>
        </w:rPr>
        <w:t>130673,79</w:t>
      </w:r>
      <w:r w:rsidRPr="00EE5163">
        <w:rPr>
          <w:sz w:val="28"/>
          <w:szCs w:val="28"/>
        </w:rPr>
        <w:t xml:space="preserve"> тыс. руб.) </w:t>
      </w:r>
      <w:r>
        <w:rPr>
          <w:sz w:val="28"/>
          <w:szCs w:val="28"/>
        </w:rPr>
        <w:t xml:space="preserve">была </w:t>
      </w:r>
      <w:r w:rsidRPr="00EE5163">
        <w:rPr>
          <w:sz w:val="28"/>
          <w:szCs w:val="28"/>
        </w:rPr>
        <w:t xml:space="preserve">определена                                ОАО «СКЭК», исходя из соответствующих фактических затрат 2019 г.                    с учетом ИПЦ </w:t>
      </w:r>
      <w:r w:rsidRPr="00EE5163">
        <w:rPr>
          <w:b/>
          <w:i/>
          <w:sz w:val="28"/>
          <w:szCs w:val="28"/>
        </w:rPr>
        <w:t>103,2%</w:t>
      </w:r>
      <w:r w:rsidRPr="00EE5163">
        <w:rPr>
          <w:sz w:val="28"/>
          <w:szCs w:val="28"/>
        </w:rPr>
        <w:t xml:space="preserve"> на 2020 г., при этом индекс применен к каждой статье расходов. </w:t>
      </w:r>
    </w:p>
    <w:p w14:paraId="087EE1FE" w14:textId="77777777" w:rsidR="009A1084" w:rsidRPr="00EE5163" w:rsidRDefault="009A1084" w:rsidP="009A1084">
      <w:pPr>
        <w:autoSpaceDE w:val="0"/>
        <w:autoSpaceDN w:val="0"/>
        <w:adjustRightInd w:val="0"/>
        <w:ind w:firstLine="540"/>
        <w:jc w:val="both"/>
        <w:rPr>
          <w:sz w:val="28"/>
          <w:szCs w:val="28"/>
        </w:rPr>
      </w:pPr>
      <w:r w:rsidRPr="00EE5163">
        <w:rPr>
          <w:sz w:val="28"/>
          <w:szCs w:val="28"/>
        </w:rPr>
        <w:t xml:space="preserve">Указанная сумма </w:t>
      </w:r>
      <w:r w:rsidRPr="00EE5163">
        <w:rPr>
          <w:sz w:val="28"/>
          <w:szCs w:val="28"/>
          <w:u w:val="single"/>
        </w:rPr>
        <w:t>скорректирована регулятором в части статьи «Налоги и сборы, включаемые в себестоимость»</w:t>
      </w:r>
      <w:r w:rsidRPr="00EE5163">
        <w:rPr>
          <w:sz w:val="28"/>
          <w:szCs w:val="28"/>
        </w:rPr>
        <w:t xml:space="preserve"> (в связи с тем, что </w:t>
      </w:r>
      <w:r w:rsidRPr="00EE5163">
        <w:rPr>
          <w:sz w:val="28"/>
          <w:szCs w:val="28"/>
          <w:u w:val="single"/>
        </w:rPr>
        <w:t>ИПЦ                                не применяется</w:t>
      </w:r>
      <w:r w:rsidRPr="00EE5163">
        <w:rPr>
          <w:sz w:val="28"/>
          <w:szCs w:val="28"/>
        </w:rPr>
        <w:t xml:space="preserve"> к ставкам налога на имущество и транспортного налога),               а также в части используемого индекса потребительских цен (</w:t>
      </w:r>
      <w:r w:rsidRPr="00EE5163">
        <w:rPr>
          <w:b/>
          <w:i/>
          <w:sz w:val="28"/>
          <w:szCs w:val="28"/>
        </w:rPr>
        <w:t>103,4%</w:t>
      </w:r>
      <w:r w:rsidRPr="00EE5163">
        <w:rPr>
          <w:sz w:val="28"/>
          <w:szCs w:val="28"/>
        </w:rPr>
        <w:t xml:space="preserve"> на 2020 г. согласно </w:t>
      </w:r>
      <w:r w:rsidRPr="00297BDA">
        <w:rPr>
          <w:sz w:val="28"/>
          <w:szCs w:val="28"/>
          <w:u w:val="single"/>
        </w:rPr>
        <w:t>Прогнозу Минэкономразвития России от 30.09.2021),</w:t>
      </w:r>
      <w:r w:rsidRPr="00EE5163">
        <w:rPr>
          <w:b/>
          <w:sz w:val="28"/>
          <w:szCs w:val="28"/>
          <w:u w:val="single"/>
        </w:rPr>
        <w:t xml:space="preserve"> </w:t>
      </w:r>
      <w:r w:rsidRPr="00EE5163">
        <w:rPr>
          <w:sz w:val="28"/>
          <w:szCs w:val="28"/>
          <w:u w:val="single"/>
        </w:rPr>
        <w:t>постатейный расчет текущих расходов</w:t>
      </w:r>
      <w:r w:rsidRPr="00EE5163">
        <w:rPr>
          <w:sz w:val="28"/>
          <w:szCs w:val="28"/>
        </w:rPr>
        <w:t xml:space="preserve"> приведен в </w:t>
      </w:r>
      <w:r w:rsidRPr="00EE5163">
        <w:rPr>
          <w:b/>
          <w:sz w:val="28"/>
          <w:szCs w:val="28"/>
          <w:u w:val="single"/>
        </w:rPr>
        <w:t>Приложении 2</w:t>
      </w:r>
      <w:r w:rsidRPr="00EE5163">
        <w:rPr>
          <w:sz w:val="28"/>
          <w:szCs w:val="28"/>
        </w:rPr>
        <w:t xml:space="preserve">                         к Экспертному заключению</w:t>
      </w:r>
      <w:r>
        <w:rPr>
          <w:sz w:val="28"/>
          <w:szCs w:val="28"/>
        </w:rPr>
        <w:t>.</w:t>
      </w:r>
    </w:p>
    <w:p w14:paraId="06B088B2" w14:textId="77777777" w:rsidR="009A1084" w:rsidRPr="00B4268B" w:rsidRDefault="009A1084" w:rsidP="009A1084">
      <w:pPr>
        <w:ind w:firstLine="709"/>
        <w:jc w:val="both"/>
        <w:rPr>
          <w:color w:val="FF0000"/>
          <w:sz w:val="28"/>
          <w:szCs w:val="28"/>
        </w:rPr>
      </w:pPr>
    </w:p>
    <w:p w14:paraId="3D78C9B7" w14:textId="77777777" w:rsidR="009A1084" w:rsidRPr="00036C26" w:rsidRDefault="009A1084" w:rsidP="009A1084">
      <w:pPr>
        <w:ind w:firstLine="709"/>
        <w:jc w:val="both"/>
        <w:rPr>
          <w:sz w:val="28"/>
          <w:szCs w:val="28"/>
        </w:rPr>
      </w:pPr>
      <w:r w:rsidRPr="00036C26">
        <w:rPr>
          <w:sz w:val="28"/>
          <w:szCs w:val="28"/>
          <w:u w:val="single"/>
        </w:rPr>
        <w:t xml:space="preserve">Учитывая применение ИП </w:t>
      </w:r>
      <w:proofErr w:type="spellStart"/>
      <w:r w:rsidRPr="00036C26">
        <w:rPr>
          <w:sz w:val="28"/>
          <w:szCs w:val="28"/>
          <w:u w:val="single"/>
        </w:rPr>
        <w:t>Шобиком</w:t>
      </w:r>
      <w:proofErr w:type="spellEnd"/>
      <w:r w:rsidRPr="00036C26">
        <w:rPr>
          <w:sz w:val="28"/>
          <w:szCs w:val="28"/>
          <w:u w:val="single"/>
        </w:rPr>
        <w:t xml:space="preserve"> С. Б. упрощенной системы налогообложения</w:t>
      </w:r>
      <w:r w:rsidRPr="00036C26">
        <w:rPr>
          <w:sz w:val="28"/>
          <w:szCs w:val="28"/>
        </w:rPr>
        <w:t xml:space="preserve">, годовая сумма текущих расходов гарантирующей организации на транспортировку питьевой воды увеличена специалистом РЭК </w:t>
      </w:r>
      <w:r w:rsidRPr="00036C26">
        <w:rPr>
          <w:sz w:val="28"/>
          <w:szCs w:val="28"/>
          <w:u w:val="single"/>
        </w:rPr>
        <w:t xml:space="preserve">на сумму налога на добавленную стоимость по ставке </w:t>
      </w:r>
      <w:r w:rsidRPr="00036C26">
        <w:rPr>
          <w:b/>
          <w:i/>
          <w:sz w:val="28"/>
          <w:szCs w:val="28"/>
          <w:u w:val="single"/>
        </w:rPr>
        <w:t>20%</w:t>
      </w:r>
      <w:r w:rsidRPr="00036C26">
        <w:rPr>
          <w:sz w:val="28"/>
          <w:szCs w:val="28"/>
          <w:u w:val="single"/>
        </w:rPr>
        <w:t xml:space="preserve"> в части материальных </w:t>
      </w:r>
      <w:proofErr w:type="gramStart"/>
      <w:r w:rsidRPr="00036C26">
        <w:rPr>
          <w:sz w:val="28"/>
          <w:szCs w:val="28"/>
          <w:u w:val="single"/>
        </w:rPr>
        <w:t xml:space="preserve">затрат </w:t>
      </w:r>
      <w:r w:rsidRPr="00036C26">
        <w:rPr>
          <w:sz w:val="28"/>
          <w:szCs w:val="28"/>
        </w:rPr>
        <w:t xml:space="preserve"> (</w:t>
      </w:r>
      <w:proofErr w:type="gramEnd"/>
      <w:r w:rsidRPr="00036C26">
        <w:rPr>
          <w:sz w:val="28"/>
          <w:szCs w:val="28"/>
        </w:rPr>
        <w:t xml:space="preserve">см. </w:t>
      </w:r>
      <w:r w:rsidRPr="00036C26">
        <w:rPr>
          <w:b/>
          <w:sz w:val="28"/>
          <w:szCs w:val="28"/>
          <w:u w:val="single"/>
        </w:rPr>
        <w:t>Приложение 2</w:t>
      </w:r>
      <w:r w:rsidRPr="00036C26">
        <w:rPr>
          <w:sz w:val="28"/>
          <w:szCs w:val="28"/>
        </w:rPr>
        <w:t xml:space="preserve">)  и составила  </w:t>
      </w:r>
      <w:r w:rsidRPr="00036C26">
        <w:rPr>
          <w:b/>
          <w:i/>
          <w:sz w:val="28"/>
          <w:szCs w:val="28"/>
        </w:rPr>
        <w:t>143580,49</w:t>
      </w:r>
      <w:r w:rsidRPr="00036C26">
        <w:rPr>
          <w:sz w:val="28"/>
          <w:szCs w:val="28"/>
        </w:rPr>
        <w:t xml:space="preserve"> тыс. руб.</w:t>
      </w:r>
    </w:p>
    <w:p w14:paraId="5DDF3C08" w14:textId="77777777" w:rsidR="009A1084" w:rsidRPr="00B4268B" w:rsidRDefault="009A1084" w:rsidP="009A1084">
      <w:pPr>
        <w:ind w:firstLine="709"/>
        <w:jc w:val="both"/>
        <w:rPr>
          <w:color w:val="FF0000"/>
          <w:sz w:val="28"/>
          <w:szCs w:val="28"/>
        </w:rPr>
      </w:pPr>
    </w:p>
    <w:p w14:paraId="580EF4D8" w14:textId="77777777" w:rsidR="009A1084" w:rsidRPr="00F9441E" w:rsidRDefault="009A1084" w:rsidP="009A1084">
      <w:pPr>
        <w:ind w:firstLine="709"/>
        <w:jc w:val="both"/>
        <w:rPr>
          <w:sz w:val="28"/>
          <w:szCs w:val="28"/>
        </w:rPr>
      </w:pPr>
      <w:r w:rsidRPr="00F9441E">
        <w:rPr>
          <w:sz w:val="28"/>
          <w:szCs w:val="28"/>
        </w:rPr>
        <w:t xml:space="preserve">Кроме того, ОАО «СКЭК» предоставлен </w:t>
      </w:r>
      <w:r w:rsidRPr="00F9441E">
        <w:rPr>
          <w:sz w:val="28"/>
          <w:szCs w:val="28"/>
          <w:u w:val="single"/>
        </w:rPr>
        <w:t xml:space="preserve">расчет протяженности водопроводных </w:t>
      </w:r>
      <w:proofErr w:type="gramStart"/>
      <w:r w:rsidRPr="00F9441E">
        <w:rPr>
          <w:sz w:val="28"/>
          <w:szCs w:val="28"/>
          <w:u w:val="single"/>
        </w:rPr>
        <w:t>сетей  в</w:t>
      </w:r>
      <w:proofErr w:type="gramEnd"/>
      <w:r w:rsidRPr="00F9441E">
        <w:rPr>
          <w:sz w:val="28"/>
          <w:szCs w:val="28"/>
          <w:u w:val="single"/>
        </w:rPr>
        <w:t xml:space="preserve"> сопоставимых величинах</w:t>
      </w:r>
      <w:r w:rsidRPr="00F9441E">
        <w:rPr>
          <w:sz w:val="28"/>
          <w:szCs w:val="28"/>
        </w:rPr>
        <w:t xml:space="preserve"> (с приложением обосновывающих материалов), которая составила </w:t>
      </w:r>
      <w:r w:rsidRPr="00F9441E">
        <w:rPr>
          <w:b/>
          <w:i/>
          <w:sz w:val="28"/>
          <w:szCs w:val="28"/>
        </w:rPr>
        <w:t>1034,66</w:t>
      </w:r>
      <w:r w:rsidRPr="00F9441E">
        <w:rPr>
          <w:sz w:val="28"/>
          <w:szCs w:val="28"/>
        </w:rPr>
        <w:t xml:space="preserve"> </w:t>
      </w:r>
      <w:proofErr w:type="spellStart"/>
      <w:r w:rsidRPr="00F9441E">
        <w:rPr>
          <w:sz w:val="28"/>
          <w:szCs w:val="28"/>
        </w:rPr>
        <w:t>усл</w:t>
      </w:r>
      <w:proofErr w:type="spellEnd"/>
      <w:r w:rsidRPr="00F9441E">
        <w:rPr>
          <w:sz w:val="28"/>
          <w:szCs w:val="28"/>
        </w:rPr>
        <w:t xml:space="preserve">. км. Расчет протяженности произведен на основании </w:t>
      </w:r>
      <w:r w:rsidRPr="00F9441E">
        <w:rPr>
          <w:sz w:val="28"/>
          <w:szCs w:val="28"/>
          <w:u w:val="single"/>
        </w:rPr>
        <w:t>коэффициентов дифференциации</w:t>
      </w:r>
      <w:r w:rsidRPr="00F9441E">
        <w:rPr>
          <w:sz w:val="28"/>
          <w:szCs w:val="28"/>
        </w:rPr>
        <w:t xml:space="preserve">, исходя из средней стоимости строительства трубопроводов заданных диаметров. Расчет представлен в </w:t>
      </w:r>
      <w:r w:rsidRPr="00F9441E">
        <w:rPr>
          <w:b/>
          <w:sz w:val="28"/>
          <w:szCs w:val="28"/>
          <w:u w:val="single"/>
        </w:rPr>
        <w:t>Приложении 3</w:t>
      </w:r>
      <w:r w:rsidRPr="00F9441E">
        <w:rPr>
          <w:sz w:val="28"/>
          <w:szCs w:val="28"/>
        </w:rPr>
        <w:t xml:space="preserve"> к экспертному заключению.</w:t>
      </w:r>
    </w:p>
    <w:p w14:paraId="50D3D890" w14:textId="77777777" w:rsidR="009A1084" w:rsidRPr="00B4268B" w:rsidRDefault="009A1084" w:rsidP="009A1084">
      <w:pPr>
        <w:ind w:firstLine="709"/>
        <w:jc w:val="both"/>
        <w:rPr>
          <w:color w:val="FF0000"/>
          <w:sz w:val="14"/>
          <w:szCs w:val="28"/>
        </w:rPr>
      </w:pPr>
    </w:p>
    <w:p w14:paraId="6A27DAD6" w14:textId="77777777" w:rsidR="009A1084" w:rsidRPr="00F9441E" w:rsidRDefault="009A1084" w:rsidP="009A1084">
      <w:pPr>
        <w:ind w:firstLine="709"/>
        <w:jc w:val="both"/>
        <w:rPr>
          <w:sz w:val="28"/>
          <w:szCs w:val="28"/>
        </w:rPr>
      </w:pPr>
      <w:r w:rsidRPr="00F9441E">
        <w:rPr>
          <w:sz w:val="28"/>
          <w:szCs w:val="28"/>
        </w:rPr>
        <w:t xml:space="preserve">При переводе </w:t>
      </w:r>
      <w:r w:rsidRPr="00F9441E">
        <w:rPr>
          <w:sz w:val="28"/>
          <w:szCs w:val="28"/>
          <w:u w:val="single"/>
        </w:rPr>
        <w:t xml:space="preserve">протяженности сетей, эксплуатируемых ИП </w:t>
      </w:r>
      <w:proofErr w:type="spellStart"/>
      <w:r w:rsidRPr="00F9441E">
        <w:rPr>
          <w:sz w:val="28"/>
          <w:szCs w:val="28"/>
          <w:u w:val="single"/>
        </w:rPr>
        <w:t>Шобиком</w:t>
      </w:r>
      <w:proofErr w:type="spellEnd"/>
      <w:r w:rsidRPr="00F9441E">
        <w:rPr>
          <w:sz w:val="28"/>
          <w:szCs w:val="28"/>
          <w:u w:val="single"/>
        </w:rPr>
        <w:t xml:space="preserve"> </w:t>
      </w:r>
      <w:r>
        <w:rPr>
          <w:sz w:val="28"/>
          <w:szCs w:val="28"/>
          <w:u w:val="single"/>
        </w:rPr>
        <w:t xml:space="preserve">         </w:t>
      </w:r>
      <w:r w:rsidRPr="00F9441E">
        <w:rPr>
          <w:sz w:val="28"/>
          <w:szCs w:val="28"/>
          <w:u w:val="single"/>
        </w:rPr>
        <w:t>С. Б.</w:t>
      </w:r>
      <w:r w:rsidRPr="00F9441E">
        <w:rPr>
          <w:sz w:val="28"/>
          <w:szCs w:val="28"/>
        </w:rPr>
        <w:t xml:space="preserve">, в сопоставимые величины специалистом РЭК использовались: </w:t>
      </w:r>
    </w:p>
    <w:p w14:paraId="16032B5F" w14:textId="77777777" w:rsidR="009A1084" w:rsidRDefault="009A1084" w:rsidP="009A1084">
      <w:pPr>
        <w:numPr>
          <w:ilvl w:val="0"/>
          <w:numId w:val="17"/>
        </w:numPr>
        <w:ind w:left="0" w:firstLine="709"/>
        <w:jc w:val="both"/>
        <w:rPr>
          <w:sz w:val="28"/>
          <w:szCs w:val="28"/>
        </w:rPr>
      </w:pPr>
      <w:r w:rsidRPr="00ED4019">
        <w:rPr>
          <w:sz w:val="28"/>
          <w:szCs w:val="28"/>
        </w:rPr>
        <w:t xml:space="preserve">данные о технических характеристиках сетей (материал, протяженность, диаметр), представленные в </w:t>
      </w:r>
      <w:r w:rsidRPr="00ED4019">
        <w:rPr>
          <w:sz w:val="28"/>
          <w:szCs w:val="28"/>
          <w:u w:val="single"/>
        </w:rPr>
        <w:t>Приложении 1.1</w:t>
      </w:r>
      <w:r w:rsidRPr="00ED4019">
        <w:rPr>
          <w:sz w:val="28"/>
          <w:szCs w:val="28"/>
        </w:rPr>
        <w:t xml:space="preserve"> к Экспертному заключению; </w:t>
      </w:r>
    </w:p>
    <w:p w14:paraId="12A39702" w14:textId="77777777" w:rsidR="009A1084" w:rsidRPr="00ED4019" w:rsidRDefault="009A1084" w:rsidP="009A1084">
      <w:pPr>
        <w:numPr>
          <w:ilvl w:val="0"/>
          <w:numId w:val="17"/>
        </w:numPr>
        <w:ind w:left="0" w:firstLine="709"/>
        <w:jc w:val="both"/>
        <w:rPr>
          <w:sz w:val="28"/>
          <w:szCs w:val="28"/>
        </w:rPr>
      </w:pPr>
      <w:r w:rsidRPr="00ED4019">
        <w:rPr>
          <w:sz w:val="28"/>
          <w:szCs w:val="28"/>
        </w:rPr>
        <w:t xml:space="preserve">коэффициенты дифференциации, примененные для расчета протяженностей сетей гарантирующей организации в сопоставимых величинах. </w:t>
      </w:r>
    </w:p>
    <w:p w14:paraId="28E4E3BF" w14:textId="77777777" w:rsidR="009A1084" w:rsidRPr="00A53252" w:rsidRDefault="009A1084" w:rsidP="009A1084">
      <w:pPr>
        <w:ind w:firstLine="709"/>
        <w:jc w:val="both"/>
        <w:rPr>
          <w:sz w:val="28"/>
          <w:szCs w:val="28"/>
        </w:rPr>
      </w:pPr>
      <w:r w:rsidRPr="00A53252">
        <w:rPr>
          <w:sz w:val="28"/>
          <w:szCs w:val="28"/>
        </w:rPr>
        <w:t xml:space="preserve">Общая протяженность трубопроводов холодного водоснабжения регулируемой организации в сопоставимых </w:t>
      </w:r>
      <w:proofErr w:type="gramStart"/>
      <w:r w:rsidRPr="00A53252">
        <w:rPr>
          <w:sz w:val="28"/>
          <w:szCs w:val="28"/>
        </w:rPr>
        <w:t>величинах  составила</w:t>
      </w:r>
      <w:proofErr w:type="gramEnd"/>
      <w:r w:rsidRPr="00A53252">
        <w:rPr>
          <w:sz w:val="28"/>
          <w:szCs w:val="28"/>
        </w:rPr>
        <w:t xml:space="preserve">                         </w:t>
      </w:r>
      <w:r w:rsidRPr="00A53252">
        <w:rPr>
          <w:b/>
          <w:i/>
          <w:sz w:val="28"/>
          <w:szCs w:val="28"/>
        </w:rPr>
        <w:t xml:space="preserve">0,484 </w:t>
      </w:r>
      <w:proofErr w:type="spellStart"/>
      <w:r w:rsidRPr="00A53252">
        <w:rPr>
          <w:b/>
          <w:i/>
          <w:sz w:val="28"/>
          <w:szCs w:val="28"/>
        </w:rPr>
        <w:t>усл</w:t>
      </w:r>
      <w:proofErr w:type="spellEnd"/>
      <w:r w:rsidRPr="00A53252">
        <w:rPr>
          <w:b/>
          <w:i/>
          <w:sz w:val="28"/>
          <w:szCs w:val="28"/>
        </w:rPr>
        <w:t>. км</w:t>
      </w:r>
      <w:r w:rsidRPr="00A53252">
        <w:rPr>
          <w:sz w:val="28"/>
          <w:szCs w:val="28"/>
        </w:rPr>
        <w:t xml:space="preserve">  (расчет приведен  в </w:t>
      </w:r>
      <w:r w:rsidRPr="00A53252">
        <w:rPr>
          <w:b/>
          <w:sz w:val="28"/>
          <w:szCs w:val="28"/>
          <w:u w:val="single"/>
        </w:rPr>
        <w:t>Приложении 4</w:t>
      </w:r>
      <w:r w:rsidRPr="00A53252">
        <w:rPr>
          <w:b/>
          <w:sz w:val="28"/>
          <w:szCs w:val="28"/>
        </w:rPr>
        <w:t xml:space="preserve"> к</w:t>
      </w:r>
      <w:r w:rsidRPr="00A53252">
        <w:rPr>
          <w:sz w:val="28"/>
          <w:szCs w:val="28"/>
        </w:rPr>
        <w:t xml:space="preserve"> экспертному заключению). </w:t>
      </w:r>
    </w:p>
    <w:p w14:paraId="7001DCD1" w14:textId="77777777" w:rsidR="009A1084" w:rsidRPr="00B4268B" w:rsidRDefault="009A1084" w:rsidP="009A1084">
      <w:pPr>
        <w:ind w:firstLine="709"/>
        <w:jc w:val="both"/>
        <w:rPr>
          <w:color w:val="FF0000"/>
          <w:sz w:val="10"/>
          <w:szCs w:val="28"/>
        </w:rPr>
      </w:pPr>
    </w:p>
    <w:p w14:paraId="1281343E" w14:textId="77777777" w:rsidR="009A1084" w:rsidRPr="00A53252" w:rsidRDefault="009A1084" w:rsidP="009A1084">
      <w:pPr>
        <w:ind w:firstLine="709"/>
        <w:jc w:val="both"/>
        <w:rPr>
          <w:b/>
          <w:i/>
          <w:sz w:val="28"/>
          <w:szCs w:val="28"/>
        </w:rPr>
      </w:pPr>
      <w:r w:rsidRPr="00A53252">
        <w:rPr>
          <w:sz w:val="28"/>
          <w:szCs w:val="28"/>
          <w:u w:val="single"/>
        </w:rPr>
        <w:t xml:space="preserve">Удельная необходимая валовая выручка ОАО «СКЭК» за отчетный 2020 год </w:t>
      </w:r>
      <w:r w:rsidRPr="00A53252">
        <w:rPr>
          <w:sz w:val="28"/>
          <w:szCs w:val="28"/>
        </w:rPr>
        <w:t xml:space="preserve">(в расчете на 1 </w:t>
      </w:r>
      <w:proofErr w:type="spellStart"/>
      <w:r w:rsidRPr="00A53252">
        <w:rPr>
          <w:sz w:val="28"/>
          <w:szCs w:val="28"/>
        </w:rPr>
        <w:t>усл</w:t>
      </w:r>
      <w:proofErr w:type="spellEnd"/>
      <w:r w:rsidRPr="00A53252">
        <w:rPr>
          <w:sz w:val="28"/>
          <w:szCs w:val="28"/>
        </w:rPr>
        <w:t xml:space="preserve">. км водопроводной сети, определенной в сопоставимых </w:t>
      </w:r>
      <w:r w:rsidRPr="00A53252">
        <w:rPr>
          <w:sz w:val="28"/>
          <w:szCs w:val="28"/>
        </w:rPr>
        <w:lastRenderedPageBreak/>
        <w:t xml:space="preserve">величинах), составила </w:t>
      </w:r>
      <w:r w:rsidRPr="00A53252">
        <w:rPr>
          <w:b/>
          <w:i/>
          <w:sz w:val="28"/>
          <w:szCs w:val="28"/>
        </w:rPr>
        <w:t>138,77</w:t>
      </w:r>
      <w:r w:rsidRPr="00A53252">
        <w:rPr>
          <w:sz w:val="28"/>
          <w:szCs w:val="28"/>
        </w:rPr>
        <w:t xml:space="preserve"> тыс. руб./ </w:t>
      </w:r>
      <w:proofErr w:type="spellStart"/>
      <w:r w:rsidRPr="00A53252">
        <w:rPr>
          <w:sz w:val="28"/>
          <w:szCs w:val="28"/>
        </w:rPr>
        <w:t>усл</w:t>
      </w:r>
      <w:proofErr w:type="spellEnd"/>
      <w:r w:rsidRPr="00A53252">
        <w:rPr>
          <w:sz w:val="28"/>
          <w:szCs w:val="28"/>
        </w:rPr>
        <w:t xml:space="preserve">. км </w:t>
      </w:r>
      <w:r w:rsidRPr="00A53252">
        <w:rPr>
          <w:b/>
          <w:i/>
          <w:sz w:val="28"/>
          <w:szCs w:val="28"/>
        </w:rPr>
        <w:t xml:space="preserve">(= 143580,49 тыс. руб. / 1034,66 </w:t>
      </w:r>
      <w:proofErr w:type="spellStart"/>
      <w:r w:rsidRPr="00A53252">
        <w:rPr>
          <w:b/>
          <w:i/>
          <w:sz w:val="28"/>
          <w:szCs w:val="28"/>
        </w:rPr>
        <w:t>усл</w:t>
      </w:r>
      <w:proofErr w:type="spellEnd"/>
      <w:r w:rsidRPr="00A53252">
        <w:rPr>
          <w:b/>
          <w:i/>
          <w:sz w:val="28"/>
          <w:szCs w:val="28"/>
        </w:rPr>
        <w:t xml:space="preserve">. км). </w:t>
      </w:r>
    </w:p>
    <w:p w14:paraId="01BDDACF" w14:textId="77777777" w:rsidR="009A1084" w:rsidRDefault="009A1084" w:rsidP="009A1084">
      <w:pPr>
        <w:ind w:firstLine="709"/>
        <w:jc w:val="both"/>
        <w:rPr>
          <w:sz w:val="28"/>
          <w:szCs w:val="28"/>
        </w:rPr>
      </w:pPr>
      <w:r w:rsidRPr="00297BDA">
        <w:rPr>
          <w:sz w:val="28"/>
          <w:szCs w:val="28"/>
          <w:u w:val="single"/>
        </w:rPr>
        <w:t xml:space="preserve">Удельная необходимая валовая выручка транспортировщика питьевой воды (ИП </w:t>
      </w:r>
      <w:proofErr w:type="spellStart"/>
      <w:r w:rsidRPr="00297BDA">
        <w:rPr>
          <w:sz w:val="28"/>
          <w:szCs w:val="28"/>
          <w:u w:val="single"/>
        </w:rPr>
        <w:t>Шобик</w:t>
      </w:r>
      <w:proofErr w:type="spellEnd"/>
      <w:r w:rsidRPr="00297BDA">
        <w:rPr>
          <w:sz w:val="28"/>
          <w:szCs w:val="28"/>
          <w:u w:val="single"/>
        </w:rPr>
        <w:t xml:space="preserve"> С.Б.) </w:t>
      </w:r>
      <w:r w:rsidRPr="00297BDA">
        <w:rPr>
          <w:sz w:val="28"/>
          <w:szCs w:val="28"/>
        </w:rPr>
        <w:t xml:space="preserve">на регулируемый период определена, исходя из удельной необходимой валовой выручки </w:t>
      </w:r>
      <w:r>
        <w:rPr>
          <w:sz w:val="28"/>
          <w:szCs w:val="28"/>
        </w:rPr>
        <w:t xml:space="preserve"> </w:t>
      </w:r>
      <w:r w:rsidRPr="00297BDA">
        <w:rPr>
          <w:sz w:val="28"/>
          <w:szCs w:val="28"/>
        </w:rPr>
        <w:t xml:space="preserve">ОАО «СКЭК» за отчетный 2020 год, с применением ИПЦ  Минэкономразвития России </w:t>
      </w:r>
      <w:r w:rsidRPr="00297BDA">
        <w:rPr>
          <w:b/>
          <w:i/>
          <w:sz w:val="28"/>
          <w:szCs w:val="28"/>
        </w:rPr>
        <w:t>106,0%</w:t>
      </w:r>
      <w:r w:rsidRPr="00297BDA">
        <w:rPr>
          <w:sz w:val="28"/>
          <w:szCs w:val="28"/>
        </w:rPr>
        <w:t xml:space="preserve">  с 01.01.2021 и </w:t>
      </w:r>
      <w:r w:rsidRPr="00297BDA">
        <w:rPr>
          <w:b/>
          <w:i/>
          <w:sz w:val="28"/>
          <w:szCs w:val="28"/>
        </w:rPr>
        <w:t>104,3%</w:t>
      </w:r>
      <w:r w:rsidRPr="00297BDA">
        <w:rPr>
          <w:sz w:val="28"/>
          <w:szCs w:val="28"/>
        </w:rPr>
        <w:t xml:space="preserve"> с 01.01.2022 г. согласно Прогнозу Минэкономразвития России от 30.09.2021 и  </w:t>
      </w:r>
      <w:r w:rsidRPr="00297BDA">
        <w:rPr>
          <w:sz w:val="28"/>
          <w:szCs w:val="28"/>
          <w:u w:val="single"/>
        </w:rPr>
        <w:t>в годовом выражении</w:t>
      </w:r>
      <w:r>
        <w:rPr>
          <w:sz w:val="28"/>
          <w:szCs w:val="28"/>
        </w:rPr>
        <w:t xml:space="preserve"> </w:t>
      </w:r>
      <w:r w:rsidRPr="00297BDA">
        <w:rPr>
          <w:sz w:val="28"/>
          <w:szCs w:val="28"/>
        </w:rPr>
        <w:t>составила:</w:t>
      </w:r>
    </w:p>
    <w:p w14:paraId="6B7FF816" w14:textId="77777777" w:rsidR="009A1084" w:rsidRDefault="009A1084" w:rsidP="009A1084">
      <w:pPr>
        <w:ind w:firstLine="709"/>
        <w:jc w:val="both"/>
        <w:rPr>
          <w:sz w:val="28"/>
          <w:szCs w:val="28"/>
        </w:rPr>
      </w:pPr>
      <w:r>
        <w:rPr>
          <w:sz w:val="28"/>
          <w:szCs w:val="28"/>
        </w:rPr>
        <w:t xml:space="preserve">- на 2021 год – </w:t>
      </w:r>
      <w:r w:rsidRPr="00297BDA">
        <w:rPr>
          <w:b/>
          <w:i/>
          <w:sz w:val="28"/>
          <w:szCs w:val="28"/>
        </w:rPr>
        <w:t>147,</w:t>
      </w:r>
      <w:proofErr w:type="gramStart"/>
      <w:r w:rsidRPr="00297BDA">
        <w:rPr>
          <w:b/>
          <w:i/>
          <w:sz w:val="28"/>
          <w:szCs w:val="28"/>
        </w:rPr>
        <w:t>10</w:t>
      </w:r>
      <w:r>
        <w:rPr>
          <w:sz w:val="28"/>
          <w:szCs w:val="28"/>
        </w:rPr>
        <w:t xml:space="preserve">  </w:t>
      </w:r>
      <w:r w:rsidRPr="00A53252">
        <w:rPr>
          <w:sz w:val="28"/>
          <w:szCs w:val="28"/>
        </w:rPr>
        <w:t>тыс.</w:t>
      </w:r>
      <w:proofErr w:type="gramEnd"/>
      <w:r w:rsidRPr="00A53252">
        <w:rPr>
          <w:sz w:val="28"/>
          <w:szCs w:val="28"/>
        </w:rPr>
        <w:t xml:space="preserve"> руб./ </w:t>
      </w:r>
      <w:proofErr w:type="spellStart"/>
      <w:r w:rsidRPr="00A53252">
        <w:rPr>
          <w:sz w:val="28"/>
          <w:szCs w:val="28"/>
        </w:rPr>
        <w:t>усл</w:t>
      </w:r>
      <w:proofErr w:type="spellEnd"/>
      <w:r w:rsidRPr="00A53252">
        <w:rPr>
          <w:sz w:val="28"/>
          <w:szCs w:val="28"/>
        </w:rPr>
        <w:t>. км</w:t>
      </w:r>
      <w:r>
        <w:rPr>
          <w:sz w:val="28"/>
          <w:szCs w:val="28"/>
        </w:rPr>
        <w:t>;</w:t>
      </w:r>
    </w:p>
    <w:p w14:paraId="275D4960" w14:textId="77777777" w:rsidR="009A1084" w:rsidRPr="00297BDA" w:rsidRDefault="009A1084" w:rsidP="009A1084">
      <w:pPr>
        <w:ind w:firstLine="709"/>
        <w:jc w:val="both"/>
        <w:rPr>
          <w:sz w:val="28"/>
          <w:szCs w:val="28"/>
        </w:rPr>
      </w:pPr>
      <w:r>
        <w:rPr>
          <w:sz w:val="28"/>
          <w:szCs w:val="28"/>
        </w:rPr>
        <w:t xml:space="preserve">- на 2022 год – </w:t>
      </w:r>
      <w:r w:rsidRPr="00297BDA">
        <w:rPr>
          <w:b/>
          <w:i/>
          <w:sz w:val="28"/>
          <w:szCs w:val="28"/>
        </w:rPr>
        <w:t>153,42</w:t>
      </w:r>
      <w:r>
        <w:rPr>
          <w:sz w:val="28"/>
          <w:szCs w:val="28"/>
        </w:rPr>
        <w:t xml:space="preserve"> </w:t>
      </w:r>
      <w:r w:rsidRPr="00A53252">
        <w:rPr>
          <w:sz w:val="28"/>
          <w:szCs w:val="28"/>
        </w:rPr>
        <w:t xml:space="preserve">тыс. руб./ </w:t>
      </w:r>
      <w:proofErr w:type="spellStart"/>
      <w:r w:rsidRPr="00A53252">
        <w:rPr>
          <w:sz w:val="28"/>
          <w:szCs w:val="28"/>
        </w:rPr>
        <w:t>усл</w:t>
      </w:r>
      <w:proofErr w:type="spellEnd"/>
      <w:r w:rsidRPr="00A53252">
        <w:rPr>
          <w:sz w:val="28"/>
          <w:szCs w:val="28"/>
        </w:rPr>
        <w:t>. км</w:t>
      </w:r>
      <w:r>
        <w:rPr>
          <w:sz w:val="28"/>
          <w:szCs w:val="28"/>
        </w:rPr>
        <w:t>.</w:t>
      </w:r>
    </w:p>
    <w:p w14:paraId="40D4A923" w14:textId="77777777" w:rsidR="009A1084" w:rsidRPr="003D4587" w:rsidRDefault="009A1084" w:rsidP="009A1084">
      <w:pPr>
        <w:ind w:firstLine="709"/>
        <w:jc w:val="both"/>
        <w:rPr>
          <w:b/>
          <w:i/>
          <w:color w:val="FF0000"/>
          <w:sz w:val="2"/>
          <w:szCs w:val="28"/>
        </w:rPr>
      </w:pPr>
    </w:p>
    <w:p w14:paraId="39698592" w14:textId="77777777" w:rsidR="009A1084" w:rsidRPr="003D4587" w:rsidRDefault="009A1084" w:rsidP="009A1084">
      <w:pPr>
        <w:autoSpaceDE w:val="0"/>
        <w:autoSpaceDN w:val="0"/>
        <w:adjustRightInd w:val="0"/>
        <w:spacing w:before="260"/>
        <w:ind w:firstLine="540"/>
        <w:jc w:val="both"/>
        <w:rPr>
          <w:rFonts w:ascii="Calibri" w:hAnsi="Calibri" w:cs="Calibri"/>
          <w:b/>
          <w:bCs/>
          <w:sz w:val="26"/>
          <w:szCs w:val="26"/>
        </w:rPr>
      </w:pPr>
      <w:r w:rsidRPr="003D4587">
        <w:rPr>
          <w:sz w:val="28"/>
          <w:szCs w:val="28"/>
          <w:u w:val="single"/>
        </w:rPr>
        <w:t>Удельные расходы регулируемой организации на амортизацию основных средств и нематериальных активов в расчете на протяженность сети</w:t>
      </w:r>
      <w:r w:rsidRPr="003D4587">
        <w:rPr>
          <w:sz w:val="28"/>
          <w:szCs w:val="28"/>
        </w:rPr>
        <w:t xml:space="preserve"> </w:t>
      </w:r>
      <w:proofErr w:type="gramStart"/>
      <w:r w:rsidRPr="003D4587">
        <w:rPr>
          <w:sz w:val="28"/>
          <w:szCs w:val="28"/>
        </w:rPr>
        <w:t>определены  в</w:t>
      </w:r>
      <w:proofErr w:type="gramEnd"/>
      <w:r w:rsidRPr="003D4587">
        <w:rPr>
          <w:sz w:val="28"/>
          <w:szCs w:val="28"/>
        </w:rPr>
        <w:t xml:space="preserve"> размере </w:t>
      </w:r>
      <w:r w:rsidRPr="003D4587">
        <w:rPr>
          <w:b/>
          <w:i/>
          <w:sz w:val="28"/>
          <w:szCs w:val="28"/>
        </w:rPr>
        <w:t>0,00</w:t>
      </w:r>
      <w:r w:rsidRPr="003D4587">
        <w:rPr>
          <w:sz w:val="28"/>
          <w:szCs w:val="28"/>
        </w:rPr>
        <w:t xml:space="preserve"> тыс. руб./</w:t>
      </w:r>
      <w:proofErr w:type="spellStart"/>
      <w:r w:rsidRPr="003D4587">
        <w:rPr>
          <w:sz w:val="28"/>
          <w:szCs w:val="28"/>
        </w:rPr>
        <w:t>усл.км</w:t>
      </w:r>
      <w:proofErr w:type="spellEnd"/>
      <w:r w:rsidRPr="003D4587">
        <w:rPr>
          <w:sz w:val="28"/>
          <w:szCs w:val="28"/>
        </w:rPr>
        <w:t xml:space="preserve"> по следующим основаниям.</w:t>
      </w:r>
    </w:p>
    <w:p w14:paraId="2036146C" w14:textId="77777777" w:rsidR="009A1084" w:rsidRPr="003D4587" w:rsidRDefault="009A1084" w:rsidP="009A1084">
      <w:pPr>
        <w:ind w:firstLine="709"/>
        <w:jc w:val="both"/>
        <w:rPr>
          <w:sz w:val="28"/>
          <w:szCs w:val="28"/>
        </w:rPr>
      </w:pPr>
      <w:r w:rsidRPr="003D4587">
        <w:rPr>
          <w:sz w:val="28"/>
          <w:szCs w:val="28"/>
        </w:rPr>
        <w:t xml:space="preserve">У заявителя </w:t>
      </w:r>
      <w:r w:rsidRPr="003D4587">
        <w:rPr>
          <w:sz w:val="28"/>
          <w:szCs w:val="28"/>
          <w:u w:val="single"/>
        </w:rPr>
        <w:t xml:space="preserve">отсутствует бухгалтерский учет доходов и </w:t>
      </w:r>
      <w:proofErr w:type="gramStart"/>
      <w:r w:rsidRPr="003D4587">
        <w:rPr>
          <w:sz w:val="28"/>
          <w:szCs w:val="28"/>
          <w:u w:val="single"/>
        </w:rPr>
        <w:t>расходов</w:t>
      </w:r>
      <w:r w:rsidRPr="003D4587">
        <w:rPr>
          <w:sz w:val="28"/>
          <w:szCs w:val="28"/>
        </w:rPr>
        <w:t xml:space="preserve">, </w:t>
      </w:r>
      <w:r>
        <w:rPr>
          <w:sz w:val="28"/>
          <w:szCs w:val="28"/>
        </w:rPr>
        <w:t xml:space="preserve">  </w:t>
      </w:r>
      <w:proofErr w:type="gramEnd"/>
      <w:r>
        <w:rPr>
          <w:sz w:val="28"/>
          <w:szCs w:val="28"/>
        </w:rPr>
        <w:t xml:space="preserve">                </w:t>
      </w:r>
      <w:r w:rsidRPr="003D4587">
        <w:rPr>
          <w:sz w:val="28"/>
          <w:szCs w:val="28"/>
        </w:rPr>
        <w:t xml:space="preserve">в связи с чем </w:t>
      </w:r>
      <w:r w:rsidRPr="003D4587">
        <w:rPr>
          <w:sz w:val="28"/>
          <w:szCs w:val="28"/>
          <w:u w:val="single"/>
        </w:rPr>
        <w:t>расходы на амортизацию основных средств фактически                   не определяются</w:t>
      </w:r>
      <w:r w:rsidRPr="003D4587">
        <w:rPr>
          <w:sz w:val="28"/>
          <w:szCs w:val="28"/>
        </w:rPr>
        <w:t xml:space="preserve"> и не учитываются при ведении хозяйственной деятельности.</w:t>
      </w:r>
    </w:p>
    <w:p w14:paraId="55BA39AA" w14:textId="77777777" w:rsidR="009A1084" w:rsidRPr="003D4587" w:rsidRDefault="00DC7104" w:rsidP="009A1084">
      <w:pPr>
        <w:ind w:firstLine="709"/>
        <w:jc w:val="both"/>
        <w:rPr>
          <w:sz w:val="28"/>
          <w:szCs w:val="28"/>
        </w:rPr>
      </w:pPr>
      <w:hyperlink r:id="rId414" w:history="1">
        <w:r w:rsidR="009A1084" w:rsidRPr="003D4587">
          <w:rPr>
            <w:sz w:val="28"/>
            <w:szCs w:val="28"/>
            <w:u w:val="single"/>
          </w:rPr>
          <w:t>Пунктом 1 статьи 346.18</w:t>
        </w:r>
      </w:hyperlink>
      <w:r w:rsidR="009A1084" w:rsidRPr="003D4587">
        <w:rPr>
          <w:sz w:val="28"/>
          <w:szCs w:val="28"/>
          <w:u w:val="single"/>
        </w:rPr>
        <w:t xml:space="preserve"> «Налогового кодекса Российской Федерации (часть вторая)</w:t>
      </w:r>
      <w:r w:rsidR="009A1084" w:rsidRPr="003D4587">
        <w:rPr>
          <w:sz w:val="28"/>
          <w:szCs w:val="28"/>
        </w:rPr>
        <w:t xml:space="preserve">» от 05.08.2000 № 117-ФЗ (ред. от 29.11.2021) в случае, </w:t>
      </w:r>
      <w:r w:rsidR="009A1084" w:rsidRPr="003D4587">
        <w:rPr>
          <w:sz w:val="28"/>
          <w:szCs w:val="28"/>
          <w:u w:val="single"/>
        </w:rPr>
        <w:t>если объектом налогообложения являются доходы</w:t>
      </w:r>
      <w:r w:rsidR="009A1084" w:rsidRPr="003D4587">
        <w:rPr>
          <w:sz w:val="28"/>
          <w:szCs w:val="28"/>
        </w:rPr>
        <w:t xml:space="preserve"> индивидуального предпринимателя, налоговой базой признается денежное выражение доходов индивидуального предпринимателя. </w:t>
      </w:r>
      <w:r w:rsidR="009A1084">
        <w:rPr>
          <w:sz w:val="28"/>
          <w:szCs w:val="28"/>
        </w:rPr>
        <w:t>В связи с этим, в</w:t>
      </w:r>
      <w:r w:rsidR="009A1084" w:rsidRPr="003D4587">
        <w:rPr>
          <w:sz w:val="28"/>
          <w:szCs w:val="28"/>
        </w:rPr>
        <w:t xml:space="preserve"> целях исчисления налога, уплачиваемого в связи с применением упрощенной системы налогообложения, расходы в данном случае не определяются. Таким образом, </w:t>
      </w:r>
      <w:r w:rsidR="009A1084" w:rsidRPr="003D4587">
        <w:rPr>
          <w:sz w:val="28"/>
          <w:szCs w:val="28"/>
          <w:u w:val="single"/>
        </w:rPr>
        <w:t>в налоговом учете расходы на амортизацию основных средств также не определяются</w:t>
      </w:r>
      <w:r w:rsidR="009A1084" w:rsidRPr="003D4587">
        <w:rPr>
          <w:sz w:val="28"/>
          <w:szCs w:val="28"/>
        </w:rPr>
        <w:t>.</w:t>
      </w:r>
    </w:p>
    <w:p w14:paraId="64432511" w14:textId="77777777" w:rsidR="009A1084" w:rsidRPr="00515059" w:rsidRDefault="009A1084" w:rsidP="009A1084">
      <w:pPr>
        <w:autoSpaceDE w:val="0"/>
        <w:autoSpaceDN w:val="0"/>
        <w:adjustRightInd w:val="0"/>
        <w:ind w:firstLine="540"/>
        <w:jc w:val="both"/>
        <w:rPr>
          <w:color w:val="FF0000"/>
          <w:sz w:val="18"/>
          <w:szCs w:val="28"/>
        </w:rPr>
      </w:pPr>
    </w:p>
    <w:p w14:paraId="7EF1F61B" w14:textId="77777777" w:rsidR="009A1084" w:rsidRPr="00E1198F" w:rsidRDefault="009A1084" w:rsidP="009A1084">
      <w:pPr>
        <w:autoSpaceDE w:val="0"/>
        <w:autoSpaceDN w:val="0"/>
        <w:adjustRightInd w:val="0"/>
        <w:ind w:firstLine="540"/>
        <w:jc w:val="both"/>
        <w:rPr>
          <w:sz w:val="28"/>
          <w:szCs w:val="28"/>
        </w:rPr>
      </w:pPr>
      <w:r w:rsidRPr="00B4268B">
        <w:rPr>
          <w:color w:val="FF0000"/>
          <w:sz w:val="28"/>
          <w:szCs w:val="28"/>
        </w:rPr>
        <w:t xml:space="preserve"> </w:t>
      </w:r>
      <w:r w:rsidRPr="00E1198F">
        <w:rPr>
          <w:sz w:val="28"/>
          <w:szCs w:val="28"/>
          <w:u w:val="single"/>
        </w:rPr>
        <w:t xml:space="preserve">Общий размер необходимой валовой </w:t>
      </w:r>
      <w:proofErr w:type="gramStart"/>
      <w:r w:rsidRPr="00E1198F">
        <w:rPr>
          <w:sz w:val="28"/>
          <w:szCs w:val="28"/>
          <w:u w:val="single"/>
        </w:rPr>
        <w:t>выручки  регулируемой</w:t>
      </w:r>
      <w:proofErr w:type="gramEnd"/>
      <w:r w:rsidRPr="00E1198F">
        <w:rPr>
          <w:sz w:val="28"/>
          <w:szCs w:val="28"/>
          <w:u w:val="single"/>
        </w:rPr>
        <w:t xml:space="preserve"> организации  (ИП </w:t>
      </w:r>
      <w:proofErr w:type="spellStart"/>
      <w:r w:rsidRPr="00E1198F">
        <w:rPr>
          <w:sz w:val="28"/>
          <w:szCs w:val="28"/>
          <w:u w:val="single"/>
        </w:rPr>
        <w:t>Шобика</w:t>
      </w:r>
      <w:proofErr w:type="spellEnd"/>
      <w:r w:rsidRPr="00E1198F">
        <w:rPr>
          <w:sz w:val="28"/>
          <w:szCs w:val="28"/>
          <w:u w:val="single"/>
        </w:rPr>
        <w:t xml:space="preserve"> С.Б.)  по транспортировке питьевой </w:t>
      </w:r>
      <w:proofErr w:type="gramStart"/>
      <w:r w:rsidRPr="00E1198F">
        <w:rPr>
          <w:sz w:val="28"/>
          <w:szCs w:val="28"/>
          <w:u w:val="single"/>
        </w:rPr>
        <w:t>воды</w:t>
      </w:r>
      <w:r w:rsidRPr="00E1198F">
        <w:rPr>
          <w:sz w:val="28"/>
          <w:szCs w:val="28"/>
        </w:rPr>
        <w:t xml:space="preserve">,   </w:t>
      </w:r>
      <w:proofErr w:type="gramEnd"/>
      <w:r w:rsidRPr="00E1198F">
        <w:rPr>
          <w:sz w:val="28"/>
          <w:szCs w:val="28"/>
        </w:rPr>
        <w:t xml:space="preserve">                   </w:t>
      </w:r>
      <w:r w:rsidRPr="00E1198F">
        <w:rPr>
          <w:b/>
          <w:sz w:val="28"/>
          <w:szCs w:val="28"/>
        </w:rPr>
        <w:t>в годовом выражении</w:t>
      </w:r>
      <w:r w:rsidRPr="00E1198F">
        <w:rPr>
          <w:sz w:val="28"/>
          <w:szCs w:val="28"/>
        </w:rPr>
        <w:t xml:space="preserve"> с учетом принятой протяженности сетей в сопоставимых величинах, составил: </w:t>
      </w:r>
    </w:p>
    <w:p w14:paraId="237B7075" w14:textId="77777777" w:rsidR="009A1084" w:rsidRPr="007E0927" w:rsidRDefault="009A1084" w:rsidP="009A1084">
      <w:pPr>
        <w:autoSpaceDE w:val="0"/>
        <w:autoSpaceDN w:val="0"/>
        <w:adjustRightInd w:val="0"/>
        <w:ind w:firstLine="540"/>
        <w:jc w:val="both"/>
        <w:rPr>
          <w:sz w:val="28"/>
          <w:szCs w:val="28"/>
        </w:rPr>
      </w:pPr>
      <w:r w:rsidRPr="007E0927">
        <w:rPr>
          <w:sz w:val="28"/>
          <w:szCs w:val="28"/>
        </w:rPr>
        <w:t>- на 2021 год:</w:t>
      </w:r>
    </w:p>
    <w:p w14:paraId="5195FBB7" w14:textId="77777777" w:rsidR="009A1084" w:rsidRPr="007E0927" w:rsidRDefault="009A1084" w:rsidP="009A1084">
      <w:pPr>
        <w:autoSpaceDE w:val="0"/>
        <w:autoSpaceDN w:val="0"/>
        <w:adjustRightInd w:val="0"/>
        <w:ind w:firstLine="540"/>
        <w:jc w:val="both"/>
        <w:rPr>
          <w:sz w:val="28"/>
          <w:szCs w:val="28"/>
        </w:rPr>
      </w:pPr>
      <w:r w:rsidRPr="007E0927">
        <w:rPr>
          <w:b/>
          <w:i/>
          <w:sz w:val="28"/>
          <w:szCs w:val="28"/>
        </w:rPr>
        <w:t xml:space="preserve">(147,10 тыс. руб./ </w:t>
      </w:r>
      <w:proofErr w:type="spellStart"/>
      <w:r w:rsidRPr="007E0927">
        <w:rPr>
          <w:b/>
          <w:i/>
          <w:sz w:val="28"/>
          <w:szCs w:val="28"/>
        </w:rPr>
        <w:t>усл</w:t>
      </w:r>
      <w:proofErr w:type="spellEnd"/>
      <w:r w:rsidRPr="007E0927">
        <w:rPr>
          <w:b/>
          <w:i/>
          <w:sz w:val="28"/>
          <w:szCs w:val="28"/>
        </w:rPr>
        <w:t xml:space="preserve">. км + 0,00 тыс. руб./ </w:t>
      </w:r>
      <w:proofErr w:type="spellStart"/>
      <w:proofErr w:type="gramStart"/>
      <w:r w:rsidRPr="007E0927">
        <w:rPr>
          <w:b/>
          <w:i/>
          <w:sz w:val="28"/>
          <w:szCs w:val="28"/>
        </w:rPr>
        <w:t>усл.км</w:t>
      </w:r>
      <w:proofErr w:type="spellEnd"/>
      <w:proofErr w:type="gramEnd"/>
      <w:r w:rsidRPr="007E0927">
        <w:rPr>
          <w:b/>
          <w:i/>
          <w:sz w:val="28"/>
          <w:szCs w:val="28"/>
        </w:rPr>
        <w:t xml:space="preserve">) * 0,484 </w:t>
      </w:r>
      <w:proofErr w:type="spellStart"/>
      <w:r w:rsidRPr="007E0927">
        <w:rPr>
          <w:b/>
          <w:i/>
          <w:sz w:val="28"/>
          <w:szCs w:val="28"/>
        </w:rPr>
        <w:t>усл</w:t>
      </w:r>
      <w:proofErr w:type="spellEnd"/>
      <w:r w:rsidRPr="007E0927">
        <w:rPr>
          <w:b/>
          <w:i/>
          <w:sz w:val="28"/>
          <w:szCs w:val="28"/>
        </w:rPr>
        <w:t xml:space="preserve">. км = </w:t>
      </w:r>
      <w:r>
        <w:rPr>
          <w:b/>
          <w:i/>
          <w:sz w:val="28"/>
          <w:szCs w:val="28"/>
        </w:rPr>
        <w:t>=</w:t>
      </w:r>
      <w:r w:rsidRPr="007E0927">
        <w:rPr>
          <w:b/>
          <w:i/>
          <w:sz w:val="28"/>
          <w:szCs w:val="28"/>
        </w:rPr>
        <w:t xml:space="preserve">71,20 </w:t>
      </w:r>
      <w:r w:rsidRPr="007E0927">
        <w:rPr>
          <w:sz w:val="28"/>
          <w:szCs w:val="28"/>
        </w:rPr>
        <w:t>тыс. руб.;</w:t>
      </w:r>
    </w:p>
    <w:p w14:paraId="01E672B3" w14:textId="77777777" w:rsidR="009A1084" w:rsidRPr="007E0927" w:rsidRDefault="009A1084" w:rsidP="009A1084">
      <w:pPr>
        <w:autoSpaceDE w:val="0"/>
        <w:autoSpaceDN w:val="0"/>
        <w:adjustRightInd w:val="0"/>
        <w:ind w:firstLine="540"/>
        <w:jc w:val="both"/>
        <w:rPr>
          <w:sz w:val="28"/>
          <w:szCs w:val="28"/>
        </w:rPr>
      </w:pPr>
      <w:r w:rsidRPr="007E0927">
        <w:rPr>
          <w:sz w:val="28"/>
          <w:szCs w:val="28"/>
        </w:rPr>
        <w:t>- на 2022 год:</w:t>
      </w:r>
    </w:p>
    <w:p w14:paraId="00CB00FE" w14:textId="77777777" w:rsidR="009A1084" w:rsidRPr="007E0927" w:rsidRDefault="009A1084" w:rsidP="009A1084">
      <w:pPr>
        <w:autoSpaceDE w:val="0"/>
        <w:autoSpaceDN w:val="0"/>
        <w:adjustRightInd w:val="0"/>
        <w:ind w:firstLine="540"/>
        <w:jc w:val="both"/>
        <w:rPr>
          <w:sz w:val="28"/>
          <w:szCs w:val="28"/>
        </w:rPr>
      </w:pPr>
      <w:r w:rsidRPr="007E0927">
        <w:rPr>
          <w:b/>
          <w:i/>
          <w:sz w:val="28"/>
          <w:szCs w:val="28"/>
        </w:rPr>
        <w:t xml:space="preserve">(153,42 тыс. руб./ </w:t>
      </w:r>
      <w:proofErr w:type="spellStart"/>
      <w:r w:rsidRPr="007E0927">
        <w:rPr>
          <w:b/>
          <w:i/>
          <w:sz w:val="28"/>
          <w:szCs w:val="28"/>
        </w:rPr>
        <w:t>усл</w:t>
      </w:r>
      <w:proofErr w:type="spellEnd"/>
      <w:r w:rsidRPr="007E0927">
        <w:rPr>
          <w:b/>
          <w:i/>
          <w:sz w:val="28"/>
          <w:szCs w:val="28"/>
        </w:rPr>
        <w:t xml:space="preserve">. км + 0,00 тыс. руб./ </w:t>
      </w:r>
      <w:proofErr w:type="spellStart"/>
      <w:proofErr w:type="gramStart"/>
      <w:r w:rsidRPr="007E0927">
        <w:rPr>
          <w:b/>
          <w:i/>
          <w:sz w:val="28"/>
          <w:szCs w:val="28"/>
        </w:rPr>
        <w:t>усл.км</w:t>
      </w:r>
      <w:proofErr w:type="spellEnd"/>
      <w:proofErr w:type="gramEnd"/>
      <w:r w:rsidRPr="007E0927">
        <w:rPr>
          <w:b/>
          <w:i/>
          <w:sz w:val="28"/>
          <w:szCs w:val="28"/>
        </w:rPr>
        <w:t xml:space="preserve">) * 0,484 </w:t>
      </w:r>
      <w:proofErr w:type="spellStart"/>
      <w:r w:rsidRPr="007E0927">
        <w:rPr>
          <w:b/>
          <w:i/>
          <w:sz w:val="28"/>
          <w:szCs w:val="28"/>
        </w:rPr>
        <w:t>усл</w:t>
      </w:r>
      <w:proofErr w:type="spellEnd"/>
      <w:r w:rsidRPr="007E0927">
        <w:rPr>
          <w:b/>
          <w:i/>
          <w:sz w:val="28"/>
          <w:szCs w:val="28"/>
        </w:rPr>
        <w:t xml:space="preserve">. км = </w:t>
      </w:r>
      <w:r>
        <w:rPr>
          <w:b/>
          <w:i/>
          <w:sz w:val="28"/>
          <w:szCs w:val="28"/>
        </w:rPr>
        <w:t>=</w:t>
      </w:r>
      <w:r w:rsidRPr="007E0927">
        <w:rPr>
          <w:b/>
          <w:i/>
          <w:sz w:val="28"/>
          <w:szCs w:val="28"/>
        </w:rPr>
        <w:t xml:space="preserve">74,26 </w:t>
      </w:r>
      <w:r w:rsidRPr="007E0927">
        <w:rPr>
          <w:sz w:val="28"/>
          <w:szCs w:val="28"/>
        </w:rPr>
        <w:t>тыс. руб.</w:t>
      </w:r>
    </w:p>
    <w:p w14:paraId="06F1BA17" w14:textId="77777777" w:rsidR="009A1084" w:rsidRPr="007E0927" w:rsidRDefault="009A1084" w:rsidP="009A1084">
      <w:pPr>
        <w:autoSpaceDE w:val="0"/>
        <w:autoSpaceDN w:val="0"/>
        <w:adjustRightInd w:val="0"/>
        <w:ind w:firstLine="540"/>
        <w:jc w:val="both"/>
        <w:rPr>
          <w:sz w:val="28"/>
          <w:szCs w:val="28"/>
        </w:rPr>
      </w:pPr>
      <w:r w:rsidRPr="007E0927">
        <w:rPr>
          <w:sz w:val="28"/>
          <w:szCs w:val="28"/>
        </w:rPr>
        <w:t xml:space="preserve">С учетом количества </w:t>
      </w:r>
      <w:proofErr w:type="gramStart"/>
      <w:r w:rsidRPr="007E0927">
        <w:rPr>
          <w:sz w:val="28"/>
          <w:szCs w:val="28"/>
        </w:rPr>
        <w:t>дней  в</w:t>
      </w:r>
      <w:proofErr w:type="gramEnd"/>
      <w:r w:rsidRPr="007E0927">
        <w:rPr>
          <w:sz w:val="28"/>
          <w:szCs w:val="28"/>
        </w:rPr>
        <w:t xml:space="preserve"> периодах календарной разбивки и                        с учетом арифметической корректировки в целях округления значений тарифов до  второй значащей цифры необходимая валовая выручка составит:</w:t>
      </w:r>
    </w:p>
    <w:p w14:paraId="027CB61B" w14:textId="77777777" w:rsidR="009A1084" w:rsidRPr="007E0927" w:rsidRDefault="009A1084" w:rsidP="009A1084">
      <w:pPr>
        <w:autoSpaceDE w:val="0"/>
        <w:autoSpaceDN w:val="0"/>
        <w:adjustRightInd w:val="0"/>
        <w:ind w:firstLine="540"/>
        <w:jc w:val="both"/>
        <w:rPr>
          <w:i/>
          <w:sz w:val="28"/>
          <w:szCs w:val="28"/>
        </w:rPr>
      </w:pPr>
      <w:r w:rsidRPr="007E0927">
        <w:rPr>
          <w:sz w:val="28"/>
          <w:szCs w:val="28"/>
        </w:rPr>
        <w:t xml:space="preserve">- на период с 15.12.2021 по 31.12.2021 – </w:t>
      </w:r>
      <w:r w:rsidRPr="007E0927">
        <w:rPr>
          <w:b/>
          <w:i/>
          <w:sz w:val="28"/>
          <w:szCs w:val="28"/>
        </w:rPr>
        <w:t>3,30</w:t>
      </w:r>
      <w:r w:rsidRPr="007E0927">
        <w:rPr>
          <w:sz w:val="28"/>
          <w:szCs w:val="28"/>
        </w:rPr>
        <w:t xml:space="preserve"> тыс. руб. (= </w:t>
      </w:r>
      <w:r w:rsidRPr="007E0927">
        <w:rPr>
          <w:b/>
          <w:i/>
          <w:sz w:val="28"/>
          <w:szCs w:val="28"/>
        </w:rPr>
        <w:t>71,20 тыс. руб.</w:t>
      </w:r>
      <w:r>
        <w:rPr>
          <w:b/>
          <w:i/>
          <w:sz w:val="28"/>
          <w:szCs w:val="28"/>
        </w:rPr>
        <w:t>/</w:t>
      </w:r>
      <w:r w:rsidRPr="007E0927">
        <w:rPr>
          <w:b/>
          <w:i/>
          <w:sz w:val="28"/>
          <w:szCs w:val="28"/>
        </w:rPr>
        <w:t xml:space="preserve"> / 365 дней * 17 дней + 0,02);</w:t>
      </w:r>
    </w:p>
    <w:p w14:paraId="0562E18A" w14:textId="77777777" w:rsidR="009A1084" w:rsidRPr="007E0927" w:rsidRDefault="009A1084" w:rsidP="009A1084">
      <w:pPr>
        <w:autoSpaceDE w:val="0"/>
        <w:autoSpaceDN w:val="0"/>
        <w:adjustRightInd w:val="0"/>
        <w:ind w:firstLine="540"/>
        <w:jc w:val="both"/>
        <w:rPr>
          <w:sz w:val="28"/>
          <w:szCs w:val="28"/>
        </w:rPr>
      </w:pPr>
      <w:r w:rsidRPr="007E0927">
        <w:rPr>
          <w:sz w:val="28"/>
          <w:szCs w:val="28"/>
        </w:rPr>
        <w:t xml:space="preserve">- на период с 01.01.2022 по 31.06.2022 </w:t>
      </w:r>
      <w:proofErr w:type="gramStart"/>
      <w:r w:rsidRPr="007E0927">
        <w:rPr>
          <w:sz w:val="28"/>
          <w:szCs w:val="28"/>
        </w:rPr>
        <w:t xml:space="preserve">-  </w:t>
      </w:r>
      <w:r w:rsidRPr="007E0927">
        <w:rPr>
          <w:b/>
          <w:i/>
          <w:sz w:val="28"/>
          <w:szCs w:val="28"/>
        </w:rPr>
        <w:t>35</w:t>
      </w:r>
      <w:proofErr w:type="gramEnd"/>
      <w:r w:rsidRPr="007E0927">
        <w:rPr>
          <w:b/>
          <w:i/>
          <w:sz w:val="28"/>
          <w:szCs w:val="28"/>
        </w:rPr>
        <w:t>,41</w:t>
      </w:r>
      <w:r w:rsidRPr="007E0927">
        <w:rPr>
          <w:sz w:val="28"/>
          <w:szCs w:val="28"/>
        </w:rPr>
        <w:t xml:space="preserve"> тыс. руб.,</w:t>
      </w:r>
    </w:p>
    <w:p w14:paraId="3D732BDB" w14:textId="77777777" w:rsidR="009A1084" w:rsidRPr="007E0927" w:rsidRDefault="009A1084" w:rsidP="009A1084">
      <w:pPr>
        <w:autoSpaceDE w:val="0"/>
        <w:autoSpaceDN w:val="0"/>
        <w:adjustRightInd w:val="0"/>
        <w:ind w:firstLine="540"/>
        <w:jc w:val="both"/>
        <w:rPr>
          <w:sz w:val="28"/>
          <w:szCs w:val="28"/>
        </w:rPr>
      </w:pPr>
      <w:r w:rsidRPr="007E0927">
        <w:rPr>
          <w:sz w:val="28"/>
          <w:szCs w:val="28"/>
        </w:rPr>
        <w:t xml:space="preserve">- на период с 01.07.2022 по 31.12.2022 – </w:t>
      </w:r>
      <w:r w:rsidRPr="007E0927">
        <w:rPr>
          <w:b/>
          <w:i/>
          <w:sz w:val="28"/>
          <w:szCs w:val="28"/>
        </w:rPr>
        <w:t>38,90</w:t>
      </w:r>
      <w:r w:rsidRPr="007E0927">
        <w:rPr>
          <w:sz w:val="28"/>
          <w:szCs w:val="28"/>
        </w:rPr>
        <w:t xml:space="preserve"> тыс. руб.</w:t>
      </w:r>
    </w:p>
    <w:p w14:paraId="0666407C" w14:textId="77777777" w:rsidR="009A1084" w:rsidRPr="007E0927" w:rsidRDefault="009A1084" w:rsidP="009A1084">
      <w:pPr>
        <w:autoSpaceDE w:val="0"/>
        <w:autoSpaceDN w:val="0"/>
        <w:adjustRightInd w:val="0"/>
        <w:ind w:firstLine="540"/>
        <w:jc w:val="both"/>
        <w:rPr>
          <w:sz w:val="16"/>
          <w:szCs w:val="28"/>
        </w:rPr>
      </w:pPr>
    </w:p>
    <w:p w14:paraId="1BC479D7" w14:textId="77777777" w:rsidR="009A1084" w:rsidRPr="007E0927" w:rsidRDefault="009A1084" w:rsidP="009A1084">
      <w:pPr>
        <w:autoSpaceDE w:val="0"/>
        <w:autoSpaceDN w:val="0"/>
        <w:adjustRightInd w:val="0"/>
        <w:ind w:firstLine="540"/>
        <w:jc w:val="both"/>
        <w:rPr>
          <w:sz w:val="28"/>
          <w:szCs w:val="28"/>
          <w:u w:val="single"/>
        </w:rPr>
      </w:pPr>
      <w:r w:rsidRPr="007E0927">
        <w:rPr>
          <w:sz w:val="28"/>
          <w:szCs w:val="28"/>
        </w:rPr>
        <w:lastRenderedPageBreak/>
        <w:t xml:space="preserve">Расчет величины необходимой валовой выручки представлен                            в </w:t>
      </w:r>
      <w:r w:rsidRPr="007E0927">
        <w:rPr>
          <w:b/>
          <w:sz w:val="28"/>
          <w:szCs w:val="28"/>
          <w:u w:val="single"/>
        </w:rPr>
        <w:t>Приложении 5</w:t>
      </w:r>
      <w:r w:rsidRPr="007E0927">
        <w:rPr>
          <w:sz w:val="28"/>
          <w:szCs w:val="28"/>
          <w:u w:val="single"/>
        </w:rPr>
        <w:t xml:space="preserve"> к экспертному заключению. </w:t>
      </w:r>
    </w:p>
    <w:p w14:paraId="5B82E7B3" w14:textId="77777777" w:rsidR="009A1084" w:rsidRPr="00B4268B" w:rsidRDefault="009A1084" w:rsidP="009A1084">
      <w:pPr>
        <w:autoSpaceDE w:val="0"/>
        <w:autoSpaceDN w:val="0"/>
        <w:adjustRightInd w:val="0"/>
        <w:ind w:firstLine="540"/>
        <w:jc w:val="both"/>
        <w:rPr>
          <w:color w:val="FF0000"/>
          <w:sz w:val="2"/>
          <w:szCs w:val="28"/>
          <w:u w:val="single"/>
        </w:rPr>
      </w:pPr>
    </w:p>
    <w:p w14:paraId="47FF9984" w14:textId="77777777" w:rsidR="009A1084" w:rsidRPr="00B4268B" w:rsidRDefault="009A1084" w:rsidP="009A1084">
      <w:pPr>
        <w:autoSpaceDE w:val="0"/>
        <w:autoSpaceDN w:val="0"/>
        <w:adjustRightInd w:val="0"/>
        <w:ind w:firstLine="540"/>
        <w:jc w:val="both"/>
        <w:rPr>
          <w:color w:val="FF0000"/>
          <w:sz w:val="28"/>
          <w:szCs w:val="28"/>
          <w:u w:val="single"/>
        </w:rPr>
      </w:pPr>
    </w:p>
    <w:p w14:paraId="33B12E7A" w14:textId="77777777" w:rsidR="009A1084" w:rsidRPr="00B4268B" w:rsidRDefault="009A1084" w:rsidP="009A1084">
      <w:pPr>
        <w:autoSpaceDE w:val="0"/>
        <w:autoSpaceDN w:val="0"/>
        <w:adjustRightInd w:val="0"/>
        <w:ind w:firstLine="540"/>
        <w:jc w:val="both"/>
        <w:rPr>
          <w:color w:val="FF0000"/>
          <w:sz w:val="28"/>
          <w:szCs w:val="28"/>
          <w:u w:val="single"/>
        </w:rPr>
      </w:pPr>
    </w:p>
    <w:p w14:paraId="2F50C9C6" w14:textId="77777777" w:rsidR="009A1084" w:rsidRPr="00814815" w:rsidRDefault="009A1084" w:rsidP="009A1084">
      <w:pPr>
        <w:numPr>
          <w:ilvl w:val="0"/>
          <w:numId w:val="16"/>
        </w:numPr>
        <w:jc w:val="center"/>
        <w:rPr>
          <w:b/>
          <w:sz w:val="32"/>
          <w:szCs w:val="28"/>
          <w:u w:val="single"/>
        </w:rPr>
      </w:pPr>
      <w:r w:rsidRPr="00814815">
        <w:rPr>
          <w:b/>
          <w:sz w:val="32"/>
          <w:szCs w:val="28"/>
          <w:u w:val="single"/>
        </w:rPr>
        <w:t>Транспортировка сточных вод</w:t>
      </w:r>
    </w:p>
    <w:p w14:paraId="49598766" w14:textId="77777777" w:rsidR="009A1084" w:rsidRPr="00B4268B" w:rsidRDefault="009A1084" w:rsidP="009A1084">
      <w:pPr>
        <w:tabs>
          <w:tab w:val="left" w:pos="284"/>
        </w:tabs>
        <w:ind w:left="1069"/>
        <w:rPr>
          <w:b/>
          <w:color w:val="FF0000"/>
          <w:sz w:val="18"/>
          <w:szCs w:val="28"/>
          <w:u w:val="single"/>
        </w:rPr>
      </w:pPr>
    </w:p>
    <w:p w14:paraId="0AAC1F10" w14:textId="77777777" w:rsidR="009A1084" w:rsidRPr="00714A25" w:rsidRDefault="009A1084" w:rsidP="009A1084">
      <w:pPr>
        <w:ind w:firstLine="709"/>
        <w:jc w:val="center"/>
        <w:rPr>
          <w:color w:val="FF0000"/>
          <w:sz w:val="2"/>
          <w:szCs w:val="28"/>
        </w:rPr>
      </w:pPr>
    </w:p>
    <w:p w14:paraId="08305579" w14:textId="77777777" w:rsidR="009A1084" w:rsidRPr="00814815" w:rsidRDefault="009A1084" w:rsidP="009A1084">
      <w:pPr>
        <w:ind w:firstLine="709"/>
        <w:jc w:val="both"/>
        <w:rPr>
          <w:sz w:val="28"/>
          <w:szCs w:val="28"/>
        </w:rPr>
      </w:pPr>
      <w:r w:rsidRPr="00814815">
        <w:rPr>
          <w:sz w:val="28"/>
          <w:szCs w:val="28"/>
        </w:rPr>
        <w:t xml:space="preserve">Организацией заявлена необходимая валовая выручка (далее также – «НВВ») по транспортировке сточных вод (см. информацию, </w:t>
      </w:r>
      <w:proofErr w:type="gramStart"/>
      <w:r w:rsidRPr="00814815">
        <w:rPr>
          <w:sz w:val="28"/>
          <w:szCs w:val="28"/>
        </w:rPr>
        <w:t>представленную  в</w:t>
      </w:r>
      <w:proofErr w:type="gramEnd"/>
      <w:r w:rsidRPr="00814815">
        <w:rPr>
          <w:sz w:val="28"/>
          <w:szCs w:val="28"/>
        </w:rPr>
        <w:t xml:space="preserve"> формате </w:t>
      </w:r>
      <w:r w:rsidRPr="00814815">
        <w:rPr>
          <w:sz w:val="28"/>
          <w:szCs w:val="28"/>
          <w:u w:val="single"/>
        </w:rPr>
        <w:t xml:space="preserve">шаблона </w:t>
      </w:r>
      <w:r w:rsidRPr="00814815">
        <w:rPr>
          <w:sz w:val="28"/>
          <w:szCs w:val="28"/>
          <w:u w:val="single"/>
          <w:lang w:val="en-US"/>
        </w:rPr>
        <w:t>CAL</w:t>
      </w:r>
      <w:r w:rsidRPr="00814815">
        <w:rPr>
          <w:sz w:val="28"/>
          <w:szCs w:val="28"/>
          <w:u w:val="single"/>
        </w:rPr>
        <w:t>С.</w:t>
      </w:r>
      <w:r w:rsidRPr="00814815">
        <w:rPr>
          <w:sz w:val="28"/>
          <w:szCs w:val="28"/>
          <w:u w:val="single"/>
          <w:lang w:val="en-US"/>
        </w:rPr>
        <w:t>TARIFF</w:t>
      </w:r>
      <w:r w:rsidRPr="00814815">
        <w:rPr>
          <w:sz w:val="28"/>
          <w:szCs w:val="28"/>
          <w:u w:val="single"/>
        </w:rPr>
        <w:t>.</w:t>
      </w:r>
      <w:r w:rsidRPr="00814815">
        <w:rPr>
          <w:sz w:val="28"/>
          <w:szCs w:val="28"/>
          <w:u w:val="single"/>
          <w:lang w:val="en-US"/>
        </w:rPr>
        <w:t>VODA</w:t>
      </w:r>
      <w:r w:rsidRPr="00814815">
        <w:rPr>
          <w:sz w:val="28"/>
          <w:szCs w:val="28"/>
          <w:u w:val="single"/>
        </w:rPr>
        <w:t>.6.42</w:t>
      </w:r>
      <w:r w:rsidRPr="00814815">
        <w:rPr>
          <w:sz w:val="28"/>
          <w:szCs w:val="28"/>
        </w:rPr>
        <w:t xml:space="preserve"> на стр.58):</w:t>
      </w:r>
    </w:p>
    <w:p w14:paraId="414BC053" w14:textId="77777777" w:rsidR="009A1084" w:rsidRPr="00814815" w:rsidRDefault="009A1084" w:rsidP="009A1084">
      <w:pPr>
        <w:ind w:firstLine="709"/>
        <w:jc w:val="both"/>
        <w:rPr>
          <w:sz w:val="28"/>
          <w:szCs w:val="28"/>
        </w:rPr>
      </w:pPr>
      <w:r w:rsidRPr="00814815">
        <w:rPr>
          <w:sz w:val="28"/>
          <w:szCs w:val="28"/>
        </w:rPr>
        <w:t xml:space="preserve">- на 2021 год (в годовом </w:t>
      </w:r>
      <w:proofErr w:type="gramStart"/>
      <w:r w:rsidRPr="00814815">
        <w:rPr>
          <w:sz w:val="28"/>
          <w:szCs w:val="28"/>
        </w:rPr>
        <w:t>исчислении)  -</w:t>
      </w:r>
      <w:proofErr w:type="gramEnd"/>
      <w:r w:rsidRPr="00814815">
        <w:rPr>
          <w:sz w:val="28"/>
          <w:szCs w:val="28"/>
        </w:rPr>
        <w:t xml:space="preserve"> в размере </w:t>
      </w:r>
      <w:r w:rsidRPr="00814815">
        <w:rPr>
          <w:b/>
          <w:i/>
          <w:sz w:val="28"/>
          <w:szCs w:val="28"/>
        </w:rPr>
        <w:t>1105,35</w:t>
      </w:r>
      <w:r w:rsidRPr="00814815">
        <w:rPr>
          <w:sz w:val="28"/>
          <w:szCs w:val="28"/>
        </w:rPr>
        <w:t xml:space="preserve"> тыс. руб., </w:t>
      </w:r>
    </w:p>
    <w:p w14:paraId="121E00EE" w14:textId="77777777" w:rsidR="009A1084" w:rsidRPr="00814815" w:rsidRDefault="009A1084" w:rsidP="009A1084">
      <w:pPr>
        <w:ind w:firstLine="709"/>
        <w:jc w:val="both"/>
        <w:rPr>
          <w:sz w:val="28"/>
          <w:szCs w:val="28"/>
        </w:rPr>
      </w:pPr>
      <w:r w:rsidRPr="00814815">
        <w:rPr>
          <w:sz w:val="28"/>
          <w:szCs w:val="28"/>
        </w:rPr>
        <w:t xml:space="preserve">- на 2022 год – </w:t>
      </w:r>
      <w:r w:rsidRPr="00814815">
        <w:rPr>
          <w:b/>
          <w:i/>
          <w:sz w:val="28"/>
          <w:szCs w:val="28"/>
        </w:rPr>
        <w:t>1142,21</w:t>
      </w:r>
      <w:r w:rsidRPr="00814815">
        <w:rPr>
          <w:sz w:val="28"/>
          <w:szCs w:val="28"/>
        </w:rPr>
        <w:t xml:space="preserve"> тыс. руб.</w:t>
      </w:r>
    </w:p>
    <w:p w14:paraId="24165699" w14:textId="77777777" w:rsidR="009A1084" w:rsidRPr="00814815" w:rsidRDefault="009A1084" w:rsidP="009A1084">
      <w:pPr>
        <w:ind w:firstLine="709"/>
        <w:jc w:val="both"/>
        <w:rPr>
          <w:sz w:val="28"/>
          <w:szCs w:val="28"/>
        </w:rPr>
      </w:pPr>
      <w:r w:rsidRPr="00814815">
        <w:rPr>
          <w:sz w:val="28"/>
          <w:szCs w:val="28"/>
        </w:rPr>
        <w:t xml:space="preserve">Указанные суммы НВВ включают следующие затраты:  </w:t>
      </w:r>
    </w:p>
    <w:p w14:paraId="0804DE89" w14:textId="77777777" w:rsidR="009A1084" w:rsidRPr="00814815" w:rsidRDefault="009A1084" w:rsidP="009A1084">
      <w:pPr>
        <w:ind w:firstLine="709"/>
        <w:jc w:val="both"/>
        <w:rPr>
          <w:sz w:val="28"/>
          <w:szCs w:val="28"/>
        </w:rPr>
      </w:pPr>
      <w:r w:rsidRPr="00814815">
        <w:rPr>
          <w:sz w:val="28"/>
          <w:szCs w:val="28"/>
        </w:rPr>
        <w:t xml:space="preserve">- на 2021 год: «Расходы на оплату труда основного производственного персонала» - </w:t>
      </w:r>
      <w:r w:rsidRPr="00814815">
        <w:rPr>
          <w:b/>
          <w:i/>
          <w:sz w:val="28"/>
          <w:szCs w:val="28"/>
        </w:rPr>
        <w:t>585,00</w:t>
      </w:r>
      <w:r w:rsidRPr="00814815">
        <w:rPr>
          <w:sz w:val="28"/>
          <w:szCs w:val="28"/>
        </w:rPr>
        <w:t xml:space="preserve"> тыс. руб., «Отчисления на социальные нужды от расходов на оплату труда основного производственного персонала» - </w:t>
      </w:r>
      <w:r w:rsidRPr="00814815">
        <w:rPr>
          <w:b/>
          <w:i/>
          <w:sz w:val="28"/>
          <w:szCs w:val="28"/>
        </w:rPr>
        <w:t>176,67</w:t>
      </w:r>
      <w:r w:rsidRPr="00814815">
        <w:rPr>
          <w:sz w:val="28"/>
          <w:szCs w:val="28"/>
        </w:rPr>
        <w:t xml:space="preserve"> тыс. руб., «Прочие производственные расходы (охрана труда по расчету, расходы на ГСМ)» - </w:t>
      </w:r>
      <w:r w:rsidRPr="00814815">
        <w:rPr>
          <w:b/>
          <w:i/>
          <w:sz w:val="28"/>
          <w:szCs w:val="28"/>
        </w:rPr>
        <w:t>117,38</w:t>
      </w:r>
      <w:r w:rsidRPr="00814815">
        <w:rPr>
          <w:sz w:val="28"/>
          <w:szCs w:val="28"/>
        </w:rPr>
        <w:t xml:space="preserve"> тыс. руб., «Амортизация основных средств» - </w:t>
      </w:r>
      <w:r w:rsidRPr="00814815">
        <w:rPr>
          <w:b/>
          <w:i/>
          <w:sz w:val="28"/>
          <w:szCs w:val="28"/>
        </w:rPr>
        <w:t>160,00</w:t>
      </w:r>
      <w:r w:rsidRPr="00814815">
        <w:rPr>
          <w:sz w:val="28"/>
          <w:szCs w:val="28"/>
        </w:rPr>
        <w:t xml:space="preserve"> тыс. руб., </w:t>
      </w:r>
      <w:r w:rsidRPr="00814815">
        <w:rPr>
          <w:sz w:val="28"/>
          <w:szCs w:val="28"/>
          <w:u w:val="single"/>
        </w:rPr>
        <w:t xml:space="preserve">«Расходы, связанные с оплатой налогов и сборов»                        </w:t>
      </w:r>
      <w:r w:rsidRPr="00814815">
        <w:rPr>
          <w:sz w:val="28"/>
          <w:szCs w:val="28"/>
        </w:rPr>
        <w:t xml:space="preserve">(в размере единого налога, уплачиваемого организацией, применяющей упрощенную систему налогообложения) – </w:t>
      </w:r>
      <w:r w:rsidRPr="00814815">
        <w:rPr>
          <w:b/>
          <w:i/>
          <w:sz w:val="28"/>
          <w:szCs w:val="28"/>
        </w:rPr>
        <w:t>66,30</w:t>
      </w:r>
      <w:r w:rsidRPr="00814815">
        <w:rPr>
          <w:sz w:val="28"/>
          <w:szCs w:val="28"/>
        </w:rPr>
        <w:t xml:space="preserve"> тыс. руб.;</w:t>
      </w:r>
    </w:p>
    <w:p w14:paraId="3DD9F507" w14:textId="77777777" w:rsidR="009A1084" w:rsidRPr="00814815" w:rsidRDefault="009A1084" w:rsidP="009A1084">
      <w:pPr>
        <w:ind w:firstLine="709"/>
        <w:jc w:val="both"/>
        <w:rPr>
          <w:sz w:val="28"/>
          <w:szCs w:val="28"/>
        </w:rPr>
      </w:pPr>
      <w:r w:rsidRPr="00814815">
        <w:rPr>
          <w:sz w:val="28"/>
          <w:szCs w:val="28"/>
        </w:rPr>
        <w:t xml:space="preserve">- на 2022 год: «Расходы на оплату труда основного производственного персонала» - </w:t>
      </w:r>
      <w:r w:rsidRPr="00814815">
        <w:rPr>
          <w:b/>
          <w:i/>
          <w:sz w:val="28"/>
          <w:szCs w:val="28"/>
        </w:rPr>
        <w:t>608,00</w:t>
      </w:r>
      <w:r w:rsidRPr="00814815">
        <w:rPr>
          <w:sz w:val="28"/>
          <w:szCs w:val="28"/>
        </w:rPr>
        <w:t xml:space="preserve"> тыс. руб., «Отчисления на социальные нужды от расходов на оплату труда основного производственного персонала» - </w:t>
      </w:r>
      <w:r w:rsidRPr="00814815">
        <w:rPr>
          <w:b/>
          <w:i/>
          <w:sz w:val="28"/>
          <w:szCs w:val="28"/>
        </w:rPr>
        <w:t>183,74</w:t>
      </w:r>
      <w:r w:rsidRPr="00814815">
        <w:rPr>
          <w:sz w:val="28"/>
          <w:szCs w:val="28"/>
        </w:rPr>
        <w:t xml:space="preserve"> тыс. руб., «Прочие производственные расходы (охрана труда по расчету, ГСМ)» - </w:t>
      </w:r>
      <w:r w:rsidRPr="00814815">
        <w:rPr>
          <w:b/>
          <w:i/>
          <w:sz w:val="28"/>
          <w:szCs w:val="28"/>
        </w:rPr>
        <w:t>121,97</w:t>
      </w:r>
      <w:r w:rsidRPr="00814815">
        <w:rPr>
          <w:sz w:val="28"/>
          <w:szCs w:val="28"/>
        </w:rPr>
        <w:t xml:space="preserve"> тыс. руб., «Амортизация основных средств» - </w:t>
      </w:r>
      <w:r w:rsidRPr="00814815">
        <w:rPr>
          <w:b/>
          <w:i/>
          <w:sz w:val="28"/>
          <w:szCs w:val="28"/>
        </w:rPr>
        <w:t>160,00</w:t>
      </w:r>
      <w:r w:rsidRPr="00814815">
        <w:rPr>
          <w:sz w:val="28"/>
          <w:szCs w:val="28"/>
        </w:rPr>
        <w:t xml:space="preserve"> тыс. руб., </w:t>
      </w:r>
      <w:r w:rsidRPr="00814815">
        <w:rPr>
          <w:sz w:val="28"/>
          <w:szCs w:val="28"/>
          <w:u w:val="single"/>
        </w:rPr>
        <w:t xml:space="preserve">«Расходы, связанные с оплатой налогов и сборов» </w:t>
      </w:r>
      <w:r w:rsidRPr="00814815">
        <w:rPr>
          <w:sz w:val="28"/>
          <w:szCs w:val="28"/>
        </w:rPr>
        <w:t xml:space="preserve">(в размере единого налога, уплачиваемого организацией, применяющей упрощенную систему налогообложения) – </w:t>
      </w:r>
      <w:r w:rsidRPr="00814815">
        <w:rPr>
          <w:b/>
          <w:i/>
          <w:sz w:val="28"/>
          <w:szCs w:val="28"/>
        </w:rPr>
        <w:t>68,50</w:t>
      </w:r>
      <w:r w:rsidRPr="00814815">
        <w:rPr>
          <w:sz w:val="28"/>
          <w:szCs w:val="28"/>
        </w:rPr>
        <w:t xml:space="preserve"> тыс. руб.</w:t>
      </w:r>
    </w:p>
    <w:p w14:paraId="6D99DD6A" w14:textId="77777777" w:rsidR="009A1084" w:rsidRPr="00814815" w:rsidRDefault="009A1084" w:rsidP="009A1084">
      <w:pPr>
        <w:ind w:firstLine="709"/>
        <w:jc w:val="both"/>
        <w:rPr>
          <w:sz w:val="28"/>
          <w:szCs w:val="28"/>
        </w:rPr>
      </w:pPr>
      <w:r w:rsidRPr="00814815">
        <w:rPr>
          <w:sz w:val="28"/>
          <w:szCs w:val="28"/>
        </w:rPr>
        <w:t xml:space="preserve">Расчет плановых величин расходов по статьям выполнен заявителем            с применением </w:t>
      </w:r>
      <w:r w:rsidRPr="00814815">
        <w:rPr>
          <w:b/>
          <w:sz w:val="28"/>
          <w:szCs w:val="28"/>
          <w:u w:val="single"/>
        </w:rPr>
        <w:t>метода экономически обоснованных расходов</w:t>
      </w:r>
      <w:r w:rsidRPr="00814815">
        <w:rPr>
          <w:sz w:val="28"/>
          <w:szCs w:val="28"/>
        </w:rPr>
        <w:t>, расчетно-обосновывающие материалы приведены на стр. 59-76, 88-120 тарифного дела.</w:t>
      </w:r>
    </w:p>
    <w:p w14:paraId="42D01D79" w14:textId="77777777" w:rsidR="009A1084" w:rsidRPr="00E71148" w:rsidRDefault="009A1084" w:rsidP="009A1084">
      <w:pPr>
        <w:ind w:firstLine="709"/>
        <w:jc w:val="both"/>
        <w:rPr>
          <w:color w:val="7030A0"/>
          <w:sz w:val="10"/>
          <w:szCs w:val="28"/>
        </w:rPr>
      </w:pPr>
    </w:p>
    <w:p w14:paraId="45078F70" w14:textId="77777777" w:rsidR="009A1084" w:rsidRPr="00E71148" w:rsidRDefault="009A1084" w:rsidP="009A1084">
      <w:pPr>
        <w:ind w:left="709"/>
        <w:jc w:val="both"/>
        <w:rPr>
          <w:color w:val="7030A0"/>
          <w:sz w:val="14"/>
          <w:szCs w:val="28"/>
        </w:rPr>
      </w:pPr>
      <w:r w:rsidRPr="00E71148">
        <w:rPr>
          <w:color w:val="7030A0"/>
          <w:sz w:val="28"/>
          <w:szCs w:val="28"/>
        </w:rPr>
        <w:t xml:space="preserve"> </w:t>
      </w:r>
    </w:p>
    <w:p w14:paraId="4E16856B" w14:textId="77777777" w:rsidR="009A1084" w:rsidRPr="003A23E7" w:rsidRDefault="009A1084" w:rsidP="009A1084">
      <w:pPr>
        <w:ind w:firstLine="709"/>
        <w:jc w:val="both"/>
        <w:rPr>
          <w:sz w:val="28"/>
          <w:szCs w:val="28"/>
        </w:rPr>
      </w:pPr>
      <w:r w:rsidRPr="003A23E7">
        <w:rPr>
          <w:sz w:val="28"/>
          <w:szCs w:val="28"/>
        </w:rPr>
        <w:t xml:space="preserve">В процессе экспертизы специалистом РЭК расчет величины необходимой валовой выручки и размера тарифов на транспортировку сточных вод производился в соответствии    с положениями </w:t>
      </w:r>
      <w:r w:rsidRPr="003A23E7">
        <w:rPr>
          <w:sz w:val="28"/>
          <w:szCs w:val="28"/>
          <w:u w:val="single"/>
        </w:rPr>
        <w:t>Главы V Методических указаний</w:t>
      </w:r>
      <w:r w:rsidRPr="003A23E7">
        <w:rPr>
          <w:sz w:val="28"/>
          <w:szCs w:val="28"/>
        </w:rPr>
        <w:t xml:space="preserve"> (в ред. </w:t>
      </w:r>
      <w:hyperlink r:id="rId415" w:history="1">
        <w:r w:rsidRPr="003A23E7">
          <w:rPr>
            <w:sz w:val="28"/>
            <w:szCs w:val="28"/>
          </w:rPr>
          <w:t>Приказа</w:t>
        </w:r>
      </w:hyperlink>
      <w:r w:rsidRPr="003A23E7">
        <w:rPr>
          <w:sz w:val="28"/>
          <w:szCs w:val="28"/>
        </w:rPr>
        <w:t xml:space="preserve"> ФАС России от 08.10.2020 № 976/20).</w:t>
      </w:r>
    </w:p>
    <w:p w14:paraId="51092985" w14:textId="77777777" w:rsidR="009A1084" w:rsidRPr="003A23E7" w:rsidRDefault="009A1084" w:rsidP="009A1084">
      <w:pPr>
        <w:autoSpaceDE w:val="0"/>
        <w:autoSpaceDN w:val="0"/>
        <w:adjustRightInd w:val="0"/>
        <w:ind w:firstLine="540"/>
        <w:jc w:val="both"/>
        <w:rPr>
          <w:sz w:val="28"/>
          <w:szCs w:val="28"/>
        </w:rPr>
      </w:pPr>
      <w:r w:rsidRPr="003A23E7">
        <w:rPr>
          <w:sz w:val="28"/>
          <w:szCs w:val="28"/>
          <w:u w:val="single"/>
        </w:rPr>
        <w:t>Пунктом 34 Методических указаний</w:t>
      </w:r>
      <w:r w:rsidRPr="003A23E7">
        <w:rPr>
          <w:sz w:val="28"/>
          <w:szCs w:val="28"/>
        </w:rPr>
        <w:t xml:space="preserve"> (абзац 2)  установлено, что  </w:t>
      </w:r>
      <w:r w:rsidRPr="003A23E7">
        <w:rPr>
          <w:b/>
          <w:sz w:val="28"/>
          <w:szCs w:val="28"/>
          <w:u w:val="single"/>
        </w:rPr>
        <w:t>метод сравнения аналогов</w:t>
      </w:r>
      <w:r w:rsidRPr="003A23E7">
        <w:rPr>
          <w:sz w:val="28"/>
          <w:szCs w:val="28"/>
        </w:rPr>
        <w:t xml:space="preserve"> применяется в отношении регулируемой организации, осуществляющей транспортировку сточных вод в зоне деятельности гарантирующей организации, </w:t>
      </w:r>
      <w:r w:rsidRPr="003A23E7">
        <w:rPr>
          <w:sz w:val="28"/>
          <w:szCs w:val="28"/>
          <w:u w:val="single"/>
        </w:rPr>
        <w:t>если протяженность сетей водоотведения</w:t>
      </w:r>
      <w:r w:rsidRPr="003A23E7">
        <w:rPr>
          <w:sz w:val="28"/>
          <w:szCs w:val="28"/>
        </w:rPr>
        <w:t xml:space="preserve">, эксплуатируемых этой регулируемой организацией, </w:t>
      </w:r>
      <w:r w:rsidRPr="003A23E7">
        <w:rPr>
          <w:b/>
          <w:sz w:val="28"/>
          <w:szCs w:val="28"/>
          <w:u w:val="single"/>
        </w:rPr>
        <w:t>не превышает                        10 километров</w:t>
      </w:r>
      <w:r w:rsidRPr="003A23E7">
        <w:rPr>
          <w:sz w:val="28"/>
          <w:szCs w:val="28"/>
        </w:rPr>
        <w:t xml:space="preserve"> в централизованной системе водоотведения.</w:t>
      </w:r>
    </w:p>
    <w:p w14:paraId="678AB060" w14:textId="77777777" w:rsidR="009A1084" w:rsidRPr="00CA3175" w:rsidRDefault="009A1084" w:rsidP="009A1084">
      <w:pPr>
        <w:ind w:firstLine="709"/>
        <w:jc w:val="both"/>
        <w:rPr>
          <w:color w:val="7030A0"/>
          <w:sz w:val="10"/>
          <w:szCs w:val="28"/>
        </w:rPr>
      </w:pPr>
    </w:p>
    <w:p w14:paraId="4E9D43A4" w14:textId="77777777" w:rsidR="009A1084" w:rsidRPr="00CA3175" w:rsidRDefault="009A1084" w:rsidP="009A1084">
      <w:pPr>
        <w:ind w:firstLine="709"/>
        <w:jc w:val="both"/>
        <w:rPr>
          <w:sz w:val="28"/>
          <w:szCs w:val="28"/>
        </w:rPr>
      </w:pPr>
      <w:r w:rsidRPr="00CA3175">
        <w:rPr>
          <w:sz w:val="28"/>
          <w:szCs w:val="28"/>
        </w:rPr>
        <w:t xml:space="preserve">Общая протяженность канализационных сетей, эксплуатируемых               ИП </w:t>
      </w:r>
      <w:proofErr w:type="spellStart"/>
      <w:r w:rsidRPr="00CA3175">
        <w:rPr>
          <w:sz w:val="28"/>
          <w:szCs w:val="28"/>
        </w:rPr>
        <w:t>Шобик</w:t>
      </w:r>
      <w:proofErr w:type="spellEnd"/>
      <w:r w:rsidRPr="00CA3175">
        <w:rPr>
          <w:sz w:val="28"/>
          <w:szCs w:val="28"/>
        </w:rPr>
        <w:t xml:space="preserve"> С.Б., составляет </w:t>
      </w:r>
      <w:r w:rsidRPr="00CA3175">
        <w:rPr>
          <w:b/>
          <w:i/>
          <w:sz w:val="28"/>
          <w:szCs w:val="28"/>
        </w:rPr>
        <w:t>0,473 км</w:t>
      </w:r>
      <w:r w:rsidRPr="00CA3175">
        <w:rPr>
          <w:sz w:val="28"/>
          <w:szCs w:val="28"/>
        </w:rPr>
        <w:t xml:space="preserve">, в связи с чем специалистом РЭК </w:t>
      </w:r>
      <w:proofErr w:type="gramStart"/>
      <w:r w:rsidRPr="00CA3175">
        <w:rPr>
          <w:sz w:val="28"/>
          <w:szCs w:val="28"/>
        </w:rPr>
        <w:t>применен  метод</w:t>
      </w:r>
      <w:proofErr w:type="gramEnd"/>
      <w:r w:rsidRPr="00CA3175">
        <w:rPr>
          <w:sz w:val="28"/>
          <w:szCs w:val="28"/>
        </w:rPr>
        <w:t xml:space="preserve"> сравнения аналогов.</w:t>
      </w:r>
    </w:p>
    <w:p w14:paraId="0238D295" w14:textId="77777777" w:rsidR="009A1084" w:rsidRPr="00E71148" w:rsidRDefault="009A1084" w:rsidP="009A1084">
      <w:pPr>
        <w:ind w:firstLine="709"/>
        <w:jc w:val="both"/>
        <w:rPr>
          <w:color w:val="7030A0"/>
          <w:sz w:val="12"/>
          <w:szCs w:val="28"/>
        </w:rPr>
      </w:pPr>
    </w:p>
    <w:p w14:paraId="58F35619" w14:textId="77777777" w:rsidR="009A1084" w:rsidRPr="00E71148" w:rsidRDefault="009A1084" w:rsidP="009A1084">
      <w:pPr>
        <w:ind w:firstLine="709"/>
        <w:jc w:val="both"/>
        <w:rPr>
          <w:color w:val="7030A0"/>
          <w:sz w:val="16"/>
          <w:szCs w:val="28"/>
          <w:u w:val="single"/>
        </w:rPr>
      </w:pPr>
    </w:p>
    <w:p w14:paraId="0A3AF13A" w14:textId="77777777" w:rsidR="009A1084" w:rsidRPr="00F94B88" w:rsidRDefault="009A1084" w:rsidP="009A1084">
      <w:pPr>
        <w:ind w:firstLine="709"/>
        <w:jc w:val="both"/>
        <w:rPr>
          <w:sz w:val="28"/>
          <w:szCs w:val="28"/>
        </w:rPr>
      </w:pPr>
      <w:r w:rsidRPr="00F94B88">
        <w:rPr>
          <w:sz w:val="28"/>
          <w:szCs w:val="28"/>
        </w:rPr>
        <w:t xml:space="preserve">Согласно Методическим указаниям, при установлении тарифов                      </w:t>
      </w:r>
      <w:r w:rsidRPr="00F94B88">
        <w:rPr>
          <w:sz w:val="28"/>
          <w:szCs w:val="28"/>
          <w:u w:val="single"/>
        </w:rPr>
        <w:t>с применением метода сравнения аналогов</w:t>
      </w:r>
      <w:r w:rsidRPr="00F94B88">
        <w:rPr>
          <w:sz w:val="28"/>
          <w:szCs w:val="28"/>
        </w:rPr>
        <w:t xml:space="preserve"> величина необходимой валовой выручки регулируемой организации на очередной период регулирования определяется </w:t>
      </w:r>
      <w:r w:rsidRPr="00F94B88">
        <w:rPr>
          <w:sz w:val="28"/>
          <w:szCs w:val="28"/>
          <w:u w:val="single"/>
        </w:rPr>
        <w:t xml:space="preserve">исходя из экономически обоснованных затрат гарантирующей организации </w:t>
      </w:r>
      <w:r w:rsidRPr="00F94B88">
        <w:rPr>
          <w:sz w:val="28"/>
          <w:szCs w:val="28"/>
        </w:rPr>
        <w:t xml:space="preserve">в централизованных системах водоснабжения </w:t>
      </w:r>
      <w:r w:rsidRPr="00F94B88">
        <w:rPr>
          <w:sz w:val="28"/>
          <w:szCs w:val="28"/>
          <w:u w:val="single"/>
        </w:rPr>
        <w:t>и протяженности сети регулируемой организации</w:t>
      </w:r>
      <w:r w:rsidRPr="00F94B88">
        <w:rPr>
          <w:sz w:val="28"/>
          <w:szCs w:val="28"/>
        </w:rPr>
        <w:t xml:space="preserve"> по следующим формулам:</w:t>
      </w:r>
    </w:p>
    <w:p w14:paraId="1244F705" w14:textId="77777777" w:rsidR="009A1084" w:rsidRPr="00F94B88" w:rsidRDefault="009A1084" w:rsidP="009A1084">
      <w:pPr>
        <w:ind w:firstLine="709"/>
        <w:jc w:val="both"/>
        <w:rPr>
          <w:rFonts w:ascii="Calibri" w:eastAsia="Calibri" w:hAnsi="Calibri"/>
          <w:position w:val="-12"/>
          <w:sz w:val="22"/>
          <w:szCs w:val="22"/>
          <w:lang w:eastAsia="en-US"/>
        </w:rPr>
      </w:pPr>
    </w:p>
    <w:p w14:paraId="7AC53016" w14:textId="3FB69820" w:rsidR="009A1084" w:rsidRPr="00F94B88" w:rsidRDefault="009A1084" w:rsidP="009A1084">
      <w:pPr>
        <w:autoSpaceDE w:val="0"/>
        <w:autoSpaceDN w:val="0"/>
        <w:adjustRightInd w:val="0"/>
        <w:jc w:val="center"/>
        <w:rPr>
          <w:rFonts w:ascii="Arial" w:hAnsi="Arial" w:cs="Arial"/>
        </w:rPr>
      </w:pPr>
      <w:r w:rsidRPr="00F94B88">
        <w:rPr>
          <w:rFonts w:ascii="Arial" w:hAnsi="Arial" w:cs="Arial"/>
          <w:noProof/>
          <w:position w:val="-8"/>
        </w:rPr>
        <w:drawing>
          <wp:inline distT="0" distB="0" distL="0" distR="0" wp14:anchorId="65D3DBA3" wp14:editId="24CF4C80">
            <wp:extent cx="2279650" cy="291465"/>
            <wp:effectExtent l="0" t="0" r="0" b="0"/>
            <wp:docPr id="214528" name="Рисунок 21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279650" cy="291465"/>
                    </a:xfrm>
                    <a:prstGeom prst="rect">
                      <a:avLst/>
                    </a:prstGeom>
                    <a:noFill/>
                    <a:ln>
                      <a:noFill/>
                    </a:ln>
                  </pic:spPr>
                </pic:pic>
              </a:graphicData>
            </a:graphic>
          </wp:inline>
        </w:drawing>
      </w:r>
      <w:r w:rsidRPr="00F94B88">
        <w:rPr>
          <w:rFonts w:ascii="Arial" w:hAnsi="Arial" w:cs="Arial"/>
        </w:rPr>
        <w:t xml:space="preserve"> (2)</w:t>
      </w:r>
    </w:p>
    <w:p w14:paraId="79D2C1D0" w14:textId="77777777" w:rsidR="009A1084" w:rsidRPr="00F94B88" w:rsidRDefault="009A1084" w:rsidP="009A1084">
      <w:pPr>
        <w:autoSpaceDE w:val="0"/>
        <w:autoSpaceDN w:val="0"/>
        <w:adjustRightInd w:val="0"/>
        <w:jc w:val="both"/>
        <w:rPr>
          <w:rFonts w:ascii="Arial" w:hAnsi="Arial" w:cs="Arial"/>
        </w:rPr>
      </w:pPr>
    </w:p>
    <w:p w14:paraId="2562324A" w14:textId="5F4A95B9" w:rsidR="009A1084" w:rsidRPr="00F94B88" w:rsidRDefault="009A1084" w:rsidP="009A1084">
      <w:pPr>
        <w:autoSpaceDE w:val="0"/>
        <w:autoSpaceDN w:val="0"/>
        <w:adjustRightInd w:val="0"/>
        <w:jc w:val="center"/>
        <w:rPr>
          <w:rFonts w:ascii="Arial" w:hAnsi="Arial" w:cs="Arial"/>
        </w:rPr>
      </w:pPr>
      <w:r w:rsidRPr="00F94B88">
        <w:rPr>
          <w:rFonts w:ascii="Arial" w:hAnsi="Arial" w:cs="Arial"/>
          <w:noProof/>
          <w:position w:val="-28"/>
        </w:rPr>
        <w:drawing>
          <wp:inline distT="0" distB="0" distL="0" distR="0" wp14:anchorId="0B9DE5B8" wp14:editId="40A399A8">
            <wp:extent cx="3127375" cy="569595"/>
            <wp:effectExtent l="0" t="0" r="0" b="1905"/>
            <wp:docPr id="212543" name="Рисунок 21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3127375" cy="569595"/>
                    </a:xfrm>
                    <a:prstGeom prst="rect">
                      <a:avLst/>
                    </a:prstGeom>
                    <a:noFill/>
                    <a:ln>
                      <a:noFill/>
                    </a:ln>
                  </pic:spPr>
                </pic:pic>
              </a:graphicData>
            </a:graphic>
          </wp:inline>
        </w:drawing>
      </w:r>
      <w:r w:rsidRPr="00F94B88">
        <w:rPr>
          <w:rFonts w:ascii="Arial" w:hAnsi="Arial" w:cs="Arial"/>
        </w:rPr>
        <w:t xml:space="preserve"> (2.1)</w:t>
      </w:r>
    </w:p>
    <w:p w14:paraId="432FFFBF" w14:textId="77777777" w:rsidR="009A1084" w:rsidRPr="00F94B88" w:rsidRDefault="009A1084" w:rsidP="009A1084">
      <w:pPr>
        <w:autoSpaceDE w:val="0"/>
        <w:autoSpaceDN w:val="0"/>
        <w:adjustRightInd w:val="0"/>
        <w:jc w:val="both"/>
        <w:rPr>
          <w:rFonts w:ascii="Arial" w:hAnsi="Arial" w:cs="Arial"/>
        </w:rPr>
      </w:pPr>
    </w:p>
    <w:p w14:paraId="23732B70" w14:textId="437808BA" w:rsidR="009A1084" w:rsidRPr="00F94B88" w:rsidRDefault="009A1084" w:rsidP="009A1084">
      <w:pPr>
        <w:autoSpaceDE w:val="0"/>
        <w:autoSpaceDN w:val="0"/>
        <w:adjustRightInd w:val="0"/>
        <w:jc w:val="center"/>
        <w:rPr>
          <w:rFonts w:ascii="Arial" w:hAnsi="Arial" w:cs="Arial"/>
        </w:rPr>
      </w:pPr>
      <w:r w:rsidRPr="00F94B88">
        <w:rPr>
          <w:rFonts w:ascii="Arial" w:hAnsi="Arial" w:cs="Arial"/>
          <w:noProof/>
          <w:position w:val="-11"/>
        </w:rPr>
        <w:drawing>
          <wp:inline distT="0" distB="0" distL="0" distR="0" wp14:anchorId="43826DBB" wp14:editId="278C1115">
            <wp:extent cx="2398395" cy="318135"/>
            <wp:effectExtent l="0" t="0" r="0" b="5715"/>
            <wp:docPr id="212542" name="Рисунок 21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398395" cy="318135"/>
                    </a:xfrm>
                    <a:prstGeom prst="rect">
                      <a:avLst/>
                    </a:prstGeom>
                    <a:noFill/>
                    <a:ln>
                      <a:noFill/>
                    </a:ln>
                  </pic:spPr>
                </pic:pic>
              </a:graphicData>
            </a:graphic>
          </wp:inline>
        </w:drawing>
      </w:r>
      <w:r w:rsidRPr="00F94B88">
        <w:rPr>
          <w:rFonts w:ascii="Arial" w:hAnsi="Arial" w:cs="Arial"/>
        </w:rPr>
        <w:t xml:space="preserve"> (2.2)</w:t>
      </w:r>
    </w:p>
    <w:p w14:paraId="1456347E" w14:textId="77777777" w:rsidR="009A1084" w:rsidRPr="00F94B88" w:rsidRDefault="009A1084" w:rsidP="009A1084">
      <w:pPr>
        <w:autoSpaceDE w:val="0"/>
        <w:autoSpaceDN w:val="0"/>
        <w:adjustRightInd w:val="0"/>
        <w:jc w:val="both"/>
        <w:rPr>
          <w:rFonts w:ascii="Arial" w:hAnsi="Arial" w:cs="Arial"/>
          <w:sz w:val="20"/>
        </w:rPr>
      </w:pPr>
    </w:p>
    <w:p w14:paraId="4A288038" w14:textId="77777777" w:rsidR="009A1084" w:rsidRPr="00F94B88" w:rsidRDefault="009A1084" w:rsidP="009A1084">
      <w:pPr>
        <w:autoSpaceDE w:val="0"/>
        <w:autoSpaceDN w:val="0"/>
        <w:adjustRightInd w:val="0"/>
        <w:ind w:firstLine="540"/>
        <w:jc w:val="both"/>
        <w:rPr>
          <w:rFonts w:cs="Arial"/>
          <w:sz w:val="28"/>
        </w:rPr>
      </w:pPr>
      <w:r w:rsidRPr="00F94B88">
        <w:rPr>
          <w:rFonts w:cs="Arial"/>
          <w:sz w:val="28"/>
        </w:rPr>
        <w:t>где:</w:t>
      </w:r>
    </w:p>
    <w:p w14:paraId="0ECBB1E6" w14:textId="70E310AE" w:rsidR="009A1084" w:rsidRPr="00F94B88" w:rsidRDefault="009A1084" w:rsidP="009A1084">
      <w:pPr>
        <w:autoSpaceDE w:val="0"/>
        <w:autoSpaceDN w:val="0"/>
        <w:adjustRightInd w:val="0"/>
        <w:spacing w:before="200"/>
        <w:ind w:firstLine="540"/>
        <w:jc w:val="both"/>
        <w:rPr>
          <w:rFonts w:cs="Arial"/>
          <w:sz w:val="28"/>
        </w:rPr>
      </w:pPr>
      <w:r w:rsidRPr="00F94B88">
        <w:rPr>
          <w:rFonts w:cs="Arial"/>
          <w:noProof/>
          <w:position w:val="-8"/>
          <w:sz w:val="28"/>
        </w:rPr>
        <w:drawing>
          <wp:inline distT="0" distB="0" distL="0" distR="0" wp14:anchorId="7DB86703" wp14:editId="2A7F4E14">
            <wp:extent cx="410845" cy="238760"/>
            <wp:effectExtent l="0" t="0" r="8255" b="8890"/>
            <wp:docPr id="212541" name="Рисунок 21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410845" cy="238760"/>
                    </a:xfrm>
                    <a:prstGeom prst="rect">
                      <a:avLst/>
                    </a:prstGeom>
                    <a:noFill/>
                    <a:ln>
                      <a:noFill/>
                    </a:ln>
                  </pic:spPr>
                </pic:pic>
              </a:graphicData>
            </a:graphic>
          </wp:inline>
        </w:drawing>
      </w:r>
      <w:r w:rsidRPr="00F94B88">
        <w:rPr>
          <w:rFonts w:cs="Arial"/>
          <w:sz w:val="28"/>
        </w:rPr>
        <w:t xml:space="preserve"> - необходимая валовая выручка, установленная на год i в отношении n-ной регулируемой организации, тыс. руб.;</w:t>
      </w:r>
    </w:p>
    <w:p w14:paraId="377477F5" w14:textId="77777777" w:rsidR="009A1084" w:rsidRPr="00F94B88" w:rsidRDefault="009A1084" w:rsidP="009A1084">
      <w:pPr>
        <w:autoSpaceDE w:val="0"/>
        <w:autoSpaceDN w:val="0"/>
        <w:adjustRightInd w:val="0"/>
        <w:spacing w:before="200"/>
        <w:ind w:firstLine="540"/>
        <w:jc w:val="both"/>
        <w:rPr>
          <w:rFonts w:cs="Arial"/>
          <w:sz w:val="28"/>
        </w:rPr>
      </w:pPr>
      <w:proofErr w:type="spellStart"/>
      <w:r w:rsidRPr="00F94B88">
        <w:rPr>
          <w:rFonts w:cs="Arial"/>
          <w:sz w:val="28"/>
        </w:rPr>
        <w:t>УТРi</w:t>
      </w:r>
      <w:proofErr w:type="spellEnd"/>
      <w:r w:rsidRPr="00F94B88">
        <w:rPr>
          <w:rFonts w:cs="Arial"/>
          <w:sz w:val="28"/>
        </w:rPr>
        <w:t xml:space="preserve"> - удельные текущие расходы гарантирующей организации в расчете на километр протяженности водопроводной (канализационной) сети, определенной в сопоставимых величинах по </w:t>
      </w:r>
      <w:hyperlink r:id="rId416" w:history="1">
        <w:r w:rsidRPr="00F94B88">
          <w:rPr>
            <w:rFonts w:cs="Arial"/>
            <w:sz w:val="28"/>
            <w:u w:val="single"/>
          </w:rPr>
          <w:t>формуле (3)</w:t>
        </w:r>
      </w:hyperlink>
      <w:r w:rsidRPr="00F94B88">
        <w:rPr>
          <w:rFonts w:cs="Arial"/>
          <w:sz w:val="28"/>
        </w:rPr>
        <w:t xml:space="preserve"> Методических указаний, планируемые на год i, тыс. руб./</w:t>
      </w:r>
      <w:proofErr w:type="spellStart"/>
      <w:r w:rsidRPr="00F94B88">
        <w:rPr>
          <w:rFonts w:cs="Arial"/>
          <w:sz w:val="28"/>
        </w:rPr>
        <w:t>усл</w:t>
      </w:r>
      <w:proofErr w:type="spellEnd"/>
      <w:r w:rsidRPr="00F94B88">
        <w:rPr>
          <w:rFonts w:cs="Arial"/>
          <w:sz w:val="28"/>
        </w:rPr>
        <w:t>. км;</w:t>
      </w:r>
    </w:p>
    <w:p w14:paraId="0A2ABCB6" w14:textId="413BA405" w:rsidR="009A1084" w:rsidRPr="00F94B88" w:rsidRDefault="009A1084" w:rsidP="009A1084">
      <w:pPr>
        <w:autoSpaceDE w:val="0"/>
        <w:autoSpaceDN w:val="0"/>
        <w:adjustRightInd w:val="0"/>
        <w:spacing w:before="200"/>
        <w:ind w:firstLine="540"/>
        <w:jc w:val="both"/>
        <w:rPr>
          <w:rFonts w:cs="Arial"/>
          <w:sz w:val="28"/>
        </w:rPr>
      </w:pPr>
      <w:r w:rsidRPr="00F94B88">
        <w:rPr>
          <w:rFonts w:cs="Arial"/>
          <w:noProof/>
          <w:position w:val="-8"/>
          <w:sz w:val="28"/>
        </w:rPr>
        <w:drawing>
          <wp:inline distT="0" distB="0" distL="0" distR="0" wp14:anchorId="2654D441" wp14:editId="7EE8BA2F">
            <wp:extent cx="185420" cy="238760"/>
            <wp:effectExtent l="0" t="0" r="5080" b="8890"/>
            <wp:docPr id="212540" name="Рисунок 21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85420" cy="238760"/>
                    </a:xfrm>
                    <a:prstGeom prst="rect">
                      <a:avLst/>
                    </a:prstGeom>
                    <a:noFill/>
                    <a:ln>
                      <a:noFill/>
                    </a:ln>
                  </pic:spPr>
                </pic:pic>
              </a:graphicData>
            </a:graphic>
          </wp:inline>
        </w:drawing>
      </w:r>
      <w:r w:rsidRPr="00F94B88">
        <w:rPr>
          <w:rFonts w:cs="Arial"/>
          <w:sz w:val="28"/>
        </w:rPr>
        <w:t xml:space="preserve"> - протяженность водопроводной (канализационной) сети n-ной регулируемой организации, используемой для транспортировки холодной воды (сточных вод) абонентам гарантирующей организации, определенная в сопоставимых величинах по </w:t>
      </w:r>
      <w:hyperlink r:id="rId417" w:history="1">
        <w:r w:rsidRPr="00F94B88">
          <w:rPr>
            <w:rFonts w:cs="Arial"/>
            <w:sz w:val="28"/>
            <w:u w:val="single"/>
          </w:rPr>
          <w:t>формуле (3)</w:t>
        </w:r>
      </w:hyperlink>
      <w:r w:rsidRPr="00F94B88">
        <w:rPr>
          <w:rFonts w:cs="Arial"/>
          <w:sz w:val="28"/>
        </w:rPr>
        <w:t xml:space="preserve"> Методических указаний, на год i, </w:t>
      </w:r>
      <w:proofErr w:type="spellStart"/>
      <w:r w:rsidRPr="00F94B88">
        <w:rPr>
          <w:rFonts w:cs="Arial"/>
          <w:sz w:val="28"/>
        </w:rPr>
        <w:t>усл</w:t>
      </w:r>
      <w:proofErr w:type="spellEnd"/>
      <w:r w:rsidRPr="00F94B88">
        <w:rPr>
          <w:rFonts w:cs="Arial"/>
          <w:sz w:val="28"/>
        </w:rPr>
        <w:t>. км;</w:t>
      </w:r>
    </w:p>
    <w:p w14:paraId="24964944" w14:textId="5DED6808" w:rsidR="009A1084" w:rsidRPr="00F94B88" w:rsidRDefault="009A1084" w:rsidP="009A1084">
      <w:pPr>
        <w:autoSpaceDE w:val="0"/>
        <w:autoSpaceDN w:val="0"/>
        <w:adjustRightInd w:val="0"/>
        <w:spacing w:before="200"/>
        <w:ind w:firstLine="540"/>
        <w:jc w:val="both"/>
        <w:rPr>
          <w:rFonts w:cs="Arial"/>
          <w:sz w:val="28"/>
        </w:rPr>
      </w:pPr>
      <w:r w:rsidRPr="00F94B88">
        <w:rPr>
          <w:rFonts w:cs="Arial"/>
          <w:noProof/>
          <w:position w:val="-8"/>
          <w:sz w:val="28"/>
        </w:rPr>
        <w:drawing>
          <wp:inline distT="0" distB="0" distL="0" distR="0" wp14:anchorId="1F5F8653" wp14:editId="455EB909">
            <wp:extent cx="424180" cy="238760"/>
            <wp:effectExtent l="0" t="0" r="0" b="8890"/>
            <wp:docPr id="212539" name="Рисунок 21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424180" cy="238760"/>
                    </a:xfrm>
                    <a:prstGeom prst="rect">
                      <a:avLst/>
                    </a:prstGeom>
                    <a:noFill/>
                    <a:ln>
                      <a:noFill/>
                    </a:ln>
                  </pic:spPr>
                </pic:pic>
              </a:graphicData>
            </a:graphic>
          </wp:inline>
        </w:drawing>
      </w:r>
      <w:r w:rsidRPr="00F94B88">
        <w:rPr>
          <w:rFonts w:cs="Arial"/>
          <w:sz w:val="28"/>
        </w:rPr>
        <w:t xml:space="preserve"> - нормативный уровень расходов на амортизацию основных средств и нематериальных активов, относимых к объектам централизованной (централизованных) системы (систем) водоснабжения и (или) водоотведения, используемым для транспортировки воды (сточных вод), в расчете на километр протяженности водопроводной (канализационной) сети, определенной в сопоставимых величинах, установленный на год i в отношении n-ной регулируемой организации, тыс. руб./</w:t>
      </w:r>
      <w:proofErr w:type="spellStart"/>
      <w:r w:rsidRPr="00F94B88">
        <w:rPr>
          <w:rFonts w:cs="Arial"/>
          <w:sz w:val="28"/>
        </w:rPr>
        <w:t>усл</w:t>
      </w:r>
      <w:proofErr w:type="spellEnd"/>
      <w:r w:rsidRPr="00F94B88">
        <w:rPr>
          <w:rFonts w:cs="Arial"/>
          <w:sz w:val="28"/>
        </w:rPr>
        <w:t>. км;</w:t>
      </w:r>
    </w:p>
    <w:p w14:paraId="3485838E" w14:textId="5DB1134A" w:rsidR="009A1084" w:rsidRPr="00F94B88" w:rsidRDefault="009A1084" w:rsidP="009A1084">
      <w:pPr>
        <w:autoSpaceDE w:val="0"/>
        <w:autoSpaceDN w:val="0"/>
        <w:adjustRightInd w:val="0"/>
        <w:spacing w:before="200"/>
        <w:ind w:firstLine="540"/>
        <w:jc w:val="both"/>
        <w:rPr>
          <w:rFonts w:cs="Arial"/>
          <w:sz w:val="28"/>
        </w:rPr>
      </w:pPr>
      <w:r w:rsidRPr="00F94B88">
        <w:rPr>
          <w:rFonts w:cs="Arial"/>
          <w:noProof/>
          <w:position w:val="-8"/>
          <w:sz w:val="28"/>
        </w:rPr>
        <w:drawing>
          <wp:inline distT="0" distB="0" distL="0" distR="0" wp14:anchorId="2EB0E749" wp14:editId="3B6CF2F2">
            <wp:extent cx="225425" cy="238760"/>
            <wp:effectExtent l="0" t="0" r="3175" b="8890"/>
            <wp:docPr id="212538" name="Рисунок 21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225425" cy="238760"/>
                    </a:xfrm>
                    <a:prstGeom prst="rect">
                      <a:avLst/>
                    </a:prstGeom>
                    <a:noFill/>
                    <a:ln>
                      <a:noFill/>
                    </a:ln>
                  </pic:spPr>
                </pic:pic>
              </a:graphicData>
            </a:graphic>
          </wp:inline>
        </w:drawing>
      </w:r>
      <w:r w:rsidRPr="00F94B88">
        <w:rPr>
          <w:rFonts w:cs="Arial"/>
          <w:sz w:val="28"/>
        </w:rPr>
        <w:t xml:space="preserve"> - величина расходов n-ной регулируемой организации на амортизацию основных средств и нематериальных активов, относимых к объектам централизованной системы водоснабжения и (или) водоотведения, используемым для транспортировки воды (сточных вод), определенная в соответствии с </w:t>
      </w:r>
      <w:hyperlink r:id="rId418" w:history="1">
        <w:r w:rsidRPr="00F94B88">
          <w:rPr>
            <w:rFonts w:cs="Arial"/>
            <w:sz w:val="28"/>
            <w:u w:val="single"/>
          </w:rPr>
          <w:t>пунктом 28</w:t>
        </w:r>
      </w:hyperlink>
      <w:r w:rsidRPr="00F94B88">
        <w:rPr>
          <w:rFonts w:cs="Arial"/>
          <w:sz w:val="28"/>
        </w:rPr>
        <w:t xml:space="preserve"> Методических указаний, в расчете на километр </w:t>
      </w:r>
      <w:r w:rsidRPr="00F94B88">
        <w:rPr>
          <w:rFonts w:cs="Arial"/>
          <w:sz w:val="28"/>
        </w:rPr>
        <w:lastRenderedPageBreak/>
        <w:t>протяженности водопроводной (канализационной) сети, определенной в сопоставимых величинах, в году i, тыс. руб./</w:t>
      </w:r>
      <w:proofErr w:type="spellStart"/>
      <w:r w:rsidRPr="00F94B88">
        <w:rPr>
          <w:rFonts w:cs="Arial"/>
          <w:sz w:val="28"/>
        </w:rPr>
        <w:t>усл</w:t>
      </w:r>
      <w:proofErr w:type="spellEnd"/>
      <w:r w:rsidRPr="00F94B88">
        <w:rPr>
          <w:rFonts w:cs="Arial"/>
          <w:sz w:val="28"/>
        </w:rPr>
        <w:t>. км;</w:t>
      </w:r>
    </w:p>
    <w:p w14:paraId="0114ADDD" w14:textId="24D0F665" w:rsidR="009A1084" w:rsidRPr="00F94B88" w:rsidRDefault="009A1084" w:rsidP="009A1084">
      <w:pPr>
        <w:autoSpaceDE w:val="0"/>
        <w:autoSpaceDN w:val="0"/>
        <w:adjustRightInd w:val="0"/>
        <w:spacing w:before="200"/>
        <w:ind w:firstLine="540"/>
        <w:jc w:val="both"/>
        <w:rPr>
          <w:rFonts w:cs="Arial"/>
          <w:sz w:val="28"/>
        </w:rPr>
      </w:pPr>
      <w:r w:rsidRPr="00F94B88">
        <w:rPr>
          <w:rFonts w:cs="Arial"/>
          <w:noProof/>
          <w:position w:val="-10"/>
          <w:sz w:val="28"/>
        </w:rPr>
        <w:drawing>
          <wp:inline distT="0" distB="0" distL="0" distR="0" wp14:anchorId="53A599C9" wp14:editId="0EBDDCEC">
            <wp:extent cx="424180" cy="252095"/>
            <wp:effectExtent l="0" t="0" r="0" b="0"/>
            <wp:docPr id="212537" name="Рисунок 21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424180" cy="252095"/>
                    </a:xfrm>
                    <a:prstGeom prst="rect">
                      <a:avLst/>
                    </a:prstGeom>
                    <a:noFill/>
                    <a:ln>
                      <a:noFill/>
                    </a:ln>
                  </pic:spPr>
                </pic:pic>
              </a:graphicData>
            </a:graphic>
          </wp:inline>
        </w:drawing>
      </w:r>
      <w:r w:rsidRPr="00F94B88">
        <w:rPr>
          <w:rFonts w:cs="Arial"/>
          <w:sz w:val="28"/>
        </w:rPr>
        <w:t xml:space="preserve"> - текущие расходы гарантирующей организации, отнесенные на вид деятельности по транспортировке холодной воды (сточных вод) или на технологический процесс транспортировки холодной воды (сточных вод) в составе деятельности по водоснабжению (водоотведению), в году (i-2). В текущих расходах гарантирующей организации не учитываются расходы на электрическую энергию в случае, если регулируемая организация, осуществляющая транспортировку холодной воды и (или) транспортировку сточных вод, не владеет на законных основаниях насосными станциями, канализационными насосными станциями, насосным оборудованием, иным оборудованием, потребляющим электрическую энергию, затрачиваемую в технологическом процессе транспортировки воды и (или) транспортировки сточных вод, тыс. руб.;</w:t>
      </w:r>
    </w:p>
    <w:p w14:paraId="115EB182" w14:textId="420B8CA0" w:rsidR="009A1084" w:rsidRPr="00F94B88" w:rsidRDefault="009A1084" w:rsidP="009A1084">
      <w:pPr>
        <w:autoSpaceDE w:val="0"/>
        <w:autoSpaceDN w:val="0"/>
        <w:adjustRightInd w:val="0"/>
        <w:spacing w:before="200"/>
        <w:ind w:firstLine="540"/>
        <w:jc w:val="both"/>
        <w:rPr>
          <w:rFonts w:cs="Arial"/>
          <w:sz w:val="28"/>
        </w:rPr>
      </w:pPr>
      <w:r w:rsidRPr="00F94B88">
        <w:rPr>
          <w:rFonts w:cs="Arial"/>
          <w:noProof/>
          <w:position w:val="-10"/>
          <w:sz w:val="28"/>
        </w:rPr>
        <w:drawing>
          <wp:inline distT="0" distB="0" distL="0" distR="0" wp14:anchorId="13098BB0" wp14:editId="396DBD7F">
            <wp:extent cx="344805" cy="252095"/>
            <wp:effectExtent l="0" t="0" r="0" b="0"/>
            <wp:docPr id="212536" name="Рисунок 21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44805" cy="252095"/>
                    </a:xfrm>
                    <a:prstGeom prst="rect">
                      <a:avLst/>
                    </a:prstGeom>
                    <a:noFill/>
                    <a:ln>
                      <a:noFill/>
                    </a:ln>
                  </pic:spPr>
                </pic:pic>
              </a:graphicData>
            </a:graphic>
          </wp:inline>
        </w:drawing>
      </w:r>
      <w:r w:rsidRPr="00F94B88">
        <w:rPr>
          <w:rFonts w:cs="Arial"/>
          <w:sz w:val="28"/>
        </w:rPr>
        <w:t xml:space="preserve"> - протяженность водопроводной (канализационной) сети гарантирующей организации, используемой для транспортировки холодной воды (сточных вод), определенная в сопоставимых величинах по </w:t>
      </w:r>
      <w:hyperlink r:id="rId419" w:history="1">
        <w:r w:rsidRPr="00F94B88">
          <w:rPr>
            <w:rFonts w:cs="Arial"/>
            <w:sz w:val="28"/>
            <w:u w:val="single"/>
          </w:rPr>
          <w:t>формуле (3)</w:t>
        </w:r>
      </w:hyperlink>
      <w:r w:rsidRPr="00F94B88">
        <w:rPr>
          <w:rFonts w:cs="Arial"/>
          <w:sz w:val="28"/>
          <w:u w:val="single"/>
        </w:rPr>
        <w:t xml:space="preserve"> </w:t>
      </w:r>
      <w:r w:rsidRPr="00F94B88">
        <w:rPr>
          <w:rFonts w:cs="Arial"/>
          <w:sz w:val="28"/>
        </w:rPr>
        <w:t xml:space="preserve">Методических указаний, в году (i-2), </w:t>
      </w:r>
      <w:proofErr w:type="spellStart"/>
      <w:r w:rsidRPr="00F94B88">
        <w:rPr>
          <w:rFonts w:cs="Arial"/>
          <w:sz w:val="28"/>
        </w:rPr>
        <w:t>усл</w:t>
      </w:r>
      <w:proofErr w:type="spellEnd"/>
      <w:r w:rsidRPr="00F94B88">
        <w:rPr>
          <w:rFonts w:cs="Arial"/>
          <w:sz w:val="28"/>
        </w:rPr>
        <w:t>. км.</w:t>
      </w:r>
    </w:p>
    <w:p w14:paraId="78CC80DF" w14:textId="77777777" w:rsidR="009A1084" w:rsidRPr="00F94B88" w:rsidRDefault="009A1084" w:rsidP="009A1084">
      <w:pPr>
        <w:autoSpaceDE w:val="0"/>
        <w:autoSpaceDN w:val="0"/>
        <w:adjustRightInd w:val="0"/>
        <w:spacing w:before="200"/>
        <w:ind w:firstLine="540"/>
        <w:jc w:val="both"/>
        <w:rPr>
          <w:rFonts w:cs="Arial"/>
          <w:sz w:val="28"/>
        </w:rPr>
      </w:pPr>
      <w:r w:rsidRPr="00F94B88">
        <w:rPr>
          <w:rFonts w:cs="Arial"/>
          <w:sz w:val="28"/>
        </w:rPr>
        <w:t xml:space="preserve">В соответствии с </w:t>
      </w:r>
      <w:r w:rsidRPr="00F94B88">
        <w:rPr>
          <w:rFonts w:cs="Arial"/>
          <w:sz w:val="28"/>
          <w:u w:val="single"/>
        </w:rPr>
        <w:t>п. 37 Методических указаний</w:t>
      </w:r>
      <w:r w:rsidRPr="00F94B88">
        <w:rPr>
          <w:rFonts w:cs="Arial"/>
          <w:sz w:val="28"/>
        </w:rPr>
        <w:t xml:space="preserve">, </w:t>
      </w:r>
      <w:r w:rsidRPr="00F94B88">
        <w:rPr>
          <w:rFonts w:cs="Arial"/>
          <w:b/>
          <w:sz w:val="28"/>
          <w:u w:val="single"/>
        </w:rPr>
        <w:t>текущие расходы гарантирующей организации</w:t>
      </w:r>
      <w:r w:rsidRPr="00F94B88">
        <w:rPr>
          <w:rFonts w:cs="Arial"/>
          <w:sz w:val="28"/>
          <w:u w:val="single"/>
        </w:rPr>
        <w:t xml:space="preserve"> на транспортировку воды (сточных вод)</w:t>
      </w:r>
      <w:r w:rsidRPr="00F94B88">
        <w:rPr>
          <w:rFonts w:cs="Arial"/>
          <w:sz w:val="28"/>
        </w:rPr>
        <w:t xml:space="preserve"> по соответствующей централизованной системе водоснабжения и (или) водоотведения определяются с учетом положений </w:t>
      </w:r>
      <w:hyperlink r:id="rId420" w:history="1">
        <w:r w:rsidRPr="00F94B88">
          <w:rPr>
            <w:rFonts w:cs="Arial"/>
            <w:sz w:val="28"/>
            <w:u w:val="single"/>
          </w:rPr>
          <w:t>главы VI.I</w:t>
        </w:r>
      </w:hyperlink>
      <w:r w:rsidRPr="00F94B88">
        <w:rPr>
          <w:rFonts w:cs="Arial"/>
          <w:sz w:val="28"/>
          <w:u w:val="single"/>
        </w:rPr>
        <w:t xml:space="preserve"> Методических указаний</w:t>
      </w:r>
      <w:r w:rsidRPr="00F94B88">
        <w:rPr>
          <w:rFonts w:cs="Arial"/>
          <w:sz w:val="28"/>
        </w:rPr>
        <w:t>. При этом для расчета тарифов регулируемых организаций методом сравнения аналогов в составе таких расходов не учитываются:</w:t>
      </w:r>
    </w:p>
    <w:p w14:paraId="5878DCA4" w14:textId="77777777" w:rsidR="009A1084" w:rsidRPr="00F94B88" w:rsidRDefault="009A1084" w:rsidP="009A1084">
      <w:pPr>
        <w:autoSpaceDE w:val="0"/>
        <w:autoSpaceDN w:val="0"/>
        <w:adjustRightInd w:val="0"/>
        <w:spacing w:before="200"/>
        <w:ind w:firstLine="540"/>
        <w:jc w:val="both"/>
        <w:rPr>
          <w:rFonts w:cs="Arial"/>
          <w:sz w:val="28"/>
        </w:rPr>
      </w:pPr>
      <w:r w:rsidRPr="00F94B88">
        <w:rPr>
          <w:rFonts w:cs="Arial"/>
          <w:sz w:val="28"/>
        </w:rPr>
        <w:t>- доходы и расходы гарантирующей организации, возникшие в связи с применением штрафных санкций, выплатой компенсаций и корректировкой тарифов в связи с исполнением (неисполнением) установленных значений показателей надежности, качества, энергетической эффективности объектов централизованных систем холодного водоснабжения и (или) водоотведения гарантирующей организации;</w:t>
      </w:r>
    </w:p>
    <w:p w14:paraId="2FB557EB" w14:textId="77777777" w:rsidR="009A1084" w:rsidRPr="00F94B88" w:rsidRDefault="009A1084" w:rsidP="009A1084">
      <w:pPr>
        <w:autoSpaceDE w:val="0"/>
        <w:autoSpaceDN w:val="0"/>
        <w:adjustRightInd w:val="0"/>
        <w:spacing w:before="200"/>
        <w:ind w:firstLine="540"/>
        <w:jc w:val="both"/>
        <w:rPr>
          <w:rFonts w:cs="Arial"/>
          <w:sz w:val="28"/>
        </w:rPr>
      </w:pPr>
      <w:r w:rsidRPr="00F94B88">
        <w:rPr>
          <w:rFonts w:cs="Arial"/>
          <w:sz w:val="28"/>
        </w:rPr>
        <w:t>- расходы на плату за негативное воздействие на окружающую среду;</w:t>
      </w:r>
    </w:p>
    <w:p w14:paraId="5AFAB221" w14:textId="77777777" w:rsidR="009A1084" w:rsidRPr="00F94B88" w:rsidRDefault="009A1084" w:rsidP="009A1084">
      <w:pPr>
        <w:autoSpaceDE w:val="0"/>
        <w:autoSpaceDN w:val="0"/>
        <w:adjustRightInd w:val="0"/>
        <w:spacing w:before="200"/>
        <w:ind w:firstLine="540"/>
        <w:jc w:val="both"/>
        <w:rPr>
          <w:rFonts w:cs="Arial"/>
          <w:sz w:val="28"/>
        </w:rPr>
      </w:pPr>
      <w:r w:rsidRPr="00F94B88">
        <w:rPr>
          <w:rFonts w:cs="Arial"/>
          <w:sz w:val="28"/>
        </w:rPr>
        <w:t xml:space="preserve">- расходы, предусмотренные </w:t>
      </w:r>
      <w:hyperlink r:id="rId421" w:history="1">
        <w:r w:rsidRPr="00F94B88">
          <w:rPr>
            <w:rFonts w:cs="Arial"/>
            <w:sz w:val="28"/>
          </w:rPr>
          <w:t>подпунктом 4 пункта 44</w:t>
        </w:r>
      </w:hyperlink>
      <w:r w:rsidRPr="00F94B88">
        <w:rPr>
          <w:rFonts w:cs="Arial"/>
          <w:sz w:val="28"/>
        </w:rPr>
        <w:t xml:space="preserve"> и </w:t>
      </w:r>
      <w:hyperlink r:id="rId422" w:history="1">
        <w:r w:rsidRPr="00F94B88">
          <w:rPr>
            <w:rFonts w:cs="Arial"/>
            <w:sz w:val="28"/>
          </w:rPr>
          <w:t>подпунктами 3</w:t>
        </w:r>
      </w:hyperlink>
      <w:r w:rsidRPr="00F94B88">
        <w:rPr>
          <w:rFonts w:cs="Arial"/>
          <w:sz w:val="28"/>
        </w:rPr>
        <w:t xml:space="preserve"> - </w:t>
      </w:r>
      <w:hyperlink r:id="rId423" w:history="1">
        <w:r w:rsidRPr="00F94B88">
          <w:rPr>
            <w:rFonts w:cs="Arial"/>
            <w:sz w:val="28"/>
          </w:rPr>
          <w:t>5</w:t>
        </w:r>
      </w:hyperlink>
      <w:r w:rsidRPr="00F94B88">
        <w:rPr>
          <w:rFonts w:cs="Arial"/>
          <w:sz w:val="28"/>
        </w:rPr>
        <w:t xml:space="preserve">, </w:t>
      </w:r>
      <w:hyperlink r:id="rId424" w:history="1">
        <w:r w:rsidRPr="00F94B88">
          <w:rPr>
            <w:rFonts w:cs="Arial"/>
            <w:sz w:val="28"/>
          </w:rPr>
          <w:t>7</w:t>
        </w:r>
      </w:hyperlink>
      <w:r w:rsidRPr="00F94B88">
        <w:rPr>
          <w:rFonts w:cs="Arial"/>
          <w:sz w:val="28"/>
        </w:rPr>
        <w:t xml:space="preserve"> - </w:t>
      </w:r>
      <w:hyperlink r:id="rId425" w:history="1">
        <w:r w:rsidRPr="00F94B88">
          <w:rPr>
            <w:rFonts w:cs="Arial"/>
            <w:sz w:val="28"/>
          </w:rPr>
          <w:t>10 пункта 49</w:t>
        </w:r>
      </w:hyperlink>
      <w:r w:rsidRPr="00F94B88">
        <w:rPr>
          <w:rFonts w:cs="Arial"/>
          <w:sz w:val="28"/>
        </w:rPr>
        <w:t xml:space="preserve"> Методических указаний, за исключением арендной платы за землю;</w:t>
      </w:r>
    </w:p>
    <w:p w14:paraId="5E907B12" w14:textId="77777777" w:rsidR="009A1084" w:rsidRPr="00F94B88" w:rsidRDefault="009A1084" w:rsidP="009A1084">
      <w:pPr>
        <w:autoSpaceDE w:val="0"/>
        <w:autoSpaceDN w:val="0"/>
        <w:adjustRightInd w:val="0"/>
        <w:spacing w:before="200"/>
        <w:ind w:firstLine="540"/>
        <w:jc w:val="both"/>
        <w:rPr>
          <w:rFonts w:cs="Arial"/>
          <w:sz w:val="28"/>
        </w:rPr>
      </w:pPr>
      <w:r w:rsidRPr="00F94B88">
        <w:rPr>
          <w:rFonts w:cs="Arial"/>
          <w:sz w:val="28"/>
        </w:rPr>
        <w:t>- расходы на содержание резервуаров для воды, водопроводных насосных станций, напорных канализационных трубопроводов, канализационных насосных станций (в случае, если регулируемая организация, осуществляющая транспортировку холодной воды и (или) транспортировку сточных вод, не владеет на законных основаниях насосными станциями, канализационными насосными станциями);</w:t>
      </w:r>
    </w:p>
    <w:p w14:paraId="67CE4EA2" w14:textId="77777777" w:rsidR="009A1084" w:rsidRPr="00F94B88" w:rsidRDefault="009A1084" w:rsidP="009A1084">
      <w:pPr>
        <w:autoSpaceDE w:val="0"/>
        <w:autoSpaceDN w:val="0"/>
        <w:adjustRightInd w:val="0"/>
        <w:spacing w:before="200"/>
        <w:ind w:firstLine="540"/>
        <w:jc w:val="both"/>
        <w:rPr>
          <w:rFonts w:cs="Arial"/>
          <w:sz w:val="28"/>
        </w:rPr>
      </w:pPr>
      <w:r w:rsidRPr="00F94B88">
        <w:rPr>
          <w:rFonts w:cs="Arial"/>
          <w:sz w:val="28"/>
        </w:rPr>
        <w:lastRenderedPageBreak/>
        <w:t>- расходы на оплату услуг других регулируемых организаций в сфере водоснабжения и водоотведения.</w:t>
      </w:r>
    </w:p>
    <w:p w14:paraId="70AB88AC" w14:textId="77777777" w:rsidR="009A1084" w:rsidRPr="00E71148" w:rsidRDefault="009A1084" w:rsidP="009A1084">
      <w:pPr>
        <w:autoSpaceDE w:val="0"/>
        <w:autoSpaceDN w:val="0"/>
        <w:adjustRightInd w:val="0"/>
        <w:ind w:firstLine="540"/>
        <w:jc w:val="both"/>
        <w:rPr>
          <w:rFonts w:ascii="Arial" w:hAnsi="Arial" w:cs="Arial"/>
          <w:color w:val="7030A0"/>
          <w:sz w:val="20"/>
        </w:rPr>
      </w:pPr>
    </w:p>
    <w:p w14:paraId="7FA716EE" w14:textId="77777777" w:rsidR="009A1084" w:rsidRPr="00EF68CA" w:rsidRDefault="009A1084" w:rsidP="009A1084">
      <w:pPr>
        <w:autoSpaceDE w:val="0"/>
        <w:autoSpaceDN w:val="0"/>
        <w:adjustRightInd w:val="0"/>
        <w:spacing w:before="200"/>
        <w:ind w:firstLine="540"/>
        <w:jc w:val="both"/>
        <w:rPr>
          <w:rFonts w:cs="Arial"/>
          <w:sz w:val="28"/>
        </w:rPr>
      </w:pPr>
      <w:r w:rsidRPr="00EF68CA">
        <w:rPr>
          <w:rFonts w:cs="Arial"/>
          <w:sz w:val="28"/>
        </w:rPr>
        <w:t xml:space="preserve">В соответствии с </w:t>
      </w:r>
      <w:r w:rsidRPr="00EF68CA">
        <w:rPr>
          <w:rFonts w:cs="Arial"/>
          <w:sz w:val="28"/>
          <w:u w:val="single"/>
        </w:rPr>
        <w:t>п.36</w:t>
      </w:r>
      <w:r w:rsidRPr="00EF68CA">
        <w:rPr>
          <w:rFonts w:cs="Arial"/>
          <w:b/>
          <w:sz w:val="28"/>
        </w:rPr>
        <w:t xml:space="preserve">, </w:t>
      </w:r>
      <w:r w:rsidRPr="00EF68CA">
        <w:rPr>
          <w:rFonts w:cs="Arial"/>
          <w:b/>
          <w:sz w:val="28"/>
          <w:u w:val="single"/>
        </w:rPr>
        <w:t>нормативный уровень расходов на амортизацию основных средств и нематериальных активов</w:t>
      </w:r>
      <w:r w:rsidRPr="00EF68CA">
        <w:rPr>
          <w:rFonts w:cs="Arial"/>
          <w:sz w:val="28"/>
        </w:rPr>
        <w:t xml:space="preserve">, относимых к объектам централизованной системы (централизованных систем) водоснабжения и (или) водоотведения, используемым для транспортировки воды (сточных вод), определяется органом регулирования тарифов в соответствии с </w:t>
      </w:r>
      <w:hyperlink r:id="rId426" w:history="1">
        <w:r w:rsidRPr="00EF68CA">
          <w:rPr>
            <w:rFonts w:cs="Arial"/>
            <w:sz w:val="28"/>
            <w:u w:val="single"/>
          </w:rPr>
          <w:t>формулой (2.2)</w:t>
        </w:r>
      </w:hyperlink>
      <w:r w:rsidRPr="00EF68CA">
        <w:rPr>
          <w:rFonts w:cs="Arial"/>
          <w:sz w:val="28"/>
        </w:rPr>
        <w:t xml:space="preserve"> </w:t>
      </w:r>
      <w:r w:rsidRPr="00EF68CA">
        <w:rPr>
          <w:rFonts w:cs="Arial"/>
          <w:sz w:val="28"/>
          <w:u w:val="single"/>
        </w:rPr>
        <w:t>исходя из величины расходов регулируемой организации  на амортизацию</w:t>
      </w:r>
      <w:r w:rsidRPr="00EF68CA">
        <w:rPr>
          <w:rFonts w:cs="Arial"/>
          <w:sz w:val="28"/>
        </w:rPr>
        <w:t xml:space="preserve"> основных средств и нематериальных активов, определенной в соответствии с </w:t>
      </w:r>
      <w:r w:rsidRPr="00EF68CA">
        <w:rPr>
          <w:rFonts w:cs="Arial"/>
          <w:sz w:val="28"/>
          <w:u w:val="single"/>
        </w:rPr>
        <w:t>пунктом 28 Методических указани</w:t>
      </w:r>
      <w:r w:rsidRPr="00EF68CA">
        <w:rPr>
          <w:rFonts w:cs="Arial"/>
          <w:sz w:val="28"/>
        </w:rPr>
        <w:t>й, в расчете на километр протяженности водопроводной (канализационной) сети, определенной в сопоставимых величинах, в размере, не превышающем 15 процентов удельных текущих расходов гарантирующей организации.</w:t>
      </w:r>
    </w:p>
    <w:p w14:paraId="4827B0C1" w14:textId="77777777" w:rsidR="009A1084" w:rsidRPr="00EF68CA" w:rsidRDefault="009A1084" w:rsidP="009A1084">
      <w:pPr>
        <w:autoSpaceDE w:val="0"/>
        <w:autoSpaceDN w:val="0"/>
        <w:adjustRightInd w:val="0"/>
        <w:spacing w:before="200"/>
        <w:ind w:firstLine="540"/>
        <w:jc w:val="both"/>
        <w:rPr>
          <w:rFonts w:cs="Arial"/>
          <w:sz w:val="2"/>
        </w:rPr>
      </w:pPr>
    </w:p>
    <w:p w14:paraId="35B4C58A" w14:textId="77777777" w:rsidR="009A1084" w:rsidRPr="00EF68CA" w:rsidRDefault="009A1084" w:rsidP="009A1084">
      <w:pPr>
        <w:ind w:firstLine="709"/>
        <w:jc w:val="both"/>
        <w:rPr>
          <w:sz w:val="28"/>
          <w:szCs w:val="28"/>
        </w:rPr>
      </w:pPr>
      <w:r w:rsidRPr="00EF68CA">
        <w:rPr>
          <w:sz w:val="28"/>
          <w:szCs w:val="28"/>
        </w:rPr>
        <w:t xml:space="preserve">Согласно п.38, </w:t>
      </w:r>
      <w:r w:rsidRPr="00EF68CA">
        <w:rPr>
          <w:sz w:val="28"/>
          <w:szCs w:val="28"/>
          <w:u w:val="single"/>
        </w:rPr>
        <w:t>протяженность водопроводной (канализационной) сети</w:t>
      </w:r>
      <w:r w:rsidRPr="00EF68CA">
        <w:rPr>
          <w:sz w:val="28"/>
          <w:szCs w:val="28"/>
        </w:rPr>
        <w:t xml:space="preserve"> регулируемой организации определяется </w:t>
      </w:r>
      <w:r w:rsidRPr="00EF68CA">
        <w:rPr>
          <w:sz w:val="28"/>
          <w:szCs w:val="28"/>
          <w:u w:val="single"/>
        </w:rPr>
        <w:t>в сопоставимых величинах</w:t>
      </w:r>
      <w:r w:rsidRPr="00EF68CA">
        <w:rPr>
          <w:sz w:val="28"/>
          <w:szCs w:val="28"/>
        </w:rPr>
        <w:t xml:space="preserve">, расходы </w:t>
      </w:r>
      <w:proofErr w:type="gramStart"/>
      <w:r w:rsidRPr="00EF68CA">
        <w:rPr>
          <w:sz w:val="28"/>
          <w:szCs w:val="28"/>
        </w:rPr>
        <w:t>на прокладку</w:t>
      </w:r>
      <w:proofErr w:type="gramEnd"/>
      <w:r w:rsidRPr="00EF68CA">
        <w:rPr>
          <w:sz w:val="28"/>
          <w:szCs w:val="28"/>
        </w:rPr>
        <w:t xml:space="preserve"> которой эквивалентны </w:t>
      </w:r>
      <w:r w:rsidRPr="00EF68CA">
        <w:rPr>
          <w:b/>
          <w:sz w:val="28"/>
          <w:szCs w:val="28"/>
          <w:u w:val="single"/>
        </w:rPr>
        <w:t>средним расходам на прокладку сети диаметром 500 мм</w:t>
      </w:r>
      <w:r w:rsidRPr="00EF68CA">
        <w:rPr>
          <w:sz w:val="28"/>
          <w:szCs w:val="28"/>
        </w:rPr>
        <w:t xml:space="preserve"> по формулам:</w:t>
      </w:r>
    </w:p>
    <w:p w14:paraId="730B0869" w14:textId="77777777" w:rsidR="009A1084" w:rsidRPr="00EF68CA" w:rsidRDefault="009A1084" w:rsidP="009A1084">
      <w:pPr>
        <w:ind w:firstLine="709"/>
        <w:jc w:val="both"/>
        <w:rPr>
          <w:sz w:val="28"/>
          <w:szCs w:val="28"/>
        </w:rPr>
      </w:pPr>
    </w:p>
    <w:p w14:paraId="094E96B7" w14:textId="522C1F56" w:rsidR="009A1084" w:rsidRPr="00EF68CA" w:rsidRDefault="009A1084" w:rsidP="009A1084">
      <w:pPr>
        <w:ind w:firstLine="709"/>
        <w:jc w:val="both"/>
        <w:rPr>
          <w:sz w:val="28"/>
          <w:szCs w:val="28"/>
        </w:rPr>
      </w:pPr>
      <w:r w:rsidRPr="00EF68CA">
        <w:rPr>
          <w:noProof/>
          <w:sz w:val="28"/>
          <w:szCs w:val="28"/>
        </w:rPr>
        <w:drawing>
          <wp:inline distT="0" distB="0" distL="0" distR="0" wp14:anchorId="7040A657" wp14:editId="2E3213BE">
            <wp:extent cx="1232535" cy="424180"/>
            <wp:effectExtent l="0" t="0" r="5715" b="0"/>
            <wp:docPr id="212535" name="Рисунок 21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232535" cy="424180"/>
                    </a:xfrm>
                    <a:prstGeom prst="rect">
                      <a:avLst/>
                    </a:prstGeom>
                    <a:noFill/>
                    <a:ln>
                      <a:noFill/>
                    </a:ln>
                  </pic:spPr>
                </pic:pic>
              </a:graphicData>
            </a:graphic>
          </wp:inline>
        </w:drawing>
      </w:r>
      <w:r w:rsidRPr="00EF68CA">
        <w:rPr>
          <w:sz w:val="28"/>
          <w:szCs w:val="28"/>
        </w:rPr>
        <w:t xml:space="preserve"> (3)</w:t>
      </w:r>
    </w:p>
    <w:p w14:paraId="26F8939E" w14:textId="77777777" w:rsidR="009A1084" w:rsidRPr="00EF68CA" w:rsidRDefault="009A1084" w:rsidP="009A1084">
      <w:pPr>
        <w:ind w:firstLine="709"/>
        <w:jc w:val="both"/>
        <w:rPr>
          <w:sz w:val="28"/>
          <w:szCs w:val="28"/>
        </w:rPr>
      </w:pPr>
    </w:p>
    <w:p w14:paraId="2943E386" w14:textId="0C1699CF" w:rsidR="009A1084" w:rsidRPr="00EF68CA" w:rsidRDefault="009A1084" w:rsidP="009A1084">
      <w:pPr>
        <w:ind w:firstLine="709"/>
        <w:jc w:val="both"/>
        <w:rPr>
          <w:sz w:val="28"/>
          <w:szCs w:val="28"/>
        </w:rPr>
      </w:pPr>
      <w:r w:rsidRPr="00EF68CA">
        <w:rPr>
          <w:noProof/>
          <w:sz w:val="28"/>
          <w:szCs w:val="28"/>
        </w:rPr>
        <w:drawing>
          <wp:inline distT="0" distB="0" distL="0" distR="0" wp14:anchorId="7B3A5BC7" wp14:editId="56801E48">
            <wp:extent cx="874395" cy="582930"/>
            <wp:effectExtent l="0" t="0" r="1905" b="7620"/>
            <wp:docPr id="212534" name="Рисунок 21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874395" cy="582930"/>
                    </a:xfrm>
                    <a:prstGeom prst="rect">
                      <a:avLst/>
                    </a:prstGeom>
                    <a:noFill/>
                    <a:ln>
                      <a:noFill/>
                    </a:ln>
                  </pic:spPr>
                </pic:pic>
              </a:graphicData>
            </a:graphic>
          </wp:inline>
        </w:drawing>
      </w:r>
      <w:r w:rsidRPr="00EF68CA">
        <w:rPr>
          <w:sz w:val="28"/>
          <w:szCs w:val="28"/>
        </w:rPr>
        <w:t xml:space="preserve"> (3.1)</w:t>
      </w:r>
    </w:p>
    <w:p w14:paraId="2C7C5E54" w14:textId="77777777" w:rsidR="009A1084" w:rsidRPr="00EF68CA" w:rsidRDefault="009A1084" w:rsidP="009A1084">
      <w:pPr>
        <w:ind w:firstLine="709"/>
        <w:jc w:val="both"/>
        <w:rPr>
          <w:sz w:val="28"/>
          <w:szCs w:val="28"/>
        </w:rPr>
      </w:pPr>
    </w:p>
    <w:p w14:paraId="3A3B7D67" w14:textId="77777777" w:rsidR="009A1084" w:rsidRPr="00EF68CA" w:rsidRDefault="009A1084" w:rsidP="009A1084">
      <w:pPr>
        <w:ind w:firstLine="709"/>
        <w:jc w:val="both"/>
        <w:rPr>
          <w:sz w:val="28"/>
          <w:szCs w:val="28"/>
        </w:rPr>
      </w:pPr>
      <w:r w:rsidRPr="00EF68CA">
        <w:rPr>
          <w:sz w:val="28"/>
          <w:szCs w:val="28"/>
        </w:rPr>
        <w:t>где:</w:t>
      </w:r>
    </w:p>
    <w:p w14:paraId="1746BDCC" w14:textId="77777777" w:rsidR="009A1084" w:rsidRPr="00EF68CA" w:rsidRDefault="009A1084" w:rsidP="009A1084">
      <w:pPr>
        <w:ind w:firstLine="709"/>
        <w:jc w:val="both"/>
        <w:rPr>
          <w:sz w:val="28"/>
          <w:szCs w:val="28"/>
        </w:rPr>
      </w:pPr>
      <w:proofErr w:type="spellStart"/>
      <w:r w:rsidRPr="00EF68CA">
        <w:rPr>
          <w:sz w:val="28"/>
          <w:szCs w:val="28"/>
        </w:rPr>
        <w:t>Li</w:t>
      </w:r>
      <w:proofErr w:type="spellEnd"/>
      <w:r w:rsidRPr="00EF68CA">
        <w:rPr>
          <w:sz w:val="28"/>
          <w:szCs w:val="28"/>
        </w:rPr>
        <w:t xml:space="preserve"> - протяженность в километрах трубопроводов организации i в сопоставимых величинах, </w:t>
      </w:r>
      <w:proofErr w:type="spellStart"/>
      <w:r w:rsidRPr="00EF68CA">
        <w:rPr>
          <w:sz w:val="28"/>
          <w:szCs w:val="28"/>
        </w:rPr>
        <w:t>усл</w:t>
      </w:r>
      <w:proofErr w:type="spellEnd"/>
      <w:r w:rsidRPr="00EF68CA">
        <w:rPr>
          <w:sz w:val="28"/>
          <w:szCs w:val="28"/>
        </w:rPr>
        <w:t>. км;</w:t>
      </w:r>
    </w:p>
    <w:p w14:paraId="0FEC0BBC" w14:textId="77777777" w:rsidR="009A1084" w:rsidRPr="00EF68CA" w:rsidRDefault="009A1084" w:rsidP="009A1084">
      <w:pPr>
        <w:ind w:firstLine="709"/>
        <w:jc w:val="both"/>
        <w:rPr>
          <w:sz w:val="28"/>
          <w:szCs w:val="28"/>
        </w:rPr>
      </w:pPr>
      <w:proofErr w:type="spellStart"/>
      <w:proofErr w:type="gramStart"/>
      <w:r w:rsidRPr="00EF68CA">
        <w:rPr>
          <w:sz w:val="28"/>
          <w:szCs w:val="28"/>
        </w:rPr>
        <w:t>Ld,i</w:t>
      </w:r>
      <w:proofErr w:type="spellEnd"/>
      <w:proofErr w:type="gramEnd"/>
      <w:r w:rsidRPr="00EF68CA">
        <w:rPr>
          <w:sz w:val="28"/>
          <w:szCs w:val="28"/>
        </w:rPr>
        <w:t xml:space="preserve"> - протяженность в километрах трубопроводов диаметра d организации i, км;</w:t>
      </w:r>
    </w:p>
    <w:p w14:paraId="6D8AEFDB" w14:textId="77777777" w:rsidR="009A1084" w:rsidRPr="00EF68CA" w:rsidRDefault="009A1084" w:rsidP="009A1084">
      <w:pPr>
        <w:ind w:firstLine="709"/>
        <w:jc w:val="both"/>
        <w:rPr>
          <w:sz w:val="28"/>
          <w:szCs w:val="28"/>
        </w:rPr>
      </w:pPr>
      <w:proofErr w:type="spellStart"/>
      <w:r w:rsidRPr="00EF68CA">
        <w:rPr>
          <w:sz w:val="28"/>
          <w:szCs w:val="28"/>
        </w:rPr>
        <w:t>kd</w:t>
      </w:r>
      <w:proofErr w:type="spellEnd"/>
      <w:r w:rsidRPr="00EF68CA">
        <w:rPr>
          <w:sz w:val="28"/>
          <w:szCs w:val="28"/>
        </w:rPr>
        <w:t xml:space="preserve"> - коэффициент дифференциации стоимости строительства сетей в зависимости от их диаметра d;</w:t>
      </w:r>
    </w:p>
    <w:p w14:paraId="0620861E" w14:textId="77777777" w:rsidR="009A1084" w:rsidRPr="00EF68CA" w:rsidRDefault="009A1084" w:rsidP="009A1084">
      <w:pPr>
        <w:ind w:firstLine="709"/>
        <w:jc w:val="both"/>
        <w:rPr>
          <w:sz w:val="28"/>
          <w:szCs w:val="28"/>
        </w:rPr>
      </w:pPr>
      <w:proofErr w:type="spellStart"/>
      <w:r w:rsidRPr="00EF68CA">
        <w:rPr>
          <w:sz w:val="28"/>
          <w:szCs w:val="28"/>
        </w:rPr>
        <w:t>Sd</w:t>
      </w:r>
      <w:proofErr w:type="spellEnd"/>
      <w:r w:rsidRPr="00EF68CA">
        <w:rPr>
          <w:sz w:val="28"/>
          <w:szCs w:val="28"/>
        </w:rPr>
        <w:t xml:space="preserve"> - средняя стоимость строительства трубопровода диаметра d, тыс. руб./км;</w:t>
      </w:r>
    </w:p>
    <w:p w14:paraId="28C5F38F" w14:textId="77777777" w:rsidR="009A1084" w:rsidRPr="00EF68CA" w:rsidRDefault="009A1084" w:rsidP="009A1084">
      <w:pPr>
        <w:ind w:firstLine="709"/>
        <w:jc w:val="both"/>
        <w:rPr>
          <w:sz w:val="28"/>
          <w:szCs w:val="28"/>
        </w:rPr>
      </w:pPr>
      <w:r w:rsidRPr="00EF68CA">
        <w:rPr>
          <w:sz w:val="28"/>
          <w:szCs w:val="28"/>
        </w:rPr>
        <w:t>S500 - средняя стоимость строительства трубопровода диаметра 500 мм, тыс. руб./км.</w:t>
      </w:r>
    </w:p>
    <w:p w14:paraId="4D1D7370" w14:textId="77777777" w:rsidR="009A1084" w:rsidRPr="00EF68CA" w:rsidRDefault="009A1084" w:rsidP="009A1084">
      <w:pPr>
        <w:autoSpaceDE w:val="0"/>
        <w:autoSpaceDN w:val="0"/>
        <w:adjustRightInd w:val="0"/>
        <w:ind w:firstLine="540"/>
        <w:jc w:val="both"/>
        <w:rPr>
          <w:sz w:val="28"/>
          <w:szCs w:val="28"/>
        </w:rPr>
      </w:pPr>
      <w:r w:rsidRPr="00EF68CA">
        <w:rPr>
          <w:sz w:val="28"/>
          <w:szCs w:val="28"/>
        </w:rPr>
        <w:t xml:space="preserve">Средняя стоимость строительства трубопроводов определяется с использованием проектной документации и не должна превышать стоимость, определенную с применением укрупненных нормативов цены строительства и поправочных коэффициентов, необходимых для учета региональных особенностей, а в случае если такие нормативы не установлены, указанные </w:t>
      </w:r>
      <w:r w:rsidRPr="00EF68CA">
        <w:rPr>
          <w:sz w:val="28"/>
          <w:szCs w:val="28"/>
        </w:rPr>
        <w:lastRenderedPageBreak/>
        <w:t xml:space="preserve">расходы определяются органом регулирования тарифов с учетом представленной регулируемой организацией </w:t>
      </w:r>
      <w:r w:rsidRPr="00EF68CA">
        <w:rPr>
          <w:sz w:val="28"/>
          <w:szCs w:val="28"/>
          <w:u w:val="single"/>
        </w:rPr>
        <w:t>сметной стоимост</w:t>
      </w:r>
      <w:r w:rsidRPr="00EF68CA">
        <w:rPr>
          <w:sz w:val="28"/>
          <w:szCs w:val="28"/>
        </w:rPr>
        <w:t>и таких работ.</w:t>
      </w:r>
    </w:p>
    <w:p w14:paraId="7DE27C41" w14:textId="77777777" w:rsidR="009A1084" w:rsidRPr="00EF68CA" w:rsidRDefault="009A1084" w:rsidP="009A1084">
      <w:pPr>
        <w:autoSpaceDE w:val="0"/>
        <w:autoSpaceDN w:val="0"/>
        <w:adjustRightInd w:val="0"/>
        <w:spacing w:before="280"/>
        <w:ind w:firstLine="540"/>
        <w:jc w:val="both"/>
        <w:rPr>
          <w:sz w:val="28"/>
          <w:szCs w:val="28"/>
        </w:rPr>
      </w:pPr>
      <w:r w:rsidRPr="00EF68CA">
        <w:rPr>
          <w:sz w:val="28"/>
          <w:szCs w:val="28"/>
        </w:rPr>
        <w:t xml:space="preserve">Протяженность водопроводной (канализационной) сети регулируемой организации, определенная в сопоставимых величинах, определяется на основании </w:t>
      </w:r>
      <w:r w:rsidRPr="00EF68CA">
        <w:rPr>
          <w:sz w:val="28"/>
          <w:szCs w:val="28"/>
          <w:u w:val="single"/>
        </w:rPr>
        <w:t>коэффициентов дифференциации стоимости строительства гарантирующей организации</w:t>
      </w:r>
      <w:r w:rsidRPr="00EF68CA">
        <w:rPr>
          <w:sz w:val="28"/>
          <w:szCs w:val="28"/>
        </w:rPr>
        <w:t xml:space="preserve">. </w:t>
      </w:r>
    </w:p>
    <w:p w14:paraId="74C5D161" w14:textId="77777777" w:rsidR="009A1084" w:rsidRPr="00E71148" w:rsidRDefault="009A1084" w:rsidP="009A1084">
      <w:pPr>
        <w:ind w:firstLine="709"/>
        <w:jc w:val="both"/>
        <w:rPr>
          <w:color w:val="7030A0"/>
          <w:sz w:val="28"/>
          <w:szCs w:val="28"/>
        </w:rPr>
      </w:pPr>
    </w:p>
    <w:p w14:paraId="63FE7B89" w14:textId="77777777" w:rsidR="009A1084" w:rsidRPr="00EF68CA" w:rsidRDefault="009A1084" w:rsidP="009A1084">
      <w:pPr>
        <w:ind w:firstLine="709"/>
        <w:jc w:val="both"/>
        <w:rPr>
          <w:sz w:val="28"/>
          <w:szCs w:val="28"/>
          <w:u w:val="single"/>
        </w:rPr>
      </w:pPr>
      <w:r w:rsidRPr="00EF68CA">
        <w:rPr>
          <w:sz w:val="28"/>
          <w:szCs w:val="28"/>
        </w:rPr>
        <w:t xml:space="preserve">При расчете необходимой валовой выручки ИП </w:t>
      </w:r>
      <w:proofErr w:type="spellStart"/>
      <w:r w:rsidRPr="00EF68CA">
        <w:rPr>
          <w:sz w:val="28"/>
          <w:szCs w:val="28"/>
        </w:rPr>
        <w:t>Шобика</w:t>
      </w:r>
      <w:proofErr w:type="spellEnd"/>
      <w:r w:rsidRPr="00EF68CA">
        <w:rPr>
          <w:sz w:val="28"/>
          <w:szCs w:val="28"/>
        </w:rPr>
        <w:t xml:space="preserve"> С.Б. на 2021-2022 гг. специалистом использовались </w:t>
      </w:r>
      <w:r w:rsidRPr="00EF68CA">
        <w:rPr>
          <w:sz w:val="28"/>
          <w:szCs w:val="28"/>
          <w:u w:val="single"/>
        </w:rPr>
        <w:t>индексы потребительских цен:</w:t>
      </w:r>
    </w:p>
    <w:p w14:paraId="34D61601" w14:textId="77777777" w:rsidR="009A1084" w:rsidRPr="00EF68CA" w:rsidRDefault="009A1084" w:rsidP="009A1084">
      <w:pPr>
        <w:ind w:firstLine="709"/>
        <w:jc w:val="both"/>
        <w:rPr>
          <w:sz w:val="28"/>
          <w:szCs w:val="28"/>
        </w:rPr>
      </w:pPr>
      <w:r w:rsidRPr="00EF68CA">
        <w:rPr>
          <w:sz w:val="28"/>
          <w:szCs w:val="28"/>
        </w:rPr>
        <w:t xml:space="preserve">- на 2021 год – </w:t>
      </w:r>
      <w:r w:rsidRPr="00EF68CA">
        <w:rPr>
          <w:b/>
          <w:i/>
          <w:sz w:val="28"/>
          <w:szCs w:val="28"/>
        </w:rPr>
        <w:t>106,0%,</w:t>
      </w:r>
      <w:r w:rsidRPr="00EF68CA">
        <w:rPr>
          <w:sz w:val="28"/>
          <w:szCs w:val="28"/>
        </w:rPr>
        <w:t xml:space="preserve"> на 2022 год – </w:t>
      </w:r>
      <w:r w:rsidRPr="00EF68CA">
        <w:rPr>
          <w:b/>
          <w:i/>
          <w:sz w:val="28"/>
          <w:szCs w:val="28"/>
        </w:rPr>
        <w:t>104,3%</w:t>
      </w:r>
      <w:r w:rsidRPr="00EF68CA">
        <w:rPr>
          <w:sz w:val="28"/>
          <w:szCs w:val="28"/>
        </w:rPr>
        <w:t xml:space="preserve"> (далее – «</w:t>
      </w:r>
      <w:r w:rsidRPr="00EF68CA">
        <w:rPr>
          <w:sz w:val="28"/>
          <w:szCs w:val="28"/>
          <w:u w:val="single"/>
        </w:rPr>
        <w:t>ИПЦ Минэкономразвития России</w:t>
      </w:r>
      <w:r w:rsidRPr="00EF68CA">
        <w:rPr>
          <w:sz w:val="28"/>
          <w:szCs w:val="28"/>
        </w:rPr>
        <w:t>»).</w:t>
      </w:r>
    </w:p>
    <w:p w14:paraId="1416F909" w14:textId="77777777" w:rsidR="009A1084" w:rsidRPr="00EF68CA" w:rsidRDefault="009A1084" w:rsidP="009A1084">
      <w:pPr>
        <w:autoSpaceDE w:val="0"/>
        <w:autoSpaceDN w:val="0"/>
        <w:adjustRightInd w:val="0"/>
        <w:ind w:firstLine="540"/>
        <w:jc w:val="both"/>
        <w:rPr>
          <w:b/>
          <w:sz w:val="28"/>
          <w:szCs w:val="28"/>
          <w:u w:val="single"/>
        </w:rPr>
      </w:pPr>
      <w:r w:rsidRPr="00EF68CA">
        <w:rPr>
          <w:sz w:val="28"/>
          <w:szCs w:val="28"/>
        </w:rPr>
        <w:t xml:space="preserve">Вышеуказанные индексы приняты согласно </w:t>
      </w:r>
      <w:r w:rsidRPr="00EF68CA">
        <w:rPr>
          <w:rFonts w:eastAsia="Calibri"/>
          <w:sz w:val="28"/>
          <w:szCs w:val="28"/>
        </w:rPr>
        <w:t xml:space="preserve">основных параметров, определенных в базовом варианте </w:t>
      </w:r>
      <w:r w:rsidRPr="00EF68CA">
        <w:rPr>
          <w:b/>
          <w:sz w:val="28"/>
          <w:szCs w:val="28"/>
        </w:rPr>
        <w:t>«Прогноза социально-экономического развития Российской Федерации на 2022 год и на плановый период 2023 и 2024 годов» от 30.09.2021)</w:t>
      </w:r>
      <w:r w:rsidRPr="00EF68CA">
        <w:rPr>
          <w:sz w:val="28"/>
          <w:szCs w:val="28"/>
        </w:rPr>
        <w:t>, размещенном на официальном сайте Министерства экономического развития и торговли Российской Федерации  (</w:t>
      </w:r>
      <w:hyperlink r:id="rId427" w:history="1">
        <w:r w:rsidRPr="00EF68CA">
          <w:rPr>
            <w:rStyle w:val="af2"/>
            <w:sz w:val="28"/>
            <w:szCs w:val="28"/>
          </w:rPr>
          <w:t>www.economy.gov.ru</w:t>
        </w:r>
      </w:hyperlink>
      <w:r w:rsidRPr="00EF68CA">
        <w:rPr>
          <w:sz w:val="28"/>
          <w:szCs w:val="28"/>
        </w:rPr>
        <w:t xml:space="preserve">), </w:t>
      </w:r>
      <w:r w:rsidRPr="00EF68CA">
        <w:rPr>
          <w:b/>
          <w:sz w:val="28"/>
          <w:szCs w:val="28"/>
          <w:u w:val="single"/>
        </w:rPr>
        <w:t>далее  - «Прогноз Минэкономразвития России                     от 30.09.2021».</w:t>
      </w:r>
    </w:p>
    <w:p w14:paraId="505C8B7C" w14:textId="77777777" w:rsidR="009A1084" w:rsidRPr="0022242A" w:rsidRDefault="009A1084" w:rsidP="009A1084">
      <w:pPr>
        <w:ind w:firstLine="709"/>
        <w:jc w:val="both"/>
        <w:rPr>
          <w:color w:val="FF0000"/>
          <w:sz w:val="4"/>
          <w:szCs w:val="28"/>
        </w:rPr>
      </w:pPr>
    </w:p>
    <w:p w14:paraId="095FFD40" w14:textId="77777777" w:rsidR="009A1084" w:rsidRPr="00B4268B" w:rsidRDefault="009A1084" w:rsidP="009A1084">
      <w:pPr>
        <w:ind w:firstLine="709"/>
        <w:jc w:val="both"/>
        <w:rPr>
          <w:color w:val="FF0000"/>
          <w:sz w:val="28"/>
          <w:szCs w:val="28"/>
        </w:rPr>
      </w:pPr>
    </w:p>
    <w:p w14:paraId="428334A0" w14:textId="77777777" w:rsidR="009A1084" w:rsidRDefault="009A1084" w:rsidP="009A1084">
      <w:pPr>
        <w:ind w:firstLine="709"/>
        <w:jc w:val="both"/>
        <w:rPr>
          <w:sz w:val="28"/>
          <w:szCs w:val="28"/>
        </w:rPr>
      </w:pPr>
      <w:r w:rsidRPr="0022242A">
        <w:rPr>
          <w:sz w:val="28"/>
          <w:szCs w:val="28"/>
        </w:rPr>
        <w:t xml:space="preserve">В соответствии с </w:t>
      </w:r>
      <w:proofErr w:type="spellStart"/>
      <w:r w:rsidRPr="0022242A">
        <w:rPr>
          <w:sz w:val="28"/>
          <w:szCs w:val="28"/>
          <w:u w:val="single"/>
        </w:rPr>
        <w:t>п.п</w:t>
      </w:r>
      <w:proofErr w:type="spellEnd"/>
      <w:r w:rsidRPr="0022242A">
        <w:rPr>
          <w:sz w:val="28"/>
          <w:szCs w:val="28"/>
          <w:u w:val="single"/>
        </w:rPr>
        <w:t>. «р» п. 17 Правил</w:t>
      </w:r>
      <w:r w:rsidRPr="0022242A">
        <w:rPr>
          <w:sz w:val="28"/>
          <w:szCs w:val="28"/>
        </w:rPr>
        <w:t xml:space="preserve">     </w:t>
      </w:r>
      <w:r w:rsidRPr="0022242A">
        <w:rPr>
          <w:sz w:val="28"/>
          <w:szCs w:val="28"/>
          <w:u w:val="single"/>
        </w:rPr>
        <w:t>гарантирующие организации</w:t>
      </w:r>
      <w:r w:rsidRPr="0022242A">
        <w:rPr>
          <w:sz w:val="28"/>
          <w:szCs w:val="28"/>
        </w:rPr>
        <w:t xml:space="preserve">, в зоне деятельности которых имеются организации, осуществляющие транспортировку холодной воды, транспортировку сточных вод, тарифы для которых устанавливаются с применением метода сравнения аналогов, </w:t>
      </w:r>
      <w:r w:rsidRPr="0022242A">
        <w:rPr>
          <w:sz w:val="28"/>
          <w:szCs w:val="28"/>
          <w:u w:val="single"/>
        </w:rPr>
        <w:t>представляют в регулирующий орган расчет размера удельных текущих расходов гарантирующей организации</w:t>
      </w:r>
      <w:r w:rsidRPr="0022242A">
        <w:rPr>
          <w:sz w:val="28"/>
          <w:szCs w:val="28"/>
        </w:rPr>
        <w:t xml:space="preserve"> на транспортировку холодной воды и (или) транспортировку сточных вод.</w:t>
      </w:r>
    </w:p>
    <w:p w14:paraId="3E86B6B1" w14:textId="77777777" w:rsidR="009A1084" w:rsidRPr="0022242A" w:rsidRDefault="009A1084" w:rsidP="009A1084">
      <w:pPr>
        <w:ind w:firstLine="709"/>
        <w:jc w:val="both"/>
        <w:rPr>
          <w:sz w:val="28"/>
          <w:szCs w:val="28"/>
        </w:rPr>
      </w:pPr>
    </w:p>
    <w:p w14:paraId="511B729A" w14:textId="77777777" w:rsidR="009A1084" w:rsidRDefault="009A1084" w:rsidP="009A1084">
      <w:pPr>
        <w:ind w:firstLine="709"/>
        <w:jc w:val="both"/>
        <w:rPr>
          <w:sz w:val="28"/>
          <w:szCs w:val="28"/>
          <w:u w:val="single"/>
        </w:rPr>
      </w:pPr>
      <w:r w:rsidRPr="0022242A">
        <w:rPr>
          <w:sz w:val="28"/>
          <w:szCs w:val="28"/>
        </w:rPr>
        <w:t xml:space="preserve">В соответствии с вышеуказанным пунктом Правил гарантирующей организацией - ОАО «СКЭК» (г. Кемерово) - представлен </w:t>
      </w:r>
      <w:r w:rsidRPr="0022242A">
        <w:rPr>
          <w:sz w:val="28"/>
          <w:szCs w:val="28"/>
          <w:u w:val="single"/>
        </w:rPr>
        <w:t>расчет фактических текущих расходов</w:t>
      </w:r>
      <w:r w:rsidRPr="0022242A">
        <w:rPr>
          <w:sz w:val="28"/>
          <w:szCs w:val="28"/>
        </w:rPr>
        <w:t xml:space="preserve"> на транспортировку </w:t>
      </w:r>
      <w:r>
        <w:rPr>
          <w:sz w:val="28"/>
          <w:szCs w:val="28"/>
        </w:rPr>
        <w:t xml:space="preserve">сточных вод </w:t>
      </w:r>
      <w:r w:rsidRPr="0022242A">
        <w:rPr>
          <w:sz w:val="28"/>
          <w:szCs w:val="28"/>
        </w:rPr>
        <w:t xml:space="preserve">за 2020 год, определенных согласно Методическим указаниям (с уточнениями, представленными </w:t>
      </w:r>
      <w:r w:rsidRPr="0022242A">
        <w:rPr>
          <w:sz w:val="28"/>
          <w:szCs w:val="28"/>
          <w:u w:val="single"/>
        </w:rPr>
        <w:t>дополнительным письмом от 27.05.2021</w:t>
      </w:r>
      <w:r>
        <w:rPr>
          <w:sz w:val="28"/>
          <w:szCs w:val="28"/>
          <w:u w:val="single"/>
        </w:rPr>
        <w:t>,</w:t>
      </w:r>
      <w:r w:rsidRPr="0022242A">
        <w:rPr>
          <w:sz w:val="28"/>
          <w:szCs w:val="28"/>
          <w:u w:val="single"/>
        </w:rPr>
        <w:t xml:space="preserve"> исх. № 2021/000242/3,</w:t>
      </w:r>
      <w:r w:rsidRPr="0022242A">
        <w:rPr>
          <w:sz w:val="28"/>
          <w:szCs w:val="28"/>
        </w:rPr>
        <w:t xml:space="preserve"> </w:t>
      </w:r>
      <w:proofErr w:type="spellStart"/>
      <w:r w:rsidRPr="0022242A">
        <w:rPr>
          <w:sz w:val="28"/>
          <w:szCs w:val="28"/>
          <w:u w:val="single"/>
        </w:rPr>
        <w:t>вх</w:t>
      </w:r>
      <w:proofErr w:type="spellEnd"/>
      <w:r w:rsidRPr="0022242A">
        <w:rPr>
          <w:sz w:val="28"/>
          <w:szCs w:val="28"/>
          <w:u w:val="single"/>
        </w:rPr>
        <w:t xml:space="preserve">. от 28.05.2021 № 2880). </w:t>
      </w:r>
    </w:p>
    <w:p w14:paraId="250850AB" w14:textId="77777777" w:rsidR="009A1084" w:rsidRPr="00EF68CA" w:rsidRDefault="009A1084" w:rsidP="009A1084">
      <w:pPr>
        <w:ind w:firstLine="709"/>
        <w:jc w:val="both"/>
        <w:rPr>
          <w:sz w:val="20"/>
          <w:szCs w:val="28"/>
          <w:u w:val="single"/>
        </w:rPr>
      </w:pPr>
    </w:p>
    <w:p w14:paraId="4B0B77FA" w14:textId="77777777" w:rsidR="009A1084" w:rsidRPr="00EE5163" w:rsidRDefault="009A1084" w:rsidP="009A1084">
      <w:pPr>
        <w:ind w:firstLine="709"/>
        <w:jc w:val="both"/>
        <w:rPr>
          <w:sz w:val="28"/>
          <w:szCs w:val="28"/>
        </w:rPr>
      </w:pPr>
      <w:r w:rsidRPr="00710A2F">
        <w:rPr>
          <w:sz w:val="28"/>
          <w:szCs w:val="28"/>
        </w:rPr>
        <w:t>Сумма текущих расходов (</w:t>
      </w:r>
      <w:r w:rsidRPr="00710A2F">
        <w:rPr>
          <w:b/>
          <w:i/>
          <w:sz w:val="28"/>
          <w:szCs w:val="28"/>
        </w:rPr>
        <w:t>69716,25</w:t>
      </w:r>
      <w:r w:rsidRPr="00710A2F">
        <w:rPr>
          <w:sz w:val="28"/>
          <w:szCs w:val="28"/>
        </w:rPr>
        <w:t xml:space="preserve"> тыс. руб.) была</w:t>
      </w:r>
      <w:r>
        <w:rPr>
          <w:sz w:val="28"/>
          <w:szCs w:val="28"/>
        </w:rPr>
        <w:t xml:space="preserve"> </w:t>
      </w:r>
      <w:r w:rsidRPr="00EE5163">
        <w:rPr>
          <w:sz w:val="28"/>
          <w:szCs w:val="28"/>
        </w:rPr>
        <w:t xml:space="preserve">определена                                ОАО «СКЭК», исходя из соответствующих фактических затрат 2019 г.                    с учетом ИПЦ </w:t>
      </w:r>
      <w:r w:rsidRPr="00EE5163">
        <w:rPr>
          <w:b/>
          <w:i/>
          <w:sz w:val="28"/>
          <w:szCs w:val="28"/>
        </w:rPr>
        <w:t>103,2%</w:t>
      </w:r>
      <w:r w:rsidRPr="00EE5163">
        <w:rPr>
          <w:sz w:val="28"/>
          <w:szCs w:val="28"/>
        </w:rPr>
        <w:t xml:space="preserve"> на 2020 г., при этом индекс применен к каждой статье расходов. </w:t>
      </w:r>
    </w:p>
    <w:p w14:paraId="12069315" w14:textId="77777777" w:rsidR="009A1084" w:rsidRPr="00EE5163" w:rsidRDefault="009A1084" w:rsidP="009A1084">
      <w:pPr>
        <w:autoSpaceDE w:val="0"/>
        <w:autoSpaceDN w:val="0"/>
        <w:adjustRightInd w:val="0"/>
        <w:ind w:firstLine="540"/>
        <w:jc w:val="both"/>
        <w:rPr>
          <w:sz w:val="28"/>
          <w:szCs w:val="28"/>
        </w:rPr>
      </w:pPr>
      <w:r w:rsidRPr="00EE5163">
        <w:rPr>
          <w:sz w:val="28"/>
          <w:szCs w:val="28"/>
        </w:rPr>
        <w:t xml:space="preserve">Указанная сумма </w:t>
      </w:r>
      <w:r w:rsidRPr="00EE5163">
        <w:rPr>
          <w:sz w:val="28"/>
          <w:szCs w:val="28"/>
          <w:u w:val="single"/>
        </w:rPr>
        <w:t>скорректирована регулятором в части статьи «Налоги</w:t>
      </w:r>
      <w:r>
        <w:rPr>
          <w:sz w:val="28"/>
          <w:szCs w:val="28"/>
          <w:u w:val="single"/>
        </w:rPr>
        <w:t xml:space="preserve"> </w:t>
      </w:r>
      <w:r w:rsidRPr="00EE5163">
        <w:rPr>
          <w:sz w:val="28"/>
          <w:szCs w:val="28"/>
          <w:u w:val="single"/>
        </w:rPr>
        <w:t xml:space="preserve"> и сборы, включаемые в себестоимость»</w:t>
      </w:r>
      <w:r w:rsidRPr="00EE5163">
        <w:rPr>
          <w:sz w:val="28"/>
          <w:szCs w:val="28"/>
        </w:rPr>
        <w:t xml:space="preserve"> (в связи с тем, что </w:t>
      </w:r>
      <w:r w:rsidRPr="00EE5163">
        <w:rPr>
          <w:sz w:val="28"/>
          <w:szCs w:val="28"/>
          <w:u w:val="single"/>
        </w:rPr>
        <w:t>ИПЦ                                не применяется</w:t>
      </w:r>
      <w:r w:rsidRPr="00EE5163">
        <w:rPr>
          <w:sz w:val="28"/>
          <w:szCs w:val="28"/>
        </w:rPr>
        <w:t xml:space="preserve"> к ставкам налога на имущество и транспортного налога),               а также в части используемого индекса потребительских цен (</w:t>
      </w:r>
      <w:r w:rsidRPr="00EE5163">
        <w:rPr>
          <w:b/>
          <w:i/>
          <w:sz w:val="28"/>
          <w:szCs w:val="28"/>
        </w:rPr>
        <w:t>103,4%</w:t>
      </w:r>
      <w:r w:rsidRPr="00EE5163">
        <w:rPr>
          <w:sz w:val="28"/>
          <w:szCs w:val="28"/>
        </w:rPr>
        <w:t xml:space="preserve"> </w:t>
      </w:r>
      <w:r>
        <w:rPr>
          <w:sz w:val="28"/>
          <w:szCs w:val="28"/>
        </w:rPr>
        <w:t xml:space="preserve">                  </w:t>
      </w:r>
      <w:r w:rsidRPr="00EE5163">
        <w:rPr>
          <w:sz w:val="28"/>
          <w:szCs w:val="28"/>
        </w:rPr>
        <w:t xml:space="preserve">на 2020 г. согласно </w:t>
      </w:r>
      <w:r w:rsidRPr="00297BDA">
        <w:rPr>
          <w:sz w:val="28"/>
          <w:szCs w:val="28"/>
          <w:u w:val="single"/>
        </w:rPr>
        <w:t>Прогнозу Минэкономразвития России от 30.09.2021),</w:t>
      </w:r>
      <w:r w:rsidRPr="00EE5163">
        <w:rPr>
          <w:b/>
          <w:sz w:val="28"/>
          <w:szCs w:val="28"/>
          <w:u w:val="single"/>
        </w:rPr>
        <w:t xml:space="preserve"> </w:t>
      </w:r>
      <w:r w:rsidRPr="00EE5163">
        <w:rPr>
          <w:sz w:val="28"/>
          <w:szCs w:val="28"/>
          <w:u w:val="single"/>
        </w:rPr>
        <w:lastRenderedPageBreak/>
        <w:t>постатейный расчет текущих расходов</w:t>
      </w:r>
      <w:r w:rsidRPr="00EE5163">
        <w:rPr>
          <w:sz w:val="28"/>
          <w:szCs w:val="28"/>
        </w:rPr>
        <w:t xml:space="preserve"> приведен в </w:t>
      </w:r>
      <w:r w:rsidRPr="00EE5163">
        <w:rPr>
          <w:b/>
          <w:sz w:val="28"/>
          <w:szCs w:val="28"/>
          <w:u w:val="single"/>
        </w:rPr>
        <w:t>Приложении 2</w:t>
      </w:r>
      <w:r w:rsidRPr="00EE5163">
        <w:rPr>
          <w:sz w:val="28"/>
          <w:szCs w:val="28"/>
        </w:rPr>
        <w:t xml:space="preserve">                         к Экспертному заключению</w:t>
      </w:r>
      <w:r>
        <w:rPr>
          <w:sz w:val="28"/>
          <w:szCs w:val="28"/>
        </w:rPr>
        <w:t>.</w:t>
      </w:r>
    </w:p>
    <w:p w14:paraId="21453744" w14:textId="77777777" w:rsidR="009A1084" w:rsidRPr="00B4268B" w:rsidRDefault="009A1084" w:rsidP="009A1084">
      <w:pPr>
        <w:ind w:firstLine="709"/>
        <w:jc w:val="both"/>
        <w:rPr>
          <w:color w:val="FF0000"/>
          <w:sz w:val="28"/>
          <w:szCs w:val="28"/>
        </w:rPr>
      </w:pPr>
    </w:p>
    <w:p w14:paraId="7765ECBD" w14:textId="77777777" w:rsidR="009A1084" w:rsidRPr="00036C26" w:rsidRDefault="009A1084" w:rsidP="009A1084">
      <w:pPr>
        <w:ind w:firstLine="709"/>
        <w:jc w:val="both"/>
        <w:rPr>
          <w:sz w:val="28"/>
          <w:szCs w:val="28"/>
        </w:rPr>
      </w:pPr>
      <w:r w:rsidRPr="00036C26">
        <w:rPr>
          <w:sz w:val="28"/>
          <w:szCs w:val="28"/>
          <w:u w:val="single"/>
        </w:rPr>
        <w:t xml:space="preserve">Учитывая применение ИП </w:t>
      </w:r>
      <w:proofErr w:type="spellStart"/>
      <w:r w:rsidRPr="00036C26">
        <w:rPr>
          <w:sz w:val="28"/>
          <w:szCs w:val="28"/>
          <w:u w:val="single"/>
        </w:rPr>
        <w:t>Шобиком</w:t>
      </w:r>
      <w:proofErr w:type="spellEnd"/>
      <w:r w:rsidRPr="00036C26">
        <w:rPr>
          <w:sz w:val="28"/>
          <w:szCs w:val="28"/>
          <w:u w:val="single"/>
        </w:rPr>
        <w:t xml:space="preserve"> С. Б. упрощенной системы налогообложения</w:t>
      </w:r>
      <w:r w:rsidRPr="00036C26">
        <w:rPr>
          <w:sz w:val="28"/>
          <w:szCs w:val="28"/>
        </w:rPr>
        <w:t xml:space="preserve">, годовая сумма текущих расходов гарантирующей организации на транспортировку </w:t>
      </w:r>
      <w:r>
        <w:rPr>
          <w:sz w:val="28"/>
          <w:szCs w:val="28"/>
        </w:rPr>
        <w:t>сточных</w:t>
      </w:r>
      <w:r w:rsidRPr="00036C26">
        <w:rPr>
          <w:sz w:val="28"/>
          <w:szCs w:val="28"/>
        </w:rPr>
        <w:t xml:space="preserve"> вод увеличена специалистом РЭК </w:t>
      </w:r>
      <w:r w:rsidRPr="00036C26">
        <w:rPr>
          <w:sz w:val="28"/>
          <w:szCs w:val="28"/>
          <w:u w:val="single"/>
        </w:rPr>
        <w:t xml:space="preserve">на сумму налога на добавленную стоимость по ставке </w:t>
      </w:r>
      <w:r w:rsidRPr="00036C26">
        <w:rPr>
          <w:b/>
          <w:i/>
          <w:sz w:val="28"/>
          <w:szCs w:val="28"/>
          <w:u w:val="single"/>
        </w:rPr>
        <w:t>20%</w:t>
      </w:r>
      <w:r w:rsidRPr="00036C26">
        <w:rPr>
          <w:sz w:val="28"/>
          <w:szCs w:val="28"/>
          <w:u w:val="single"/>
        </w:rPr>
        <w:t xml:space="preserve"> в части материальных </w:t>
      </w:r>
      <w:proofErr w:type="gramStart"/>
      <w:r w:rsidRPr="00036C26">
        <w:rPr>
          <w:sz w:val="28"/>
          <w:szCs w:val="28"/>
          <w:u w:val="single"/>
        </w:rPr>
        <w:t xml:space="preserve">затрат </w:t>
      </w:r>
      <w:r w:rsidRPr="00036C26">
        <w:rPr>
          <w:sz w:val="28"/>
          <w:szCs w:val="28"/>
        </w:rPr>
        <w:t xml:space="preserve"> (</w:t>
      </w:r>
      <w:proofErr w:type="gramEnd"/>
      <w:r w:rsidRPr="00036C26">
        <w:rPr>
          <w:sz w:val="28"/>
          <w:szCs w:val="28"/>
        </w:rPr>
        <w:t xml:space="preserve">см. </w:t>
      </w:r>
      <w:r w:rsidRPr="00036C26">
        <w:rPr>
          <w:b/>
          <w:sz w:val="28"/>
          <w:szCs w:val="28"/>
          <w:u w:val="single"/>
        </w:rPr>
        <w:t>Приложение 2</w:t>
      </w:r>
      <w:r w:rsidRPr="00036C26">
        <w:rPr>
          <w:sz w:val="28"/>
          <w:szCs w:val="28"/>
        </w:rPr>
        <w:t xml:space="preserve">)  и составила  </w:t>
      </w:r>
      <w:r w:rsidRPr="00710A2F">
        <w:rPr>
          <w:b/>
          <w:i/>
          <w:sz w:val="28"/>
          <w:szCs w:val="28"/>
        </w:rPr>
        <w:t>77418,24</w:t>
      </w:r>
      <w:r>
        <w:rPr>
          <w:sz w:val="28"/>
          <w:szCs w:val="28"/>
        </w:rPr>
        <w:t xml:space="preserve"> </w:t>
      </w:r>
      <w:r w:rsidRPr="00036C26">
        <w:rPr>
          <w:sz w:val="28"/>
          <w:szCs w:val="28"/>
        </w:rPr>
        <w:t>тыс. руб.</w:t>
      </w:r>
    </w:p>
    <w:p w14:paraId="1C3801FA" w14:textId="77777777" w:rsidR="009A1084" w:rsidRPr="00B4268B" w:rsidRDefault="009A1084" w:rsidP="009A1084">
      <w:pPr>
        <w:ind w:firstLine="709"/>
        <w:jc w:val="both"/>
        <w:rPr>
          <w:color w:val="FF0000"/>
          <w:sz w:val="28"/>
          <w:szCs w:val="28"/>
        </w:rPr>
      </w:pPr>
    </w:p>
    <w:p w14:paraId="2BB09C47" w14:textId="77777777" w:rsidR="009A1084" w:rsidRPr="00F9441E" w:rsidRDefault="009A1084" w:rsidP="009A1084">
      <w:pPr>
        <w:ind w:firstLine="709"/>
        <w:jc w:val="both"/>
        <w:rPr>
          <w:sz w:val="28"/>
          <w:szCs w:val="28"/>
        </w:rPr>
      </w:pPr>
      <w:r w:rsidRPr="00F9441E">
        <w:rPr>
          <w:sz w:val="28"/>
          <w:szCs w:val="28"/>
        </w:rPr>
        <w:t xml:space="preserve">Кроме того, ОАО «СКЭК» предоставлен </w:t>
      </w:r>
      <w:r w:rsidRPr="00F9441E">
        <w:rPr>
          <w:sz w:val="28"/>
          <w:szCs w:val="28"/>
          <w:u w:val="single"/>
        </w:rPr>
        <w:t xml:space="preserve">расчет протяженности </w:t>
      </w:r>
      <w:r>
        <w:rPr>
          <w:sz w:val="28"/>
          <w:szCs w:val="28"/>
          <w:u w:val="single"/>
        </w:rPr>
        <w:t>канализацион</w:t>
      </w:r>
      <w:r w:rsidRPr="00F9441E">
        <w:rPr>
          <w:sz w:val="28"/>
          <w:szCs w:val="28"/>
          <w:u w:val="single"/>
        </w:rPr>
        <w:t xml:space="preserve">ных </w:t>
      </w:r>
      <w:proofErr w:type="gramStart"/>
      <w:r w:rsidRPr="00F9441E">
        <w:rPr>
          <w:sz w:val="28"/>
          <w:szCs w:val="28"/>
          <w:u w:val="single"/>
        </w:rPr>
        <w:t>сетей  в</w:t>
      </w:r>
      <w:proofErr w:type="gramEnd"/>
      <w:r w:rsidRPr="00F9441E">
        <w:rPr>
          <w:sz w:val="28"/>
          <w:szCs w:val="28"/>
          <w:u w:val="single"/>
        </w:rPr>
        <w:t xml:space="preserve"> сопоставимых величинах</w:t>
      </w:r>
      <w:r w:rsidRPr="00F9441E">
        <w:rPr>
          <w:sz w:val="28"/>
          <w:szCs w:val="28"/>
        </w:rPr>
        <w:t xml:space="preserve"> (с приложением обосновывающих материалов), которая составила </w:t>
      </w:r>
      <w:r w:rsidRPr="00710A2F">
        <w:rPr>
          <w:b/>
          <w:i/>
          <w:sz w:val="28"/>
          <w:szCs w:val="28"/>
        </w:rPr>
        <w:t>573,831</w:t>
      </w:r>
      <w:r w:rsidRPr="00F9441E">
        <w:rPr>
          <w:sz w:val="28"/>
          <w:szCs w:val="28"/>
        </w:rPr>
        <w:t xml:space="preserve"> </w:t>
      </w:r>
      <w:proofErr w:type="spellStart"/>
      <w:r w:rsidRPr="00F9441E">
        <w:rPr>
          <w:sz w:val="28"/>
          <w:szCs w:val="28"/>
        </w:rPr>
        <w:t>усл</w:t>
      </w:r>
      <w:proofErr w:type="spellEnd"/>
      <w:r w:rsidRPr="00F9441E">
        <w:rPr>
          <w:sz w:val="28"/>
          <w:szCs w:val="28"/>
        </w:rPr>
        <w:t xml:space="preserve">. км. Расчет протяженности произведен на основании </w:t>
      </w:r>
      <w:r w:rsidRPr="00F9441E">
        <w:rPr>
          <w:sz w:val="28"/>
          <w:szCs w:val="28"/>
          <w:u w:val="single"/>
        </w:rPr>
        <w:t>коэффициентов дифференциации</w:t>
      </w:r>
      <w:r w:rsidRPr="00F9441E">
        <w:rPr>
          <w:sz w:val="28"/>
          <w:szCs w:val="28"/>
        </w:rPr>
        <w:t xml:space="preserve">, исходя из средней стоимости строительства трубопроводов заданных диаметров. Расчет представлен в </w:t>
      </w:r>
      <w:r w:rsidRPr="00F9441E">
        <w:rPr>
          <w:b/>
          <w:sz w:val="28"/>
          <w:szCs w:val="28"/>
          <w:u w:val="single"/>
        </w:rPr>
        <w:t>Приложении 3</w:t>
      </w:r>
      <w:r w:rsidRPr="00F9441E">
        <w:rPr>
          <w:sz w:val="28"/>
          <w:szCs w:val="28"/>
        </w:rPr>
        <w:t xml:space="preserve"> к экспертному заключению.</w:t>
      </w:r>
    </w:p>
    <w:p w14:paraId="31681C12" w14:textId="77777777" w:rsidR="009A1084" w:rsidRPr="00B4268B" w:rsidRDefault="009A1084" w:rsidP="009A1084">
      <w:pPr>
        <w:ind w:firstLine="709"/>
        <w:jc w:val="both"/>
        <w:rPr>
          <w:color w:val="FF0000"/>
          <w:sz w:val="14"/>
          <w:szCs w:val="28"/>
        </w:rPr>
      </w:pPr>
    </w:p>
    <w:p w14:paraId="0209B4EF" w14:textId="77777777" w:rsidR="009A1084" w:rsidRPr="00F9441E" w:rsidRDefault="009A1084" w:rsidP="009A1084">
      <w:pPr>
        <w:ind w:firstLine="709"/>
        <w:jc w:val="both"/>
        <w:rPr>
          <w:sz w:val="28"/>
          <w:szCs w:val="28"/>
        </w:rPr>
      </w:pPr>
      <w:r w:rsidRPr="00F9441E">
        <w:rPr>
          <w:sz w:val="28"/>
          <w:szCs w:val="28"/>
        </w:rPr>
        <w:t xml:space="preserve">При переводе </w:t>
      </w:r>
      <w:r w:rsidRPr="00F9441E">
        <w:rPr>
          <w:sz w:val="28"/>
          <w:szCs w:val="28"/>
          <w:u w:val="single"/>
        </w:rPr>
        <w:t>протяженности сетей</w:t>
      </w:r>
      <w:r>
        <w:rPr>
          <w:sz w:val="28"/>
          <w:szCs w:val="28"/>
          <w:u w:val="single"/>
        </w:rPr>
        <w:t xml:space="preserve"> канализации</w:t>
      </w:r>
      <w:r w:rsidRPr="00F9441E">
        <w:rPr>
          <w:sz w:val="28"/>
          <w:szCs w:val="28"/>
          <w:u w:val="single"/>
        </w:rPr>
        <w:t xml:space="preserve">, эксплуатируемых ИП </w:t>
      </w:r>
      <w:proofErr w:type="spellStart"/>
      <w:r w:rsidRPr="00F9441E">
        <w:rPr>
          <w:sz w:val="28"/>
          <w:szCs w:val="28"/>
          <w:u w:val="single"/>
        </w:rPr>
        <w:t>Шобиком</w:t>
      </w:r>
      <w:proofErr w:type="spellEnd"/>
      <w:r w:rsidRPr="00F9441E">
        <w:rPr>
          <w:sz w:val="28"/>
          <w:szCs w:val="28"/>
          <w:u w:val="single"/>
        </w:rPr>
        <w:t xml:space="preserve"> С. Б.</w:t>
      </w:r>
      <w:r w:rsidRPr="00F9441E">
        <w:rPr>
          <w:sz w:val="28"/>
          <w:szCs w:val="28"/>
        </w:rPr>
        <w:t xml:space="preserve">, в сопоставимые величины специалистом РЭК использовались: </w:t>
      </w:r>
    </w:p>
    <w:p w14:paraId="496EF8DC" w14:textId="77777777" w:rsidR="009A1084" w:rsidRDefault="009A1084" w:rsidP="009A1084">
      <w:pPr>
        <w:ind w:firstLine="709"/>
        <w:jc w:val="both"/>
        <w:rPr>
          <w:sz w:val="28"/>
          <w:szCs w:val="28"/>
        </w:rPr>
      </w:pPr>
      <w:r>
        <w:rPr>
          <w:sz w:val="28"/>
          <w:szCs w:val="28"/>
        </w:rPr>
        <w:t xml:space="preserve">1) </w:t>
      </w:r>
      <w:r w:rsidRPr="00ED4019">
        <w:rPr>
          <w:sz w:val="28"/>
          <w:szCs w:val="28"/>
        </w:rPr>
        <w:t xml:space="preserve">данные о технических характеристиках сетей (материал, протяженность, диаметр), представленные в </w:t>
      </w:r>
      <w:r w:rsidRPr="00ED4019">
        <w:rPr>
          <w:sz w:val="28"/>
          <w:szCs w:val="28"/>
          <w:u w:val="single"/>
        </w:rPr>
        <w:t>Приложении 1.</w:t>
      </w:r>
      <w:r>
        <w:rPr>
          <w:sz w:val="28"/>
          <w:szCs w:val="28"/>
          <w:u w:val="single"/>
        </w:rPr>
        <w:t>2</w:t>
      </w:r>
      <w:r w:rsidRPr="00ED4019">
        <w:rPr>
          <w:sz w:val="28"/>
          <w:szCs w:val="28"/>
        </w:rPr>
        <w:t xml:space="preserve"> к Экспертному заключению; </w:t>
      </w:r>
    </w:p>
    <w:p w14:paraId="414DE711" w14:textId="77777777" w:rsidR="009A1084" w:rsidRPr="00ED4019" w:rsidRDefault="009A1084" w:rsidP="009A1084">
      <w:pPr>
        <w:ind w:firstLine="709"/>
        <w:jc w:val="both"/>
        <w:rPr>
          <w:sz w:val="28"/>
          <w:szCs w:val="28"/>
        </w:rPr>
      </w:pPr>
      <w:r>
        <w:rPr>
          <w:sz w:val="28"/>
          <w:szCs w:val="28"/>
        </w:rPr>
        <w:t xml:space="preserve">2) </w:t>
      </w:r>
      <w:r w:rsidRPr="00ED4019">
        <w:rPr>
          <w:sz w:val="28"/>
          <w:szCs w:val="28"/>
        </w:rPr>
        <w:t xml:space="preserve">коэффициенты дифференциации, примененные для расчета протяженностей сетей гарантирующей организации в сопоставимых величинах. </w:t>
      </w:r>
    </w:p>
    <w:p w14:paraId="64A64B2B" w14:textId="77777777" w:rsidR="009A1084" w:rsidRPr="00A53252" w:rsidRDefault="009A1084" w:rsidP="009A1084">
      <w:pPr>
        <w:ind w:firstLine="709"/>
        <w:jc w:val="both"/>
        <w:rPr>
          <w:sz w:val="28"/>
          <w:szCs w:val="28"/>
        </w:rPr>
      </w:pPr>
      <w:r w:rsidRPr="00A53252">
        <w:rPr>
          <w:sz w:val="28"/>
          <w:szCs w:val="28"/>
        </w:rPr>
        <w:t xml:space="preserve">Общая протяженность трубопроводов </w:t>
      </w:r>
      <w:r>
        <w:rPr>
          <w:sz w:val="28"/>
          <w:szCs w:val="28"/>
        </w:rPr>
        <w:t xml:space="preserve">канализации </w:t>
      </w:r>
      <w:r w:rsidRPr="00A53252">
        <w:rPr>
          <w:sz w:val="28"/>
          <w:szCs w:val="28"/>
        </w:rPr>
        <w:t xml:space="preserve">регулируемой организации в сопоставимых </w:t>
      </w:r>
      <w:proofErr w:type="gramStart"/>
      <w:r w:rsidRPr="00A53252">
        <w:rPr>
          <w:sz w:val="28"/>
          <w:szCs w:val="28"/>
        </w:rPr>
        <w:t>величинах  составила</w:t>
      </w:r>
      <w:proofErr w:type="gramEnd"/>
      <w:r w:rsidRPr="00A53252">
        <w:rPr>
          <w:sz w:val="28"/>
          <w:szCs w:val="28"/>
        </w:rPr>
        <w:t xml:space="preserve"> </w:t>
      </w:r>
      <w:r w:rsidRPr="00A53252">
        <w:rPr>
          <w:b/>
          <w:i/>
          <w:sz w:val="28"/>
          <w:szCs w:val="28"/>
        </w:rPr>
        <w:t>0,</w:t>
      </w:r>
      <w:r>
        <w:rPr>
          <w:b/>
          <w:i/>
          <w:sz w:val="28"/>
          <w:szCs w:val="28"/>
        </w:rPr>
        <w:t>256</w:t>
      </w:r>
      <w:r w:rsidRPr="00A53252">
        <w:rPr>
          <w:b/>
          <w:i/>
          <w:sz w:val="28"/>
          <w:szCs w:val="28"/>
        </w:rPr>
        <w:t xml:space="preserve"> </w:t>
      </w:r>
      <w:proofErr w:type="spellStart"/>
      <w:r w:rsidRPr="00A53252">
        <w:rPr>
          <w:b/>
          <w:i/>
          <w:sz w:val="28"/>
          <w:szCs w:val="28"/>
        </w:rPr>
        <w:t>усл</w:t>
      </w:r>
      <w:proofErr w:type="spellEnd"/>
      <w:r w:rsidRPr="00A53252">
        <w:rPr>
          <w:b/>
          <w:i/>
          <w:sz w:val="28"/>
          <w:szCs w:val="28"/>
        </w:rPr>
        <w:t>. км</w:t>
      </w:r>
      <w:r w:rsidRPr="00A53252">
        <w:rPr>
          <w:sz w:val="28"/>
          <w:szCs w:val="28"/>
        </w:rPr>
        <w:t xml:space="preserve">  (расчет приведен  в </w:t>
      </w:r>
      <w:r w:rsidRPr="00A53252">
        <w:rPr>
          <w:b/>
          <w:sz w:val="28"/>
          <w:szCs w:val="28"/>
          <w:u w:val="single"/>
        </w:rPr>
        <w:t>Приложении 4</w:t>
      </w:r>
      <w:r w:rsidRPr="00A53252">
        <w:rPr>
          <w:b/>
          <w:sz w:val="28"/>
          <w:szCs w:val="28"/>
        </w:rPr>
        <w:t xml:space="preserve"> к</w:t>
      </w:r>
      <w:r w:rsidRPr="00A53252">
        <w:rPr>
          <w:sz w:val="28"/>
          <w:szCs w:val="28"/>
        </w:rPr>
        <w:t xml:space="preserve"> экспертному заключению). </w:t>
      </w:r>
    </w:p>
    <w:p w14:paraId="5A9EA236" w14:textId="77777777" w:rsidR="009A1084" w:rsidRPr="00B4268B" w:rsidRDefault="009A1084" w:rsidP="009A1084">
      <w:pPr>
        <w:ind w:firstLine="709"/>
        <w:jc w:val="both"/>
        <w:rPr>
          <w:color w:val="FF0000"/>
          <w:sz w:val="10"/>
          <w:szCs w:val="28"/>
        </w:rPr>
      </w:pPr>
    </w:p>
    <w:p w14:paraId="12C1D98C" w14:textId="77777777" w:rsidR="009A1084" w:rsidRPr="00A53252" w:rsidRDefault="009A1084" w:rsidP="009A1084">
      <w:pPr>
        <w:ind w:firstLine="709"/>
        <w:jc w:val="both"/>
        <w:rPr>
          <w:b/>
          <w:i/>
          <w:sz w:val="28"/>
          <w:szCs w:val="28"/>
        </w:rPr>
      </w:pPr>
      <w:r w:rsidRPr="00A53252">
        <w:rPr>
          <w:sz w:val="28"/>
          <w:szCs w:val="28"/>
          <w:u w:val="single"/>
        </w:rPr>
        <w:t xml:space="preserve">Удельная необходимая валовая выручка ОАО «СКЭК» за отчетный 2020 год </w:t>
      </w:r>
      <w:r w:rsidRPr="00A53252">
        <w:rPr>
          <w:sz w:val="28"/>
          <w:szCs w:val="28"/>
        </w:rPr>
        <w:t xml:space="preserve">(в расчете на 1 </w:t>
      </w:r>
      <w:proofErr w:type="spellStart"/>
      <w:r w:rsidRPr="00A53252">
        <w:rPr>
          <w:sz w:val="28"/>
          <w:szCs w:val="28"/>
        </w:rPr>
        <w:t>усл</w:t>
      </w:r>
      <w:proofErr w:type="spellEnd"/>
      <w:r w:rsidRPr="00A53252">
        <w:rPr>
          <w:sz w:val="28"/>
          <w:szCs w:val="28"/>
        </w:rPr>
        <w:t xml:space="preserve">. км </w:t>
      </w:r>
      <w:r>
        <w:rPr>
          <w:sz w:val="28"/>
          <w:szCs w:val="28"/>
        </w:rPr>
        <w:t>канализацион</w:t>
      </w:r>
      <w:r w:rsidRPr="00A53252">
        <w:rPr>
          <w:sz w:val="28"/>
          <w:szCs w:val="28"/>
        </w:rPr>
        <w:t xml:space="preserve">ной сети, определенной в сопоставимых величинах), составила </w:t>
      </w:r>
      <w:r w:rsidRPr="00A53252">
        <w:rPr>
          <w:b/>
          <w:i/>
          <w:sz w:val="28"/>
          <w:szCs w:val="28"/>
        </w:rPr>
        <w:t>13</w:t>
      </w:r>
      <w:r>
        <w:rPr>
          <w:b/>
          <w:i/>
          <w:sz w:val="28"/>
          <w:szCs w:val="28"/>
        </w:rPr>
        <w:t>4</w:t>
      </w:r>
      <w:r w:rsidRPr="00A53252">
        <w:rPr>
          <w:b/>
          <w:i/>
          <w:sz w:val="28"/>
          <w:szCs w:val="28"/>
        </w:rPr>
        <w:t>,</w:t>
      </w:r>
      <w:r>
        <w:rPr>
          <w:b/>
          <w:i/>
          <w:sz w:val="28"/>
          <w:szCs w:val="28"/>
        </w:rPr>
        <w:t>91</w:t>
      </w:r>
      <w:r w:rsidRPr="00A53252">
        <w:rPr>
          <w:sz w:val="28"/>
          <w:szCs w:val="28"/>
        </w:rPr>
        <w:t xml:space="preserve"> тыс. руб./ </w:t>
      </w:r>
      <w:proofErr w:type="spellStart"/>
      <w:r w:rsidRPr="00A53252">
        <w:rPr>
          <w:sz w:val="28"/>
          <w:szCs w:val="28"/>
        </w:rPr>
        <w:t>усл</w:t>
      </w:r>
      <w:proofErr w:type="spellEnd"/>
      <w:r w:rsidRPr="00A53252">
        <w:rPr>
          <w:sz w:val="28"/>
          <w:szCs w:val="28"/>
        </w:rPr>
        <w:t xml:space="preserve">. км </w:t>
      </w:r>
      <w:r w:rsidRPr="00A53252">
        <w:rPr>
          <w:b/>
          <w:i/>
          <w:sz w:val="28"/>
          <w:szCs w:val="28"/>
        </w:rPr>
        <w:t xml:space="preserve">(= </w:t>
      </w:r>
      <w:r>
        <w:rPr>
          <w:b/>
          <w:i/>
          <w:sz w:val="28"/>
          <w:szCs w:val="28"/>
        </w:rPr>
        <w:t>77418,24</w:t>
      </w:r>
      <w:r w:rsidRPr="00A53252">
        <w:rPr>
          <w:b/>
          <w:i/>
          <w:sz w:val="28"/>
          <w:szCs w:val="28"/>
        </w:rPr>
        <w:t xml:space="preserve"> тыс. руб. / </w:t>
      </w:r>
      <w:r>
        <w:rPr>
          <w:b/>
          <w:i/>
          <w:sz w:val="28"/>
          <w:szCs w:val="28"/>
        </w:rPr>
        <w:t>573,831</w:t>
      </w:r>
      <w:r w:rsidRPr="00A53252">
        <w:rPr>
          <w:b/>
          <w:i/>
          <w:sz w:val="28"/>
          <w:szCs w:val="28"/>
        </w:rPr>
        <w:t xml:space="preserve"> </w:t>
      </w:r>
      <w:proofErr w:type="spellStart"/>
      <w:r w:rsidRPr="00A53252">
        <w:rPr>
          <w:b/>
          <w:i/>
          <w:sz w:val="28"/>
          <w:szCs w:val="28"/>
        </w:rPr>
        <w:t>усл</w:t>
      </w:r>
      <w:proofErr w:type="spellEnd"/>
      <w:r w:rsidRPr="00A53252">
        <w:rPr>
          <w:b/>
          <w:i/>
          <w:sz w:val="28"/>
          <w:szCs w:val="28"/>
        </w:rPr>
        <w:t xml:space="preserve">. км). </w:t>
      </w:r>
    </w:p>
    <w:p w14:paraId="31C380DD" w14:textId="77777777" w:rsidR="009A1084" w:rsidRDefault="009A1084" w:rsidP="009A1084">
      <w:pPr>
        <w:ind w:firstLine="709"/>
        <w:jc w:val="both"/>
        <w:rPr>
          <w:sz w:val="28"/>
          <w:szCs w:val="28"/>
        </w:rPr>
      </w:pPr>
      <w:r w:rsidRPr="00297BDA">
        <w:rPr>
          <w:sz w:val="28"/>
          <w:szCs w:val="28"/>
          <w:u w:val="single"/>
        </w:rPr>
        <w:t xml:space="preserve">Удельная необходимая валовая выручка транспортировщика </w:t>
      </w:r>
      <w:r>
        <w:rPr>
          <w:sz w:val="28"/>
          <w:szCs w:val="28"/>
          <w:u w:val="single"/>
        </w:rPr>
        <w:t>сточных вод</w:t>
      </w:r>
      <w:r w:rsidRPr="00297BDA">
        <w:rPr>
          <w:sz w:val="28"/>
          <w:szCs w:val="28"/>
          <w:u w:val="single"/>
        </w:rPr>
        <w:t xml:space="preserve"> (ИП </w:t>
      </w:r>
      <w:proofErr w:type="spellStart"/>
      <w:r w:rsidRPr="00297BDA">
        <w:rPr>
          <w:sz w:val="28"/>
          <w:szCs w:val="28"/>
          <w:u w:val="single"/>
        </w:rPr>
        <w:t>Шобик</w:t>
      </w:r>
      <w:proofErr w:type="spellEnd"/>
      <w:r w:rsidRPr="00297BDA">
        <w:rPr>
          <w:sz w:val="28"/>
          <w:szCs w:val="28"/>
          <w:u w:val="single"/>
        </w:rPr>
        <w:t xml:space="preserve"> С.Б.</w:t>
      </w:r>
      <w:r w:rsidRPr="00932A23">
        <w:rPr>
          <w:sz w:val="28"/>
          <w:szCs w:val="28"/>
        </w:rPr>
        <w:t xml:space="preserve">) </w:t>
      </w:r>
      <w:r w:rsidRPr="00297BDA">
        <w:rPr>
          <w:sz w:val="28"/>
          <w:szCs w:val="28"/>
        </w:rPr>
        <w:t xml:space="preserve">на регулируемый период определена, исходя из удельной необходимой валовой выручки </w:t>
      </w:r>
      <w:r>
        <w:rPr>
          <w:sz w:val="28"/>
          <w:szCs w:val="28"/>
        </w:rPr>
        <w:t xml:space="preserve"> </w:t>
      </w:r>
      <w:r w:rsidRPr="00297BDA">
        <w:rPr>
          <w:sz w:val="28"/>
          <w:szCs w:val="28"/>
        </w:rPr>
        <w:t xml:space="preserve">ОАО «СКЭК» за отчетный 2020 год, с применением ИПЦ  Минэкономразвития России </w:t>
      </w:r>
      <w:r w:rsidRPr="00297BDA">
        <w:rPr>
          <w:b/>
          <w:i/>
          <w:sz w:val="28"/>
          <w:szCs w:val="28"/>
        </w:rPr>
        <w:t>106,0%</w:t>
      </w:r>
      <w:r w:rsidRPr="00297BDA">
        <w:rPr>
          <w:sz w:val="28"/>
          <w:szCs w:val="28"/>
        </w:rPr>
        <w:t xml:space="preserve">  с 01.01.2021 и </w:t>
      </w:r>
      <w:r w:rsidRPr="00297BDA">
        <w:rPr>
          <w:b/>
          <w:i/>
          <w:sz w:val="28"/>
          <w:szCs w:val="28"/>
        </w:rPr>
        <w:t>104,3%</w:t>
      </w:r>
      <w:r w:rsidRPr="00297BDA">
        <w:rPr>
          <w:sz w:val="28"/>
          <w:szCs w:val="28"/>
        </w:rPr>
        <w:t xml:space="preserve"> с 01.01.2022 г. согласно Прогнозу Минэкономразвития России от 30.09.2021</w:t>
      </w:r>
      <w:r>
        <w:rPr>
          <w:sz w:val="28"/>
          <w:szCs w:val="28"/>
        </w:rPr>
        <w:t>,</w:t>
      </w:r>
      <w:r w:rsidRPr="00297BDA">
        <w:rPr>
          <w:sz w:val="28"/>
          <w:szCs w:val="28"/>
        </w:rPr>
        <w:t xml:space="preserve"> и  </w:t>
      </w:r>
      <w:r w:rsidRPr="00297BDA">
        <w:rPr>
          <w:sz w:val="28"/>
          <w:szCs w:val="28"/>
          <w:u w:val="single"/>
        </w:rPr>
        <w:t>в годовом выражении</w:t>
      </w:r>
      <w:r>
        <w:rPr>
          <w:sz w:val="28"/>
          <w:szCs w:val="28"/>
        </w:rPr>
        <w:t xml:space="preserve"> </w:t>
      </w:r>
      <w:r w:rsidRPr="00297BDA">
        <w:rPr>
          <w:sz w:val="28"/>
          <w:szCs w:val="28"/>
        </w:rPr>
        <w:t>составила:</w:t>
      </w:r>
    </w:p>
    <w:p w14:paraId="3433702F" w14:textId="77777777" w:rsidR="009A1084" w:rsidRDefault="009A1084" w:rsidP="009A1084">
      <w:pPr>
        <w:ind w:firstLine="709"/>
        <w:jc w:val="both"/>
        <w:rPr>
          <w:sz w:val="28"/>
          <w:szCs w:val="28"/>
        </w:rPr>
      </w:pPr>
      <w:r>
        <w:rPr>
          <w:sz w:val="28"/>
          <w:szCs w:val="28"/>
        </w:rPr>
        <w:t xml:space="preserve">- на 2021 год – </w:t>
      </w:r>
      <w:r w:rsidRPr="00297BDA">
        <w:rPr>
          <w:b/>
          <w:i/>
          <w:sz w:val="28"/>
          <w:szCs w:val="28"/>
        </w:rPr>
        <w:t>14</w:t>
      </w:r>
      <w:r>
        <w:rPr>
          <w:b/>
          <w:i/>
          <w:sz w:val="28"/>
          <w:szCs w:val="28"/>
        </w:rPr>
        <w:t>3</w:t>
      </w:r>
      <w:r w:rsidRPr="00297BDA">
        <w:rPr>
          <w:b/>
          <w:i/>
          <w:sz w:val="28"/>
          <w:szCs w:val="28"/>
        </w:rPr>
        <w:t>,</w:t>
      </w:r>
      <w:proofErr w:type="gramStart"/>
      <w:r>
        <w:rPr>
          <w:b/>
          <w:i/>
          <w:sz w:val="28"/>
          <w:szCs w:val="28"/>
        </w:rPr>
        <w:t>00</w:t>
      </w:r>
      <w:r>
        <w:rPr>
          <w:sz w:val="28"/>
          <w:szCs w:val="28"/>
        </w:rPr>
        <w:t xml:space="preserve">  </w:t>
      </w:r>
      <w:r w:rsidRPr="00A53252">
        <w:rPr>
          <w:sz w:val="28"/>
          <w:szCs w:val="28"/>
        </w:rPr>
        <w:t>тыс.</w:t>
      </w:r>
      <w:proofErr w:type="gramEnd"/>
      <w:r w:rsidRPr="00A53252">
        <w:rPr>
          <w:sz w:val="28"/>
          <w:szCs w:val="28"/>
        </w:rPr>
        <w:t xml:space="preserve"> руб./ </w:t>
      </w:r>
      <w:proofErr w:type="spellStart"/>
      <w:r w:rsidRPr="00A53252">
        <w:rPr>
          <w:sz w:val="28"/>
          <w:szCs w:val="28"/>
        </w:rPr>
        <w:t>усл</w:t>
      </w:r>
      <w:proofErr w:type="spellEnd"/>
      <w:r w:rsidRPr="00A53252">
        <w:rPr>
          <w:sz w:val="28"/>
          <w:szCs w:val="28"/>
        </w:rPr>
        <w:t>. км</w:t>
      </w:r>
      <w:r>
        <w:rPr>
          <w:sz w:val="28"/>
          <w:szCs w:val="28"/>
        </w:rPr>
        <w:t>;</w:t>
      </w:r>
    </w:p>
    <w:p w14:paraId="34638302" w14:textId="77777777" w:rsidR="009A1084" w:rsidRPr="00297BDA" w:rsidRDefault="009A1084" w:rsidP="009A1084">
      <w:pPr>
        <w:ind w:firstLine="709"/>
        <w:jc w:val="both"/>
        <w:rPr>
          <w:sz w:val="28"/>
          <w:szCs w:val="28"/>
        </w:rPr>
      </w:pPr>
      <w:r>
        <w:rPr>
          <w:sz w:val="28"/>
          <w:szCs w:val="28"/>
        </w:rPr>
        <w:t xml:space="preserve">- на 2022 год – </w:t>
      </w:r>
      <w:r w:rsidRPr="00297BDA">
        <w:rPr>
          <w:b/>
          <w:i/>
          <w:sz w:val="28"/>
          <w:szCs w:val="28"/>
        </w:rPr>
        <w:t>1</w:t>
      </w:r>
      <w:r>
        <w:rPr>
          <w:b/>
          <w:i/>
          <w:sz w:val="28"/>
          <w:szCs w:val="28"/>
        </w:rPr>
        <w:t>49,15</w:t>
      </w:r>
      <w:r>
        <w:rPr>
          <w:sz w:val="28"/>
          <w:szCs w:val="28"/>
        </w:rPr>
        <w:t xml:space="preserve"> </w:t>
      </w:r>
      <w:r w:rsidRPr="00A53252">
        <w:rPr>
          <w:sz w:val="28"/>
          <w:szCs w:val="28"/>
        </w:rPr>
        <w:t xml:space="preserve">тыс. руб./ </w:t>
      </w:r>
      <w:proofErr w:type="spellStart"/>
      <w:r w:rsidRPr="00A53252">
        <w:rPr>
          <w:sz w:val="28"/>
          <w:szCs w:val="28"/>
        </w:rPr>
        <w:t>усл</w:t>
      </w:r>
      <w:proofErr w:type="spellEnd"/>
      <w:r w:rsidRPr="00A53252">
        <w:rPr>
          <w:sz w:val="28"/>
          <w:szCs w:val="28"/>
        </w:rPr>
        <w:t>. км</w:t>
      </w:r>
      <w:r>
        <w:rPr>
          <w:sz w:val="28"/>
          <w:szCs w:val="28"/>
        </w:rPr>
        <w:t>.</w:t>
      </w:r>
    </w:p>
    <w:p w14:paraId="68A5A596" w14:textId="77777777" w:rsidR="009A1084" w:rsidRPr="003D4587" w:rsidRDefault="009A1084" w:rsidP="009A1084">
      <w:pPr>
        <w:ind w:firstLine="709"/>
        <w:jc w:val="both"/>
        <w:rPr>
          <w:b/>
          <w:i/>
          <w:color w:val="FF0000"/>
          <w:sz w:val="2"/>
          <w:szCs w:val="28"/>
        </w:rPr>
      </w:pPr>
    </w:p>
    <w:p w14:paraId="35CE5EBC" w14:textId="77777777" w:rsidR="009A1084" w:rsidRPr="003D4587" w:rsidRDefault="009A1084" w:rsidP="009A1084">
      <w:pPr>
        <w:autoSpaceDE w:val="0"/>
        <w:autoSpaceDN w:val="0"/>
        <w:adjustRightInd w:val="0"/>
        <w:spacing w:before="260"/>
        <w:ind w:firstLine="540"/>
        <w:jc w:val="both"/>
        <w:rPr>
          <w:rFonts w:ascii="Calibri" w:hAnsi="Calibri" w:cs="Calibri"/>
          <w:b/>
          <w:bCs/>
          <w:sz w:val="26"/>
          <w:szCs w:val="26"/>
        </w:rPr>
      </w:pPr>
      <w:r w:rsidRPr="003D4587">
        <w:rPr>
          <w:sz w:val="28"/>
          <w:szCs w:val="28"/>
          <w:u w:val="single"/>
        </w:rPr>
        <w:t>Удельные расходы регулируемой организации на амортизацию основных средств и нематериальных активов в расчете на протяженность сети</w:t>
      </w:r>
      <w:r w:rsidRPr="003D4587">
        <w:rPr>
          <w:sz w:val="28"/>
          <w:szCs w:val="28"/>
        </w:rPr>
        <w:t xml:space="preserve"> </w:t>
      </w:r>
      <w:proofErr w:type="gramStart"/>
      <w:r w:rsidRPr="003D4587">
        <w:rPr>
          <w:sz w:val="28"/>
          <w:szCs w:val="28"/>
        </w:rPr>
        <w:t>определены  в</w:t>
      </w:r>
      <w:proofErr w:type="gramEnd"/>
      <w:r w:rsidRPr="003D4587">
        <w:rPr>
          <w:sz w:val="28"/>
          <w:szCs w:val="28"/>
        </w:rPr>
        <w:t xml:space="preserve"> размере </w:t>
      </w:r>
      <w:r w:rsidRPr="003D4587">
        <w:rPr>
          <w:b/>
          <w:i/>
          <w:sz w:val="28"/>
          <w:szCs w:val="28"/>
        </w:rPr>
        <w:t>0,00</w:t>
      </w:r>
      <w:r w:rsidRPr="003D4587">
        <w:rPr>
          <w:sz w:val="28"/>
          <w:szCs w:val="28"/>
        </w:rPr>
        <w:t xml:space="preserve"> тыс. руб./</w:t>
      </w:r>
      <w:proofErr w:type="spellStart"/>
      <w:r w:rsidRPr="003D4587">
        <w:rPr>
          <w:sz w:val="28"/>
          <w:szCs w:val="28"/>
        </w:rPr>
        <w:t>усл.км</w:t>
      </w:r>
      <w:proofErr w:type="spellEnd"/>
      <w:r w:rsidRPr="003D4587">
        <w:rPr>
          <w:sz w:val="28"/>
          <w:szCs w:val="28"/>
        </w:rPr>
        <w:t xml:space="preserve"> по следующим основаниям.</w:t>
      </w:r>
    </w:p>
    <w:p w14:paraId="491513B6" w14:textId="77777777" w:rsidR="009A1084" w:rsidRPr="003D4587" w:rsidRDefault="009A1084" w:rsidP="009A1084">
      <w:pPr>
        <w:ind w:firstLine="709"/>
        <w:jc w:val="both"/>
        <w:rPr>
          <w:sz w:val="28"/>
          <w:szCs w:val="28"/>
        </w:rPr>
      </w:pPr>
      <w:r w:rsidRPr="003D4587">
        <w:rPr>
          <w:sz w:val="28"/>
          <w:szCs w:val="28"/>
        </w:rPr>
        <w:lastRenderedPageBreak/>
        <w:t xml:space="preserve">У заявителя </w:t>
      </w:r>
      <w:r w:rsidRPr="003D4587">
        <w:rPr>
          <w:sz w:val="28"/>
          <w:szCs w:val="28"/>
          <w:u w:val="single"/>
        </w:rPr>
        <w:t xml:space="preserve">отсутствует бухгалтерский учет доходов и </w:t>
      </w:r>
      <w:proofErr w:type="gramStart"/>
      <w:r w:rsidRPr="003D4587">
        <w:rPr>
          <w:sz w:val="28"/>
          <w:szCs w:val="28"/>
          <w:u w:val="single"/>
        </w:rPr>
        <w:t>расходов</w:t>
      </w:r>
      <w:r w:rsidRPr="003D4587">
        <w:rPr>
          <w:sz w:val="28"/>
          <w:szCs w:val="28"/>
        </w:rPr>
        <w:t xml:space="preserve">, </w:t>
      </w:r>
      <w:r>
        <w:rPr>
          <w:sz w:val="28"/>
          <w:szCs w:val="28"/>
        </w:rPr>
        <w:t xml:space="preserve">  </w:t>
      </w:r>
      <w:proofErr w:type="gramEnd"/>
      <w:r>
        <w:rPr>
          <w:sz w:val="28"/>
          <w:szCs w:val="28"/>
        </w:rPr>
        <w:t xml:space="preserve">                </w:t>
      </w:r>
      <w:r w:rsidRPr="003D4587">
        <w:rPr>
          <w:sz w:val="28"/>
          <w:szCs w:val="28"/>
        </w:rPr>
        <w:t xml:space="preserve">в связи с чем </w:t>
      </w:r>
      <w:r w:rsidRPr="003D4587">
        <w:rPr>
          <w:sz w:val="28"/>
          <w:szCs w:val="28"/>
          <w:u w:val="single"/>
        </w:rPr>
        <w:t>расходы на амортизацию основных средств фактически                   не определяются</w:t>
      </w:r>
      <w:r w:rsidRPr="003D4587">
        <w:rPr>
          <w:sz w:val="28"/>
          <w:szCs w:val="28"/>
        </w:rPr>
        <w:t xml:space="preserve"> и не учитываются при ведении хозяйственной деятельности.</w:t>
      </w:r>
    </w:p>
    <w:p w14:paraId="48A1F68C" w14:textId="77777777" w:rsidR="009A1084" w:rsidRPr="003D4587" w:rsidRDefault="00DC7104" w:rsidP="009A1084">
      <w:pPr>
        <w:ind w:firstLine="709"/>
        <w:jc w:val="both"/>
        <w:rPr>
          <w:sz w:val="28"/>
          <w:szCs w:val="28"/>
        </w:rPr>
      </w:pPr>
      <w:hyperlink r:id="rId428" w:history="1">
        <w:r w:rsidR="009A1084" w:rsidRPr="003D4587">
          <w:rPr>
            <w:sz w:val="28"/>
            <w:szCs w:val="28"/>
            <w:u w:val="single"/>
          </w:rPr>
          <w:t>Пунктом 1 статьи 346.18</w:t>
        </w:r>
      </w:hyperlink>
      <w:r w:rsidR="009A1084" w:rsidRPr="003D4587">
        <w:rPr>
          <w:sz w:val="28"/>
          <w:szCs w:val="28"/>
          <w:u w:val="single"/>
        </w:rPr>
        <w:t xml:space="preserve"> «Налогового кодекса Российской Федерации (часть вторая)</w:t>
      </w:r>
      <w:r w:rsidR="009A1084" w:rsidRPr="003D4587">
        <w:rPr>
          <w:sz w:val="28"/>
          <w:szCs w:val="28"/>
        </w:rPr>
        <w:t xml:space="preserve">» от 05.08.2000 № 117-ФЗ (ред. от 29.11.2021) в случае, </w:t>
      </w:r>
      <w:r w:rsidR="009A1084" w:rsidRPr="003D4587">
        <w:rPr>
          <w:sz w:val="28"/>
          <w:szCs w:val="28"/>
          <w:u w:val="single"/>
        </w:rPr>
        <w:t>если объектом налогообложения являются доходы</w:t>
      </w:r>
      <w:r w:rsidR="009A1084" w:rsidRPr="003D4587">
        <w:rPr>
          <w:sz w:val="28"/>
          <w:szCs w:val="28"/>
        </w:rPr>
        <w:t xml:space="preserve"> индивидуального предпринимателя, налоговой базой признается денежное выражение доходов индивидуального предпринимателя. </w:t>
      </w:r>
      <w:r w:rsidR="009A1084">
        <w:rPr>
          <w:sz w:val="28"/>
          <w:szCs w:val="28"/>
        </w:rPr>
        <w:t>В связи с этим, в</w:t>
      </w:r>
      <w:r w:rsidR="009A1084" w:rsidRPr="003D4587">
        <w:rPr>
          <w:sz w:val="28"/>
          <w:szCs w:val="28"/>
        </w:rPr>
        <w:t xml:space="preserve"> целях исчисления налога, уплачиваемого в связи с применением упрощенной системы налогообложения, расходы в данном случае не определяются. Таким образом, </w:t>
      </w:r>
      <w:r w:rsidR="009A1084" w:rsidRPr="003D4587">
        <w:rPr>
          <w:sz w:val="28"/>
          <w:szCs w:val="28"/>
          <w:u w:val="single"/>
        </w:rPr>
        <w:t>в налоговом учете расходы на амортизацию основных средств также не определяются</w:t>
      </w:r>
      <w:r w:rsidR="009A1084" w:rsidRPr="003D4587">
        <w:rPr>
          <w:sz w:val="28"/>
          <w:szCs w:val="28"/>
        </w:rPr>
        <w:t>.</w:t>
      </w:r>
    </w:p>
    <w:p w14:paraId="087C3300" w14:textId="77777777" w:rsidR="009A1084" w:rsidRPr="00B4268B" w:rsidRDefault="009A1084" w:rsidP="009A1084">
      <w:pPr>
        <w:autoSpaceDE w:val="0"/>
        <w:autoSpaceDN w:val="0"/>
        <w:adjustRightInd w:val="0"/>
        <w:ind w:firstLine="540"/>
        <w:jc w:val="both"/>
        <w:rPr>
          <w:color w:val="FF0000"/>
          <w:sz w:val="28"/>
          <w:szCs w:val="28"/>
        </w:rPr>
      </w:pPr>
    </w:p>
    <w:p w14:paraId="1FBD4E2F" w14:textId="77777777" w:rsidR="009A1084" w:rsidRPr="00E1198F" w:rsidRDefault="009A1084" w:rsidP="009A1084">
      <w:pPr>
        <w:autoSpaceDE w:val="0"/>
        <w:autoSpaceDN w:val="0"/>
        <w:adjustRightInd w:val="0"/>
        <w:ind w:firstLine="540"/>
        <w:jc w:val="both"/>
        <w:rPr>
          <w:sz w:val="28"/>
          <w:szCs w:val="28"/>
        </w:rPr>
      </w:pPr>
      <w:r w:rsidRPr="00E1198F">
        <w:rPr>
          <w:sz w:val="28"/>
          <w:szCs w:val="28"/>
          <w:u w:val="single"/>
        </w:rPr>
        <w:t xml:space="preserve">Общий размер необходимой валовой </w:t>
      </w:r>
      <w:proofErr w:type="gramStart"/>
      <w:r w:rsidRPr="00E1198F">
        <w:rPr>
          <w:sz w:val="28"/>
          <w:szCs w:val="28"/>
          <w:u w:val="single"/>
        </w:rPr>
        <w:t>выручки  регулируемой</w:t>
      </w:r>
      <w:proofErr w:type="gramEnd"/>
      <w:r w:rsidRPr="00E1198F">
        <w:rPr>
          <w:sz w:val="28"/>
          <w:szCs w:val="28"/>
          <w:u w:val="single"/>
        </w:rPr>
        <w:t xml:space="preserve"> организации  (ИП </w:t>
      </w:r>
      <w:proofErr w:type="spellStart"/>
      <w:r w:rsidRPr="00E1198F">
        <w:rPr>
          <w:sz w:val="28"/>
          <w:szCs w:val="28"/>
          <w:u w:val="single"/>
        </w:rPr>
        <w:t>Шобика</w:t>
      </w:r>
      <w:proofErr w:type="spellEnd"/>
      <w:r w:rsidRPr="00E1198F">
        <w:rPr>
          <w:sz w:val="28"/>
          <w:szCs w:val="28"/>
          <w:u w:val="single"/>
        </w:rPr>
        <w:t xml:space="preserve"> С.Б.)  по транспортировке</w:t>
      </w:r>
      <w:r>
        <w:rPr>
          <w:sz w:val="28"/>
          <w:szCs w:val="28"/>
          <w:u w:val="single"/>
        </w:rPr>
        <w:t xml:space="preserve"> сточных </w:t>
      </w:r>
      <w:proofErr w:type="gramStart"/>
      <w:r>
        <w:rPr>
          <w:sz w:val="28"/>
          <w:szCs w:val="28"/>
          <w:u w:val="single"/>
        </w:rPr>
        <w:t>вод</w:t>
      </w:r>
      <w:r w:rsidRPr="00E1198F">
        <w:rPr>
          <w:sz w:val="28"/>
          <w:szCs w:val="28"/>
        </w:rPr>
        <w:t xml:space="preserve">,   </w:t>
      </w:r>
      <w:proofErr w:type="gramEnd"/>
      <w:r w:rsidRPr="00E1198F">
        <w:rPr>
          <w:sz w:val="28"/>
          <w:szCs w:val="28"/>
        </w:rPr>
        <w:t xml:space="preserve">                   </w:t>
      </w:r>
      <w:r w:rsidRPr="00E1198F">
        <w:rPr>
          <w:b/>
          <w:sz w:val="28"/>
          <w:szCs w:val="28"/>
        </w:rPr>
        <w:t>в годовом выражении</w:t>
      </w:r>
      <w:r w:rsidRPr="00E1198F">
        <w:rPr>
          <w:sz w:val="28"/>
          <w:szCs w:val="28"/>
        </w:rPr>
        <w:t xml:space="preserve"> с учетом принятой протяженности сетей в сопоставимых величинах, составил: </w:t>
      </w:r>
    </w:p>
    <w:p w14:paraId="3C6D29FB" w14:textId="77777777" w:rsidR="009A1084" w:rsidRPr="007E0927" w:rsidRDefault="009A1084" w:rsidP="009A1084">
      <w:pPr>
        <w:autoSpaceDE w:val="0"/>
        <w:autoSpaceDN w:val="0"/>
        <w:adjustRightInd w:val="0"/>
        <w:ind w:firstLine="540"/>
        <w:jc w:val="both"/>
        <w:rPr>
          <w:sz w:val="28"/>
          <w:szCs w:val="28"/>
        </w:rPr>
      </w:pPr>
      <w:r w:rsidRPr="007E0927">
        <w:rPr>
          <w:sz w:val="28"/>
          <w:szCs w:val="28"/>
        </w:rPr>
        <w:t>- на 2021 год:</w:t>
      </w:r>
    </w:p>
    <w:p w14:paraId="42F051E8" w14:textId="77777777" w:rsidR="009A1084" w:rsidRPr="007E0927" w:rsidRDefault="009A1084" w:rsidP="009A1084">
      <w:pPr>
        <w:autoSpaceDE w:val="0"/>
        <w:autoSpaceDN w:val="0"/>
        <w:adjustRightInd w:val="0"/>
        <w:ind w:firstLine="540"/>
        <w:jc w:val="both"/>
        <w:rPr>
          <w:sz w:val="28"/>
          <w:szCs w:val="28"/>
        </w:rPr>
      </w:pPr>
      <w:r w:rsidRPr="007E0927">
        <w:rPr>
          <w:b/>
          <w:i/>
          <w:sz w:val="28"/>
          <w:szCs w:val="28"/>
        </w:rPr>
        <w:t>(14</w:t>
      </w:r>
      <w:r>
        <w:rPr>
          <w:b/>
          <w:i/>
          <w:sz w:val="28"/>
          <w:szCs w:val="28"/>
        </w:rPr>
        <w:t>3</w:t>
      </w:r>
      <w:r w:rsidRPr="007E0927">
        <w:rPr>
          <w:b/>
          <w:i/>
          <w:sz w:val="28"/>
          <w:szCs w:val="28"/>
        </w:rPr>
        <w:t>,</w:t>
      </w:r>
      <w:r>
        <w:rPr>
          <w:b/>
          <w:i/>
          <w:sz w:val="28"/>
          <w:szCs w:val="28"/>
        </w:rPr>
        <w:t>0</w:t>
      </w:r>
      <w:r w:rsidRPr="007E0927">
        <w:rPr>
          <w:b/>
          <w:i/>
          <w:sz w:val="28"/>
          <w:szCs w:val="28"/>
        </w:rPr>
        <w:t xml:space="preserve">0 тыс. руб./ </w:t>
      </w:r>
      <w:proofErr w:type="spellStart"/>
      <w:r w:rsidRPr="007E0927">
        <w:rPr>
          <w:b/>
          <w:i/>
          <w:sz w:val="28"/>
          <w:szCs w:val="28"/>
        </w:rPr>
        <w:t>усл</w:t>
      </w:r>
      <w:proofErr w:type="spellEnd"/>
      <w:r w:rsidRPr="007E0927">
        <w:rPr>
          <w:b/>
          <w:i/>
          <w:sz w:val="28"/>
          <w:szCs w:val="28"/>
        </w:rPr>
        <w:t xml:space="preserve">. км + 0,00 тыс. руб./ </w:t>
      </w:r>
      <w:proofErr w:type="spellStart"/>
      <w:proofErr w:type="gramStart"/>
      <w:r w:rsidRPr="007E0927">
        <w:rPr>
          <w:b/>
          <w:i/>
          <w:sz w:val="28"/>
          <w:szCs w:val="28"/>
        </w:rPr>
        <w:t>усл.км</w:t>
      </w:r>
      <w:proofErr w:type="spellEnd"/>
      <w:proofErr w:type="gramEnd"/>
      <w:r w:rsidRPr="007E0927">
        <w:rPr>
          <w:b/>
          <w:i/>
          <w:sz w:val="28"/>
          <w:szCs w:val="28"/>
        </w:rPr>
        <w:t>) * 0,</w:t>
      </w:r>
      <w:r>
        <w:rPr>
          <w:b/>
          <w:i/>
          <w:sz w:val="28"/>
          <w:szCs w:val="28"/>
        </w:rPr>
        <w:t>256</w:t>
      </w:r>
      <w:r w:rsidRPr="007E0927">
        <w:rPr>
          <w:b/>
          <w:i/>
          <w:sz w:val="28"/>
          <w:szCs w:val="28"/>
        </w:rPr>
        <w:t xml:space="preserve"> </w:t>
      </w:r>
      <w:proofErr w:type="spellStart"/>
      <w:r w:rsidRPr="007E0927">
        <w:rPr>
          <w:b/>
          <w:i/>
          <w:sz w:val="28"/>
          <w:szCs w:val="28"/>
        </w:rPr>
        <w:t>усл</w:t>
      </w:r>
      <w:proofErr w:type="spellEnd"/>
      <w:r w:rsidRPr="007E0927">
        <w:rPr>
          <w:b/>
          <w:i/>
          <w:sz w:val="28"/>
          <w:szCs w:val="28"/>
        </w:rPr>
        <w:t xml:space="preserve">. км = </w:t>
      </w:r>
      <w:r>
        <w:rPr>
          <w:b/>
          <w:i/>
          <w:sz w:val="28"/>
          <w:szCs w:val="28"/>
        </w:rPr>
        <w:t>=36,61</w:t>
      </w:r>
      <w:r w:rsidRPr="007E0927">
        <w:rPr>
          <w:b/>
          <w:i/>
          <w:sz w:val="28"/>
          <w:szCs w:val="28"/>
        </w:rPr>
        <w:t xml:space="preserve"> </w:t>
      </w:r>
      <w:r w:rsidRPr="007E0927">
        <w:rPr>
          <w:sz w:val="28"/>
          <w:szCs w:val="28"/>
        </w:rPr>
        <w:t>тыс. руб.;</w:t>
      </w:r>
    </w:p>
    <w:p w14:paraId="18831550" w14:textId="77777777" w:rsidR="009A1084" w:rsidRPr="007E0927" w:rsidRDefault="009A1084" w:rsidP="009A1084">
      <w:pPr>
        <w:autoSpaceDE w:val="0"/>
        <w:autoSpaceDN w:val="0"/>
        <w:adjustRightInd w:val="0"/>
        <w:ind w:firstLine="540"/>
        <w:jc w:val="both"/>
        <w:rPr>
          <w:sz w:val="28"/>
          <w:szCs w:val="28"/>
        </w:rPr>
      </w:pPr>
      <w:r w:rsidRPr="007E0927">
        <w:rPr>
          <w:sz w:val="28"/>
          <w:szCs w:val="28"/>
        </w:rPr>
        <w:t>- на 2022 год:</w:t>
      </w:r>
    </w:p>
    <w:p w14:paraId="77D56458" w14:textId="77777777" w:rsidR="009A1084" w:rsidRPr="007E0927" w:rsidRDefault="009A1084" w:rsidP="009A1084">
      <w:pPr>
        <w:autoSpaceDE w:val="0"/>
        <w:autoSpaceDN w:val="0"/>
        <w:adjustRightInd w:val="0"/>
        <w:ind w:firstLine="540"/>
        <w:jc w:val="both"/>
        <w:rPr>
          <w:sz w:val="28"/>
          <w:szCs w:val="28"/>
        </w:rPr>
      </w:pPr>
      <w:r w:rsidRPr="007E0927">
        <w:rPr>
          <w:b/>
          <w:i/>
          <w:sz w:val="28"/>
          <w:szCs w:val="28"/>
        </w:rPr>
        <w:t>(1</w:t>
      </w:r>
      <w:r>
        <w:rPr>
          <w:b/>
          <w:i/>
          <w:sz w:val="28"/>
          <w:szCs w:val="28"/>
        </w:rPr>
        <w:t>49,15</w:t>
      </w:r>
      <w:r w:rsidRPr="007E0927">
        <w:rPr>
          <w:b/>
          <w:i/>
          <w:sz w:val="28"/>
          <w:szCs w:val="28"/>
        </w:rPr>
        <w:t xml:space="preserve"> тыс. руб./ </w:t>
      </w:r>
      <w:proofErr w:type="spellStart"/>
      <w:r w:rsidRPr="007E0927">
        <w:rPr>
          <w:b/>
          <w:i/>
          <w:sz w:val="28"/>
          <w:szCs w:val="28"/>
        </w:rPr>
        <w:t>усл</w:t>
      </w:r>
      <w:proofErr w:type="spellEnd"/>
      <w:r w:rsidRPr="007E0927">
        <w:rPr>
          <w:b/>
          <w:i/>
          <w:sz w:val="28"/>
          <w:szCs w:val="28"/>
        </w:rPr>
        <w:t xml:space="preserve">. км + 0,00 тыс. руб./ </w:t>
      </w:r>
      <w:proofErr w:type="spellStart"/>
      <w:proofErr w:type="gramStart"/>
      <w:r w:rsidRPr="007E0927">
        <w:rPr>
          <w:b/>
          <w:i/>
          <w:sz w:val="28"/>
          <w:szCs w:val="28"/>
        </w:rPr>
        <w:t>усл.км</w:t>
      </w:r>
      <w:proofErr w:type="spellEnd"/>
      <w:proofErr w:type="gramEnd"/>
      <w:r w:rsidRPr="007E0927">
        <w:rPr>
          <w:b/>
          <w:i/>
          <w:sz w:val="28"/>
          <w:szCs w:val="28"/>
        </w:rPr>
        <w:t>) * 0,</w:t>
      </w:r>
      <w:r>
        <w:rPr>
          <w:b/>
          <w:i/>
          <w:sz w:val="28"/>
          <w:szCs w:val="28"/>
        </w:rPr>
        <w:t>256</w:t>
      </w:r>
      <w:r w:rsidRPr="007E0927">
        <w:rPr>
          <w:b/>
          <w:i/>
          <w:sz w:val="28"/>
          <w:szCs w:val="28"/>
        </w:rPr>
        <w:t xml:space="preserve"> </w:t>
      </w:r>
      <w:proofErr w:type="spellStart"/>
      <w:r w:rsidRPr="007E0927">
        <w:rPr>
          <w:b/>
          <w:i/>
          <w:sz w:val="28"/>
          <w:szCs w:val="28"/>
        </w:rPr>
        <w:t>усл</w:t>
      </w:r>
      <w:proofErr w:type="spellEnd"/>
      <w:r w:rsidRPr="007E0927">
        <w:rPr>
          <w:b/>
          <w:i/>
          <w:sz w:val="28"/>
          <w:szCs w:val="28"/>
        </w:rPr>
        <w:t xml:space="preserve">. км = </w:t>
      </w:r>
      <w:r>
        <w:rPr>
          <w:b/>
          <w:i/>
          <w:sz w:val="28"/>
          <w:szCs w:val="28"/>
        </w:rPr>
        <w:t>=38,18</w:t>
      </w:r>
      <w:r w:rsidRPr="007E0927">
        <w:rPr>
          <w:b/>
          <w:i/>
          <w:sz w:val="28"/>
          <w:szCs w:val="28"/>
        </w:rPr>
        <w:t xml:space="preserve"> </w:t>
      </w:r>
      <w:r w:rsidRPr="007E0927">
        <w:rPr>
          <w:sz w:val="28"/>
          <w:szCs w:val="28"/>
        </w:rPr>
        <w:t>тыс. руб.</w:t>
      </w:r>
    </w:p>
    <w:p w14:paraId="50776C58" w14:textId="77777777" w:rsidR="009A1084" w:rsidRPr="007E0927" w:rsidRDefault="009A1084" w:rsidP="009A1084">
      <w:pPr>
        <w:autoSpaceDE w:val="0"/>
        <w:autoSpaceDN w:val="0"/>
        <w:adjustRightInd w:val="0"/>
        <w:ind w:firstLine="540"/>
        <w:jc w:val="both"/>
        <w:rPr>
          <w:sz w:val="28"/>
          <w:szCs w:val="28"/>
        </w:rPr>
      </w:pPr>
      <w:r w:rsidRPr="007E0927">
        <w:rPr>
          <w:sz w:val="28"/>
          <w:szCs w:val="28"/>
        </w:rPr>
        <w:t xml:space="preserve">С учетом количества </w:t>
      </w:r>
      <w:proofErr w:type="gramStart"/>
      <w:r w:rsidRPr="007E0927">
        <w:rPr>
          <w:sz w:val="28"/>
          <w:szCs w:val="28"/>
        </w:rPr>
        <w:t>дней  в</w:t>
      </w:r>
      <w:proofErr w:type="gramEnd"/>
      <w:r w:rsidRPr="007E0927">
        <w:rPr>
          <w:sz w:val="28"/>
          <w:szCs w:val="28"/>
        </w:rPr>
        <w:t xml:space="preserve"> периодах календарной разбивки и                        с учетом арифметической корректировки в целях округления значений тарифов до  второй значащей цифры необходимая валовая выручка составит:</w:t>
      </w:r>
    </w:p>
    <w:p w14:paraId="108446DC" w14:textId="77777777" w:rsidR="009A1084" w:rsidRPr="007E0927" w:rsidRDefault="009A1084" w:rsidP="009A1084">
      <w:pPr>
        <w:autoSpaceDE w:val="0"/>
        <w:autoSpaceDN w:val="0"/>
        <w:adjustRightInd w:val="0"/>
        <w:ind w:firstLine="540"/>
        <w:jc w:val="both"/>
        <w:rPr>
          <w:i/>
          <w:sz w:val="28"/>
          <w:szCs w:val="28"/>
        </w:rPr>
      </w:pPr>
      <w:r w:rsidRPr="007E0927">
        <w:rPr>
          <w:sz w:val="28"/>
          <w:szCs w:val="28"/>
        </w:rPr>
        <w:t xml:space="preserve">- на период с 15.12.2021 по 31.12.2021 – </w:t>
      </w:r>
      <w:r w:rsidRPr="00A40AAE">
        <w:rPr>
          <w:b/>
          <w:i/>
          <w:sz w:val="28"/>
          <w:szCs w:val="28"/>
        </w:rPr>
        <w:t>1,7</w:t>
      </w:r>
      <w:r>
        <w:rPr>
          <w:b/>
          <w:i/>
          <w:sz w:val="28"/>
          <w:szCs w:val="28"/>
        </w:rPr>
        <w:t>3</w:t>
      </w:r>
      <w:r w:rsidRPr="007E0927">
        <w:rPr>
          <w:sz w:val="28"/>
          <w:szCs w:val="28"/>
        </w:rPr>
        <w:t xml:space="preserve"> тыс. руб. (= </w:t>
      </w:r>
      <w:r w:rsidRPr="00A40AAE">
        <w:rPr>
          <w:b/>
          <w:i/>
          <w:sz w:val="28"/>
          <w:szCs w:val="28"/>
        </w:rPr>
        <w:t>36,61</w:t>
      </w:r>
      <w:r w:rsidRPr="007E0927">
        <w:rPr>
          <w:b/>
          <w:i/>
          <w:sz w:val="28"/>
          <w:szCs w:val="28"/>
        </w:rPr>
        <w:t xml:space="preserve"> тыс. руб.</w:t>
      </w:r>
      <w:r>
        <w:rPr>
          <w:b/>
          <w:i/>
          <w:sz w:val="28"/>
          <w:szCs w:val="28"/>
        </w:rPr>
        <w:t>/</w:t>
      </w:r>
      <w:r w:rsidRPr="007E0927">
        <w:rPr>
          <w:b/>
          <w:i/>
          <w:sz w:val="28"/>
          <w:szCs w:val="28"/>
        </w:rPr>
        <w:t xml:space="preserve"> / 365 дней * 17 дней + 0,02);</w:t>
      </w:r>
    </w:p>
    <w:p w14:paraId="3D9F2610" w14:textId="77777777" w:rsidR="009A1084" w:rsidRPr="007E0927" w:rsidRDefault="009A1084" w:rsidP="009A1084">
      <w:pPr>
        <w:autoSpaceDE w:val="0"/>
        <w:autoSpaceDN w:val="0"/>
        <w:adjustRightInd w:val="0"/>
        <w:ind w:firstLine="540"/>
        <w:jc w:val="both"/>
        <w:rPr>
          <w:sz w:val="28"/>
          <w:szCs w:val="28"/>
        </w:rPr>
      </w:pPr>
      <w:r w:rsidRPr="007E0927">
        <w:rPr>
          <w:sz w:val="28"/>
          <w:szCs w:val="28"/>
        </w:rPr>
        <w:t xml:space="preserve">- на период с 01.01.2022 по 31.06.2022 </w:t>
      </w:r>
      <w:proofErr w:type="gramStart"/>
      <w:r w:rsidRPr="007E0927">
        <w:rPr>
          <w:sz w:val="28"/>
          <w:szCs w:val="28"/>
        </w:rPr>
        <w:t xml:space="preserve">-  </w:t>
      </w:r>
      <w:r w:rsidRPr="00A40AAE">
        <w:rPr>
          <w:b/>
          <w:i/>
          <w:sz w:val="28"/>
          <w:szCs w:val="28"/>
        </w:rPr>
        <w:t>18</w:t>
      </w:r>
      <w:proofErr w:type="gramEnd"/>
      <w:r w:rsidRPr="00A40AAE">
        <w:rPr>
          <w:b/>
          <w:i/>
          <w:sz w:val="28"/>
          <w:szCs w:val="28"/>
        </w:rPr>
        <w:t>,58</w:t>
      </w:r>
      <w:r w:rsidRPr="007E0927">
        <w:rPr>
          <w:sz w:val="28"/>
          <w:szCs w:val="28"/>
        </w:rPr>
        <w:t xml:space="preserve"> тыс. руб.,</w:t>
      </w:r>
    </w:p>
    <w:p w14:paraId="1D83F9DF" w14:textId="77777777" w:rsidR="009A1084" w:rsidRPr="007E0927" w:rsidRDefault="009A1084" w:rsidP="009A1084">
      <w:pPr>
        <w:autoSpaceDE w:val="0"/>
        <w:autoSpaceDN w:val="0"/>
        <w:adjustRightInd w:val="0"/>
        <w:ind w:firstLine="540"/>
        <w:jc w:val="both"/>
        <w:rPr>
          <w:sz w:val="28"/>
          <w:szCs w:val="28"/>
        </w:rPr>
      </w:pPr>
      <w:r w:rsidRPr="007E0927">
        <w:rPr>
          <w:sz w:val="28"/>
          <w:szCs w:val="28"/>
        </w:rPr>
        <w:t xml:space="preserve">- на период с 01.07.2022 по 31.12.2022 </w:t>
      </w:r>
      <w:proofErr w:type="gramStart"/>
      <w:r w:rsidRPr="007E0927">
        <w:rPr>
          <w:sz w:val="28"/>
          <w:szCs w:val="28"/>
        </w:rPr>
        <w:t xml:space="preserve">–  </w:t>
      </w:r>
      <w:r w:rsidRPr="00A40AAE">
        <w:rPr>
          <w:b/>
          <w:i/>
          <w:sz w:val="28"/>
          <w:szCs w:val="28"/>
        </w:rPr>
        <w:t>19</w:t>
      </w:r>
      <w:proofErr w:type="gramEnd"/>
      <w:r w:rsidRPr="00A40AAE">
        <w:rPr>
          <w:b/>
          <w:i/>
          <w:sz w:val="28"/>
          <w:szCs w:val="28"/>
        </w:rPr>
        <w:t>,74</w:t>
      </w:r>
      <w:r>
        <w:rPr>
          <w:sz w:val="28"/>
          <w:szCs w:val="28"/>
        </w:rPr>
        <w:t xml:space="preserve"> </w:t>
      </w:r>
      <w:r w:rsidRPr="007E0927">
        <w:rPr>
          <w:sz w:val="28"/>
          <w:szCs w:val="28"/>
        </w:rPr>
        <w:t>тыс. руб.</w:t>
      </w:r>
    </w:p>
    <w:p w14:paraId="6B15B37B" w14:textId="77777777" w:rsidR="009A1084" w:rsidRPr="007E0927" w:rsidRDefault="009A1084" w:rsidP="009A1084">
      <w:pPr>
        <w:autoSpaceDE w:val="0"/>
        <w:autoSpaceDN w:val="0"/>
        <w:adjustRightInd w:val="0"/>
        <w:ind w:firstLine="540"/>
        <w:jc w:val="both"/>
        <w:rPr>
          <w:sz w:val="16"/>
          <w:szCs w:val="28"/>
        </w:rPr>
      </w:pPr>
    </w:p>
    <w:p w14:paraId="3A935CDC" w14:textId="77777777" w:rsidR="009A1084" w:rsidRPr="007E0927" w:rsidRDefault="009A1084" w:rsidP="009A1084">
      <w:pPr>
        <w:autoSpaceDE w:val="0"/>
        <w:autoSpaceDN w:val="0"/>
        <w:adjustRightInd w:val="0"/>
        <w:ind w:firstLine="540"/>
        <w:jc w:val="both"/>
        <w:rPr>
          <w:sz w:val="28"/>
          <w:szCs w:val="28"/>
          <w:u w:val="single"/>
        </w:rPr>
      </w:pPr>
      <w:r w:rsidRPr="007E0927">
        <w:rPr>
          <w:sz w:val="28"/>
          <w:szCs w:val="28"/>
        </w:rPr>
        <w:t xml:space="preserve">Расчет величины необходимой валовой выручки представлен                            в </w:t>
      </w:r>
      <w:r w:rsidRPr="007E0927">
        <w:rPr>
          <w:b/>
          <w:sz w:val="28"/>
          <w:szCs w:val="28"/>
          <w:u w:val="single"/>
        </w:rPr>
        <w:t>Приложении 5</w:t>
      </w:r>
      <w:r w:rsidRPr="007E0927">
        <w:rPr>
          <w:sz w:val="28"/>
          <w:szCs w:val="28"/>
          <w:u w:val="single"/>
        </w:rPr>
        <w:t xml:space="preserve"> к экспертному заключению. </w:t>
      </w:r>
    </w:p>
    <w:p w14:paraId="425E4268" w14:textId="77777777" w:rsidR="009A1084" w:rsidRPr="00B4268B" w:rsidRDefault="009A1084" w:rsidP="009A1084">
      <w:pPr>
        <w:autoSpaceDE w:val="0"/>
        <w:autoSpaceDN w:val="0"/>
        <w:adjustRightInd w:val="0"/>
        <w:ind w:firstLine="540"/>
        <w:jc w:val="both"/>
        <w:rPr>
          <w:color w:val="FF0000"/>
          <w:sz w:val="2"/>
          <w:szCs w:val="28"/>
          <w:u w:val="single"/>
        </w:rPr>
      </w:pPr>
    </w:p>
    <w:p w14:paraId="35266B7F" w14:textId="77777777" w:rsidR="009A1084" w:rsidRPr="00B4268B" w:rsidRDefault="009A1084" w:rsidP="009A1084">
      <w:pPr>
        <w:autoSpaceDE w:val="0"/>
        <w:autoSpaceDN w:val="0"/>
        <w:adjustRightInd w:val="0"/>
        <w:ind w:firstLine="540"/>
        <w:jc w:val="both"/>
        <w:rPr>
          <w:color w:val="FF0000"/>
          <w:sz w:val="28"/>
          <w:szCs w:val="28"/>
          <w:u w:val="single"/>
        </w:rPr>
      </w:pPr>
    </w:p>
    <w:p w14:paraId="1DF6A734" w14:textId="77777777" w:rsidR="009A1084" w:rsidRDefault="009A1084" w:rsidP="009A1084">
      <w:pPr>
        <w:tabs>
          <w:tab w:val="left" w:pos="1134"/>
        </w:tabs>
        <w:ind w:firstLine="709"/>
        <w:jc w:val="center"/>
        <w:rPr>
          <w:b/>
          <w:color w:val="FF0000"/>
          <w:sz w:val="28"/>
          <w:szCs w:val="28"/>
          <w:u w:val="single"/>
        </w:rPr>
      </w:pPr>
    </w:p>
    <w:p w14:paraId="1A7934FC" w14:textId="77777777" w:rsidR="009A1084" w:rsidRPr="003C4E83" w:rsidRDefault="009A1084" w:rsidP="009A1084">
      <w:pPr>
        <w:tabs>
          <w:tab w:val="left" w:pos="1134"/>
        </w:tabs>
        <w:ind w:firstLine="709"/>
        <w:jc w:val="center"/>
        <w:rPr>
          <w:b/>
          <w:sz w:val="28"/>
          <w:szCs w:val="28"/>
          <w:u w:val="single"/>
        </w:rPr>
      </w:pPr>
      <w:r w:rsidRPr="003C4E83">
        <w:rPr>
          <w:b/>
          <w:sz w:val="28"/>
          <w:szCs w:val="28"/>
          <w:u w:val="single"/>
        </w:rPr>
        <w:t xml:space="preserve">Тарифы на транспортировку питьевой воды, </w:t>
      </w:r>
    </w:p>
    <w:p w14:paraId="36F258C7" w14:textId="77777777" w:rsidR="009A1084" w:rsidRPr="003C4E83" w:rsidRDefault="009A1084" w:rsidP="009A1084">
      <w:pPr>
        <w:tabs>
          <w:tab w:val="left" w:pos="1134"/>
        </w:tabs>
        <w:ind w:firstLine="709"/>
        <w:jc w:val="center"/>
        <w:rPr>
          <w:sz w:val="28"/>
          <w:szCs w:val="28"/>
        </w:rPr>
      </w:pPr>
      <w:r w:rsidRPr="003C4E83">
        <w:rPr>
          <w:b/>
          <w:sz w:val="28"/>
          <w:szCs w:val="28"/>
          <w:u w:val="single"/>
        </w:rPr>
        <w:t xml:space="preserve">транспортировку сточных вод  </w:t>
      </w:r>
    </w:p>
    <w:p w14:paraId="0A448ABC" w14:textId="77777777" w:rsidR="009A1084" w:rsidRPr="003C4E83" w:rsidRDefault="009A1084" w:rsidP="009A1084">
      <w:pPr>
        <w:tabs>
          <w:tab w:val="left" w:pos="1134"/>
        </w:tabs>
        <w:ind w:firstLine="709"/>
        <w:jc w:val="both"/>
        <w:rPr>
          <w:sz w:val="20"/>
          <w:szCs w:val="28"/>
        </w:rPr>
      </w:pPr>
    </w:p>
    <w:p w14:paraId="028B09DE" w14:textId="77777777" w:rsidR="009A1084" w:rsidRPr="003C4E83" w:rsidRDefault="009A1084" w:rsidP="009A1084">
      <w:pPr>
        <w:tabs>
          <w:tab w:val="left" w:pos="1134"/>
        </w:tabs>
        <w:ind w:firstLine="709"/>
        <w:jc w:val="both"/>
        <w:rPr>
          <w:sz w:val="28"/>
          <w:szCs w:val="28"/>
        </w:rPr>
      </w:pPr>
      <w:r w:rsidRPr="003C4E83">
        <w:rPr>
          <w:sz w:val="28"/>
          <w:szCs w:val="28"/>
        </w:rPr>
        <w:t>Учитывая результаты проведенного анализа и экономические интересы производителя и потребителей регулируемых услуг, рекомендую</w:t>
      </w:r>
      <w:r w:rsidRPr="00B4268B">
        <w:rPr>
          <w:color w:val="FF0000"/>
          <w:sz w:val="28"/>
          <w:szCs w:val="28"/>
        </w:rPr>
        <w:t xml:space="preserve"> </w:t>
      </w:r>
      <w:r w:rsidRPr="003C4E83">
        <w:rPr>
          <w:sz w:val="28"/>
          <w:szCs w:val="28"/>
        </w:rPr>
        <w:t xml:space="preserve">Региональной энергетической комиссии Кузбасса установить                        для организации тарифы на транспортировку питьевой воды, транспортировку сточных </w:t>
      </w:r>
      <w:proofErr w:type="gramStart"/>
      <w:r w:rsidRPr="003C4E83">
        <w:rPr>
          <w:sz w:val="28"/>
          <w:szCs w:val="28"/>
        </w:rPr>
        <w:t>вод  на</w:t>
      </w:r>
      <w:proofErr w:type="gramEnd"/>
      <w:r w:rsidRPr="003C4E83">
        <w:rPr>
          <w:sz w:val="28"/>
          <w:szCs w:val="28"/>
        </w:rPr>
        <w:t xml:space="preserve"> 2021-2022 годы согласно данным                Таблицы 1.</w:t>
      </w:r>
    </w:p>
    <w:p w14:paraId="2B064CA3" w14:textId="77777777" w:rsidR="009A1084" w:rsidRPr="00B4268B" w:rsidRDefault="009A1084" w:rsidP="009A1084">
      <w:pPr>
        <w:tabs>
          <w:tab w:val="left" w:pos="1134"/>
        </w:tabs>
        <w:ind w:firstLine="709"/>
        <w:jc w:val="right"/>
        <w:rPr>
          <w:color w:val="FF0000"/>
          <w:szCs w:val="28"/>
        </w:rPr>
      </w:pPr>
    </w:p>
    <w:p w14:paraId="2BB6CB88" w14:textId="77777777" w:rsidR="009A1084" w:rsidRPr="003C4E83" w:rsidRDefault="009A1084" w:rsidP="009A1084">
      <w:pPr>
        <w:tabs>
          <w:tab w:val="left" w:pos="1134"/>
        </w:tabs>
        <w:ind w:firstLine="709"/>
        <w:jc w:val="right"/>
        <w:rPr>
          <w:sz w:val="28"/>
          <w:szCs w:val="28"/>
        </w:rPr>
      </w:pPr>
      <w:r w:rsidRPr="003C4E83">
        <w:rPr>
          <w:sz w:val="28"/>
          <w:szCs w:val="28"/>
        </w:rPr>
        <w:t>Таблица 1</w:t>
      </w:r>
    </w:p>
    <w:p w14:paraId="1EAAE15F" w14:textId="77777777" w:rsidR="009A1084" w:rsidRPr="003C4E83" w:rsidRDefault="009A1084" w:rsidP="009A1084">
      <w:pPr>
        <w:tabs>
          <w:tab w:val="left" w:pos="1134"/>
        </w:tabs>
        <w:ind w:firstLine="709"/>
        <w:jc w:val="both"/>
        <w:rPr>
          <w:sz w:val="20"/>
          <w:szCs w:val="28"/>
        </w:rPr>
      </w:pPr>
    </w:p>
    <w:p w14:paraId="1C94BF7F" w14:textId="77777777" w:rsidR="009A1084" w:rsidRPr="003C4E83" w:rsidRDefault="009A1084" w:rsidP="009A1084">
      <w:pPr>
        <w:tabs>
          <w:tab w:val="left" w:pos="1134"/>
        </w:tabs>
        <w:ind w:firstLine="709"/>
        <w:jc w:val="center"/>
        <w:rPr>
          <w:b/>
          <w:sz w:val="28"/>
          <w:szCs w:val="28"/>
        </w:rPr>
      </w:pPr>
      <w:proofErr w:type="spellStart"/>
      <w:r w:rsidRPr="003C4E83">
        <w:rPr>
          <w:b/>
          <w:sz w:val="28"/>
          <w:szCs w:val="28"/>
          <w:lang w:eastAsia="en-US"/>
        </w:rPr>
        <w:lastRenderedPageBreak/>
        <w:t>Одноставочные</w:t>
      </w:r>
      <w:proofErr w:type="spellEnd"/>
      <w:r w:rsidRPr="003C4E83">
        <w:rPr>
          <w:b/>
          <w:sz w:val="28"/>
          <w:szCs w:val="28"/>
          <w:lang w:eastAsia="en-US"/>
        </w:rPr>
        <w:t xml:space="preserve"> тарифы </w:t>
      </w:r>
      <w:r w:rsidRPr="003C4E83">
        <w:rPr>
          <w:b/>
          <w:bCs/>
          <w:kern w:val="32"/>
          <w:sz w:val="28"/>
          <w:szCs w:val="28"/>
          <w:lang w:eastAsia="en-US"/>
        </w:rPr>
        <w:t xml:space="preserve">на транспортировку питьевой воды, транспортировку сточных вод </w:t>
      </w:r>
      <w:r w:rsidRPr="003C4E83">
        <w:rPr>
          <w:b/>
          <w:sz w:val="28"/>
          <w:szCs w:val="28"/>
        </w:rPr>
        <w:t xml:space="preserve">ИП </w:t>
      </w:r>
      <w:proofErr w:type="spellStart"/>
      <w:r w:rsidRPr="003C4E83">
        <w:rPr>
          <w:b/>
          <w:sz w:val="28"/>
          <w:szCs w:val="28"/>
        </w:rPr>
        <w:t>Шобик</w:t>
      </w:r>
      <w:proofErr w:type="spellEnd"/>
      <w:r w:rsidRPr="003C4E83">
        <w:rPr>
          <w:b/>
          <w:sz w:val="28"/>
          <w:szCs w:val="28"/>
        </w:rPr>
        <w:t xml:space="preserve"> С.Б.  (Кемеровский</w:t>
      </w:r>
    </w:p>
    <w:p w14:paraId="118337A4" w14:textId="77777777" w:rsidR="009A1084" w:rsidRPr="003C4E83" w:rsidRDefault="009A1084" w:rsidP="009A1084">
      <w:pPr>
        <w:tabs>
          <w:tab w:val="left" w:pos="1134"/>
        </w:tabs>
        <w:ind w:firstLine="709"/>
        <w:jc w:val="center"/>
        <w:rPr>
          <w:sz w:val="28"/>
          <w:szCs w:val="28"/>
        </w:rPr>
      </w:pPr>
      <w:r w:rsidRPr="003C4E83">
        <w:rPr>
          <w:b/>
          <w:sz w:val="28"/>
          <w:szCs w:val="28"/>
        </w:rPr>
        <w:t xml:space="preserve"> городской округ) на период с 15.12.2021 по 31.12.2022 </w:t>
      </w:r>
    </w:p>
    <w:p w14:paraId="71FA5382" w14:textId="77777777" w:rsidR="009A1084" w:rsidRPr="00B4268B" w:rsidRDefault="009A1084" w:rsidP="009A1084">
      <w:pPr>
        <w:tabs>
          <w:tab w:val="left" w:pos="1134"/>
        </w:tabs>
        <w:ind w:firstLine="709"/>
        <w:jc w:val="center"/>
        <w:rPr>
          <w:b/>
          <w:color w:val="FF0000"/>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2211"/>
        <w:gridCol w:w="1672"/>
        <w:gridCol w:w="2865"/>
      </w:tblGrid>
      <w:tr w:rsidR="009A1084" w:rsidRPr="009F4DC3" w14:paraId="0670B060" w14:textId="77777777" w:rsidTr="00057DFC">
        <w:trPr>
          <w:trHeight w:val="824"/>
        </w:trPr>
        <w:tc>
          <w:tcPr>
            <w:tcW w:w="2660" w:type="dxa"/>
            <w:shd w:val="clear" w:color="auto" w:fill="auto"/>
            <w:vAlign w:val="center"/>
          </w:tcPr>
          <w:p w14:paraId="2B62A6A0" w14:textId="77777777" w:rsidR="009A1084" w:rsidRPr="009F4DC3" w:rsidRDefault="009A1084" w:rsidP="00057DFC">
            <w:pPr>
              <w:jc w:val="center"/>
              <w:rPr>
                <w:szCs w:val="28"/>
              </w:rPr>
            </w:pPr>
            <w:r w:rsidRPr="009F4DC3">
              <w:rPr>
                <w:szCs w:val="28"/>
              </w:rPr>
              <w:t>Предприятие</w:t>
            </w:r>
          </w:p>
        </w:tc>
        <w:tc>
          <w:tcPr>
            <w:tcW w:w="2268" w:type="dxa"/>
            <w:shd w:val="clear" w:color="auto" w:fill="auto"/>
            <w:vAlign w:val="center"/>
          </w:tcPr>
          <w:p w14:paraId="029F2078" w14:textId="77777777" w:rsidR="009A1084" w:rsidRPr="009F4DC3" w:rsidRDefault="009A1084" w:rsidP="00057DFC">
            <w:pPr>
              <w:jc w:val="center"/>
              <w:rPr>
                <w:szCs w:val="28"/>
              </w:rPr>
            </w:pPr>
            <w:r w:rsidRPr="009F4DC3">
              <w:rPr>
                <w:szCs w:val="28"/>
              </w:rPr>
              <w:t>Период</w:t>
            </w:r>
          </w:p>
        </w:tc>
        <w:tc>
          <w:tcPr>
            <w:tcW w:w="1701" w:type="dxa"/>
            <w:shd w:val="clear" w:color="auto" w:fill="auto"/>
            <w:vAlign w:val="center"/>
          </w:tcPr>
          <w:p w14:paraId="2DAD54FE" w14:textId="77777777" w:rsidR="009A1084" w:rsidRPr="009F4DC3" w:rsidRDefault="009A1084" w:rsidP="00057DFC">
            <w:pPr>
              <w:jc w:val="center"/>
              <w:rPr>
                <w:szCs w:val="28"/>
              </w:rPr>
            </w:pPr>
            <w:r w:rsidRPr="009F4DC3">
              <w:rPr>
                <w:szCs w:val="28"/>
              </w:rPr>
              <w:t>Тарифы*, руб./м</w:t>
            </w:r>
            <w:r w:rsidRPr="009F4DC3">
              <w:rPr>
                <w:szCs w:val="28"/>
                <w:vertAlign w:val="superscript"/>
              </w:rPr>
              <w:t>3</w:t>
            </w:r>
          </w:p>
        </w:tc>
        <w:tc>
          <w:tcPr>
            <w:tcW w:w="2941" w:type="dxa"/>
            <w:shd w:val="clear" w:color="auto" w:fill="auto"/>
            <w:vAlign w:val="center"/>
          </w:tcPr>
          <w:p w14:paraId="6DA24CFE" w14:textId="77777777" w:rsidR="009A1084" w:rsidRPr="009F4DC3" w:rsidRDefault="009A1084" w:rsidP="00057DFC">
            <w:pPr>
              <w:jc w:val="center"/>
              <w:rPr>
                <w:szCs w:val="28"/>
              </w:rPr>
            </w:pPr>
            <w:r w:rsidRPr="009F4DC3">
              <w:rPr>
                <w:szCs w:val="28"/>
              </w:rPr>
              <w:t>Рост к предыдущему периоду, %</w:t>
            </w:r>
          </w:p>
        </w:tc>
      </w:tr>
      <w:tr w:rsidR="009A1084" w:rsidRPr="009F4DC3" w14:paraId="0AF86CDA" w14:textId="77777777" w:rsidTr="00057DFC">
        <w:trPr>
          <w:trHeight w:val="523"/>
        </w:trPr>
        <w:tc>
          <w:tcPr>
            <w:tcW w:w="9570" w:type="dxa"/>
            <w:gridSpan w:val="4"/>
            <w:shd w:val="clear" w:color="auto" w:fill="auto"/>
            <w:vAlign w:val="center"/>
          </w:tcPr>
          <w:p w14:paraId="2C2B0F58" w14:textId="77777777" w:rsidR="009A1084" w:rsidRPr="009F4DC3" w:rsidRDefault="009A1084" w:rsidP="009A1084">
            <w:pPr>
              <w:numPr>
                <w:ilvl w:val="0"/>
                <w:numId w:val="18"/>
              </w:numPr>
              <w:jc w:val="center"/>
              <w:rPr>
                <w:sz w:val="28"/>
                <w:szCs w:val="28"/>
              </w:rPr>
            </w:pPr>
            <w:r w:rsidRPr="009F4DC3">
              <w:rPr>
                <w:sz w:val="28"/>
                <w:szCs w:val="28"/>
              </w:rPr>
              <w:t>Транспортировка питьевой воды</w:t>
            </w:r>
          </w:p>
        </w:tc>
      </w:tr>
      <w:tr w:rsidR="009A1084" w:rsidRPr="009F4DC3" w14:paraId="27ABD993" w14:textId="77777777" w:rsidTr="00057DFC">
        <w:trPr>
          <w:trHeight w:val="369"/>
        </w:trPr>
        <w:tc>
          <w:tcPr>
            <w:tcW w:w="2660" w:type="dxa"/>
            <w:shd w:val="clear" w:color="auto" w:fill="auto"/>
            <w:vAlign w:val="center"/>
          </w:tcPr>
          <w:p w14:paraId="77749E6A" w14:textId="77777777" w:rsidR="009A1084" w:rsidRPr="009F4DC3" w:rsidRDefault="009A1084" w:rsidP="00057DFC">
            <w:pPr>
              <w:jc w:val="center"/>
              <w:rPr>
                <w:szCs w:val="28"/>
              </w:rPr>
            </w:pPr>
            <w:r w:rsidRPr="009F4DC3">
              <w:rPr>
                <w:szCs w:val="28"/>
              </w:rPr>
              <w:t>1</w:t>
            </w:r>
          </w:p>
        </w:tc>
        <w:tc>
          <w:tcPr>
            <w:tcW w:w="2268" w:type="dxa"/>
            <w:shd w:val="clear" w:color="auto" w:fill="auto"/>
            <w:vAlign w:val="center"/>
          </w:tcPr>
          <w:p w14:paraId="4FEE43B0" w14:textId="77777777" w:rsidR="009A1084" w:rsidRPr="009F4DC3" w:rsidRDefault="009A1084" w:rsidP="00057DFC">
            <w:pPr>
              <w:jc w:val="center"/>
              <w:rPr>
                <w:szCs w:val="28"/>
              </w:rPr>
            </w:pPr>
            <w:r w:rsidRPr="009F4DC3">
              <w:rPr>
                <w:szCs w:val="28"/>
              </w:rPr>
              <w:t>2</w:t>
            </w:r>
          </w:p>
        </w:tc>
        <w:tc>
          <w:tcPr>
            <w:tcW w:w="1701" w:type="dxa"/>
            <w:shd w:val="clear" w:color="auto" w:fill="auto"/>
            <w:vAlign w:val="center"/>
          </w:tcPr>
          <w:p w14:paraId="02A7A875" w14:textId="77777777" w:rsidR="009A1084" w:rsidRPr="009F4DC3" w:rsidRDefault="009A1084" w:rsidP="00057DFC">
            <w:pPr>
              <w:jc w:val="center"/>
              <w:rPr>
                <w:szCs w:val="28"/>
              </w:rPr>
            </w:pPr>
            <w:r w:rsidRPr="009F4DC3">
              <w:rPr>
                <w:szCs w:val="28"/>
              </w:rPr>
              <w:t>3</w:t>
            </w:r>
          </w:p>
        </w:tc>
        <w:tc>
          <w:tcPr>
            <w:tcW w:w="2941" w:type="dxa"/>
            <w:shd w:val="clear" w:color="auto" w:fill="auto"/>
            <w:vAlign w:val="center"/>
          </w:tcPr>
          <w:p w14:paraId="74F64B18" w14:textId="77777777" w:rsidR="009A1084" w:rsidRPr="009F4DC3" w:rsidRDefault="009A1084" w:rsidP="00057DFC">
            <w:pPr>
              <w:jc w:val="center"/>
              <w:rPr>
                <w:szCs w:val="28"/>
              </w:rPr>
            </w:pPr>
            <w:r w:rsidRPr="009F4DC3">
              <w:rPr>
                <w:szCs w:val="28"/>
              </w:rPr>
              <w:t>4</w:t>
            </w:r>
          </w:p>
        </w:tc>
      </w:tr>
      <w:tr w:rsidR="009A1084" w:rsidRPr="009F4DC3" w14:paraId="241830B7" w14:textId="77777777" w:rsidTr="00057DFC">
        <w:trPr>
          <w:trHeight w:val="755"/>
        </w:trPr>
        <w:tc>
          <w:tcPr>
            <w:tcW w:w="2660" w:type="dxa"/>
            <w:vMerge w:val="restart"/>
            <w:shd w:val="clear" w:color="auto" w:fill="auto"/>
            <w:vAlign w:val="center"/>
          </w:tcPr>
          <w:p w14:paraId="06C69E91" w14:textId="77777777" w:rsidR="009A1084" w:rsidRPr="009F4DC3" w:rsidRDefault="009A1084" w:rsidP="00057DFC">
            <w:pPr>
              <w:jc w:val="center"/>
              <w:rPr>
                <w:sz w:val="28"/>
                <w:szCs w:val="28"/>
              </w:rPr>
            </w:pPr>
            <w:r w:rsidRPr="009F4DC3">
              <w:rPr>
                <w:sz w:val="28"/>
                <w:szCs w:val="28"/>
              </w:rPr>
              <w:t xml:space="preserve">ИП </w:t>
            </w:r>
            <w:proofErr w:type="spellStart"/>
            <w:r w:rsidRPr="009F4DC3">
              <w:rPr>
                <w:sz w:val="28"/>
                <w:szCs w:val="28"/>
              </w:rPr>
              <w:t>Шобик</w:t>
            </w:r>
            <w:proofErr w:type="spellEnd"/>
            <w:r w:rsidRPr="009F4DC3">
              <w:rPr>
                <w:sz w:val="28"/>
                <w:szCs w:val="28"/>
              </w:rPr>
              <w:t xml:space="preserve"> С.Б.</w:t>
            </w:r>
          </w:p>
        </w:tc>
        <w:tc>
          <w:tcPr>
            <w:tcW w:w="2268" w:type="dxa"/>
            <w:shd w:val="clear" w:color="auto" w:fill="auto"/>
            <w:vAlign w:val="center"/>
          </w:tcPr>
          <w:p w14:paraId="0CBDE311" w14:textId="77777777" w:rsidR="009A1084" w:rsidRPr="009F4DC3" w:rsidRDefault="009A1084" w:rsidP="00057DFC">
            <w:pPr>
              <w:jc w:val="center"/>
              <w:rPr>
                <w:szCs w:val="28"/>
              </w:rPr>
            </w:pPr>
            <w:r w:rsidRPr="009F4DC3">
              <w:rPr>
                <w:szCs w:val="28"/>
              </w:rPr>
              <w:t>с 15.12.2021 по 31.12.2021</w:t>
            </w:r>
          </w:p>
        </w:tc>
        <w:tc>
          <w:tcPr>
            <w:tcW w:w="1701" w:type="dxa"/>
            <w:shd w:val="clear" w:color="auto" w:fill="auto"/>
            <w:vAlign w:val="center"/>
          </w:tcPr>
          <w:p w14:paraId="6BBCB41A" w14:textId="77777777" w:rsidR="009A1084" w:rsidRPr="009F4DC3" w:rsidRDefault="009A1084" w:rsidP="00057DFC">
            <w:pPr>
              <w:jc w:val="center"/>
              <w:rPr>
                <w:b/>
                <w:sz w:val="28"/>
                <w:szCs w:val="28"/>
              </w:rPr>
            </w:pPr>
            <w:r>
              <w:rPr>
                <w:b/>
                <w:sz w:val="28"/>
                <w:szCs w:val="28"/>
              </w:rPr>
              <w:t>0,61</w:t>
            </w:r>
          </w:p>
        </w:tc>
        <w:tc>
          <w:tcPr>
            <w:tcW w:w="2941" w:type="dxa"/>
            <w:shd w:val="clear" w:color="auto" w:fill="auto"/>
            <w:vAlign w:val="center"/>
          </w:tcPr>
          <w:p w14:paraId="41563ABD" w14:textId="77777777" w:rsidR="009A1084" w:rsidRPr="009F4DC3" w:rsidRDefault="009A1084" w:rsidP="00057DFC">
            <w:pPr>
              <w:jc w:val="center"/>
              <w:rPr>
                <w:i/>
                <w:sz w:val="28"/>
              </w:rPr>
            </w:pPr>
            <w:r>
              <w:rPr>
                <w:i/>
                <w:sz w:val="28"/>
              </w:rPr>
              <w:t>-</w:t>
            </w:r>
          </w:p>
        </w:tc>
      </w:tr>
      <w:tr w:rsidR="009A1084" w:rsidRPr="009F4DC3" w14:paraId="668F0653" w14:textId="77777777" w:rsidTr="00057DFC">
        <w:trPr>
          <w:trHeight w:val="769"/>
        </w:trPr>
        <w:tc>
          <w:tcPr>
            <w:tcW w:w="2660" w:type="dxa"/>
            <w:vMerge/>
            <w:shd w:val="clear" w:color="auto" w:fill="auto"/>
            <w:vAlign w:val="center"/>
          </w:tcPr>
          <w:p w14:paraId="4F119DF8" w14:textId="77777777" w:rsidR="009A1084" w:rsidRPr="009F4DC3" w:rsidRDefault="009A1084" w:rsidP="00057DFC">
            <w:pPr>
              <w:ind w:left="360"/>
              <w:jc w:val="center"/>
              <w:rPr>
                <w:sz w:val="28"/>
                <w:szCs w:val="28"/>
              </w:rPr>
            </w:pPr>
          </w:p>
        </w:tc>
        <w:tc>
          <w:tcPr>
            <w:tcW w:w="2268" w:type="dxa"/>
            <w:shd w:val="clear" w:color="auto" w:fill="auto"/>
            <w:vAlign w:val="center"/>
          </w:tcPr>
          <w:p w14:paraId="71E6037D" w14:textId="77777777" w:rsidR="009A1084" w:rsidRPr="009F4DC3" w:rsidRDefault="009A1084" w:rsidP="00057DFC">
            <w:pPr>
              <w:jc w:val="center"/>
              <w:rPr>
                <w:szCs w:val="28"/>
              </w:rPr>
            </w:pPr>
            <w:r w:rsidRPr="009F4DC3">
              <w:rPr>
                <w:szCs w:val="28"/>
              </w:rPr>
              <w:t>с 01.01.2022</w:t>
            </w:r>
          </w:p>
          <w:p w14:paraId="2020CECB" w14:textId="77777777" w:rsidR="009A1084" w:rsidRPr="009F4DC3" w:rsidRDefault="009A1084" w:rsidP="00057DFC">
            <w:pPr>
              <w:jc w:val="center"/>
              <w:rPr>
                <w:szCs w:val="28"/>
              </w:rPr>
            </w:pPr>
            <w:r w:rsidRPr="009F4DC3">
              <w:rPr>
                <w:szCs w:val="28"/>
              </w:rPr>
              <w:t>по 30.06.2022</w:t>
            </w:r>
          </w:p>
        </w:tc>
        <w:tc>
          <w:tcPr>
            <w:tcW w:w="1701" w:type="dxa"/>
            <w:shd w:val="clear" w:color="auto" w:fill="auto"/>
            <w:vAlign w:val="center"/>
          </w:tcPr>
          <w:p w14:paraId="25AA094E" w14:textId="77777777" w:rsidR="009A1084" w:rsidRPr="009F4DC3" w:rsidRDefault="009A1084" w:rsidP="00057DFC">
            <w:pPr>
              <w:jc w:val="center"/>
              <w:rPr>
                <w:b/>
                <w:sz w:val="28"/>
                <w:szCs w:val="28"/>
              </w:rPr>
            </w:pPr>
            <w:r>
              <w:rPr>
                <w:b/>
                <w:sz w:val="28"/>
                <w:szCs w:val="28"/>
              </w:rPr>
              <w:t>0,61</w:t>
            </w:r>
          </w:p>
        </w:tc>
        <w:tc>
          <w:tcPr>
            <w:tcW w:w="2941" w:type="dxa"/>
            <w:shd w:val="clear" w:color="auto" w:fill="auto"/>
            <w:vAlign w:val="center"/>
          </w:tcPr>
          <w:p w14:paraId="0733BAB9" w14:textId="77777777" w:rsidR="009A1084" w:rsidRPr="009F4DC3" w:rsidRDefault="009A1084" w:rsidP="00057DFC">
            <w:pPr>
              <w:jc w:val="center"/>
              <w:rPr>
                <w:i/>
                <w:sz w:val="28"/>
              </w:rPr>
            </w:pPr>
            <w:r>
              <w:rPr>
                <w:i/>
                <w:sz w:val="28"/>
              </w:rPr>
              <w:t>0,0</w:t>
            </w:r>
          </w:p>
        </w:tc>
      </w:tr>
      <w:tr w:rsidR="009A1084" w:rsidRPr="009F4DC3" w14:paraId="2DEA86F6" w14:textId="77777777" w:rsidTr="00057DFC">
        <w:trPr>
          <w:trHeight w:val="769"/>
        </w:trPr>
        <w:tc>
          <w:tcPr>
            <w:tcW w:w="2660" w:type="dxa"/>
            <w:vMerge/>
            <w:shd w:val="clear" w:color="auto" w:fill="auto"/>
            <w:vAlign w:val="center"/>
          </w:tcPr>
          <w:p w14:paraId="17F2840F" w14:textId="77777777" w:rsidR="009A1084" w:rsidRPr="009F4DC3" w:rsidRDefault="009A1084" w:rsidP="00057DFC">
            <w:pPr>
              <w:ind w:left="360"/>
              <w:jc w:val="center"/>
              <w:rPr>
                <w:sz w:val="28"/>
                <w:szCs w:val="28"/>
              </w:rPr>
            </w:pPr>
          </w:p>
        </w:tc>
        <w:tc>
          <w:tcPr>
            <w:tcW w:w="2268" w:type="dxa"/>
            <w:shd w:val="clear" w:color="auto" w:fill="auto"/>
            <w:vAlign w:val="center"/>
          </w:tcPr>
          <w:p w14:paraId="4DC0E820" w14:textId="77777777" w:rsidR="009A1084" w:rsidRPr="009F4DC3" w:rsidRDefault="009A1084" w:rsidP="00057DFC">
            <w:pPr>
              <w:jc w:val="center"/>
              <w:rPr>
                <w:szCs w:val="28"/>
              </w:rPr>
            </w:pPr>
            <w:r w:rsidRPr="009F4DC3">
              <w:rPr>
                <w:szCs w:val="28"/>
              </w:rPr>
              <w:t>с 01.07.2022</w:t>
            </w:r>
          </w:p>
          <w:p w14:paraId="7C95E1B2" w14:textId="77777777" w:rsidR="009A1084" w:rsidRPr="009F4DC3" w:rsidRDefault="009A1084" w:rsidP="00057DFC">
            <w:pPr>
              <w:jc w:val="center"/>
              <w:rPr>
                <w:sz w:val="28"/>
                <w:szCs w:val="28"/>
              </w:rPr>
            </w:pPr>
            <w:r w:rsidRPr="009F4DC3">
              <w:rPr>
                <w:szCs w:val="28"/>
              </w:rPr>
              <w:t>по 31.12.2022</w:t>
            </w:r>
          </w:p>
        </w:tc>
        <w:tc>
          <w:tcPr>
            <w:tcW w:w="1701" w:type="dxa"/>
            <w:shd w:val="clear" w:color="auto" w:fill="auto"/>
            <w:vAlign w:val="center"/>
          </w:tcPr>
          <w:p w14:paraId="1D007435" w14:textId="77777777" w:rsidR="009A1084" w:rsidRPr="009F4DC3" w:rsidRDefault="009A1084" w:rsidP="00057DFC">
            <w:pPr>
              <w:jc w:val="center"/>
              <w:rPr>
                <w:b/>
                <w:sz w:val="28"/>
                <w:szCs w:val="28"/>
              </w:rPr>
            </w:pPr>
            <w:r>
              <w:rPr>
                <w:b/>
                <w:sz w:val="28"/>
                <w:szCs w:val="28"/>
              </w:rPr>
              <w:t>0,67</w:t>
            </w:r>
          </w:p>
        </w:tc>
        <w:tc>
          <w:tcPr>
            <w:tcW w:w="2941" w:type="dxa"/>
            <w:shd w:val="clear" w:color="auto" w:fill="auto"/>
            <w:vAlign w:val="center"/>
          </w:tcPr>
          <w:p w14:paraId="3576E98D" w14:textId="77777777" w:rsidR="009A1084" w:rsidRPr="009F4DC3" w:rsidRDefault="009A1084" w:rsidP="00057DFC">
            <w:pPr>
              <w:jc w:val="center"/>
              <w:rPr>
                <w:i/>
                <w:sz w:val="28"/>
              </w:rPr>
            </w:pPr>
            <w:r>
              <w:rPr>
                <w:i/>
                <w:sz w:val="28"/>
              </w:rPr>
              <w:t>9,8</w:t>
            </w:r>
          </w:p>
        </w:tc>
      </w:tr>
      <w:tr w:rsidR="009A1084" w:rsidRPr="009F4DC3" w14:paraId="09037811" w14:textId="77777777" w:rsidTr="00057DFC">
        <w:trPr>
          <w:trHeight w:val="498"/>
        </w:trPr>
        <w:tc>
          <w:tcPr>
            <w:tcW w:w="9570" w:type="dxa"/>
            <w:gridSpan w:val="4"/>
            <w:shd w:val="clear" w:color="auto" w:fill="auto"/>
            <w:vAlign w:val="center"/>
          </w:tcPr>
          <w:p w14:paraId="194862D0" w14:textId="77777777" w:rsidR="009A1084" w:rsidRPr="009F4DC3" w:rsidRDefault="009A1084" w:rsidP="009A1084">
            <w:pPr>
              <w:numPr>
                <w:ilvl w:val="0"/>
                <w:numId w:val="18"/>
              </w:numPr>
              <w:jc w:val="center"/>
              <w:rPr>
                <w:sz w:val="28"/>
                <w:szCs w:val="28"/>
              </w:rPr>
            </w:pPr>
            <w:r w:rsidRPr="009F4DC3">
              <w:rPr>
                <w:sz w:val="28"/>
                <w:szCs w:val="28"/>
              </w:rPr>
              <w:t>Транспортировка сточных вод</w:t>
            </w:r>
          </w:p>
        </w:tc>
      </w:tr>
      <w:tr w:rsidR="009A1084" w:rsidRPr="009F4DC3" w14:paraId="6410F57A" w14:textId="77777777" w:rsidTr="00057DFC">
        <w:trPr>
          <w:trHeight w:val="751"/>
        </w:trPr>
        <w:tc>
          <w:tcPr>
            <w:tcW w:w="2660" w:type="dxa"/>
            <w:vMerge w:val="restart"/>
            <w:shd w:val="clear" w:color="auto" w:fill="auto"/>
            <w:vAlign w:val="center"/>
          </w:tcPr>
          <w:p w14:paraId="6521E7FC" w14:textId="77777777" w:rsidR="009A1084" w:rsidRPr="009F4DC3" w:rsidRDefault="009A1084" w:rsidP="00057DFC">
            <w:pPr>
              <w:jc w:val="center"/>
              <w:rPr>
                <w:sz w:val="28"/>
                <w:szCs w:val="28"/>
              </w:rPr>
            </w:pPr>
            <w:r w:rsidRPr="009F4DC3">
              <w:rPr>
                <w:sz w:val="28"/>
                <w:szCs w:val="28"/>
              </w:rPr>
              <w:t xml:space="preserve">ИП </w:t>
            </w:r>
            <w:proofErr w:type="spellStart"/>
            <w:r w:rsidRPr="009F4DC3">
              <w:rPr>
                <w:sz w:val="28"/>
                <w:szCs w:val="28"/>
              </w:rPr>
              <w:t>Шобик</w:t>
            </w:r>
            <w:proofErr w:type="spellEnd"/>
            <w:r w:rsidRPr="009F4DC3">
              <w:rPr>
                <w:sz w:val="28"/>
                <w:szCs w:val="28"/>
              </w:rPr>
              <w:t xml:space="preserve"> С.Б.</w:t>
            </w:r>
          </w:p>
        </w:tc>
        <w:tc>
          <w:tcPr>
            <w:tcW w:w="2268" w:type="dxa"/>
            <w:shd w:val="clear" w:color="auto" w:fill="auto"/>
            <w:vAlign w:val="center"/>
          </w:tcPr>
          <w:p w14:paraId="60CD9725" w14:textId="77777777" w:rsidR="009A1084" w:rsidRPr="009F4DC3" w:rsidRDefault="009A1084" w:rsidP="00057DFC">
            <w:pPr>
              <w:jc w:val="center"/>
              <w:rPr>
                <w:szCs w:val="28"/>
              </w:rPr>
            </w:pPr>
            <w:r w:rsidRPr="009F4DC3">
              <w:rPr>
                <w:szCs w:val="28"/>
              </w:rPr>
              <w:t>с 15.12.2021 по 31.12.2021</w:t>
            </w:r>
          </w:p>
        </w:tc>
        <w:tc>
          <w:tcPr>
            <w:tcW w:w="1701" w:type="dxa"/>
            <w:shd w:val="clear" w:color="auto" w:fill="auto"/>
            <w:vAlign w:val="center"/>
          </w:tcPr>
          <w:p w14:paraId="4A2C5629" w14:textId="77777777" w:rsidR="009A1084" w:rsidRPr="009F4DC3" w:rsidRDefault="009A1084" w:rsidP="00057DFC">
            <w:pPr>
              <w:jc w:val="center"/>
              <w:rPr>
                <w:b/>
                <w:sz w:val="28"/>
                <w:szCs w:val="28"/>
              </w:rPr>
            </w:pPr>
            <w:r>
              <w:rPr>
                <w:b/>
                <w:sz w:val="28"/>
                <w:szCs w:val="28"/>
              </w:rPr>
              <w:t>0,32</w:t>
            </w:r>
          </w:p>
        </w:tc>
        <w:tc>
          <w:tcPr>
            <w:tcW w:w="2941" w:type="dxa"/>
            <w:shd w:val="clear" w:color="auto" w:fill="auto"/>
            <w:vAlign w:val="center"/>
          </w:tcPr>
          <w:p w14:paraId="21F23611" w14:textId="77777777" w:rsidR="009A1084" w:rsidRPr="009F4DC3" w:rsidRDefault="009A1084" w:rsidP="00057DFC">
            <w:pPr>
              <w:jc w:val="center"/>
              <w:rPr>
                <w:i/>
                <w:sz w:val="28"/>
              </w:rPr>
            </w:pPr>
            <w:r>
              <w:rPr>
                <w:i/>
                <w:sz w:val="28"/>
              </w:rPr>
              <w:t>-</w:t>
            </w:r>
          </w:p>
        </w:tc>
      </w:tr>
      <w:tr w:rsidR="009A1084" w:rsidRPr="009F4DC3" w14:paraId="36ACC8C4" w14:textId="77777777" w:rsidTr="00057DFC">
        <w:trPr>
          <w:trHeight w:val="841"/>
        </w:trPr>
        <w:tc>
          <w:tcPr>
            <w:tcW w:w="2660" w:type="dxa"/>
            <w:vMerge/>
            <w:shd w:val="clear" w:color="auto" w:fill="auto"/>
            <w:vAlign w:val="center"/>
          </w:tcPr>
          <w:p w14:paraId="79A63836" w14:textId="77777777" w:rsidR="009A1084" w:rsidRPr="009F4DC3" w:rsidRDefault="009A1084" w:rsidP="00057DFC">
            <w:pPr>
              <w:ind w:left="360"/>
              <w:jc w:val="center"/>
              <w:rPr>
                <w:sz w:val="28"/>
                <w:szCs w:val="28"/>
              </w:rPr>
            </w:pPr>
          </w:p>
        </w:tc>
        <w:tc>
          <w:tcPr>
            <w:tcW w:w="2268" w:type="dxa"/>
            <w:shd w:val="clear" w:color="auto" w:fill="auto"/>
            <w:vAlign w:val="center"/>
          </w:tcPr>
          <w:p w14:paraId="78C76939" w14:textId="77777777" w:rsidR="009A1084" w:rsidRPr="009F4DC3" w:rsidRDefault="009A1084" w:rsidP="00057DFC">
            <w:pPr>
              <w:jc w:val="center"/>
              <w:rPr>
                <w:szCs w:val="28"/>
              </w:rPr>
            </w:pPr>
            <w:r w:rsidRPr="009F4DC3">
              <w:rPr>
                <w:szCs w:val="28"/>
              </w:rPr>
              <w:t>с 01.01.2022</w:t>
            </w:r>
          </w:p>
          <w:p w14:paraId="151CA86B" w14:textId="77777777" w:rsidR="009A1084" w:rsidRPr="009F4DC3" w:rsidRDefault="009A1084" w:rsidP="00057DFC">
            <w:pPr>
              <w:jc w:val="center"/>
              <w:rPr>
                <w:szCs w:val="28"/>
              </w:rPr>
            </w:pPr>
            <w:r w:rsidRPr="009F4DC3">
              <w:rPr>
                <w:szCs w:val="28"/>
              </w:rPr>
              <w:t>по 30.06.2022</w:t>
            </w:r>
          </w:p>
        </w:tc>
        <w:tc>
          <w:tcPr>
            <w:tcW w:w="1701" w:type="dxa"/>
            <w:shd w:val="clear" w:color="auto" w:fill="auto"/>
            <w:vAlign w:val="center"/>
          </w:tcPr>
          <w:p w14:paraId="0775DC54" w14:textId="77777777" w:rsidR="009A1084" w:rsidRPr="009F4DC3" w:rsidRDefault="009A1084" w:rsidP="00057DFC">
            <w:pPr>
              <w:jc w:val="center"/>
              <w:rPr>
                <w:b/>
                <w:sz w:val="28"/>
                <w:szCs w:val="28"/>
              </w:rPr>
            </w:pPr>
            <w:r>
              <w:rPr>
                <w:b/>
                <w:sz w:val="28"/>
                <w:szCs w:val="28"/>
              </w:rPr>
              <w:t>0,32</w:t>
            </w:r>
          </w:p>
        </w:tc>
        <w:tc>
          <w:tcPr>
            <w:tcW w:w="2941" w:type="dxa"/>
            <w:shd w:val="clear" w:color="auto" w:fill="auto"/>
            <w:vAlign w:val="center"/>
          </w:tcPr>
          <w:p w14:paraId="4F92329E" w14:textId="77777777" w:rsidR="009A1084" w:rsidRPr="009F4DC3" w:rsidRDefault="009A1084" w:rsidP="00057DFC">
            <w:pPr>
              <w:jc w:val="center"/>
              <w:rPr>
                <w:i/>
                <w:sz w:val="28"/>
                <w:szCs w:val="28"/>
              </w:rPr>
            </w:pPr>
            <w:r>
              <w:rPr>
                <w:i/>
                <w:sz w:val="28"/>
                <w:szCs w:val="28"/>
              </w:rPr>
              <w:t>0,0</w:t>
            </w:r>
          </w:p>
        </w:tc>
      </w:tr>
      <w:tr w:rsidR="009A1084" w:rsidRPr="009F4DC3" w14:paraId="57636B7B" w14:textId="77777777" w:rsidTr="00057DFC">
        <w:trPr>
          <w:trHeight w:val="841"/>
        </w:trPr>
        <w:tc>
          <w:tcPr>
            <w:tcW w:w="2660" w:type="dxa"/>
            <w:vMerge/>
            <w:shd w:val="clear" w:color="auto" w:fill="auto"/>
            <w:vAlign w:val="center"/>
          </w:tcPr>
          <w:p w14:paraId="1D9EDA3A" w14:textId="77777777" w:rsidR="009A1084" w:rsidRPr="009F4DC3" w:rsidRDefault="009A1084" w:rsidP="00057DFC">
            <w:pPr>
              <w:ind w:left="360"/>
              <w:jc w:val="center"/>
              <w:rPr>
                <w:sz w:val="28"/>
                <w:szCs w:val="28"/>
              </w:rPr>
            </w:pPr>
          </w:p>
        </w:tc>
        <w:tc>
          <w:tcPr>
            <w:tcW w:w="2268" w:type="dxa"/>
            <w:shd w:val="clear" w:color="auto" w:fill="auto"/>
            <w:vAlign w:val="center"/>
          </w:tcPr>
          <w:p w14:paraId="7226A06F" w14:textId="77777777" w:rsidR="009A1084" w:rsidRPr="009F4DC3" w:rsidRDefault="009A1084" w:rsidP="00057DFC">
            <w:pPr>
              <w:jc w:val="center"/>
              <w:rPr>
                <w:szCs w:val="28"/>
              </w:rPr>
            </w:pPr>
            <w:r w:rsidRPr="009F4DC3">
              <w:rPr>
                <w:szCs w:val="28"/>
              </w:rPr>
              <w:t>с 01.07.2022</w:t>
            </w:r>
          </w:p>
          <w:p w14:paraId="4EE5B976" w14:textId="77777777" w:rsidR="009A1084" w:rsidRPr="009F4DC3" w:rsidRDefault="009A1084" w:rsidP="00057DFC">
            <w:pPr>
              <w:jc w:val="center"/>
              <w:rPr>
                <w:sz w:val="28"/>
                <w:szCs w:val="28"/>
              </w:rPr>
            </w:pPr>
            <w:r w:rsidRPr="009F4DC3">
              <w:rPr>
                <w:szCs w:val="28"/>
              </w:rPr>
              <w:t>по 31.12.2022</w:t>
            </w:r>
          </w:p>
        </w:tc>
        <w:tc>
          <w:tcPr>
            <w:tcW w:w="1701" w:type="dxa"/>
            <w:shd w:val="clear" w:color="auto" w:fill="auto"/>
            <w:vAlign w:val="center"/>
          </w:tcPr>
          <w:p w14:paraId="5E08B683" w14:textId="77777777" w:rsidR="009A1084" w:rsidRPr="009F4DC3" w:rsidRDefault="009A1084" w:rsidP="00057DFC">
            <w:pPr>
              <w:jc w:val="center"/>
              <w:rPr>
                <w:b/>
                <w:sz w:val="28"/>
                <w:szCs w:val="28"/>
              </w:rPr>
            </w:pPr>
            <w:r>
              <w:rPr>
                <w:b/>
                <w:sz w:val="28"/>
                <w:szCs w:val="28"/>
              </w:rPr>
              <w:t>0,34</w:t>
            </w:r>
          </w:p>
        </w:tc>
        <w:tc>
          <w:tcPr>
            <w:tcW w:w="2941" w:type="dxa"/>
            <w:shd w:val="clear" w:color="auto" w:fill="auto"/>
            <w:vAlign w:val="center"/>
          </w:tcPr>
          <w:p w14:paraId="0F4EA6D8" w14:textId="77777777" w:rsidR="009A1084" w:rsidRPr="009F4DC3" w:rsidRDefault="009A1084" w:rsidP="00057DFC">
            <w:pPr>
              <w:jc w:val="center"/>
              <w:rPr>
                <w:i/>
                <w:sz w:val="28"/>
                <w:szCs w:val="28"/>
              </w:rPr>
            </w:pPr>
            <w:r>
              <w:rPr>
                <w:i/>
                <w:sz w:val="28"/>
                <w:szCs w:val="28"/>
              </w:rPr>
              <w:t>6,3</w:t>
            </w:r>
          </w:p>
        </w:tc>
      </w:tr>
    </w:tbl>
    <w:p w14:paraId="1C1F44AC" w14:textId="77777777" w:rsidR="009A1084" w:rsidRPr="009F4DC3" w:rsidRDefault="009A1084" w:rsidP="009A1084">
      <w:pPr>
        <w:ind w:firstLine="709"/>
        <w:jc w:val="both"/>
        <w:rPr>
          <w:b/>
          <w:i/>
          <w:sz w:val="12"/>
          <w:szCs w:val="28"/>
          <w:lang w:eastAsia="en-US"/>
        </w:rPr>
      </w:pPr>
    </w:p>
    <w:p w14:paraId="769A3F0A" w14:textId="77777777" w:rsidR="009A1084" w:rsidRPr="009F4DC3" w:rsidRDefault="009A1084" w:rsidP="009A1084">
      <w:pPr>
        <w:ind w:firstLine="709"/>
        <w:jc w:val="both"/>
        <w:rPr>
          <w:i/>
          <w:sz w:val="28"/>
          <w:szCs w:val="28"/>
          <w:lang w:eastAsia="en-US"/>
        </w:rPr>
      </w:pPr>
      <w:r w:rsidRPr="009F4DC3">
        <w:rPr>
          <w:i/>
          <w:sz w:val="28"/>
          <w:szCs w:val="28"/>
          <w:lang w:eastAsia="en-US"/>
        </w:rPr>
        <w:t>*НДС не облагаются.</w:t>
      </w:r>
    </w:p>
    <w:p w14:paraId="16716A8E" w14:textId="77777777" w:rsidR="009A1084" w:rsidRPr="009F4DC3" w:rsidRDefault="009A1084" w:rsidP="009A1084">
      <w:pPr>
        <w:ind w:left="360"/>
        <w:rPr>
          <w:b/>
          <w:i/>
          <w:sz w:val="10"/>
        </w:rPr>
      </w:pPr>
    </w:p>
    <w:tbl>
      <w:tblPr>
        <w:tblpPr w:leftFromText="180" w:rightFromText="180" w:vertAnchor="text" w:horzAnchor="margin" w:tblpY="160"/>
        <w:tblW w:w="9805" w:type="dxa"/>
        <w:tblLayout w:type="fixed"/>
        <w:tblLook w:val="04A0" w:firstRow="1" w:lastRow="0" w:firstColumn="1" w:lastColumn="0" w:noHBand="0" w:noVBand="1"/>
      </w:tblPr>
      <w:tblGrid>
        <w:gridCol w:w="4800"/>
        <w:gridCol w:w="2722"/>
        <w:gridCol w:w="2283"/>
      </w:tblGrid>
      <w:tr w:rsidR="009A1084" w:rsidRPr="009F4DC3" w14:paraId="56BBF9E8" w14:textId="77777777" w:rsidTr="00057DFC">
        <w:trPr>
          <w:trHeight w:val="1752"/>
        </w:trPr>
        <w:tc>
          <w:tcPr>
            <w:tcW w:w="4800" w:type="dxa"/>
            <w:shd w:val="clear" w:color="auto" w:fill="auto"/>
          </w:tcPr>
          <w:p w14:paraId="18B960E6" w14:textId="5CD9162E" w:rsidR="009A1084" w:rsidRPr="009F4DC3" w:rsidRDefault="009A1084" w:rsidP="00057DFC">
            <w:pPr>
              <w:pStyle w:val="34"/>
              <w:ind w:firstLine="0"/>
              <w:rPr>
                <w:sz w:val="28"/>
                <w:szCs w:val="28"/>
              </w:rPr>
            </w:pPr>
          </w:p>
        </w:tc>
        <w:tc>
          <w:tcPr>
            <w:tcW w:w="2722" w:type="dxa"/>
            <w:shd w:val="clear" w:color="auto" w:fill="auto"/>
          </w:tcPr>
          <w:p w14:paraId="0C81B68E" w14:textId="77777777" w:rsidR="009A1084" w:rsidRPr="009F4DC3" w:rsidRDefault="009A1084" w:rsidP="00057DFC">
            <w:pPr>
              <w:pStyle w:val="34"/>
              <w:ind w:firstLine="0"/>
              <w:jc w:val="right"/>
              <w:rPr>
                <w:sz w:val="28"/>
                <w:szCs w:val="28"/>
              </w:rPr>
            </w:pPr>
          </w:p>
        </w:tc>
        <w:tc>
          <w:tcPr>
            <w:tcW w:w="2283" w:type="dxa"/>
          </w:tcPr>
          <w:p w14:paraId="79874DAE" w14:textId="2364608F" w:rsidR="009A1084" w:rsidRPr="009F4DC3" w:rsidRDefault="009A1084" w:rsidP="00057DFC">
            <w:pPr>
              <w:pStyle w:val="34"/>
              <w:ind w:firstLine="0"/>
              <w:jc w:val="both"/>
              <w:rPr>
                <w:sz w:val="28"/>
                <w:szCs w:val="28"/>
              </w:rPr>
            </w:pPr>
          </w:p>
        </w:tc>
      </w:tr>
    </w:tbl>
    <w:p w14:paraId="046F1021" w14:textId="77777777" w:rsidR="009A1084" w:rsidRPr="00B4268B" w:rsidRDefault="009A1084" w:rsidP="009A1084">
      <w:pPr>
        <w:ind w:left="360"/>
        <w:rPr>
          <w:b/>
          <w:i/>
          <w:color w:val="FF0000"/>
          <w:sz w:val="28"/>
        </w:rPr>
      </w:pPr>
    </w:p>
    <w:bookmarkEnd w:id="57"/>
    <w:p w14:paraId="33CA631C" w14:textId="77777777" w:rsidR="009A1084" w:rsidRPr="00B4268B" w:rsidRDefault="009A1084" w:rsidP="009A1084">
      <w:pPr>
        <w:ind w:left="360"/>
        <w:jc w:val="right"/>
        <w:rPr>
          <w:b/>
          <w:i/>
          <w:color w:val="FF0000"/>
          <w:sz w:val="28"/>
        </w:rPr>
        <w:sectPr w:rsidR="009A1084" w:rsidRPr="00B4268B" w:rsidSect="00057DFC">
          <w:headerReference w:type="default" r:id="rId429"/>
          <w:footerReference w:type="even" r:id="rId430"/>
          <w:pgSz w:w="11906" w:h="16838"/>
          <w:pgMar w:top="1134" w:right="851" w:bottom="993" w:left="1701" w:header="720" w:footer="720" w:gutter="0"/>
          <w:cols w:space="720"/>
          <w:titlePg/>
          <w:docGrid w:linePitch="326"/>
        </w:sectPr>
      </w:pPr>
    </w:p>
    <w:p w14:paraId="7648E796" w14:textId="77777777" w:rsidR="009A1084" w:rsidRPr="00400B5F" w:rsidRDefault="009A1084" w:rsidP="009A1084">
      <w:pPr>
        <w:jc w:val="center"/>
        <w:rPr>
          <w:b/>
        </w:rPr>
      </w:pPr>
      <w:r w:rsidRPr="00B4268B">
        <w:rPr>
          <w:b/>
          <w:color w:val="FF0000"/>
        </w:rPr>
        <w:lastRenderedPageBreak/>
        <w:t xml:space="preserve">                                                                                                                                                                                   </w:t>
      </w:r>
      <w:r w:rsidRPr="00400B5F">
        <w:rPr>
          <w:b/>
        </w:rPr>
        <w:t>Приложение 1.1 к Экспертному заключению</w:t>
      </w:r>
    </w:p>
    <w:p w14:paraId="65E94B18" w14:textId="77777777" w:rsidR="009A1084" w:rsidRPr="00400B5F" w:rsidRDefault="009A1084" w:rsidP="009A1084">
      <w:pPr>
        <w:jc w:val="center"/>
        <w:rPr>
          <w:b/>
          <w:color w:val="FF0000"/>
          <w:sz w:val="16"/>
        </w:rPr>
      </w:pPr>
    </w:p>
    <w:p w14:paraId="41F2BD3F" w14:textId="77777777" w:rsidR="009A1084" w:rsidRPr="00400B5F" w:rsidRDefault="009A1084" w:rsidP="009A1084">
      <w:pPr>
        <w:jc w:val="center"/>
        <w:rPr>
          <w:b/>
          <w:sz w:val="28"/>
        </w:rPr>
      </w:pPr>
      <w:r w:rsidRPr="00400B5F">
        <w:rPr>
          <w:b/>
          <w:sz w:val="28"/>
        </w:rPr>
        <w:t xml:space="preserve">Технические </w:t>
      </w:r>
      <w:proofErr w:type="gramStart"/>
      <w:r w:rsidRPr="00400B5F">
        <w:rPr>
          <w:b/>
          <w:sz w:val="28"/>
        </w:rPr>
        <w:t>характеристики  водопроводных</w:t>
      </w:r>
      <w:proofErr w:type="gramEnd"/>
      <w:r w:rsidRPr="00400B5F">
        <w:rPr>
          <w:b/>
          <w:sz w:val="28"/>
        </w:rPr>
        <w:t xml:space="preserve"> сетей, эксплуатируемых ИП </w:t>
      </w:r>
      <w:proofErr w:type="spellStart"/>
      <w:r w:rsidRPr="00400B5F">
        <w:rPr>
          <w:b/>
          <w:sz w:val="28"/>
        </w:rPr>
        <w:t>Шобик</w:t>
      </w:r>
      <w:proofErr w:type="spellEnd"/>
      <w:r w:rsidRPr="00400B5F">
        <w:rPr>
          <w:b/>
          <w:sz w:val="28"/>
        </w:rPr>
        <w:t xml:space="preserve"> С. Б.</w:t>
      </w:r>
    </w:p>
    <w:p w14:paraId="1852F873" w14:textId="77777777" w:rsidR="009A1084" w:rsidRPr="00400B5F" w:rsidRDefault="009A1084" w:rsidP="009A1084">
      <w:pPr>
        <w:jc w:val="center"/>
        <w:rPr>
          <w:b/>
          <w:color w:val="FF0000"/>
          <w:sz w:val="18"/>
        </w:rPr>
      </w:pPr>
    </w:p>
    <w:p w14:paraId="42121018" w14:textId="726E8061" w:rsidR="009A1084" w:rsidRDefault="009A1084" w:rsidP="009A1084">
      <w:pPr>
        <w:jc w:val="center"/>
      </w:pPr>
      <w:r w:rsidRPr="00400B5F">
        <w:rPr>
          <w:noProof/>
        </w:rPr>
        <w:drawing>
          <wp:inline distT="0" distB="0" distL="0" distR="0" wp14:anchorId="08DFCB05" wp14:editId="3CADCBC1">
            <wp:extent cx="5939790" cy="3122295"/>
            <wp:effectExtent l="0" t="0" r="3810" b="1905"/>
            <wp:docPr id="212533" name="Рисунок 21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939790" cy="3122295"/>
                    </a:xfrm>
                    <a:prstGeom prst="rect">
                      <a:avLst/>
                    </a:prstGeom>
                    <a:noFill/>
                    <a:ln>
                      <a:noFill/>
                    </a:ln>
                  </pic:spPr>
                </pic:pic>
              </a:graphicData>
            </a:graphic>
          </wp:inline>
        </w:drawing>
      </w:r>
    </w:p>
    <w:p w14:paraId="4A004B06" w14:textId="77777777" w:rsidR="009A1084" w:rsidRDefault="009A1084" w:rsidP="009A1084">
      <w:pPr>
        <w:jc w:val="center"/>
        <w:rPr>
          <w:b/>
        </w:rPr>
      </w:pPr>
      <w:r w:rsidRPr="00B4268B">
        <w:rPr>
          <w:b/>
          <w:color w:val="FF0000"/>
        </w:rPr>
        <w:t xml:space="preserve">                                                                                                                                                                                   </w:t>
      </w:r>
      <w:r w:rsidRPr="00400B5F">
        <w:rPr>
          <w:b/>
        </w:rPr>
        <w:t>Приложение 1.</w:t>
      </w:r>
      <w:r>
        <w:rPr>
          <w:b/>
        </w:rPr>
        <w:t>2</w:t>
      </w:r>
      <w:r w:rsidRPr="00400B5F">
        <w:rPr>
          <w:b/>
        </w:rPr>
        <w:t xml:space="preserve"> к Экспертному заключению</w:t>
      </w:r>
    </w:p>
    <w:p w14:paraId="084B0B03" w14:textId="77777777" w:rsidR="009A1084" w:rsidRPr="00400B5F" w:rsidRDefault="009A1084" w:rsidP="009A1084">
      <w:pPr>
        <w:jc w:val="center"/>
        <w:rPr>
          <w:b/>
        </w:rPr>
      </w:pPr>
    </w:p>
    <w:p w14:paraId="41F21FCC" w14:textId="77777777" w:rsidR="009A1084" w:rsidRPr="00400B5F" w:rsidRDefault="009A1084" w:rsidP="009A1084">
      <w:pPr>
        <w:jc w:val="center"/>
        <w:rPr>
          <w:b/>
          <w:color w:val="FF0000"/>
          <w:sz w:val="16"/>
        </w:rPr>
      </w:pPr>
    </w:p>
    <w:p w14:paraId="00BAA74F" w14:textId="77777777" w:rsidR="009A1084" w:rsidRPr="00400B5F" w:rsidRDefault="009A1084" w:rsidP="009A1084">
      <w:pPr>
        <w:jc w:val="center"/>
        <w:rPr>
          <w:b/>
          <w:sz w:val="28"/>
        </w:rPr>
      </w:pPr>
      <w:r w:rsidRPr="00400B5F">
        <w:rPr>
          <w:b/>
          <w:sz w:val="28"/>
        </w:rPr>
        <w:t xml:space="preserve">Технические </w:t>
      </w:r>
      <w:proofErr w:type="gramStart"/>
      <w:r w:rsidRPr="00400B5F">
        <w:rPr>
          <w:b/>
          <w:sz w:val="28"/>
        </w:rPr>
        <w:t xml:space="preserve">характеристики  </w:t>
      </w:r>
      <w:r>
        <w:rPr>
          <w:b/>
          <w:sz w:val="28"/>
        </w:rPr>
        <w:t>канализационн</w:t>
      </w:r>
      <w:r w:rsidRPr="00400B5F">
        <w:rPr>
          <w:b/>
          <w:sz w:val="28"/>
        </w:rPr>
        <w:t>ых</w:t>
      </w:r>
      <w:proofErr w:type="gramEnd"/>
      <w:r w:rsidRPr="00400B5F">
        <w:rPr>
          <w:b/>
          <w:sz w:val="28"/>
        </w:rPr>
        <w:t xml:space="preserve"> сетей, эксплуатируемых ИП </w:t>
      </w:r>
      <w:proofErr w:type="spellStart"/>
      <w:r w:rsidRPr="00400B5F">
        <w:rPr>
          <w:b/>
          <w:sz w:val="28"/>
        </w:rPr>
        <w:t>Шобик</w:t>
      </w:r>
      <w:proofErr w:type="spellEnd"/>
      <w:r w:rsidRPr="00400B5F">
        <w:rPr>
          <w:b/>
          <w:sz w:val="28"/>
        </w:rPr>
        <w:t xml:space="preserve"> С. Б.</w:t>
      </w:r>
    </w:p>
    <w:p w14:paraId="13B13F25" w14:textId="77777777" w:rsidR="009A1084" w:rsidRPr="003D31AD" w:rsidRDefault="009A1084" w:rsidP="009A1084">
      <w:pPr>
        <w:jc w:val="center"/>
        <w:rPr>
          <w:b/>
          <w:color w:val="FF0000"/>
          <w:sz w:val="28"/>
        </w:rPr>
      </w:pPr>
    </w:p>
    <w:p w14:paraId="11D01FD3" w14:textId="511B2B57" w:rsidR="009A1084" w:rsidRDefault="009A1084" w:rsidP="009A1084">
      <w:pPr>
        <w:jc w:val="center"/>
        <w:rPr>
          <w:b/>
          <w:color w:val="FF0000"/>
        </w:rPr>
      </w:pPr>
      <w:r w:rsidRPr="00E10C29">
        <w:rPr>
          <w:noProof/>
        </w:rPr>
        <w:drawing>
          <wp:inline distT="0" distB="0" distL="0" distR="0" wp14:anchorId="0C7C3DAF" wp14:editId="364D5DFB">
            <wp:extent cx="5939790" cy="2355850"/>
            <wp:effectExtent l="0" t="0" r="3810" b="6350"/>
            <wp:docPr id="212532" name="Рисунок 21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939790" cy="2355850"/>
                    </a:xfrm>
                    <a:prstGeom prst="rect">
                      <a:avLst/>
                    </a:prstGeom>
                    <a:noFill/>
                    <a:ln>
                      <a:noFill/>
                    </a:ln>
                  </pic:spPr>
                </pic:pic>
              </a:graphicData>
            </a:graphic>
          </wp:inline>
        </w:drawing>
      </w:r>
    </w:p>
    <w:p w14:paraId="7861952A" w14:textId="77777777" w:rsidR="009A1084" w:rsidRDefault="009A1084" w:rsidP="009A1084">
      <w:pPr>
        <w:jc w:val="center"/>
        <w:rPr>
          <w:b/>
          <w:color w:val="FF0000"/>
        </w:rPr>
      </w:pPr>
    </w:p>
    <w:p w14:paraId="52A45498" w14:textId="77777777" w:rsidR="009A1084" w:rsidRDefault="009A1084" w:rsidP="009A1084">
      <w:pPr>
        <w:jc w:val="center"/>
        <w:rPr>
          <w:b/>
          <w:color w:val="FF0000"/>
        </w:rPr>
      </w:pPr>
    </w:p>
    <w:p w14:paraId="054E35D8" w14:textId="77777777" w:rsidR="009A1084" w:rsidRDefault="009A1084" w:rsidP="009A1084">
      <w:pPr>
        <w:jc w:val="center"/>
        <w:rPr>
          <w:b/>
          <w:color w:val="FF0000"/>
        </w:rPr>
      </w:pPr>
    </w:p>
    <w:p w14:paraId="24746527" w14:textId="77777777" w:rsidR="009A1084" w:rsidRDefault="009A1084" w:rsidP="009A1084">
      <w:pPr>
        <w:jc w:val="center"/>
        <w:rPr>
          <w:b/>
          <w:color w:val="FF0000"/>
        </w:rPr>
      </w:pPr>
    </w:p>
    <w:p w14:paraId="20596029" w14:textId="77777777" w:rsidR="009A1084" w:rsidRDefault="009A1084" w:rsidP="009A1084">
      <w:pPr>
        <w:jc w:val="center"/>
        <w:rPr>
          <w:b/>
          <w:color w:val="FF0000"/>
        </w:rPr>
      </w:pPr>
    </w:p>
    <w:p w14:paraId="1FCADA51" w14:textId="77777777" w:rsidR="009A1084" w:rsidRDefault="009A1084" w:rsidP="009A1084">
      <w:pPr>
        <w:jc w:val="center"/>
        <w:rPr>
          <w:b/>
          <w:color w:val="FF0000"/>
        </w:rPr>
      </w:pPr>
    </w:p>
    <w:p w14:paraId="44260B99" w14:textId="77777777" w:rsidR="009A1084" w:rsidRDefault="009A1084" w:rsidP="009A1084">
      <w:pPr>
        <w:jc w:val="right"/>
        <w:rPr>
          <w:b/>
        </w:rPr>
      </w:pPr>
      <w:r w:rsidRPr="005D01D4">
        <w:rPr>
          <w:b/>
        </w:rPr>
        <w:t>Приложение 2 к Экспертному заключению</w:t>
      </w:r>
    </w:p>
    <w:p w14:paraId="0297D2F0" w14:textId="77777777" w:rsidR="009A1084" w:rsidRDefault="009A1084" w:rsidP="009A1084">
      <w:pPr>
        <w:jc w:val="right"/>
        <w:rPr>
          <w:b/>
        </w:rPr>
      </w:pPr>
    </w:p>
    <w:p w14:paraId="1583F950" w14:textId="77777777" w:rsidR="009A1084" w:rsidRDefault="009A1084" w:rsidP="009A1084">
      <w:pPr>
        <w:jc w:val="center"/>
        <w:rPr>
          <w:b/>
        </w:rPr>
      </w:pPr>
      <w:r>
        <w:rPr>
          <w:b/>
        </w:rPr>
        <w:lastRenderedPageBreak/>
        <w:t>Текущие р</w:t>
      </w:r>
      <w:r w:rsidRPr="005D01D4">
        <w:rPr>
          <w:b/>
        </w:rPr>
        <w:t>асходы гарантирующей организации г. Кемерово - ОАО "СКЭК" на транспортировку питьевой воды и сточных вод</w:t>
      </w:r>
    </w:p>
    <w:p w14:paraId="0300276B" w14:textId="77777777" w:rsidR="009A1084" w:rsidRPr="005D01D4" w:rsidRDefault="009A1084" w:rsidP="009A1084">
      <w:pPr>
        <w:jc w:val="center"/>
        <w:rPr>
          <w:b/>
        </w:rPr>
      </w:pPr>
      <w:r w:rsidRPr="005D01D4">
        <w:rPr>
          <w:b/>
        </w:rPr>
        <w:t>по факту 2020 года</w:t>
      </w:r>
    </w:p>
    <w:p w14:paraId="37F4E493" w14:textId="77777777" w:rsidR="009A1084" w:rsidRPr="00B4268B" w:rsidRDefault="009A1084" w:rsidP="009A1084">
      <w:pPr>
        <w:jc w:val="right"/>
        <w:rPr>
          <w:b/>
          <w:color w:val="FF0000"/>
          <w:sz w:val="4"/>
        </w:rPr>
      </w:pPr>
    </w:p>
    <w:p w14:paraId="48F1B7CB" w14:textId="77777777" w:rsidR="009A1084" w:rsidRPr="005D01D4" w:rsidRDefault="009A1084" w:rsidP="009A1084">
      <w:pPr>
        <w:jc w:val="right"/>
        <w:rPr>
          <w:b/>
          <w:color w:val="FF0000"/>
          <w:sz w:val="10"/>
        </w:rPr>
      </w:pPr>
    </w:p>
    <w:p w14:paraId="7C24AFCC" w14:textId="08FA10F9" w:rsidR="009A1084" w:rsidRPr="00B4268B" w:rsidRDefault="009A1084" w:rsidP="009A1084">
      <w:pPr>
        <w:jc w:val="center"/>
        <w:rPr>
          <w:color w:val="FF0000"/>
        </w:rPr>
      </w:pPr>
      <w:r w:rsidRPr="005D01D4">
        <w:rPr>
          <w:noProof/>
        </w:rPr>
        <w:drawing>
          <wp:inline distT="0" distB="0" distL="0" distR="0" wp14:anchorId="15572543" wp14:editId="3A37C7D5">
            <wp:extent cx="5939790" cy="3075940"/>
            <wp:effectExtent l="0" t="0" r="3810" b="0"/>
            <wp:docPr id="212531" name="Рисунок 21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5939790" cy="3075940"/>
                    </a:xfrm>
                    <a:prstGeom prst="rect">
                      <a:avLst/>
                    </a:prstGeom>
                    <a:noFill/>
                    <a:ln>
                      <a:noFill/>
                    </a:ln>
                  </pic:spPr>
                </pic:pic>
              </a:graphicData>
            </a:graphic>
          </wp:inline>
        </w:drawing>
      </w:r>
    </w:p>
    <w:p w14:paraId="26792923" w14:textId="77777777" w:rsidR="009A1084" w:rsidRPr="00972D6D" w:rsidRDefault="009A1084" w:rsidP="009A1084">
      <w:pPr>
        <w:rPr>
          <w:b/>
        </w:rPr>
      </w:pPr>
      <w:r w:rsidRPr="00972D6D">
        <w:rPr>
          <w:b/>
        </w:rPr>
        <w:t xml:space="preserve">                                                                                                                                                                                Приложение </w:t>
      </w:r>
      <w:proofErr w:type="gramStart"/>
      <w:r w:rsidRPr="00972D6D">
        <w:rPr>
          <w:b/>
        </w:rPr>
        <w:t>3  к</w:t>
      </w:r>
      <w:proofErr w:type="gramEnd"/>
      <w:r w:rsidRPr="00972D6D">
        <w:rPr>
          <w:b/>
        </w:rPr>
        <w:t xml:space="preserve"> Экспертному заключению</w:t>
      </w:r>
    </w:p>
    <w:p w14:paraId="112BD94B" w14:textId="77777777" w:rsidR="009A1084" w:rsidRPr="00B4268B" w:rsidRDefault="009A1084" w:rsidP="009A1084">
      <w:pPr>
        <w:jc w:val="right"/>
        <w:rPr>
          <w:color w:val="FF0000"/>
        </w:rPr>
      </w:pPr>
    </w:p>
    <w:p w14:paraId="5A3BC0DA" w14:textId="2126B4EF" w:rsidR="009A1084" w:rsidRPr="00B4268B" w:rsidRDefault="009A1084" w:rsidP="009A1084">
      <w:pPr>
        <w:jc w:val="center"/>
        <w:rPr>
          <w:color w:val="FF0000"/>
        </w:rPr>
      </w:pPr>
      <w:r w:rsidRPr="00B4268B">
        <w:rPr>
          <w:noProof/>
          <w:color w:val="FF0000"/>
        </w:rPr>
        <w:drawing>
          <wp:inline distT="0" distB="0" distL="0" distR="0" wp14:anchorId="4B3D4824" wp14:editId="13B1A57F">
            <wp:extent cx="5939790" cy="3183890"/>
            <wp:effectExtent l="0" t="0" r="3810" b="0"/>
            <wp:docPr id="212530" name="Рисунок 21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939790" cy="3183890"/>
                    </a:xfrm>
                    <a:prstGeom prst="rect">
                      <a:avLst/>
                    </a:prstGeom>
                    <a:noFill/>
                    <a:ln>
                      <a:noFill/>
                    </a:ln>
                  </pic:spPr>
                </pic:pic>
              </a:graphicData>
            </a:graphic>
          </wp:inline>
        </w:drawing>
      </w:r>
    </w:p>
    <w:p w14:paraId="41624449" w14:textId="77777777" w:rsidR="009A1084" w:rsidRPr="00B4268B" w:rsidRDefault="009A1084" w:rsidP="009A1084">
      <w:pPr>
        <w:jc w:val="center"/>
        <w:rPr>
          <w:color w:val="FF0000"/>
        </w:rPr>
      </w:pPr>
    </w:p>
    <w:p w14:paraId="71E27D3B" w14:textId="77777777" w:rsidR="009A1084" w:rsidRPr="00B4268B" w:rsidRDefault="009A1084" w:rsidP="009A1084">
      <w:pPr>
        <w:jc w:val="center"/>
        <w:rPr>
          <w:color w:val="FF0000"/>
        </w:rPr>
      </w:pPr>
    </w:p>
    <w:p w14:paraId="18EB4309" w14:textId="77777777" w:rsidR="009A1084" w:rsidRPr="00B4268B" w:rsidRDefault="009A1084" w:rsidP="009A1084">
      <w:pPr>
        <w:jc w:val="center"/>
        <w:rPr>
          <w:color w:val="FF0000"/>
        </w:rPr>
      </w:pPr>
    </w:p>
    <w:p w14:paraId="14777AD3" w14:textId="656E8106" w:rsidR="009A1084" w:rsidRPr="00B4268B" w:rsidRDefault="009A1084" w:rsidP="009A1084">
      <w:pPr>
        <w:jc w:val="center"/>
        <w:rPr>
          <w:color w:val="FF0000"/>
        </w:rPr>
      </w:pPr>
      <w:r w:rsidRPr="00B4268B">
        <w:rPr>
          <w:noProof/>
          <w:color w:val="FF0000"/>
        </w:rPr>
        <w:lastRenderedPageBreak/>
        <w:drawing>
          <wp:inline distT="0" distB="0" distL="0" distR="0" wp14:anchorId="09056DE4" wp14:editId="4053AF07">
            <wp:extent cx="5939790" cy="2640965"/>
            <wp:effectExtent l="0" t="0" r="3810" b="6985"/>
            <wp:docPr id="212526" name="Рисунок 21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5939790" cy="2640965"/>
                    </a:xfrm>
                    <a:prstGeom prst="rect">
                      <a:avLst/>
                    </a:prstGeom>
                    <a:noFill/>
                    <a:ln>
                      <a:noFill/>
                    </a:ln>
                  </pic:spPr>
                </pic:pic>
              </a:graphicData>
            </a:graphic>
          </wp:inline>
        </w:drawing>
      </w:r>
    </w:p>
    <w:p w14:paraId="46AFC03A" w14:textId="77777777" w:rsidR="009A1084" w:rsidRPr="00B4268B" w:rsidRDefault="009A1084" w:rsidP="009A1084">
      <w:pPr>
        <w:jc w:val="center"/>
        <w:rPr>
          <w:color w:val="FF0000"/>
        </w:rPr>
      </w:pPr>
    </w:p>
    <w:p w14:paraId="5F6E4729" w14:textId="77777777" w:rsidR="009A1084" w:rsidRPr="00B4268B" w:rsidRDefault="009A1084" w:rsidP="009A1084">
      <w:pPr>
        <w:jc w:val="center"/>
        <w:rPr>
          <w:color w:val="FF0000"/>
        </w:rPr>
      </w:pPr>
    </w:p>
    <w:p w14:paraId="24ACE4C9" w14:textId="77777777" w:rsidR="009A1084" w:rsidRPr="00B4268B" w:rsidRDefault="009A1084" w:rsidP="009A1084">
      <w:pPr>
        <w:jc w:val="center"/>
        <w:rPr>
          <w:color w:val="FF0000"/>
        </w:rPr>
      </w:pPr>
    </w:p>
    <w:p w14:paraId="62FE1003" w14:textId="77777777" w:rsidR="009A1084" w:rsidRPr="00B4268B" w:rsidRDefault="009A1084" w:rsidP="009A1084">
      <w:pPr>
        <w:jc w:val="center"/>
        <w:rPr>
          <w:color w:val="FF0000"/>
        </w:rPr>
      </w:pPr>
    </w:p>
    <w:p w14:paraId="47B92578" w14:textId="77777777" w:rsidR="009A1084" w:rsidRPr="00B4268B" w:rsidRDefault="009A1084" w:rsidP="009A1084">
      <w:pPr>
        <w:jc w:val="center"/>
        <w:rPr>
          <w:color w:val="FF0000"/>
        </w:rPr>
      </w:pPr>
    </w:p>
    <w:p w14:paraId="24DF5964" w14:textId="77777777" w:rsidR="009A1084" w:rsidRPr="00B4268B" w:rsidRDefault="009A1084" w:rsidP="009A1084">
      <w:pPr>
        <w:jc w:val="center"/>
        <w:rPr>
          <w:color w:val="FF0000"/>
        </w:rPr>
      </w:pPr>
    </w:p>
    <w:p w14:paraId="27752147" w14:textId="77777777" w:rsidR="009A1084" w:rsidRDefault="009A1084" w:rsidP="009A1084">
      <w:pPr>
        <w:rPr>
          <w:color w:val="FF0000"/>
        </w:rPr>
      </w:pPr>
    </w:p>
    <w:p w14:paraId="538A735D" w14:textId="77777777" w:rsidR="009A1084" w:rsidRPr="00B4268B" w:rsidRDefault="009A1084" w:rsidP="009A1084">
      <w:pPr>
        <w:rPr>
          <w:color w:val="FF0000"/>
        </w:rPr>
      </w:pPr>
    </w:p>
    <w:p w14:paraId="01789712" w14:textId="77777777" w:rsidR="009A1084" w:rsidRPr="00B4268B" w:rsidRDefault="009A1084" w:rsidP="009A1084">
      <w:pPr>
        <w:rPr>
          <w:color w:val="FF0000"/>
        </w:rPr>
      </w:pPr>
    </w:p>
    <w:p w14:paraId="0A4850AE" w14:textId="77777777" w:rsidR="009A1084" w:rsidRDefault="009A1084" w:rsidP="009A1084">
      <w:pPr>
        <w:jc w:val="right"/>
        <w:rPr>
          <w:b/>
        </w:rPr>
      </w:pPr>
      <w:r w:rsidRPr="00ED4019">
        <w:rPr>
          <w:b/>
        </w:rPr>
        <w:t>Приложение 4 к Экспертному заключению</w:t>
      </w:r>
    </w:p>
    <w:p w14:paraId="134BCD1A" w14:textId="77777777" w:rsidR="009A1084" w:rsidRPr="00ED4019" w:rsidRDefault="009A1084" w:rsidP="009A1084">
      <w:pPr>
        <w:jc w:val="right"/>
        <w:rPr>
          <w:b/>
        </w:rPr>
      </w:pPr>
    </w:p>
    <w:p w14:paraId="5E080BAA" w14:textId="77777777" w:rsidR="009A1084" w:rsidRPr="00B4268B" w:rsidRDefault="009A1084" w:rsidP="009A1084">
      <w:pPr>
        <w:jc w:val="right"/>
        <w:rPr>
          <w:b/>
          <w:color w:val="FF0000"/>
        </w:rPr>
      </w:pPr>
    </w:p>
    <w:p w14:paraId="75B45734" w14:textId="77777777" w:rsidR="009A1084" w:rsidRPr="00B4268B" w:rsidRDefault="009A1084" w:rsidP="009A1084">
      <w:pPr>
        <w:rPr>
          <w:color w:val="FF0000"/>
          <w:sz w:val="18"/>
        </w:rPr>
      </w:pPr>
    </w:p>
    <w:p w14:paraId="22825157" w14:textId="06696018" w:rsidR="009A1084" w:rsidRDefault="009A1084" w:rsidP="009A1084">
      <w:pPr>
        <w:jc w:val="center"/>
      </w:pPr>
      <w:r w:rsidRPr="00ED4019">
        <w:rPr>
          <w:noProof/>
        </w:rPr>
        <w:drawing>
          <wp:inline distT="0" distB="0" distL="0" distR="0" wp14:anchorId="30556B04" wp14:editId="07E8BB62">
            <wp:extent cx="5939790" cy="4161155"/>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939790" cy="4161155"/>
                    </a:xfrm>
                    <a:prstGeom prst="rect">
                      <a:avLst/>
                    </a:prstGeom>
                    <a:noFill/>
                    <a:ln>
                      <a:noFill/>
                    </a:ln>
                  </pic:spPr>
                </pic:pic>
              </a:graphicData>
            </a:graphic>
          </wp:inline>
        </w:drawing>
      </w:r>
    </w:p>
    <w:p w14:paraId="7C773C5C" w14:textId="77777777" w:rsidR="009A1084" w:rsidRDefault="009A1084" w:rsidP="009A1084">
      <w:pPr>
        <w:jc w:val="center"/>
      </w:pPr>
    </w:p>
    <w:p w14:paraId="055399C0" w14:textId="77777777" w:rsidR="009A1084" w:rsidRDefault="009A1084" w:rsidP="009A1084">
      <w:pPr>
        <w:jc w:val="center"/>
      </w:pPr>
    </w:p>
    <w:p w14:paraId="733E05D5" w14:textId="77777777" w:rsidR="009A1084" w:rsidRDefault="009A1084" w:rsidP="009A1084">
      <w:pPr>
        <w:jc w:val="center"/>
      </w:pPr>
    </w:p>
    <w:p w14:paraId="2D72A73A" w14:textId="6892444B" w:rsidR="009A1084" w:rsidRPr="00B4268B" w:rsidRDefault="009A1084" w:rsidP="009A1084">
      <w:pPr>
        <w:jc w:val="center"/>
        <w:rPr>
          <w:color w:val="FF0000"/>
        </w:rPr>
      </w:pPr>
      <w:r w:rsidRPr="00ED4019">
        <w:rPr>
          <w:noProof/>
        </w:rPr>
        <w:drawing>
          <wp:inline distT="0" distB="0" distL="0" distR="0" wp14:anchorId="57F75237" wp14:editId="57FEE489">
            <wp:extent cx="5939790" cy="3371215"/>
            <wp:effectExtent l="0" t="0" r="381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5939790" cy="3371215"/>
                    </a:xfrm>
                    <a:prstGeom prst="rect">
                      <a:avLst/>
                    </a:prstGeom>
                    <a:noFill/>
                    <a:ln>
                      <a:noFill/>
                    </a:ln>
                  </pic:spPr>
                </pic:pic>
              </a:graphicData>
            </a:graphic>
          </wp:inline>
        </w:drawing>
      </w:r>
    </w:p>
    <w:p w14:paraId="228636D0" w14:textId="77777777" w:rsidR="009A1084" w:rsidRPr="00B4268B" w:rsidRDefault="009A1084" w:rsidP="009A1084">
      <w:pPr>
        <w:jc w:val="center"/>
        <w:rPr>
          <w:color w:val="FF0000"/>
        </w:rPr>
      </w:pPr>
    </w:p>
    <w:p w14:paraId="11F17BC5" w14:textId="77777777" w:rsidR="009A1084" w:rsidRPr="00B4268B" w:rsidRDefault="009A1084" w:rsidP="009A1084">
      <w:pPr>
        <w:jc w:val="center"/>
        <w:rPr>
          <w:color w:val="FF0000"/>
        </w:rPr>
      </w:pPr>
    </w:p>
    <w:p w14:paraId="7825DC80" w14:textId="77777777" w:rsidR="009A1084" w:rsidRPr="00B4268B" w:rsidRDefault="009A1084" w:rsidP="009A1084">
      <w:pPr>
        <w:rPr>
          <w:color w:val="FF0000"/>
        </w:rPr>
      </w:pPr>
    </w:p>
    <w:p w14:paraId="7B4B0988" w14:textId="77777777" w:rsidR="009A1084" w:rsidRDefault="009A1084" w:rsidP="009A1084">
      <w:pPr>
        <w:jc w:val="center"/>
        <w:rPr>
          <w:color w:val="FF0000"/>
        </w:rPr>
      </w:pPr>
    </w:p>
    <w:p w14:paraId="08B99527" w14:textId="77777777" w:rsidR="009A1084" w:rsidRPr="00B4268B" w:rsidRDefault="009A1084" w:rsidP="009A1084">
      <w:pPr>
        <w:jc w:val="center"/>
        <w:rPr>
          <w:color w:val="FF0000"/>
        </w:rPr>
      </w:pPr>
    </w:p>
    <w:p w14:paraId="529BBEA0" w14:textId="77777777" w:rsidR="009A1084" w:rsidRPr="00B4268B" w:rsidRDefault="009A1084" w:rsidP="009A1084">
      <w:pPr>
        <w:rPr>
          <w:color w:val="FF0000"/>
        </w:rPr>
      </w:pPr>
    </w:p>
    <w:p w14:paraId="3BECE893" w14:textId="77777777" w:rsidR="009A1084" w:rsidRPr="007E0927" w:rsidRDefault="009A1084" w:rsidP="009A1084">
      <w:pPr>
        <w:jc w:val="right"/>
        <w:rPr>
          <w:b/>
        </w:rPr>
      </w:pPr>
      <w:r w:rsidRPr="007E0927">
        <w:rPr>
          <w:b/>
        </w:rPr>
        <w:t>Приложение 5 к Экспертному заключению</w:t>
      </w:r>
    </w:p>
    <w:p w14:paraId="0AA33130" w14:textId="77777777" w:rsidR="009A1084" w:rsidRPr="00B4268B" w:rsidRDefault="009A1084" w:rsidP="009A1084">
      <w:pPr>
        <w:jc w:val="right"/>
        <w:rPr>
          <w:b/>
          <w:color w:val="FF0000"/>
        </w:rPr>
      </w:pPr>
    </w:p>
    <w:p w14:paraId="31A2B37D" w14:textId="33D25BE1" w:rsidR="009A1084" w:rsidRPr="00B4268B" w:rsidRDefault="009A1084" w:rsidP="009A1084">
      <w:pPr>
        <w:rPr>
          <w:color w:val="FF0000"/>
        </w:rPr>
      </w:pPr>
      <w:r w:rsidRPr="007E0927">
        <w:rPr>
          <w:noProof/>
        </w:rPr>
        <w:drawing>
          <wp:inline distT="0" distB="0" distL="0" distR="0" wp14:anchorId="4619F90C" wp14:editId="22F533D6">
            <wp:extent cx="5939790" cy="3197225"/>
            <wp:effectExtent l="0" t="0" r="381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5939790" cy="3197225"/>
                    </a:xfrm>
                    <a:prstGeom prst="rect">
                      <a:avLst/>
                    </a:prstGeom>
                    <a:noFill/>
                    <a:ln>
                      <a:noFill/>
                    </a:ln>
                  </pic:spPr>
                </pic:pic>
              </a:graphicData>
            </a:graphic>
          </wp:inline>
        </w:drawing>
      </w:r>
    </w:p>
    <w:p w14:paraId="0E36FB71" w14:textId="6E58E11C" w:rsidR="00A34624" w:rsidRDefault="00A34624" w:rsidP="00081C77">
      <w:pPr>
        <w:tabs>
          <w:tab w:val="left" w:pos="7230"/>
          <w:tab w:val="left" w:pos="10206"/>
        </w:tabs>
        <w:ind w:right="1387"/>
        <w:rPr>
          <w:color w:val="FF0000"/>
        </w:rPr>
      </w:pPr>
    </w:p>
    <w:p w14:paraId="62C0DED0" w14:textId="1C30C448" w:rsidR="00A34624" w:rsidRDefault="00A34624" w:rsidP="00081C77">
      <w:pPr>
        <w:tabs>
          <w:tab w:val="left" w:pos="7230"/>
          <w:tab w:val="left" w:pos="10206"/>
        </w:tabs>
        <w:ind w:right="1387"/>
        <w:rPr>
          <w:color w:val="FF0000"/>
        </w:rPr>
      </w:pPr>
    </w:p>
    <w:p w14:paraId="15E6B528" w14:textId="4EC07F72" w:rsidR="00A34624" w:rsidRDefault="00A34624" w:rsidP="00081C77">
      <w:pPr>
        <w:tabs>
          <w:tab w:val="left" w:pos="7230"/>
          <w:tab w:val="left" w:pos="10206"/>
        </w:tabs>
        <w:ind w:right="1387"/>
        <w:rPr>
          <w:color w:val="FF0000"/>
        </w:rPr>
      </w:pPr>
    </w:p>
    <w:p w14:paraId="49E60FEE" w14:textId="19FDFD4C" w:rsidR="00A34624" w:rsidRDefault="00A34624" w:rsidP="00081C77">
      <w:pPr>
        <w:tabs>
          <w:tab w:val="left" w:pos="7230"/>
          <w:tab w:val="left" w:pos="10206"/>
        </w:tabs>
        <w:ind w:right="1387"/>
        <w:rPr>
          <w:color w:val="FF0000"/>
        </w:rPr>
      </w:pPr>
    </w:p>
    <w:p w14:paraId="74969DF6" w14:textId="77C7589F" w:rsidR="008903E4" w:rsidRDefault="008903E4" w:rsidP="008903E4">
      <w:pPr>
        <w:tabs>
          <w:tab w:val="left" w:pos="10206"/>
        </w:tabs>
        <w:ind w:left="6237" w:right="-569"/>
      </w:pPr>
      <w:r w:rsidRPr="001828C5">
        <w:t xml:space="preserve">Приложение № </w:t>
      </w:r>
      <w:r>
        <w:t>90</w:t>
      </w:r>
      <w:r w:rsidRPr="001828C5">
        <w:t xml:space="preserve"> к протоколу № 8</w:t>
      </w:r>
      <w:r>
        <w:t xml:space="preserve">4 </w:t>
      </w:r>
    </w:p>
    <w:p w14:paraId="5136DB7B" w14:textId="77777777" w:rsidR="008903E4" w:rsidRPr="001828C5" w:rsidRDefault="008903E4" w:rsidP="008903E4">
      <w:pPr>
        <w:tabs>
          <w:tab w:val="left" w:pos="10206"/>
        </w:tabs>
        <w:ind w:left="6237" w:right="-569"/>
      </w:pPr>
      <w:r>
        <w:t>з</w:t>
      </w:r>
      <w:r w:rsidRPr="001828C5">
        <w:t>аседания правления Региональной</w:t>
      </w:r>
    </w:p>
    <w:p w14:paraId="408ED3ED" w14:textId="77777777" w:rsidR="008903E4" w:rsidRDefault="008903E4" w:rsidP="008903E4">
      <w:pPr>
        <w:tabs>
          <w:tab w:val="left" w:pos="10206"/>
        </w:tabs>
        <w:ind w:left="6237" w:right="-569"/>
      </w:pPr>
      <w:r w:rsidRPr="001828C5">
        <w:t>энергетической комиссии</w:t>
      </w:r>
      <w:r>
        <w:t xml:space="preserve"> </w:t>
      </w:r>
    </w:p>
    <w:p w14:paraId="4265078F" w14:textId="1D87CF28" w:rsidR="008903E4" w:rsidRDefault="008903E4" w:rsidP="008903E4">
      <w:pPr>
        <w:tabs>
          <w:tab w:val="left" w:pos="7230"/>
          <w:tab w:val="left" w:pos="10206"/>
        </w:tabs>
        <w:ind w:left="6237" w:right="1387"/>
      </w:pPr>
      <w:r w:rsidRPr="001828C5">
        <w:t xml:space="preserve">Кузбасса от </w:t>
      </w:r>
      <w:r>
        <w:t>14</w:t>
      </w:r>
      <w:r w:rsidRPr="001828C5">
        <w:t>.12.2021</w:t>
      </w:r>
    </w:p>
    <w:p w14:paraId="7E22F197" w14:textId="1D9B39AD" w:rsidR="00954E6B" w:rsidRDefault="00954E6B" w:rsidP="008903E4">
      <w:pPr>
        <w:tabs>
          <w:tab w:val="left" w:pos="7230"/>
          <w:tab w:val="left" w:pos="10206"/>
        </w:tabs>
        <w:ind w:left="6237" w:right="1387"/>
      </w:pPr>
    </w:p>
    <w:p w14:paraId="1D74B02A" w14:textId="77777777" w:rsidR="00954E6B" w:rsidRPr="00AB472C" w:rsidRDefault="00954E6B" w:rsidP="00954E6B">
      <w:pPr>
        <w:tabs>
          <w:tab w:val="left" w:pos="3052"/>
        </w:tabs>
        <w:jc w:val="center"/>
        <w:rPr>
          <w:b/>
          <w:bCs/>
          <w:sz w:val="28"/>
          <w:szCs w:val="28"/>
        </w:rPr>
      </w:pPr>
      <w:r w:rsidRPr="00AB472C">
        <w:rPr>
          <w:b/>
          <w:bCs/>
          <w:sz w:val="28"/>
          <w:szCs w:val="28"/>
        </w:rPr>
        <w:t xml:space="preserve">Производственная программа </w:t>
      </w:r>
    </w:p>
    <w:p w14:paraId="2096FB66" w14:textId="77777777" w:rsidR="00954E6B" w:rsidRPr="00AB472C" w:rsidRDefault="00954E6B" w:rsidP="00954E6B">
      <w:pPr>
        <w:tabs>
          <w:tab w:val="left" w:pos="3052"/>
        </w:tabs>
        <w:jc w:val="center"/>
        <w:rPr>
          <w:b/>
          <w:sz w:val="28"/>
          <w:szCs w:val="28"/>
        </w:rPr>
      </w:pPr>
      <w:r>
        <w:rPr>
          <w:b/>
          <w:sz w:val="28"/>
          <w:szCs w:val="28"/>
        </w:rPr>
        <w:t>и</w:t>
      </w:r>
      <w:r w:rsidRPr="00AB472C">
        <w:rPr>
          <w:b/>
          <w:sz w:val="28"/>
          <w:szCs w:val="28"/>
        </w:rPr>
        <w:t xml:space="preserve">ндивидуального предпринимателя </w:t>
      </w:r>
      <w:proofErr w:type="spellStart"/>
      <w:r w:rsidRPr="00AB472C">
        <w:rPr>
          <w:b/>
          <w:sz w:val="28"/>
          <w:szCs w:val="28"/>
        </w:rPr>
        <w:t>Шобика</w:t>
      </w:r>
      <w:proofErr w:type="spellEnd"/>
      <w:r w:rsidRPr="00AB472C">
        <w:rPr>
          <w:b/>
          <w:sz w:val="28"/>
          <w:szCs w:val="28"/>
        </w:rPr>
        <w:t xml:space="preserve"> С. Б.</w:t>
      </w:r>
    </w:p>
    <w:p w14:paraId="5B373E1C" w14:textId="77777777" w:rsidR="00954E6B" w:rsidRPr="00AB472C" w:rsidRDefault="00954E6B" w:rsidP="00954E6B">
      <w:pPr>
        <w:tabs>
          <w:tab w:val="left" w:pos="3052"/>
        </w:tabs>
        <w:jc w:val="center"/>
        <w:rPr>
          <w:b/>
          <w:sz w:val="28"/>
          <w:szCs w:val="28"/>
        </w:rPr>
      </w:pPr>
      <w:r w:rsidRPr="00AB472C">
        <w:rPr>
          <w:b/>
          <w:sz w:val="28"/>
          <w:szCs w:val="28"/>
        </w:rPr>
        <w:t>(Кемеровский городской округ)</w:t>
      </w:r>
    </w:p>
    <w:p w14:paraId="7156B201" w14:textId="77777777" w:rsidR="00954E6B" w:rsidRPr="00AB472C" w:rsidRDefault="00954E6B" w:rsidP="00954E6B">
      <w:pPr>
        <w:tabs>
          <w:tab w:val="left" w:pos="3052"/>
        </w:tabs>
        <w:jc w:val="center"/>
        <w:rPr>
          <w:b/>
          <w:bCs/>
          <w:sz w:val="28"/>
          <w:szCs w:val="28"/>
        </w:rPr>
      </w:pPr>
      <w:r w:rsidRPr="00AB472C">
        <w:rPr>
          <w:b/>
          <w:bCs/>
          <w:kern w:val="32"/>
          <w:sz w:val="28"/>
          <w:szCs w:val="28"/>
        </w:rPr>
        <w:t xml:space="preserve"> </w:t>
      </w:r>
      <w:r w:rsidRPr="00AB472C">
        <w:rPr>
          <w:b/>
          <w:bCs/>
          <w:sz w:val="28"/>
          <w:szCs w:val="28"/>
        </w:rPr>
        <w:t xml:space="preserve">в сфере холодного водоснабжения, водоотведения </w:t>
      </w:r>
    </w:p>
    <w:p w14:paraId="25F7B78B" w14:textId="77777777" w:rsidR="00954E6B" w:rsidRPr="00AB472C" w:rsidRDefault="00954E6B" w:rsidP="00954E6B">
      <w:pPr>
        <w:tabs>
          <w:tab w:val="left" w:pos="3052"/>
        </w:tabs>
        <w:jc w:val="center"/>
        <w:rPr>
          <w:b/>
        </w:rPr>
      </w:pPr>
      <w:r w:rsidRPr="00AB472C">
        <w:rPr>
          <w:b/>
          <w:bCs/>
          <w:sz w:val="28"/>
          <w:szCs w:val="28"/>
        </w:rPr>
        <w:t>на период с 15.12.2021 по 31.12.2022</w:t>
      </w:r>
    </w:p>
    <w:p w14:paraId="2B49079E" w14:textId="77777777" w:rsidR="00954E6B" w:rsidRPr="00AB472C" w:rsidRDefault="00954E6B" w:rsidP="00954E6B">
      <w:pPr>
        <w:rPr>
          <w:b/>
          <w:sz w:val="18"/>
        </w:rPr>
      </w:pPr>
    </w:p>
    <w:p w14:paraId="2BB6141D" w14:textId="77777777" w:rsidR="00954E6B" w:rsidRPr="00AB472C" w:rsidRDefault="00954E6B" w:rsidP="00954E6B"/>
    <w:p w14:paraId="032E5C9A" w14:textId="77777777" w:rsidR="00954E6B" w:rsidRPr="00AB472C" w:rsidRDefault="00954E6B" w:rsidP="00954E6B">
      <w:pPr>
        <w:jc w:val="center"/>
        <w:rPr>
          <w:sz w:val="28"/>
          <w:szCs w:val="28"/>
        </w:rPr>
      </w:pPr>
      <w:r w:rsidRPr="00AB472C">
        <w:rPr>
          <w:sz w:val="28"/>
          <w:szCs w:val="28"/>
        </w:rPr>
        <w:t>Раздел 1. Паспорт производственной программы</w:t>
      </w:r>
    </w:p>
    <w:p w14:paraId="24A33F09" w14:textId="77777777" w:rsidR="00954E6B" w:rsidRPr="00AB472C" w:rsidRDefault="00954E6B" w:rsidP="00954E6B">
      <w:pPr>
        <w:jc w:val="center"/>
        <w:rPr>
          <w:sz w:val="28"/>
          <w:szCs w:val="28"/>
        </w:rPr>
      </w:pPr>
    </w:p>
    <w:tbl>
      <w:tblPr>
        <w:tblStyle w:val="aa"/>
        <w:tblW w:w="10207" w:type="dxa"/>
        <w:tblInd w:w="-147" w:type="dxa"/>
        <w:tblLook w:val="04A0" w:firstRow="1" w:lastRow="0" w:firstColumn="1" w:lastColumn="0" w:noHBand="0" w:noVBand="1"/>
      </w:tblPr>
      <w:tblGrid>
        <w:gridCol w:w="5103"/>
        <w:gridCol w:w="5104"/>
      </w:tblGrid>
      <w:tr w:rsidR="00954E6B" w:rsidRPr="00AB472C" w14:paraId="0234A470" w14:textId="77777777" w:rsidTr="00954E6B">
        <w:trPr>
          <w:trHeight w:val="1221"/>
        </w:trPr>
        <w:tc>
          <w:tcPr>
            <w:tcW w:w="5103" w:type="dxa"/>
            <w:vAlign w:val="center"/>
          </w:tcPr>
          <w:p w14:paraId="25B613DD" w14:textId="77777777" w:rsidR="00954E6B" w:rsidRPr="00AB472C" w:rsidRDefault="00954E6B" w:rsidP="00D67D5B">
            <w:pPr>
              <w:rPr>
                <w:sz w:val="28"/>
                <w:szCs w:val="28"/>
              </w:rPr>
            </w:pPr>
            <w:r w:rsidRPr="00AB472C">
              <w:rPr>
                <w:sz w:val="28"/>
                <w:szCs w:val="28"/>
              </w:rPr>
              <w:t>Наименование организации</w:t>
            </w:r>
          </w:p>
        </w:tc>
        <w:tc>
          <w:tcPr>
            <w:tcW w:w="5104" w:type="dxa"/>
            <w:vAlign w:val="center"/>
          </w:tcPr>
          <w:p w14:paraId="5524DCBA" w14:textId="77777777" w:rsidR="00954E6B" w:rsidRPr="00AB472C" w:rsidRDefault="00954E6B" w:rsidP="00D67D5B">
            <w:pPr>
              <w:jc w:val="center"/>
              <w:rPr>
                <w:sz w:val="28"/>
                <w:szCs w:val="28"/>
              </w:rPr>
            </w:pPr>
            <w:r w:rsidRPr="00AB472C">
              <w:rPr>
                <w:sz w:val="28"/>
                <w:szCs w:val="28"/>
              </w:rPr>
              <w:t xml:space="preserve">Индивидуальный предприниматель </w:t>
            </w:r>
            <w:proofErr w:type="spellStart"/>
            <w:r w:rsidRPr="00AB472C">
              <w:rPr>
                <w:sz w:val="28"/>
                <w:szCs w:val="28"/>
              </w:rPr>
              <w:t>Шобик</w:t>
            </w:r>
            <w:proofErr w:type="spellEnd"/>
            <w:r w:rsidRPr="00AB472C">
              <w:rPr>
                <w:sz w:val="28"/>
                <w:szCs w:val="28"/>
              </w:rPr>
              <w:t xml:space="preserve"> Станислав Борисович</w:t>
            </w:r>
          </w:p>
        </w:tc>
      </w:tr>
      <w:tr w:rsidR="00954E6B" w:rsidRPr="00AB472C" w14:paraId="392FC9DD" w14:textId="77777777" w:rsidTr="00954E6B">
        <w:trPr>
          <w:trHeight w:val="1109"/>
        </w:trPr>
        <w:tc>
          <w:tcPr>
            <w:tcW w:w="5103" w:type="dxa"/>
            <w:vAlign w:val="center"/>
          </w:tcPr>
          <w:p w14:paraId="38952080" w14:textId="77777777" w:rsidR="00954E6B" w:rsidRPr="00AB472C" w:rsidRDefault="00954E6B" w:rsidP="00D67D5B">
            <w:pPr>
              <w:rPr>
                <w:sz w:val="28"/>
                <w:szCs w:val="28"/>
              </w:rPr>
            </w:pPr>
            <w:r w:rsidRPr="00AB472C">
              <w:rPr>
                <w:sz w:val="28"/>
                <w:szCs w:val="28"/>
              </w:rPr>
              <w:t>Юридический адрес, почтовый адрес</w:t>
            </w:r>
          </w:p>
        </w:tc>
        <w:tc>
          <w:tcPr>
            <w:tcW w:w="5104" w:type="dxa"/>
            <w:vAlign w:val="center"/>
          </w:tcPr>
          <w:p w14:paraId="4C0C90BD" w14:textId="77777777" w:rsidR="00954E6B" w:rsidRPr="00AB472C" w:rsidRDefault="00954E6B" w:rsidP="00D67D5B">
            <w:pPr>
              <w:jc w:val="center"/>
              <w:rPr>
                <w:sz w:val="28"/>
                <w:szCs w:val="28"/>
              </w:rPr>
            </w:pPr>
            <w:r w:rsidRPr="00AB472C">
              <w:rPr>
                <w:sz w:val="28"/>
                <w:szCs w:val="28"/>
              </w:rPr>
              <w:t>650023, Кемеровская область-Кузбасс,</w:t>
            </w:r>
          </w:p>
          <w:p w14:paraId="19198305" w14:textId="77777777" w:rsidR="00954E6B" w:rsidRPr="00AB472C" w:rsidRDefault="00954E6B" w:rsidP="00D67D5B">
            <w:pPr>
              <w:jc w:val="center"/>
              <w:rPr>
                <w:sz w:val="28"/>
                <w:szCs w:val="28"/>
              </w:rPr>
            </w:pPr>
            <w:r w:rsidRPr="00AB472C">
              <w:rPr>
                <w:sz w:val="28"/>
                <w:szCs w:val="28"/>
              </w:rPr>
              <w:t xml:space="preserve">г. Кемерово, </w:t>
            </w:r>
          </w:p>
          <w:p w14:paraId="02C420ED" w14:textId="77777777" w:rsidR="00954E6B" w:rsidRPr="00AB472C" w:rsidRDefault="00954E6B" w:rsidP="00D67D5B">
            <w:pPr>
              <w:jc w:val="center"/>
              <w:rPr>
                <w:sz w:val="28"/>
                <w:szCs w:val="28"/>
              </w:rPr>
            </w:pPr>
            <w:r w:rsidRPr="00AB472C">
              <w:rPr>
                <w:sz w:val="28"/>
                <w:szCs w:val="28"/>
              </w:rPr>
              <w:t>пр-т Московский, 8, кв. 276</w:t>
            </w:r>
          </w:p>
        </w:tc>
      </w:tr>
      <w:tr w:rsidR="00954E6B" w:rsidRPr="00AB472C" w14:paraId="0E956CBD" w14:textId="77777777" w:rsidTr="00954E6B">
        <w:trPr>
          <w:trHeight w:val="1163"/>
        </w:trPr>
        <w:tc>
          <w:tcPr>
            <w:tcW w:w="5103" w:type="dxa"/>
            <w:vAlign w:val="center"/>
          </w:tcPr>
          <w:p w14:paraId="795FEBBD" w14:textId="77777777" w:rsidR="00954E6B" w:rsidRPr="00AB472C" w:rsidRDefault="00954E6B" w:rsidP="00D67D5B">
            <w:pPr>
              <w:rPr>
                <w:sz w:val="28"/>
                <w:szCs w:val="28"/>
              </w:rPr>
            </w:pPr>
            <w:r w:rsidRPr="00AB472C">
              <w:rPr>
                <w:sz w:val="28"/>
                <w:szCs w:val="28"/>
              </w:rPr>
              <w:t>Наименование уполномоченного органа, утвердившего производственную программу</w:t>
            </w:r>
          </w:p>
        </w:tc>
        <w:tc>
          <w:tcPr>
            <w:tcW w:w="5104" w:type="dxa"/>
            <w:vAlign w:val="center"/>
          </w:tcPr>
          <w:p w14:paraId="6FE3BB4D" w14:textId="77777777" w:rsidR="00954E6B" w:rsidRPr="00AB472C" w:rsidRDefault="00954E6B" w:rsidP="00D67D5B">
            <w:pPr>
              <w:jc w:val="center"/>
              <w:rPr>
                <w:sz w:val="28"/>
                <w:szCs w:val="28"/>
              </w:rPr>
            </w:pPr>
            <w:r w:rsidRPr="00AB472C">
              <w:rPr>
                <w:sz w:val="28"/>
                <w:szCs w:val="28"/>
              </w:rPr>
              <w:t>Региональная энергетическая комиссия Кузбасса</w:t>
            </w:r>
          </w:p>
        </w:tc>
      </w:tr>
      <w:tr w:rsidR="00954E6B" w:rsidRPr="00AB472C" w14:paraId="573E0076" w14:textId="77777777" w:rsidTr="00954E6B">
        <w:trPr>
          <w:trHeight w:val="1137"/>
        </w:trPr>
        <w:tc>
          <w:tcPr>
            <w:tcW w:w="5103" w:type="dxa"/>
            <w:vAlign w:val="center"/>
          </w:tcPr>
          <w:p w14:paraId="15795A91" w14:textId="77777777" w:rsidR="00954E6B" w:rsidRPr="00AB472C" w:rsidRDefault="00954E6B" w:rsidP="00D67D5B">
            <w:pPr>
              <w:rPr>
                <w:sz w:val="28"/>
                <w:szCs w:val="28"/>
              </w:rPr>
            </w:pPr>
            <w:r w:rsidRPr="00AB472C">
              <w:rPr>
                <w:sz w:val="28"/>
                <w:szCs w:val="28"/>
              </w:rPr>
              <w:t>Юридический адрес, почтовый адрес уполномоченного органа, утвердившего программу</w:t>
            </w:r>
          </w:p>
        </w:tc>
        <w:tc>
          <w:tcPr>
            <w:tcW w:w="5104" w:type="dxa"/>
            <w:vAlign w:val="center"/>
          </w:tcPr>
          <w:p w14:paraId="6B942039" w14:textId="77777777" w:rsidR="00954E6B" w:rsidRPr="00AB472C" w:rsidRDefault="00954E6B" w:rsidP="00D67D5B">
            <w:pPr>
              <w:jc w:val="center"/>
              <w:rPr>
                <w:sz w:val="28"/>
                <w:szCs w:val="28"/>
              </w:rPr>
            </w:pPr>
            <w:r w:rsidRPr="00AB472C">
              <w:rPr>
                <w:sz w:val="28"/>
                <w:szCs w:val="28"/>
              </w:rPr>
              <w:t>650000, г. Кемерово,</w:t>
            </w:r>
          </w:p>
          <w:p w14:paraId="2CA529B6" w14:textId="77777777" w:rsidR="00954E6B" w:rsidRPr="00AB472C" w:rsidRDefault="00954E6B" w:rsidP="00D67D5B">
            <w:pPr>
              <w:jc w:val="center"/>
              <w:rPr>
                <w:sz w:val="28"/>
                <w:szCs w:val="28"/>
              </w:rPr>
            </w:pPr>
            <w:r w:rsidRPr="00AB472C">
              <w:rPr>
                <w:sz w:val="28"/>
                <w:szCs w:val="28"/>
              </w:rPr>
              <w:t xml:space="preserve"> ул. Н. Островского, д. 32</w:t>
            </w:r>
          </w:p>
        </w:tc>
      </w:tr>
    </w:tbl>
    <w:p w14:paraId="00A48471" w14:textId="77777777" w:rsidR="00954E6B" w:rsidRPr="005C3489" w:rsidRDefault="00954E6B" w:rsidP="00954E6B">
      <w:pPr>
        <w:jc w:val="center"/>
        <w:rPr>
          <w:color w:val="FF0000"/>
          <w:sz w:val="28"/>
          <w:szCs w:val="28"/>
        </w:rPr>
      </w:pPr>
    </w:p>
    <w:p w14:paraId="427980CC" w14:textId="77777777" w:rsidR="00954E6B" w:rsidRPr="005C3489" w:rsidRDefault="00954E6B" w:rsidP="00954E6B">
      <w:pPr>
        <w:jc w:val="center"/>
        <w:rPr>
          <w:color w:val="FF0000"/>
          <w:sz w:val="28"/>
          <w:szCs w:val="28"/>
        </w:rPr>
      </w:pPr>
    </w:p>
    <w:p w14:paraId="4A4EF038" w14:textId="77777777" w:rsidR="00954E6B" w:rsidRPr="005C3489" w:rsidRDefault="00954E6B" w:rsidP="00954E6B">
      <w:pPr>
        <w:jc w:val="center"/>
        <w:rPr>
          <w:color w:val="FF0000"/>
          <w:sz w:val="28"/>
          <w:szCs w:val="28"/>
        </w:rPr>
      </w:pPr>
    </w:p>
    <w:p w14:paraId="51627F0A" w14:textId="77777777" w:rsidR="00954E6B" w:rsidRPr="005C3489" w:rsidRDefault="00954E6B" w:rsidP="00954E6B">
      <w:pPr>
        <w:jc w:val="center"/>
        <w:rPr>
          <w:color w:val="FF0000"/>
          <w:sz w:val="28"/>
          <w:szCs w:val="28"/>
        </w:rPr>
      </w:pPr>
    </w:p>
    <w:p w14:paraId="4AB095A6" w14:textId="77777777" w:rsidR="00954E6B" w:rsidRPr="005C3489" w:rsidRDefault="00954E6B" w:rsidP="00954E6B">
      <w:pPr>
        <w:jc w:val="center"/>
        <w:rPr>
          <w:color w:val="FF0000"/>
          <w:sz w:val="28"/>
          <w:szCs w:val="28"/>
        </w:rPr>
      </w:pPr>
    </w:p>
    <w:p w14:paraId="7369D42C" w14:textId="77777777" w:rsidR="00954E6B" w:rsidRPr="005C3489" w:rsidRDefault="00954E6B" w:rsidP="00954E6B">
      <w:pPr>
        <w:jc w:val="center"/>
        <w:rPr>
          <w:color w:val="FF0000"/>
          <w:sz w:val="28"/>
          <w:szCs w:val="28"/>
        </w:rPr>
      </w:pPr>
    </w:p>
    <w:p w14:paraId="3DFD9824" w14:textId="77777777" w:rsidR="00954E6B" w:rsidRPr="005C3489" w:rsidRDefault="00954E6B" w:rsidP="00954E6B">
      <w:pPr>
        <w:jc w:val="center"/>
        <w:rPr>
          <w:color w:val="FF0000"/>
          <w:sz w:val="28"/>
          <w:szCs w:val="28"/>
        </w:rPr>
      </w:pPr>
    </w:p>
    <w:p w14:paraId="44C2762B" w14:textId="77777777" w:rsidR="00954E6B" w:rsidRPr="005C3489" w:rsidRDefault="00954E6B" w:rsidP="00954E6B">
      <w:pPr>
        <w:jc w:val="center"/>
        <w:rPr>
          <w:color w:val="FF0000"/>
          <w:sz w:val="28"/>
          <w:szCs w:val="28"/>
        </w:rPr>
      </w:pPr>
    </w:p>
    <w:p w14:paraId="733C2855" w14:textId="77777777" w:rsidR="00954E6B" w:rsidRPr="005C3489" w:rsidRDefault="00954E6B" w:rsidP="00954E6B">
      <w:pPr>
        <w:jc w:val="center"/>
        <w:rPr>
          <w:color w:val="FF0000"/>
          <w:sz w:val="28"/>
          <w:szCs w:val="28"/>
        </w:rPr>
      </w:pPr>
    </w:p>
    <w:p w14:paraId="65E4477A" w14:textId="77777777" w:rsidR="00954E6B" w:rsidRPr="005C3489" w:rsidRDefault="00954E6B" w:rsidP="00954E6B">
      <w:pPr>
        <w:jc w:val="center"/>
        <w:rPr>
          <w:color w:val="FF0000"/>
          <w:sz w:val="28"/>
          <w:szCs w:val="28"/>
        </w:rPr>
      </w:pPr>
    </w:p>
    <w:p w14:paraId="0197043E" w14:textId="77777777" w:rsidR="00954E6B" w:rsidRPr="005C3489" w:rsidRDefault="00954E6B" w:rsidP="00954E6B">
      <w:pPr>
        <w:jc w:val="center"/>
        <w:rPr>
          <w:color w:val="FF0000"/>
          <w:sz w:val="28"/>
          <w:szCs w:val="28"/>
        </w:rPr>
      </w:pPr>
    </w:p>
    <w:p w14:paraId="198A67BD" w14:textId="77777777" w:rsidR="00954E6B" w:rsidRPr="005C3489" w:rsidRDefault="00954E6B" w:rsidP="00954E6B">
      <w:pPr>
        <w:jc w:val="center"/>
        <w:rPr>
          <w:color w:val="FF0000"/>
          <w:sz w:val="28"/>
          <w:szCs w:val="28"/>
        </w:rPr>
      </w:pPr>
    </w:p>
    <w:p w14:paraId="6DBA6D63" w14:textId="77777777" w:rsidR="00954E6B" w:rsidRPr="005C3489" w:rsidRDefault="00954E6B" w:rsidP="00954E6B">
      <w:pPr>
        <w:jc w:val="center"/>
        <w:rPr>
          <w:color w:val="FF0000"/>
          <w:sz w:val="28"/>
          <w:szCs w:val="28"/>
        </w:rPr>
      </w:pPr>
    </w:p>
    <w:p w14:paraId="24036F5B" w14:textId="77777777" w:rsidR="00954E6B" w:rsidRPr="005C3489" w:rsidRDefault="00954E6B" w:rsidP="00954E6B">
      <w:pPr>
        <w:jc w:val="center"/>
        <w:rPr>
          <w:color w:val="FF0000"/>
          <w:sz w:val="28"/>
          <w:szCs w:val="28"/>
        </w:rPr>
      </w:pPr>
    </w:p>
    <w:p w14:paraId="32D3C602" w14:textId="77777777" w:rsidR="00954E6B" w:rsidRPr="005C3489" w:rsidRDefault="00954E6B" w:rsidP="00954E6B">
      <w:pPr>
        <w:jc w:val="center"/>
        <w:rPr>
          <w:color w:val="FF0000"/>
          <w:sz w:val="28"/>
          <w:szCs w:val="28"/>
        </w:rPr>
      </w:pPr>
    </w:p>
    <w:p w14:paraId="01600D4D" w14:textId="77777777" w:rsidR="00954E6B" w:rsidRPr="005C3489" w:rsidRDefault="00954E6B" w:rsidP="00954E6B">
      <w:pPr>
        <w:jc w:val="center"/>
        <w:rPr>
          <w:color w:val="FF0000"/>
          <w:sz w:val="28"/>
          <w:szCs w:val="28"/>
        </w:rPr>
      </w:pPr>
    </w:p>
    <w:p w14:paraId="5CEAFCE4" w14:textId="77777777" w:rsidR="00954E6B" w:rsidRPr="005C3489" w:rsidRDefault="00954E6B" w:rsidP="00954E6B">
      <w:pPr>
        <w:jc w:val="center"/>
        <w:rPr>
          <w:color w:val="FF0000"/>
          <w:sz w:val="28"/>
          <w:szCs w:val="28"/>
        </w:rPr>
      </w:pPr>
    </w:p>
    <w:p w14:paraId="6CB7923A" w14:textId="77777777" w:rsidR="00954E6B" w:rsidRPr="00AB472C" w:rsidRDefault="00954E6B" w:rsidP="00954E6B">
      <w:pPr>
        <w:jc w:val="center"/>
        <w:rPr>
          <w:sz w:val="28"/>
          <w:szCs w:val="28"/>
        </w:rPr>
      </w:pPr>
      <w:r w:rsidRPr="00AB472C">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5971A17F" w14:textId="77777777" w:rsidR="00954E6B" w:rsidRPr="00AB472C" w:rsidRDefault="00954E6B" w:rsidP="00954E6B">
      <w:pPr>
        <w:jc w:val="center"/>
        <w:rPr>
          <w:sz w:val="28"/>
          <w:szCs w:val="28"/>
        </w:rPr>
      </w:pPr>
    </w:p>
    <w:tbl>
      <w:tblPr>
        <w:tblStyle w:val="aa"/>
        <w:tblW w:w="10207" w:type="dxa"/>
        <w:tblInd w:w="-5" w:type="dxa"/>
        <w:tblLayout w:type="fixed"/>
        <w:tblLook w:val="04A0" w:firstRow="1" w:lastRow="0" w:firstColumn="1" w:lastColumn="0" w:noHBand="0" w:noVBand="1"/>
      </w:tblPr>
      <w:tblGrid>
        <w:gridCol w:w="3970"/>
        <w:gridCol w:w="992"/>
        <w:gridCol w:w="1451"/>
        <w:gridCol w:w="1983"/>
        <w:gridCol w:w="980"/>
        <w:gridCol w:w="831"/>
      </w:tblGrid>
      <w:tr w:rsidR="00954E6B" w:rsidRPr="00AB472C" w14:paraId="5A886003" w14:textId="77777777" w:rsidTr="00954E6B">
        <w:trPr>
          <w:trHeight w:val="706"/>
        </w:trPr>
        <w:tc>
          <w:tcPr>
            <w:tcW w:w="3970" w:type="dxa"/>
            <w:vMerge w:val="restart"/>
            <w:vAlign w:val="center"/>
          </w:tcPr>
          <w:p w14:paraId="774D6AA9" w14:textId="77777777" w:rsidR="00954E6B" w:rsidRPr="00AB472C" w:rsidRDefault="00954E6B" w:rsidP="00D67D5B">
            <w:pPr>
              <w:jc w:val="center"/>
              <w:rPr>
                <w:sz w:val="28"/>
                <w:szCs w:val="28"/>
              </w:rPr>
            </w:pPr>
            <w:r w:rsidRPr="00AB472C">
              <w:rPr>
                <w:sz w:val="28"/>
                <w:szCs w:val="28"/>
              </w:rPr>
              <w:t>Наименование мероприятия</w:t>
            </w:r>
          </w:p>
        </w:tc>
        <w:tc>
          <w:tcPr>
            <w:tcW w:w="992" w:type="dxa"/>
            <w:vMerge w:val="restart"/>
            <w:vAlign w:val="center"/>
          </w:tcPr>
          <w:p w14:paraId="7001DA51" w14:textId="77777777" w:rsidR="00954E6B" w:rsidRPr="00AB472C" w:rsidRDefault="00954E6B" w:rsidP="00D67D5B">
            <w:pPr>
              <w:jc w:val="center"/>
              <w:rPr>
                <w:sz w:val="28"/>
                <w:szCs w:val="28"/>
              </w:rPr>
            </w:pPr>
            <w:r w:rsidRPr="00AB472C">
              <w:rPr>
                <w:sz w:val="28"/>
                <w:szCs w:val="28"/>
              </w:rPr>
              <w:t xml:space="preserve">Срок </w:t>
            </w:r>
            <w:proofErr w:type="spellStart"/>
            <w:proofErr w:type="gramStart"/>
            <w:r w:rsidRPr="00AB472C">
              <w:rPr>
                <w:sz w:val="28"/>
                <w:szCs w:val="28"/>
              </w:rPr>
              <w:t>реали-зации</w:t>
            </w:r>
            <w:proofErr w:type="spellEnd"/>
            <w:proofErr w:type="gramEnd"/>
          </w:p>
        </w:tc>
        <w:tc>
          <w:tcPr>
            <w:tcW w:w="1451" w:type="dxa"/>
            <w:vMerge w:val="restart"/>
          </w:tcPr>
          <w:p w14:paraId="12213842" w14:textId="77777777" w:rsidR="00954E6B" w:rsidRPr="00AB472C" w:rsidRDefault="00954E6B" w:rsidP="00D67D5B">
            <w:pPr>
              <w:jc w:val="center"/>
              <w:rPr>
                <w:sz w:val="28"/>
                <w:szCs w:val="28"/>
              </w:rPr>
            </w:pPr>
            <w:proofErr w:type="spellStart"/>
            <w:proofErr w:type="gramStart"/>
            <w:r w:rsidRPr="00AB472C">
              <w:rPr>
                <w:sz w:val="28"/>
                <w:szCs w:val="28"/>
              </w:rPr>
              <w:t>Финан-совые</w:t>
            </w:r>
            <w:proofErr w:type="spellEnd"/>
            <w:proofErr w:type="gramEnd"/>
            <w:r w:rsidRPr="00AB472C">
              <w:rPr>
                <w:sz w:val="28"/>
                <w:szCs w:val="28"/>
              </w:rPr>
              <w:t xml:space="preserve"> потреб-</w:t>
            </w:r>
            <w:proofErr w:type="spellStart"/>
            <w:r w:rsidRPr="00AB472C">
              <w:rPr>
                <w:sz w:val="28"/>
                <w:szCs w:val="28"/>
              </w:rPr>
              <w:t>ности</w:t>
            </w:r>
            <w:proofErr w:type="spellEnd"/>
            <w:r w:rsidRPr="00AB472C">
              <w:rPr>
                <w:sz w:val="28"/>
                <w:szCs w:val="28"/>
              </w:rPr>
              <w:t>, тыс. руб. (без НДС)</w:t>
            </w:r>
          </w:p>
        </w:tc>
        <w:tc>
          <w:tcPr>
            <w:tcW w:w="3794" w:type="dxa"/>
            <w:gridSpan w:val="3"/>
            <w:vAlign w:val="center"/>
          </w:tcPr>
          <w:p w14:paraId="1F7805EF" w14:textId="77777777" w:rsidR="00954E6B" w:rsidRPr="00AB472C" w:rsidRDefault="00954E6B" w:rsidP="00D67D5B">
            <w:pPr>
              <w:jc w:val="center"/>
              <w:rPr>
                <w:sz w:val="28"/>
                <w:szCs w:val="28"/>
              </w:rPr>
            </w:pPr>
            <w:r w:rsidRPr="00AB472C">
              <w:rPr>
                <w:sz w:val="28"/>
                <w:szCs w:val="28"/>
              </w:rPr>
              <w:t>Ожидаемый эффект</w:t>
            </w:r>
          </w:p>
        </w:tc>
      </w:tr>
      <w:tr w:rsidR="00954E6B" w:rsidRPr="00AB472C" w14:paraId="42B387BA" w14:textId="77777777" w:rsidTr="00954E6B">
        <w:trPr>
          <w:trHeight w:val="844"/>
        </w:trPr>
        <w:tc>
          <w:tcPr>
            <w:tcW w:w="3970" w:type="dxa"/>
            <w:vMerge/>
          </w:tcPr>
          <w:p w14:paraId="3CD84A27" w14:textId="77777777" w:rsidR="00954E6B" w:rsidRPr="00AB472C" w:rsidRDefault="00954E6B" w:rsidP="00D67D5B">
            <w:pPr>
              <w:jc w:val="center"/>
              <w:rPr>
                <w:sz w:val="28"/>
                <w:szCs w:val="28"/>
              </w:rPr>
            </w:pPr>
          </w:p>
        </w:tc>
        <w:tc>
          <w:tcPr>
            <w:tcW w:w="992" w:type="dxa"/>
            <w:vMerge/>
          </w:tcPr>
          <w:p w14:paraId="50A185B2" w14:textId="77777777" w:rsidR="00954E6B" w:rsidRPr="00AB472C" w:rsidRDefault="00954E6B" w:rsidP="00D67D5B">
            <w:pPr>
              <w:jc w:val="center"/>
              <w:rPr>
                <w:sz w:val="28"/>
                <w:szCs w:val="28"/>
              </w:rPr>
            </w:pPr>
          </w:p>
        </w:tc>
        <w:tc>
          <w:tcPr>
            <w:tcW w:w="1451" w:type="dxa"/>
            <w:vMerge/>
          </w:tcPr>
          <w:p w14:paraId="5F92DB19" w14:textId="77777777" w:rsidR="00954E6B" w:rsidRPr="00AB472C" w:rsidRDefault="00954E6B" w:rsidP="00D67D5B">
            <w:pPr>
              <w:jc w:val="center"/>
              <w:rPr>
                <w:sz w:val="28"/>
                <w:szCs w:val="28"/>
              </w:rPr>
            </w:pPr>
          </w:p>
        </w:tc>
        <w:tc>
          <w:tcPr>
            <w:tcW w:w="1983" w:type="dxa"/>
            <w:vAlign w:val="center"/>
          </w:tcPr>
          <w:p w14:paraId="1FEC3B54" w14:textId="77777777" w:rsidR="00954E6B" w:rsidRPr="00AB472C" w:rsidRDefault="00954E6B" w:rsidP="00D67D5B">
            <w:pPr>
              <w:jc w:val="center"/>
              <w:rPr>
                <w:sz w:val="28"/>
                <w:szCs w:val="28"/>
              </w:rPr>
            </w:pPr>
            <w:r w:rsidRPr="00AB472C">
              <w:rPr>
                <w:sz w:val="28"/>
                <w:szCs w:val="28"/>
              </w:rPr>
              <w:t>Наименование показателей</w:t>
            </w:r>
          </w:p>
        </w:tc>
        <w:tc>
          <w:tcPr>
            <w:tcW w:w="980" w:type="dxa"/>
            <w:vAlign w:val="center"/>
          </w:tcPr>
          <w:p w14:paraId="44ACD8E9" w14:textId="77777777" w:rsidR="00954E6B" w:rsidRPr="00AB472C" w:rsidRDefault="00954E6B" w:rsidP="00D67D5B">
            <w:pPr>
              <w:jc w:val="center"/>
              <w:rPr>
                <w:sz w:val="28"/>
                <w:szCs w:val="28"/>
              </w:rPr>
            </w:pPr>
            <w:r w:rsidRPr="00AB472C">
              <w:rPr>
                <w:sz w:val="28"/>
                <w:szCs w:val="28"/>
              </w:rPr>
              <w:t>тыс. руб.</w:t>
            </w:r>
          </w:p>
        </w:tc>
        <w:tc>
          <w:tcPr>
            <w:tcW w:w="831" w:type="dxa"/>
            <w:vAlign w:val="center"/>
          </w:tcPr>
          <w:p w14:paraId="360A42DA" w14:textId="77777777" w:rsidR="00954E6B" w:rsidRPr="00AB472C" w:rsidRDefault="00954E6B" w:rsidP="00D67D5B">
            <w:pPr>
              <w:jc w:val="center"/>
              <w:rPr>
                <w:sz w:val="28"/>
                <w:szCs w:val="28"/>
              </w:rPr>
            </w:pPr>
            <w:r w:rsidRPr="00AB472C">
              <w:rPr>
                <w:sz w:val="28"/>
                <w:szCs w:val="28"/>
              </w:rPr>
              <w:t>%</w:t>
            </w:r>
          </w:p>
        </w:tc>
      </w:tr>
      <w:tr w:rsidR="00954E6B" w:rsidRPr="00AB472C" w14:paraId="262BEB42" w14:textId="77777777" w:rsidTr="00954E6B">
        <w:tc>
          <w:tcPr>
            <w:tcW w:w="10207" w:type="dxa"/>
            <w:gridSpan w:val="6"/>
          </w:tcPr>
          <w:p w14:paraId="7C6ABEF0" w14:textId="77777777" w:rsidR="00954E6B" w:rsidRPr="00AB472C" w:rsidRDefault="00954E6B" w:rsidP="00954E6B">
            <w:pPr>
              <w:pStyle w:val="ab"/>
              <w:numPr>
                <w:ilvl w:val="0"/>
                <w:numId w:val="2"/>
              </w:numPr>
              <w:jc w:val="center"/>
              <w:rPr>
                <w:sz w:val="28"/>
                <w:szCs w:val="28"/>
              </w:rPr>
            </w:pPr>
            <w:r w:rsidRPr="00AB472C">
              <w:rPr>
                <w:sz w:val="28"/>
                <w:szCs w:val="28"/>
              </w:rPr>
              <w:t>Холодное водоснабжение (транспортировка питьевой воды)</w:t>
            </w:r>
          </w:p>
        </w:tc>
      </w:tr>
      <w:tr w:rsidR="00954E6B" w:rsidRPr="00AB472C" w14:paraId="4B03FB3E" w14:textId="77777777" w:rsidTr="00954E6B">
        <w:tc>
          <w:tcPr>
            <w:tcW w:w="3970" w:type="dxa"/>
          </w:tcPr>
          <w:p w14:paraId="7DED165E" w14:textId="77777777" w:rsidR="00954E6B" w:rsidRPr="00AB472C" w:rsidRDefault="00954E6B" w:rsidP="00D67D5B">
            <w:pPr>
              <w:jc w:val="center"/>
              <w:rPr>
                <w:sz w:val="28"/>
                <w:szCs w:val="28"/>
              </w:rPr>
            </w:pPr>
            <w:r w:rsidRPr="00AB472C">
              <w:rPr>
                <w:sz w:val="28"/>
                <w:szCs w:val="28"/>
              </w:rPr>
              <w:t>-</w:t>
            </w:r>
          </w:p>
        </w:tc>
        <w:tc>
          <w:tcPr>
            <w:tcW w:w="992" w:type="dxa"/>
          </w:tcPr>
          <w:p w14:paraId="0B801AB9" w14:textId="77777777" w:rsidR="00954E6B" w:rsidRPr="00AB472C" w:rsidRDefault="00954E6B" w:rsidP="00D67D5B">
            <w:pPr>
              <w:jc w:val="center"/>
              <w:rPr>
                <w:sz w:val="28"/>
                <w:szCs w:val="28"/>
              </w:rPr>
            </w:pPr>
            <w:r w:rsidRPr="00AB472C">
              <w:rPr>
                <w:sz w:val="28"/>
                <w:szCs w:val="28"/>
              </w:rPr>
              <w:t>-</w:t>
            </w:r>
          </w:p>
        </w:tc>
        <w:tc>
          <w:tcPr>
            <w:tcW w:w="1451" w:type="dxa"/>
          </w:tcPr>
          <w:p w14:paraId="4C8DE760" w14:textId="77777777" w:rsidR="00954E6B" w:rsidRPr="00AB472C" w:rsidRDefault="00954E6B" w:rsidP="00D67D5B">
            <w:pPr>
              <w:jc w:val="center"/>
              <w:rPr>
                <w:sz w:val="28"/>
                <w:szCs w:val="28"/>
              </w:rPr>
            </w:pPr>
            <w:r w:rsidRPr="00AB472C">
              <w:rPr>
                <w:sz w:val="28"/>
                <w:szCs w:val="28"/>
              </w:rPr>
              <w:t>-</w:t>
            </w:r>
          </w:p>
        </w:tc>
        <w:tc>
          <w:tcPr>
            <w:tcW w:w="1983" w:type="dxa"/>
          </w:tcPr>
          <w:p w14:paraId="7AF2223E" w14:textId="77777777" w:rsidR="00954E6B" w:rsidRPr="00AB472C" w:rsidRDefault="00954E6B" w:rsidP="00D67D5B">
            <w:pPr>
              <w:jc w:val="center"/>
              <w:rPr>
                <w:sz w:val="28"/>
                <w:szCs w:val="28"/>
              </w:rPr>
            </w:pPr>
            <w:r w:rsidRPr="00AB472C">
              <w:rPr>
                <w:sz w:val="28"/>
                <w:szCs w:val="28"/>
              </w:rPr>
              <w:t>-</w:t>
            </w:r>
          </w:p>
        </w:tc>
        <w:tc>
          <w:tcPr>
            <w:tcW w:w="980" w:type="dxa"/>
          </w:tcPr>
          <w:p w14:paraId="36189298" w14:textId="77777777" w:rsidR="00954E6B" w:rsidRPr="00AB472C" w:rsidRDefault="00954E6B" w:rsidP="00D67D5B">
            <w:pPr>
              <w:jc w:val="center"/>
              <w:rPr>
                <w:sz w:val="28"/>
                <w:szCs w:val="28"/>
              </w:rPr>
            </w:pPr>
            <w:r w:rsidRPr="00AB472C">
              <w:rPr>
                <w:sz w:val="28"/>
                <w:szCs w:val="28"/>
              </w:rPr>
              <w:t>-</w:t>
            </w:r>
          </w:p>
        </w:tc>
        <w:tc>
          <w:tcPr>
            <w:tcW w:w="831" w:type="dxa"/>
          </w:tcPr>
          <w:p w14:paraId="67BCA49D" w14:textId="77777777" w:rsidR="00954E6B" w:rsidRPr="00AB472C" w:rsidRDefault="00954E6B" w:rsidP="00D67D5B">
            <w:pPr>
              <w:jc w:val="center"/>
              <w:rPr>
                <w:sz w:val="28"/>
                <w:szCs w:val="28"/>
              </w:rPr>
            </w:pPr>
            <w:r w:rsidRPr="00AB472C">
              <w:rPr>
                <w:sz w:val="28"/>
                <w:szCs w:val="28"/>
              </w:rPr>
              <w:t>-</w:t>
            </w:r>
          </w:p>
        </w:tc>
      </w:tr>
      <w:tr w:rsidR="00954E6B" w:rsidRPr="00AB472C" w14:paraId="583A5974" w14:textId="77777777" w:rsidTr="00954E6B">
        <w:tc>
          <w:tcPr>
            <w:tcW w:w="10207" w:type="dxa"/>
            <w:gridSpan w:val="6"/>
          </w:tcPr>
          <w:p w14:paraId="72CA5C0D" w14:textId="77777777" w:rsidR="00954E6B" w:rsidRPr="00AB472C" w:rsidRDefault="00954E6B" w:rsidP="00954E6B">
            <w:pPr>
              <w:pStyle w:val="ab"/>
              <w:numPr>
                <w:ilvl w:val="0"/>
                <w:numId w:val="2"/>
              </w:numPr>
              <w:jc w:val="center"/>
              <w:rPr>
                <w:sz w:val="28"/>
                <w:szCs w:val="28"/>
              </w:rPr>
            </w:pPr>
            <w:r w:rsidRPr="00AB472C">
              <w:rPr>
                <w:sz w:val="28"/>
                <w:szCs w:val="28"/>
              </w:rPr>
              <w:t>Водоотведение (транспортировка сточных вод)</w:t>
            </w:r>
          </w:p>
        </w:tc>
      </w:tr>
      <w:tr w:rsidR="00954E6B" w:rsidRPr="00AB472C" w14:paraId="14364AC6" w14:textId="77777777" w:rsidTr="00954E6B">
        <w:tc>
          <w:tcPr>
            <w:tcW w:w="3970" w:type="dxa"/>
          </w:tcPr>
          <w:p w14:paraId="5186A55C" w14:textId="77777777" w:rsidR="00954E6B" w:rsidRPr="00AB472C" w:rsidRDefault="00954E6B" w:rsidP="00D67D5B">
            <w:pPr>
              <w:jc w:val="center"/>
              <w:rPr>
                <w:sz w:val="28"/>
                <w:szCs w:val="28"/>
              </w:rPr>
            </w:pPr>
            <w:r w:rsidRPr="00AB472C">
              <w:rPr>
                <w:sz w:val="28"/>
                <w:szCs w:val="28"/>
              </w:rPr>
              <w:t>-</w:t>
            </w:r>
          </w:p>
        </w:tc>
        <w:tc>
          <w:tcPr>
            <w:tcW w:w="992" w:type="dxa"/>
          </w:tcPr>
          <w:p w14:paraId="35829BAE" w14:textId="77777777" w:rsidR="00954E6B" w:rsidRPr="00AB472C" w:rsidRDefault="00954E6B" w:rsidP="00D67D5B">
            <w:pPr>
              <w:jc w:val="center"/>
              <w:rPr>
                <w:sz w:val="28"/>
                <w:szCs w:val="28"/>
              </w:rPr>
            </w:pPr>
            <w:r w:rsidRPr="00AB472C">
              <w:rPr>
                <w:sz w:val="28"/>
                <w:szCs w:val="28"/>
              </w:rPr>
              <w:t>-</w:t>
            </w:r>
          </w:p>
        </w:tc>
        <w:tc>
          <w:tcPr>
            <w:tcW w:w="1451" w:type="dxa"/>
          </w:tcPr>
          <w:p w14:paraId="6E9B3335" w14:textId="77777777" w:rsidR="00954E6B" w:rsidRPr="00AB472C" w:rsidRDefault="00954E6B" w:rsidP="00D67D5B">
            <w:pPr>
              <w:jc w:val="center"/>
              <w:rPr>
                <w:sz w:val="28"/>
                <w:szCs w:val="28"/>
              </w:rPr>
            </w:pPr>
            <w:r w:rsidRPr="00AB472C">
              <w:rPr>
                <w:sz w:val="28"/>
                <w:szCs w:val="28"/>
              </w:rPr>
              <w:t>-</w:t>
            </w:r>
          </w:p>
        </w:tc>
        <w:tc>
          <w:tcPr>
            <w:tcW w:w="1983" w:type="dxa"/>
          </w:tcPr>
          <w:p w14:paraId="53085FA7" w14:textId="77777777" w:rsidR="00954E6B" w:rsidRPr="00AB472C" w:rsidRDefault="00954E6B" w:rsidP="00D67D5B">
            <w:pPr>
              <w:jc w:val="center"/>
              <w:rPr>
                <w:sz w:val="28"/>
                <w:szCs w:val="28"/>
              </w:rPr>
            </w:pPr>
            <w:r w:rsidRPr="00AB472C">
              <w:rPr>
                <w:sz w:val="28"/>
                <w:szCs w:val="28"/>
              </w:rPr>
              <w:t>-</w:t>
            </w:r>
          </w:p>
        </w:tc>
        <w:tc>
          <w:tcPr>
            <w:tcW w:w="980" w:type="dxa"/>
          </w:tcPr>
          <w:p w14:paraId="034A7CFD" w14:textId="77777777" w:rsidR="00954E6B" w:rsidRPr="00AB472C" w:rsidRDefault="00954E6B" w:rsidP="00D67D5B">
            <w:pPr>
              <w:jc w:val="center"/>
              <w:rPr>
                <w:sz w:val="28"/>
                <w:szCs w:val="28"/>
              </w:rPr>
            </w:pPr>
            <w:r w:rsidRPr="00AB472C">
              <w:rPr>
                <w:sz w:val="28"/>
                <w:szCs w:val="28"/>
              </w:rPr>
              <w:t>-</w:t>
            </w:r>
          </w:p>
        </w:tc>
        <w:tc>
          <w:tcPr>
            <w:tcW w:w="831" w:type="dxa"/>
          </w:tcPr>
          <w:p w14:paraId="5BA997ED" w14:textId="77777777" w:rsidR="00954E6B" w:rsidRPr="00AB472C" w:rsidRDefault="00954E6B" w:rsidP="00D67D5B">
            <w:pPr>
              <w:jc w:val="center"/>
              <w:rPr>
                <w:sz w:val="28"/>
                <w:szCs w:val="28"/>
              </w:rPr>
            </w:pPr>
            <w:r w:rsidRPr="00AB472C">
              <w:rPr>
                <w:sz w:val="28"/>
                <w:szCs w:val="28"/>
              </w:rPr>
              <w:t>-</w:t>
            </w:r>
          </w:p>
        </w:tc>
      </w:tr>
    </w:tbl>
    <w:p w14:paraId="01DF5916" w14:textId="77777777" w:rsidR="00954E6B" w:rsidRPr="00AB472C" w:rsidRDefault="00954E6B" w:rsidP="00954E6B">
      <w:pPr>
        <w:jc w:val="center"/>
        <w:rPr>
          <w:sz w:val="28"/>
          <w:szCs w:val="28"/>
        </w:rPr>
      </w:pPr>
    </w:p>
    <w:p w14:paraId="70695B95" w14:textId="77777777" w:rsidR="00954E6B" w:rsidRPr="00AB472C" w:rsidRDefault="00954E6B" w:rsidP="00954E6B">
      <w:pPr>
        <w:jc w:val="center"/>
        <w:rPr>
          <w:sz w:val="28"/>
          <w:szCs w:val="28"/>
        </w:rPr>
      </w:pPr>
    </w:p>
    <w:p w14:paraId="14EB64FC" w14:textId="77777777" w:rsidR="00954E6B" w:rsidRPr="00AB472C" w:rsidRDefault="00954E6B" w:rsidP="00954E6B">
      <w:pPr>
        <w:jc w:val="center"/>
        <w:rPr>
          <w:sz w:val="28"/>
          <w:szCs w:val="28"/>
        </w:rPr>
      </w:pPr>
    </w:p>
    <w:p w14:paraId="28B4B8E1" w14:textId="77777777" w:rsidR="00954E6B" w:rsidRPr="00AB472C" w:rsidRDefault="00954E6B" w:rsidP="00954E6B">
      <w:pPr>
        <w:jc w:val="center"/>
        <w:rPr>
          <w:sz w:val="28"/>
          <w:szCs w:val="28"/>
        </w:rPr>
      </w:pPr>
      <w:r w:rsidRPr="00AB472C">
        <w:rPr>
          <w:sz w:val="28"/>
          <w:szCs w:val="28"/>
        </w:rPr>
        <w:t>Раздел 3. Перечень плановых мероприятий, направленных на улучшение качества питьевой воды и качества очистки сточных вод</w:t>
      </w:r>
    </w:p>
    <w:p w14:paraId="3825605D" w14:textId="77777777" w:rsidR="00954E6B" w:rsidRPr="00AB472C" w:rsidRDefault="00954E6B" w:rsidP="00954E6B">
      <w:pPr>
        <w:jc w:val="center"/>
        <w:rPr>
          <w:sz w:val="28"/>
          <w:szCs w:val="28"/>
        </w:rPr>
      </w:pPr>
    </w:p>
    <w:tbl>
      <w:tblPr>
        <w:tblStyle w:val="aa"/>
        <w:tblW w:w="10207" w:type="dxa"/>
        <w:tblInd w:w="-147" w:type="dxa"/>
        <w:tblLook w:val="04A0" w:firstRow="1" w:lastRow="0" w:firstColumn="1" w:lastColumn="0" w:noHBand="0" w:noVBand="1"/>
      </w:tblPr>
      <w:tblGrid>
        <w:gridCol w:w="3970"/>
        <w:gridCol w:w="992"/>
        <w:gridCol w:w="1451"/>
        <w:gridCol w:w="1983"/>
        <w:gridCol w:w="980"/>
        <w:gridCol w:w="831"/>
      </w:tblGrid>
      <w:tr w:rsidR="00954E6B" w:rsidRPr="00AB472C" w14:paraId="5EFD3D87" w14:textId="77777777" w:rsidTr="00954E6B">
        <w:trPr>
          <w:trHeight w:val="706"/>
        </w:trPr>
        <w:tc>
          <w:tcPr>
            <w:tcW w:w="3970" w:type="dxa"/>
            <w:vMerge w:val="restart"/>
            <w:vAlign w:val="center"/>
          </w:tcPr>
          <w:p w14:paraId="0CEE9459" w14:textId="77777777" w:rsidR="00954E6B" w:rsidRPr="00AB472C" w:rsidRDefault="00954E6B" w:rsidP="00954E6B">
            <w:pPr>
              <w:ind w:firstLine="310"/>
              <w:jc w:val="center"/>
              <w:rPr>
                <w:sz w:val="28"/>
                <w:szCs w:val="28"/>
              </w:rPr>
            </w:pPr>
            <w:r w:rsidRPr="00AB472C">
              <w:rPr>
                <w:sz w:val="28"/>
                <w:szCs w:val="28"/>
              </w:rPr>
              <w:t>Наименование мероприятия</w:t>
            </w:r>
          </w:p>
        </w:tc>
        <w:tc>
          <w:tcPr>
            <w:tcW w:w="992" w:type="dxa"/>
            <w:vMerge w:val="restart"/>
            <w:vAlign w:val="center"/>
          </w:tcPr>
          <w:p w14:paraId="37BDD587" w14:textId="77777777" w:rsidR="00954E6B" w:rsidRPr="00AB472C" w:rsidRDefault="00954E6B" w:rsidP="00D67D5B">
            <w:pPr>
              <w:jc w:val="center"/>
              <w:rPr>
                <w:sz w:val="28"/>
                <w:szCs w:val="28"/>
              </w:rPr>
            </w:pPr>
            <w:r w:rsidRPr="00AB472C">
              <w:rPr>
                <w:sz w:val="28"/>
                <w:szCs w:val="28"/>
              </w:rPr>
              <w:t xml:space="preserve">Срок </w:t>
            </w:r>
            <w:proofErr w:type="spellStart"/>
            <w:proofErr w:type="gramStart"/>
            <w:r w:rsidRPr="00AB472C">
              <w:rPr>
                <w:sz w:val="28"/>
                <w:szCs w:val="28"/>
              </w:rPr>
              <w:t>реали-зации</w:t>
            </w:r>
            <w:proofErr w:type="spellEnd"/>
            <w:proofErr w:type="gramEnd"/>
          </w:p>
        </w:tc>
        <w:tc>
          <w:tcPr>
            <w:tcW w:w="1451" w:type="dxa"/>
            <w:vMerge w:val="restart"/>
          </w:tcPr>
          <w:p w14:paraId="08B5628E" w14:textId="77777777" w:rsidR="00954E6B" w:rsidRPr="00AB472C" w:rsidRDefault="00954E6B" w:rsidP="00D67D5B">
            <w:pPr>
              <w:jc w:val="center"/>
              <w:rPr>
                <w:sz w:val="28"/>
                <w:szCs w:val="28"/>
              </w:rPr>
            </w:pPr>
            <w:proofErr w:type="spellStart"/>
            <w:proofErr w:type="gramStart"/>
            <w:r w:rsidRPr="00AB472C">
              <w:rPr>
                <w:sz w:val="28"/>
                <w:szCs w:val="28"/>
              </w:rPr>
              <w:t>Финан-совые</w:t>
            </w:r>
            <w:proofErr w:type="spellEnd"/>
            <w:proofErr w:type="gramEnd"/>
            <w:r w:rsidRPr="00AB472C">
              <w:rPr>
                <w:sz w:val="28"/>
                <w:szCs w:val="28"/>
              </w:rPr>
              <w:t xml:space="preserve"> потреб-</w:t>
            </w:r>
            <w:proofErr w:type="spellStart"/>
            <w:r w:rsidRPr="00AB472C">
              <w:rPr>
                <w:sz w:val="28"/>
                <w:szCs w:val="28"/>
              </w:rPr>
              <w:t>ности</w:t>
            </w:r>
            <w:proofErr w:type="spellEnd"/>
            <w:r w:rsidRPr="00AB472C">
              <w:rPr>
                <w:sz w:val="28"/>
                <w:szCs w:val="28"/>
              </w:rPr>
              <w:t>, тыс. руб. (без НДС)</w:t>
            </w:r>
          </w:p>
        </w:tc>
        <w:tc>
          <w:tcPr>
            <w:tcW w:w="3794" w:type="dxa"/>
            <w:gridSpan w:val="3"/>
            <w:vAlign w:val="center"/>
          </w:tcPr>
          <w:p w14:paraId="31929224" w14:textId="77777777" w:rsidR="00954E6B" w:rsidRPr="00AB472C" w:rsidRDefault="00954E6B" w:rsidP="00D67D5B">
            <w:pPr>
              <w:jc w:val="center"/>
              <w:rPr>
                <w:sz w:val="28"/>
                <w:szCs w:val="28"/>
              </w:rPr>
            </w:pPr>
            <w:r w:rsidRPr="00AB472C">
              <w:rPr>
                <w:sz w:val="28"/>
                <w:szCs w:val="28"/>
              </w:rPr>
              <w:t>Ожидаемый эффект</w:t>
            </w:r>
          </w:p>
        </w:tc>
      </w:tr>
      <w:tr w:rsidR="00954E6B" w:rsidRPr="00AB472C" w14:paraId="5569015F" w14:textId="77777777" w:rsidTr="00954E6B">
        <w:trPr>
          <w:trHeight w:val="844"/>
        </w:trPr>
        <w:tc>
          <w:tcPr>
            <w:tcW w:w="3970" w:type="dxa"/>
            <w:vMerge/>
          </w:tcPr>
          <w:p w14:paraId="342E44B4" w14:textId="77777777" w:rsidR="00954E6B" w:rsidRPr="00AB472C" w:rsidRDefault="00954E6B" w:rsidP="00D67D5B">
            <w:pPr>
              <w:jc w:val="center"/>
              <w:rPr>
                <w:sz w:val="28"/>
                <w:szCs w:val="28"/>
              </w:rPr>
            </w:pPr>
          </w:p>
        </w:tc>
        <w:tc>
          <w:tcPr>
            <w:tcW w:w="992" w:type="dxa"/>
            <w:vMerge/>
          </w:tcPr>
          <w:p w14:paraId="6E0E6D01" w14:textId="77777777" w:rsidR="00954E6B" w:rsidRPr="00AB472C" w:rsidRDefault="00954E6B" w:rsidP="00D67D5B">
            <w:pPr>
              <w:jc w:val="center"/>
              <w:rPr>
                <w:sz w:val="28"/>
                <w:szCs w:val="28"/>
              </w:rPr>
            </w:pPr>
          </w:p>
        </w:tc>
        <w:tc>
          <w:tcPr>
            <w:tcW w:w="1451" w:type="dxa"/>
            <w:vMerge/>
          </w:tcPr>
          <w:p w14:paraId="3A78A15F" w14:textId="77777777" w:rsidR="00954E6B" w:rsidRPr="00AB472C" w:rsidRDefault="00954E6B" w:rsidP="00D67D5B">
            <w:pPr>
              <w:jc w:val="center"/>
              <w:rPr>
                <w:sz w:val="28"/>
                <w:szCs w:val="28"/>
              </w:rPr>
            </w:pPr>
          </w:p>
        </w:tc>
        <w:tc>
          <w:tcPr>
            <w:tcW w:w="1983" w:type="dxa"/>
            <w:vAlign w:val="center"/>
          </w:tcPr>
          <w:p w14:paraId="40D38377" w14:textId="77777777" w:rsidR="00954E6B" w:rsidRPr="00AB472C" w:rsidRDefault="00954E6B" w:rsidP="00D67D5B">
            <w:pPr>
              <w:jc w:val="center"/>
              <w:rPr>
                <w:sz w:val="28"/>
                <w:szCs w:val="28"/>
              </w:rPr>
            </w:pPr>
            <w:r w:rsidRPr="00AB472C">
              <w:rPr>
                <w:sz w:val="28"/>
                <w:szCs w:val="28"/>
              </w:rPr>
              <w:t>Наименование показателей</w:t>
            </w:r>
          </w:p>
        </w:tc>
        <w:tc>
          <w:tcPr>
            <w:tcW w:w="980" w:type="dxa"/>
            <w:vAlign w:val="center"/>
          </w:tcPr>
          <w:p w14:paraId="0D6750CA" w14:textId="77777777" w:rsidR="00954E6B" w:rsidRPr="00AB472C" w:rsidRDefault="00954E6B" w:rsidP="00D67D5B">
            <w:pPr>
              <w:jc w:val="center"/>
              <w:rPr>
                <w:sz w:val="28"/>
                <w:szCs w:val="28"/>
              </w:rPr>
            </w:pPr>
            <w:r w:rsidRPr="00AB472C">
              <w:rPr>
                <w:sz w:val="28"/>
                <w:szCs w:val="28"/>
              </w:rPr>
              <w:t>тыс. руб.</w:t>
            </w:r>
          </w:p>
        </w:tc>
        <w:tc>
          <w:tcPr>
            <w:tcW w:w="831" w:type="dxa"/>
            <w:vAlign w:val="center"/>
          </w:tcPr>
          <w:p w14:paraId="4F92FFB7" w14:textId="77777777" w:rsidR="00954E6B" w:rsidRPr="00AB472C" w:rsidRDefault="00954E6B" w:rsidP="00D67D5B">
            <w:pPr>
              <w:jc w:val="center"/>
              <w:rPr>
                <w:sz w:val="28"/>
                <w:szCs w:val="28"/>
              </w:rPr>
            </w:pPr>
            <w:r w:rsidRPr="00AB472C">
              <w:rPr>
                <w:sz w:val="28"/>
                <w:szCs w:val="28"/>
              </w:rPr>
              <w:t>%</w:t>
            </w:r>
          </w:p>
        </w:tc>
      </w:tr>
      <w:tr w:rsidR="00954E6B" w:rsidRPr="00AB472C" w14:paraId="4DEE0F29" w14:textId="77777777" w:rsidTr="00954E6B">
        <w:tc>
          <w:tcPr>
            <w:tcW w:w="10207" w:type="dxa"/>
            <w:gridSpan w:val="6"/>
          </w:tcPr>
          <w:p w14:paraId="386676F3" w14:textId="77777777" w:rsidR="00954E6B" w:rsidRPr="00AB472C" w:rsidRDefault="00954E6B" w:rsidP="00040A4E">
            <w:pPr>
              <w:pStyle w:val="ab"/>
              <w:numPr>
                <w:ilvl w:val="0"/>
                <w:numId w:val="14"/>
              </w:numPr>
              <w:jc w:val="center"/>
              <w:rPr>
                <w:sz w:val="28"/>
                <w:szCs w:val="28"/>
              </w:rPr>
            </w:pPr>
            <w:r w:rsidRPr="00AB472C">
              <w:rPr>
                <w:sz w:val="28"/>
                <w:szCs w:val="28"/>
              </w:rPr>
              <w:t>Холодное водоснабжение (транспортировка питьевой воды)</w:t>
            </w:r>
          </w:p>
        </w:tc>
      </w:tr>
      <w:tr w:rsidR="00954E6B" w:rsidRPr="00AB472C" w14:paraId="69825652" w14:textId="77777777" w:rsidTr="00954E6B">
        <w:tc>
          <w:tcPr>
            <w:tcW w:w="3970" w:type="dxa"/>
          </w:tcPr>
          <w:p w14:paraId="40C86B4A" w14:textId="77777777" w:rsidR="00954E6B" w:rsidRPr="00AB472C" w:rsidRDefault="00954E6B" w:rsidP="00D67D5B">
            <w:pPr>
              <w:jc w:val="center"/>
              <w:rPr>
                <w:sz w:val="28"/>
                <w:szCs w:val="28"/>
              </w:rPr>
            </w:pPr>
            <w:r w:rsidRPr="00AB472C">
              <w:rPr>
                <w:sz w:val="28"/>
                <w:szCs w:val="28"/>
              </w:rPr>
              <w:t>-</w:t>
            </w:r>
          </w:p>
        </w:tc>
        <w:tc>
          <w:tcPr>
            <w:tcW w:w="992" w:type="dxa"/>
          </w:tcPr>
          <w:p w14:paraId="63C8D617" w14:textId="77777777" w:rsidR="00954E6B" w:rsidRPr="00AB472C" w:rsidRDefault="00954E6B" w:rsidP="00D67D5B">
            <w:pPr>
              <w:jc w:val="center"/>
              <w:rPr>
                <w:sz w:val="28"/>
                <w:szCs w:val="28"/>
              </w:rPr>
            </w:pPr>
            <w:r w:rsidRPr="00AB472C">
              <w:rPr>
                <w:sz w:val="28"/>
                <w:szCs w:val="28"/>
              </w:rPr>
              <w:t>-</w:t>
            </w:r>
          </w:p>
        </w:tc>
        <w:tc>
          <w:tcPr>
            <w:tcW w:w="1451" w:type="dxa"/>
          </w:tcPr>
          <w:p w14:paraId="2ACA12E3" w14:textId="77777777" w:rsidR="00954E6B" w:rsidRPr="00AB472C" w:rsidRDefault="00954E6B" w:rsidP="00D67D5B">
            <w:pPr>
              <w:jc w:val="center"/>
              <w:rPr>
                <w:sz w:val="28"/>
                <w:szCs w:val="28"/>
              </w:rPr>
            </w:pPr>
            <w:r w:rsidRPr="00AB472C">
              <w:rPr>
                <w:sz w:val="28"/>
                <w:szCs w:val="28"/>
              </w:rPr>
              <w:t>-</w:t>
            </w:r>
          </w:p>
        </w:tc>
        <w:tc>
          <w:tcPr>
            <w:tcW w:w="1983" w:type="dxa"/>
          </w:tcPr>
          <w:p w14:paraId="254362D6" w14:textId="77777777" w:rsidR="00954E6B" w:rsidRPr="00AB472C" w:rsidRDefault="00954E6B" w:rsidP="00D67D5B">
            <w:pPr>
              <w:jc w:val="center"/>
              <w:rPr>
                <w:sz w:val="28"/>
                <w:szCs w:val="28"/>
              </w:rPr>
            </w:pPr>
            <w:r w:rsidRPr="00AB472C">
              <w:rPr>
                <w:sz w:val="28"/>
                <w:szCs w:val="28"/>
              </w:rPr>
              <w:t>-</w:t>
            </w:r>
          </w:p>
        </w:tc>
        <w:tc>
          <w:tcPr>
            <w:tcW w:w="980" w:type="dxa"/>
          </w:tcPr>
          <w:p w14:paraId="25337373" w14:textId="77777777" w:rsidR="00954E6B" w:rsidRPr="00AB472C" w:rsidRDefault="00954E6B" w:rsidP="00D67D5B">
            <w:pPr>
              <w:jc w:val="center"/>
              <w:rPr>
                <w:sz w:val="28"/>
                <w:szCs w:val="28"/>
              </w:rPr>
            </w:pPr>
            <w:r w:rsidRPr="00AB472C">
              <w:rPr>
                <w:sz w:val="28"/>
                <w:szCs w:val="28"/>
              </w:rPr>
              <w:t>-</w:t>
            </w:r>
          </w:p>
        </w:tc>
        <w:tc>
          <w:tcPr>
            <w:tcW w:w="831" w:type="dxa"/>
          </w:tcPr>
          <w:p w14:paraId="41E0D619" w14:textId="77777777" w:rsidR="00954E6B" w:rsidRPr="00AB472C" w:rsidRDefault="00954E6B" w:rsidP="00D67D5B">
            <w:pPr>
              <w:jc w:val="center"/>
              <w:rPr>
                <w:sz w:val="28"/>
                <w:szCs w:val="28"/>
              </w:rPr>
            </w:pPr>
            <w:r w:rsidRPr="00AB472C">
              <w:rPr>
                <w:sz w:val="28"/>
                <w:szCs w:val="28"/>
              </w:rPr>
              <w:t>-</w:t>
            </w:r>
          </w:p>
        </w:tc>
      </w:tr>
      <w:tr w:rsidR="00954E6B" w:rsidRPr="00AB472C" w14:paraId="6B37B90B" w14:textId="77777777" w:rsidTr="00954E6B">
        <w:tc>
          <w:tcPr>
            <w:tcW w:w="10207" w:type="dxa"/>
            <w:gridSpan w:val="6"/>
          </w:tcPr>
          <w:p w14:paraId="48366E71" w14:textId="77777777" w:rsidR="00954E6B" w:rsidRPr="00AB472C" w:rsidRDefault="00954E6B" w:rsidP="00040A4E">
            <w:pPr>
              <w:pStyle w:val="ab"/>
              <w:numPr>
                <w:ilvl w:val="0"/>
                <w:numId w:val="14"/>
              </w:numPr>
              <w:jc w:val="center"/>
              <w:rPr>
                <w:sz w:val="28"/>
                <w:szCs w:val="28"/>
              </w:rPr>
            </w:pPr>
            <w:r w:rsidRPr="00AB472C">
              <w:rPr>
                <w:sz w:val="28"/>
                <w:szCs w:val="28"/>
              </w:rPr>
              <w:t>Водоотведение (транспортировка сточных вод)</w:t>
            </w:r>
          </w:p>
        </w:tc>
      </w:tr>
      <w:tr w:rsidR="00954E6B" w:rsidRPr="00AB472C" w14:paraId="79484AF9" w14:textId="77777777" w:rsidTr="00954E6B">
        <w:tc>
          <w:tcPr>
            <w:tcW w:w="3970" w:type="dxa"/>
          </w:tcPr>
          <w:p w14:paraId="53C2CC96" w14:textId="77777777" w:rsidR="00954E6B" w:rsidRPr="00AB472C" w:rsidRDefault="00954E6B" w:rsidP="00D67D5B">
            <w:pPr>
              <w:jc w:val="center"/>
              <w:rPr>
                <w:sz w:val="28"/>
                <w:szCs w:val="28"/>
              </w:rPr>
            </w:pPr>
            <w:r w:rsidRPr="00AB472C">
              <w:rPr>
                <w:sz w:val="28"/>
                <w:szCs w:val="28"/>
              </w:rPr>
              <w:t>-</w:t>
            </w:r>
          </w:p>
        </w:tc>
        <w:tc>
          <w:tcPr>
            <w:tcW w:w="992" w:type="dxa"/>
          </w:tcPr>
          <w:p w14:paraId="732F7E6A" w14:textId="77777777" w:rsidR="00954E6B" w:rsidRPr="00AB472C" w:rsidRDefault="00954E6B" w:rsidP="00D67D5B">
            <w:pPr>
              <w:jc w:val="center"/>
              <w:rPr>
                <w:sz w:val="28"/>
                <w:szCs w:val="28"/>
              </w:rPr>
            </w:pPr>
            <w:r w:rsidRPr="00AB472C">
              <w:rPr>
                <w:sz w:val="28"/>
                <w:szCs w:val="28"/>
              </w:rPr>
              <w:t>-</w:t>
            </w:r>
          </w:p>
        </w:tc>
        <w:tc>
          <w:tcPr>
            <w:tcW w:w="1451" w:type="dxa"/>
          </w:tcPr>
          <w:p w14:paraId="0011A63E" w14:textId="77777777" w:rsidR="00954E6B" w:rsidRPr="00AB472C" w:rsidRDefault="00954E6B" w:rsidP="00D67D5B">
            <w:pPr>
              <w:jc w:val="center"/>
              <w:rPr>
                <w:sz w:val="28"/>
                <w:szCs w:val="28"/>
              </w:rPr>
            </w:pPr>
            <w:r w:rsidRPr="00AB472C">
              <w:rPr>
                <w:sz w:val="28"/>
                <w:szCs w:val="28"/>
              </w:rPr>
              <w:t>-</w:t>
            </w:r>
          </w:p>
        </w:tc>
        <w:tc>
          <w:tcPr>
            <w:tcW w:w="1983" w:type="dxa"/>
          </w:tcPr>
          <w:p w14:paraId="40234435" w14:textId="77777777" w:rsidR="00954E6B" w:rsidRPr="00AB472C" w:rsidRDefault="00954E6B" w:rsidP="00D67D5B">
            <w:pPr>
              <w:jc w:val="center"/>
              <w:rPr>
                <w:sz w:val="28"/>
                <w:szCs w:val="28"/>
              </w:rPr>
            </w:pPr>
            <w:r w:rsidRPr="00AB472C">
              <w:rPr>
                <w:sz w:val="28"/>
                <w:szCs w:val="28"/>
              </w:rPr>
              <w:t>-</w:t>
            </w:r>
          </w:p>
        </w:tc>
        <w:tc>
          <w:tcPr>
            <w:tcW w:w="980" w:type="dxa"/>
          </w:tcPr>
          <w:p w14:paraId="23FC7B20" w14:textId="77777777" w:rsidR="00954E6B" w:rsidRPr="00AB472C" w:rsidRDefault="00954E6B" w:rsidP="00D67D5B">
            <w:pPr>
              <w:jc w:val="center"/>
              <w:rPr>
                <w:sz w:val="28"/>
                <w:szCs w:val="28"/>
              </w:rPr>
            </w:pPr>
            <w:r w:rsidRPr="00AB472C">
              <w:rPr>
                <w:sz w:val="28"/>
                <w:szCs w:val="28"/>
              </w:rPr>
              <w:t>-</w:t>
            </w:r>
          </w:p>
        </w:tc>
        <w:tc>
          <w:tcPr>
            <w:tcW w:w="831" w:type="dxa"/>
          </w:tcPr>
          <w:p w14:paraId="280C41E2" w14:textId="77777777" w:rsidR="00954E6B" w:rsidRPr="00AB472C" w:rsidRDefault="00954E6B" w:rsidP="00D67D5B">
            <w:pPr>
              <w:jc w:val="center"/>
              <w:rPr>
                <w:sz w:val="28"/>
                <w:szCs w:val="28"/>
              </w:rPr>
            </w:pPr>
            <w:r w:rsidRPr="00AB472C">
              <w:rPr>
                <w:sz w:val="28"/>
                <w:szCs w:val="28"/>
              </w:rPr>
              <w:t>-</w:t>
            </w:r>
          </w:p>
        </w:tc>
      </w:tr>
    </w:tbl>
    <w:p w14:paraId="6571246C" w14:textId="77777777" w:rsidR="00954E6B" w:rsidRPr="005C3489" w:rsidRDefault="00954E6B" w:rsidP="00954E6B">
      <w:pPr>
        <w:jc w:val="center"/>
        <w:rPr>
          <w:color w:val="FF0000"/>
          <w:sz w:val="28"/>
          <w:szCs w:val="28"/>
        </w:rPr>
      </w:pPr>
    </w:p>
    <w:p w14:paraId="408F27B7" w14:textId="77777777" w:rsidR="00954E6B" w:rsidRPr="005C3489" w:rsidRDefault="00954E6B" w:rsidP="00954E6B">
      <w:pPr>
        <w:jc w:val="center"/>
        <w:rPr>
          <w:color w:val="FF0000"/>
          <w:sz w:val="28"/>
          <w:szCs w:val="28"/>
        </w:rPr>
      </w:pPr>
    </w:p>
    <w:p w14:paraId="4EF36136" w14:textId="77777777" w:rsidR="00954E6B" w:rsidRPr="005C3489" w:rsidRDefault="00954E6B" w:rsidP="00954E6B">
      <w:pPr>
        <w:jc w:val="center"/>
        <w:rPr>
          <w:color w:val="FF0000"/>
          <w:sz w:val="28"/>
          <w:szCs w:val="28"/>
        </w:rPr>
      </w:pPr>
    </w:p>
    <w:p w14:paraId="69E52444" w14:textId="77777777" w:rsidR="00954E6B" w:rsidRPr="005C3489" w:rsidRDefault="00954E6B" w:rsidP="00954E6B">
      <w:pPr>
        <w:jc w:val="center"/>
        <w:rPr>
          <w:color w:val="FF0000"/>
          <w:sz w:val="28"/>
          <w:szCs w:val="28"/>
        </w:rPr>
      </w:pPr>
    </w:p>
    <w:p w14:paraId="16AD21C4" w14:textId="77777777" w:rsidR="00954E6B" w:rsidRPr="005C3489" w:rsidRDefault="00954E6B" w:rsidP="00954E6B">
      <w:pPr>
        <w:jc w:val="center"/>
        <w:rPr>
          <w:color w:val="FF0000"/>
          <w:sz w:val="28"/>
          <w:szCs w:val="28"/>
        </w:rPr>
      </w:pPr>
    </w:p>
    <w:p w14:paraId="0AF5269C" w14:textId="77777777" w:rsidR="00954E6B" w:rsidRPr="005C3489" w:rsidRDefault="00954E6B" w:rsidP="00954E6B">
      <w:pPr>
        <w:jc w:val="center"/>
        <w:rPr>
          <w:color w:val="FF0000"/>
          <w:sz w:val="28"/>
          <w:szCs w:val="28"/>
        </w:rPr>
      </w:pPr>
    </w:p>
    <w:p w14:paraId="79D6F04E" w14:textId="77777777" w:rsidR="00954E6B" w:rsidRPr="005C3489" w:rsidRDefault="00954E6B" w:rsidP="00954E6B">
      <w:pPr>
        <w:jc w:val="center"/>
        <w:rPr>
          <w:color w:val="FF0000"/>
          <w:sz w:val="28"/>
          <w:szCs w:val="28"/>
        </w:rPr>
      </w:pPr>
    </w:p>
    <w:p w14:paraId="45CDE509" w14:textId="77777777" w:rsidR="00954E6B" w:rsidRPr="005C3489" w:rsidRDefault="00954E6B" w:rsidP="00954E6B">
      <w:pPr>
        <w:jc w:val="center"/>
        <w:rPr>
          <w:color w:val="FF0000"/>
          <w:sz w:val="28"/>
          <w:szCs w:val="28"/>
        </w:rPr>
      </w:pPr>
    </w:p>
    <w:p w14:paraId="06D85820" w14:textId="77777777" w:rsidR="00954E6B" w:rsidRPr="005C3489" w:rsidRDefault="00954E6B" w:rsidP="00954E6B">
      <w:pPr>
        <w:jc w:val="center"/>
        <w:rPr>
          <w:color w:val="FF0000"/>
          <w:sz w:val="28"/>
          <w:szCs w:val="28"/>
        </w:rPr>
      </w:pPr>
    </w:p>
    <w:p w14:paraId="34B96C89" w14:textId="77777777" w:rsidR="00954E6B" w:rsidRPr="005C3489" w:rsidRDefault="00954E6B" w:rsidP="00954E6B">
      <w:pPr>
        <w:jc w:val="center"/>
        <w:rPr>
          <w:color w:val="FF0000"/>
          <w:sz w:val="28"/>
          <w:szCs w:val="28"/>
        </w:rPr>
      </w:pPr>
    </w:p>
    <w:p w14:paraId="4885A45A" w14:textId="77777777" w:rsidR="00954E6B" w:rsidRPr="005C3489" w:rsidRDefault="00954E6B" w:rsidP="00954E6B">
      <w:pPr>
        <w:jc w:val="center"/>
        <w:rPr>
          <w:color w:val="FF0000"/>
          <w:sz w:val="28"/>
          <w:szCs w:val="28"/>
        </w:rPr>
      </w:pPr>
    </w:p>
    <w:p w14:paraId="49FEEFB4" w14:textId="77777777" w:rsidR="00954E6B" w:rsidRPr="005C3489" w:rsidRDefault="00954E6B" w:rsidP="00954E6B">
      <w:pPr>
        <w:jc w:val="center"/>
        <w:rPr>
          <w:color w:val="FF0000"/>
          <w:sz w:val="28"/>
          <w:szCs w:val="28"/>
        </w:rPr>
      </w:pPr>
    </w:p>
    <w:p w14:paraId="543EB284" w14:textId="77777777" w:rsidR="00954E6B" w:rsidRPr="005C3489" w:rsidRDefault="00954E6B" w:rsidP="00954E6B">
      <w:pPr>
        <w:jc w:val="center"/>
        <w:rPr>
          <w:color w:val="FF0000"/>
          <w:sz w:val="28"/>
          <w:szCs w:val="28"/>
        </w:rPr>
      </w:pPr>
    </w:p>
    <w:p w14:paraId="045361E6" w14:textId="77777777" w:rsidR="00954E6B" w:rsidRPr="005C3489" w:rsidRDefault="00954E6B" w:rsidP="00954E6B">
      <w:pPr>
        <w:jc w:val="center"/>
        <w:rPr>
          <w:color w:val="FF0000"/>
          <w:sz w:val="28"/>
          <w:szCs w:val="28"/>
        </w:rPr>
      </w:pPr>
    </w:p>
    <w:p w14:paraId="0DDF7645" w14:textId="77777777" w:rsidR="00954E6B" w:rsidRPr="005C3489" w:rsidRDefault="00954E6B" w:rsidP="00954E6B">
      <w:pPr>
        <w:jc w:val="center"/>
        <w:rPr>
          <w:color w:val="FF0000"/>
          <w:sz w:val="28"/>
          <w:szCs w:val="28"/>
        </w:rPr>
      </w:pPr>
    </w:p>
    <w:p w14:paraId="0ED968EF" w14:textId="6D50B827" w:rsidR="00954E6B" w:rsidRPr="00AB472C" w:rsidRDefault="00954E6B" w:rsidP="00954E6B">
      <w:pPr>
        <w:jc w:val="center"/>
        <w:rPr>
          <w:sz w:val="28"/>
          <w:szCs w:val="28"/>
        </w:rPr>
      </w:pPr>
      <w:r w:rsidRPr="00AB472C">
        <w:rPr>
          <w:sz w:val="28"/>
          <w:szCs w:val="28"/>
        </w:rPr>
        <w:t>Раздел 4. Перечень плановых мероприятий по энергосбережению</w:t>
      </w:r>
      <w:r>
        <w:rPr>
          <w:sz w:val="28"/>
          <w:szCs w:val="28"/>
        </w:rPr>
        <w:t xml:space="preserve"> </w:t>
      </w:r>
      <w:r w:rsidRPr="00AB472C">
        <w:rPr>
          <w:sz w:val="28"/>
          <w:szCs w:val="28"/>
        </w:rPr>
        <w:t xml:space="preserve">и повышению энергетической эффективности холодного водоснабжения  </w:t>
      </w:r>
      <w:proofErr w:type="gramStart"/>
      <w:r w:rsidRPr="00AB472C">
        <w:rPr>
          <w:sz w:val="28"/>
          <w:szCs w:val="28"/>
        </w:rPr>
        <w:t xml:space="preserve">   (</w:t>
      </w:r>
      <w:proofErr w:type="gramEnd"/>
      <w:r w:rsidRPr="00AB472C">
        <w:rPr>
          <w:sz w:val="28"/>
          <w:szCs w:val="28"/>
        </w:rPr>
        <w:t>в том числе по снижению потерь воды при транспортировке)   и водоотведения</w:t>
      </w:r>
    </w:p>
    <w:p w14:paraId="459B5AC3" w14:textId="77777777" w:rsidR="00954E6B" w:rsidRPr="00AB472C" w:rsidRDefault="00954E6B" w:rsidP="00954E6B">
      <w:pPr>
        <w:jc w:val="center"/>
        <w:rPr>
          <w:sz w:val="28"/>
          <w:szCs w:val="28"/>
        </w:rPr>
      </w:pPr>
    </w:p>
    <w:tbl>
      <w:tblPr>
        <w:tblStyle w:val="aa"/>
        <w:tblW w:w="10207" w:type="dxa"/>
        <w:tblInd w:w="-5" w:type="dxa"/>
        <w:tblLook w:val="04A0" w:firstRow="1" w:lastRow="0" w:firstColumn="1" w:lastColumn="0" w:noHBand="0" w:noVBand="1"/>
      </w:tblPr>
      <w:tblGrid>
        <w:gridCol w:w="3970"/>
        <w:gridCol w:w="992"/>
        <w:gridCol w:w="1451"/>
        <w:gridCol w:w="1983"/>
        <w:gridCol w:w="980"/>
        <w:gridCol w:w="831"/>
      </w:tblGrid>
      <w:tr w:rsidR="00954E6B" w:rsidRPr="00AB472C" w14:paraId="35256904" w14:textId="77777777" w:rsidTr="00954E6B">
        <w:trPr>
          <w:trHeight w:val="706"/>
        </w:trPr>
        <w:tc>
          <w:tcPr>
            <w:tcW w:w="3970" w:type="dxa"/>
            <w:vMerge w:val="restart"/>
            <w:vAlign w:val="center"/>
          </w:tcPr>
          <w:p w14:paraId="73F5BEAF" w14:textId="77777777" w:rsidR="00954E6B" w:rsidRPr="00AB472C" w:rsidRDefault="00954E6B" w:rsidP="00D67D5B">
            <w:pPr>
              <w:jc w:val="center"/>
              <w:rPr>
                <w:sz w:val="28"/>
                <w:szCs w:val="28"/>
              </w:rPr>
            </w:pPr>
            <w:r w:rsidRPr="00AB472C">
              <w:rPr>
                <w:sz w:val="28"/>
                <w:szCs w:val="28"/>
              </w:rPr>
              <w:t>Наименование мероприятия</w:t>
            </w:r>
          </w:p>
        </w:tc>
        <w:tc>
          <w:tcPr>
            <w:tcW w:w="992" w:type="dxa"/>
            <w:vMerge w:val="restart"/>
            <w:vAlign w:val="center"/>
          </w:tcPr>
          <w:p w14:paraId="35A1233B" w14:textId="77777777" w:rsidR="00954E6B" w:rsidRPr="00AB472C" w:rsidRDefault="00954E6B" w:rsidP="00D67D5B">
            <w:pPr>
              <w:jc w:val="center"/>
              <w:rPr>
                <w:sz w:val="28"/>
                <w:szCs w:val="28"/>
              </w:rPr>
            </w:pPr>
            <w:r w:rsidRPr="00AB472C">
              <w:rPr>
                <w:sz w:val="28"/>
                <w:szCs w:val="28"/>
              </w:rPr>
              <w:t xml:space="preserve">Срок </w:t>
            </w:r>
            <w:proofErr w:type="spellStart"/>
            <w:proofErr w:type="gramStart"/>
            <w:r w:rsidRPr="00AB472C">
              <w:rPr>
                <w:sz w:val="28"/>
                <w:szCs w:val="28"/>
              </w:rPr>
              <w:t>реали-зации</w:t>
            </w:r>
            <w:proofErr w:type="spellEnd"/>
            <w:proofErr w:type="gramEnd"/>
          </w:p>
        </w:tc>
        <w:tc>
          <w:tcPr>
            <w:tcW w:w="1451" w:type="dxa"/>
            <w:vMerge w:val="restart"/>
          </w:tcPr>
          <w:p w14:paraId="01D15864" w14:textId="77777777" w:rsidR="00954E6B" w:rsidRPr="00AB472C" w:rsidRDefault="00954E6B" w:rsidP="00D67D5B">
            <w:pPr>
              <w:jc w:val="center"/>
              <w:rPr>
                <w:sz w:val="28"/>
                <w:szCs w:val="28"/>
              </w:rPr>
            </w:pPr>
            <w:proofErr w:type="spellStart"/>
            <w:proofErr w:type="gramStart"/>
            <w:r w:rsidRPr="00AB472C">
              <w:rPr>
                <w:sz w:val="28"/>
                <w:szCs w:val="28"/>
              </w:rPr>
              <w:t>Финан-совые</w:t>
            </w:r>
            <w:proofErr w:type="spellEnd"/>
            <w:proofErr w:type="gramEnd"/>
            <w:r w:rsidRPr="00AB472C">
              <w:rPr>
                <w:sz w:val="28"/>
                <w:szCs w:val="28"/>
              </w:rPr>
              <w:t xml:space="preserve"> потреб-</w:t>
            </w:r>
            <w:proofErr w:type="spellStart"/>
            <w:r w:rsidRPr="00AB472C">
              <w:rPr>
                <w:sz w:val="28"/>
                <w:szCs w:val="28"/>
              </w:rPr>
              <w:t>ности</w:t>
            </w:r>
            <w:proofErr w:type="spellEnd"/>
            <w:r w:rsidRPr="00AB472C">
              <w:rPr>
                <w:sz w:val="28"/>
                <w:szCs w:val="28"/>
              </w:rPr>
              <w:t>, тыс. руб. (без НДС)</w:t>
            </w:r>
          </w:p>
        </w:tc>
        <w:tc>
          <w:tcPr>
            <w:tcW w:w="3794" w:type="dxa"/>
            <w:gridSpan w:val="3"/>
            <w:vAlign w:val="center"/>
          </w:tcPr>
          <w:p w14:paraId="5738B284" w14:textId="77777777" w:rsidR="00954E6B" w:rsidRPr="00AB472C" w:rsidRDefault="00954E6B" w:rsidP="00D67D5B">
            <w:pPr>
              <w:jc w:val="center"/>
              <w:rPr>
                <w:sz w:val="28"/>
                <w:szCs w:val="28"/>
              </w:rPr>
            </w:pPr>
            <w:r w:rsidRPr="00AB472C">
              <w:rPr>
                <w:sz w:val="28"/>
                <w:szCs w:val="28"/>
              </w:rPr>
              <w:t>Ожидаемый эффект</w:t>
            </w:r>
          </w:p>
        </w:tc>
      </w:tr>
      <w:tr w:rsidR="00954E6B" w:rsidRPr="00AB472C" w14:paraId="21EB7819" w14:textId="77777777" w:rsidTr="00954E6B">
        <w:trPr>
          <w:trHeight w:val="844"/>
        </w:trPr>
        <w:tc>
          <w:tcPr>
            <w:tcW w:w="3970" w:type="dxa"/>
            <w:vMerge/>
          </w:tcPr>
          <w:p w14:paraId="773AA0FB" w14:textId="77777777" w:rsidR="00954E6B" w:rsidRPr="00AB472C" w:rsidRDefault="00954E6B" w:rsidP="00D67D5B">
            <w:pPr>
              <w:jc w:val="center"/>
              <w:rPr>
                <w:sz w:val="28"/>
                <w:szCs w:val="28"/>
              </w:rPr>
            </w:pPr>
          </w:p>
        </w:tc>
        <w:tc>
          <w:tcPr>
            <w:tcW w:w="992" w:type="dxa"/>
            <w:vMerge/>
          </w:tcPr>
          <w:p w14:paraId="1F3EB7EB" w14:textId="77777777" w:rsidR="00954E6B" w:rsidRPr="00AB472C" w:rsidRDefault="00954E6B" w:rsidP="00D67D5B">
            <w:pPr>
              <w:jc w:val="center"/>
              <w:rPr>
                <w:sz w:val="28"/>
                <w:szCs w:val="28"/>
              </w:rPr>
            </w:pPr>
          </w:p>
        </w:tc>
        <w:tc>
          <w:tcPr>
            <w:tcW w:w="1451" w:type="dxa"/>
            <w:vMerge/>
          </w:tcPr>
          <w:p w14:paraId="44227A3A" w14:textId="77777777" w:rsidR="00954E6B" w:rsidRPr="00AB472C" w:rsidRDefault="00954E6B" w:rsidP="00D67D5B">
            <w:pPr>
              <w:jc w:val="center"/>
              <w:rPr>
                <w:sz w:val="28"/>
                <w:szCs w:val="28"/>
              </w:rPr>
            </w:pPr>
          </w:p>
        </w:tc>
        <w:tc>
          <w:tcPr>
            <w:tcW w:w="1983" w:type="dxa"/>
            <w:vAlign w:val="center"/>
          </w:tcPr>
          <w:p w14:paraId="79B7E453" w14:textId="77777777" w:rsidR="00954E6B" w:rsidRPr="00AB472C" w:rsidRDefault="00954E6B" w:rsidP="00D67D5B">
            <w:pPr>
              <w:jc w:val="center"/>
              <w:rPr>
                <w:sz w:val="28"/>
                <w:szCs w:val="28"/>
              </w:rPr>
            </w:pPr>
            <w:r w:rsidRPr="00AB472C">
              <w:rPr>
                <w:sz w:val="28"/>
                <w:szCs w:val="28"/>
              </w:rPr>
              <w:t>Наименование показателей</w:t>
            </w:r>
          </w:p>
        </w:tc>
        <w:tc>
          <w:tcPr>
            <w:tcW w:w="980" w:type="dxa"/>
            <w:vAlign w:val="center"/>
          </w:tcPr>
          <w:p w14:paraId="1EBF3B84" w14:textId="77777777" w:rsidR="00954E6B" w:rsidRPr="00AB472C" w:rsidRDefault="00954E6B" w:rsidP="00D67D5B">
            <w:pPr>
              <w:jc w:val="center"/>
              <w:rPr>
                <w:sz w:val="28"/>
                <w:szCs w:val="28"/>
              </w:rPr>
            </w:pPr>
            <w:r w:rsidRPr="00AB472C">
              <w:rPr>
                <w:sz w:val="28"/>
                <w:szCs w:val="28"/>
              </w:rPr>
              <w:t>тыс. руб.</w:t>
            </w:r>
          </w:p>
        </w:tc>
        <w:tc>
          <w:tcPr>
            <w:tcW w:w="831" w:type="dxa"/>
            <w:vAlign w:val="center"/>
          </w:tcPr>
          <w:p w14:paraId="295AF811" w14:textId="77777777" w:rsidR="00954E6B" w:rsidRPr="00AB472C" w:rsidRDefault="00954E6B" w:rsidP="00D67D5B">
            <w:pPr>
              <w:jc w:val="center"/>
              <w:rPr>
                <w:sz w:val="28"/>
                <w:szCs w:val="28"/>
              </w:rPr>
            </w:pPr>
            <w:r w:rsidRPr="00AB472C">
              <w:rPr>
                <w:sz w:val="28"/>
                <w:szCs w:val="28"/>
              </w:rPr>
              <w:t>%</w:t>
            </w:r>
          </w:p>
        </w:tc>
      </w:tr>
      <w:tr w:rsidR="00954E6B" w:rsidRPr="00AB472C" w14:paraId="6504C4A6" w14:textId="77777777" w:rsidTr="00954E6B">
        <w:tc>
          <w:tcPr>
            <w:tcW w:w="10207" w:type="dxa"/>
            <w:gridSpan w:val="6"/>
          </w:tcPr>
          <w:p w14:paraId="616B1B57" w14:textId="77777777" w:rsidR="00954E6B" w:rsidRPr="00AB472C" w:rsidRDefault="00954E6B" w:rsidP="00954E6B">
            <w:pPr>
              <w:pStyle w:val="ab"/>
              <w:numPr>
                <w:ilvl w:val="0"/>
                <w:numId w:val="4"/>
              </w:numPr>
              <w:jc w:val="center"/>
              <w:rPr>
                <w:sz w:val="28"/>
                <w:szCs w:val="28"/>
              </w:rPr>
            </w:pPr>
            <w:r w:rsidRPr="00AB472C">
              <w:rPr>
                <w:sz w:val="28"/>
                <w:szCs w:val="28"/>
              </w:rPr>
              <w:t>Холодное водоснабжение (транспортировка питьевой воды)</w:t>
            </w:r>
          </w:p>
        </w:tc>
      </w:tr>
      <w:tr w:rsidR="00954E6B" w:rsidRPr="00AB472C" w14:paraId="45C95152" w14:textId="77777777" w:rsidTr="00954E6B">
        <w:tc>
          <w:tcPr>
            <w:tcW w:w="3970" w:type="dxa"/>
          </w:tcPr>
          <w:p w14:paraId="02F911AA" w14:textId="77777777" w:rsidR="00954E6B" w:rsidRPr="00AB472C" w:rsidRDefault="00954E6B" w:rsidP="00D67D5B">
            <w:pPr>
              <w:jc w:val="center"/>
              <w:rPr>
                <w:sz w:val="28"/>
                <w:szCs w:val="28"/>
              </w:rPr>
            </w:pPr>
            <w:r w:rsidRPr="00AB472C">
              <w:rPr>
                <w:sz w:val="28"/>
                <w:szCs w:val="28"/>
              </w:rPr>
              <w:t>-</w:t>
            </w:r>
          </w:p>
        </w:tc>
        <w:tc>
          <w:tcPr>
            <w:tcW w:w="992" w:type="dxa"/>
          </w:tcPr>
          <w:p w14:paraId="282755D1" w14:textId="77777777" w:rsidR="00954E6B" w:rsidRPr="00AB472C" w:rsidRDefault="00954E6B" w:rsidP="00D67D5B">
            <w:pPr>
              <w:jc w:val="center"/>
              <w:rPr>
                <w:sz w:val="28"/>
                <w:szCs w:val="28"/>
              </w:rPr>
            </w:pPr>
            <w:r w:rsidRPr="00AB472C">
              <w:rPr>
                <w:sz w:val="28"/>
                <w:szCs w:val="28"/>
              </w:rPr>
              <w:t>-</w:t>
            </w:r>
          </w:p>
        </w:tc>
        <w:tc>
          <w:tcPr>
            <w:tcW w:w="1451" w:type="dxa"/>
          </w:tcPr>
          <w:p w14:paraId="0813E91B" w14:textId="77777777" w:rsidR="00954E6B" w:rsidRPr="00AB472C" w:rsidRDefault="00954E6B" w:rsidP="00D67D5B">
            <w:pPr>
              <w:jc w:val="center"/>
              <w:rPr>
                <w:sz w:val="28"/>
                <w:szCs w:val="28"/>
              </w:rPr>
            </w:pPr>
            <w:r w:rsidRPr="00AB472C">
              <w:rPr>
                <w:sz w:val="28"/>
                <w:szCs w:val="28"/>
              </w:rPr>
              <w:t>-</w:t>
            </w:r>
          </w:p>
        </w:tc>
        <w:tc>
          <w:tcPr>
            <w:tcW w:w="1983" w:type="dxa"/>
          </w:tcPr>
          <w:p w14:paraId="7EE2616F" w14:textId="77777777" w:rsidR="00954E6B" w:rsidRPr="00AB472C" w:rsidRDefault="00954E6B" w:rsidP="00D67D5B">
            <w:pPr>
              <w:jc w:val="center"/>
              <w:rPr>
                <w:sz w:val="28"/>
                <w:szCs w:val="28"/>
              </w:rPr>
            </w:pPr>
            <w:r w:rsidRPr="00AB472C">
              <w:rPr>
                <w:sz w:val="28"/>
                <w:szCs w:val="28"/>
              </w:rPr>
              <w:t>-</w:t>
            </w:r>
          </w:p>
        </w:tc>
        <w:tc>
          <w:tcPr>
            <w:tcW w:w="980" w:type="dxa"/>
          </w:tcPr>
          <w:p w14:paraId="4DC0DB1B" w14:textId="77777777" w:rsidR="00954E6B" w:rsidRPr="00AB472C" w:rsidRDefault="00954E6B" w:rsidP="00D67D5B">
            <w:pPr>
              <w:jc w:val="center"/>
              <w:rPr>
                <w:sz w:val="28"/>
                <w:szCs w:val="28"/>
              </w:rPr>
            </w:pPr>
            <w:r w:rsidRPr="00AB472C">
              <w:rPr>
                <w:sz w:val="28"/>
                <w:szCs w:val="28"/>
              </w:rPr>
              <w:t>-</w:t>
            </w:r>
          </w:p>
        </w:tc>
        <w:tc>
          <w:tcPr>
            <w:tcW w:w="831" w:type="dxa"/>
          </w:tcPr>
          <w:p w14:paraId="7AA27757" w14:textId="77777777" w:rsidR="00954E6B" w:rsidRPr="00AB472C" w:rsidRDefault="00954E6B" w:rsidP="00D67D5B">
            <w:pPr>
              <w:jc w:val="center"/>
              <w:rPr>
                <w:sz w:val="28"/>
                <w:szCs w:val="28"/>
              </w:rPr>
            </w:pPr>
            <w:r w:rsidRPr="00AB472C">
              <w:rPr>
                <w:sz w:val="28"/>
                <w:szCs w:val="28"/>
              </w:rPr>
              <w:t>-</w:t>
            </w:r>
          </w:p>
        </w:tc>
      </w:tr>
      <w:tr w:rsidR="00954E6B" w:rsidRPr="00AB472C" w14:paraId="0A0E39E3" w14:textId="77777777" w:rsidTr="00954E6B">
        <w:tc>
          <w:tcPr>
            <w:tcW w:w="10207" w:type="dxa"/>
            <w:gridSpan w:val="6"/>
          </w:tcPr>
          <w:p w14:paraId="5741956C" w14:textId="77777777" w:rsidR="00954E6B" w:rsidRPr="00AB472C" w:rsidRDefault="00954E6B" w:rsidP="00954E6B">
            <w:pPr>
              <w:pStyle w:val="ab"/>
              <w:numPr>
                <w:ilvl w:val="0"/>
                <w:numId w:val="4"/>
              </w:numPr>
              <w:jc w:val="center"/>
              <w:rPr>
                <w:sz w:val="28"/>
                <w:szCs w:val="28"/>
              </w:rPr>
            </w:pPr>
            <w:r w:rsidRPr="00AB472C">
              <w:rPr>
                <w:sz w:val="28"/>
                <w:szCs w:val="28"/>
              </w:rPr>
              <w:t>Водоотведение (транспортировка сточных вод)</w:t>
            </w:r>
          </w:p>
        </w:tc>
      </w:tr>
      <w:tr w:rsidR="00954E6B" w:rsidRPr="00AB472C" w14:paraId="7E8104BC" w14:textId="77777777" w:rsidTr="00954E6B">
        <w:tc>
          <w:tcPr>
            <w:tcW w:w="3970" w:type="dxa"/>
          </w:tcPr>
          <w:p w14:paraId="5ECF7149" w14:textId="77777777" w:rsidR="00954E6B" w:rsidRPr="00AB472C" w:rsidRDefault="00954E6B" w:rsidP="00D67D5B">
            <w:pPr>
              <w:jc w:val="center"/>
              <w:rPr>
                <w:sz w:val="28"/>
                <w:szCs w:val="28"/>
              </w:rPr>
            </w:pPr>
            <w:r w:rsidRPr="00AB472C">
              <w:rPr>
                <w:sz w:val="28"/>
                <w:szCs w:val="28"/>
              </w:rPr>
              <w:t>-</w:t>
            </w:r>
          </w:p>
        </w:tc>
        <w:tc>
          <w:tcPr>
            <w:tcW w:w="992" w:type="dxa"/>
          </w:tcPr>
          <w:p w14:paraId="5739E3B8" w14:textId="77777777" w:rsidR="00954E6B" w:rsidRPr="00AB472C" w:rsidRDefault="00954E6B" w:rsidP="00D67D5B">
            <w:pPr>
              <w:jc w:val="center"/>
              <w:rPr>
                <w:sz w:val="28"/>
                <w:szCs w:val="28"/>
              </w:rPr>
            </w:pPr>
            <w:r w:rsidRPr="00AB472C">
              <w:rPr>
                <w:sz w:val="28"/>
                <w:szCs w:val="28"/>
              </w:rPr>
              <w:t>-</w:t>
            </w:r>
          </w:p>
        </w:tc>
        <w:tc>
          <w:tcPr>
            <w:tcW w:w="1451" w:type="dxa"/>
          </w:tcPr>
          <w:p w14:paraId="62E200C1" w14:textId="77777777" w:rsidR="00954E6B" w:rsidRPr="00AB472C" w:rsidRDefault="00954E6B" w:rsidP="00D67D5B">
            <w:pPr>
              <w:jc w:val="center"/>
              <w:rPr>
                <w:sz w:val="28"/>
                <w:szCs w:val="28"/>
              </w:rPr>
            </w:pPr>
            <w:r w:rsidRPr="00AB472C">
              <w:rPr>
                <w:sz w:val="28"/>
                <w:szCs w:val="28"/>
              </w:rPr>
              <w:t>-</w:t>
            </w:r>
          </w:p>
        </w:tc>
        <w:tc>
          <w:tcPr>
            <w:tcW w:w="1983" w:type="dxa"/>
          </w:tcPr>
          <w:p w14:paraId="1343D012" w14:textId="77777777" w:rsidR="00954E6B" w:rsidRPr="00AB472C" w:rsidRDefault="00954E6B" w:rsidP="00D67D5B">
            <w:pPr>
              <w:jc w:val="center"/>
              <w:rPr>
                <w:sz w:val="28"/>
                <w:szCs w:val="28"/>
              </w:rPr>
            </w:pPr>
            <w:r w:rsidRPr="00AB472C">
              <w:rPr>
                <w:sz w:val="28"/>
                <w:szCs w:val="28"/>
              </w:rPr>
              <w:t>-</w:t>
            </w:r>
          </w:p>
        </w:tc>
        <w:tc>
          <w:tcPr>
            <w:tcW w:w="980" w:type="dxa"/>
          </w:tcPr>
          <w:p w14:paraId="2B9201DB" w14:textId="77777777" w:rsidR="00954E6B" w:rsidRPr="00AB472C" w:rsidRDefault="00954E6B" w:rsidP="00D67D5B">
            <w:pPr>
              <w:jc w:val="center"/>
              <w:rPr>
                <w:sz w:val="28"/>
                <w:szCs w:val="28"/>
              </w:rPr>
            </w:pPr>
            <w:r w:rsidRPr="00AB472C">
              <w:rPr>
                <w:sz w:val="28"/>
                <w:szCs w:val="28"/>
              </w:rPr>
              <w:t>-</w:t>
            </w:r>
          </w:p>
        </w:tc>
        <w:tc>
          <w:tcPr>
            <w:tcW w:w="831" w:type="dxa"/>
          </w:tcPr>
          <w:p w14:paraId="1B5DF4B2" w14:textId="77777777" w:rsidR="00954E6B" w:rsidRPr="00AB472C" w:rsidRDefault="00954E6B" w:rsidP="00D67D5B">
            <w:pPr>
              <w:jc w:val="center"/>
              <w:rPr>
                <w:sz w:val="28"/>
                <w:szCs w:val="28"/>
              </w:rPr>
            </w:pPr>
            <w:r w:rsidRPr="00AB472C">
              <w:rPr>
                <w:sz w:val="28"/>
                <w:szCs w:val="28"/>
              </w:rPr>
              <w:t>-</w:t>
            </w:r>
          </w:p>
        </w:tc>
      </w:tr>
    </w:tbl>
    <w:p w14:paraId="369FA9B7" w14:textId="77777777" w:rsidR="00954E6B" w:rsidRPr="005C3489" w:rsidRDefault="00954E6B" w:rsidP="00954E6B">
      <w:pPr>
        <w:jc w:val="center"/>
        <w:rPr>
          <w:color w:val="FF0000"/>
          <w:sz w:val="28"/>
          <w:szCs w:val="28"/>
        </w:rPr>
      </w:pPr>
    </w:p>
    <w:p w14:paraId="263EB06B" w14:textId="77777777" w:rsidR="00954E6B" w:rsidRPr="005C3489" w:rsidRDefault="00954E6B" w:rsidP="00954E6B">
      <w:pPr>
        <w:jc w:val="center"/>
        <w:rPr>
          <w:color w:val="FF0000"/>
          <w:sz w:val="28"/>
          <w:szCs w:val="28"/>
        </w:rPr>
      </w:pPr>
    </w:p>
    <w:p w14:paraId="4E02B1AB" w14:textId="77777777" w:rsidR="00954E6B" w:rsidRPr="005C3489" w:rsidRDefault="00954E6B" w:rsidP="00954E6B">
      <w:pPr>
        <w:jc w:val="center"/>
        <w:rPr>
          <w:color w:val="FF0000"/>
          <w:sz w:val="28"/>
          <w:szCs w:val="28"/>
        </w:rPr>
      </w:pPr>
    </w:p>
    <w:p w14:paraId="5866BAD2" w14:textId="77777777" w:rsidR="00954E6B" w:rsidRPr="005C3489" w:rsidRDefault="00954E6B" w:rsidP="00954E6B">
      <w:pPr>
        <w:jc w:val="center"/>
        <w:rPr>
          <w:color w:val="FF0000"/>
          <w:sz w:val="28"/>
          <w:szCs w:val="28"/>
        </w:rPr>
      </w:pPr>
    </w:p>
    <w:p w14:paraId="7819F1FD" w14:textId="77777777" w:rsidR="00954E6B" w:rsidRPr="005C3489" w:rsidRDefault="00954E6B" w:rsidP="00954E6B">
      <w:pPr>
        <w:jc w:val="center"/>
        <w:rPr>
          <w:color w:val="FF0000"/>
          <w:sz w:val="28"/>
          <w:szCs w:val="28"/>
        </w:rPr>
      </w:pPr>
    </w:p>
    <w:p w14:paraId="16655FBD" w14:textId="77777777" w:rsidR="00954E6B" w:rsidRPr="005C3489" w:rsidRDefault="00954E6B" w:rsidP="00954E6B">
      <w:pPr>
        <w:jc w:val="center"/>
        <w:rPr>
          <w:color w:val="FF0000"/>
          <w:sz w:val="28"/>
          <w:szCs w:val="28"/>
        </w:rPr>
      </w:pPr>
    </w:p>
    <w:p w14:paraId="4A168DA2" w14:textId="77777777" w:rsidR="00954E6B" w:rsidRPr="005C3489" w:rsidRDefault="00954E6B" w:rsidP="00954E6B">
      <w:pPr>
        <w:jc w:val="center"/>
        <w:rPr>
          <w:color w:val="FF0000"/>
          <w:sz w:val="28"/>
          <w:szCs w:val="28"/>
        </w:rPr>
      </w:pPr>
    </w:p>
    <w:p w14:paraId="5E444DA0" w14:textId="77777777" w:rsidR="00954E6B" w:rsidRPr="005C3489" w:rsidRDefault="00954E6B" w:rsidP="00954E6B">
      <w:pPr>
        <w:jc w:val="center"/>
        <w:rPr>
          <w:color w:val="FF0000"/>
          <w:sz w:val="28"/>
          <w:szCs w:val="28"/>
        </w:rPr>
      </w:pPr>
    </w:p>
    <w:p w14:paraId="7D62E1CA" w14:textId="77777777" w:rsidR="00954E6B" w:rsidRPr="005C3489" w:rsidRDefault="00954E6B" w:rsidP="00954E6B">
      <w:pPr>
        <w:jc w:val="center"/>
        <w:rPr>
          <w:color w:val="FF0000"/>
          <w:sz w:val="28"/>
          <w:szCs w:val="28"/>
        </w:rPr>
      </w:pPr>
    </w:p>
    <w:p w14:paraId="557D0D73" w14:textId="77777777" w:rsidR="00954E6B" w:rsidRPr="005C3489" w:rsidRDefault="00954E6B" w:rsidP="00954E6B">
      <w:pPr>
        <w:jc w:val="center"/>
        <w:rPr>
          <w:color w:val="FF0000"/>
          <w:sz w:val="28"/>
          <w:szCs w:val="28"/>
        </w:rPr>
      </w:pPr>
    </w:p>
    <w:p w14:paraId="3979D36A" w14:textId="77777777" w:rsidR="00954E6B" w:rsidRPr="005C3489" w:rsidRDefault="00954E6B" w:rsidP="00954E6B">
      <w:pPr>
        <w:jc w:val="center"/>
        <w:rPr>
          <w:color w:val="FF0000"/>
          <w:sz w:val="28"/>
          <w:szCs w:val="28"/>
        </w:rPr>
      </w:pPr>
    </w:p>
    <w:p w14:paraId="11B04CCC" w14:textId="77777777" w:rsidR="00954E6B" w:rsidRPr="005C3489" w:rsidRDefault="00954E6B" w:rsidP="00954E6B">
      <w:pPr>
        <w:jc w:val="center"/>
        <w:rPr>
          <w:color w:val="FF0000"/>
          <w:sz w:val="28"/>
          <w:szCs w:val="28"/>
        </w:rPr>
      </w:pPr>
    </w:p>
    <w:p w14:paraId="337EE5EF" w14:textId="77777777" w:rsidR="00954E6B" w:rsidRPr="005C3489" w:rsidRDefault="00954E6B" w:rsidP="00954E6B">
      <w:pPr>
        <w:jc w:val="center"/>
        <w:rPr>
          <w:color w:val="FF0000"/>
          <w:sz w:val="28"/>
          <w:szCs w:val="28"/>
        </w:rPr>
      </w:pPr>
    </w:p>
    <w:p w14:paraId="2647C1AA" w14:textId="77777777" w:rsidR="00954E6B" w:rsidRPr="005C3489" w:rsidRDefault="00954E6B" w:rsidP="00954E6B">
      <w:pPr>
        <w:jc w:val="center"/>
        <w:rPr>
          <w:color w:val="FF0000"/>
          <w:sz w:val="28"/>
          <w:szCs w:val="28"/>
        </w:rPr>
      </w:pPr>
    </w:p>
    <w:p w14:paraId="29DD674F" w14:textId="77777777" w:rsidR="00954E6B" w:rsidRPr="005C3489" w:rsidRDefault="00954E6B" w:rsidP="00954E6B">
      <w:pPr>
        <w:jc w:val="center"/>
        <w:rPr>
          <w:color w:val="FF0000"/>
          <w:sz w:val="28"/>
          <w:szCs w:val="28"/>
        </w:rPr>
      </w:pPr>
    </w:p>
    <w:p w14:paraId="2DD0FF4B" w14:textId="77777777" w:rsidR="00954E6B" w:rsidRPr="005C3489" w:rsidRDefault="00954E6B" w:rsidP="00954E6B">
      <w:pPr>
        <w:jc w:val="center"/>
        <w:rPr>
          <w:color w:val="FF0000"/>
          <w:sz w:val="28"/>
          <w:szCs w:val="28"/>
        </w:rPr>
      </w:pPr>
    </w:p>
    <w:p w14:paraId="45DE9F8F" w14:textId="77777777" w:rsidR="00954E6B" w:rsidRPr="005C3489" w:rsidRDefault="00954E6B" w:rsidP="00954E6B">
      <w:pPr>
        <w:jc w:val="center"/>
        <w:rPr>
          <w:color w:val="FF0000"/>
          <w:sz w:val="28"/>
          <w:szCs w:val="28"/>
        </w:rPr>
      </w:pPr>
    </w:p>
    <w:p w14:paraId="089C1D73" w14:textId="77777777" w:rsidR="00954E6B" w:rsidRPr="005C3489" w:rsidRDefault="00954E6B" w:rsidP="00954E6B">
      <w:pPr>
        <w:jc w:val="center"/>
        <w:rPr>
          <w:color w:val="FF0000"/>
          <w:sz w:val="28"/>
          <w:szCs w:val="28"/>
        </w:rPr>
      </w:pPr>
    </w:p>
    <w:p w14:paraId="682278DA" w14:textId="77777777" w:rsidR="00954E6B" w:rsidRPr="005C3489" w:rsidRDefault="00954E6B" w:rsidP="00954E6B">
      <w:pPr>
        <w:jc w:val="center"/>
        <w:rPr>
          <w:color w:val="FF0000"/>
          <w:sz w:val="28"/>
          <w:szCs w:val="28"/>
        </w:rPr>
      </w:pPr>
    </w:p>
    <w:p w14:paraId="0D832641" w14:textId="77777777" w:rsidR="00954E6B" w:rsidRPr="005C3489" w:rsidRDefault="00954E6B" w:rsidP="00954E6B">
      <w:pPr>
        <w:jc w:val="center"/>
        <w:rPr>
          <w:color w:val="FF0000"/>
          <w:sz w:val="28"/>
          <w:szCs w:val="28"/>
        </w:rPr>
      </w:pPr>
    </w:p>
    <w:p w14:paraId="7B5F4408" w14:textId="77777777" w:rsidR="00954E6B" w:rsidRPr="005C3489" w:rsidRDefault="00954E6B" w:rsidP="00954E6B">
      <w:pPr>
        <w:jc w:val="center"/>
        <w:rPr>
          <w:color w:val="FF0000"/>
          <w:sz w:val="28"/>
          <w:szCs w:val="28"/>
        </w:rPr>
      </w:pPr>
    </w:p>
    <w:p w14:paraId="10C1DE7F" w14:textId="77777777" w:rsidR="00954E6B" w:rsidRPr="005C3489" w:rsidRDefault="00954E6B" w:rsidP="00954E6B">
      <w:pPr>
        <w:jc w:val="center"/>
        <w:rPr>
          <w:color w:val="FF0000"/>
          <w:sz w:val="28"/>
          <w:szCs w:val="28"/>
        </w:rPr>
      </w:pPr>
    </w:p>
    <w:p w14:paraId="78815DB7" w14:textId="77777777" w:rsidR="00954E6B" w:rsidRPr="005C3489" w:rsidRDefault="00954E6B" w:rsidP="00954E6B">
      <w:pPr>
        <w:jc w:val="center"/>
        <w:rPr>
          <w:color w:val="FF0000"/>
          <w:sz w:val="28"/>
          <w:szCs w:val="28"/>
        </w:rPr>
      </w:pPr>
    </w:p>
    <w:p w14:paraId="15F51C6F" w14:textId="77777777" w:rsidR="00954E6B" w:rsidRPr="005C3489" w:rsidRDefault="00954E6B" w:rsidP="00954E6B">
      <w:pPr>
        <w:jc w:val="center"/>
        <w:rPr>
          <w:color w:val="FF0000"/>
          <w:sz w:val="28"/>
          <w:szCs w:val="28"/>
        </w:rPr>
      </w:pPr>
    </w:p>
    <w:p w14:paraId="775097FA" w14:textId="77777777" w:rsidR="00954E6B" w:rsidRPr="005C3489" w:rsidRDefault="00954E6B" w:rsidP="00954E6B">
      <w:pPr>
        <w:jc w:val="center"/>
        <w:rPr>
          <w:color w:val="FF0000"/>
          <w:sz w:val="28"/>
          <w:szCs w:val="28"/>
        </w:rPr>
      </w:pPr>
    </w:p>
    <w:p w14:paraId="69E340DD" w14:textId="77777777" w:rsidR="00954E6B" w:rsidRPr="005C3489" w:rsidRDefault="00954E6B" w:rsidP="00954E6B">
      <w:pPr>
        <w:jc w:val="center"/>
        <w:rPr>
          <w:color w:val="FF0000"/>
          <w:sz w:val="28"/>
          <w:szCs w:val="28"/>
        </w:rPr>
      </w:pPr>
    </w:p>
    <w:p w14:paraId="4E3C3F9E" w14:textId="77777777" w:rsidR="00954E6B" w:rsidRPr="005C3489" w:rsidRDefault="00954E6B" w:rsidP="00954E6B">
      <w:pPr>
        <w:jc w:val="center"/>
        <w:rPr>
          <w:color w:val="FF0000"/>
          <w:sz w:val="28"/>
          <w:szCs w:val="28"/>
        </w:rPr>
      </w:pPr>
    </w:p>
    <w:p w14:paraId="7861685C" w14:textId="77777777" w:rsidR="00954E6B" w:rsidRPr="005C3489" w:rsidRDefault="00954E6B" w:rsidP="00954E6B">
      <w:pPr>
        <w:jc w:val="center"/>
        <w:rPr>
          <w:color w:val="FF0000"/>
          <w:sz w:val="28"/>
          <w:szCs w:val="28"/>
        </w:rPr>
      </w:pPr>
    </w:p>
    <w:p w14:paraId="4BED9B11" w14:textId="77777777" w:rsidR="00954E6B" w:rsidRPr="005C3489" w:rsidRDefault="00954E6B" w:rsidP="00954E6B">
      <w:pPr>
        <w:jc w:val="center"/>
        <w:rPr>
          <w:color w:val="FF0000"/>
          <w:sz w:val="28"/>
          <w:szCs w:val="28"/>
        </w:rPr>
      </w:pPr>
    </w:p>
    <w:p w14:paraId="7562A893" w14:textId="77777777" w:rsidR="00954E6B" w:rsidRPr="005C3489" w:rsidRDefault="00954E6B" w:rsidP="00954E6B">
      <w:pPr>
        <w:jc w:val="center"/>
        <w:rPr>
          <w:color w:val="FF0000"/>
          <w:sz w:val="28"/>
          <w:szCs w:val="28"/>
        </w:rPr>
      </w:pPr>
    </w:p>
    <w:p w14:paraId="004BF72B" w14:textId="77777777" w:rsidR="00954E6B" w:rsidRPr="00954E6B" w:rsidRDefault="00954E6B" w:rsidP="00954E6B">
      <w:pPr>
        <w:jc w:val="center"/>
      </w:pPr>
      <w:r w:rsidRPr="00954E6B">
        <w:t>Раздел 5. Планируемые объемы подачи питьевой воды и объемы принимаемых сточных вод</w:t>
      </w:r>
    </w:p>
    <w:p w14:paraId="7D55E304" w14:textId="77777777" w:rsidR="00954E6B" w:rsidRPr="00954E6B" w:rsidRDefault="00954E6B" w:rsidP="00954E6B">
      <w:pPr>
        <w:jc w:val="center"/>
      </w:pPr>
    </w:p>
    <w:tbl>
      <w:tblPr>
        <w:tblStyle w:val="aa"/>
        <w:tblW w:w="10320" w:type="dxa"/>
        <w:tblInd w:w="-431" w:type="dxa"/>
        <w:tblLayout w:type="fixed"/>
        <w:tblLook w:val="04A0" w:firstRow="1" w:lastRow="0" w:firstColumn="1" w:lastColumn="0" w:noHBand="0" w:noVBand="1"/>
      </w:tblPr>
      <w:tblGrid>
        <w:gridCol w:w="1135"/>
        <w:gridCol w:w="3373"/>
        <w:gridCol w:w="1134"/>
        <w:gridCol w:w="1560"/>
        <w:gridCol w:w="1559"/>
        <w:gridCol w:w="1559"/>
      </w:tblGrid>
      <w:tr w:rsidR="00954E6B" w:rsidRPr="00954E6B" w14:paraId="269EAC13" w14:textId="77777777" w:rsidTr="00D67D5B">
        <w:trPr>
          <w:trHeight w:val="936"/>
        </w:trPr>
        <w:tc>
          <w:tcPr>
            <w:tcW w:w="1135" w:type="dxa"/>
            <w:vAlign w:val="center"/>
          </w:tcPr>
          <w:p w14:paraId="62F30BB6" w14:textId="77777777" w:rsidR="00954E6B" w:rsidRPr="00954E6B" w:rsidRDefault="00954E6B" w:rsidP="00D67D5B">
            <w:pPr>
              <w:jc w:val="center"/>
            </w:pPr>
            <w:r w:rsidRPr="00954E6B">
              <w:t>№</w:t>
            </w:r>
          </w:p>
          <w:p w14:paraId="211525B4" w14:textId="77777777" w:rsidR="00954E6B" w:rsidRPr="00954E6B" w:rsidRDefault="00954E6B" w:rsidP="00D67D5B">
            <w:pPr>
              <w:jc w:val="center"/>
            </w:pPr>
            <w:r w:rsidRPr="00954E6B">
              <w:t>п/п</w:t>
            </w:r>
          </w:p>
        </w:tc>
        <w:tc>
          <w:tcPr>
            <w:tcW w:w="3373" w:type="dxa"/>
            <w:vAlign w:val="center"/>
          </w:tcPr>
          <w:p w14:paraId="43542309" w14:textId="77777777" w:rsidR="00954E6B" w:rsidRPr="00954E6B" w:rsidRDefault="00954E6B" w:rsidP="00D67D5B">
            <w:pPr>
              <w:jc w:val="center"/>
            </w:pPr>
            <w:r w:rsidRPr="00954E6B">
              <w:t>Наименование показателя</w:t>
            </w:r>
          </w:p>
        </w:tc>
        <w:tc>
          <w:tcPr>
            <w:tcW w:w="1134" w:type="dxa"/>
            <w:vAlign w:val="center"/>
          </w:tcPr>
          <w:p w14:paraId="0DD0F666" w14:textId="77777777" w:rsidR="00954E6B" w:rsidRPr="00954E6B" w:rsidRDefault="00954E6B" w:rsidP="00D67D5B">
            <w:pPr>
              <w:jc w:val="center"/>
            </w:pPr>
            <w:r w:rsidRPr="00954E6B">
              <w:t>Ед. изм.</w:t>
            </w:r>
          </w:p>
        </w:tc>
        <w:tc>
          <w:tcPr>
            <w:tcW w:w="1560" w:type="dxa"/>
            <w:vAlign w:val="center"/>
          </w:tcPr>
          <w:p w14:paraId="248970A3" w14:textId="77777777" w:rsidR="00954E6B" w:rsidRPr="00954E6B" w:rsidRDefault="00954E6B" w:rsidP="00D67D5B">
            <w:pPr>
              <w:jc w:val="center"/>
            </w:pPr>
            <w:r w:rsidRPr="00954E6B">
              <w:t>с 15.12.2021 по 31.12.2021</w:t>
            </w:r>
          </w:p>
        </w:tc>
        <w:tc>
          <w:tcPr>
            <w:tcW w:w="1559" w:type="dxa"/>
            <w:vAlign w:val="center"/>
          </w:tcPr>
          <w:p w14:paraId="47B2DEED" w14:textId="77777777" w:rsidR="00954E6B" w:rsidRPr="00954E6B" w:rsidRDefault="00954E6B" w:rsidP="00D67D5B">
            <w:pPr>
              <w:jc w:val="center"/>
            </w:pPr>
            <w:r w:rsidRPr="00954E6B">
              <w:t>с 01.01.2022    по 30.06.2022</w:t>
            </w:r>
          </w:p>
        </w:tc>
        <w:tc>
          <w:tcPr>
            <w:tcW w:w="1559" w:type="dxa"/>
            <w:vAlign w:val="center"/>
          </w:tcPr>
          <w:p w14:paraId="341F0F67" w14:textId="77777777" w:rsidR="00954E6B" w:rsidRPr="00954E6B" w:rsidRDefault="00954E6B" w:rsidP="00D67D5B">
            <w:pPr>
              <w:jc w:val="center"/>
            </w:pPr>
            <w:r w:rsidRPr="00954E6B">
              <w:t>с 01.07.2022     по 31.12.2022</w:t>
            </w:r>
          </w:p>
        </w:tc>
      </w:tr>
      <w:tr w:rsidR="00954E6B" w:rsidRPr="00954E6B" w14:paraId="5ED4156E" w14:textId="77777777" w:rsidTr="00D67D5B">
        <w:trPr>
          <w:trHeight w:val="253"/>
        </w:trPr>
        <w:tc>
          <w:tcPr>
            <w:tcW w:w="1135" w:type="dxa"/>
            <w:vAlign w:val="center"/>
          </w:tcPr>
          <w:p w14:paraId="303C1D96" w14:textId="77777777" w:rsidR="00954E6B" w:rsidRPr="00954E6B" w:rsidRDefault="00954E6B" w:rsidP="00D67D5B">
            <w:pPr>
              <w:jc w:val="center"/>
            </w:pPr>
            <w:r w:rsidRPr="00954E6B">
              <w:t>1</w:t>
            </w:r>
          </w:p>
        </w:tc>
        <w:tc>
          <w:tcPr>
            <w:tcW w:w="3373" w:type="dxa"/>
            <w:vAlign w:val="center"/>
          </w:tcPr>
          <w:p w14:paraId="0D47BE50" w14:textId="77777777" w:rsidR="00954E6B" w:rsidRPr="00954E6B" w:rsidRDefault="00954E6B" w:rsidP="00D67D5B">
            <w:pPr>
              <w:jc w:val="center"/>
            </w:pPr>
            <w:r w:rsidRPr="00954E6B">
              <w:t>2</w:t>
            </w:r>
          </w:p>
        </w:tc>
        <w:tc>
          <w:tcPr>
            <w:tcW w:w="1134" w:type="dxa"/>
            <w:vAlign w:val="center"/>
          </w:tcPr>
          <w:p w14:paraId="145CCD18" w14:textId="77777777" w:rsidR="00954E6B" w:rsidRPr="00954E6B" w:rsidRDefault="00954E6B" w:rsidP="00D67D5B">
            <w:pPr>
              <w:jc w:val="center"/>
            </w:pPr>
            <w:r w:rsidRPr="00954E6B">
              <w:t>3</w:t>
            </w:r>
          </w:p>
        </w:tc>
        <w:tc>
          <w:tcPr>
            <w:tcW w:w="1560" w:type="dxa"/>
            <w:vAlign w:val="center"/>
          </w:tcPr>
          <w:p w14:paraId="4734D6E1" w14:textId="77777777" w:rsidR="00954E6B" w:rsidRPr="00954E6B" w:rsidRDefault="00954E6B" w:rsidP="00D67D5B">
            <w:pPr>
              <w:jc w:val="center"/>
            </w:pPr>
            <w:r w:rsidRPr="00954E6B">
              <w:t>4</w:t>
            </w:r>
          </w:p>
        </w:tc>
        <w:tc>
          <w:tcPr>
            <w:tcW w:w="1559" w:type="dxa"/>
            <w:vAlign w:val="center"/>
          </w:tcPr>
          <w:p w14:paraId="51244250" w14:textId="77777777" w:rsidR="00954E6B" w:rsidRPr="00954E6B" w:rsidRDefault="00954E6B" w:rsidP="00D67D5B">
            <w:pPr>
              <w:jc w:val="center"/>
            </w:pPr>
            <w:r w:rsidRPr="00954E6B">
              <w:t>5</w:t>
            </w:r>
          </w:p>
        </w:tc>
        <w:tc>
          <w:tcPr>
            <w:tcW w:w="1559" w:type="dxa"/>
            <w:vAlign w:val="center"/>
          </w:tcPr>
          <w:p w14:paraId="7710E953" w14:textId="77777777" w:rsidR="00954E6B" w:rsidRPr="00954E6B" w:rsidRDefault="00954E6B" w:rsidP="00D67D5B">
            <w:pPr>
              <w:jc w:val="center"/>
            </w:pPr>
            <w:r w:rsidRPr="00954E6B">
              <w:t>6</w:t>
            </w:r>
          </w:p>
        </w:tc>
      </w:tr>
      <w:tr w:rsidR="00954E6B" w:rsidRPr="00954E6B" w14:paraId="0248EA38" w14:textId="77777777" w:rsidTr="00D67D5B">
        <w:trPr>
          <w:trHeight w:val="455"/>
        </w:trPr>
        <w:tc>
          <w:tcPr>
            <w:tcW w:w="10320" w:type="dxa"/>
            <w:gridSpan w:val="6"/>
            <w:vAlign w:val="center"/>
          </w:tcPr>
          <w:p w14:paraId="0946F59B" w14:textId="77777777" w:rsidR="00954E6B" w:rsidRPr="00954E6B" w:rsidRDefault="00954E6B" w:rsidP="00D67D5B">
            <w:pPr>
              <w:jc w:val="center"/>
            </w:pPr>
            <w:r w:rsidRPr="00954E6B">
              <w:t>1. Холодное водоснабжение (транспортировка питьевой воды)</w:t>
            </w:r>
          </w:p>
        </w:tc>
      </w:tr>
      <w:tr w:rsidR="00954E6B" w:rsidRPr="00954E6B" w14:paraId="3141DCDE" w14:textId="77777777" w:rsidTr="00D67D5B">
        <w:trPr>
          <w:trHeight w:val="439"/>
        </w:trPr>
        <w:tc>
          <w:tcPr>
            <w:tcW w:w="1135" w:type="dxa"/>
            <w:vAlign w:val="center"/>
          </w:tcPr>
          <w:p w14:paraId="424E0E95" w14:textId="77777777" w:rsidR="00954E6B" w:rsidRPr="00954E6B" w:rsidRDefault="00954E6B" w:rsidP="00D67D5B">
            <w:pPr>
              <w:jc w:val="center"/>
            </w:pPr>
            <w:r w:rsidRPr="00954E6B">
              <w:t>1.1.</w:t>
            </w:r>
          </w:p>
        </w:tc>
        <w:tc>
          <w:tcPr>
            <w:tcW w:w="3373" w:type="dxa"/>
            <w:vAlign w:val="center"/>
          </w:tcPr>
          <w:p w14:paraId="4792325D" w14:textId="77777777" w:rsidR="00954E6B" w:rsidRPr="00954E6B" w:rsidRDefault="00954E6B" w:rsidP="00D67D5B">
            <w:r w:rsidRPr="00954E6B">
              <w:t>Поднято воды</w:t>
            </w:r>
          </w:p>
        </w:tc>
        <w:tc>
          <w:tcPr>
            <w:tcW w:w="1134" w:type="dxa"/>
            <w:vAlign w:val="center"/>
          </w:tcPr>
          <w:p w14:paraId="4EA2E829" w14:textId="77777777" w:rsidR="00954E6B" w:rsidRPr="00954E6B" w:rsidRDefault="00954E6B" w:rsidP="00D67D5B">
            <w:pPr>
              <w:jc w:val="center"/>
              <w:rPr>
                <w:vertAlign w:val="superscript"/>
              </w:rPr>
            </w:pPr>
            <w:r w:rsidRPr="00954E6B">
              <w:t>м</w:t>
            </w:r>
            <w:r w:rsidRPr="00954E6B">
              <w:rPr>
                <w:vertAlign w:val="superscript"/>
              </w:rPr>
              <w:t>3</w:t>
            </w:r>
          </w:p>
        </w:tc>
        <w:tc>
          <w:tcPr>
            <w:tcW w:w="1560" w:type="dxa"/>
            <w:vAlign w:val="center"/>
          </w:tcPr>
          <w:p w14:paraId="5AB14695" w14:textId="77777777" w:rsidR="00954E6B" w:rsidRPr="00954E6B" w:rsidRDefault="00954E6B" w:rsidP="00D67D5B">
            <w:pPr>
              <w:jc w:val="center"/>
            </w:pPr>
            <w:r w:rsidRPr="00954E6B">
              <w:t>-</w:t>
            </w:r>
          </w:p>
        </w:tc>
        <w:tc>
          <w:tcPr>
            <w:tcW w:w="1559" w:type="dxa"/>
            <w:vAlign w:val="center"/>
          </w:tcPr>
          <w:p w14:paraId="5DEDAC3A" w14:textId="77777777" w:rsidR="00954E6B" w:rsidRPr="00954E6B" w:rsidRDefault="00954E6B" w:rsidP="00D67D5B">
            <w:pPr>
              <w:jc w:val="center"/>
            </w:pPr>
            <w:r w:rsidRPr="00954E6B">
              <w:t>-</w:t>
            </w:r>
          </w:p>
        </w:tc>
        <w:tc>
          <w:tcPr>
            <w:tcW w:w="1559" w:type="dxa"/>
            <w:vAlign w:val="center"/>
          </w:tcPr>
          <w:p w14:paraId="01F50EB5" w14:textId="77777777" w:rsidR="00954E6B" w:rsidRPr="00954E6B" w:rsidRDefault="00954E6B" w:rsidP="00D67D5B">
            <w:pPr>
              <w:jc w:val="center"/>
            </w:pPr>
            <w:r w:rsidRPr="00954E6B">
              <w:t>-</w:t>
            </w:r>
          </w:p>
        </w:tc>
      </w:tr>
      <w:tr w:rsidR="00954E6B" w:rsidRPr="00954E6B" w14:paraId="3D594C36" w14:textId="77777777" w:rsidTr="00D67D5B">
        <w:tc>
          <w:tcPr>
            <w:tcW w:w="1135" w:type="dxa"/>
            <w:vAlign w:val="center"/>
          </w:tcPr>
          <w:p w14:paraId="46C30372" w14:textId="77777777" w:rsidR="00954E6B" w:rsidRPr="00954E6B" w:rsidRDefault="00954E6B" w:rsidP="00D67D5B">
            <w:pPr>
              <w:jc w:val="center"/>
            </w:pPr>
            <w:r w:rsidRPr="00954E6B">
              <w:t>1.2.</w:t>
            </w:r>
          </w:p>
        </w:tc>
        <w:tc>
          <w:tcPr>
            <w:tcW w:w="3373" w:type="dxa"/>
            <w:vAlign w:val="center"/>
          </w:tcPr>
          <w:p w14:paraId="4268123E" w14:textId="77777777" w:rsidR="00954E6B" w:rsidRPr="00954E6B" w:rsidRDefault="00954E6B" w:rsidP="00D67D5B">
            <w:r w:rsidRPr="00954E6B">
              <w:t>Получено со стороны</w:t>
            </w:r>
          </w:p>
        </w:tc>
        <w:tc>
          <w:tcPr>
            <w:tcW w:w="1134" w:type="dxa"/>
            <w:vAlign w:val="center"/>
          </w:tcPr>
          <w:p w14:paraId="2D90A898" w14:textId="77777777" w:rsidR="00954E6B" w:rsidRPr="00954E6B" w:rsidRDefault="00954E6B" w:rsidP="00D67D5B">
            <w:pPr>
              <w:jc w:val="center"/>
            </w:pPr>
            <w:r w:rsidRPr="00954E6B">
              <w:t>м</w:t>
            </w:r>
            <w:r w:rsidRPr="00954E6B">
              <w:rPr>
                <w:vertAlign w:val="superscript"/>
              </w:rPr>
              <w:t>3</w:t>
            </w:r>
          </w:p>
        </w:tc>
        <w:tc>
          <w:tcPr>
            <w:tcW w:w="1560" w:type="dxa"/>
          </w:tcPr>
          <w:p w14:paraId="21A0A16B" w14:textId="77777777" w:rsidR="00954E6B" w:rsidRPr="00954E6B" w:rsidRDefault="00954E6B" w:rsidP="00D67D5B">
            <w:pPr>
              <w:jc w:val="center"/>
            </w:pPr>
            <w:r w:rsidRPr="00954E6B">
              <w:t>5 408</w:t>
            </w:r>
          </w:p>
        </w:tc>
        <w:tc>
          <w:tcPr>
            <w:tcW w:w="1559" w:type="dxa"/>
            <w:vAlign w:val="center"/>
          </w:tcPr>
          <w:p w14:paraId="2A5D4350" w14:textId="77777777" w:rsidR="00954E6B" w:rsidRPr="00954E6B" w:rsidRDefault="00954E6B" w:rsidP="00D67D5B">
            <w:pPr>
              <w:jc w:val="center"/>
            </w:pPr>
            <w:r w:rsidRPr="00954E6B">
              <w:t>58 056</w:t>
            </w:r>
          </w:p>
        </w:tc>
        <w:tc>
          <w:tcPr>
            <w:tcW w:w="1559" w:type="dxa"/>
            <w:vAlign w:val="center"/>
          </w:tcPr>
          <w:p w14:paraId="56EC2BCD" w14:textId="77777777" w:rsidR="00954E6B" w:rsidRPr="00954E6B" w:rsidRDefault="00954E6B" w:rsidP="00D67D5B">
            <w:pPr>
              <w:jc w:val="center"/>
            </w:pPr>
            <w:r w:rsidRPr="00954E6B">
              <w:t>58 056</w:t>
            </w:r>
          </w:p>
        </w:tc>
      </w:tr>
      <w:tr w:rsidR="00954E6B" w:rsidRPr="00954E6B" w14:paraId="2374685D" w14:textId="77777777" w:rsidTr="00D67D5B">
        <w:tc>
          <w:tcPr>
            <w:tcW w:w="1135" w:type="dxa"/>
            <w:vAlign w:val="center"/>
          </w:tcPr>
          <w:p w14:paraId="25CD8D4F" w14:textId="77777777" w:rsidR="00954E6B" w:rsidRPr="00954E6B" w:rsidRDefault="00954E6B" w:rsidP="00D67D5B">
            <w:pPr>
              <w:jc w:val="center"/>
            </w:pPr>
            <w:r w:rsidRPr="00954E6B">
              <w:t>1.3.</w:t>
            </w:r>
          </w:p>
        </w:tc>
        <w:tc>
          <w:tcPr>
            <w:tcW w:w="3373" w:type="dxa"/>
            <w:vAlign w:val="center"/>
          </w:tcPr>
          <w:p w14:paraId="59B2D36F" w14:textId="77777777" w:rsidR="00954E6B" w:rsidRPr="00954E6B" w:rsidRDefault="00954E6B" w:rsidP="00D67D5B">
            <w:r w:rsidRPr="00954E6B">
              <w:t>Расход воды на коммунально-бытовые нужды</w:t>
            </w:r>
          </w:p>
        </w:tc>
        <w:tc>
          <w:tcPr>
            <w:tcW w:w="1134" w:type="dxa"/>
            <w:vAlign w:val="center"/>
          </w:tcPr>
          <w:p w14:paraId="3C662AF5" w14:textId="77777777" w:rsidR="00954E6B" w:rsidRPr="00954E6B" w:rsidRDefault="00954E6B" w:rsidP="00D67D5B">
            <w:pPr>
              <w:jc w:val="center"/>
            </w:pPr>
            <w:r w:rsidRPr="00954E6B">
              <w:t>м</w:t>
            </w:r>
            <w:r w:rsidRPr="00954E6B">
              <w:rPr>
                <w:vertAlign w:val="superscript"/>
              </w:rPr>
              <w:t>3</w:t>
            </w:r>
          </w:p>
        </w:tc>
        <w:tc>
          <w:tcPr>
            <w:tcW w:w="1560" w:type="dxa"/>
            <w:vAlign w:val="center"/>
          </w:tcPr>
          <w:p w14:paraId="368AC67B" w14:textId="77777777" w:rsidR="00954E6B" w:rsidRPr="00954E6B" w:rsidRDefault="00954E6B" w:rsidP="00D67D5B">
            <w:pPr>
              <w:jc w:val="center"/>
            </w:pPr>
            <w:r w:rsidRPr="00954E6B">
              <w:t>-</w:t>
            </w:r>
          </w:p>
        </w:tc>
        <w:tc>
          <w:tcPr>
            <w:tcW w:w="1559" w:type="dxa"/>
            <w:vAlign w:val="center"/>
          </w:tcPr>
          <w:p w14:paraId="04ED2F7C" w14:textId="77777777" w:rsidR="00954E6B" w:rsidRPr="00954E6B" w:rsidRDefault="00954E6B" w:rsidP="00D67D5B">
            <w:pPr>
              <w:jc w:val="center"/>
            </w:pPr>
            <w:r w:rsidRPr="00954E6B">
              <w:t>-</w:t>
            </w:r>
          </w:p>
        </w:tc>
        <w:tc>
          <w:tcPr>
            <w:tcW w:w="1559" w:type="dxa"/>
            <w:vAlign w:val="center"/>
          </w:tcPr>
          <w:p w14:paraId="1A435083" w14:textId="77777777" w:rsidR="00954E6B" w:rsidRPr="00954E6B" w:rsidRDefault="00954E6B" w:rsidP="00D67D5B">
            <w:pPr>
              <w:jc w:val="center"/>
            </w:pPr>
            <w:r w:rsidRPr="00954E6B">
              <w:t>-</w:t>
            </w:r>
          </w:p>
        </w:tc>
      </w:tr>
      <w:tr w:rsidR="00954E6B" w:rsidRPr="00954E6B" w14:paraId="55DE6F6A" w14:textId="77777777" w:rsidTr="00D67D5B">
        <w:tc>
          <w:tcPr>
            <w:tcW w:w="1135" w:type="dxa"/>
            <w:vAlign w:val="center"/>
          </w:tcPr>
          <w:p w14:paraId="43D48928" w14:textId="77777777" w:rsidR="00954E6B" w:rsidRPr="00954E6B" w:rsidRDefault="00954E6B" w:rsidP="00D67D5B">
            <w:pPr>
              <w:jc w:val="center"/>
            </w:pPr>
            <w:r w:rsidRPr="00954E6B">
              <w:t>1.4.</w:t>
            </w:r>
          </w:p>
        </w:tc>
        <w:tc>
          <w:tcPr>
            <w:tcW w:w="3373" w:type="dxa"/>
            <w:vAlign w:val="center"/>
          </w:tcPr>
          <w:p w14:paraId="4B9EA769" w14:textId="77777777" w:rsidR="00954E6B" w:rsidRPr="00954E6B" w:rsidRDefault="00954E6B" w:rsidP="00D67D5B">
            <w:r w:rsidRPr="00954E6B">
              <w:t>Расход воды на нужды предприятия:</w:t>
            </w:r>
          </w:p>
        </w:tc>
        <w:tc>
          <w:tcPr>
            <w:tcW w:w="1134" w:type="dxa"/>
            <w:vAlign w:val="center"/>
          </w:tcPr>
          <w:p w14:paraId="208945DB" w14:textId="77777777" w:rsidR="00954E6B" w:rsidRPr="00954E6B" w:rsidRDefault="00954E6B" w:rsidP="00D67D5B">
            <w:pPr>
              <w:jc w:val="center"/>
            </w:pPr>
            <w:r w:rsidRPr="00954E6B">
              <w:t>м</w:t>
            </w:r>
            <w:r w:rsidRPr="00954E6B">
              <w:rPr>
                <w:vertAlign w:val="superscript"/>
              </w:rPr>
              <w:t>3</w:t>
            </w:r>
          </w:p>
        </w:tc>
        <w:tc>
          <w:tcPr>
            <w:tcW w:w="1560" w:type="dxa"/>
            <w:vAlign w:val="center"/>
          </w:tcPr>
          <w:p w14:paraId="4D49ACD0" w14:textId="77777777" w:rsidR="00954E6B" w:rsidRPr="00954E6B" w:rsidRDefault="00954E6B" w:rsidP="00D67D5B">
            <w:pPr>
              <w:jc w:val="center"/>
            </w:pPr>
            <w:r w:rsidRPr="00954E6B">
              <w:t>-</w:t>
            </w:r>
          </w:p>
        </w:tc>
        <w:tc>
          <w:tcPr>
            <w:tcW w:w="1559" w:type="dxa"/>
            <w:vAlign w:val="center"/>
          </w:tcPr>
          <w:p w14:paraId="1E7781A1" w14:textId="77777777" w:rsidR="00954E6B" w:rsidRPr="00954E6B" w:rsidRDefault="00954E6B" w:rsidP="00D67D5B">
            <w:pPr>
              <w:jc w:val="center"/>
            </w:pPr>
            <w:r w:rsidRPr="00954E6B">
              <w:t>-</w:t>
            </w:r>
          </w:p>
        </w:tc>
        <w:tc>
          <w:tcPr>
            <w:tcW w:w="1559" w:type="dxa"/>
            <w:vAlign w:val="center"/>
          </w:tcPr>
          <w:p w14:paraId="69B4BDB3" w14:textId="77777777" w:rsidR="00954E6B" w:rsidRPr="00954E6B" w:rsidRDefault="00954E6B" w:rsidP="00D67D5B">
            <w:pPr>
              <w:jc w:val="center"/>
            </w:pPr>
            <w:r w:rsidRPr="00954E6B">
              <w:t>-</w:t>
            </w:r>
          </w:p>
        </w:tc>
      </w:tr>
      <w:tr w:rsidR="00954E6B" w:rsidRPr="00954E6B" w14:paraId="7A90F143" w14:textId="77777777" w:rsidTr="00D67D5B">
        <w:tc>
          <w:tcPr>
            <w:tcW w:w="1135" w:type="dxa"/>
            <w:vAlign w:val="center"/>
          </w:tcPr>
          <w:p w14:paraId="51652B38" w14:textId="77777777" w:rsidR="00954E6B" w:rsidRPr="00954E6B" w:rsidRDefault="00954E6B" w:rsidP="00D67D5B">
            <w:pPr>
              <w:jc w:val="center"/>
            </w:pPr>
            <w:r w:rsidRPr="00954E6B">
              <w:t>1.4.1.</w:t>
            </w:r>
          </w:p>
        </w:tc>
        <w:tc>
          <w:tcPr>
            <w:tcW w:w="3373" w:type="dxa"/>
            <w:vAlign w:val="center"/>
          </w:tcPr>
          <w:p w14:paraId="3137EAE5" w14:textId="77777777" w:rsidR="00954E6B" w:rsidRPr="00954E6B" w:rsidRDefault="00954E6B" w:rsidP="00D67D5B">
            <w:r w:rsidRPr="00954E6B">
              <w:t>- на очистные сооружения</w:t>
            </w:r>
          </w:p>
        </w:tc>
        <w:tc>
          <w:tcPr>
            <w:tcW w:w="1134" w:type="dxa"/>
            <w:vAlign w:val="center"/>
          </w:tcPr>
          <w:p w14:paraId="493B2E14" w14:textId="77777777" w:rsidR="00954E6B" w:rsidRPr="00954E6B" w:rsidRDefault="00954E6B" w:rsidP="00D67D5B">
            <w:pPr>
              <w:jc w:val="center"/>
            </w:pPr>
            <w:r w:rsidRPr="00954E6B">
              <w:t>м</w:t>
            </w:r>
            <w:r w:rsidRPr="00954E6B">
              <w:rPr>
                <w:vertAlign w:val="superscript"/>
              </w:rPr>
              <w:t>3</w:t>
            </w:r>
          </w:p>
        </w:tc>
        <w:tc>
          <w:tcPr>
            <w:tcW w:w="1560" w:type="dxa"/>
            <w:vAlign w:val="center"/>
          </w:tcPr>
          <w:p w14:paraId="7E639BC4" w14:textId="77777777" w:rsidR="00954E6B" w:rsidRPr="00954E6B" w:rsidRDefault="00954E6B" w:rsidP="00D67D5B">
            <w:pPr>
              <w:jc w:val="center"/>
            </w:pPr>
            <w:r w:rsidRPr="00954E6B">
              <w:t>-</w:t>
            </w:r>
          </w:p>
        </w:tc>
        <w:tc>
          <w:tcPr>
            <w:tcW w:w="1559" w:type="dxa"/>
            <w:vAlign w:val="center"/>
          </w:tcPr>
          <w:p w14:paraId="4E5B9AA0" w14:textId="77777777" w:rsidR="00954E6B" w:rsidRPr="00954E6B" w:rsidRDefault="00954E6B" w:rsidP="00D67D5B">
            <w:pPr>
              <w:jc w:val="center"/>
            </w:pPr>
            <w:r w:rsidRPr="00954E6B">
              <w:t>-</w:t>
            </w:r>
          </w:p>
        </w:tc>
        <w:tc>
          <w:tcPr>
            <w:tcW w:w="1559" w:type="dxa"/>
            <w:vAlign w:val="center"/>
          </w:tcPr>
          <w:p w14:paraId="2B47BFAC" w14:textId="77777777" w:rsidR="00954E6B" w:rsidRPr="00954E6B" w:rsidRDefault="00954E6B" w:rsidP="00D67D5B">
            <w:pPr>
              <w:jc w:val="center"/>
            </w:pPr>
            <w:r w:rsidRPr="00954E6B">
              <w:t>-</w:t>
            </w:r>
          </w:p>
        </w:tc>
      </w:tr>
      <w:tr w:rsidR="00954E6B" w:rsidRPr="00954E6B" w14:paraId="3B0088A7" w14:textId="77777777" w:rsidTr="00D67D5B">
        <w:tc>
          <w:tcPr>
            <w:tcW w:w="1135" w:type="dxa"/>
            <w:vAlign w:val="center"/>
          </w:tcPr>
          <w:p w14:paraId="258497FE" w14:textId="77777777" w:rsidR="00954E6B" w:rsidRPr="00954E6B" w:rsidRDefault="00954E6B" w:rsidP="00D67D5B">
            <w:pPr>
              <w:jc w:val="center"/>
            </w:pPr>
            <w:r w:rsidRPr="00954E6B">
              <w:t>1.4.2.</w:t>
            </w:r>
          </w:p>
        </w:tc>
        <w:tc>
          <w:tcPr>
            <w:tcW w:w="3373" w:type="dxa"/>
            <w:vAlign w:val="center"/>
          </w:tcPr>
          <w:p w14:paraId="6AC7C077" w14:textId="77777777" w:rsidR="00954E6B" w:rsidRPr="00954E6B" w:rsidRDefault="00954E6B" w:rsidP="00D67D5B">
            <w:r w:rsidRPr="00954E6B">
              <w:t>- на промывку сетей</w:t>
            </w:r>
          </w:p>
        </w:tc>
        <w:tc>
          <w:tcPr>
            <w:tcW w:w="1134" w:type="dxa"/>
            <w:vAlign w:val="center"/>
          </w:tcPr>
          <w:p w14:paraId="0C2F833B" w14:textId="77777777" w:rsidR="00954E6B" w:rsidRPr="00954E6B" w:rsidRDefault="00954E6B" w:rsidP="00D67D5B">
            <w:pPr>
              <w:jc w:val="center"/>
            </w:pPr>
            <w:r w:rsidRPr="00954E6B">
              <w:t>м</w:t>
            </w:r>
            <w:r w:rsidRPr="00954E6B">
              <w:rPr>
                <w:vertAlign w:val="superscript"/>
              </w:rPr>
              <w:t>3</w:t>
            </w:r>
          </w:p>
        </w:tc>
        <w:tc>
          <w:tcPr>
            <w:tcW w:w="1560" w:type="dxa"/>
            <w:vAlign w:val="center"/>
          </w:tcPr>
          <w:p w14:paraId="15CA146D" w14:textId="77777777" w:rsidR="00954E6B" w:rsidRPr="00954E6B" w:rsidRDefault="00954E6B" w:rsidP="00D67D5B">
            <w:pPr>
              <w:jc w:val="center"/>
            </w:pPr>
            <w:r w:rsidRPr="00954E6B">
              <w:t>-</w:t>
            </w:r>
          </w:p>
        </w:tc>
        <w:tc>
          <w:tcPr>
            <w:tcW w:w="1559" w:type="dxa"/>
            <w:vAlign w:val="center"/>
          </w:tcPr>
          <w:p w14:paraId="047E5099" w14:textId="77777777" w:rsidR="00954E6B" w:rsidRPr="00954E6B" w:rsidRDefault="00954E6B" w:rsidP="00D67D5B">
            <w:pPr>
              <w:jc w:val="center"/>
            </w:pPr>
            <w:r w:rsidRPr="00954E6B">
              <w:t>-</w:t>
            </w:r>
          </w:p>
        </w:tc>
        <w:tc>
          <w:tcPr>
            <w:tcW w:w="1559" w:type="dxa"/>
            <w:vAlign w:val="center"/>
          </w:tcPr>
          <w:p w14:paraId="7CE6BD7E" w14:textId="77777777" w:rsidR="00954E6B" w:rsidRPr="00954E6B" w:rsidRDefault="00954E6B" w:rsidP="00D67D5B">
            <w:pPr>
              <w:jc w:val="center"/>
            </w:pPr>
            <w:r w:rsidRPr="00954E6B">
              <w:t>-</w:t>
            </w:r>
          </w:p>
        </w:tc>
      </w:tr>
      <w:tr w:rsidR="00954E6B" w:rsidRPr="00954E6B" w14:paraId="4BF8E04D" w14:textId="77777777" w:rsidTr="00D67D5B">
        <w:trPr>
          <w:trHeight w:val="183"/>
        </w:trPr>
        <w:tc>
          <w:tcPr>
            <w:tcW w:w="1135" w:type="dxa"/>
            <w:vAlign w:val="center"/>
          </w:tcPr>
          <w:p w14:paraId="1E874E81" w14:textId="77777777" w:rsidR="00954E6B" w:rsidRPr="00954E6B" w:rsidRDefault="00954E6B" w:rsidP="00D67D5B">
            <w:pPr>
              <w:jc w:val="center"/>
            </w:pPr>
            <w:r w:rsidRPr="00954E6B">
              <w:t>1.4.3.</w:t>
            </w:r>
          </w:p>
        </w:tc>
        <w:tc>
          <w:tcPr>
            <w:tcW w:w="3373" w:type="dxa"/>
            <w:vAlign w:val="center"/>
          </w:tcPr>
          <w:p w14:paraId="47DB6A8D" w14:textId="77777777" w:rsidR="00954E6B" w:rsidRPr="00954E6B" w:rsidRDefault="00954E6B" w:rsidP="00D67D5B">
            <w:r w:rsidRPr="00954E6B">
              <w:t>- прочие</w:t>
            </w:r>
          </w:p>
        </w:tc>
        <w:tc>
          <w:tcPr>
            <w:tcW w:w="1134" w:type="dxa"/>
            <w:vAlign w:val="center"/>
          </w:tcPr>
          <w:p w14:paraId="47938C32" w14:textId="77777777" w:rsidR="00954E6B" w:rsidRPr="00954E6B" w:rsidRDefault="00954E6B" w:rsidP="00D67D5B">
            <w:pPr>
              <w:jc w:val="center"/>
            </w:pPr>
            <w:r w:rsidRPr="00954E6B">
              <w:t>м</w:t>
            </w:r>
            <w:r w:rsidRPr="00954E6B">
              <w:rPr>
                <w:vertAlign w:val="superscript"/>
              </w:rPr>
              <w:t>3</w:t>
            </w:r>
          </w:p>
        </w:tc>
        <w:tc>
          <w:tcPr>
            <w:tcW w:w="1560" w:type="dxa"/>
            <w:vAlign w:val="center"/>
          </w:tcPr>
          <w:p w14:paraId="0276465D" w14:textId="77777777" w:rsidR="00954E6B" w:rsidRPr="00954E6B" w:rsidRDefault="00954E6B" w:rsidP="00D67D5B">
            <w:pPr>
              <w:jc w:val="center"/>
            </w:pPr>
            <w:r w:rsidRPr="00954E6B">
              <w:t>-</w:t>
            </w:r>
          </w:p>
        </w:tc>
        <w:tc>
          <w:tcPr>
            <w:tcW w:w="1559" w:type="dxa"/>
            <w:vAlign w:val="center"/>
          </w:tcPr>
          <w:p w14:paraId="0E761C5B" w14:textId="77777777" w:rsidR="00954E6B" w:rsidRPr="00954E6B" w:rsidRDefault="00954E6B" w:rsidP="00D67D5B">
            <w:pPr>
              <w:jc w:val="center"/>
            </w:pPr>
            <w:r w:rsidRPr="00954E6B">
              <w:t>-</w:t>
            </w:r>
          </w:p>
        </w:tc>
        <w:tc>
          <w:tcPr>
            <w:tcW w:w="1559" w:type="dxa"/>
            <w:vAlign w:val="center"/>
          </w:tcPr>
          <w:p w14:paraId="642A75DF" w14:textId="77777777" w:rsidR="00954E6B" w:rsidRPr="00954E6B" w:rsidRDefault="00954E6B" w:rsidP="00D67D5B">
            <w:pPr>
              <w:jc w:val="center"/>
            </w:pPr>
            <w:r w:rsidRPr="00954E6B">
              <w:t>-</w:t>
            </w:r>
          </w:p>
        </w:tc>
      </w:tr>
      <w:tr w:rsidR="00954E6B" w:rsidRPr="00954E6B" w14:paraId="32070004" w14:textId="77777777" w:rsidTr="00D67D5B">
        <w:trPr>
          <w:trHeight w:val="456"/>
        </w:trPr>
        <w:tc>
          <w:tcPr>
            <w:tcW w:w="1135" w:type="dxa"/>
            <w:vAlign w:val="center"/>
          </w:tcPr>
          <w:p w14:paraId="25C1C038" w14:textId="77777777" w:rsidR="00954E6B" w:rsidRPr="00954E6B" w:rsidRDefault="00954E6B" w:rsidP="00D67D5B">
            <w:pPr>
              <w:jc w:val="center"/>
            </w:pPr>
            <w:r w:rsidRPr="00954E6B">
              <w:t>1.5.</w:t>
            </w:r>
          </w:p>
        </w:tc>
        <w:tc>
          <w:tcPr>
            <w:tcW w:w="3373" w:type="dxa"/>
            <w:vAlign w:val="center"/>
          </w:tcPr>
          <w:p w14:paraId="14F7DA72" w14:textId="77777777" w:rsidR="00954E6B" w:rsidRPr="00954E6B" w:rsidRDefault="00954E6B" w:rsidP="00D67D5B">
            <w:r w:rsidRPr="00954E6B">
              <w:t>Объем пропущенной воды через очистные сооружения</w:t>
            </w:r>
          </w:p>
        </w:tc>
        <w:tc>
          <w:tcPr>
            <w:tcW w:w="1134" w:type="dxa"/>
            <w:vAlign w:val="center"/>
          </w:tcPr>
          <w:p w14:paraId="03840070" w14:textId="77777777" w:rsidR="00954E6B" w:rsidRPr="00954E6B" w:rsidRDefault="00954E6B" w:rsidP="00D67D5B">
            <w:pPr>
              <w:jc w:val="center"/>
            </w:pPr>
            <w:r w:rsidRPr="00954E6B">
              <w:t>м</w:t>
            </w:r>
            <w:r w:rsidRPr="00954E6B">
              <w:rPr>
                <w:vertAlign w:val="superscript"/>
              </w:rPr>
              <w:t>3</w:t>
            </w:r>
          </w:p>
        </w:tc>
        <w:tc>
          <w:tcPr>
            <w:tcW w:w="1560" w:type="dxa"/>
            <w:vAlign w:val="center"/>
          </w:tcPr>
          <w:p w14:paraId="7A1184ED" w14:textId="77777777" w:rsidR="00954E6B" w:rsidRPr="00954E6B" w:rsidRDefault="00954E6B" w:rsidP="00D67D5B">
            <w:pPr>
              <w:jc w:val="center"/>
            </w:pPr>
            <w:r w:rsidRPr="00954E6B">
              <w:t>-</w:t>
            </w:r>
          </w:p>
        </w:tc>
        <w:tc>
          <w:tcPr>
            <w:tcW w:w="1559" w:type="dxa"/>
            <w:vAlign w:val="center"/>
          </w:tcPr>
          <w:p w14:paraId="0D2579CD" w14:textId="77777777" w:rsidR="00954E6B" w:rsidRPr="00954E6B" w:rsidRDefault="00954E6B" w:rsidP="00D67D5B">
            <w:pPr>
              <w:jc w:val="center"/>
            </w:pPr>
            <w:r w:rsidRPr="00954E6B">
              <w:t>-</w:t>
            </w:r>
          </w:p>
        </w:tc>
        <w:tc>
          <w:tcPr>
            <w:tcW w:w="1559" w:type="dxa"/>
            <w:vAlign w:val="center"/>
          </w:tcPr>
          <w:p w14:paraId="71BE7121" w14:textId="77777777" w:rsidR="00954E6B" w:rsidRPr="00954E6B" w:rsidRDefault="00954E6B" w:rsidP="00D67D5B">
            <w:pPr>
              <w:jc w:val="center"/>
            </w:pPr>
            <w:r w:rsidRPr="00954E6B">
              <w:t>-</w:t>
            </w:r>
          </w:p>
        </w:tc>
      </w:tr>
      <w:tr w:rsidR="00954E6B" w:rsidRPr="00954E6B" w14:paraId="3E9929E4" w14:textId="77777777" w:rsidTr="00D67D5B">
        <w:tc>
          <w:tcPr>
            <w:tcW w:w="1135" w:type="dxa"/>
            <w:vAlign w:val="center"/>
          </w:tcPr>
          <w:p w14:paraId="51986B33" w14:textId="77777777" w:rsidR="00954E6B" w:rsidRPr="00954E6B" w:rsidRDefault="00954E6B" w:rsidP="00D67D5B">
            <w:pPr>
              <w:jc w:val="center"/>
            </w:pPr>
            <w:r w:rsidRPr="00954E6B">
              <w:t>1.6.</w:t>
            </w:r>
          </w:p>
        </w:tc>
        <w:tc>
          <w:tcPr>
            <w:tcW w:w="3373" w:type="dxa"/>
            <w:vAlign w:val="center"/>
          </w:tcPr>
          <w:p w14:paraId="5F5563E2" w14:textId="77777777" w:rsidR="00954E6B" w:rsidRPr="00954E6B" w:rsidRDefault="00954E6B" w:rsidP="00D67D5B">
            <w:r w:rsidRPr="00954E6B">
              <w:t>Подано воды в сеть</w:t>
            </w:r>
          </w:p>
        </w:tc>
        <w:tc>
          <w:tcPr>
            <w:tcW w:w="1134" w:type="dxa"/>
            <w:vAlign w:val="center"/>
          </w:tcPr>
          <w:p w14:paraId="69E5C591" w14:textId="77777777" w:rsidR="00954E6B" w:rsidRPr="00954E6B" w:rsidRDefault="00954E6B" w:rsidP="00D67D5B">
            <w:pPr>
              <w:jc w:val="center"/>
            </w:pPr>
            <w:r w:rsidRPr="00954E6B">
              <w:t>м</w:t>
            </w:r>
            <w:r w:rsidRPr="00954E6B">
              <w:rPr>
                <w:vertAlign w:val="superscript"/>
              </w:rPr>
              <w:t>3</w:t>
            </w:r>
          </w:p>
        </w:tc>
        <w:tc>
          <w:tcPr>
            <w:tcW w:w="1560" w:type="dxa"/>
          </w:tcPr>
          <w:p w14:paraId="2ED93E2B" w14:textId="77777777" w:rsidR="00954E6B" w:rsidRPr="00954E6B" w:rsidRDefault="00954E6B" w:rsidP="00D67D5B">
            <w:pPr>
              <w:jc w:val="center"/>
            </w:pPr>
            <w:r w:rsidRPr="00954E6B">
              <w:t>5 408</w:t>
            </w:r>
          </w:p>
        </w:tc>
        <w:tc>
          <w:tcPr>
            <w:tcW w:w="1559" w:type="dxa"/>
            <w:vAlign w:val="center"/>
          </w:tcPr>
          <w:p w14:paraId="5F32C013" w14:textId="77777777" w:rsidR="00954E6B" w:rsidRPr="00954E6B" w:rsidRDefault="00954E6B" w:rsidP="00D67D5B">
            <w:pPr>
              <w:jc w:val="center"/>
            </w:pPr>
            <w:r w:rsidRPr="00954E6B">
              <w:t>58 056</w:t>
            </w:r>
          </w:p>
        </w:tc>
        <w:tc>
          <w:tcPr>
            <w:tcW w:w="1559" w:type="dxa"/>
            <w:vAlign w:val="center"/>
          </w:tcPr>
          <w:p w14:paraId="38FF8B8B" w14:textId="77777777" w:rsidR="00954E6B" w:rsidRPr="00954E6B" w:rsidRDefault="00954E6B" w:rsidP="00D67D5B">
            <w:pPr>
              <w:jc w:val="center"/>
            </w:pPr>
            <w:r w:rsidRPr="00954E6B">
              <w:t>58 056</w:t>
            </w:r>
          </w:p>
        </w:tc>
      </w:tr>
      <w:tr w:rsidR="00954E6B" w:rsidRPr="00954E6B" w14:paraId="35AD5D13" w14:textId="77777777" w:rsidTr="00D67D5B">
        <w:trPr>
          <w:trHeight w:val="313"/>
        </w:trPr>
        <w:tc>
          <w:tcPr>
            <w:tcW w:w="1135" w:type="dxa"/>
            <w:vAlign w:val="center"/>
          </w:tcPr>
          <w:p w14:paraId="14E8D3DE" w14:textId="77777777" w:rsidR="00954E6B" w:rsidRPr="00954E6B" w:rsidRDefault="00954E6B" w:rsidP="00D67D5B">
            <w:pPr>
              <w:jc w:val="center"/>
            </w:pPr>
            <w:r w:rsidRPr="00954E6B">
              <w:t>1.7.</w:t>
            </w:r>
          </w:p>
        </w:tc>
        <w:tc>
          <w:tcPr>
            <w:tcW w:w="3373" w:type="dxa"/>
            <w:vAlign w:val="center"/>
          </w:tcPr>
          <w:p w14:paraId="43149C6D" w14:textId="77777777" w:rsidR="00954E6B" w:rsidRPr="00954E6B" w:rsidRDefault="00954E6B" w:rsidP="00D67D5B">
            <w:r w:rsidRPr="00954E6B">
              <w:t>Потери воды</w:t>
            </w:r>
          </w:p>
        </w:tc>
        <w:tc>
          <w:tcPr>
            <w:tcW w:w="1134" w:type="dxa"/>
            <w:vAlign w:val="center"/>
          </w:tcPr>
          <w:p w14:paraId="08C1E4F5" w14:textId="77777777" w:rsidR="00954E6B" w:rsidRPr="00954E6B" w:rsidRDefault="00954E6B" w:rsidP="00D67D5B">
            <w:pPr>
              <w:jc w:val="center"/>
            </w:pPr>
            <w:r w:rsidRPr="00954E6B">
              <w:t>м</w:t>
            </w:r>
            <w:r w:rsidRPr="00954E6B">
              <w:rPr>
                <w:vertAlign w:val="superscript"/>
              </w:rPr>
              <w:t>3</w:t>
            </w:r>
          </w:p>
        </w:tc>
        <w:tc>
          <w:tcPr>
            <w:tcW w:w="1560" w:type="dxa"/>
          </w:tcPr>
          <w:p w14:paraId="117938F0" w14:textId="77777777" w:rsidR="00954E6B" w:rsidRPr="00954E6B" w:rsidRDefault="00954E6B" w:rsidP="00D67D5B">
            <w:pPr>
              <w:jc w:val="center"/>
            </w:pPr>
            <w:r w:rsidRPr="00954E6B">
              <w:t>0</w:t>
            </w:r>
          </w:p>
        </w:tc>
        <w:tc>
          <w:tcPr>
            <w:tcW w:w="1559" w:type="dxa"/>
            <w:vAlign w:val="center"/>
          </w:tcPr>
          <w:p w14:paraId="728A0FEC" w14:textId="77777777" w:rsidR="00954E6B" w:rsidRPr="00954E6B" w:rsidRDefault="00954E6B" w:rsidP="00D67D5B">
            <w:pPr>
              <w:jc w:val="center"/>
            </w:pPr>
            <w:r w:rsidRPr="00954E6B">
              <w:t>0</w:t>
            </w:r>
          </w:p>
        </w:tc>
        <w:tc>
          <w:tcPr>
            <w:tcW w:w="1559" w:type="dxa"/>
            <w:vAlign w:val="center"/>
          </w:tcPr>
          <w:p w14:paraId="3591CE8A" w14:textId="77777777" w:rsidR="00954E6B" w:rsidRPr="00954E6B" w:rsidRDefault="00954E6B" w:rsidP="00D67D5B">
            <w:pPr>
              <w:jc w:val="center"/>
            </w:pPr>
            <w:r w:rsidRPr="00954E6B">
              <w:t>0</w:t>
            </w:r>
          </w:p>
        </w:tc>
      </w:tr>
      <w:tr w:rsidR="00954E6B" w:rsidRPr="00954E6B" w14:paraId="19F25E80" w14:textId="77777777" w:rsidTr="00D67D5B">
        <w:trPr>
          <w:trHeight w:val="558"/>
        </w:trPr>
        <w:tc>
          <w:tcPr>
            <w:tcW w:w="1135" w:type="dxa"/>
            <w:vAlign w:val="center"/>
          </w:tcPr>
          <w:p w14:paraId="56D86CAE" w14:textId="77777777" w:rsidR="00954E6B" w:rsidRPr="00954E6B" w:rsidRDefault="00954E6B" w:rsidP="00D67D5B">
            <w:pPr>
              <w:jc w:val="center"/>
            </w:pPr>
            <w:r w:rsidRPr="00954E6B">
              <w:t>1.8.</w:t>
            </w:r>
          </w:p>
        </w:tc>
        <w:tc>
          <w:tcPr>
            <w:tcW w:w="3373" w:type="dxa"/>
            <w:vAlign w:val="center"/>
          </w:tcPr>
          <w:p w14:paraId="47CE33B1" w14:textId="77777777" w:rsidR="00954E6B" w:rsidRPr="00954E6B" w:rsidRDefault="00954E6B" w:rsidP="00D67D5B">
            <w:r w:rsidRPr="00954E6B">
              <w:t>Уровень потерь к объему поданной воды в сеть</w:t>
            </w:r>
          </w:p>
        </w:tc>
        <w:tc>
          <w:tcPr>
            <w:tcW w:w="1134" w:type="dxa"/>
            <w:vAlign w:val="center"/>
          </w:tcPr>
          <w:p w14:paraId="4CA1D708" w14:textId="77777777" w:rsidR="00954E6B" w:rsidRPr="00954E6B" w:rsidRDefault="00954E6B" w:rsidP="00D67D5B">
            <w:pPr>
              <w:jc w:val="center"/>
            </w:pPr>
            <w:r w:rsidRPr="00954E6B">
              <w:t>%</w:t>
            </w:r>
          </w:p>
        </w:tc>
        <w:tc>
          <w:tcPr>
            <w:tcW w:w="1560" w:type="dxa"/>
            <w:vAlign w:val="center"/>
          </w:tcPr>
          <w:p w14:paraId="77C31D8D" w14:textId="77777777" w:rsidR="00954E6B" w:rsidRPr="00954E6B" w:rsidRDefault="00954E6B" w:rsidP="00D67D5B">
            <w:pPr>
              <w:jc w:val="center"/>
            </w:pPr>
            <w:r w:rsidRPr="00954E6B">
              <w:t>0</w:t>
            </w:r>
          </w:p>
        </w:tc>
        <w:tc>
          <w:tcPr>
            <w:tcW w:w="1559" w:type="dxa"/>
            <w:vAlign w:val="center"/>
          </w:tcPr>
          <w:p w14:paraId="1351ADA6" w14:textId="77777777" w:rsidR="00954E6B" w:rsidRPr="00954E6B" w:rsidRDefault="00954E6B" w:rsidP="00D67D5B">
            <w:pPr>
              <w:jc w:val="center"/>
            </w:pPr>
            <w:r w:rsidRPr="00954E6B">
              <w:t>0</w:t>
            </w:r>
          </w:p>
        </w:tc>
        <w:tc>
          <w:tcPr>
            <w:tcW w:w="1559" w:type="dxa"/>
            <w:vAlign w:val="center"/>
          </w:tcPr>
          <w:p w14:paraId="3F7F83DC" w14:textId="77777777" w:rsidR="00954E6B" w:rsidRPr="00954E6B" w:rsidRDefault="00954E6B" w:rsidP="00D67D5B">
            <w:pPr>
              <w:jc w:val="center"/>
            </w:pPr>
            <w:r w:rsidRPr="00954E6B">
              <w:t>0</w:t>
            </w:r>
          </w:p>
        </w:tc>
      </w:tr>
      <w:tr w:rsidR="00954E6B" w:rsidRPr="00954E6B" w14:paraId="1D0E0014" w14:textId="77777777" w:rsidTr="00D67D5B">
        <w:tc>
          <w:tcPr>
            <w:tcW w:w="1135" w:type="dxa"/>
            <w:vAlign w:val="center"/>
          </w:tcPr>
          <w:p w14:paraId="0220043C" w14:textId="77777777" w:rsidR="00954E6B" w:rsidRPr="00954E6B" w:rsidRDefault="00954E6B" w:rsidP="00D67D5B">
            <w:pPr>
              <w:jc w:val="center"/>
            </w:pPr>
            <w:r w:rsidRPr="00954E6B">
              <w:t>1.9.</w:t>
            </w:r>
          </w:p>
        </w:tc>
        <w:tc>
          <w:tcPr>
            <w:tcW w:w="3373" w:type="dxa"/>
            <w:vAlign w:val="center"/>
          </w:tcPr>
          <w:p w14:paraId="214F19F6" w14:textId="77777777" w:rsidR="00954E6B" w:rsidRPr="00954E6B" w:rsidRDefault="00954E6B" w:rsidP="00D67D5B">
            <w:r w:rsidRPr="00954E6B">
              <w:t>Отпущено воды по категориям потребителей</w:t>
            </w:r>
          </w:p>
        </w:tc>
        <w:tc>
          <w:tcPr>
            <w:tcW w:w="1134" w:type="dxa"/>
            <w:vAlign w:val="center"/>
          </w:tcPr>
          <w:p w14:paraId="72A3B3A1" w14:textId="77777777" w:rsidR="00954E6B" w:rsidRPr="00954E6B" w:rsidRDefault="00954E6B" w:rsidP="00D67D5B">
            <w:pPr>
              <w:jc w:val="center"/>
            </w:pPr>
            <w:r w:rsidRPr="00954E6B">
              <w:t>м</w:t>
            </w:r>
            <w:r w:rsidRPr="00954E6B">
              <w:rPr>
                <w:vertAlign w:val="superscript"/>
              </w:rPr>
              <w:t>3</w:t>
            </w:r>
          </w:p>
        </w:tc>
        <w:tc>
          <w:tcPr>
            <w:tcW w:w="1560" w:type="dxa"/>
            <w:vAlign w:val="center"/>
          </w:tcPr>
          <w:p w14:paraId="0D2F205A" w14:textId="77777777" w:rsidR="00954E6B" w:rsidRPr="00954E6B" w:rsidRDefault="00954E6B" w:rsidP="00D67D5B">
            <w:pPr>
              <w:jc w:val="center"/>
            </w:pPr>
            <w:r w:rsidRPr="00954E6B">
              <w:t>5 408</w:t>
            </w:r>
          </w:p>
        </w:tc>
        <w:tc>
          <w:tcPr>
            <w:tcW w:w="1559" w:type="dxa"/>
            <w:vAlign w:val="center"/>
          </w:tcPr>
          <w:p w14:paraId="63F8CFB8" w14:textId="77777777" w:rsidR="00954E6B" w:rsidRPr="00954E6B" w:rsidRDefault="00954E6B" w:rsidP="00D67D5B">
            <w:pPr>
              <w:jc w:val="center"/>
            </w:pPr>
            <w:r w:rsidRPr="00954E6B">
              <w:t>58 056</w:t>
            </w:r>
          </w:p>
        </w:tc>
        <w:tc>
          <w:tcPr>
            <w:tcW w:w="1559" w:type="dxa"/>
            <w:vAlign w:val="center"/>
          </w:tcPr>
          <w:p w14:paraId="5B45BA6E" w14:textId="77777777" w:rsidR="00954E6B" w:rsidRPr="00954E6B" w:rsidRDefault="00954E6B" w:rsidP="00D67D5B">
            <w:pPr>
              <w:jc w:val="center"/>
            </w:pPr>
            <w:r w:rsidRPr="00954E6B">
              <w:t>58 056</w:t>
            </w:r>
          </w:p>
        </w:tc>
      </w:tr>
      <w:tr w:rsidR="00954E6B" w:rsidRPr="00954E6B" w14:paraId="41F90F0D" w14:textId="77777777" w:rsidTr="00D67D5B">
        <w:trPr>
          <w:trHeight w:val="277"/>
        </w:trPr>
        <w:tc>
          <w:tcPr>
            <w:tcW w:w="1135" w:type="dxa"/>
            <w:vAlign w:val="center"/>
          </w:tcPr>
          <w:p w14:paraId="3D25CB3E" w14:textId="77777777" w:rsidR="00954E6B" w:rsidRPr="00954E6B" w:rsidRDefault="00954E6B" w:rsidP="00D67D5B">
            <w:pPr>
              <w:jc w:val="center"/>
            </w:pPr>
            <w:r w:rsidRPr="00954E6B">
              <w:t>1.9.1.</w:t>
            </w:r>
          </w:p>
        </w:tc>
        <w:tc>
          <w:tcPr>
            <w:tcW w:w="3373" w:type="dxa"/>
            <w:vAlign w:val="center"/>
          </w:tcPr>
          <w:p w14:paraId="6DF2EA67" w14:textId="77777777" w:rsidR="00954E6B" w:rsidRPr="00954E6B" w:rsidRDefault="00954E6B" w:rsidP="00D67D5B">
            <w:r w:rsidRPr="00954E6B">
              <w:t>Потребительский рынок</w:t>
            </w:r>
          </w:p>
        </w:tc>
        <w:tc>
          <w:tcPr>
            <w:tcW w:w="1134" w:type="dxa"/>
            <w:vAlign w:val="center"/>
          </w:tcPr>
          <w:p w14:paraId="1B176C4E" w14:textId="77777777" w:rsidR="00954E6B" w:rsidRPr="00954E6B" w:rsidRDefault="00954E6B" w:rsidP="00D67D5B">
            <w:pPr>
              <w:jc w:val="center"/>
            </w:pPr>
            <w:r w:rsidRPr="00954E6B">
              <w:t>м</w:t>
            </w:r>
            <w:r w:rsidRPr="00954E6B">
              <w:rPr>
                <w:vertAlign w:val="superscript"/>
              </w:rPr>
              <w:t>3</w:t>
            </w:r>
          </w:p>
        </w:tc>
        <w:tc>
          <w:tcPr>
            <w:tcW w:w="1560" w:type="dxa"/>
            <w:vAlign w:val="center"/>
          </w:tcPr>
          <w:p w14:paraId="6CA29B9D" w14:textId="77777777" w:rsidR="00954E6B" w:rsidRPr="00954E6B" w:rsidRDefault="00954E6B" w:rsidP="00D67D5B">
            <w:pPr>
              <w:jc w:val="center"/>
            </w:pPr>
            <w:r w:rsidRPr="00954E6B">
              <w:t>5 408</w:t>
            </w:r>
          </w:p>
        </w:tc>
        <w:tc>
          <w:tcPr>
            <w:tcW w:w="1559" w:type="dxa"/>
            <w:vAlign w:val="center"/>
          </w:tcPr>
          <w:p w14:paraId="3538C77A" w14:textId="77777777" w:rsidR="00954E6B" w:rsidRPr="00954E6B" w:rsidRDefault="00954E6B" w:rsidP="00D67D5B">
            <w:pPr>
              <w:jc w:val="center"/>
            </w:pPr>
            <w:r w:rsidRPr="00954E6B">
              <w:t>58 056</w:t>
            </w:r>
          </w:p>
        </w:tc>
        <w:tc>
          <w:tcPr>
            <w:tcW w:w="1559" w:type="dxa"/>
            <w:vAlign w:val="center"/>
          </w:tcPr>
          <w:p w14:paraId="5E496D75" w14:textId="77777777" w:rsidR="00954E6B" w:rsidRPr="00954E6B" w:rsidRDefault="00954E6B" w:rsidP="00D67D5B">
            <w:pPr>
              <w:jc w:val="center"/>
            </w:pPr>
            <w:r w:rsidRPr="00954E6B">
              <w:t>58 056</w:t>
            </w:r>
          </w:p>
        </w:tc>
      </w:tr>
      <w:tr w:rsidR="00954E6B" w:rsidRPr="00954E6B" w14:paraId="7D53EA9A" w14:textId="77777777" w:rsidTr="00D67D5B">
        <w:trPr>
          <w:trHeight w:val="281"/>
        </w:trPr>
        <w:tc>
          <w:tcPr>
            <w:tcW w:w="1135" w:type="dxa"/>
            <w:vAlign w:val="center"/>
          </w:tcPr>
          <w:p w14:paraId="0AC32EA2" w14:textId="77777777" w:rsidR="00954E6B" w:rsidRPr="00954E6B" w:rsidRDefault="00954E6B" w:rsidP="00D67D5B">
            <w:pPr>
              <w:jc w:val="center"/>
            </w:pPr>
            <w:r w:rsidRPr="00954E6B">
              <w:t>1.9.1.1.</w:t>
            </w:r>
          </w:p>
        </w:tc>
        <w:tc>
          <w:tcPr>
            <w:tcW w:w="3373" w:type="dxa"/>
            <w:vAlign w:val="center"/>
          </w:tcPr>
          <w:p w14:paraId="7CE0A635" w14:textId="77777777" w:rsidR="00954E6B" w:rsidRPr="00954E6B" w:rsidRDefault="00954E6B" w:rsidP="00D67D5B">
            <w:r w:rsidRPr="00954E6B">
              <w:t>- население</w:t>
            </w:r>
          </w:p>
        </w:tc>
        <w:tc>
          <w:tcPr>
            <w:tcW w:w="1134" w:type="dxa"/>
            <w:vAlign w:val="center"/>
          </w:tcPr>
          <w:p w14:paraId="515549A5" w14:textId="77777777" w:rsidR="00954E6B" w:rsidRPr="00954E6B" w:rsidRDefault="00954E6B" w:rsidP="00D67D5B">
            <w:pPr>
              <w:jc w:val="center"/>
            </w:pPr>
            <w:r w:rsidRPr="00954E6B">
              <w:t>м</w:t>
            </w:r>
            <w:r w:rsidRPr="00954E6B">
              <w:rPr>
                <w:vertAlign w:val="superscript"/>
              </w:rPr>
              <w:t>3</w:t>
            </w:r>
          </w:p>
        </w:tc>
        <w:tc>
          <w:tcPr>
            <w:tcW w:w="1560" w:type="dxa"/>
            <w:vAlign w:val="center"/>
          </w:tcPr>
          <w:p w14:paraId="4FF72BA9" w14:textId="77777777" w:rsidR="00954E6B" w:rsidRPr="00954E6B" w:rsidRDefault="00954E6B" w:rsidP="00D67D5B">
            <w:pPr>
              <w:jc w:val="center"/>
            </w:pPr>
            <w:r w:rsidRPr="00954E6B">
              <w:t>-</w:t>
            </w:r>
          </w:p>
        </w:tc>
        <w:tc>
          <w:tcPr>
            <w:tcW w:w="1559" w:type="dxa"/>
            <w:vAlign w:val="center"/>
          </w:tcPr>
          <w:p w14:paraId="5852E1BD" w14:textId="77777777" w:rsidR="00954E6B" w:rsidRPr="00954E6B" w:rsidRDefault="00954E6B" w:rsidP="00D67D5B">
            <w:pPr>
              <w:jc w:val="center"/>
            </w:pPr>
            <w:r w:rsidRPr="00954E6B">
              <w:t>-</w:t>
            </w:r>
          </w:p>
        </w:tc>
        <w:tc>
          <w:tcPr>
            <w:tcW w:w="1559" w:type="dxa"/>
            <w:vAlign w:val="center"/>
          </w:tcPr>
          <w:p w14:paraId="7EAAE659" w14:textId="77777777" w:rsidR="00954E6B" w:rsidRPr="00954E6B" w:rsidRDefault="00954E6B" w:rsidP="00D67D5B">
            <w:pPr>
              <w:jc w:val="center"/>
            </w:pPr>
            <w:r w:rsidRPr="00954E6B">
              <w:t>-</w:t>
            </w:r>
          </w:p>
        </w:tc>
      </w:tr>
      <w:tr w:rsidR="00954E6B" w:rsidRPr="00954E6B" w14:paraId="43342D52" w14:textId="77777777" w:rsidTr="00D67D5B">
        <w:trPr>
          <w:trHeight w:val="271"/>
        </w:trPr>
        <w:tc>
          <w:tcPr>
            <w:tcW w:w="1135" w:type="dxa"/>
            <w:vAlign w:val="center"/>
          </w:tcPr>
          <w:p w14:paraId="175C02F8" w14:textId="77777777" w:rsidR="00954E6B" w:rsidRPr="00954E6B" w:rsidRDefault="00954E6B" w:rsidP="00D67D5B">
            <w:pPr>
              <w:jc w:val="center"/>
            </w:pPr>
            <w:r w:rsidRPr="00954E6B">
              <w:t>1.9.1.2.</w:t>
            </w:r>
          </w:p>
        </w:tc>
        <w:tc>
          <w:tcPr>
            <w:tcW w:w="3373" w:type="dxa"/>
            <w:vAlign w:val="center"/>
          </w:tcPr>
          <w:p w14:paraId="3FEAA2A9" w14:textId="77777777" w:rsidR="00954E6B" w:rsidRPr="00954E6B" w:rsidRDefault="00954E6B" w:rsidP="00D67D5B">
            <w:r w:rsidRPr="00954E6B">
              <w:t>- прочие потребители</w:t>
            </w:r>
          </w:p>
        </w:tc>
        <w:tc>
          <w:tcPr>
            <w:tcW w:w="1134" w:type="dxa"/>
            <w:vAlign w:val="center"/>
          </w:tcPr>
          <w:p w14:paraId="276EFA93" w14:textId="77777777" w:rsidR="00954E6B" w:rsidRPr="00954E6B" w:rsidRDefault="00954E6B" w:rsidP="00D67D5B">
            <w:pPr>
              <w:jc w:val="center"/>
            </w:pPr>
            <w:r w:rsidRPr="00954E6B">
              <w:t>м</w:t>
            </w:r>
            <w:r w:rsidRPr="00954E6B">
              <w:rPr>
                <w:vertAlign w:val="superscript"/>
              </w:rPr>
              <w:t>3</w:t>
            </w:r>
          </w:p>
        </w:tc>
        <w:tc>
          <w:tcPr>
            <w:tcW w:w="1560" w:type="dxa"/>
            <w:vAlign w:val="center"/>
          </w:tcPr>
          <w:p w14:paraId="678F9053" w14:textId="77777777" w:rsidR="00954E6B" w:rsidRPr="00954E6B" w:rsidRDefault="00954E6B" w:rsidP="00D67D5B">
            <w:pPr>
              <w:jc w:val="center"/>
            </w:pPr>
            <w:r w:rsidRPr="00954E6B">
              <w:t>5 408</w:t>
            </w:r>
          </w:p>
        </w:tc>
        <w:tc>
          <w:tcPr>
            <w:tcW w:w="1559" w:type="dxa"/>
            <w:vAlign w:val="center"/>
          </w:tcPr>
          <w:p w14:paraId="09A09F77" w14:textId="77777777" w:rsidR="00954E6B" w:rsidRPr="00954E6B" w:rsidRDefault="00954E6B" w:rsidP="00D67D5B">
            <w:pPr>
              <w:jc w:val="center"/>
            </w:pPr>
            <w:r w:rsidRPr="00954E6B">
              <w:t>58 056</w:t>
            </w:r>
          </w:p>
        </w:tc>
        <w:tc>
          <w:tcPr>
            <w:tcW w:w="1559" w:type="dxa"/>
            <w:vAlign w:val="center"/>
          </w:tcPr>
          <w:p w14:paraId="72124D80" w14:textId="77777777" w:rsidR="00954E6B" w:rsidRPr="00954E6B" w:rsidRDefault="00954E6B" w:rsidP="00D67D5B">
            <w:pPr>
              <w:jc w:val="center"/>
            </w:pPr>
            <w:r w:rsidRPr="00954E6B">
              <w:t>58 056</w:t>
            </w:r>
          </w:p>
        </w:tc>
      </w:tr>
      <w:tr w:rsidR="00954E6B" w:rsidRPr="00954E6B" w14:paraId="173924B7" w14:textId="77777777" w:rsidTr="00D67D5B">
        <w:trPr>
          <w:trHeight w:val="498"/>
        </w:trPr>
        <w:tc>
          <w:tcPr>
            <w:tcW w:w="1135" w:type="dxa"/>
            <w:vAlign w:val="center"/>
          </w:tcPr>
          <w:p w14:paraId="43BB8C83" w14:textId="77777777" w:rsidR="00954E6B" w:rsidRPr="00954E6B" w:rsidRDefault="00954E6B" w:rsidP="00D67D5B">
            <w:pPr>
              <w:jc w:val="center"/>
            </w:pPr>
            <w:r w:rsidRPr="00954E6B">
              <w:t>1.9.2.</w:t>
            </w:r>
          </w:p>
        </w:tc>
        <w:tc>
          <w:tcPr>
            <w:tcW w:w="3373" w:type="dxa"/>
            <w:vAlign w:val="center"/>
          </w:tcPr>
          <w:p w14:paraId="0D0A62BF" w14:textId="77777777" w:rsidR="00954E6B" w:rsidRPr="00954E6B" w:rsidRDefault="00954E6B" w:rsidP="00D67D5B">
            <w:r w:rsidRPr="00954E6B">
              <w:t>Собственные нужды производства</w:t>
            </w:r>
          </w:p>
        </w:tc>
        <w:tc>
          <w:tcPr>
            <w:tcW w:w="1134" w:type="dxa"/>
            <w:vAlign w:val="center"/>
          </w:tcPr>
          <w:p w14:paraId="627AF51A" w14:textId="77777777" w:rsidR="00954E6B" w:rsidRPr="00954E6B" w:rsidRDefault="00954E6B" w:rsidP="00D67D5B">
            <w:pPr>
              <w:jc w:val="center"/>
            </w:pPr>
            <w:r w:rsidRPr="00954E6B">
              <w:t>м</w:t>
            </w:r>
            <w:r w:rsidRPr="00954E6B">
              <w:rPr>
                <w:vertAlign w:val="superscript"/>
              </w:rPr>
              <w:t>3</w:t>
            </w:r>
          </w:p>
        </w:tc>
        <w:tc>
          <w:tcPr>
            <w:tcW w:w="1560" w:type="dxa"/>
            <w:vAlign w:val="center"/>
          </w:tcPr>
          <w:p w14:paraId="2219DDBC" w14:textId="77777777" w:rsidR="00954E6B" w:rsidRPr="00954E6B" w:rsidRDefault="00954E6B" w:rsidP="00D67D5B">
            <w:pPr>
              <w:jc w:val="center"/>
            </w:pPr>
            <w:r w:rsidRPr="00954E6B">
              <w:t>-</w:t>
            </w:r>
          </w:p>
        </w:tc>
        <w:tc>
          <w:tcPr>
            <w:tcW w:w="1559" w:type="dxa"/>
            <w:vAlign w:val="center"/>
          </w:tcPr>
          <w:p w14:paraId="555C2F5E" w14:textId="77777777" w:rsidR="00954E6B" w:rsidRPr="00954E6B" w:rsidRDefault="00954E6B" w:rsidP="00D67D5B">
            <w:pPr>
              <w:jc w:val="center"/>
            </w:pPr>
            <w:r w:rsidRPr="00954E6B">
              <w:t>-</w:t>
            </w:r>
          </w:p>
        </w:tc>
        <w:tc>
          <w:tcPr>
            <w:tcW w:w="1559" w:type="dxa"/>
            <w:vAlign w:val="center"/>
          </w:tcPr>
          <w:p w14:paraId="4C91FA38" w14:textId="77777777" w:rsidR="00954E6B" w:rsidRPr="00954E6B" w:rsidRDefault="00954E6B" w:rsidP="00D67D5B">
            <w:pPr>
              <w:jc w:val="center"/>
            </w:pPr>
            <w:r w:rsidRPr="00954E6B">
              <w:t>-</w:t>
            </w:r>
          </w:p>
        </w:tc>
      </w:tr>
      <w:tr w:rsidR="00954E6B" w:rsidRPr="00954E6B" w14:paraId="38034AD2" w14:textId="77777777" w:rsidTr="00D67D5B">
        <w:trPr>
          <w:trHeight w:val="421"/>
        </w:trPr>
        <w:tc>
          <w:tcPr>
            <w:tcW w:w="10320" w:type="dxa"/>
            <w:gridSpan w:val="6"/>
            <w:vAlign w:val="center"/>
          </w:tcPr>
          <w:p w14:paraId="06424951" w14:textId="77777777" w:rsidR="00954E6B" w:rsidRPr="00954E6B" w:rsidRDefault="00954E6B" w:rsidP="00D67D5B">
            <w:pPr>
              <w:ind w:left="360"/>
              <w:jc w:val="center"/>
            </w:pPr>
            <w:r w:rsidRPr="00954E6B">
              <w:t>2. Водоотведение (транспортировка сточных вод)</w:t>
            </w:r>
          </w:p>
        </w:tc>
      </w:tr>
      <w:tr w:rsidR="00954E6B" w:rsidRPr="00954E6B" w14:paraId="1ABDD542" w14:textId="77777777" w:rsidTr="00D67D5B">
        <w:trPr>
          <w:trHeight w:val="427"/>
        </w:trPr>
        <w:tc>
          <w:tcPr>
            <w:tcW w:w="1135" w:type="dxa"/>
            <w:vAlign w:val="center"/>
          </w:tcPr>
          <w:p w14:paraId="715A1C13" w14:textId="77777777" w:rsidR="00954E6B" w:rsidRPr="00954E6B" w:rsidRDefault="00954E6B" w:rsidP="00D67D5B">
            <w:pPr>
              <w:jc w:val="center"/>
            </w:pPr>
            <w:r w:rsidRPr="00954E6B">
              <w:t>2.1.</w:t>
            </w:r>
          </w:p>
        </w:tc>
        <w:tc>
          <w:tcPr>
            <w:tcW w:w="3373" w:type="dxa"/>
            <w:vAlign w:val="center"/>
          </w:tcPr>
          <w:p w14:paraId="28F3F12D" w14:textId="77777777" w:rsidR="00954E6B" w:rsidRPr="00954E6B" w:rsidRDefault="00954E6B" w:rsidP="00D67D5B">
            <w:r w:rsidRPr="00954E6B">
              <w:t>Объем отведенных стоков</w:t>
            </w:r>
          </w:p>
        </w:tc>
        <w:tc>
          <w:tcPr>
            <w:tcW w:w="1134" w:type="dxa"/>
            <w:vAlign w:val="center"/>
          </w:tcPr>
          <w:p w14:paraId="317810F5" w14:textId="77777777" w:rsidR="00954E6B" w:rsidRPr="00954E6B" w:rsidRDefault="00954E6B" w:rsidP="00D67D5B">
            <w:pPr>
              <w:jc w:val="center"/>
            </w:pPr>
            <w:r w:rsidRPr="00954E6B">
              <w:t>м</w:t>
            </w:r>
            <w:r w:rsidRPr="00954E6B">
              <w:rPr>
                <w:vertAlign w:val="superscript"/>
              </w:rPr>
              <w:t>3</w:t>
            </w:r>
          </w:p>
        </w:tc>
        <w:tc>
          <w:tcPr>
            <w:tcW w:w="1560" w:type="dxa"/>
            <w:vAlign w:val="center"/>
          </w:tcPr>
          <w:p w14:paraId="662F5706" w14:textId="77777777" w:rsidR="00954E6B" w:rsidRPr="00954E6B" w:rsidRDefault="00954E6B" w:rsidP="00D67D5B">
            <w:pPr>
              <w:jc w:val="center"/>
            </w:pPr>
            <w:r w:rsidRPr="00954E6B">
              <w:t>5 408</w:t>
            </w:r>
          </w:p>
        </w:tc>
        <w:tc>
          <w:tcPr>
            <w:tcW w:w="1559" w:type="dxa"/>
            <w:vAlign w:val="center"/>
          </w:tcPr>
          <w:p w14:paraId="412A8115" w14:textId="77777777" w:rsidR="00954E6B" w:rsidRPr="00954E6B" w:rsidRDefault="00954E6B" w:rsidP="00D67D5B">
            <w:pPr>
              <w:jc w:val="center"/>
            </w:pPr>
            <w:r w:rsidRPr="00954E6B">
              <w:t>58 056</w:t>
            </w:r>
          </w:p>
        </w:tc>
        <w:tc>
          <w:tcPr>
            <w:tcW w:w="1559" w:type="dxa"/>
            <w:vAlign w:val="center"/>
          </w:tcPr>
          <w:p w14:paraId="16A6DECB" w14:textId="77777777" w:rsidR="00954E6B" w:rsidRPr="00954E6B" w:rsidRDefault="00954E6B" w:rsidP="00D67D5B">
            <w:pPr>
              <w:jc w:val="center"/>
            </w:pPr>
            <w:r w:rsidRPr="00954E6B">
              <w:t>58 056</w:t>
            </w:r>
          </w:p>
        </w:tc>
      </w:tr>
      <w:tr w:rsidR="00954E6B" w:rsidRPr="00954E6B" w14:paraId="1E9C36F1" w14:textId="77777777" w:rsidTr="00D67D5B">
        <w:trPr>
          <w:trHeight w:val="275"/>
        </w:trPr>
        <w:tc>
          <w:tcPr>
            <w:tcW w:w="1135" w:type="dxa"/>
            <w:vAlign w:val="center"/>
          </w:tcPr>
          <w:p w14:paraId="7FAB11B3" w14:textId="77777777" w:rsidR="00954E6B" w:rsidRPr="00954E6B" w:rsidRDefault="00954E6B" w:rsidP="00D67D5B">
            <w:pPr>
              <w:jc w:val="center"/>
            </w:pPr>
            <w:r w:rsidRPr="00954E6B">
              <w:t>2.2.</w:t>
            </w:r>
          </w:p>
        </w:tc>
        <w:tc>
          <w:tcPr>
            <w:tcW w:w="3373" w:type="dxa"/>
            <w:vAlign w:val="center"/>
          </w:tcPr>
          <w:p w14:paraId="60D3003A" w14:textId="77777777" w:rsidR="00954E6B" w:rsidRPr="00954E6B" w:rsidRDefault="00954E6B" w:rsidP="00D67D5B">
            <w:r w:rsidRPr="00954E6B">
              <w:t>Хозяйственные нужды предприятия</w:t>
            </w:r>
          </w:p>
        </w:tc>
        <w:tc>
          <w:tcPr>
            <w:tcW w:w="1134" w:type="dxa"/>
            <w:vAlign w:val="center"/>
          </w:tcPr>
          <w:p w14:paraId="19BCA92F" w14:textId="77777777" w:rsidR="00954E6B" w:rsidRPr="00954E6B" w:rsidRDefault="00954E6B" w:rsidP="00D67D5B">
            <w:pPr>
              <w:jc w:val="center"/>
            </w:pPr>
            <w:r w:rsidRPr="00954E6B">
              <w:t>м</w:t>
            </w:r>
            <w:r w:rsidRPr="00954E6B">
              <w:rPr>
                <w:vertAlign w:val="superscript"/>
              </w:rPr>
              <w:t>3</w:t>
            </w:r>
          </w:p>
        </w:tc>
        <w:tc>
          <w:tcPr>
            <w:tcW w:w="1560" w:type="dxa"/>
            <w:vAlign w:val="center"/>
          </w:tcPr>
          <w:p w14:paraId="75B32A11" w14:textId="77777777" w:rsidR="00954E6B" w:rsidRPr="00954E6B" w:rsidRDefault="00954E6B" w:rsidP="00D67D5B">
            <w:pPr>
              <w:jc w:val="center"/>
            </w:pPr>
            <w:r w:rsidRPr="00954E6B">
              <w:t>-</w:t>
            </w:r>
          </w:p>
        </w:tc>
        <w:tc>
          <w:tcPr>
            <w:tcW w:w="1559" w:type="dxa"/>
            <w:vAlign w:val="center"/>
          </w:tcPr>
          <w:p w14:paraId="7561BEA4" w14:textId="77777777" w:rsidR="00954E6B" w:rsidRPr="00954E6B" w:rsidRDefault="00954E6B" w:rsidP="00D67D5B">
            <w:pPr>
              <w:jc w:val="center"/>
            </w:pPr>
            <w:r w:rsidRPr="00954E6B">
              <w:t>-</w:t>
            </w:r>
          </w:p>
        </w:tc>
        <w:tc>
          <w:tcPr>
            <w:tcW w:w="1559" w:type="dxa"/>
            <w:vAlign w:val="center"/>
          </w:tcPr>
          <w:p w14:paraId="41DB8C25" w14:textId="77777777" w:rsidR="00954E6B" w:rsidRPr="00954E6B" w:rsidRDefault="00954E6B" w:rsidP="00D67D5B">
            <w:pPr>
              <w:jc w:val="center"/>
            </w:pPr>
            <w:r w:rsidRPr="00954E6B">
              <w:t>-</w:t>
            </w:r>
          </w:p>
        </w:tc>
      </w:tr>
      <w:tr w:rsidR="00954E6B" w:rsidRPr="00954E6B" w14:paraId="4A7388EC" w14:textId="77777777" w:rsidTr="00D67D5B">
        <w:trPr>
          <w:trHeight w:val="275"/>
        </w:trPr>
        <w:tc>
          <w:tcPr>
            <w:tcW w:w="1135" w:type="dxa"/>
            <w:vAlign w:val="center"/>
          </w:tcPr>
          <w:p w14:paraId="69F48AAC" w14:textId="77777777" w:rsidR="00954E6B" w:rsidRPr="00954E6B" w:rsidRDefault="00954E6B" w:rsidP="00D67D5B">
            <w:pPr>
              <w:jc w:val="center"/>
            </w:pPr>
            <w:r w:rsidRPr="00954E6B">
              <w:t>2.3.</w:t>
            </w:r>
          </w:p>
        </w:tc>
        <w:tc>
          <w:tcPr>
            <w:tcW w:w="3373" w:type="dxa"/>
          </w:tcPr>
          <w:p w14:paraId="6578E17E" w14:textId="77777777" w:rsidR="00954E6B" w:rsidRPr="00954E6B" w:rsidRDefault="00954E6B" w:rsidP="00D67D5B">
            <w:r w:rsidRPr="00954E6B">
              <w:t>Принято сточных вод по категориям потребителей</w:t>
            </w:r>
          </w:p>
        </w:tc>
        <w:tc>
          <w:tcPr>
            <w:tcW w:w="1134" w:type="dxa"/>
            <w:vAlign w:val="center"/>
          </w:tcPr>
          <w:p w14:paraId="696F8606" w14:textId="77777777" w:rsidR="00954E6B" w:rsidRPr="00954E6B" w:rsidRDefault="00954E6B" w:rsidP="00D67D5B">
            <w:pPr>
              <w:jc w:val="center"/>
            </w:pPr>
            <w:r w:rsidRPr="00954E6B">
              <w:t>м</w:t>
            </w:r>
            <w:r w:rsidRPr="00954E6B">
              <w:rPr>
                <w:vertAlign w:val="superscript"/>
              </w:rPr>
              <w:t>3</w:t>
            </w:r>
          </w:p>
        </w:tc>
        <w:tc>
          <w:tcPr>
            <w:tcW w:w="1560" w:type="dxa"/>
            <w:vAlign w:val="center"/>
          </w:tcPr>
          <w:p w14:paraId="7675798E" w14:textId="77777777" w:rsidR="00954E6B" w:rsidRPr="00954E6B" w:rsidRDefault="00954E6B" w:rsidP="00D67D5B">
            <w:pPr>
              <w:jc w:val="center"/>
            </w:pPr>
            <w:r w:rsidRPr="00954E6B">
              <w:t>5 408</w:t>
            </w:r>
          </w:p>
        </w:tc>
        <w:tc>
          <w:tcPr>
            <w:tcW w:w="1559" w:type="dxa"/>
            <w:vAlign w:val="center"/>
          </w:tcPr>
          <w:p w14:paraId="13C53393" w14:textId="77777777" w:rsidR="00954E6B" w:rsidRPr="00954E6B" w:rsidRDefault="00954E6B" w:rsidP="00D67D5B">
            <w:pPr>
              <w:jc w:val="center"/>
            </w:pPr>
            <w:r w:rsidRPr="00954E6B">
              <w:t>58 056</w:t>
            </w:r>
          </w:p>
        </w:tc>
        <w:tc>
          <w:tcPr>
            <w:tcW w:w="1559" w:type="dxa"/>
            <w:vAlign w:val="center"/>
          </w:tcPr>
          <w:p w14:paraId="0F5852F7" w14:textId="77777777" w:rsidR="00954E6B" w:rsidRPr="00954E6B" w:rsidRDefault="00954E6B" w:rsidP="00D67D5B">
            <w:pPr>
              <w:jc w:val="center"/>
            </w:pPr>
            <w:r w:rsidRPr="00954E6B">
              <w:t>58 056</w:t>
            </w:r>
          </w:p>
        </w:tc>
      </w:tr>
      <w:tr w:rsidR="00954E6B" w:rsidRPr="00954E6B" w14:paraId="6517B4D5" w14:textId="77777777" w:rsidTr="00D67D5B">
        <w:trPr>
          <w:trHeight w:val="275"/>
        </w:trPr>
        <w:tc>
          <w:tcPr>
            <w:tcW w:w="1135" w:type="dxa"/>
            <w:vAlign w:val="center"/>
          </w:tcPr>
          <w:p w14:paraId="4D58B29B" w14:textId="77777777" w:rsidR="00954E6B" w:rsidRPr="00954E6B" w:rsidRDefault="00954E6B" w:rsidP="00D67D5B">
            <w:pPr>
              <w:jc w:val="center"/>
            </w:pPr>
            <w:r w:rsidRPr="00954E6B">
              <w:t>2.3.1.</w:t>
            </w:r>
          </w:p>
        </w:tc>
        <w:tc>
          <w:tcPr>
            <w:tcW w:w="3373" w:type="dxa"/>
          </w:tcPr>
          <w:p w14:paraId="5EC8BB39" w14:textId="77777777" w:rsidR="00954E6B" w:rsidRPr="00954E6B" w:rsidRDefault="00954E6B" w:rsidP="00D67D5B">
            <w:r w:rsidRPr="00954E6B">
              <w:t>Потребительский рынок</w:t>
            </w:r>
          </w:p>
        </w:tc>
        <w:tc>
          <w:tcPr>
            <w:tcW w:w="1134" w:type="dxa"/>
            <w:vAlign w:val="center"/>
          </w:tcPr>
          <w:p w14:paraId="55C36E85" w14:textId="77777777" w:rsidR="00954E6B" w:rsidRPr="00954E6B" w:rsidRDefault="00954E6B" w:rsidP="00D67D5B">
            <w:pPr>
              <w:jc w:val="center"/>
            </w:pPr>
            <w:r w:rsidRPr="00954E6B">
              <w:t>м</w:t>
            </w:r>
            <w:r w:rsidRPr="00954E6B">
              <w:rPr>
                <w:vertAlign w:val="superscript"/>
              </w:rPr>
              <w:t>3</w:t>
            </w:r>
          </w:p>
        </w:tc>
        <w:tc>
          <w:tcPr>
            <w:tcW w:w="1560" w:type="dxa"/>
            <w:vAlign w:val="center"/>
          </w:tcPr>
          <w:p w14:paraId="4573C4F9" w14:textId="77777777" w:rsidR="00954E6B" w:rsidRPr="00954E6B" w:rsidRDefault="00954E6B" w:rsidP="00D67D5B">
            <w:pPr>
              <w:jc w:val="center"/>
            </w:pPr>
            <w:r w:rsidRPr="00954E6B">
              <w:t>5 408</w:t>
            </w:r>
          </w:p>
        </w:tc>
        <w:tc>
          <w:tcPr>
            <w:tcW w:w="1559" w:type="dxa"/>
            <w:vAlign w:val="center"/>
          </w:tcPr>
          <w:p w14:paraId="05586A70" w14:textId="77777777" w:rsidR="00954E6B" w:rsidRPr="00954E6B" w:rsidRDefault="00954E6B" w:rsidP="00D67D5B">
            <w:pPr>
              <w:jc w:val="center"/>
            </w:pPr>
            <w:r w:rsidRPr="00954E6B">
              <w:t>58 056</w:t>
            </w:r>
          </w:p>
        </w:tc>
        <w:tc>
          <w:tcPr>
            <w:tcW w:w="1559" w:type="dxa"/>
            <w:vAlign w:val="center"/>
          </w:tcPr>
          <w:p w14:paraId="2BF80655" w14:textId="77777777" w:rsidR="00954E6B" w:rsidRPr="00954E6B" w:rsidRDefault="00954E6B" w:rsidP="00D67D5B">
            <w:pPr>
              <w:jc w:val="center"/>
            </w:pPr>
            <w:r w:rsidRPr="00954E6B">
              <w:t>58 056</w:t>
            </w:r>
          </w:p>
        </w:tc>
      </w:tr>
      <w:tr w:rsidR="00954E6B" w:rsidRPr="00954E6B" w14:paraId="25A2A48C" w14:textId="77777777" w:rsidTr="00D67D5B">
        <w:trPr>
          <w:trHeight w:val="275"/>
        </w:trPr>
        <w:tc>
          <w:tcPr>
            <w:tcW w:w="1135" w:type="dxa"/>
            <w:vAlign w:val="center"/>
          </w:tcPr>
          <w:p w14:paraId="598133EE" w14:textId="77777777" w:rsidR="00954E6B" w:rsidRPr="00954E6B" w:rsidRDefault="00954E6B" w:rsidP="00D67D5B">
            <w:pPr>
              <w:jc w:val="center"/>
            </w:pPr>
            <w:r w:rsidRPr="00954E6B">
              <w:t>2.3.1.1.</w:t>
            </w:r>
          </w:p>
        </w:tc>
        <w:tc>
          <w:tcPr>
            <w:tcW w:w="3373" w:type="dxa"/>
          </w:tcPr>
          <w:p w14:paraId="4CB22886" w14:textId="77777777" w:rsidR="00954E6B" w:rsidRPr="00954E6B" w:rsidRDefault="00954E6B" w:rsidP="00D67D5B">
            <w:r w:rsidRPr="00954E6B">
              <w:t>- население</w:t>
            </w:r>
          </w:p>
        </w:tc>
        <w:tc>
          <w:tcPr>
            <w:tcW w:w="1134" w:type="dxa"/>
            <w:vAlign w:val="center"/>
          </w:tcPr>
          <w:p w14:paraId="69C96835" w14:textId="77777777" w:rsidR="00954E6B" w:rsidRPr="00954E6B" w:rsidRDefault="00954E6B" w:rsidP="00D67D5B">
            <w:pPr>
              <w:jc w:val="center"/>
            </w:pPr>
            <w:r w:rsidRPr="00954E6B">
              <w:t>м</w:t>
            </w:r>
            <w:r w:rsidRPr="00954E6B">
              <w:rPr>
                <w:vertAlign w:val="superscript"/>
              </w:rPr>
              <w:t>3</w:t>
            </w:r>
          </w:p>
        </w:tc>
        <w:tc>
          <w:tcPr>
            <w:tcW w:w="1560" w:type="dxa"/>
            <w:vAlign w:val="center"/>
          </w:tcPr>
          <w:p w14:paraId="6EAF96B0" w14:textId="77777777" w:rsidR="00954E6B" w:rsidRPr="00954E6B" w:rsidRDefault="00954E6B" w:rsidP="00D67D5B">
            <w:pPr>
              <w:jc w:val="center"/>
            </w:pPr>
            <w:r w:rsidRPr="00954E6B">
              <w:t>-</w:t>
            </w:r>
          </w:p>
        </w:tc>
        <w:tc>
          <w:tcPr>
            <w:tcW w:w="1559" w:type="dxa"/>
            <w:vAlign w:val="center"/>
          </w:tcPr>
          <w:p w14:paraId="6134CB2E" w14:textId="77777777" w:rsidR="00954E6B" w:rsidRPr="00954E6B" w:rsidRDefault="00954E6B" w:rsidP="00D67D5B">
            <w:pPr>
              <w:jc w:val="center"/>
            </w:pPr>
            <w:r w:rsidRPr="00954E6B">
              <w:t>-</w:t>
            </w:r>
          </w:p>
        </w:tc>
        <w:tc>
          <w:tcPr>
            <w:tcW w:w="1559" w:type="dxa"/>
            <w:vAlign w:val="center"/>
          </w:tcPr>
          <w:p w14:paraId="41639D9F" w14:textId="77777777" w:rsidR="00954E6B" w:rsidRPr="00954E6B" w:rsidRDefault="00954E6B" w:rsidP="00D67D5B">
            <w:pPr>
              <w:jc w:val="center"/>
            </w:pPr>
            <w:r w:rsidRPr="00954E6B">
              <w:t>-</w:t>
            </w:r>
          </w:p>
        </w:tc>
      </w:tr>
      <w:tr w:rsidR="00954E6B" w:rsidRPr="00954E6B" w14:paraId="772D33C5" w14:textId="77777777" w:rsidTr="00D67D5B">
        <w:trPr>
          <w:trHeight w:val="275"/>
        </w:trPr>
        <w:tc>
          <w:tcPr>
            <w:tcW w:w="1135" w:type="dxa"/>
            <w:vAlign w:val="center"/>
          </w:tcPr>
          <w:p w14:paraId="6B8F42C8" w14:textId="77777777" w:rsidR="00954E6B" w:rsidRPr="00954E6B" w:rsidRDefault="00954E6B" w:rsidP="00D67D5B">
            <w:pPr>
              <w:jc w:val="center"/>
            </w:pPr>
            <w:r w:rsidRPr="00954E6B">
              <w:t>2.3.1.2.</w:t>
            </w:r>
          </w:p>
        </w:tc>
        <w:tc>
          <w:tcPr>
            <w:tcW w:w="3373" w:type="dxa"/>
          </w:tcPr>
          <w:p w14:paraId="7201EE23" w14:textId="77777777" w:rsidR="00954E6B" w:rsidRPr="00954E6B" w:rsidRDefault="00954E6B" w:rsidP="00D67D5B">
            <w:r w:rsidRPr="00954E6B">
              <w:t>- прочие потребители</w:t>
            </w:r>
          </w:p>
        </w:tc>
        <w:tc>
          <w:tcPr>
            <w:tcW w:w="1134" w:type="dxa"/>
            <w:vAlign w:val="center"/>
          </w:tcPr>
          <w:p w14:paraId="4F199BBE" w14:textId="77777777" w:rsidR="00954E6B" w:rsidRPr="00954E6B" w:rsidRDefault="00954E6B" w:rsidP="00D67D5B">
            <w:pPr>
              <w:jc w:val="center"/>
            </w:pPr>
            <w:r w:rsidRPr="00954E6B">
              <w:t>м</w:t>
            </w:r>
            <w:r w:rsidRPr="00954E6B">
              <w:rPr>
                <w:vertAlign w:val="superscript"/>
              </w:rPr>
              <w:t>3</w:t>
            </w:r>
          </w:p>
        </w:tc>
        <w:tc>
          <w:tcPr>
            <w:tcW w:w="1560" w:type="dxa"/>
            <w:vAlign w:val="center"/>
          </w:tcPr>
          <w:p w14:paraId="24789893" w14:textId="77777777" w:rsidR="00954E6B" w:rsidRPr="00954E6B" w:rsidRDefault="00954E6B" w:rsidP="00D67D5B">
            <w:pPr>
              <w:jc w:val="center"/>
            </w:pPr>
            <w:r w:rsidRPr="00954E6B">
              <w:t>5 408</w:t>
            </w:r>
          </w:p>
        </w:tc>
        <w:tc>
          <w:tcPr>
            <w:tcW w:w="1559" w:type="dxa"/>
            <w:vAlign w:val="center"/>
          </w:tcPr>
          <w:p w14:paraId="4181FCFE" w14:textId="77777777" w:rsidR="00954E6B" w:rsidRPr="00954E6B" w:rsidRDefault="00954E6B" w:rsidP="00D67D5B">
            <w:pPr>
              <w:jc w:val="center"/>
            </w:pPr>
            <w:r w:rsidRPr="00954E6B">
              <w:t>58 056</w:t>
            </w:r>
          </w:p>
        </w:tc>
        <w:tc>
          <w:tcPr>
            <w:tcW w:w="1559" w:type="dxa"/>
            <w:vAlign w:val="center"/>
          </w:tcPr>
          <w:p w14:paraId="32D381F4" w14:textId="77777777" w:rsidR="00954E6B" w:rsidRPr="00954E6B" w:rsidRDefault="00954E6B" w:rsidP="00D67D5B">
            <w:pPr>
              <w:jc w:val="center"/>
            </w:pPr>
            <w:r w:rsidRPr="00954E6B">
              <w:t>58 056</w:t>
            </w:r>
          </w:p>
        </w:tc>
      </w:tr>
      <w:tr w:rsidR="00954E6B" w:rsidRPr="00954E6B" w14:paraId="35819BA0" w14:textId="77777777" w:rsidTr="00D67D5B">
        <w:trPr>
          <w:trHeight w:val="275"/>
        </w:trPr>
        <w:tc>
          <w:tcPr>
            <w:tcW w:w="1135" w:type="dxa"/>
            <w:vAlign w:val="center"/>
          </w:tcPr>
          <w:p w14:paraId="1C280D5F" w14:textId="77777777" w:rsidR="00954E6B" w:rsidRPr="00954E6B" w:rsidRDefault="00954E6B" w:rsidP="00D67D5B">
            <w:pPr>
              <w:jc w:val="center"/>
            </w:pPr>
            <w:r w:rsidRPr="00954E6B">
              <w:t>2.3.2.</w:t>
            </w:r>
          </w:p>
        </w:tc>
        <w:tc>
          <w:tcPr>
            <w:tcW w:w="3373" w:type="dxa"/>
          </w:tcPr>
          <w:p w14:paraId="4795B247" w14:textId="77777777" w:rsidR="00954E6B" w:rsidRPr="00954E6B" w:rsidRDefault="00954E6B" w:rsidP="00D67D5B">
            <w:r w:rsidRPr="00954E6B">
              <w:t>Собственные нужды производства</w:t>
            </w:r>
          </w:p>
        </w:tc>
        <w:tc>
          <w:tcPr>
            <w:tcW w:w="1134" w:type="dxa"/>
            <w:vAlign w:val="center"/>
          </w:tcPr>
          <w:p w14:paraId="54E5338B" w14:textId="77777777" w:rsidR="00954E6B" w:rsidRPr="00954E6B" w:rsidRDefault="00954E6B" w:rsidP="00D67D5B">
            <w:pPr>
              <w:jc w:val="center"/>
            </w:pPr>
            <w:r w:rsidRPr="00954E6B">
              <w:t>м</w:t>
            </w:r>
            <w:r w:rsidRPr="00954E6B">
              <w:rPr>
                <w:vertAlign w:val="superscript"/>
              </w:rPr>
              <w:t>3</w:t>
            </w:r>
          </w:p>
        </w:tc>
        <w:tc>
          <w:tcPr>
            <w:tcW w:w="1560" w:type="dxa"/>
            <w:vAlign w:val="center"/>
          </w:tcPr>
          <w:p w14:paraId="77F74EF5" w14:textId="77777777" w:rsidR="00954E6B" w:rsidRPr="00954E6B" w:rsidRDefault="00954E6B" w:rsidP="00D67D5B">
            <w:pPr>
              <w:jc w:val="center"/>
            </w:pPr>
            <w:r w:rsidRPr="00954E6B">
              <w:t>-</w:t>
            </w:r>
          </w:p>
        </w:tc>
        <w:tc>
          <w:tcPr>
            <w:tcW w:w="1559" w:type="dxa"/>
            <w:vAlign w:val="center"/>
          </w:tcPr>
          <w:p w14:paraId="659D09AF" w14:textId="77777777" w:rsidR="00954E6B" w:rsidRPr="00954E6B" w:rsidRDefault="00954E6B" w:rsidP="00D67D5B">
            <w:pPr>
              <w:jc w:val="center"/>
            </w:pPr>
            <w:r w:rsidRPr="00954E6B">
              <w:t>-</w:t>
            </w:r>
          </w:p>
        </w:tc>
        <w:tc>
          <w:tcPr>
            <w:tcW w:w="1559" w:type="dxa"/>
            <w:vAlign w:val="center"/>
          </w:tcPr>
          <w:p w14:paraId="54896201" w14:textId="77777777" w:rsidR="00954E6B" w:rsidRPr="00954E6B" w:rsidRDefault="00954E6B" w:rsidP="00D67D5B">
            <w:pPr>
              <w:jc w:val="center"/>
            </w:pPr>
            <w:r w:rsidRPr="00954E6B">
              <w:t>-</w:t>
            </w:r>
          </w:p>
        </w:tc>
      </w:tr>
      <w:tr w:rsidR="00954E6B" w:rsidRPr="00954E6B" w14:paraId="3C51B536" w14:textId="77777777" w:rsidTr="00D67D5B">
        <w:trPr>
          <w:trHeight w:val="275"/>
        </w:trPr>
        <w:tc>
          <w:tcPr>
            <w:tcW w:w="1135" w:type="dxa"/>
            <w:vAlign w:val="center"/>
          </w:tcPr>
          <w:p w14:paraId="483C2C1B" w14:textId="77777777" w:rsidR="00954E6B" w:rsidRPr="00954E6B" w:rsidRDefault="00954E6B" w:rsidP="00D67D5B">
            <w:pPr>
              <w:jc w:val="center"/>
            </w:pPr>
            <w:r w:rsidRPr="00954E6B">
              <w:t>2.4.</w:t>
            </w:r>
          </w:p>
        </w:tc>
        <w:tc>
          <w:tcPr>
            <w:tcW w:w="3373" w:type="dxa"/>
          </w:tcPr>
          <w:p w14:paraId="4774DFA0" w14:textId="77777777" w:rsidR="00954E6B" w:rsidRPr="00954E6B" w:rsidRDefault="00954E6B" w:rsidP="00D67D5B">
            <w:r w:rsidRPr="00954E6B">
              <w:t>Пропущено через собственные очистные сооружения</w:t>
            </w:r>
          </w:p>
        </w:tc>
        <w:tc>
          <w:tcPr>
            <w:tcW w:w="1134" w:type="dxa"/>
            <w:vAlign w:val="center"/>
          </w:tcPr>
          <w:p w14:paraId="69B3D277" w14:textId="77777777" w:rsidR="00954E6B" w:rsidRPr="00954E6B" w:rsidRDefault="00954E6B" w:rsidP="00D67D5B">
            <w:pPr>
              <w:jc w:val="center"/>
            </w:pPr>
            <w:r w:rsidRPr="00954E6B">
              <w:t>м</w:t>
            </w:r>
            <w:r w:rsidRPr="00954E6B">
              <w:rPr>
                <w:vertAlign w:val="superscript"/>
              </w:rPr>
              <w:t>3</w:t>
            </w:r>
          </w:p>
        </w:tc>
        <w:tc>
          <w:tcPr>
            <w:tcW w:w="1560" w:type="dxa"/>
            <w:vAlign w:val="center"/>
          </w:tcPr>
          <w:p w14:paraId="329E1B2A" w14:textId="77777777" w:rsidR="00954E6B" w:rsidRPr="00954E6B" w:rsidRDefault="00954E6B" w:rsidP="00D67D5B">
            <w:pPr>
              <w:jc w:val="center"/>
            </w:pPr>
            <w:r w:rsidRPr="00954E6B">
              <w:t>-</w:t>
            </w:r>
          </w:p>
        </w:tc>
        <w:tc>
          <w:tcPr>
            <w:tcW w:w="1559" w:type="dxa"/>
            <w:vAlign w:val="center"/>
          </w:tcPr>
          <w:p w14:paraId="7684DE5D" w14:textId="77777777" w:rsidR="00954E6B" w:rsidRPr="00954E6B" w:rsidRDefault="00954E6B" w:rsidP="00D67D5B">
            <w:pPr>
              <w:jc w:val="center"/>
            </w:pPr>
            <w:r w:rsidRPr="00954E6B">
              <w:t>-</w:t>
            </w:r>
          </w:p>
        </w:tc>
        <w:tc>
          <w:tcPr>
            <w:tcW w:w="1559" w:type="dxa"/>
            <w:vAlign w:val="center"/>
          </w:tcPr>
          <w:p w14:paraId="62539A42" w14:textId="77777777" w:rsidR="00954E6B" w:rsidRPr="00954E6B" w:rsidRDefault="00954E6B" w:rsidP="00D67D5B">
            <w:pPr>
              <w:jc w:val="center"/>
            </w:pPr>
            <w:r w:rsidRPr="00954E6B">
              <w:t>-</w:t>
            </w:r>
          </w:p>
        </w:tc>
      </w:tr>
    </w:tbl>
    <w:p w14:paraId="136DF152" w14:textId="77777777" w:rsidR="00954E6B" w:rsidRDefault="00954E6B" w:rsidP="00954E6B">
      <w:pPr>
        <w:ind w:left="-567"/>
        <w:jc w:val="center"/>
        <w:rPr>
          <w:bCs/>
          <w:color w:val="FF0000"/>
          <w:sz w:val="28"/>
          <w:szCs w:val="28"/>
        </w:rPr>
      </w:pPr>
      <w:r w:rsidRPr="005C3489">
        <w:rPr>
          <w:bCs/>
          <w:color w:val="FF0000"/>
          <w:sz w:val="28"/>
          <w:szCs w:val="28"/>
        </w:rPr>
        <w:t xml:space="preserve">       </w:t>
      </w:r>
    </w:p>
    <w:p w14:paraId="635A0B7C" w14:textId="77777777" w:rsidR="00954E6B" w:rsidRDefault="00954E6B" w:rsidP="00954E6B">
      <w:pPr>
        <w:ind w:left="-567"/>
        <w:jc w:val="center"/>
        <w:rPr>
          <w:bCs/>
          <w:sz w:val="28"/>
          <w:szCs w:val="28"/>
        </w:rPr>
      </w:pPr>
    </w:p>
    <w:p w14:paraId="55E9B3A5" w14:textId="77777777" w:rsidR="00954E6B" w:rsidRDefault="00954E6B" w:rsidP="00954E6B">
      <w:pPr>
        <w:ind w:left="-567"/>
        <w:jc w:val="center"/>
        <w:rPr>
          <w:bCs/>
          <w:sz w:val="28"/>
          <w:szCs w:val="28"/>
        </w:rPr>
      </w:pPr>
    </w:p>
    <w:p w14:paraId="25A1AD4A" w14:textId="1077905B" w:rsidR="00954E6B" w:rsidRPr="00B537B4" w:rsidRDefault="00954E6B" w:rsidP="00954E6B">
      <w:pPr>
        <w:ind w:left="-567"/>
        <w:jc w:val="center"/>
        <w:rPr>
          <w:bCs/>
          <w:sz w:val="28"/>
          <w:szCs w:val="28"/>
        </w:rPr>
      </w:pPr>
      <w:r w:rsidRPr="00B537B4">
        <w:rPr>
          <w:bCs/>
          <w:sz w:val="28"/>
          <w:szCs w:val="28"/>
        </w:rPr>
        <w:lastRenderedPageBreak/>
        <w:t>Раздел 6. Объем финансовых потребностей, необходимых для реализации производственной программы</w:t>
      </w:r>
    </w:p>
    <w:p w14:paraId="4681AD19" w14:textId="77777777" w:rsidR="00954E6B" w:rsidRPr="00B537B4" w:rsidRDefault="00954E6B" w:rsidP="00954E6B">
      <w:pPr>
        <w:ind w:left="-567"/>
        <w:jc w:val="center"/>
        <w:rPr>
          <w:bCs/>
          <w:sz w:val="28"/>
          <w:szCs w:val="28"/>
        </w:rPr>
      </w:pPr>
    </w:p>
    <w:tbl>
      <w:tblPr>
        <w:tblStyle w:val="aa"/>
        <w:tblW w:w="10320" w:type="dxa"/>
        <w:tblInd w:w="-147" w:type="dxa"/>
        <w:tblLayout w:type="fixed"/>
        <w:tblLook w:val="04A0" w:firstRow="1" w:lastRow="0" w:firstColumn="1" w:lastColumn="0" w:noHBand="0" w:noVBand="1"/>
      </w:tblPr>
      <w:tblGrid>
        <w:gridCol w:w="594"/>
        <w:gridCol w:w="4544"/>
        <w:gridCol w:w="1780"/>
        <w:gridCol w:w="1701"/>
        <w:gridCol w:w="1701"/>
      </w:tblGrid>
      <w:tr w:rsidR="00954E6B" w:rsidRPr="00B537B4" w14:paraId="15D8A097" w14:textId="77777777" w:rsidTr="00954E6B">
        <w:trPr>
          <w:trHeight w:val="1031"/>
        </w:trPr>
        <w:tc>
          <w:tcPr>
            <w:tcW w:w="594" w:type="dxa"/>
            <w:vAlign w:val="center"/>
          </w:tcPr>
          <w:p w14:paraId="77DA8147" w14:textId="77777777" w:rsidR="00954E6B" w:rsidRPr="00B537B4" w:rsidRDefault="00954E6B" w:rsidP="00D67D5B">
            <w:pPr>
              <w:jc w:val="center"/>
              <w:rPr>
                <w:bCs/>
                <w:sz w:val="28"/>
                <w:szCs w:val="28"/>
              </w:rPr>
            </w:pPr>
            <w:r w:rsidRPr="00B537B4">
              <w:rPr>
                <w:bCs/>
                <w:sz w:val="28"/>
                <w:szCs w:val="28"/>
              </w:rPr>
              <w:t>№ п/п</w:t>
            </w:r>
          </w:p>
        </w:tc>
        <w:tc>
          <w:tcPr>
            <w:tcW w:w="4544" w:type="dxa"/>
            <w:vAlign w:val="center"/>
          </w:tcPr>
          <w:p w14:paraId="149E81E6" w14:textId="77777777" w:rsidR="00954E6B" w:rsidRPr="00B537B4" w:rsidRDefault="00954E6B" w:rsidP="00D67D5B">
            <w:pPr>
              <w:jc w:val="center"/>
              <w:rPr>
                <w:bCs/>
                <w:sz w:val="28"/>
                <w:szCs w:val="28"/>
              </w:rPr>
            </w:pPr>
            <w:r w:rsidRPr="00B537B4">
              <w:rPr>
                <w:bCs/>
                <w:sz w:val="28"/>
                <w:szCs w:val="28"/>
              </w:rPr>
              <w:t>Наименование показателя</w:t>
            </w:r>
          </w:p>
        </w:tc>
        <w:tc>
          <w:tcPr>
            <w:tcW w:w="1780" w:type="dxa"/>
            <w:vAlign w:val="center"/>
          </w:tcPr>
          <w:p w14:paraId="1FEA06D5" w14:textId="77777777" w:rsidR="00954E6B" w:rsidRPr="00B537B4" w:rsidRDefault="00954E6B" w:rsidP="00D67D5B">
            <w:pPr>
              <w:jc w:val="center"/>
              <w:rPr>
                <w:sz w:val="28"/>
                <w:szCs w:val="28"/>
              </w:rPr>
            </w:pPr>
            <w:r w:rsidRPr="00B537B4">
              <w:rPr>
                <w:sz w:val="28"/>
                <w:szCs w:val="28"/>
              </w:rPr>
              <w:t>с 15.12.2021 по 31.12.2021</w:t>
            </w:r>
          </w:p>
        </w:tc>
        <w:tc>
          <w:tcPr>
            <w:tcW w:w="1701" w:type="dxa"/>
            <w:vAlign w:val="center"/>
          </w:tcPr>
          <w:p w14:paraId="7014EEA5" w14:textId="77777777" w:rsidR="00954E6B" w:rsidRPr="00B537B4" w:rsidRDefault="00954E6B" w:rsidP="00D67D5B">
            <w:pPr>
              <w:jc w:val="center"/>
              <w:rPr>
                <w:sz w:val="28"/>
                <w:szCs w:val="28"/>
              </w:rPr>
            </w:pPr>
            <w:r w:rsidRPr="00B537B4">
              <w:rPr>
                <w:sz w:val="28"/>
                <w:szCs w:val="28"/>
              </w:rPr>
              <w:t>с 01.01.2022    по 30.06.2022</w:t>
            </w:r>
          </w:p>
        </w:tc>
        <w:tc>
          <w:tcPr>
            <w:tcW w:w="1701" w:type="dxa"/>
            <w:vAlign w:val="center"/>
          </w:tcPr>
          <w:p w14:paraId="6E1424E7" w14:textId="77777777" w:rsidR="00954E6B" w:rsidRPr="00B537B4" w:rsidRDefault="00954E6B" w:rsidP="00D67D5B">
            <w:pPr>
              <w:jc w:val="center"/>
              <w:rPr>
                <w:bCs/>
                <w:sz w:val="28"/>
                <w:szCs w:val="28"/>
              </w:rPr>
            </w:pPr>
            <w:r w:rsidRPr="00B537B4">
              <w:rPr>
                <w:sz w:val="28"/>
                <w:szCs w:val="28"/>
              </w:rPr>
              <w:t>с 01.07.2022    по 31.12.2022</w:t>
            </w:r>
          </w:p>
        </w:tc>
      </w:tr>
      <w:tr w:rsidR="00954E6B" w:rsidRPr="00B537B4" w14:paraId="643F3C09" w14:textId="77777777" w:rsidTr="00954E6B">
        <w:tc>
          <w:tcPr>
            <w:tcW w:w="594" w:type="dxa"/>
            <w:vAlign w:val="center"/>
          </w:tcPr>
          <w:p w14:paraId="32957F46" w14:textId="77777777" w:rsidR="00954E6B" w:rsidRPr="00B537B4" w:rsidRDefault="00954E6B" w:rsidP="00D67D5B">
            <w:pPr>
              <w:jc w:val="center"/>
              <w:rPr>
                <w:bCs/>
                <w:sz w:val="28"/>
                <w:szCs w:val="28"/>
              </w:rPr>
            </w:pPr>
            <w:r w:rsidRPr="00B537B4">
              <w:rPr>
                <w:bCs/>
                <w:sz w:val="28"/>
                <w:szCs w:val="28"/>
              </w:rPr>
              <w:t>1</w:t>
            </w:r>
          </w:p>
        </w:tc>
        <w:tc>
          <w:tcPr>
            <w:tcW w:w="4544" w:type="dxa"/>
            <w:vAlign w:val="center"/>
          </w:tcPr>
          <w:p w14:paraId="2C405FAC" w14:textId="77777777" w:rsidR="00954E6B" w:rsidRPr="00B537B4" w:rsidRDefault="00954E6B" w:rsidP="00D67D5B">
            <w:pPr>
              <w:jc w:val="center"/>
              <w:rPr>
                <w:bCs/>
                <w:sz w:val="28"/>
                <w:szCs w:val="28"/>
              </w:rPr>
            </w:pPr>
            <w:r w:rsidRPr="00B537B4">
              <w:rPr>
                <w:bCs/>
                <w:sz w:val="28"/>
                <w:szCs w:val="28"/>
              </w:rPr>
              <w:t>2</w:t>
            </w:r>
          </w:p>
        </w:tc>
        <w:tc>
          <w:tcPr>
            <w:tcW w:w="1780" w:type="dxa"/>
            <w:vAlign w:val="center"/>
          </w:tcPr>
          <w:p w14:paraId="3CA308A6" w14:textId="77777777" w:rsidR="00954E6B" w:rsidRPr="00B537B4" w:rsidRDefault="00954E6B" w:rsidP="00D67D5B">
            <w:pPr>
              <w:jc w:val="center"/>
              <w:rPr>
                <w:bCs/>
                <w:sz w:val="28"/>
                <w:szCs w:val="28"/>
              </w:rPr>
            </w:pPr>
            <w:r w:rsidRPr="00B537B4">
              <w:rPr>
                <w:bCs/>
                <w:sz w:val="28"/>
                <w:szCs w:val="28"/>
              </w:rPr>
              <w:t>3</w:t>
            </w:r>
          </w:p>
        </w:tc>
        <w:tc>
          <w:tcPr>
            <w:tcW w:w="1701" w:type="dxa"/>
            <w:vAlign w:val="center"/>
          </w:tcPr>
          <w:p w14:paraId="558FA6DD" w14:textId="77777777" w:rsidR="00954E6B" w:rsidRPr="00B537B4" w:rsidRDefault="00954E6B" w:rsidP="00D67D5B">
            <w:pPr>
              <w:jc w:val="center"/>
              <w:rPr>
                <w:bCs/>
                <w:sz w:val="28"/>
                <w:szCs w:val="28"/>
              </w:rPr>
            </w:pPr>
            <w:r w:rsidRPr="00B537B4">
              <w:rPr>
                <w:bCs/>
                <w:sz w:val="28"/>
                <w:szCs w:val="28"/>
              </w:rPr>
              <w:t>4</w:t>
            </w:r>
          </w:p>
        </w:tc>
        <w:tc>
          <w:tcPr>
            <w:tcW w:w="1701" w:type="dxa"/>
            <w:vAlign w:val="center"/>
          </w:tcPr>
          <w:p w14:paraId="03014EF8" w14:textId="77777777" w:rsidR="00954E6B" w:rsidRPr="00B537B4" w:rsidRDefault="00954E6B" w:rsidP="00D67D5B">
            <w:pPr>
              <w:jc w:val="center"/>
              <w:rPr>
                <w:bCs/>
                <w:sz w:val="28"/>
                <w:szCs w:val="28"/>
              </w:rPr>
            </w:pPr>
            <w:r w:rsidRPr="00B537B4">
              <w:rPr>
                <w:bCs/>
                <w:sz w:val="28"/>
                <w:szCs w:val="28"/>
              </w:rPr>
              <w:t>5</w:t>
            </w:r>
          </w:p>
        </w:tc>
      </w:tr>
      <w:tr w:rsidR="00954E6B" w:rsidRPr="00B537B4" w14:paraId="39CDA92F" w14:textId="77777777" w:rsidTr="00954E6B">
        <w:trPr>
          <w:trHeight w:val="1471"/>
        </w:trPr>
        <w:tc>
          <w:tcPr>
            <w:tcW w:w="594" w:type="dxa"/>
            <w:vAlign w:val="center"/>
          </w:tcPr>
          <w:p w14:paraId="68EF0B19" w14:textId="77777777" w:rsidR="00954E6B" w:rsidRPr="00B537B4" w:rsidRDefault="00954E6B" w:rsidP="00D67D5B">
            <w:pPr>
              <w:jc w:val="center"/>
              <w:rPr>
                <w:bCs/>
                <w:sz w:val="28"/>
                <w:szCs w:val="28"/>
              </w:rPr>
            </w:pPr>
            <w:r w:rsidRPr="00B537B4">
              <w:rPr>
                <w:bCs/>
                <w:sz w:val="28"/>
                <w:szCs w:val="28"/>
              </w:rPr>
              <w:t>1.</w:t>
            </w:r>
          </w:p>
        </w:tc>
        <w:tc>
          <w:tcPr>
            <w:tcW w:w="4544" w:type="dxa"/>
            <w:vAlign w:val="center"/>
          </w:tcPr>
          <w:p w14:paraId="3589A928" w14:textId="77777777" w:rsidR="00954E6B" w:rsidRPr="00B537B4" w:rsidRDefault="00954E6B" w:rsidP="00D67D5B">
            <w:pPr>
              <w:rPr>
                <w:bCs/>
                <w:sz w:val="28"/>
                <w:szCs w:val="28"/>
              </w:rPr>
            </w:pPr>
            <w:r w:rsidRPr="00B537B4">
              <w:rPr>
                <w:bCs/>
                <w:sz w:val="28"/>
                <w:szCs w:val="28"/>
              </w:rPr>
              <w:t>Финансовые потребности, необходимые для реализации производственной программы в сфере холодного водоснабжения (транспортировка питьевой воды), тыс. руб.</w:t>
            </w:r>
          </w:p>
        </w:tc>
        <w:tc>
          <w:tcPr>
            <w:tcW w:w="1780" w:type="dxa"/>
            <w:vAlign w:val="center"/>
          </w:tcPr>
          <w:p w14:paraId="7D2B2CA8" w14:textId="77777777" w:rsidR="00954E6B" w:rsidRPr="00B537B4" w:rsidRDefault="00954E6B" w:rsidP="00D67D5B">
            <w:pPr>
              <w:jc w:val="center"/>
              <w:rPr>
                <w:bCs/>
                <w:sz w:val="28"/>
              </w:rPr>
            </w:pPr>
            <w:r w:rsidRPr="00B537B4">
              <w:rPr>
                <w:bCs/>
                <w:sz w:val="28"/>
              </w:rPr>
              <w:t>3,32</w:t>
            </w:r>
          </w:p>
        </w:tc>
        <w:tc>
          <w:tcPr>
            <w:tcW w:w="1701" w:type="dxa"/>
            <w:vAlign w:val="center"/>
          </w:tcPr>
          <w:p w14:paraId="7C5D3405" w14:textId="77777777" w:rsidR="00954E6B" w:rsidRPr="00B537B4" w:rsidRDefault="00954E6B" w:rsidP="00D67D5B">
            <w:pPr>
              <w:jc w:val="center"/>
              <w:rPr>
                <w:bCs/>
                <w:sz w:val="28"/>
              </w:rPr>
            </w:pPr>
            <w:r w:rsidRPr="00B537B4">
              <w:rPr>
                <w:bCs/>
                <w:sz w:val="28"/>
              </w:rPr>
              <w:t>37,16</w:t>
            </w:r>
          </w:p>
        </w:tc>
        <w:tc>
          <w:tcPr>
            <w:tcW w:w="1701" w:type="dxa"/>
            <w:vAlign w:val="center"/>
          </w:tcPr>
          <w:p w14:paraId="1EA1A1EC" w14:textId="77777777" w:rsidR="00954E6B" w:rsidRPr="00B537B4" w:rsidRDefault="00954E6B" w:rsidP="00D67D5B">
            <w:pPr>
              <w:jc w:val="center"/>
              <w:rPr>
                <w:bCs/>
                <w:sz w:val="28"/>
              </w:rPr>
            </w:pPr>
            <w:r w:rsidRPr="00B537B4">
              <w:rPr>
                <w:bCs/>
                <w:sz w:val="28"/>
              </w:rPr>
              <w:t>37,16</w:t>
            </w:r>
          </w:p>
        </w:tc>
      </w:tr>
      <w:tr w:rsidR="00954E6B" w:rsidRPr="00B537B4" w14:paraId="53B0E2FE" w14:textId="77777777" w:rsidTr="00954E6B">
        <w:trPr>
          <w:trHeight w:val="1446"/>
        </w:trPr>
        <w:tc>
          <w:tcPr>
            <w:tcW w:w="594" w:type="dxa"/>
            <w:vAlign w:val="center"/>
          </w:tcPr>
          <w:p w14:paraId="21E050BC" w14:textId="77777777" w:rsidR="00954E6B" w:rsidRPr="00B537B4" w:rsidRDefault="00954E6B" w:rsidP="00D67D5B">
            <w:pPr>
              <w:jc w:val="center"/>
              <w:rPr>
                <w:bCs/>
                <w:sz w:val="28"/>
                <w:szCs w:val="28"/>
              </w:rPr>
            </w:pPr>
            <w:r w:rsidRPr="00B537B4">
              <w:rPr>
                <w:bCs/>
                <w:sz w:val="28"/>
                <w:szCs w:val="28"/>
              </w:rPr>
              <w:t>2.</w:t>
            </w:r>
          </w:p>
        </w:tc>
        <w:tc>
          <w:tcPr>
            <w:tcW w:w="4544" w:type="dxa"/>
            <w:vAlign w:val="center"/>
          </w:tcPr>
          <w:p w14:paraId="3585FBE9" w14:textId="77777777" w:rsidR="00954E6B" w:rsidRPr="00B537B4" w:rsidRDefault="00954E6B" w:rsidP="00D67D5B">
            <w:pPr>
              <w:rPr>
                <w:bCs/>
                <w:sz w:val="28"/>
                <w:szCs w:val="28"/>
              </w:rPr>
            </w:pPr>
            <w:r w:rsidRPr="00B537B4">
              <w:rPr>
                <w:bCs/>
                <w:sz w:val="28"/>
                <w:szCs w:val="28"/>
              </w:rPr>
              <w:t>Финансовые потребности, необходимые для реализации производственной программы в сфере водоотведения (транспортировка сточных вод), тыс. руб.</w:t>
            </w:r>
          </w:p>
        </w:tc>
        <w:tc>
          <w:tcPr>
            <w:tcW w:w="1780" w:type="dxa"/>
            <w:vAlign w:val="center"/>
          </w:tcPr>
          <w:p w14:paraId="701DFBA6" w14:textId="77777777" w:rsidR="00954E6B" w:rsidRPr="00B537B4" w:rsidRDefault="00954E6B" w:rsidP="00D67D5B">
            <w:pPr>
              <w:jc w:val="center"/>
              <w:rPr>
                <w:bCs/>
                <w:sz w:val="28"/>
                <w:szCs w:val="28"/>
              </w:rPr>
            </w:pPr>
            <w:r w:rsidRPr="00B537B4">
              <w:rPr>
                <w:bCs/>
                <w:sz w:val="28"/>
                <w:szCs w:val="28"/>
              </w:rPr>
              <w:t>1,71</w:t>
            </w:r>
          </w:p>
        </w:tc>
        <w:tc>
          <w:tcPr>
            <w:tcW w:w="1701" w:type="dxa"/>
            <w:vAlign w:val="center"/>
          </w:tcPr>
          <w:p w14:paraId="494BFF9F" w14:textId="77777777" w:rsidR="00954E6B" w:rsidRPr="00B537B4" w:rsidRDefault="00954E6B" w:rsidP="00D67D5B">
            <w:pPr>
              <w:jc w:val="center"/>
              <w:rPr>
                <w:bCs/>
                <w:sz w:val="28"/>
                <w:szCs w:val="28"/>
              </w:rPr>
            </w:pPr>
            <w:r w:rsidRPr="00B537B4">
              <w:rPr>
                <w:bCs/>
                <w:sz w:val="28"/>
                <w:szCs w:val="28"/>
              </w:rPr>
              <w:t>19,16</w:t>
            </w:r>
          </w:p>
        </w:tc>
        <w:tc>
          <w:tcPr>
            <w:tcW w:w="1701" w:type="dxa"/>
            <w:vAlign w:val="center"/>
          </w:tcPr>
          <w:p w14:paraId="039A5B65" w14:textId="77777777" w:rsidR="00954E6B" w:rsidRPr="00B537B4" w:rsidRDefault="00954E6B" w:rsidP="00D67D5B">
            <w:pPr>
              <w:jc w:val="center"/>
              <w:rPr>
                <w:bCs/>
                <w:sz w:val="28"/>
                <w:szCs w:val="28"/>
              </w:rPr>
            </w:pPr>
            <w:r w:rsidRPr="00B537B4">
              <w:rPr>
                <w:bCs/>
                <w:sz w:val="28"/>
                <w:szCs w:val="28"/>
              </w:rPr>
              <w:t>19,16</w:t>
            </w:r>
          </w:p>
        </w:tc>
      </w:tr>
    </w:tbl>
    <w:p w14:paraId="4401180B" w14:textId="77777777" w:rsidR="00954E6B" w:rsidRPr="005C3489" w:rsidRDefault="00954E6B" w:rsidP="00954E6B">
      <w:pPr>
        <w:ind w:left="-567"/>
        <w:jc w:val="center"/>
        <w:rPr>
          <w:bCs/>
          <w:color w:val="FF0000"/>
          <w:sz w:val="28"/>
          <w:szCs w:val="28"/>
        </w:rPr>
      </w:pPr>
    </w:p>
    <w:p w14:paraId="79043BCE" w14:textId="77777777" w:rsidR="00954E6B" w:rsidRPr="005C3489" w:rsidRDefault="00954E6B" w:rsidP="00954E6B">
      <w:pPr>
        <w:ind w:left="-567"/>
        <w:jc w:val="center"/>
        <w:rPr>
          <w:bCs/>
          <w:color w:val="FF0000"/>
          <w:sz w:val="28"/>
          <w:szCs w:val="28"/>
        </w:rPr>
      </w:pPr>
    </w:p>
    <w:p w14:paraId="70C3B90B" w14:textId="77777777" w:rsidR="00954E6B" w:rsidRPr="00B537B4" w:rsidRDefault="00954E6B" w:rsidP="00954E6B">
      <w:pPr>
        <w:ind w:left="-567"/>
        <w:jc w:val="center"/>
        <w:rPr>
          <w:bCs/>
          <w:sz w:val="28"/>
          <w:szCs w:val="28"/>
        </w:rPr>
      </w:pPr>
      <w:r w:rsidRPr="005C3489">
        <w:rPr>
          <w:bCs/>
          <w:color w:val="FF0000"/>
          <w:sz w:val="28"/>
          <w:szCs w:val="28"/>
        </w:rPr>
        <w:t xml:space="preserve">     </w:t>
      </w:r>
      <w:r w:rsidRPr="00B537B4">
        <w:rPr>
          <w:bCs/>
          <w:sz w:val="28"/>
          <w:szCs w:val="28"/>
        </w:rPr>
        <w:t>Раздел 7. График реализации мероприятий производственной программы</w:t>
      </w:r>
    </w:p>
    <w:p w14:paraId="1F9ED163" w14:textId="77777777" w:rsidR="00954E6B" w:rsidRPr="00B537B4" w:rsidRDefault="00954E6B" w:rsidP="00954E6B">
      <w:pPr>
        <w:ind w:left="-567"/>
        <w:jc w:val="center"/>
        <w:rPr>
          <w:bCs/>
          <w:sz w:val="28"/>
          <w:szCs w:val="28"/>
        </w:rPr>
      </w:pPr>
    </w:p>
    <w:tbl>
      <w:tblPr>
        <w:tblStyle w:val="aa"/>
        <w:tblW w:w="10060" w:type="dxa"/>
        <w:tblInd w:w="-147" w:type="dxa"/>
        <w:tblLook w:val="04A0" w:firstRow="1" w:lastRow="0" w:firstColumn="1" w:lastColumn="0" w:noHBand="0" w:noVBand="1"/>
      </w:tblPr>
      <w:tblGrid>
        <w:gridCol w:w="3539"/>
        <w:gridCol w:w="3260"/>
        <w:gridCol w:w="3261"/>
      </w:tblGrid>
      <w:tr w:rsidR="00954E6B" w:rsidRPr="00B537B4" w14:paraId="3EC892FF" w14:textId="77777777" w:rsidTr="00954E6B">
        <w:trPr>
          <w:trHeight w:val="914"/>
        </w:trPr>
        <w:tc>
          <w:tcPr>
            <w:tcW w:w="3539" w:type="dxa"/>
            <w:vAlign w:val="center"/>
          </w:tcPr>
          <w:p w14:paraId="2AD37624" w14:textId="77777777" w:rsidR="00954E6B" w:rsidRPr="00B537B4" w:rsidRDefault="00954E6B" w:rsidP="00D67D5B">
            <w:pPr>
              <w:jc w:val="center"/>
              <w:rPr>
                <w:bCs/>
                <w:sz w:val="28"/>
                <w:szCs w:val="28"/>
              </w:rPr>
            </w:pPr>
            <w:r w:rsidRPr="00B537B4">
              <w:rPr>
                <w:bCs/>
                <w:sz w:val="28"/>
                <w:szCs w:val="28"/>
              </w:rPr>
              <w:t>Наименование мероприятия</w:t>
            </w:r>
          </w:p>
        </w:tc>
        <w:tc>
          <w:tcPr>
            <w:tcW w:w="3260" w:type="dxa"/>
            <w:vAlign w:val="center"/>
          </w:tcPr>
          <w:p w14:paraId="0D681F3E" w14:textId="77777777" w:rsidR="00954E6B" w:rsidRPr="00B537B4" w:rsidRDefault="00954E6B" w:rsidP="00D67D5B">
            <w:pPr>
              <w:jc w:val="center"/>
              <w:rPr>
                <w:bCs/>
                <w:sz w:val="28"/>
                <w:szCs w:val="28"/>
              </w:rPr>
            </w:pPr>
            <w:r w:rsidRPr="00B537B4">
              <w:rPr>
                <w:bCs/>
                <w:sz w:val="28"/>
                <w:szCs w:val="28"/>
              </w:rPr>
              <w:t>Дата начала    реализации мероприятий</w:t>
            </w:r>
          </w:p>
        </w:tc>
        <w:tc>
          <w:tcPr>
            <w:tcW w:w="3261" w:type="dxa"/>
            <w:vAlign w:val="center"/>
          </w:tcPr>
          <w:p w14:paraId="6E835108" w14:textId="77777777" w:rsidR="00954E6B" w:rsidRPr="00B537B4" w:rsidRDefault="00954E6B" w:rsidP="00D67D5B">
            <w:pPr>
              <w:jc w:val="center"/>
              <w:rPr>
                <w:bCs/>
                <w:sz w:val="28"/>
                <w:szCs w:val="28"/>
              </w:rPr>
            </w:pPr>
            <w:r w:rsidRPr="00B537B4">
              <w:rPr>
                <w:bCs/>
                <w:sz w:val="28"/>
                <w:szCs w:val="28"/>
              </w:rPr>
              <w:t>Дата окончания реализации мероприятий</w:t>
            </w:r>
          </w:p>
        </w:tc>
      </w:tr>
      <w:tr w:rsidR="00954E6B" w:rsidRPr="00B537B4" w14:paraId="44170FFC" w14:textId="77777777" w:rsidTr="00954E6B">
        <w:trPr>
          <w:trHeight w:val="1409"/>
        </w:trPr>
        <w:tc>
          <w:tcPr>
            <w:tcW w:w="3539" w:type="dxa"/>
            <w:vAlign w:val="center"/>
          </w:tcPr>
          <w:p w14:paraId="2FBC1A7A" w14:textId="77777777" w:rsidR="00954E6B" w:rsidRPr="00B537B4" w:rsidRDefault="00954E6B" w:rsidP="00D67D5B">
            <w:pPr>
              <w:jc w:val="center"/>
              <w:rPr>
                <w:bCs/>
                <w:sz w:val="28"/>
                <w:szCs w:val="28"/>
              </w:rPr>
            </w:pPr>
            <w:r w:rsidRPr="00B537B4">
              <w:rPr>
                <w:bCs/>
                <w:sz w:val="28"/>
                <w:szCs w:val="28"/>
              </w:rPr>
              <w:t>Бесперебойное холодное водоснабжение и водоотведение</w:t>
            </w:r>
          </w:p>
        </w:tc>
        <w:tc>
          <w:tcPr>
            <w:tcW w:w="3260" w:type="dxa"/>
            <w:vAlign w:val="center"/>
          </w:tcPr>
          <w:p w14:paraId="5E508BFE" w14:textId="77777777" w:rsidR="00954E6B" w:rsidRPr="00B537B4" w:rsidRDefault="00954E6B" w:rsidP="00D67D5B">
            <w:pPr>
              <w:jc w:val="center"/>
              <w:rPr>
                <w:bCs/>
                <w:sz w:val="28"/>
                <w:szCs w:val="28"/>
              </w:rPr>
            </w:pPr>
            <w:r w:rsidRPr="00B537B4">
              <w:rPr>
                <w:bCs/>
                <w:sz w:val="28"/>
                <w:szCs w:val="28"/>
              </w:rPr>
              <w:t>15.12.2021</w:t>
            </w:r>
          </w:p>
        </w:tc>
        <w:tc>
          <w:tcPr>
            <w:tcW w:w="3261" w:type="dxa"/>
            <w:vAlign w:val="center"/>
          </w:tcPr>
          <w:p w14:paraId="531768A9" w14:textId="77777777" w:rsidR="00954E6B" w:rsidRPr="00B537B4" w:rsidRDefault="00954E6B" w:rsidP="00D67D5B">
            <w:pPr>
              <w:jc w:val="center"/>
              <w:rPr>
                <w:bCs/>
                <w:sz w:val="28"/>
                <w:szCs w:val="28"/>
              </w:rPr>
            </w:pPr>
            <w:r w:rsidRPr="00B537B4">
              <w:rPr>
                <w:bCs/>
                <w:sz w:val="28"/>
                <w:szCs w:val="28"/>
              </w:rPr>
              <w:t>31.12.2022</w:t>
            </w:r>
          </w:p>
        </w:tc>
      </w:tr>
    </w:tbl>
    <w:p w14:paraId="43CD024D" w14:textId="77777777" w:rsidR="00954E6B" w:rsidRPr="005C3489" w:rsidRDefault="00954E6B" w:rsidP="00954E6B">
      <w:pPr>
        <w:ind w:left="-567"/>
        <w:jc w:val="center"/>
        <w:rPr>
          <w:bCs/>
          <w:color w:val="FF0000"/>
          <w:sz w:val="28"/>
          <w:szCs w:val="28"/>
        </w:rPr>
      </w:pPr>
    </w:p>
    <w:p w14:paraId="2ADE0FF4" w14:textId="77777777" w:rsidR="00954E6B" w:rsidRPr="005C3489" w:rsidRDefault="00954E6B" w:rsidP="00954E6B">
      <w:pPr>
        <w:ind w:left="-567"/>
        <w:jc w:val="center"/>
        <w:rPr>
          <w:bCs/>
          <w:color w:val="FF0000"/>
          <w:sz w:val="28"/>
          <w:szCs w:val="28"/>
        </w:rPr>
      </w:pPr>
    </w:p>
    <w:p w14:paraId="2416BE29" w14:textId="77777777" w:rsidR="00954E6B" w:rsidRPr="005C3489" w:rsidRDefault="00954E6B" w:rsidP="00954E6B">
      <w:pPr>
        <w:ind w:left="-567"/>
        <w:jc w:val="center"/>
        <w:rPr>
          <w:bCs/>
          <w:color w:val="FF0000"/>
          <w:sz w:val="28"/>
          <w:szCs w:val="28"/>
        </w:rPr>
      </w:pPr>
    </w:p>
    <w:p w14:paraId="1789FF6B" w14:textId="77777777" w:rsidR="00954E6B" w:rsidRPr="005C3489" w:rsidRDefault="00954E6B" w:rsidP="00954E6B">
      <w:pPr>
        <w:ind w:left="-567"/>
        <w:jc w:val="center"/>
        <w:rPr>
          <w:bCs/>
          <w:color w:val="FF0000"/>
          <w:sz w:val="28"/>
          <w:szCs w:val="28"/>
        </w:rPr>
      </w:pPr>
    </w:p>
    <w:p w14:paraId="24185B27" w14:textId="77777777" w:rsidR="00954E6B" w:rsidRPr="005C3489" w:rsidRDefault="00954E6B" w:rsidP="00954E6B">
      <w:pPr>
        <w:ind w:left="-567"/>
        <w:jc w:val="center"/>
        <w:rPr>
          <w:bCs/>
          <w:color w:val="FF0000"/>
          <w:sz w:val="28"/>
          <w:szCs w:val="28"/>
        </w:rPr>
      </w:pPr>
    </w:p>
    <w:p w14:paraId="556DB23F" w14:textId="77777777" w:rsidR="00954E6B" w:rsidRPr="005C3489" w:rsidRDefault="00954E6B" w:rsidP="00954E6B">
      <w:pPr>
        <w:ind w:left="-567"/>
        <w:jc w:val="center"/>
        <w:rPr>
          <w:bCs/>
          <w:color w:val="FF0000"/>
          <w:sz w:val="28"/>
          <w:szCs w:val="28"/>
        </w:rPr>
      </w:pPr>
    </w:p>
    <w:p w14:paraId="6C5BF4E0" w14:textId="77777777" w:rsidR="00954E6B" w:rsidRPr="005C3489" w:rsidRDefault="00954E6B" w:rsidP="00954E6B">
      <w:pPr>
        <w:ind w:left="-567"/>
        <w:jc w:val="center"/>
        <w:rPr>
          <w:bCs/>
          <w:color w:val="FF0000"/>
          <w:sz w:val="28"/>
          <w:szCs w:val="28"/>
        </w:rPr>
      </w:pPr>
    </w:p>
    <w:p w14:paraId="1ECE14FC" w14:textId="77777777" w:rsidR="00954E6B" w:rsidRPr="005C3489" w:rsidRDefault="00954E6B" w:rsidP="00954E6B">
      <w:pPr>
        <w:ind w:left="-567"/>
        <w:jc w:val="center"/>
        <w:rPr>
          <w:bCs/>
          <w:color w:val="FF0000"/>
          <w:sz w:val="28"/>
          <w:szCs w:val="28"/>
        </w:rPr>
      </w:pPr>
    </w:p>
    <w:p w14:paraId="6307D8B1" w14:textId="77777777" w:rsidR="00954E6B" w:rsidRPr="005C3489" w:rsidRDefault="00954E6B" w:rsidP="00954E6B">
      <w:pPr>
        <w:ind w:left="-567"/>
        <w:jc w:val="center"/>
        <w:rPr>
          <w:bCs/>
          <w:color w:val="FF0000"/>
          <w:sz w:val="28"/>
          <w:szCs w:val="28"/>
        </w:rPr>
      </w:pPr>
    </w:p>
    <w:p w14:paraId="3F10F3A4" w14:textId="77777777" w:rsidR="00954E6B" w:rsidRPr="005C3489" w:rsidRDefault="00954E6B" w:rsidP="00954E6B">
      <w:pPr>
        <w:ind w:left="-567"/>
        <w:jc w:val="center"/>
        <w:rPr>
          <w:bCs/>
          <w:color w:val="FF0000"/>
          <w:sz w:val="28"/>
          <w:szCs w:val="28"/>
        </w:rPr>
      </w:pPr>
    </w:p>
    <w:p w14:paraId="085F9F4B" w14:textId="77777777" w:rsidR="00954E6B" w:rsidRPr="005C3489" w:rsidRDefault="00954E6B" w:rsidP="00954E6B">
      <w:pPr>
        <w:ind w:left="-567"/>
        <w:jc w:val="center"/>
        <w:rPr>
          <w:bCs/>
          <w:color w:val="FF0000"/>
          <w:sz w:val="28"/>
          <w:szCs w:val="28"/>
        </w:rPr>
      </w:pPr>
    </w:p>
    <w:p w14:paraId="576EA303" w14:textId="77777777" w:rsidR="00954E6B" w:rsidRPr="005C3489" w:rsidRDefault="00954E6B" w:rsidP="00954E6B">
      <w:pPr>
        <w:ind w:left="-567"/>
        <w:jc w:val="center"/>
        <w:rPr>
          <w:bCs/>
          <w:color w:val="FF0000"/>
          <w:sz w:val="28"/>
          <w:szCs w:val="28"/>
        </w:rPr>
      </w:pPr>
    </w:p>
    <w:p w14:paraId="4A708EB8" w14:textId="77777777" w:rsidR="00954E6B" w:rsidRPr="005C3489" w:rsidRDefault="00954E6B" w:rsidP="00954E6B">
      <w:pPr>
        <w:ind w:left="-567"/>
        <w:jc w:val="center"/>
        <w:rPr>
          <w:bCs/>
          <w:color w:val="FF0000"/>
          <w:sz w:val="28"/>
          <w:szCs w:val="28"/>
        </w:rPr>
      </w:pPr>
    </w:p>
    <w:p w14:paraId="5B200082" w14:textId="77777777" w:rsidR="00954E6B" w:rsidRPr="005C3489" w:rsidRDefault="00954E6B" w:rsidP="00954E6B">
      <w:pPr>
        <w:ind w:left="-567"/>
        <w:jc w:val="center"/>
        <w:rPr>
          <w:bCs/>
          <w:color w:val="FF0000"/>
          <w:sz w:val="28"/>
          <w:szCs w:val="28"/>
        </w:rPr>
      </w:pPr>
    </w:p>
    <w:p w14:paraId="5CA925A5" w14:textId="6D928125" w:rsidR="00954E6B" w:rsidRPr="00954E6B" w:rsidRDefault="00954E6B" w:rsidP="00954E6B">
      <w:pPr>
        <w:jc w:val="center"/>
        <w:rPr>
          <w:bCs/>
        </w:rPr>
      </w:pPr>
      <w:r w:rsidRPr="00954E6B">
        <w:rPr>
          <w:bCs/>
        </w:rPr>
        <w:lastRenderedPageBreak/>
        <w:t>Раздел 8. Показатели надежности, качества, энергетической эффективности объектов централизованных систем холодного водоснабжения и водоотведения</w:t>
      </w:r>
    </w:p>
    <w:p w14:paraId="601607A0" w14:textId="77777777" w:rsidR="00954E6B" w:rsidRPr="00954E6B" w:rsidRDefault="00954E6B" w:rsidP="00954E6B">
      <w:pPr>
        <w:ind w:left="-567"/>
        <w:jc w:val="center"/>
        <w:rPr>
          <w:bCs/>
        </w:rPr>
      </w:pPr>
    </w:p>
    <w:tbl>
      <w:tblPr>
        <w:tblStyle w:val="aa"/>
        <w:tblW w:w="10916" w:type="dxa"/>
        <w:tblInd w:w="-289" w:type="dxa"/>
        <w:tblLayout w:type="fixed"/>
        <w:tblLook w:val="04A0" w:firstRow="1" w:lastRow="0" w:firstColumn="1" w:lastColumn="0" w:noHBand="0" w:noVBand="1"/>
      </w:tblPr>
      <w:tblGrid>
        <w:gridCol w:w="708"/>
        <w:gridCol w:w="4680"/>
        <w:gridCol w:w="1275"/>
        <w:gridCol w:w="1701"/>
        <w:gridCol w:w="1276"/>
        <w:gridCol w:w="1276"/>
      </w:tblGrid>
      <w:tr w:rsidR="00954E6B" w:rsidRPr="00954E6B" w14:paraId="70AB6E4F" w14:textId="77777777" w:rsidTr="00954E6B">
        <w:tc>
          <w:tcPr>
            <w:tcW w:w="708" w:type="dxa"/>
            <w:vAlign w:val="center"/>
          </w:tcPr>
          <w:p w14:paraId="482F796A" w14:textId="77777777" w:rsidR="00954E6B" w:rsidRPr="00954E6B" w:rsidRDefault="00954E6B" w:rsidP="00D67D5B">
            <w:pPr>
              <w:jc w:val="center"/>
              <w:rPr>
                <w:bCs/>
              </w:rPr>
            </w:pPr>
            <w:r w:rsidRPr="00954E6B">
              <w:rPr>
                <w:bCs/>
              </w:rPr>
              <w:t>№ п/п</w:t>
            </w:r>
          </w:p>
        </w:tc>
        <w:tc>
          <w:tcPr>
            <w:tcW w:w="4680" w:type="dxa"/>
            <w:vAlign w:val="center"/>
          </w:tcPr>
          <w:p w14:paraId="6051ADC0" w14:textId="77777777" w:rsidR="00954E6B" w:rsidRPr="00954E6B" w:rsidRDefault="00954E6B" w:rsidP="00D67D5B">
            <w:pPr>
              <w:jc w:val="center"/>
              <w:rPr>
                <w:bCs/>
              </w:rPr>
            </w:pPr>
            <w:r w:rsidRPr="00954E6B">
              <w:rPr>
                <w:bCs/>
              </w:rPr>
              <w:t>Наименование показателя</w:t>
            </w:r>
          </w:p>
        </w:tc>
        <w:tc>
          <w:tcPr>
            <w:tcW w:w="1275" w:type="dxa"/>
            <w:vAlign w:val="center"/>
          </w:tcPr>
          <w:p w14:paraId="38837B36" w14:textId="77777777" w:rsidR="00954E6B" w:rsidRPr="00954E6B" w:rsidRDefault="00954E6B" w:rsidP="00D67D5B">
            <w:pPr>
              <w:jc w:val="center"/>
              <w:rPr>
                <w:bCs/>
              </w:rPr>
            </w:pPr>
            <w:r w:rsidRPr="00954E6B">
              <w:rPr>
                <w:bCs/>
              </w:rPr>
              <w:t>Факт</w:t>
            </w:r>
          </w:p>
          <w:p w14:paraId="271AA601" w14:textId="77777777" w:rsidR="00954E6B" w:rsidRPr="00954E6B" w:rsidRDefault="00954E6B" w:rsidP="00D67D5B">
            <w:pPr>
              <w:jc w:val="center"/>
              <w:rPr>
                <w:bCs/>
              </w:rPr>
            </w:pPr>
            <w:r w:rsidRPr="00954E6B">
              <w:rPr>
                <w:bCs/>
              </w:rPr>
              <w:t xml:space="preserve"> 2020 год</w:t>
            </w:r>
          </w:p>
        </w:tc>
        <w:tc>
          <w:tcPr>
            <w:tcW w:w="1701" w:type="dxa"/>
            <w:vAlign w:val="center"/>
          </w:tcPr>
          <w:p w14:paraId="445F309B" w14:textId="77777777" w:rsidR="00954E6B" w:rsidRPr="00954E6B" w:rsidRDefault="00954E6B" w:rsidP="00D67D5B">
            <w:pPr>
              <w:jc w:val="center"/>
              <w:rPr>
                <w:bCs/>
              </w:rPr>
            </w:pPr>
            <w:r w:rsidRPr="00954E6B">
              <w:rPr>
                <w:bCs/>
              </w:rPr>
              <w:t>Ожидаемые значения</w:t>
            </w:r>
          </w:p>
          <w:p w14:paraId="12D885A6" w14:textId="77777777" w:rsidR="00954E6B" w:rsidRPr="00954E6B" w:rsidRDefault="00954E6B" w:rsidP="00D67D5B">
            <w:pPr>
              <w:jc w:val="center"/>
              <w:rPr>
                <w:bCs/>
              </w:rPr>
            </w:pPr>
            <w:r w:rsidRPr="00954E6B">
              <w:rPr>
                <w:bCs/>
              </w:rPr>
              <w:t xml:space="preserve"> 2021 год</w:t>
            </w:r>
          </w:p>
        </w:tc>
        <w:tc>
          <w:tcPr>
            <w:tcW w:w="1276" w:type="dxa"/>
            <w:vAlign w:val="center"/>
          </w:tcPr>
          <w:p w14:paraId="178BF4E5" w14:textId="77777777" w:rsidR="00954E6B" w:rsidRPr="00954E6B" w:rsidRDefault="00954E6B" w:rsidP="00D67D5B">
            <w:pPr>
              <w:jc w:val="center"/>
              <w:rPr>
                <w:bCs/>
              </w:rPr>
            </w:pPr>
            <w:r w:rsidRPr="00954E6B">
              <w:rPr>
                <w:bCs/>
              </w:rPr>
              <w:t xml:space="preserve">План </w:t>
            </w:r>
          </w:p>
          <w:p w14:paraId="6F3EA285" w14:textId="77777777" w:rsidR="00954E6B" w:rsidRPr="00954E6B" w:rsidRDefault="00954E6B" w:rsidP="00D67D5B">
            <w:pPr>
              <w:jc w:val="center"/>
              <w:rPr>
                <w:bCs/>
              </w:rPr>
            </w:pPr>
            <w:r w:rsidRPr="00954E6B">
              <w:rPr>
                <w:bCs/>
              </w:rPr>
              <w:t>2022 год</w:t>
            </w:r>
          </w:p>
        </w:tc>
        <w:tc>
          <w:tcPr>
            <w:tcW w:w="1276" w:type="dxa"/>
            <w:vAlign w:val="center"/>
          </w:tcPr>
          <w:p w14:paraId="50EDC466" w14:textId="77777777" w:rsidR="00954E6B" w:rsidRPr="00954E6B" w:rsidRDefault="00954E6B" w:rsidP="00D67D5B">
            <w:pPr>
              <w:jc w:val="center"/>
              <w:rPr>
                <w:bCs/>
              </w:rPr>
            </w:pPr>
            <w:r w:rsidRPr="00954E6B">
              <w:rPr>
                <w:bCs/>
              </w:rPr>
              <w:t xml:space="preserve">План </w:t>
            </w:r>
          </w:p>
          <w:p w14:paraId="4C944F1A" w14:textId="77777777" w:rsidR="00954E6B" w:rsidRPr="00954E6B" w:rsidRDefault="00954E6B" w:rsidP="00D67D5B">
            <w:pPr>
              <w:jc w:val="center"/>
              <w:rPr>
                <w:bCs/>
              </w:rPr>
            </w:pPr>
            <w:r w:rsidRPr="00954E6B">
              <w:rPr>
                <w:bCs/>
              </w:rPr>
              <w:t>2023</w:t>
            </w:r>
            <w:r w:rsidRPr="00954E6B">
              <w:rPr>
                <w:bCs/>
                <w:lang w:val="en-US"/>
              </w:rPr>
              <w:t xml:space="preserve"> </w:t>
            </w:r>
            <w:r w:rsidRPr="00954E6B">
              <w:rPr>
                <w:bCs/>
              </w:rPr>
              <w:t>год</w:t>
            </w:r>
          </w:p>
        </w:tc>
      </w:tr>
      <w:tr w:rsidR="00954E6B" w:rsidRPr="00954E6B" w14:paraId="1A90419E" w14:textId="77777777" w:rsidTr="00954E6B">
        <w:tc>
          <w:tcPr>
            <w:tcW w:w="708" w:type="dxa"/>
          </w:tcPr>
          <w:p w14:paraId="7BB3D30B" w14:textId="77777777" w:rsidR="00954E6B" w:rsidRPr="00954E6B" w:rsidRDefault="00954E6B" w:rsidP="00D67D5B">
            <w:pPr>
              <w:jc w:val="center"/>
              <w:rPr>
                <w:bCs/>
              </w:rPr>
            </w:pPr>
            <w:r w:rsidRPr="00954E6B">
              <w:rPr>
                <w:bCs/>
              </w:rPr>
              <w:t>1</w:t>
            </w:r>
          </w:p>
        </w:tc>
        <w:tc>
          <w:tcPr>
            <w:tcW w:w="4680" w:type="dxa"/>
          </w:tcPr>
          <w:p w14:paraId="3CB44110" w14:textId="77777777" w:rsidR="00954E6B" w:rsidRPr="00954E6B" w:rsidRDefault="00954E6B" w:rsidP="00D67D5B">
            <w:pPr>
              <w:jc w:val="center"/>
              <w:rPr>
                <w:bCs/>
              </w:rPr>
            </w:pPr>
            <w:r w:rsidRPr="00954E6B">
              <w:rPr>
                <w:bCs/>
              </w:rPr>
              <w:t>2</w:t>
            </w:r>
          </w:p>
        </w:tc>
        <w:tc>
          <w:tcPr>
            <w:tcW w:w="1275" w:type="dxa"/>
          </w:tcPr>
          <w:p w14:paraId="6A30C439" w14:textId="77777777" w:rsidR="00954E6B" w:rsidRPr="00954E6B" w:rsidRDefault="00954E6B" w:rsidP="00D67D5B">
            <w:pPr>
              <w:jc w:val="center"/>
              <w:rPr>
                <w:bCs/>
              </w:rPr>
            </w:pPr>
            <w:r w:rsidRPr="00954E6B">
              <w:rPr>
                <w:bCs/>
              </w:rPr>
              <w:t>3</w:t>
            </w:r>
          </w:p>
        </w:tc>
        <w:tc>
          <w:tcPr>
            <w:tcW w:w="1701" w:type="dxa"/>
          </w:tcPr>
          <w:p w14:paraId="6BE4AE7F" w14:textId="77777777" w:rsidR="00954E6B" w:rsidRPr="00954E6B" w:rsidRDefault="00954E6B" w:rsidP="00D67D5B">
            <w:pPr>
              <w:jc w:val="center"/>
              <w:rPr>
                <w:bCs/>
              </w:rPr>
            </w:pPr>
            <w:r w:rsidRPr="00954E6B">
              <w:rPr>
                <w:bCs/>
              </w:rPr>
              <w:t>4</w:t>
            </w:r>
          </w:p>
        </w:tc>
        <w:tc>
          <w:tcPr>
            <w:tcW w:w="1276" w:type="dxa"/>
          </w:tcPr>
          <w:p w14:paraId="3F073EA4" w14:textId="77777777" w:rsidR="00954E6B" w:rsidRPr="00954E6B" w:rsidRDefault="00954E6B" w:rsidP="00D67D5B">
            <w:pPr>
              <w:jc w:val="center"/>
              <w:rPr>
                <w:bCs/>
                <w:lang w:val="en-US"/>
              </w:rPr>
            </w:pPr>
            <w:r w:rsidRPr="00954E6B">
              <w:rPr>
                <w:bCs/>
                <w:lang w:val="en-US"/>
              </w:rPr>
              <w:t>5</w:t>
            </w:r>
          </w:p>
        </w:tc>
        <w:tc>
          <w:tcPr>
            <w:tcW w:w="1276" w:type="dxa"/>
          </w:tcPr>
          <w:p w14:paraId="13FAE0D7" w14:textId="77777777" w:rsidR="00954E6B" w:rsidRPr="00954E6B" w:rsidRDefault="00954E6B" w:rsidP="00D67D5B">
            <w:pPr>
              <w:jc w:val="center"/>
              <w:rPr>
                <w:bCs/>
                <w:lang w:val="en-US"/>
              </w:rPr>
            </w:pPr>
            <w:r w:rsidRPr="00954E6B">
              <w:rPr>
                <w:bCs/>
                <w:lang w:val="en-US"/>
              </w:rPr>
              <w:t>6</w:t>
            </w:r>
          </w:p>
        </w:tc>
      </w:tr>
      <w:tr w:rsidR="00954E6B" w:rsidRPr="00A0530B" w14:paraId="3B82E268" w14:textId="77777777" w:rsidTr="00954E6B">
        <w:trPr>
          <w:trHeight w:val="672"/>
        </w:trPr>
        <w:tc>
          <w:tcPr>
            <w:tcW w:w="10916" w:type="dxa"/>
            <w:gridSpan w:val="6"/>
            <w:vAlign w:val="center"/>
          </w:tcPr>
          <w:p w14:paraId="2B321601" w14:textId="77777777" w:rsidR="00954E6B" w:rsidRPr="00A0530B" w:rsidRDefault="00954E6B" w:rsidP="00954E6B">
            <w:pPr>
              <w:pStyle w:val="ab"/>
              <w:numPr>
                <w:ilvl w:val="0"/>
                <w:numId w:val="5"/>
              </w:numPr>
              <w:jc w:val="center"/>
              <w:rPr>
                <w:bCs/>
                <w:sz w:val="28"/>
                <w:szCs w:val="28"/>
              </w:rPr>
            </w:pPr>
            <w:r w:rsidRPr="00A0530B">
              <w:rPr>
                <w:bCs/>
                <w:sz w:val="28"/>
                <w:szCs w:val="28"/>
              </w:rPr>
              <w:t>Показатели качества воды</w:t>
            </w:r>
          </w:p>
        </w:tc>
      </w:tr>
      <w:tr w:rsidR="00954E6B" w:rsidRPr="00A0530B" w14:paraId="4E697933" w14:textId="77777777" w:rsidTr="00954E6B">
        <w:trPr>
          <w:trHeight w:val="2112"/>
        </w:trPr>
        <w:tc>
          <w:tcPr>
            <w:tcW w:w="708" w:type="dxa"/>
            <w:vAlign w:val="center"/>
          </w:tcPr>
          <w:p w14:paraId="2734728B" w14:textId="77777777" w:rsidR="00954E6B" w:rsidRPr="00A0530B" w:rsidRDefault="00954E6B" w:rsidP="00D67D5B">
            <w:pPr>
              <w:jc w:val="center"/>
              <w:rPr>
                <w:bCs/>
                <w:sz w:val="28"/>
                <w:szCs w:val="28"/>
              </w:rPr>
            </w:pPr>
            <w:r w:rsidRPr="00A0530B">
              <w:rPr>
                <w:bCs/>
                <w:sz w:val="28"/>
                <w:szCs w:val="28"/>
              </w:rPr>
              <w:t>1.1.</w:t>
            </w:r>
          </w:p>
        </w:tc>
        <w:tc>
          <w:tcPr>
            <w:tcW w:w="4680" w:type="dxa"/>
            <w:vAlign w:val="center"/>
          </w:tcPr>
          <w:p w14:paraId="221B1245" w14:textId="77777777" w:rsidR="00954E6B" w:rsidRPr="00A0530B" w:rsidRDefault="00954E6B" w:rsidP="00D67D5B">
            <w:pPr>
              <w:rPr>
                <w:sz w:val="22"/>
                <w:szCs w:val="22"/>
              </w:rPr>
            </w:pPr>
            <w:r w:rsidRPr="00A0530B">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03989765" w14:textId="77777777" w:rsidR="00954E6B" w:rsidRPr="00A0530B" w:rsidRDefault="00954E6B" w:rsidP="00D67D5B">
            <w:pPr>
              <w:jc w:val="center"/>
              <w:rPr>
                <w:bCs/>
                <w:sz w:val="28"/>
                <w:szCs w:val="28"/>
              </w:rPr>
            </w:pPr>
            <w:r w:rsidRPr="00A0530B">
              <w:rPr>
                <w:bCs/>
                <w:sz w:val="28"/>
                <w:szCs w:val="28"/>
              </w:rPr>
              <w:t>-</w:t>
            </w:r>
          </w:p>
        </w:tc>
        <w:tc>
          <w:tcPr>
            <w:tcW w:w="1701" w:type="dxa"/>
            <w:vAlign w:val="center"/>
          </w:tcPr>
          <w:p w14:paraId="0FF4A542" w14:textId="77777777" w:rsidR="00954E6B" w:rsidRPr="00A0530B" w:rsidRDefault="00954E6B" w:rsidP="00D67D5B">
            <w:pPr>
              <w:jc w:val="center"/>
              <w:rPr>
                <w:bCs/>
                <w:sz w:val="28"/>
                <w:szCs w:val="28"/>
              </w:rPr>
            </w:pPr>
            <w:r w:rsidRPr="00A0530B">
              <w:rPr>
                <w:bCs/>
                <w:sz w:val="28"/>
                <w:szCs w:val="28"/>
              </w:rPr>
              <w:t>-</w:t>
            </w:r>
          </w:p>
        </w:tc>
        <w:tc>
          <w:tcPr>
            <w:tcW w:w="1276" w:type="dxa"/>
            <w:vAlign w:val="center"/>
          </w:tcPr>
          <w:p w14:paraId="377484DB" w14:textId="77777777" w:rsidR="00954E6B" w:rsidRPr="00A0530B" w:rsidRDefault="00954E6B" w:rsidP="00D67D5B">
            <w:pPr>
              <w:jc w:val="center"/>
              <w:rPr>
                <w:bCs/>
                <w:sz w:val="28"/>
                <w:szCs w:val="28"/>
              </w:rPr>
            </w:pPr>
            <w:r w:rsidRPr="00A0530B">
              <w:rPr>
                <w:bCs/>
                <w:sz w:val="28"/>
                <w:szCs w:val="28"/>
              </w:rPr>
              <w:t>-</w:t>
            </w:r>
          </w:p>
        </w:tc>
        <w:tc>
          <w:tcPr>
            <w:tcW w:w="1276" w:type="dxa"/>
            <w:vAlign w:val="center"/>
          </w:tcPr>
          <w:p w14:paraId="0C19A206" w14:textId="77777777" w:rsidR="00954E6B" w:rsidRPr="00A0530B" w:rsidRDefault="00954E6B" w:rsidP="00D67D5B">
            <w:pPr>
              <w:jc w:val="center"/>
              <w:rPr>
                <w:bCs/>
                <w:sz w:val="28"/>
                <w:szCs w:val="28"/>
              </w:rPr>
            </w:pPr>
            <w:r w:rsidRPr="00A0530B">
              <w:rPr>
                <w:bCs/>
                <w:sz w:val="28"/>
                <w:szCs w:val="28"/>
              </w:rPr>
              <w:t>-</w:t>
            </w:r>
          </w:p>
        </w:tc>
      </w:tr>
      <w:tr w:rsidR="00954E6B" w:rsidRPr="00A0530B" w14:paraId="41CF7E7F" w14:textId="77777777" w:rsidTr="00954E6B">
        <w:trPr>
          <w:trHeight w:val="1547"/>
        </w:trPr>
        <w:tc>
          <w:tcPr>
            <w:tcW w:w="708" w:type="dxa"/>
            <w:vAlign w:val="center"/>
          </w:tcPr>
          <w:p w14:paraId="3F5B7C22" w14:textId="77777777" w:rsidR="00954E6B" w:rsidRPr="00A0530B" w:rsidRDefault="00954E6B" w:rsidP="00D67D5B">
            <w:pPr>
              <w:jc w:val="center"/>
              <w:rPr>
                <w:bCs/>
                <w:sz w:val="28"/>
                <w:szCs w:val="28"/>
              </w:rPr>
            </w:pPr>
            <w:r w:rsidRPr="00A0530B">
              <w:rPr>
                <w:bCs/>
                <w:sz w:val="28"/>
                <w:szCs w:val="28"/>
              </w:rPr>
              <w:t>1.2.</w:t>
            </w:r>
          </w:p>
        </w:tc>
        <w:tc>
          <w:tcPr>
            <w:tcW w:w="4680" w:type="dxa"/>
            <w:vAlign w:val="center"/>
          </w:tcPr>
          <w:p w14:paraId="33B5FFB1" w14:textId="77777777" w:rsidR="00954E6B" w:rsidRPr="00A0530B" w:rsidRDefault="00954E6B" w:rsidP="00D67D5B">
            <w:pPr>
              <w:rPr>
                <w:bCs/>
                <w:sz w:val="28"/>
                <w:szCs w:val="28"/>
              </w:rPr>
            </w:pPr>
            <w:r w:rsidRPr="00A0530B">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681EECE2" w14:textId="77777777" w:rsidR="00954E6B" w:rsidRPr="00A0530B" w:rsidRDefault="00954E6B" w:rsidP="00D67D5B">
            <w:pPr>
              <w:jc w:val="center"/>
              <w:rPr>
                <w:bCs/>
                <w:sz w:val="28"/>
                <w:szCs w:val="28"/>
              </w:rPr>
            </w:pPr>
            <w:r w:rsidRPr="00A0530B">
              <w:rPr>
                <w:bCs/>
                <w:sz w:val="28"/>
                <w:szCs w:val="28"/>
              </w:rPr>
              <w:t>-</w:t>
            </w:r>
          </w:p>
        </w:tc>
        <w:tc>
          <w:tcPr>
            <w:tcW w:w="1701" w:type="dxa"/>
            <w:vAlign w:val="center"/>
          </w:tcPr>
          <w:p w14:paraId="0572942A" w14:textId="77777777" w:rsidR="00954E6B" w:rsidRPr="00A0530B" w:rsidRDefault="00954E6B" w:rsidP="00D67D5B">
            <w:pPr>
              <w:jc w:val="center"/>
              <w:rPr>
                <w:bCs/>
                <w:sz w:val="28"/>
                <w:szCs w:val="28"/>
              </w:rPr>
            </w:pPr>
            <w:r w:rsidRPr="00A0530B">
              <w:rPr>
                <w:bCs/>
                <w:sz w:val="28"/>
                <w:szCs w:val="28"/>
              </w:rPr>
              <w:t>-</w:t>
            </w:r>
          </w:p>
        </w:tc>
        <w:tc>
          <w:tcPr>
            <w:tcW w:w="1276" w:type="dxa"/>
            <w:vAlign w:val="center"/>
          </w:tcPr>
          <w:p w14:paraId="17AABE9E" w14:textId="77777777" w:rsidR="00954E6B" w:rsidRPr="00A0530B" w:rsidRDefault="00954E6B" w:rsidP="00D67D5B">
            <w:pPr>
              <w:jc w:val="center"/>
              <w:rPr>
                <w:bCs/>
                <w:sz w:val="28"/>
                <w:szCs w:val="28"/>
              </w:rPr>
            </w:pPr>
            <w:r w:rsidRPr="00A0530B">
              <w:rPr>
                <w:bCs/>
                <w:sz w:val="28"/>
                <w:szCs w:val="28"/>
              </w:rPr>
              <w:t>-</w:t>
            </w:r>
          </w:p>
        </w:tc>
        <w:tc>
          <w:tcPr>
            <w:tcW w:w="1276" w:type="dxa"/>
            <w:vAlign w:val="center"/>
          </w:tcPr>
          <w:p w14:paraId="0C5F5F16" w14:textId="77777777" w:rsidR="00954E6B" w:rsidRPr="00A0530B" w:rsidRDefault="00954E6B" w:rsidP="00D67D5B">
            <w:pPr>
              <w:jc w:val="center"/>
              <w:rPr>
                <w:bCs/>
                <w:sz w:val="28"/>
                <w:szCs w:val="28"/>
              </w:rPr>
            </w:pPr>
            <w:r w:rsidRPr="00A0530B">
              <w:rPr>
                <w:bCs/>
                <w:sz w:val="28"/>
                <w:szCs w:val="28"/>
              </w:rPr>
              <w:t>-</w:t>
            </w:r>
          </w:p>
        </w:tc>
      </w:tr>
      <w:tr w:rsidR="00954E6B" w:rsidRPr="00A0530B" w14:paraId="1008A8E4" w14:textId="77777777" w:rsidTr="00954E6B">
        <w:trPr>
          <w:trHeight w:val="704"/>
        </w:trPr>
        <w:tc>
          <w:tcPr>
            <w:tcW w:w="10916" w:type="dxa"/>
            <w:gridSpan w:val="6"/>
            <w:vAlign w:val="center"/>
          </w:tcPr>
          <w:p w14:paraId="5034AE1F" w14:textId="77777777" w:rsidR="00954E6B" w:rsidRPr="00A0530B" w:rsidRDefault="00954E6B" w:rsidP="00954E6B">
            <w:pPr>
              <w:pStyle w:val="ab"/>
              <w:numPr>
                <w:ilvl w:val="0"/>
                <w:numId w:val="5"/>
              </w:numPr>
              <w:jc w:val="center"/>
              <w:rPr>
                <w:bCs/>
                <w:sz w:val="28"/>
                <w:szCs w:val="28"/>
              </w:rPr>
            </w:pPr>
            <w:r w:rsidRPr="00A0530B">
              <w:rPr>
                <w:bCs/>
                <w:sz w:val="28"/>
                <w:szCs w:val="28"/>
              </w:rPr>
              <w:t>Показатели надежности и бесперебойности водоснабжения и водоотведения</w:t>
            </w:r>
          </w:p>
        </w:tc>
      </w:tr>
      <w:tr w:rsidR="00954E6B" w:rsidRPr="00A0530B" w14:paraId="468EF413" w14:textId="77777777" w:rsidTr="00954E6B">
        <w:trPr>
          <w:trHeight w:val="2739"/>
        </w:trPr>
        <w:tc>
          <w:tcPr>
            <w:tcW w:w="708" w:type="dxa"/>
            <w:vAlign w:val="center"/>
          </w:tcPr>
          <w:p w14:paraId="3743ED33" w14:textId="77777777" w:rsidR="00954E6B" w:rsidRPr="00A0530B" w:rsidRDefault="00954E6B" w:rsidP="00D67D5B">
            <w:pPr>
              <w:jc w:val="center"/>
              <w:rPr>
                <w:bCs/>
                <w:sz w:val="28"/>
                <w:szCs w:val="28"/>
              </w:rPr>
            </w:pPr>
            <w:r w:rsidRPr="00A0530B">
              <w:rPr>
                <w:bCs/>
                <w:sz w:val="28"/>
                <w:szCs w:val="28"/>
              </w:rPr>
              <w:t>2.1.</w:t>
            </w:r>
          </w:p>
        </w:tc>
        <w:tc>
          <w:tcPr>
            <w:tcW w:w="4680" w:type="dxa"/>
            <w:vAlign w:val="center"/>
          </w:tcPr>
          <w:p w14:paraId="43EF841C" w14:textId="77777777" w:rsidR="00954E6B" w:rsidRPr="00A0530B" w:rsidRDefault="00954E6B" w:rsidP="00D67D5B">
            <w:pPr>
              <w:rPr>
                <w:bCs/>
                <w:sz w:val="28"/>
                <w:szCs w:val="28"/>
              </w:rPr>
            </w:pPr>
            <w:r w:rsidRPr="00A0530B">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275" w:type="dxa"/>
            <w:vAlign w:val="center"/>
          </w:tcPr>
          <w:p w14:paraId="56AC040E" w14:textId="77777777" w:rsidR="00954E6B" w:rsidRPr="00A0530B" w:rsidRDefault="00954E6B" w:rsidP="00D67D5B">
            <w:pPr>
              <w:jc w:val="center"/>
              <w:rPr>
                <w:bCs/>
                <w:sz w:val="28"/>
                <w:szCs w:val="28"/>
              </w:rPr>
            </w:pPr>
            <w:r w:rsidRPr="00A0530B">
              <w:rPr>
                <w:bCs/>
                <w:sz w:val="28"/>
                <w:szCs w:val="28"/>
              </w:rPr>
              <w:t>0,69</w:t>
            </w:r>
          </w:p>
        </w:tc>
        <w:tc>
          <w:tcPr>
            <w:tcW w:w="1701" w:type="dxa"/>
            <w:vAlign w:val="center"/>
          </w:tcPr>
          <w:p w14:paraId="20247DC8" w14:textId="77777777" w:rsidR="00954E6B" w:rsidRPr="00A0530B" w:rsidRDefault="00954E6B" w:rsidP="00D67D5B">
            <w:pPr>
              <w:jc w:val="center"/>
              <w:rPr>
                <w:bCs/>
                <w:sz w:val="28"/>
                <w:szCs w:val="28"/>
              </w:rPr>
            </w:pPr>
            <w:r w:rsidRPr="00A0530B">
              <w:rPr>
                <w:bCs/>
                <w:sz w:val="28"/>
                <w:szCs w:val="28"/>
              </w:rPr>
              <w:t>0,69</w:t>
            </w:r>
          </w:p>
        </w:tc>
        <w:tc>
          <w:tcPr>
            <w:tcW w:w="1276" w:type="dxa"/>
            <w:vAlign w:val="center"/>
          </w:tcPr>
          <w:p w14:paraId="32FA1C54" w14:textId="77777777" w:rsidR="00954E6B" w:rsidRPr="00A0530B" w:rsidRDefault="00954E6B" w:rsidP="00D67D5B">
            <w:pPr>
              <w:jc w:val="center"/>
              <w:rPr>
                <w:bCs/>
                <w:sz w:val="28"/>
                <w:szCs w:val="28"/>
              </w:rPr>
            </w:pPr>
            <w:r w:rsidRPr="00A0530B">
              <w:rPr>
                <w:bCs/>
                <w:sz w:val="28"/>
                <w:szCs w:val="28"/>
              </w:rPr>
              <w:t>0,69</w:t>
            </w:r>
          </w:p>
        </w:tc>
        <w:tc>
          <w:tcPr>
            <w:tcW w:w="1276" w:type="dxa"/>
            <w:vAlign w:val="center"/>
          </w:tcPr>
          <w:p w14:paraId="401D7E9C" w14:textId="77777777" w:rsidR="00954E6B" w:rsidRPr="00A0530B" w:rsidRDefault="00954E6B" w:rsidP="00D67D5B">
            <w:pPr>
              <w:jc w:val="center"/>
              <w:rPr>
                <w:bCs/>
                <w:sz w:val="28"/>
                <w:szCs w:val="28"/>
              </w:rPr>
            </w:pPr>
            <w:r w:rsidRPr="00A0530B">
              <w:rPr>
                <w:bCs/>
                <w:sz w:val="28"/>
                <w:szCs w:val="28"/>
              </w:rPr>
              <w:t>0,69</w:t>
            </w:r>
          </w:p>
        </w:tc>
      </w:tr>
      <w:tr w:rsidR="00954E6B" w:rsidRPr="00A0530B" w14:paraId="5BCA5B49" w14:textId="77777777" w:rsidTr="00954E6B">
        <w:trPr>
          <w:trHeight w:val="728"/>
        </w:trPr>
        <w:tc>
          <w:tcPr>
            <w:tcW w:w="708" w:type="dxa"/>
            <w:vAlign w:val="center"/>
          </w:tcPr>
          <w:p w14:paraId="753648BA" w14:textId="77777777" w:rsidR="00954E6B" w:rsidRPr="00A0530B" w:rsidRDefault="00954E6B" w:rsidP="00D67D5B">
            <w:pPr>
              <w:jc w:val="center"/>
              <w:rPr>
                <w:bCs/>
                <w:sz w:val="28"/>
                <w:szCs w:val="28"/>
              </w:rPr>
            </w:pPr>
            <w:r w:rsidRPr="00A0530B">
              <w:rPr>
                <w:bCs/>
                <w:sz w:val="28"/>
                <w:szCs w:val="28"/>
              </w:rPr>
              <w:t>2.2.</w:t>
            </w:r>
          </w:p>
        </w:tc>
        <w:tc>
          <w:tcPr>
            <w:tcW w:w="4680" w:type="dxa"/>
            <w:vAlign w:val="center"/>
          </w:tcPr>
          <w:p w14:paraId="3E9100E1" w14:textId="77777777" w:rsidR="00954E6B" w:rsidRPr="00A0530B" w:rsidRDefault="00954E6B" w:rsidP="00D67D5B">
            <w:pPr>
              <w:rPr>
                <w:bCs/>
                <w:sz w:val="28"/>
                <w:szCs w:val="28"/>
              </w:rPr>
            </w:pPr>
            <w:r w:rsidRPr="00A0530B">
              <w:rPr>
                <w:sz w:val="22"/>
                <w:szCs w:val="22"/>
              </w:rPr>
              <w:t>Удельное количество аварий и засоров в расчете на протяженность канализационной сети в год (ед./км)</w:t>
            </w:r>
          </w:p>
        </w:tc>
        <w:tc>
          <w:tcPr>
            <w:tcW w:w="1275" w:type="dxa"/>
            <w:vAlign w:val="center"/>
          </w:tcPr>
          <w:p w14:paraId="5BDB9493" w14:textId="77777777" w:rsidR="00954E6B" w:rsidRPr="00A0530B" w:rsidRDefault="00954E6B" w:rsidP="00D67D5B">
            <w:pPr>
              <w:jc w:val="center"/>
              <w:rPr>
                <w:bCs/>
                <w:sz w:val="28"/>
                <w:szCs w:val="28"/>
              </w:rPr>
            </w:pPr>
            <w:r w:rsidRPr="00A0530B">
              <w:rPr>
                <w:bCs/>
                <w:sz w:val="28"/>
                <w:szCs w:val="28"/>
              </w:rPr>
              <w:t>9,00</w:t>
            </w:r>
          </w:p>
        </w:tc>
        <w:tc>
          <w:tcPr>
            <w:tcW w:w="1701" w:type="dxa"/>
            <w:vAlign w:val="center"/>
          </w:tcPr>
          <w:p w14:paraId="11DFA744" w14:textId="77777777" w:rsidR="00954E6B" w:rsidRPr="00A0530B" w:rsidRDefault="00954E6B" w:rsidP="00D67D5B">
            <w:pPr>
              <w:jc w:val="center"/>
              <w:rPr>
                <w:bCs/>
                <w:sz w:val="28"/>
                <w:szCs w:val="28"/>
              </w:rPr>
            </w:pPr>
            <w:r w:rsidRPr="00A0530B">
              <w:rPr>
                <w:bCs/>
                <w:sz w:val="28"/>
                <w:szCs w:val="28"/>
              </w:rPr>
              <w:t>9,00</w:t>
            </w:r>
          </w:p>
        </w:tc>
        <w:tc>
          <w:tcPr>
            <w:tcW w:w="1276" w:type="dxa"/>
            <w:vAlign w:val="center"/>
          </w:tcPr>
          <w:p w14:paraId="4C20A9B4" w14:textId="77777777" w:rsidR="00954E6B" w:rsidRPr="00A0530B" w:rsidRDefault="00954E6B" w:rsidP="00D67D5B">
            <w:pPr>
              <w:jc w:val="center"/>
              <w:rPr>
                <w:bCs/>
                <w:sz w:val="28"/>
                <w:szCs w:val="28"/>
              </w:rPr>
            </w:pPr>
            <w:r w:rsidRPr="00A0530B">
              <w:rPr>
                <w:bCs/>
                <w:sz w:val="28"/>
                <w:szCs w:val="28"/>
              </w:rPr>
              <w:t>9,00</w:t>
            </w:r>
          </w:p>
        </w:tc>
        <w:tc>
          <w:tcPr>
            <w:tcW w:w="1276" w:type="dxa"/>
            <w:vAlign w:val="center"/>
          </w:tcPr>
          <w:p w14:paraId="1C1B3B9B" w14:textId="77777777" w:rsidR="00954E6B" w:rsidRPr="00A0530B" w:rsidRDefault="00954E6B" w:rsidP="00D67D5B">
            <w:pPr>
              <w:jc w:val="center"/>
              <w:rPr>
                <w:bCs/>
                <w:sz w:val="28"/>
                <w:szCs w:val="28"/>
              </w:rPr>
            </w:pPr>
            <w:r w:rsidRPr="00A0530B">
              <w:rPr>
                <w:bCs/>
                <w:sz w:val="28"/>
                <w:szCs w:val="28"/>
              </w:rPr>
              <w:t>9,00</w:t>
            </w:r>
          </w:p>
        </w:tc>
      </w:tr>
      <w:tr w:rsidR="00954E6B" w:rsidRPr="00A0530B" w14:paraId="57AE85E0" w14:textId="77777777" w:rsidTr="00954E6B">
        <w:trPr>
          <w:trHeight w:val="705"/>
        </w:trPr>
        <w:tc>
          <w:tcPr>
            <w:tcW w:w="10916" w:type="dxa"/>
            <w:gridSpan w:val="6"/>
            <w:vAlign w:val="center"/>
          </w:tcPr>
          <w:p w14:paraId="7D1CDF46" w14:textId="77777777" w:rsidR="00954E6B" w:rsidRPr="00A0530B" w:rsidRDefault="00954E6B" w:rsidP="00954E6B">
            <w:pPr>
              <w:pStyle w:val="ab"/>
              <w:numPr>
                <w:ilvl w:val="0"/>
                <w:numId w:val="5"/>
              </w:numPr>
              <w:jc w:val="center"/>
              <w:rPr>
                <w:bCs/>
                <w:sz w:val="28"/>
                <w:szCs w:val="28"/>
              </w:rPr>
            </w:pPr>
            <w:r w:rsidRPr="00A0530B">
              <w:rPr>
                <w:bCs/>
                <w:sz w:val="28"/>
                <w:szCs w:val="28"/>
              </w:rPr>
              <w:t>Показатели качества очистки сточных вод</w:t>
            </w:r>
          </w:p>
        </w:tc>
      </w:tr>
      <w:tr w:rsidR="00954E6B" w:rsidRPr="00A0530B" w14:paraId="2950C178" w14:textId="77777777" w:rsidTr="00954E6B">
        <w:trPr>
          <w:trHeight w:val="1180"/>
        </w:trPr>
        <w:tc>
          <w:tcPr>
            <w:tcW w:w="708" w:type="dxa"/>
            <w:vAlign w:val="center"/>
          </w:tcPr>
          <w:p w14:paraId="5D52CF8B" w14:textId="77777777" w:rsidR="00954E6B" w:rsidRPr="00A0530B" w:rsidRDefault="00954E6B" w:rsidP="00D67D5B">
            <w:pPr>
              <w:jc w:val="center"/>
              <w:rPr>
                <w:bCs/>
                <w:sz w:val="28"/>
                <w:szCs w:val="28"/>
              </w:rPr>
            </w:pPr>
            <w:r w:rsidRPr="00A0530B">
              <w:rPr>
                <w:bCs/>
                <w:sz w:val="28"/>
                <w:szCs w:val="28"/>
              </w:rPr>
              <w:t>3.1.</w:t>
            </w:r>
          </w:p>
        </w:tc>
        <w:tc>
          <w:tcPr>
            <w:tcW w:w="4680" w:type="dxa"/>
            <w:vAlign w:val="center"/>
          </w:tcPr>
          <w:p w14:paraId="4CF0FA49" w14:textId="77777777" w:rsidR="00954E6B" w:rsidRPr="00A0530B" w:rsidRDefault="00954E6B" w:rsidP="00D67D5B">
            <w:pPr>
              <w:rPr>
                <w:sz w:val="22"/>
                <w:szCs w:val="22"/>
              </w:rPr>
            </w:pPr>
            <w:r w:rsidRPr="00A0530B">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275" w:type="dxa"/>
            <w:vAlign w:val="center"/>
          </w:tcPr>
          <w:p w14:paraId="53BEA6D9" w14:textId="77777777" w:rsidR="00954E6B" w:rsidRPr="00A0530B" w:rsidRDefault="00954E6B" w:rsidP="00D67D5B">
            <w:pPr>
              <w:jc w:val="center"/>
              <w:rPr>
                <w:bCs/>
                <w:sz w:val="28"/>
                <w:szCs w:val="28"/>
              </w:rPr>
            </w:pPr>
            <w:r w:rsidRPr="00A0530B">
              <w:rPr>
                <w:bCs/>
                <w:sz w:val="28"/>
                <w:szCs w:val="28"/>
              </w:rPr>
              <w:t>-</w:t>
            </w:r>
          </w:p>
        </w:tc>
        <w:tc>
          <w:tcPr>
            <w:tcW w:w="1701" w:type="dxa"/>
            <w:vAlign w:val="center"/>
          </w:tcPr>
          <w:p w14:paraId="5413B4FD" w14:textId="77777777" w:rsidR="00954E6B" w:rsidRPr="00A0530B" w:rsidRDefault="00954E6B" w:rsidP="00D67D5B">
            <w:pPr>
              <w:jc w:val="center"/>
              <w:rPr>
                <w:bCs/>
                <w:sz w:val="28"/>
                <w:szCs w:val="28"/>
              </w:rPr>
            </w:pPr>
            <w:r w:rsidRPr="00A0530B">
              <w:rPr>
                <w:bCs/>
                <w:sz w:val="28"/>
                <w:szCs w:val="28"/>
              </w:rPr>
              <w:t>-</w:t>
            </w:r>
          </w:p>
        </w:tc>
        <w:tc>
          <w:tcPr>
            <w:tcW w:w="1276" w:type="dxa"/>
            <w:vAlign w:val="center"/>
          </w:tcPr>
          <w:p w14:paraId="131325CE" w14:textId="77777777" w:rsidR="00954E6B" w:rsidRPr="00A0530B" w:rsidRDefault="00954E6B" w:rsidP="00D67D5B">
            <w:pPr>
              <w:jc w:val="center"/>
              <w:rPr>
                <w:bCs/>
                <w:sz w:val="28"/>
                <w:szCs w:val="28"/>
              </w:rPr>
            </w:pPr>
            <w:r w:rsidRPr="00A0530B">
              <w:rPr>
                <w:bCs/>
                <w:sz w:val="28"/>
                <w:szCs w:val="28"/>
              </w:rPr>
              <w:t>-</w:t>
            </w:r>
          </w:p>
        </w:tc>
        <w:tc>
          <w:tcPr>
            <w:tcW w:w="1276" w:type="dxa"/>
            <w:vAlign w:val="center"/>
          </w:tcPr>
          <w:p w14:paraId="609E05C8" w14:textId="77777777" w:rsidR="00954E6B" w:rsidRPr="00A0530B" w:rsidRDefault="00954E6B" w:rsidP="00D67D5B">
            <w:pPr>
              <w:jc w:val="center"/>
              <w:rPr>
                <w:bCs/>
                <w:sz w:val="28"/>
                <w:szCs w:val="28"/>
              </w:rPr>
            </w:pPr>
            <w:r w:rsidRPr="00A0530B">
              <w:rPr>
                <w:bCs/>
                <w:sz w:val="28"/>
                <w:szCs w:val="28"/>
              </w:rPr>
              <w:t>-</w:t>
            </w:r>
          </w:p>
        </w:tc>
      </w:tr>
      <w:tr w:rsidR="00954E6B" w:rsidRPr="00A0530B" w14:paraId="00B7C548" w14:textId="77777777" w:rsidTr="00954E6B">
        <w:trPr>
          <w:trHeight w:val="1378"/>
        </w:trPr>
        <w:tc>
          <w:tcPr>
            <w:tcW w:w="708" w:type="dxa"/>
            <w:vAlign w:val="center"/>
          </w:tcPr>
          <w:p w14:paraId="1A1ADD15" w14:textId="77777777" w:rsidR="00954E6B" w:rsidRPr="00A0530B" w:rsidRDefault="00954E6B" w:rsidP="00D67D5B">
            <w:pPr>
              <w:jc w:val="center"/>
              <w:rPr>
                <w:bCs/>
                <w:sz w:val="28"/>
                <w:szCs w:val="28"/>
              </w:rPr>
            </w:pPr>
            <w:r w:rsidRPr="00A0530B">
              <w:rPr>
                <w:bCs/>
                <w:sz w:val="28"/>
                <w:szCs w:val="28"/>
              </w:rPr>
              <w:t>3.2.</w:t>
            </w:r>
          </w:p>
        </w:tc>
        <w:tc>
          <w:tcPr>
            <w:tcW w:w="4680" w:type="dxa"/>
            <w:vAlign w:val="center"/>
          </w:tcPr>
          <w:p w14:paraId="13A022DB" w14:textId="77777777" w:rsidR="00954E6B" w:rsidRPr="00A0530B" w:rsidRDefault="00954E6B" w:rsidP="00D67D5B">
            <w:pPr>
              <w:rPr>
                <w:bCs/>
                <w:sz w:val="28"/>
                <w:szCs w:val="28"/>
              </w:rPr>
            </w:pPr>
            <w:r w:rsidRPr="00A0530B">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275" w:type="dxa"/>
            <w:vAlign w:val="center"/>
          </w:tcPr>
          <w:p w14:paraId="0165F631" w14:textId="77777777" w:rsidR="00954E6B" w:rsidRPr="00A0530B" w:rsidRDefault="00954E6B" w:rsidP="00D67D5B">
            <w:pPr>
              <w:jc w:val="center"/>
              <w:rPr>
                <w:bCs/>
                <w:sz w:val="28"/>
                <w:szCs w:val="28"/>
              </w:rPr>
            </w:pPr>
            <w:r w:rsidRPr="00A0530B">
              <w:rPr>
                <w:bCs/>
                <w:sz w:val="28"/>
                <w:szCs w:val="28"/>
              </w:rPr>
              <w:t>-</w:t>
            </w:r>
          </w:p>
        </w:tc>
        <w:tc>
          <w:tcPr>
            <w:tcW w:w="1701" w:type="dxa"/>
            <w:vAlign w:val="center"/>
          </w:tcPr>
          <w:p w14:paraId="3FA265FB" w14:textId="77777777" w:rsidR="00954E6B" w:rsidRPr="00A0530B" w:rsidRDefault="00954E6B" w:rsidP="00D67D5B">
            <w:pPr>
              <w:jc w:val="center"/>
              <w:rPr>
                <w:bCs/>
                <w:sz w:val="28"/>
                <w:szCs w:val="28"/>
              </w:rPr>
            </w:pPr>
            <w:r w:rsidRPr="00A0530B">
              <w:rPr>
                <w:bCs/>
                <w:sz w:val="28"/>
                <w:szCs w:val="28"/>
              </w:rPr>
              <w:t>-</w:t>
            </w:r>
          </w:p>
        </w:tc>
        <w:tc>
          <w:tcPr>
            <w:tcW w:w="1276" w:type="dxa"/>
            <w:vAlign w:val="center"/>
          </w:tcPr>
          <w:p w14:paraId="542F2028" w14:textId="77777777" w:rsidR="00954E6B" w:rsidRPr="00A0530B" w:rsidRDefault="00954E6B" w:rsidP="00D67D5B">
            <w:pPr>
              <w:jc w:val="center"/>
              <w:rPr>
                <w:bCs/>
                <w:sz w:val="28"/>
                <w:szCs w:val="28"/>
              </w:rPr>
            </w:pPr>
            <w:r w:rsidRPr="00A0530B">
              <w:rPr>
                <w:bCs/>
                <w:sz w:val="28"/>
                <w:szCs w:val="28"/>
              </w:rPr>
              <w:t>-</w:t>
            </w:r>
          </w:p>
        </w:tc>
        <w:tc>
          <w:tcPr>
            <w:tcW w:w="1276" w:type="dxa"/>
            <w:vAlign w:val="center"/>
          </w:tcPr>
          <w:p w14:paraId="2EF178E5" w14:textId="77777777" w:rsidR="00954E6B" w:rsidRPr="00A0530B" w:rsidRDefault="00954E6B" w:rsidP="00D67D5B">
            <w:pPr>
              <w:jc w:val="center"/>
              <w:rPr>
                <w:bCs/>
                <w:sz w:val="28"/>
                <w:szCs w:val="28"/>
              </w:rPr>
            </w:pPr>
            <w:r w:rsidRPr="00A0530B">
              <w:rPr>
                <w:bCs/>
                <w:sz w:val="28"/>
                <w:szCs w:val="28"/>
              </w:rPr>
              <w:t>-</w:t>
            </w:r>
          </w:p>
        </w:tc>
      </w:tr>
      <w:tr w:rsidR="00954E6B" w:rsidRPr="00A0530B" w14:paraId="54E3AABB" w14:textId="77777777" w:rsidTr="00954E6B">
        <w:trPr>
          <w:trHeight w:val="438"/>
        </w:trPr>
        <w:tc>
          <w:tcPr>
            <w:tcW w:w="708" w:type="dxa"/>
            <w:vAlign w:val="center"/>
          </w:tcPr>
          <w:p w14:paraId="251817B3" w14:textId="77777777" w:rsidR="00954E6B" w:rsidRPr="00A0530B" w:rsidRDefault="00954E6B" w:rsidP="00D67D5B">
            <w:pPr>
              <w:jc w:val="center"/>
              <w:rPr>
                <w:bCs/>
                <w:sz w:val="28"/>
                <w:szCs w:val="28"/>
              </w:rPr>
            </w:pPr>
            <w:r w:rsidRPr="00A0530B">
              <w:rPr>
                <w:bCs/>
                <w:sz w:val="28"/>
                <w:szCs w:val="28"/>
              </w:rPr>
              <w:lastRenderedPageBreak/>
              <w:t>1</w:t>
            </w:r>
          </w:p>
        </w:tc>
        <w:tc>
          <w:tcPr>
            <w:tcW w:w="4680" w:type="dxa"/>
            <w:vAlign w:val="center"/>
          </w:tcPr>
          <w:p w14:paraId="2851FEE1" w14:textId="77777777" w:rsidR="00954E6B" w:rsidRPr="00A0530B" w:rsidRDefault="00954E6B" w:rsidP="00D67D5B">
            <w:pPr>
              <w:jc w:val="center"/>
              <w:rPr>
                <w:sz w:val="28"/>
                <w:szCs w:val="28"/>
              </w:rPr>
            </w:pPr>
            <w:r w:rsidRPr="00A0530B">
              <w:rPr>
                <w:sz w:val="28"/>
                <w:szCs w:val="28"/>
              </w:rPr>
              <w:t>2</w:t>
            </w:r>
          </w:p>
        </w:tc>
        <w:tc>
          <w:tcPr>
            <w:tcW w:w="1275" w:type="dxa"/>
            <w:vAlign w:val="center"/>
          </w:tcPr>
          <w:p w14:paraId="6CABBC57" w14:textId="77777777" w:rsidR="00954E6B" w:rsidRPr="00A0530B" w:rsidRDefault="00954E6B" w:rsidP="00D67D5B">
            <w:pPr>
              <w:jc w:val="center"/>
              <w:rPr>
                <w:bCs/>
                <w:sz w:val="28"/>
                <w:szCs w:val="28"/>
              </w:rPr>
            </w:pPr>
            <w:r w:rsidRPr="00A0530B">
              <w:rPr>
                <w:bCs/>
                <w:sz w:val="28"/>
                <w:szCs w:val="28"/>
              </w:rPr>
              <w:t>3</w:t>
            </w:r>
          </w:p>
        </w:tc>
        <w:tc>
          <w:tcPr>
            <w:tcW w:w="1701" w:type="dxa"/>
            <w:vAlign w:val="center"/>
          </w:tcPr>
          <w:p w14:paraId="13653973" w14:textId="77777777" w:rsidR="00954E6B" w:rsidRPr="00A0530B" w:rsidRDefault="00954E6B" w:rsidP="00D67D5B">
            <w:pPr>
              <w:jc w:val="center"/>
              <w:rPr>
                <w:bCs/>
                <w:sz w:val="28"/>
                <w:szCs w:val="28"/>
              </w:rPr>
            </w:pPr>
            <w:r w:rsidRPr="00A0530B">
              <w:rPr>
                <w:bCs/>
                <w:sz w:val="28"/>
                <w:szCs w:val="28"/>
              </w:rPr>
              <w:t>4</w:t>
            </w:r>
          </w:p>
        </w:tc>
        <w:tc>
          <w:tcPr>
            <w:tcW w:w="1276" w:type="dxa"/>
            <w:vAlign w:val="center"/>
          </w:tcPr>
          <w:p w14:paraId="2D59B8EF" w14:textId="77777777" w:rsidR="00954E6B" w:rsidRPr="00A0530B" w:rsidRDefault="00954E6B" w:rsidP="00D67D5B">
            <w:pPr>
              <w:jc w:val="center"/>
              <w:rPr>
                <w:bCs/>
                <w:sz w:val="28"/>
                <w:szCs w:val="28"/>
                <w:lang w:val="en-US"/>
              </w:rPr>
            </w:pPr>
            <w:r w:rsidRPr="00A0530B">
              <w:rPr>
                <w:bCs/>
                <w:sz w:val="28"/>
                <w:szCs w:val="28"/>
                <w:lang w:val="en-US"/>
              </w:rPr>
              <w:t>5</w:t>
            </w:r>
          </w:p>
        </w:tc>
        <w:tc>
          <w:tcPr>
            <w:tcW w:w="1276" w:type="dxa"/>
            <w:vAlign w:val="center"/>
          </w:tcPr>
          <w:p w14:paraId="66187F97" w14:textId="77777777" w:rsidR="00954E6B" w:rsidRPr="00A0530B" w:rsidRDefault="00954E6B" w:rsidP="00D67D5B">
            <w:pPr>
              <w:jc w:val="center"/>
              <w:rPr>
                <w:bCs/>
                <w:sz w:val="28"/>
                <w:szCs w:val="28"/>
                <w:lang w:val="en-US"/>
              </w:rPr>
            </w:pPr>
            <w:r w:rsidRPr="00A0530B">
              <w:rPr>
                <w:bCs/>
                <w:sz w:val="28"/>
                <w:szCs w:val="28"/>
                <w:lang w:val="en-US"/>
              </w:rPr>
              <w:t>6</w:t>
            </w:r>
          </w:p>
        </w:tc>
      </w:tr>
      <w:tr w:rsidR="00954E6B" w:rsidRPr="00A0530B" w14:paraId="6DED93A0" w14:textId="77777777" w:rsidTr="00954E6B">
        <w:trPr>
          <w:trHeight w:val="1855"/>
        </w:trPr>
        <w:tc>
          <w:tcPr>
            <w:tcW w:w="708" w:type="dxa"/>
            <w:vAlign w:val="center"/>
          </w:tcPr>
          <w:p w14:paraId="3D19B0D5" w14:textId="77777777" w:rsidR="00954E6B" w:rsidRPr="00A0530B" w:rsidRDefault="00954E6B" w:rsidP="00D67D5B">
            <w:pPr>
              <w:jc w:val="center"/>
              <w:rPr>
                <w:bCs/>
                <w:sz w:val="28"/>
                <w:szCs w:val="28"/>
              </w:rPr>
            </w:pPr>
            <w:r w:rsidRPr="00A0530B">
              <w:rPr>
                <w:bCs/>
                <w:sz w:val="28"/>
                <w:szCs w:val="28"/>
              </w:rPr>
              <w:t>3.3.</w:t>
            </w:r>
          </w:p>
        </w:tc>
        <w:tc>
          <w:tcPr>
            <w:tcW w:w="4680" w:type="dxa"/>
            <w:vAlign w:val="center"/>
          </w:tcPr>
          <w:p w14:paraId="1DA1C09C" w14:textId="77777777" w:rsidR="00954E6B" w:rsidRPr="00A0530B" w:rsidRDefault="00954E6B" w:rsidP="00D67D5B">
            <w:pPr>
              <w:rPr>
                <w:sz w:val="22"/>
                <w:szCs w:val="22"/>
              </w:rPr>
            </w:pPr>
            <w:r w:rsidRPr="00A0530B">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275" w:type="dxa"/>
            <w:vAlign w:val="center"/>
          </w:tcPr>
          <w:p w14:paraId="6166E35B" w14:textId="77777777" w:rsidR="00954E6B" w:rsidRPr="00A0530B" w:rsidRDefault="00954E6B" w:rsidP="00D67D5B">
            <w:pPr>
              <w:jc w:val="center"/>
              <w:rPr>
                <w:bCs/>
                <w:sz w:val="28"/>
                <w:szCs w:val="28"/>
              </w:rPr>
            </w:pPr>
            <w:r w:rsidRPr="00A0530B">
              <w:rPr>
                <w:bCs/>
                <w:sz w:val="28"/>
                <w:szCs w:val="28"/>
              </w:rPr>
              <w:t>-</w:t>
            </w:r>
          </w:p>
        </w:tc>
        <w:tc>
          <w:tcPr>
            <w:tcW w:w="1701" w:type="dxa"/>
            <w:vAlign w:val="center"/>
          </w:tcPr>
          <w:p w14:paraId="432D0D39" w14:textId="77777777" w:rsidR="00954E6B" w:rsidRPr="00A0530B" w:rsidRDefault="00954E6B" w:rsidP="00D67D5B">
            <w:pPr>
              <w:jc w:val="center"/>
              <w:rPr>
                <w:bCs/>
                <w:sz w:val="28"/>
                <w:szCs w:val="28"/>
              </w:rPr>
            </w:pPr>
            <w:r w:rsidRPr="00A0530B">
              <w:rPr>
                <w:bCs/>
                <w:sz w:val="28"/>
                <w:szCs w:val="28"/>
              </w:rPr>
              <w:t>-</w:t>
            </w:r>
          </w:p>
        </w:tc>
        <w:tc>
          <w:tcPr>
            <w:tcW w:w="1276" w:type="dxa"/>
            <w:vAlign w:val="center"/>
          </w:tcPr>
          <w:p w14:paraId="32612484" w14:textId="77777777" w:rsidR="00954E6B" w:rsidRPr="00A0530B" w:rsidRDefault="00954E6B" w:rsidP="00D67D5B">
            <w:pPr>
              <w:jc w:val="center"/>
              <w:rPr>
                <w:bCs/>
                <w:sz w:val="28"/>
                <w:szCs w:val="28"/>
              </w:rPr>
            </w:pPr>
            <w:r w:rsidRPr="00A0530B">
              <w:rPr>
                <w:bCs/>
                <w:sz w:val="28"/>
                <w:szCs w:val="28"/>
              </w:rPr>
              <w:t>-</w:t>
            </w:r>
          </w:p>
        </w:tc>
        <w:tc>
          <w:tcPr>
            <w:tcW w:w="1276" w:type="dxa"/>
            <w:vAlign w:val="center"/>
          </w:tcPr>
          <w:p w14:paraId="53C2A981" w14:textId="77777777" w:rsidR="00954E6B" w:rsidRPr="00A0530B" w:rsidRDefault="00954E6B" w:rsidP="00D67D5B">
            <w:pPr>
              <w:jc w:val="center"/>
              <w:rPr>
                <w:bCs/>
                <w:sz w:val="28"/>
                <w:szCs w:val="28"/>
              </w:rPr>
            </w:pPr>
            <w:r w:rsidRPr="00A0530B">
              <w:rPr>
                <w:bCs/>
                <w:sz w:val="28"/>
                <w:szCs w:val="28"/>
              </w:rPr>
              <w:t>-</w:t>
            </w:r>
          </w:p>
        </w:tc>
      </w:tr>
      <w:tr w:rsidR="00954E6B" w:rsidRPr="00A0530B" w14:paraId="41484DC9" w14:textId="77777777" w:rsidTr="00D67D5B">
        <w:trPr>
          <w:trHeight w:val="649"/>
        </w:trPr>
        <w:tc>
          <w:tcPr>
            <w:tcW w:w="10916" w:type="dxa"/>
            <w:gridSpan w:val="6"/>
            <w:vAlign w:val="center"/>
          </w:tcPr>
          <w:p w14:paraId="4E455231" w14:textId="77777777" w:rsidR="00954E6B" w:rsidRPr="00D67D5B" w:rsidRDefault="00954E6B" w:rsidP="00954E6B">
            <w:pPr>
              <w:pStyle w:val="ab"/>
              <w:numPr>
                <w:ilvl w:val="0"/>
                <w:numId w:val="5"/>
              </w:numPr>
              <w:jc w:val="center"/>
              <w:rPr>
                <w:bCs/>
                <w:sz w:val="20"/>
                <w:szCs w:val="20"/>
              </w:rPr>
            </w:pPr>
            <w:r w:rsidRPr="00D67D5B">
              <w:rPr>
                <w:bCs/>
                <w:sz w:val="20"/>
                <w:szCs w:val="20"/>
              </w:rPr>
              <w:t xml:space="preserve">Показатели энергетической эффективности использования ресурсов, </w:t>
            </w:r>
          </w:p>
          <w:p w14:paraId="546EFF63" w14:textId="77777777" w:rsidR="00954E6B" w:rsidRPr="00A0530B" w:rsidRDefault="00954E6B" w:rsidP="00D67D5B">
            <w:pPr>
              <w:pStyle w:val="ab"/>
              <w:jc w:val="center"/>
              <w:rPr>
                <w:bCs/>
                <w:sz w:val="28"/>
                <w:szCs w:val="28"/>
              </w:rPr>
            </w:pPr>
            <w:r w:rsidRPr="00D67D5B">
              <w:rPr>
                <w:bCs/>
                <w:sz w:val="20"/>
                <w:szCs w:val="20"/>
              </w:rPr>
              <w:t>в том числе уровень потерь воды</w:t>
            </w:r>
          </w:p>
        </w:tc>
      </w:tr>
      <w:tr w:rsidR="00954E6B" w:rsidRPr="00A0530B" w14:paraId="499E98A9" w14:textId="77777777" w:rsidTr="00954E6B">
        <w:trPr>
          <w:trHeight w:val="1094"/>
        </w:trPr>
        <w:tc>
          <w:tcPr>
            <w:tcW w:w="708" w:type="dxa"/>
            <w:vAlign w:val="center"/>
          </w:tcPr>
          <w:p w14:paraId="0DDCE32D" w14:textId="77777777" w:rsidR="00954E6B" w:rsidRPr="00A0530B" w:rsidRDefault="00954E6B" w:rsidP="00D67D5B">
            <w:pPr>
              <w:jc w:val="center"/>
              <w:rPr>
                <w:bCs/>
                <w:sz w:val="28"/>
                <w:szCs w:val="28"/>
              </w:rPr>
            </w:pPr>
            <w:r w:rsidRPr="00A0530B">
              <w:rPr>
                <w:bCs/>
                <w:sz w:val="28"/>
                <w:szCs w:val="28"/>
              </w:rPr>
              <w:t>4.1.</w:t>
            </w:r>
          </w:p>
        </w:tc>
        <w:tc>
          <w:tcPr>
            <w:tcW w:w="4680" w:type="dxa"/>
            <w:vAlign w:val="center"/>
          </w:tcPr>
          <w:p w14:paraId="6E03EFF0" w14:textId="77777777" w:rsidR="00954E6B" w:rsidRPr="00A0530B" w:rsidRDefault="00954E6B" w:rsidP="00D67D5B">
            <w:pPr>
              <w:rPr>
                <w:bCs/>
                <w:sz w:val="28"/>
                <w:szCs w:val="28"/>
              </w:rPr>
            </w:pPr>
            <w:r w:rsidRPr="00A0530B">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275" w:type="dxa"/>
            <w:vAlign w:val="center"/>
          </w:tcPr>
          <w:p w14:paraId="2818CC0A" w14:textId="77777777" w:rsidR="00954E6B" w:rsidRPr="00A0530B" w:rsidRDefault="00954E6B" w:rsidP="00D67D5B">
            <w:pPr>
              <w:jc w:val="center"/>
              <w:rPr>
                <w:bCs/>
                <w:sz w:val="28"/>
                <w:szCs w:val="28"/>
              </w:rPr>
            </w:pPr>
            <w:r w:rsidRPr="00A0530B">
              <w:rPr>
                <w:bCs/>
                <w:sz w:val="28"/>
                <w:szCs w:val="28"/>
              </w:rPr>
              <w:t>0</w:t>
            </w:r>
          </w:p>
        </w:tc>
        <w:tc>
          <w:tcPr>
            <w:tcW w:w="1701" w:type="dxa"/>
            <w:vAlign w:val="center"/>
          </w:tcPr>
          <w:p w14:paraId="5A586D3A" w14:textId="77777777" w:rsidR="00954E6B" w:rsidRPr="00A0530B" w:rsidRDefault="00954E6B" w:rsidP="00D67D5B">
            <w:pPr>
              <w:jc w:val="center"/>
              <w:rPr>
                <w:bCs/>
                <w:sz w:val="28"/>
                <w:szCs w:val="28"/>
              </w:rPr>
            </w:pPr>
            <w:r w:rsidRPr="00A0530B">
              <w:rPr>
                <w:bCs/>
                <w:sz w:val="28"/>
                <w:szCs w:val="28"/>
              </w:rPr>
              <w:t>0</w:t>
            </w:r>
          </w:p>
        </w:tc>
        <w:tc>
          <w:tcPr>
            <w:tcW w:w="1276" w:type="dxa"/>
            <w:vAlign w:val="center"/>
          </w:tcPr>
          <w:p w14:paraId="0D6342DC" w14:textId="77777777" w:rsidR="00954E6B" w:rsidRPr="00A0530B" w:rsidRDefault="00954E6B" w:rsidP="00D67D5B">
            <w:pPr>
              <w:jc w:val="center"/>
              <w:rPr>
                <w:bCs/>
                <w:sz w:val="28"/>
                <w:szCs w:val="28"/>
              </w:rPr>
            </w:pPr>
            <w:r w:rsidRPr="00A0530B">
              <w:rPr>
                <w:bCs/>
                <w:sz w:val="28"/>
                <w:szCs w:val="28"/>
              </w:rPr>
              <w:t>0</w:t>
            </w:r>
          </w:p>
        </w:tc>
        <w:tc>
          <w:tcPr>
            <w:tcW w:w="1276" w:type="dxa"/>
            <w:vAlign w:val="center"/>
          </w:tcPr>
          <w:p w14:paraId="34089DE8" w14:textId="77777777" w:rsidR="00954E6B" w:rsidRPr="00A0530B" w:rsidRDefault="00954E6B" w:rsidP="00D67D5B">
            <w:pPr>
              <w:jc w:val="center"/>
              <w:rPr>
                <w:bCs/>
                <w:sz w:val="28"/>
                <w:szCs w:val="28"/>
              </w:rPr>
            </w:pPr>
            <w:r w:rsidRPr="00A0530B">
              <w:rPr>
                <w:bCs/>
                <w:sz w:val="28"/>
                <w:szCs w:val="28"/>
              </w:rPr>
              <w:t>0</w:t>
            </w:r>
          </w:p>
        </w:tc>
      </w:tr>
      <w:tr w:rsidR="00954E6B" w:rsidRPr="00A0530B" w14:paraId="3ACAAFC1" w14:textId="77777777" w:rsidTr="00954E6B">
        <w:trPr>
          <w:trHeight w:val="1691"/>
        </w:trPr>
        <w:tc>
          <w:tcPr>
            <w:tcW w:w="708" w:type="dxa"/>
            <w:vAlign w:val="center"/>
          </w:tcPr>
          <w:p w14:paraId="64535AE4" w14:textId="77777777" w:rsidR="00954E6B" w:rsidRPr="00A0530B" w:rsidRDefault="00954E6B" w:rsidP="00D67D5B">
            <w:pPr>
              <w:jc w:val="center"/>
              <w:rPr>
                <w:bCs/>
                <w:sz w:val="28"/>
                <w:szCs w:val="28"/>
              </w:rPr>
            </w:pPr>
            <w:r w:rsidRPr="00A0530B">
              <w:rPr>
                <w:bCs/>
                <w:sz w:val="28"/>
                <w:szCs w:val="28"/>
              </w:rPr>
              <w:t>4.2.</w:t>
            </w:r>
          </w:p>
        </w:tc>
        <w:tc>
          <w:tcPr>
            <w:tcW w:w="4680" w:type="dxa"/>
            <w:vAlign w:val="center"/>
          </w:tcPr>
          <w:p w14:paraId="6CD2D250" w14:textId="77777777" w:rsidR="00954E6B" w:rsidRPr="00A0530B" w:rsidRDefault="00954E6B" w:rsidP="00D67D5B">
            <w:pPr>
              <w:rPr>
                <w:bCs/>
                <w:sz w:val="28"/>
                <w:szCs w:val="28"/>
              </w:rPr>
            </w:pPr>
            <w:r w:rsidRPr="00A0530B">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A0530B">
              <w:rPr>
                <w:sz w:val="22"/>
                <w:szCs w:val="22"/>
                <w:vertAlign w:val="superscript"/>
              </w:rPr>
              <w:t>3</w:t>
            </w:r>
            <w:r w:rsidRPr="00A0530B">
              <w:rPr>
                <w:sz w:val="22"/>
                <w:szCs w:val="22"/>
              </w:rPr>
              <w:t xml:space="preserve">) – </w:t>
            </w:r>
            <w:r w:rsidRPr="00A0530B">
              <w:rPr>
                <w:sz w:val="22"/>
                <w:szCs w:val="22"/>
                <w:u w:val="single"/>
              </w:rPr>
              <w:t>для организаций, оказывающих услуги по водоподготовке</w:t>
            </w:r>
          </w:p>
        </w:tc>
        <w:tc>
          <w:tcPr>
            <w:tcW w:w="1275" w:type="dxa"/>
            <w:vAlign w:val="center"/>
          </w:tcPr>
          <w:p w14:paraId="6EDB4012" w14:textId="77777777" w:rsidR="00954E6B" w:rsidRPr="00A0530B" w:rsidRDefault="00954E6B" w:rsidP="00D67D5B">
            <w:pPr>
              <w:jc w:val="center"/>
              <w:rPr>
                <w:bCs/>
                <w:sz w:val="28"/>
                <w:szCs w:val="28"/>
              </w:rPr>
            </w:pPr>
            <w:r w:rsidRPr="00A0530B">
              <w:rPr>
                <w:bCs/>
                <w:sz w:val="28"/>
                <w:szCs w:val="28"/>
              </w:rPr>
              <w:t>-</w:t>
            </w:r>
          </w:p>
        </w:tc>
        <w:tc>
          <w:tcPr>
            <w:tcW w:w="1701" w:type="dxa"/>
            <w:vAlign w:val="center"/>
          </w:tcPr>
          <w:p w14:paraId="6C35D9DD" w14:textId="77777777" w:rsidR="00954E6B" w:rsidRPr="00A0530B" w:rsidRDefault="00954E6B" w:rsidP="00D67D5B">
            <w:pPr>
              <w:jc w:val="center"/>
              <w:rPr>
                <w:bCs/>
                <w:sz w:val="28"/>
                <w:szCs w:val="28"/>
              </w:rPr>
            </w:pPr>
            <w:r w:rsidRPr="00A0530B">
              <w:rPr>
                <w:bCs/>
                <w:sz w:val="28"/>
                <w:szCs w:val="28"/>
              </w:rPr>
              <w:t>-</w:t>
            </w:r>
          </w:p>
        </w:tc>
        <w:tc>
          <w:tcPr>
            <w:tcW w:w="1276" w:type="dxa"/>
            <w:vAlign w:val="center"/>
          </w:tcPr>
          <w:p w14:paraId="68F3DFB4" w14:textId="77777777" w:rsidR="00954E6B" w:rsidRPr="00A0530B" w:rsidRDefault="00954E6B" w:rsidP="00D67D5B">
            <w:pPr>
              <w:jc w:val="center"/>
              <w:rPr>
                <w:bCs/>
                <w:sz w:val="28"/>
                <w:szCs w:val="28"/>
              </w:rPr>
            </w:pPr>
            <w:r w:rsidRPr="00A0530B">
              <w:rPr>
                <w:bCs/>
                <w:sz w:val="28"/>
                <w:szCs w:val="28"/>
              </w:rPr>
              <w:t>-</w:t>
            </w:r>
          </w:p>
        </w:tc>
        <w:tc>
          <w:tcPr>
            <w:tcW w:w="1276" w:type="dxa"/>
            <w:vAlign w:val="center"/>
          </w:tcPr>
          <w:p w14:paraId="6ED9F64C" w14:textId="77777777" w:rsidR="00954E6B" w:rsidRPr="00A0530B" w:rsidRDefault="00954E6B" w:rsidP="00D67D5B">
            <w:pPr>
              <w:jc w:val="center"/>
              <w:rPr>
                <w:bCs/>
                <w:sz w:val="28"/>
                <w:szCs w:val="28"/>
              </w:rPr>
            </w:pPr>
            <w:r w:rsidRPr="00A0530B">
              <w:rPr>
                <w:bCs/>
                <w:sz w:val="28"/>
                <w:szCs w:val="28"/>
              </w:rPr>
              <w:t>-</w:t>
            </w:r>
          </w:p>
        </w:tc>
      </w:tr>
      <w:tr w:rsidR="00954E6B" w:rsidRPr="00A0530B" w14:paraId="42C8F94F" w14:textId="77777777" w:rsidTr="00954E6B">
        <w:trPr>
          <w:trHeight w:val="1687"/>
        </w:trPr>
        <w:tc>
          <w:tcPr>
            <w:tcW w:w="708" w:type="dxa"/>
            <w:vAlign w:val="center"/>
          </w:tcPr>
          <w:p w14:paraId="0CC5598E" w14:textId="77777777" w:rsidR="00954E6B" w:rsidRPr="00A0530B" w:rsidRDefault="00954E6B" w:rsidP="00D67D5B">
            <w:pPr>
              <w:jc w:val="center"/>
              <w:rPr>
                <w:bCs/>
                <w:sz w:val="28"/>
                <w:szCs w:val="28"/>
              </w:rPr>
            </w:pPr>
            <w:r w:rsidRPr="00A0530B">
              <w:rPr>
                <w:bCs/>
                <w:sz w:val="28"/>
                <w:szCs w:val="28"/>
              </w:rPr>
              <w:t>4.3.</w:t>
            </w:r>
          </w:p>
        </w:tc>
        <w:tc>
          <w:tcPr>
            <w:tcW w:w="4680" w:type="dxa"/>
            <w:vAlign w:val="center"/>
          </w:tcPr>
          <w:p w14:paraId="0A095948" w14:textId="77777777" w:rsidR="00954E6B" w:rsidRPr="00A0530B" w:rsidRDefault="00954E6B" w:rsidP="00D67D5B">
            <w:pPr>
              <w:rPr>
                <w:sz w:val="22"/>
                <w:szCs w:val="22"/>
              </w:rPr>
            </w:pPr>
            <w:r w:rsidRPr="00A0530B">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A0530B">
              <w:rPr>
                <w:sz w:val="22"/>
                <w:szCs w:val="22"/>
                <w:vertAlign w:val="superscript"/>
              </w:rPr>
              <w:t>3</w:t>
            </w:r>
            <w:r w:rsidRPr="00A0530B">
              <w:rPr>
                <w:sz w:val="22"/>
                <w:szCs w:val="22"/>
              </w:rPr>
              <w:t xml:space="preserve">) – </w:t>
            </w:r>
            <w:r w:rsidRPr="00A0530B">
              <w:rPr>
                <w:sz w:val="22"/>
                <w:szCs w:val="22"/>
                <w:u w:val="single"/>
              </w:rPr>
              <w:t>для организаций, оказывающих услуги по транспортировке</w:t>
            </w:r>
          </w:p>
        </w:tc>
        <w:tc>
          <w:tcPr>
            <w:tcW w:w="1275" w:type="dxa"/>
            <w:vAlign w:val="center"/>
          </w:tcPr>
          <w:p w14:paraId="23B2D794" w14:textId="77777777" w:rsidR="00954E6B" w:rsidRPr="00A0530B" w:rsidRDefault="00954E6B" w:rsidP="00D67D5B">
            <w:pPr>
              <w:jc w:val="center"/>
              <w:rPr>
                <w:bCs/>
                <w:sz w:val="28"/>
                <w:szCs w:val="28"/>
              </w:rPr>
            </w:pPr>
            <w:r w:rsidRPr="00A0530B">
              <w:rPr>
                <w:bCs/>
                <w:sz w:val="28"/>
                <w:szCs w:val="28"/>
              </w:rPr>
              <w:t>0</w:t>
            </w:r>
          </w:p>
        </w:tc>
        <w:tc>
          <w:tcPr>
            <w:tcW w:w="1701" w:type="dxa"/>
            <w:vAlign w:val="center"/>
          </w:tcPr>
          <w:p w14:paraId="1F0519FD" w14:textId="77777777" w:rsidR="00954E6B" w:rsidRPr="00A0530B" w:rsidRDefault="00954E6B" w:rsidP="00D67D5B">
            <w:pPr>
              <w:jc w:val="center"/>
              <w:rPr>
                <w:bCs/>
                <w:sz w:val="28"/>
                <w:szCs w:val="28"/>
              </w:rPr>
            </w:pPr>
            <w:r w:rsidRPr="00A0530B">
              <w:rPr>
                <w:bCs/>
                <w:sz w:val="28"/>
                <w:szCs w:val="28"/>
              </w:rPr>
              <w:t>0</w:t>
            </w:r>
          </w:p>
        </w:tc>
        <w:tc>
          <w:tcPr>
            <w:tcW w:w="1276" w:type="dxa"/>
            <w:vAlign w:val="center"/>
          </w:tcPr>
          <w:p w14:paraId="21C2D4DB" w14:textId="77777777" w:rsidR="00954E6B" w:rsidRPr="00A0530B" w:rsidRDefault="00954E6B" w:rsidP="00D67D5B">
            <w:pPr>
              <w:jc w:val="center"/>
              <w:rPr>
                <w:bCs/>
                <w:sz w:val="28"/>
                <w:szCs w:val="28"/>
              </w:rPr>
            </w:pPr>
            <w:r w:rsidRPr="00A0530B">
              <w:rPr>
                <w:bCs/>
                <w:sz w:val="28"/>
                <w:szCs w:val="28"/>
              </w:rPr>
              <w:t>0</w:t>
            </w:r>
          </w:p>
        </w:tc>
        <w:tc>
          <w:tcPr>
            <w:tcW w:w="1276" w:type="dxa"/>
            <w:vAlign w:val="center"/>
          </w:tcPr>
          <w:p w14:paraId="4A6C9625" w14:textId="77777777" w:rsidR="00954E6B" w:rsidRPr="00A0530B" w:rsidRDefault="00954E6B" w:rsidP="00D67D5B">
            <w:pPr>
              <w:jc w:val="center"/>
              <w:rPr>
                <w:bCs/>
                <w:sz w:val="28"/>
                <w:szCs w:val="28"/>
              </w:rPr>
            </w:pPr>
            <w:r w:rsidRPr="00A0530B">
              <w:rPr>
                <w:bCs/>
                <w:sz w:val="28"/>
                <w:szCs w:val="28"/>
              </w:rPr>
              <w:t>0</w:t>
            </w:r>
          </w:p>
        </w:tc>
      </w:tr>
      <w:tr w:rsidR="00954E6B" w:rsidRPr="00A0530B" w14:paraId="328EA1B5" w14:textId="77777777" w:rsidTr="00954E6B">
        <w:trPr>
          <w:trHeight w:val="1659"/>
        </w:trPr>
        <w:tc>
          <w:tcPr>
            <w:tcW w:w="708" w:type="dxa"/>
            <w:vAlign w:val="center"/>
          </w:tcPr>
          <w:p w14:paraId="33112CCF" w14:textId="77777777" w:rsidR="00954E6B" w:rsidRPr="00A0530B" w:rsidRDefault="00954E6B" w:rsidP="00D67D5B">
            <w:pPr>
              <w:jc w:val="center"/>
              <w:rPr>
                <w:bCs/>
                <w:sz w:val="28"/>
                <w:szCs w:val="28"/>
              </w:rPr>
            </w:pPr>
            <w:r w:rsidRPr="00A0530B">
              <w:rPr>
                <w:bCs/>
                <w:sz w:val="28"/>
                <w:szCs w:val="28"/>
              </w:rPr>
              <w:t>4.4.</w:t>
            </w:r>
          </w:p>
        </w:tc>
        <w:tc>
          <w:tcPr>
            <w:tcW w:w="4680" w:type="dxa"/>
            <w:vAlign w:val="center"/>
          </w:tcPr>
          <w:p w14:paraId="34F0C443" w14:textId="77777777" w:rsidR="00954E6B" w:rsidRPr="00A0530B" w:rsidRDefault="00954E6B" w:rsidP="00D67D5B">
            <w:pPr>
              <w:rPr>
                <w:bCs/>
                <w:sz w:val="28"/>
                <w:szCs w:val="28"/>
              </w:rPr>
            </w:pPr>
            <w:r w:rsidRPr="00A0530B">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A0530B">
              <w:rPr>
                <w:sz w:val="22"/>
                <w:szCs w:val="22"/>
                <w:vertAlign w:val="superscript"/>
              </w:rPr>
              <w:t>3</w:t>
            </w:r>
            <w:r w:rsidRPr="00A0530B">
              <w:rPr>
                <w:sz w:val="22"/>
                <w:szCs w:val="22"/>
              </w:rPr>
              <w:t xml:space="preserve">) – </w:t>
            </w:r>
            <w:r w:rsidRPr="00A0530B">
              <w:rPr>
                <w:sz w:val="22"/>
                <w:szCs w:val="22"/>
                <w:u w:val="single"/>
              </w:rPr>
              <w:t>для организаций, оказывающих услуги водоснабжения (полный цикл)</w:t>
            </w:r>
          </w:p>
        </w:tc>
        <w:tc>
          <w:tcPr>
            <w:tcW w:w="1275" w:type="dxa"/>
            <w:vAlign w:val="center"/>
          </w:tcPr>
          <w:p w14:paraId="13A6079F" w14:textId="77777777" w:rsidR="00954E6B" w:rsidRPr="00A0530B" w:rsidRDefault="00954E6B" w:rsidP="00D67D5B">
            <w:pPr>
              <w:jc w:val="center"/>
              <w:rPr>
                <w:bCs/>
                <w:sz w:val="28"/>
                <w:szCs w:val="28"/>
              </w:rPr>
            </w:pPr>
            <w:r w:rsidRPr="00A0530B">
              <w:rPr>
                <w:bCs/>
                <w:sz w:val="28"/>
                <w:szCs w:val="28"/>
              </w:rPr>
              <w:t>-</w:t>
            </w:r>
          </w:p>
        </w:tc>
        <w:tc>
          <w:tcPr>
            <w:tcW w:w="1701" w:type="dxa"/>
            <w:vAlign w:val="center"/>
          </w:tcPr>
          <w:p w14:paraId="637F2AF6" w14:textId="77777777" w:rsidR="00954E6B" w:rsidRPr="00A0530B" w:rsidRDefault="00954E6B" w:rsidP="00D67D5B">
            <w:pPr>
              <w:jc w:val="center"/>
              <w:rPr>
                <w:bCs/>
                <w:sz w:val="28"/>
                <w:szCs w:val="28"/>
              </w:rPr>
            </w:pPr>
            <w:r w:rsidRPr="00A0530B">
              <w:rPr>
                <w:bCs/>
                <w:sz w:val="28"/>
                <w:szCs w:val="28"/>
              </w:rPr>
              <w:t>-</w:t>
            </w:r>
          </w:p>
        </w:tc>
        <w:tc>
          <w:tcPr>
            <w:tcW w:w="1276" w:type="dxa"/>
            <w:vAlign w:val="center"/>
          </w:tcPr>
          <w:p w14:paraId="20A01528" w14:textId="77777777" w:rsidR="00954E6B" w:rsidRPr="00A0530B" w:rsidRDefault="00954E6B" w:rsidP="00D67D5B">
            <w:pPr>
              <w:jc w:val="center"/>
              <w:rPr>
                <w:bCs/>
                <w:sz w:val="28"/>
                <w:szCs w:val="28"/>
              </w:rPr>
            </w:pPr>
            <w:r w:rsidRPr="00A0530B">
              <w:rPr>
                <w:bCs/>
                <w:sz w:val="28"/>
                <w:szCs w:val="28"/>
              </w:rPr>
              <w:t>-</w:t>
            </w:r>
          </w:p>
        </w:tc>
        <w:tc>
          <w:tcPr>
            <w:tcW w:w="1276" w:type="dxa"/>
            <w:vAlign w:val="center"/>
          </w:tcPr>
          <w:p w14:paraId="385867B0" w14:textId="77777777" w:rsidR="00954E6B" w:rsidRPr="00A0530B" w:rsidRDefault="00954E6B" w:rsidP="00D67D5B">
            <w:pPr>
              <w:jc w:val="center"/>
              <w:rPr>
                <w:bCs/>
                <w:sz w:val="28"/>
                <w:szCs w:val="28"/>
              </w:rPr>
            </w:pPr>
            <w:r w:rsidRPr="00A0530B">
              <w:rPr>
                <w:bCs/>
                <w:sz w:val="28"/>
                <w:szCs w:val="28"/>
              </w:rPr>
              <w:t>-</w:t>
            </w:r>
          </w:p>
        </w:tc>
      </w:tr>
      <w:tr w:rsidR="00954E6B" w:rsidRPr="00A0530B" w14:paraId="7FEB6550" w14:textId="77777777" w:rsidTr="00954E6B">
        <w:trPr>
          <w:trHeight w:val="1511"/>
        </w:trPr>
        <w:tc>
          <w:tcPr>
            <w:tcW w:w="708" w:type="dxa"/>
            <w:vAlign w:val="center"/>
          </w:tcPr>
          <w:p w14:paraId="24DE5D45" w14:textId="77777777" w:rsidR="00954E6B" w:rsidRPr="00A0530B" w:rsidRDefault="00954E6B" w:rsidP="00D67D5B">
            <w:pPr>
              <w:jc w:val="center"/>
              <w:rPr>
                <w:bCs/>
                <w:sz w:val="28"/>
                <w:szCs w:val="28"/>
              </w:rPr>
            </w:pPr>
            <w:r w:rsidRPr="00A0530B">
              <w:rPr>
                <w:bCs/>
                <w:sz w:val="28"/>
                <w:szCs w:val="28"/>
              </w:rPr>
              <w:t>4.5.</w:t>
            </w:r>
          </w:p>
        </w:tc>
        <w:tc>
          <w:tcPr>
            <w:tcW w:w="4680" w:type="dxa"/>
            <w:vAlign w:val="center"/>
          </w:tcPr>
          <w:p w14:paraId="01ACE29B" w14:textId="77777777" w:rsidR="00954E6B" w:rsidRPr="00A0530B" w:rsidRDefault="00954E6B" w:rsidP="00D67D5B">
            <w:pPr>
              <w:rPr>
                <w:bCs/>
                <w:sz w:val="28"/>
                <w:szCs w:val="28"/>
              </w:rPr>
            </w:pPr>
            <w:r w:rsidRPr="00A0530B">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A0530B">
              <w:rPr>
                <w:sz w:val="22"/>
                <w:szCs w:val="22"/>
                <w:vertAlign w:val="superscript"/>
              </w:rPr>
              <w:t>3</w:t>
            </w:r>
            <w:r w:rsidRPr="00A0530B">
              <w:rPr>
                <w:sz w:val="22"/>
                <w:szCs w:val="22"/>
              </w:rPr>
              <w:t xml:space="preserve">) – </w:t>
            </w:r>
            <w:r w:rsidRPr="00A0530B">
              <w:rPr>
                <w:sz w:val="22"/>
                <w:szCs w:val="22"/>
                <w:u w:val="single"/>
              </w:rPr>
              <w:t>для организаций, оказывающих услуги по очистке сточных вод</w:t>
            </w:r>
          </w:p>
        </w:tc>
        <w:tc>
          <w:tcPr>
            <w:tcW w:w="1275" w:type="dxa"/>
            <w:vAlign w:val="center"/>
          </w:tcPr>
          <w:p w14:paraId="607E132C" w14:textId="77777777" w:rsidR="00954E6B" w:rsidRPr="00A0530B" w:rsidRDefault="00954E6B" w:rsidP="00D67D5B">
            <w:pPr>
              <w:jc w:val="center"/>
              <w:rPr>
                <w:bCs/>
                <w:sz w:val="28"/>
                <w:szCs w:val="28"/>
              </w:rPr>
            </w:pPr>
            <w:r w:rsidRPr="00A0530B">
              <w:rPr>
                <w:bCs/>
                <w:sz w:val="28"/>
                <w:szCs w:val="28"/>
              </w:rPr>
              <w:t>-</w:t>
            </w:r>
          </w:p>
        </w:tc>
        <w:tc>
          <w:tcPr>
            <w:tcW w:w="1701" w:type="dxa"/>
            <w:vAlign w:val="center"/>
          </w:tcPr>
          <w:p w14:paraId="5FB26809" w14:textId="77777777" w:rsidR="00954E6B" w:rsidRPr="00A0530B" w:rsidRDefault="00954E6B" w:rsidP="00D67D5B">
            <w:pPr>
              <w:jc w:val="center"/>
              <w:rPr>
                <w:bCs/>
                <w:sz w:val="28"/>
                <w:szCs w:val="28"/>
              </w:rPr>
            </w:pPr>
            <w:r w:rsidRPr="00A0530B">
              <w:rPr>
                <w:bCs/>
                <w:sz w:val="28"/>
                <w:szCs w:val="28"/>
              </w:rPr>
              <w:t>-</w:t>
            </w:r>
          </w:p>
        </w:tc>
        <w:tc>
          <w:tcPr>
            <w:tcW w:w="1276" w:type="dxa"/>
            <w:vAlign w:val="center"/>
          </w:tcPr>
          <w:p w14:paraId="5A4E0513" w14:textId="77777777" w:rsidR="00954E6B" w:rsidRPr="00A0530B" w:rsidRDefault="00954E6B" w:rsidP="00D67D5B">
            <w:pPr>
              <w:jc w:val="center"/>
              <w:rPr>
                <w:bCs/>
                <w:sz w:val="28"/>
                <w:szCs w:val="28"/>
              </w:rPr>
            </w:pPr>
            <w:r w:rsidRPr="00A0530B">
              <w:rPr>
                <w:bCs/>
                <w:sz w:val="28"/>
                <w:szCs w:val="28"/>
              </w:rPr>
              <w:t>-</w:t>
            </w:r>
          </w:p>
        </w:tc>
        <w:tc>
          <w:tcPr>
            <w:tcW w:w="1276" w:type="dxa"/>
            <w:vAlign w:val="center"/>
          </w:tcPr>
          <w:p w14:paraId="7E2581A4" w14:textId="77777777" w:rsidR="00954E6B" w:rsidRPr="00A0530B" w:rsidRDefault="00954E6B" w:rsidP="00D67D5B">
            <w:pPr>
              <w:jc w:val="center"/>
              <w:rPr>
                <w:bCs/>
                <w:sz w:val="28"/>
                <w:szCs w:val="28"/>
              </w:rPr>
            </w:pPr>
            <w:r w:rsidRPr="00A0530B">
              <w:rPr>
                <w:bCs/>
                <w:sz w:val="28"/>
                <w:szCs w:val="28"/>
              </w:rPr>
              <w:t>-</w:t>
            </w:r>
          </w:p>
        </w:tc>
      </w:tr>
      <w:tr w:rsidR="00954E6B" w:rsidRPr="00A0530B" w14:paraId="3C85F9AF" w14:textId="77777777" w:rsidTr="00954E6B">
        <w:trPr>
          <w:trHeight w:val="1689"/>
        </w:trPr>
        <w:tc>
          <w:tcPr>
            <w:tcW w:w="708" w:type="dxa"/>
            <w:vAlign w:val="center"/>
          </w:tcPr>
          <w:p w14:paraId="049AAE45" w14:textId="77777777" w:rsidR="00954E6B" w:rsidRPr="00A0530B" w:rsidRDefault="00954E6B" w:rsidP="00D67D5B">
            <w:pPr>
              <w:jc w:val="center"/>
              <w:rPr>
                <w:bCs/>
                <w:sz w:val="28"/>
                <w:szCs w:val="28"/>
              </w:rPr>
            </w:pPr>
            <w:r w:rsidRPr="00A0530B">
              <w:rPr>
                <w:bCs/>
                <w:sz w:val="28"/>
                <w:szCs w:val="28"/>
              </w:rPr>
              <w:t>4.6.</w:t>
            </w:r>
          </w:p>
        </w:tc>
        <w:tc>
          <w:tcPr>
            <w:tcW w:w="4680" w:type="dxa"/>
            <w:vAlign w:val="center"/>
          </w:tcPr>
          <w:p w14:paraId="3D1C3873" w14:textId="77777777" w:rsidR="00954E6B" w:rsidRPr="00A0530B" w:rsidRDefault="00954E6B" w:rsidP="00D67D5B">
            <w:pPr>
              <w:rPr>
                <w:sz w:val="22"/>
                <w:szCs w:val="22"/>
              </w:rPr>
            </w:pPr>
            <w:r w:rsidRPr="00A0530B">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A0530B">
              <w:rPr>
                <w:sz w:val="22"/>
                <w:szCs w:val="22"/>
                <w:vertAlign w:val="superscript"/>
              </w:rPr>
              <w:t>3</w:t>
            </w:r>
            <w:r w:rsidRPr="00A0530B">
              <w:rPr>
                <w:sz w:val="22"/>
                <w:szCs w:val="22"/>
              </w:rPr>
              <w:t xml:space="preserve">) – </w:t>
            </w:r>
            <w:r w:rsidRPr="00A0530B">
              <w:rPr>
                <w:sz w:val="22"/>
                <w:szCs w:val="22"/>
                <w:u w:val="single"/>
              </w:rPr>
              <w:t>для организаций, оказывающих услуги по транспортировке сточных вод</w:t>
            </w:r>
          </w:p>
        </w:tc>
        <w:tc>
          <w:tcPr>
            <w:tcW w:w="1275" w:type="dxa"/>
            <w:vAlign w:val="center"/>
          </w:tcPr>
          <w:p w14:paraId="7EAE7422" w14:textId="77777777" w:rsidR="00954E6B" w:rsidRPr="00A0530B" w:rsidRDefault="00954E6B" w:rsidP="00D67D5B">
            <w:pPr>
              <w:jc w:val="center"/>
              <w:rPr>
                <w:bCs/>
                <w:sz w:val="28"/>
                <w:szCs w:val="28"/>
              </w:rPr>
            </w:pPr>
            <w:r w:rsidRPr="00A0530B">
              <w:rPr>
                <w:bCs/>
                <w:sz w:val="28"/>
                <w:szCs w:val="28"/>
              </w:rPr>
              <w:t>0</w:t>
            </w:r>
          </w:p>
        </w:tc>
        <w:tc>
          <w:tcPr>
            <w:tcW w:w="1701" w:type="dxa"/>
            <w:vAlign w:val="center"/>
          </w:tcPr>
          <w:p w14:paraId="05AA2CD3" w14:textId="77777777" w:rsidR="00954E6B" w:rsidRPr="00A0530B" w:rsidRDefault="00954E6B" w:rsidP="00D67D5B">
            <w:pPr>
              <w:jc w:val="center"/>
              <w:rPr>
                <w:bCs/>
                <w:sz w:val="28"/>
                <w:szCs w:val="28"/>
              </w:rPr>
            </w:pPr>
            <w:r w:rsidRPr="00A0530B">
              <w:rPr>
                <w:bCs/>
                <w:sz w:val="28"/>
                <w:szCs w:val="28"/>
              </w:rPr>
              <w:t>0</w:t>
            </w:r>
          </w:p>
        </w:tc>
        <w:tc>
          <w:tcPr>
            <w:tcW w:w="1276" w:type="dxa"/>
            <w:vAlign w:val="center"/>
          </w:tcPr>
          <w:p w14:paraId="6C86407D" w14:textId="77777777" w:rsidR="00954E6B" w:rsidRPr="00A0530B" w:rsidRDefault="00954E6B" w:rsidP="00D67D5B">
            <w:pPr>
              <w:jc w:val="center"/>
              <w:rPr>
                <w:bCs/>
                <w:sz w:val="28"/>
                <w:szCs w:val="28"/>
              </w:rPr>
            </w:pPr>
            <w:r w:rsidRPr="00A0530B">
              <w:rPr>
                <w:bCs/>
                <w:sz w:val="28"/>
                <w:szCs w:val="28"/>
              </w:rPr>
              <w:t>0</w:t>
            </w:r>
          </w:p>
        </w:tc>
        <w:tc>
          <w:tcPr>
            <w:tcW w:w="1276" w:type="dxa"/>
            <w:vAlign w:val="center"/>
          </w:tcPr>
          <w:p w14:paraId="7564F132" w14:textId="77777777" w:rsidR="00954E6B" w:rsidRPr="00A0530B" w:rsidRDefault="00954E6B" w:rsidP="00D67D5B">
            <w:pPr>
              <w:jc w:val="center"/>
              <w:rPr>
                <w:bCs/>
                <w:sz w:val="28"/>
                <w:szCs w:val="28"/>
              </w:rPr>
            </w:pPr>
            <w:r w:rsidRPr="00A0530B">
              <w:rPr>
                <w:bCs/>
                <w:sz w:val="28"/>
                <w:szCs w:val="28"/>
              </w:rPr>
              <w:t>0</w:t>
            </w:r>
          </w:p>
        </w:tc>
      </w:tr>
      <w:tr w:rsidR="00954E6B" w:rsidRPr="00A0530B" w14:paraId="44A0735C" w14:textId="77777777" w:rsidTr="00954E6B">
        <w:trPr>
          <w:trHeight w:val="1724"/>
        </w:trPr>
        <w:tc>
          <w:tcPr>
            <w:tcW w:w="708" w:type="dxa"/>
            <w:vAlign w:val="center"/>
          </w:tcPr>
          <w:p w14:paraId="7AC8856A" w14:textId="77777777" w:rsidR="00954E6B" w:rsidRPr="00A0530B" w:rsidRDefault="00954E6B" w:rsidP="00D67D5B">
            <w:pPr>
              <w:jc w:val="center"/>
              <w:rPr>
                <w:bCs/>
                <w:sz w:val="28"/>
                <w:szCs w:val="28"/>
              </w:rPr>
            </w:pPr>
            <w:r w:rsidRPr="00A0530B">
              <w:rPr>
                <w:bCs/>
                <w:sz w:val="28"/>
                <w:szCs w:val="28"/>
              </w:rPr>
              <w:t>4.7.</w:t>
            </w:r>
          </w:p>
        </w:tc>
        <w:tc>
          <w:tcPr>
            <w:tcW w:w="4680" w:type="dxa"/>
            <w:vAlign w:val="center"/>
          </w:tcPr>
          <w:p w14:paraId="79B32159" w14:textId="77777777" w:rsidR="00954E6B" w:rsidRPr="00A0530B" w:rsidRDefault="00954E6B" w:rsidP="00D67D5B">
            <w:pPr>
              <w:rPr>
                <w:sz w:val="22"/>
                <w:szCs w:val="22"/>
              </w:rPr>
            </w:pPr>
            <w:r w:rsidRPr="00A0530B">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A0530B">
              <w:rPr>
                <w:sz w:val="22"/>
                <w:szCs w:val="22"/>
                <w:vertAlign w:val="superscript"/>
              </w:rPr>
              <w:t>3</w:t>
            </w:r>
            <w:r w:rsidRPr="00A0530B">
              <w:rPr>
                <w:sz w:val="22"/>
                <w:szCs w:val="22"/>
              </w:rPr>
              <w:t xml:space="preserve">) – </w:t>
            </w:r>
            <w:r w:rsidRPr="00A0530B">
              <w:rPr>
                <w:sz w:val="22"/>
                <w:szCs w:val="22"/>
                <w:u w:val="single"/>
              </w:rPr>
              <w:t>для организаций, оказывающих услуги по водоотведению</w:t>
            </w:r>
          </w:p>
        </w:tc>
        <w:tc>
          <w:tcPr>
            <w:tcW w:w="1275" w:type="dxa"/>
            <w:vAlign w:val="center"/>
          </w:tcPr>
          <w:p w14:paraId="68135E9F" w14:textId="77777777" w:rsidR="00954E6B" w:rsidRPr="00A0530B" w:rsidRDefault="00954E6B" w:rsidP="00D67D5B">
            <w:pPr>
              <w:jc w:val="center"/>
              <w:rPr>
                <w:bCs/>
                <w:sz w:val="28"/>
                <w:szCs w:val="28"/>
              </w:rPr>
            </w:pPr>
            <w:r w:rsidRPr="00A0530B">
              <w:rPr>
                <w:bCs/>
                <w:sz w:val="28"/>
                <w:szCs w:val="28"/>
              </w:rPr>
              <w:t>-</w:t>
            </w:r>
          </w:p>
        </w:tc>
        <w:tc>
          <w:tcPr>
            <w:tcW w:w="1701" w:type="dxa"/>
            <w:vAlign w:val="center"/>
          </w:tcPr>
          <w:p w14:paraId="4A21ED60" w14:textId="77777777" w:rsidR="00954E6B" w:rsidRPr="00A0530B" w:rsidRDefault="00954E6B" w:rsidP="00D67D5B">
            <w:pPr>
              <w:jc w:val="center"/>
              <w:rPr>
                <w:bCs/>
                <w:sz w:val="28"/>
                <w:szCs w:val="28"/>
              </w:rPr>
            </w:pPr>
            <w:r w:rsidRPr="00A0530B">
              <w:rPr>
                <w:bCs/>
                <w:sz w:val="28"/>
                <w:szCs w:val="28"/>
              </w:rPr>
              <w:t>-</w:t>
            </w:r>
          </w:p>
        </w:tc>
        <w:tc>
          <w:tcPr>
            <w:tcW w:w="1276" w:type="dxa"/>
            <w:vAlign w:val="center"/>
          </w:tcPr>
          <w:p w14:paraId="129C6022" w14:textId="77777777" w:rsidR="00954E6B" w:rsidRPr="00A0530B" w:rsidRDefault="00954E6B" w:rsidP="00D67D5B">
            <w:pPr>
              <w:jc w:val="center"/>
              <w:rPr>
                <w:bCs/>
                <w:sz w:val="28"/>
                <w:szCs w:val="28"/>
              </w:rPr>
            </w:pPr>
            <w:r w:rsidRPr="00A0530B">
              <w:rPr>
                <w:bCs/>
                <w:sz w:val="28"/>
                <w:szCs w:val="28"/>
              </w:rPr>
              <w:t>-</w:t>
            </w:r>
          </w:p>
        </w:tc>
        <w:tc>
          <w:tcPr>
            <w:tcW w:w="1276" w:type="dxa"/>
            <w:vAlign w:val="center"/>
          </w:tcPr>
          <w:p w14:paraId="1420AD2E" w14:textId="77777777" w:rsidR="00954E6B" w:rsidRPr="00A0530B" w:rsidRDefault="00954E6B" w:rsidP="00D67D5B">
            <w:pPr>
              <w:jc w:val="center"/>
              <w:rPr>
                <w:bCs/>
                <w:sz w:val="28"/>
                <w:szCs w:val="28"/>
              </w:rPr>
            </w:pPr>
            <w:r w:rsidRPr="00A0530B">
              <w:rPr>
                <w:bCs/>
                <w:sz w:val="28"/>
                <w:szCs w:val="28"/>
              </w:rPr>
              <w:t>-</w:t>
            </w:r>
          </w:p>
        </w:tc>
      </w:tr>
    </w:tbl>
    <w:p w14:paraId="6FF2076A" w14:textId="77777777" w:rsidR="00954E6B" w:rsidRPr="00D67D5B" w:rsidRDefault="00954E6B" w:rsidP="00954E6B">
      <w:pPr>
        <w:ind w:left="-567"/>
        <w:jc w:val="center"/>
        <w:rPr>
          <w:bCs/>
        </w:rPr>
      </w:pPr>
      <w:r w:rsidRPr="00D67D5B">
        <w:rPr>
          <w:bCs/>
        </w:rPr>
        <w:lastRenderedPageBreak/>
        <w:t>Раздел 9. Расчет эффективности производственной программы</w:t>
      </w:r>
    </w:p>
    <w:p w14:paraId="33136C96" w14:textId="77777777" w:rsidR="00954E6B" w:rsidRPr="00D67D5B" w:rsidRDefault="00954E6B" w:rsidP="00954E6B">
      <w:pPr>
        <w:ind w:left="-567"/>
        <w:jc w:val="center"/>
        <w:rPr>
          <w:bCs/>
        </w:rPr>
      </w:pPr>
    </w:p>
    <w:tbl>
      <w:tblPr>
        <w:tblStyle w:val="aa"/>
        <w:tblW w:w="11057" w:type="dxa"/>
        <w:jc w:val="center"/>
        <w:tblLayout w:type="fixed"/>
        <w:tblLook w:val="04A0" w:firstRow="1" w:lastRow="0" w:firstColumn="1" w:lastColumn="0" w:noHBand="0" w:noVBand="1"/>
      </w:tblPr>
      <w:tblGrid>
        <w:gridCol w:w="736"/>
        <w:gridCol w:w="3659"/>
        <w:gridCol w:w="1559"/>
        <w:gridCol w:w="2693"/>
        <w:gridCol w:w="2410"/>
      </w:tblGrid>
      <w:tr w:rsidR="00954E6B" w:rsidRPr="00D67D5B" w14:paraId="43335CB4" w14:textId="77777777" w:rsidTr="00D67D5B">
        <w:trPr>
          <w:trHeight w:val="2012"/>
          <w:jc w:val="center"/>
        </w:trPr>
        <w:tc>
          <w:tcPr>
            <w:tcW w:w="736" w:type="dxa"/>
            <w:vAlign w:val="center"/>
          </w:tcPr>
          <w:p w14:paraId="0B3992BC" w14:textId="77777777" w:rsidR="00954E6B" w:rsidRPr="00D67D5B" w:rsidRDefault="00954E6B" w:rsidP="00D67D5B">
            <w:pPr>
              <w:jc w:val="center"/>
              <w:rPr>
                <w:bCs/>
              </w:rPr>
            </w:pPr>
            <w:r w:rsidRPr="00D67D5B">
              <w:rPr>
                <w:bCs/>
              </w:rPr>
              <w:t>№ п/п</w:t>
            </w:r>
          </w:p>
        </w:tc>
        <w:tc>
          <w:tcPr>
            <w:tcW w:w="3659" w:type="dxa"/>
            <w:vAlign w:val="center"/>
          </w:tcPr>
          <w:p w14:paraId="3ABEDA6A" w14:textId="77777777" w:rsidR="00954E6B" w:rsidRPr="00D67D5B" w:rsidRDefault="00954E6B" w:rsidP="00D67D5B">
            <w:pPr>
              <w:jc w:val="center"/>
              <w:rPr>
                <w:bCs/>
              </w:rPr>
            </w:pPr>
            <w:r w:rsidRPr="00D67D5B">
              <w:rPr>
                <w:bCs/>
              </w:rPr>
              <w:t>Наименование показателя</w:t>
            </w:r>
          </w:p>
        </w:tc>
        <w:tc>
          <w:tcPr>
            <w:tcW w:w="1559" w:type="dxa"/>
            <w:vAlign w:val="center"/>
          </w:tcPr>
          <w:p w14:paraId="46CDDD1D" w14:textId="77777777" w:rsidR="00954E6B" w:rsidRPr="00D67D5B" w:rsidRDefault="00954E6B" w:rsidP="00D67D5B">
            <w:pPr>
              <w:jc w:val="center"/>
              <w:rPr>
                <w:bCs/>
              </w:rPr>
            </w:pPr>
            <w:r w:rsidRPr="00D67D5B">
              <w:rPr>
                <w:bCs/>
              </w:rPr>
              <w:t>Значение показателя в базовом периоде    2022 год</w:t>
            </w:r>
          </w:p>
        </w:tc>
        <w:tc>
          <w:tcPr>
            <w:tcW w:w="2693" w:type="dxa"/>
            <w:vAlign w:val="center"/>
          </w:tcPr>
          <w:p w14:paraId="62A87BBF" w14:textId="77777777" w:rsidR="00954E6B" w:rsidRPr="00D67D5B" w:rsidRDefault="00954E6B" w:rsidP="00D67D5B">
            <w:pPr>
              <w:jc w:val="center"/>
              <w:rPr>
                <w:bCs/>
              </w:rPr>
            </w:pPr>
            <w:r w:rsidRPr="00D67D5B">
              <w:rPr>
                <w:bCs/>
              </w:rPr>
              <w:t>Планируемое значение показателя по итогам реализации производственной программы                  2023 год</w:t>
            </w:r>
          </w:p>
        </w:tc>
        <w:tc>
          <w:tcPr>
            <w:tcW w:w="2410" w:type="dxa"/>
            <w:vAlign w:val="center"/>
          </w:tcPr>
          <w:p w14:paraId="74A042E6" w14:textId="77777777" w:rsidR="00954E6B" w:rsidRPr="00D67D5B" w:rsidRDefault="00954E6B" w:rsidP="00D67D5B">
            <w:pPr>
              <w:jc w:val="center"/>
              <w:rPr>
                <w:bCs/>
              </w:rPr>
            </w:pPr>
            <w:r w:rsidRPr="00D67D5B">
              <w:rPr>
                <w:bCs/>
              </w:rPr>
              <w:t xml:space="preserve">Эффективность </w:t>
            </w:r>
            <w:proofErr w:type="spellStart"/>
            <w:r w:rsidRPr="00D67D5B">
              <w:rPr>
                <w:bCs/>
              </w:rPr>
              <w:t>производствен</w:t>
            </w:r>
            <w:proofErr w:type="spellEnd"/>
            <w:r w:rsidRPr="00D67D5B">
              <w:rPr>
                <w:bCs/>
              </w:rPr>
              <w:t xml:space="preserve">-ной </w:t>
            </w:r>
            <w:proofErr w:type="gramStart"/>
            <w:r w:rsidRPr="00D67D5B">
              <w:rPr>
                <w:bCs/>
              </w:rPr>
              <w:t xml:space="preserve">программы,   </w:t>
            </w:r>
            <w:proofErr w:type="gramEnd"/>
            <w:r w:rsidRPr="00D67D5B">
              <w:rPr>
                <w:bCs/>
              </w:rPr>
              <w:t xml:space="preserve">            тыс. руб.</w:t>
            </w:r>
          </w:p>
        </w:tc>
      </w:tr>
      <w:tr w:rsidR="00954E6B" w:rsidRPr="00D67D5B" w14:paraId="31165E9A" w14:textId="77777777" w:rsidTr="00D67D5B">
        <w:trPr>
          <w:jc w:val="center"/>
        </w:trPr>
        <w:tc>
          <w:tcPr>
            <w:tcW w:w="736" w:type="dxa"/>
          </w:tcPr>
          <w:p w14:paraId="247835A4" w14:textId="77777777" w:rsidR="00954E6B" w:rsidRPr="00D67D5B" w:rsidRDefault="00954E6B" w:rsidP="00D67D5B">
            <w:pPr>
              <w:jc w:val="center"/>
              <w:rPr>
                <w:bCs/>
              </w:rPr>
            </w:pPr>
            <w:r w:rsidRPr="00D67D5B">
              <w:rPr>
                <w:bCs/>
              </w:rPr>
              <w:t>1</w:t>
            </w:r>
          </w:p>
        </w:tc>
        <w:tc>
          <w:tcPr>
            <w:tcW w:w="3659" w:type="dxa"/>
          </w:tcPr>
          <w:p w14:paraId="32AE9CA9" w14:textId="77777777" w:rsidR="00954E6B" w:rsidRPr="00D67D5B" w:rsidRDefault="00954E6B" w:rsidP="00D67D5B">
            <w:pPr>
              <w:jc w:val="center"/>
              <w:rPr>
                <w:bCs/>
              </w:rPr>
            </w:pPr>
            <w:r w:rsidRPr="00D67D5B">
              <w:rPr>
                <w:bCs/>
              </w:rPr>
              <w:t>2</w:t>
            </w:r>
          </w:p>
        </w:tc>
        <w:tc>
          <w:tcPr>
            <w:tcW w:w="1559" w:type="dxa"/>
          </w:tcPr>
          <w:p w14:paraId="6FBCCF31" w14:textId="77777777" w:rsidR="00954E6B" w:rsidRPr="00D67D5B" w:rsidRDefault="00954E6B" w:rsidP="00D67D5B">
            <w:pPr>
              <w:jc w:val="center"/>
              <w:rPr>
                <w:bCs/>
              </w:rPr>
            </w:pPr>
            <w:r w:rsidRPr="00D67D5B">
              <w:rPr>
                <w:bCs/>
              </w:rPr>
              <w:t>3</w:t>
            </w:r>
          </w:p>
        </w:tc>
        <w:tc>
          <w:tcPr>
            <w:tcW w:w="2693" w:type="dxa"/>
          </w:tcPr>
          <w:p w14:paraId="396575CD" w14:textId="77777777" w:rsidR="00954E6B" w:rsidRPr="00D67D5B" w:rsidRDefault="00954E6B" w:rsidP="00D67D5B">
            <w:pPr>
              <w:jc w:val="center"/>
              <w:rPr>
                <w:bCs/>
              </w:rPr>
            </w:pPr>
            <w:r w:rsidRPr="00D67D5B">
              <w:rPr>
                <w:bCs/>
              </w:rPr>
              <w:t>4</w:t>
            </w:r>
          </w:p>
        </w:tc>
        <w:tc>
          <w:tcPr>
            <w:tcW w:w="2410" w:type="dxa"/>
          </w:tcPr>
          <w:p w14:paraId="0464FBA3" w14:textId="77777777" w:rsidR="00954E6B" w:rsidRPr="00D67D5B" w:rsidRDefault="00954E6B" w:rsidP="00D67D5B">
            <w:pPr>
              <w:jc w:val="center"/>
              <w:rPr>
                <w:bCs/>
              </w:rPr>
            </w:pPr>
            <w:r w:rsidRPr="00D67D5B">
              <w:rPr>
                <w:bCs/>
              </w:rPr>
              <w:t>5</w:t>
            </w:r>
          </w:p>
        </w:tc>
      </w:tr>
      <w:tr w:rsidR="00954E6B" w:rsidRPr="00D67D5B" w14:paraId="7BFA1C16" w14:textId="77777777" w:rsidTr="00CE54A3">
        <w:trPr>
          <w:trHeight w:val="413"/>
          <w:jc w:val="center"/>
        </w:trPr>
        <w:tc>
          <w:tcPr>
            <w:tcW w:w="11057" w:type="dxa"/>
            <w:gridSpan w:val="5"/>
            <w:vAlign w:val="center"/>
          </w:tcPr>
          <w:p w14:paraId="4238113D" w14:textId="77777777" w:rsidR="00954E6B" w:rsidRPr="00D67D5B" w:rsidRDefault="00954E6B" w:rsidP="00954E6B">
            <w:pPr>
              <w:pStyle w:val="ab"/>
              <w:numPr>
                <w:ilvl w:val="0"/>
                <w:numId w:val="6"/>
              </w:numPr>
              <w:jc w:val="center"/>
              <w:rPr>
                <w:bCs/>
              </w:rPr>
            </w:pPr>
            <w:r w:rsidRPr="00D67D5B">
              <w:rPr>
                <w:bCs/>
              </w:rPr>
              <w:t>Показатели качества воды</w:t>
            </w:r>
          </w:p>
        </w:tc>
      </w:tr>
      <w:tr w:rsidR="00954E6B" w:rsidRPr="00A0530B" w14:paraId="3AB0B3E1" w14:textId="77777777" w:rsidTr="00D67D5B">
        <w:trPr>
          <w:trHeight w:val="3565"/>
          <w:jc w:val="center"/>
        </w:trPr>
        <w:tc>
          <w:tcPr>
            <w:tcW w:w="736" w:type="dxa"/>
            <w:vAlign w:val="center"/>
          </w:tcPr>
          <w:p w14:paraId="45146A68" w14:textId="77777777" w:rsidR="00954E6B" w:rsidRPr="00A0530B" w:rsidRDefault="00954E6B" w:rsidP="00D67D5B">
            <w:pPr>
              <w:jc w:val="center"/>
              <w:rPr>
                <w:bCs/>
                <w:sz w:val="28"/>
                <w:szCs w:val="28"/>
              </w:rPr>
            </w:pPr>
            <w:r w:rsidRPr="00A0530B">
              <w:rPr>
                <w:bCs/>
                <w:sz w:val="28"/>
                <w:szCs w:val="28"/>
              </w:rPr>
              <w:t>1.1.</w:t>
            </w:r>
          </w:p>
        </w:tc>
        <w:tc>
          <w:tcPr>
            <w:tcW w:w="3659" w:type="dxa"/>
            <w:vAlign w:val="center"/>
          </w:tcPr>
          <w:p w14:paraId="3B42FFB5" w14:textId="77777777" w:rsidR="00954E6B" w:rsidRPr="00A0530B" w:rsidRDefault="00954E6B" w:rsidP="00D67D5B">
            <w:pPr>
              <w:rPr>
                <w:sz w:val="22"/>
                <w:szCs w:val="22"/>
              </w:rPr>
            </w:pPr>
            <w:r w:rsidRPr="00A0530B">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14589A20" w14:textId="77777777" w:rsidR="00954E6B" w:rsidRPr="00A0530B" w:rsidRDefault="00954E6B" w:rsidP="00D67D5B">
            <w:pPr>
              <w:jc w:val="center"/>
              <w:rPr>
                <w:bCs/>
                <w:sz w:val="28"/>
                <w:szCs w:val="28"/>
              </w:rPr>
            </w:pPr>
            <w:r w:rsidRPr="00A0530B">
              <w:rPr>
                <w:bCs/>
                <w:sz w:val="28"/>
                <w:szCs w:val="28"/>
              </w:rPr>
              <w:t>-</w:t>
            </w:r>
          </w:p>
        </w:tc>
        <w:tc>
          <w:tcPr>
            <w:tcW w:w="2693" w:type="dxa"/>
            <w:vAlign w:val="center"/>
          </w:tcPr>
          <w:p w14:paraId="261D6929" w14:textId="77777777" w:rsidR="00954E6B" w:rsidRPr="00A0530B" w:rsidRDefault="00954E6B" w:rsidP="00D67D5B">
            <w:pPr>
              <w:jc w:val="center"/>
              <w:rPr>
                <w:bCs/>
                <w:sz w:val="28"/>
                <w:szCs w:val="28"/>
              </w:rPr>
            </w:pPr>
            <w:r w:rsidRPr="00A0530B">
              <w:rPr>
                <w:bCs/>
                <w:sz w:val="28"/>
                <w:szCs w:val="28"/>
              </w:rPr>
              <w:t>-</w:t>
            </w:r>
          </w:p>
        </w:tc>
        <w:tc>
          <w:tcPr>
            <w:tcW w:w="2410" w:type="dxa"/>
            <w:vAlign w:val="center"/>
          </w:tcPr>
          <w:p w14:paraId="515811D3" w14:textId="77777777" w:rsidR="00954E6B" w:rsidRPr="00A0530B" w:rsidRDefault="00954E6B" w:rsidP="00D67D5B">
            <w:pPr>
              <w:jc w:val="center"/>
              <w:rPr>
                <w:bCs/>
                <w:sz w:val="28"/>
                <w:szCs w:val="28"/>
              </w:rPr>
            </w:pPr>
            <w:r w:rsidRPr="00A0530B">
              <w:rPr>
                <w:bCs/>
                <w:sz w:val="28"/>
                <w:szCs w:val="28"/>
              </w:rPr>
              <w:t>-</w:t>
            </w:r>
          </w:p>
        </w:tc>
      </w:tr>
      <w:tr w:rsidR="00954E6B" w:rsidRPr="00A0530B" w14:paraId="1F8FAF35" w14:textId="77777777" w:rsidTr="00D67D5B">
        <w:trPr>
          <w:trHeight w:val="2513"/>
          <w:jc w:val="center"/>
        </w:trPr>
        <w:tc>
          <w:tcPr>
            <w:tcW w:w="736" w:type="dxa"/>
            <w:vAlign w:val="center"/>
          </w:tcPr>
          <w:p w14:paraId="27F18B9E" w14:textId="77777777" w:rsidR="00954E6B" w:rsidRPr="00A0530B" w:rsidRDefault="00954E6B" w:rsidP="00D67D5B">
            <w:pPr>
              <w:jc w:val="center"/>
              <w:rPr>
                <w:bCs/>
                <w:sz w:val="28"/>
                <w:szCs w:val="28"/>
              </w:rPr>
            </w:pPr>
            <w:r w:rsidRPr="00A0530B">
              <w:rPr>
                <w:bCs/>
                <w:sz w:val="28"/>
                <w:szCs w:val="28"/>
              </w:rPr>
              <w:t>1.2.</w:t>
            </w:r>
          </w:p>
        </w:tc>
        <w:tc>
          <w:tcPr>
            <w:tcW w:w="3659" w:type="dxa"/>
            <w:vAlign w:val="center"/>
          </w:tcPr>
          <w:p w14:paraId="7885EDCF" w14:textId="77777777" w:rsidR="00954E6B" w:rsidRPr="00A0530B" w:rsidRDefault="00954E6B" w:rsidP="00D67D5B">
            <w:pPr>
              <w:rPr>
                <w:bCs/>
                <w:sz w:val="28"/>
                <w:szCs w:val="28"/>
              </w:rPr>
            </w:pPr>
            <w:r w:rsidRPr="00A0530B">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45010DFE" w14:textId="77777777" w:rsidR="00954E6B" w:rsidRPr="00A0530B" w:rsidRDefault="00954E6B" w:rsidP="00D67D5B">
            <w:pPr>
              <w:jc w:val="center"/>
              <w:rPr>
                <w:bCs/>
                <w:sz w:val="28"/>
                <w:szCs w:val="28"/>
              </w:rPr>
            </w:pPr>
            <w:r w:rsidRPr="00A0530B">
              <w:rPr>
                <w:bCs/>
                <w:sz w:val="28"/>
                <w:szCs w:val="28"/>
              </w:rPr>
              <w:t>-</w:t>
            </w:r>
          </w:p>
        </w:tc>
        <w:tc>
          <w:tcPr>
            <w:tcW w:w="2693" w:type="dxa"/>
            <w:vAlign w:val="center"/>
          </w:tcPr>
          <w:p w14:paraId="5482A369" w14:textId="77777777" w:rsidR="00954E6B" w:rsidRPr="00A0530B" w:rsidRDefault="00954E6B" w:rsidP="00D67D5B">
            <w:pPr>
              <w:jc w:val="center"/>
              <w:rPr>
                <w:bCs/>
                <w:sz w:val="28"/>
                <w:szCs w:val="28"/>
              </w:rPr>
            </w:pPr>
            <w:r w:rsidRPr="00A0530B">
              <w:rPr>
                <w:bCs/>
                <w:sz w:val="28"/>
                <w:szCs w:val="28"/>
              </w:rPr>
              <w:t>-</w:t>
            </w:r>
          </w:p>
        </w:tc>
        <w:tc>
          <w:tcPr>
            <w:tcW w:w="2410" w:type="dxa"/>
            <w:vAlign w:val="center"/>
          </w:tcPr>
          <w:p w14:paraId="32C3E0B1" w14:textId="77777777" w:rsidR="00954E6B" w:rsidRPr="00A0530B" w:rsidRDefault="00954E6B" w:rsidP="00D67D5B">
            <w:pPr>
              <w:jc w:val="center"/>
              <w:rPr>
                <w:bCs/>
                <w:sz w:val="28"/>
                <w:szCs w:val="28"/>
              </w:rPr>
            </w:pPr>
            <w:r w:rsidRPr="00A0530B">
              <w:rPr>
                <w:bCs/>
                <w:sz w:val="28"/>
                <w:szCs w:val="28"/>
              </w:rPr>
              <w:t>-</w:t>
            </w:r>
          </w:p>
        </w:tc>
      </w:tr>
      <w:tr w:rsidR="00954E6B" w:rsidRPr="00A0530B" w14:paraId="733F81D9" w14:textId="77777777" w:rsidTr="00D67D5B">
        <w:trPr>
          <w:trHeight w:val="802"/>
          <w:jc w:val="center"/>
        </w:trPr>
        <w:tc>
          <w:tcPr>
            <w:tcW w:w="11057" w:type="dxa"/>
            <w:gridSpan w:val="5"/>
            <w:vAlign w:val="center"/>
          </w:tcPr>
          <w:p w14:paraId="664153FA" w14:textId="77777777" w:rsidR="00954E6B" w:rsidRPr="00A0530B" w:rsidRDefault="00954E6B" w:rsidP="00954E6B">
            <w:pPr>
              <w:pStyle w:val="ab"/>
              <w:numPr>
                <w:ilvl w:val="0"/>
                <w:numId w:val="6"/>
              </w:numPr>
              <w:jc w:val="center"/>
              <w:rPr>
                <w:bCs/>
                <w:sz w:val="28"/>
                <w:szCs w:val="28"/>
              </w:rPr>
            </w:pPr>
            <w:r w:rsidRPr="00A0530B">
              <w:rPr>
                <w:bCs/>
                <w:sz w:val="28"/>
                <w:szCs w:val="28"/>
              </w:rPr>
              <w:t>Показатели надежности и бесперебойности водоснабжения и водоотведения</w:t>
            </w:r>
          </w:p>
        </w:tc>
      </w:tr>
      <w:tr w:rsidR="00954E6B" w:rsidRPr="00A0530B" w14:paraId="4556AB5D" w14:textId="77777777" w:rsidTr="00D67D5B">
        <w:trPr>
          <w:trHeight w:val="4124"/>
          <w:jc w:val="center"/>
        </w:trPr>
        <w:tc>
          <w:tcPr>
            <w:tcW w:w="736" w:type="dxa"/>
            <w:vAlign w:val="center"/>
          </w:tcPr>
          <w:p w14:paraId="66654E7A" w14:textId="77777777" w:rsidR="00954E6B" w:rsidRPr="00A0530B" w:rsidRDefault="00954E6B" w:rsidP="00D67D5B">
            <w:pPr>
              <w:jc w:val="center"/>
              <w:rPr>
                <w:bCs/>
                <w:sz w:val="28"/>
                <w:szCs w:val="28"/>
              </w:rPr>
            </w:pPr>
            <w:r w:rsidRPr="00A0530B">
              <w:rPr>
                <w:bCs/>
                <w:sz w:val="28"/>
                <w:szCs w:val="28"/>
              </w:rPr>
              <w:t>2.1.</w:t>
            </w:r>
          </w:p>
        </w:tc>
        <w:tc>
          <w:tcPr>
            <w:tcW w:w="3659" w:type="dxa"/>
            <w:vAlign w:val="center"/>
          </w:tcPr>
          <w:p w14:paraId="578086D8" w14:textId="77777777" w:rsidR="00954E6B" w:rsidRPr="00A0530B" w:rsidRDefault="00954E6B" w:rsidP="00D67D5B">
            <w:pPr>
              <w:rPr>
                <w:bCs/>
                <w:sz w:val="28"/>
                <w:szCs w:val="28"/>
              </w:rPr>
            </w:pPr>
            <w:r w:rsidRPr="00A0530B">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78C1F537" w14:textId="77777777" w:rsidR="00954E6B" w:rsidRPr="00A0530B" w:rsidRDefault="00954E6B" w:rsidP="00D67D5B">
            <w:pPr>
              <w:jc w:val="center"/>
              <w:rPr>
                <w:bCs/>
                <w:sz w:val="28"/>
                <w:szCs w:val="28"/>
              </w:rPr>
            </w:pPr>
            <w:r w:rsidRPr="00A0530B">
              <w:rPr>
                <w:bCs/>
                <w:sz w:val="28"/>
                <w:szCs w:val="28"/>
              </w:rPr>
              <w:t>0,69</w:t>
            </w:r>
          </w:p>
        </w:tc>
        <w:tc>
          <w:tcPr>
            <w:tcW w:w="2693" w:type="dxa"/>
            <w:vAlign w:val="center"/>
          </w:tcPr>
          <w:p w14:paraId="43E93CA3" w14:textId="77777777" w:rsidR="00954E6B" w:rsidRPr="00A0530B" w:rsidRDefault="00954E6B" w:rsidP="00D67D5B">
            <w:pPr>
              <w:jc w:val="center"/>
              <w:rPr>
                <w:bCs/>
                <w:sz w:val="28"/>
                <w:szCs w:val="28"/>
              </w:rPr>
            </w:pPr>
            <w:r w:rsidRPr="00A0530B">
              <w:rPr>
                <w:bCs/>
                <w:sz w:val="28"/>
                <w:szCs w:val="28"/>
              </w:rPr>
              <w:t>0,69</w:t>
            </w:r>
          </w:p>
        </w:tc>
        <w:tc>
          <w:tcPr>
            <w:tcW w:w="2410" w:type="dxa"/>
            <w:vAlign w:val="center"/>
          </w:tcPr>
          <w:p w14:paraId="65C80437" w14:textId="77777777" w:rsidR="00954E6B" w:rsidRPr="00A0530B" w:rsidRDefault="00954E6B" w:rsidP="00D67D5B">
            <w:pPr>
              <w:jc w:val="center"/>
              <w:rPr>
                <w:bCs/>
                <w:sz w:val="28"/>
                <w:szCs w:val="28"/>
              </w:rPr>
            </w:pPr>
            <w:r w:rsidRPr="00A0530B">
              <w:rPr>
                <w:bCs/>
                <w:sz w:val="28"/>
                <w:szCs w:val="28"/>
              </w:rPr>
              <w:t>-</w:t>
            </w:r>
          </w:p>
        </w:tc>
      </w:tr>
      <w:tr w:rsidR="00954E6B" w:rsidRPr="005C3489" w14:paraId="1661BAAC" w14:textId="77777777" w:rsidTr="00D67D5B">
        <w:trPr>
          <w:trHeight w:val="438"/>
          <w:jc w:val="center"/>
        </w:trPr>
        <w:tc>
          <w:tcPr>
            <w:tcW w:w="736" w:type="dxa"/>
            <w:vAlign w:val="center"/>
          </w:tcPr>
          <w:p w14:paraId="28F8F284" w14:textId="77777777" w:rsidR="00954E6B" w:rsidRPr="00A0530B" w:rsidRDefault="00954E6B" w:rsidP="00D67D5B">
            <w:pPr>
              <w:jc w:val="center"/>
              <w:rPr>
                <w:bCs/>
                <w:sz w:val="28"/>
                <w:szCs w:val="28"/>
              </w:rPr>
            </w:pPr>
            <w:r w:rsidRPr="00A0530B">
              <w:rPr>
                <w:bCs/>
                <w:sz w:val="28"/>
                <w:szCs w:val="28"/>
              </w:rPr>
              <w:lastRenderedPageBreak/>
              <w:t>1</w:t>
            </w:r>
          </w:p>
        </w:tc>
        <w:tc>
          <w:tcPr>
            <w:tcW w:w="3659" w:type="dxa"/>
            <w:vAlign w:val="center"/>
          </w:tcPr>
          <w:p w14:paraId="717C82B9" w14:textId="77777777" w:rsidR="00954E6B" w:rsidRPr="00A0530B" w:rsidRDefault="00954E6B" w:rsidP="00D67D5B">
            <w:pPr>
              <w:jc w:val="center"/>
              <w:rPr>
                <w:bCs/>
                <w:sz w:val="28"/>
                <w:szCs w:val="28"/>
              </w:rPr>
            </w:pPr>
            <w:r w:rsidRPr="00A0530B">
              <w:rPr>
                <w:bCs/>
                <w:sz w:val="28"/>
                <w:szCs w:val="28"/>
              </w:rPr>
              <w:t>2</w:t>
            </w:r>
          </w:p>
        </w:tc>
        <w:tc>
          <w:tcPr>
            <w:tcW w:w="1559" w:type="dxa"/>
            <w:vAlign w:val="center"/>
          </w:tcPr>
          <w:p w14:paraId="50AFEC11" w14:textId="77777777" w:rsidR="00954E6B" w:rsidRPr="00A0530B" w:rsidRDefault="00954E6B" w:rsidP="00D67D5B">
            <w:pPr>
              <w:jc w:val="center"/>
              <w:rPr>
                <w:bCs/>
                <w:sz w:val="28"/>
                <w:szCs w:val="28"/>
              </w:rPr>
            </w:pPr>
            <w:r w:rsidRPr="00A0530B">
              <w:rPr>
                <w:bCs/>
                <w:sz w:val="28"/>
                <w:szCs w:val="28"/>
              </w:rPr>
              <w:t>3</w:t>
            </w:r>
          </w:p>
        </w:tc>
        <w:tc>
          <w:tcPr>
            <w:tcW w:w="2693" w:type="dxa"/>
            <w:vAlign w:val="center"/>
          </w:tcPr>
          <w:p w14:paraId="08002192" w14:textId="77777777" w:rsidR="00954E6B" w:rsidRPr="00A0530B" w:rsidRDefault="00954E6B" w:rsidP="00D67D5B">
            <w:pPr>
              <w:jc w:val="center"/>
              <w:rPr>
                <w:bCs/>
                <w:sz w:val="28"/>
                <w:szCs w:val="28"/>
              </w:rPr>
            </w:pPr>
            <w:r w:rsidRPr="00A0530B">
              <w:rPr>
                <w:bCs/>
                <w:sz w:val="28"/>
                <w:szCs w:val="28"/>
              </w:rPr>
              <w:t>4</w:t>
            </w:r>
          </w:p>
        </w:tc>
        <w:tc>
          <w:tcPr>
            <w:tcW w:w="2410" w:type="dxa"/>
            <w:vAlign w:val="center"/>
          </w:tcPr>
          <w:p w14:paraId="081485E8" w14:textId="77777777" w:rsidR="00954E6B" w:rsidRPr="00A0530B" w:rsidRDefault="00954E6B" w:rsidP="00D67D5B">
            <w:pPr>
              <w:jc w:val="center"/>
              <w:rPr>
                <w:bCs/>
                <w:sz w:val="28"/>
                <w:szCs w:val="28"/>
              </w:rPr>
            </w:pPr>
            <w:r w:rsidRPr="00A0530B">
              <w:rPr>
                <w:bCs/>
                <w:sz w:val="28"/>
                <w:szCs w:val="28"/>
              </w:rPr>
              <w:t>5</w:t>
            </w:r>
          </w:p>
        </w:tc>
      </w:tr>
      <w:tr w:rsidR="00954E6B" w:rsidRPr="005C3489" w14:paraId="500A2627" w14:textId="77777777" w:rsidTr="00D67D5B">
        <w:trPr>
          <w:trHeight w:val="1110"/>
          <w:jc w:val="center"/>
        </w:trPr>
        <w:tc>
          <w:tcPr>
            <w:tcW w:w="736" w:type="dxa"/>
            <w:vAlign w:val="center"/>
          </w:tcPr>
          <w:p w14:paraId="3E432476" w14:textId="77777777" w:rsidR="00954E6B" w:rsidRPr="00A0530B" w:rsidRDefault="00954E6B" w:rsidP="00D67D5B">
            <w:pPr>
              <w:jc w:val="center"/>
              <w:rPr>
                <w:bCs/>
                <w:sz w:val="28"/>
                <w:szCs w:val="28"/>
              </w:rPr>
            </w:pPr>
            <w:r w:rsidRPr="00A0530B">
              <w:rPr>
                <w:bCs/>
                <w:sz w:val="28"/>
                <w:szCs w:val="28"/>
              </w:rPr>
              <w:t>2.2.</w:t>
            </w:r>
          </w:p>
        </w:tc>
        <w:tc>
          <w:tcPr>
            <w:tcW w:w="3659" w:type="dxa"/>
            <w:vAlign w:val="center"/>
          </w:tcPr>
          <w:p w14:paraId="30DAA3C0" w14:textId="77777777" w:rsidR="00954E6B" w:rsidRPr="00A0530B" w:rsidRDefault="00954E6B" w:rsidP="00D67D5B">
            <w:pPr>
              <w:rPr>
                <w:bCs/>
                <w:sz w:val="28"/>
                <w:szCs w:val="28"/>
              </w:rPr>
            </w:pPr>
            <w:r w:rsidRPr="00A0530B">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4EC8D145" w14:textId="77777777" w:rsidR="00954E6B" w:rsidRPr="00A0530B" w:rsidRDefault="00954E6B" w:rsidP="00D67D5B">
            <w:pPr>
              <w:jc w:val="center"/>
              <w:rPr>
                <w:bCs/>
                <w:sz w:val="28"/>
                <w:szCs w:val="28"/>
              </w:rPr>
            </w:pPr>
            <w:r w:rsidRPr="00A0530B">
              <w:rPr>
                <w:bCs/>
                <w:sz w:val="28"/>
                <w:szCs w:val="28"/>
              </w:rPr>
              <w:t>9,00</w:t>
            </w:r>
          </w:p>
        </w:tc>
        <w:tc>
          <w:tcPr>
            <w:tcW w:w="2693" w:type="dxa"/>
            <w:vAlign w:val="center"/>
          </w:tcPr>
          <w:p w14:paraId="091119B7" w14:textId="77777777" w:rsidR="00954E6B" w:rsidRPr="00A0530B" w:rsidRDefault="00954E6B" w:rsidP="00D67D5B">
            <w:pPr>
              <w:jc w:val="center"/>
              <w:rPr>
                <w:bCs/>
                <w:sz w:val="28"/>
                <w:szCs w:val="28"/>
              </w:rPr>
            </w:pPr>
            <w:r w:rsidRPr="00A0530B">
              <w:rPr>
                <w:bCs/>
                <w:sz w:val="28"/>
                <w:szCs w:val="28"/>
              </w:rPr>
              <w:t>9,00</w:t>
            </w:r>
          </w:p>
        </w:tc>
        <w:tc>
          <w:tcPr>
            <w:tcW w:w="2410" w:type="dxa"/>
            <w:vAlign w:val="center"/>
          </w:tcPr>
          <w:p w14:paraId="70142631" w14:textId="77777777" w:rsidR="00954E6B" w:rsidRPr="00A0530B" w:rsidRDefault="00954E6B" w:rsidP="00D67D5B">
            <w:pPr>
              <w:jc w:val="center"/>
              <w:rPr>
                <w:bCs/>
                <w:sz w:val="28"/>
                <w:szCs w:val="28"/>
              </w:rPr>
            </w:pPr>
            <w:r w:rsidRPr="00A0530B">
              <w:rPr>
                <w:bCs/>
                <w:sz w:val="28"/>
                <w:szCs w:val="28"/>
              </w:rPr>
              <w:t>-</w:t>
            </w:r>
          </w:p>
        </w:tc>
      </w:tr>
      <w:tr w:rsidR="00954E6B" w:rsidRPr="005C3489" w14:paraId="6829D44F" w14:textId="77777777" w:rsidTr="00CE54A3">
        <w:trPr>
          <w:trHeight w:val="565"/>
          <w:jc w:val="center"/>
        </w:trPr>
        <w:tc>
          <w:tcPr>
            <w:tcW w:w="11057" w:type="dxa"/>
            <w:gridSpan w:val="5"/>
            <w:vAlign w:val="center"/>
          </w:tcPr>
          <w:p w14:paraId="306685DA" w14:textId="77777777" w:rsidR="00954E6B" w:rsidRPr="00CE54A3" w:rsidRDefault="00954E6B" w:rsidP="00954E6B">
            <w:pPr>
              <w:pStyle w:val="ab"/>
              <w:numPr>
                <w:ilvl w:val="0"/>
                <w:numId w:val="6"/>
              </w:numPr>
              <w:jc w:val="center"/>
              <w:rPr>
                <w:bCs/>
                <w:sz w:val="22"/>
                <w:szCs w:val="22"/>
              </w:rPr>
            </w:pPr>
            <w:r w:rsidRPr="00CE54A3">
              <w:rPr>
                <w:bCs/>
                <w:sz w:val="22"/>
                <w:szCs w:val="22"/>
              </w:rPr>
              <w:t>Показатели качества очистки сточных вод</w:t>
            </w:r>
          </w:p>
        </w:tc>
      </w:tr>
      <w:tr w:rsidR="00954E6B" w:rsidRPr="005C3489" w14:paraId="13E66577" w14:textId="77777777" w:rsidTr="00D67D5B">
        <w:trPr>
          <w:trHeight w:val="1831"/>
          <w:jc w:val="center"/>
        </w:trPr>
        <w:tc>
          <w:tcPr>
            <w:tcW w:w="736" w:type="dxa"/>
            <w:vAlign w:val="center"/>
          </w:tcPr>
          <w:p w14:paraId="27C2CBEB" w14:textId="77777777" w:rsidR="00954E6B" w:rsidRPr="00A0530B" w:rsidRDefault="00954E6B" w:rsidP="00D67D5B">
            <w:pPr>
              <w:jc w:val="center"/>
              <w:rPr>
                <w:bCs/>
                <w:sz w:val="28"/>
                <w:szCs w:val="28"/>
              </w:rPr>
            </w:pPr>
            <w:r w:rsidRPr="00A0530B">
              <w:rPr>
                <w:bCs/>
                <w:sz w:val="28"/>
                <w:szCs w:val="28"/>
              </w:rPr>
              <w:t>3.1.</w:t>
            </w:r>
          </w:p>
        </w:tc>
        <w:tc>
          <w:tcPr>
            <w:tcW w:w="3659" w:type="dxa"/>
            <w:vAlign w:val="center"/>
          </w:tcPr>
          <w:p w14:paraId="7715BB74" w14:textId="77777777" w:rsidR="00954E6B" w:rsidRPr="00A0530B" w:rsidRDefault="00954E6B" w:rsidP="00D67D5B">
            <w:pPr>
              <w:rPr>
                <w:sz w:val="22"/>
                <w:szCs w:val="22"/>
              </w:rPr>
            </w:pPr>
            <w:r w:rsidRPr="00A0530B">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17C53D1D" w14:textId="77777777" w:rsidR="00954E6B" w:rsidRPr="00A0530B" w:rsidRDefault="00954E6B" w:rsidP="00D67D5B">
            <w:pPr>
              <w:jc w:val="center"/>
              <w:rPr>
                <w:bCs/>
                <w:sz w:val="28"/>
                <w:szCs w:val="28"/>
              </w:rPr>
            </w:pPr>
            <w:r w:rsidRPr="00A0530B">
              <w:rPr>
                <w:bCs/>
                <w:sz w:val="28"/>
                <w:szCs w:val="28"/>
              </w:rPr>
              <w:t>-</w:t>
            </w:r>
          </w:p>
        </w:tc>
        <w:tc>
          <w:tcPr>
            <w:tcW w:w="2693" w:type="dxa"/>
            <w:vAlign w:val="center"/>
          </w:tcPr>
          <w:p w14:paraId="04C651A3" w14:textId="77777777" w:rsidR="00954E6B" w:rsidRPr="00A0530B" w:rsidRDefault="00954E6B" w:rsidP="00D67D5B">
            <w:pPr>
              <w:jc w:val="center"/>
              <w:rPr>
                <w:bCs/>
                <w:sz w:val="28"/>
                <w:szCs w:val="28"/>
              </w:rPr>
            </w:pPr>
            <w:r w:rsidRPr="00A0530B">
              <w:rPr>
                <w:bCs/>
                <w:sz w:val="28"/>
                <w:szCs w:val="28"/>
              </w:rPr>
              <w:t>-</w:t>
            </w:r>
          </w:p>
        </w:tc>
        <w:tc>
          <w:tcPr>
            <w:tcW w:w="2410" w:type="dxa"/>
            <w:vAlign w:val="center"/>
          </w:tcPr>
          <w:p w14:paraId="4736945C" w14:textId="77777777" w:rsidR="00954E6B" w:rsidRPr="00A0530B" w:rsidRDefault="00954E6B" w:rsidP="00D67D5B">
            <w:pPr>
              <w:jc w:val="center"/>
              <w:rPr>
                <w:bCs/>
                <w:sz w:val="28"/>
                <w:szCs w:val="28"/>
              </w:rPr>
            </w:pPr>
            <w:r w:rsidRPr="00A0530B">
              <w:rPr>
                <w:bCs/>
                <w:sz w:val="28"/>
                <w:szCs w:val="28"/>
              </w:rPr>
              <w:t>-</w:t>
            </w:r>
          </w:p>
        </w:tc>
      </w:tr>
      <w:tr w:rsidR="00954E6B" w:rsidRPr="005C3489" w14:paraId="51168A15" w14:textId="77777777" w:rsidTr="00D67D5B">
        <w:trPr>
          <w:trHeight w:val="1978"/>
          <w:jc w:val="center"/>
        </w:trPr>
        <w:tc>
          <w:tcPr>
            <w:tcW w:w="736" w:type="dxa"/>
            <w:vAlign w:val="center"/>
          </w:tcPr>
          <w:p w14:paraId="08CF4A1F" w14:textId="77777777" w:rsidR="00954E6B" w:rsidRPr="00A0530B" w:rsidRDefault="00954E6B" w:rsidP="00D67D5B">
            <w:pPr>
              <w:jc w:val="center"/>
              <w:rPr>
                <w:bCs/>
                <w:sz w:val="28"/>
                <w:szCs w:val="28"/>
              </w:rPr>
            </w:pPr>
            <w:r w:rsidRPr="00A0530B">
              <w:rPr>
                <w:bCs/>
                <w:sz w:val="28"/>
                <w:szCs w:val="28"/>
              </w:rPr>
              <w:t>3.2.</w:t>
            </w:r>
          </w:p>
        </w:tc>
        <w:tc>
          <w:tcPr>
            <w:tcW w:w="3659" w:type="dxa"/>
            <w:vAlign w:val="center"/>
          </w:tcPr>
          <w:p w14:paraId="135B2A1B" w14:textId="77777777" w:rsidR="00954E6B" w:rsidRPr="00A0530B" w:rsidRDefault="00954E6B" w:rsidP="00D67D5B">
            <w:pPr>
              <w:rPr>
                <w:bCs/>
                <w:sz w:val="28"/>
                <w:szCs w:val="28"/>
              </w:rPr>
            </w:pPr>
            <w:r w:rsidRPr="00A0530B">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2B6B130B" w14:textId="77777777" w:rsidR="00954E6B" w:rsidRPr="00A0530B" w:rsidRDefault="00954E6B" w:rsidP="00D67D5B">
            <w:pPr>
              <w:jc w:val="center"/>
              <w:rPr>
                <w:bCs/>
                <w:sz w:val="28"/>
                <w:szCs w:val="28"/>
              </w:rPr>
            </w:pPr>
            <w:r w:rsidRPr="00A0530B">
              <w:rPr>
                <w:bCs/>
                <w:sz w:val="28"/>
                <w:szCs w:val="28"/>
              </w:rPr>
              <w:t>-</w:t>
            </w:r>
          </w:p>
        </w:tc>
        <w:tc>
          <w:tcPr>
            <w:tcW w:w="2693" w:type="dxa"/>
            <w:vAlign w:val="center"/>
          </w:tcPr>
          <w:p w14:paraId="45C6608B" w14:textId="77777777" w:rsidR="00954E6B" w:rsidRPr="00A0530B" w:rsidRDefault="00954E6B" w:rsidP="00D67D5B">
            <w:pPr>
              <w:jc w:val="center"/>
              <w:rPr>
                <w:bCs/>
                <w:sz w:val="28"/>
                <w:szCs w:val="28"/>
              </w:rPr>
            </w:pPr>
            <w:r w:rsidRPr="00A0530B">
              <w:rPr>
                <w:bCs/>
                <w:sz w:val="28"/>
                <w:szCs w:val="28"/>
              </w:rPr>
              <w:t>-</w:t>
            </w:r>
          </w:p>
        </w:tc>
        <w:tc>
          <w:tcPr>
            <w:tcW w:w="2410" w:type="dxa"/>
            <w:vAlign w:val="center"/>
          </w:tcPr>
          <w:p w14:paraId="66727C46" w14:textId="77777777" w:rsidR="00954E6B" w:rsidRPr="00A0530B" w:rsidRDefault="00954E6B" w:rsidP="00D67D5B">
            <w:pPr>
              <w:jc w:val="center"/>
              <w:rPr>
                <w:bCs/>
                <w:sz w:val="28"/>
                <w:szCs w:val="28"/>
              </w:rPr>
            </w:pPr>
            <w:r w:rsidRPr="00A0530B">
              <w:rPr>
                <w:bCs/>
                <w:sz w:val="28"/>
                <w:szCs w:val="28"/>
              </w:rPr>
              <w:t>-</w:t>
            </w:r>
          </w:p>
        </w:tc>
      </w:tr>
      <w:tr w:rsidR="00954E6B" w:rsidRPr="005C3489" w14:paraId="628099FE" w14:textId="77777777" w:rsidTr="00D67D5B">
        <w:trPr>
          <w:trHeight w:val="2952"/>
          <w:jc w:val="center"/>
        </w:trPr>
        <w:tc>
          <w:tcPr>
            <w:tcW w:w="736" w:type="dxa"/>
            <w:vAlign w:val="center"/>
          </w:tcPr>
          <w:p w14:paraId="68BC1CBF" w14:textId="77777777" w:rsidR="00954E6B" w:rsidRPr="00A0530B" w:rsidRDefault="00954E6B" w:rsidP="00D67D5B">
            <w:pPr>
              <w:jc w:val="center"/>
              <w:rPr>
                <w:bCs/>
                <w:sz w:val="28"/>
                <w:szCs w:val="28"/>
              </w:rPr>
            </w:pPr>
            <w:r w:rsidRPr="00A0530B">
              <w:rPr>
                <w:bCs/>
                <w:sz w:val="28"/>
                <w:szCs w:val="28"/>
              </w:rPr>
              <w:t>3.3.</w:t>
            </w:r>
          </w:p>
        </w:tc>
        <w:tc>
          <w:tcPr>
            <w:tcW w:w="3659" w:type="dxa"/>
            <w:vAlign w:val="center"/>
          </w:tcPr>
          <w:p w14:paraId="13A7B26B" w14:textId="77777777" w:rsidR="00954E6B" w:rsidRPr="00A0530B" w:rsidRDefault="00954E6B" w:rsidP="00D67D5B">
            <w:pPr>
              <w:rPr>
                <w:sz w:val="22"/>
                <w:szCs w:val="22"/>
              </w:rPr>
            </w:pPr>
            <w:r w:rsidRPr="00A0530B">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23745CFC" w14:textId="77777777" w:rsidR="00954E6B" w:rsidRPr="00A0530B" w:rsidRDefault="00954E6B" w:rsidP="00D67D5B">
            <w:pPr>
              <w:jc w:val="center"/>
              <w:rPr>
                <w:bCs/>
                <w:sz w:val="28"/>
                <w:szCs w:val="28"/>
              </w:rPr>
            </w:pPr>
            <w:r w:rsidRPr="00A0530B">
              <w:rPr>
                <w:bCs/>
                <w:sz w:val="28"/>
                <w:szCs w:val="28"/>
              </w:rPr>
              <w:t>-</w:t>
            </w:r>
          </w:p>
        </w:tc>
        <w:tc>
          <w:tcPr>
            <w:tcW w:w="2693" w:type="dxa"/>
            <w:vAlign w:val="center"/>
          </w:tcPr>
          <w:p w14:paraId="421FE62B" w14:textId="77777777" w:rsidR="00954E6B" w:rsidRPr="00A0530B" w:rsidRDefault="00954E6B" w:rsidP="00D67D5B">
            <w:pPr>
              <w:jc w:val="center"/>
              <w:rPr>
                <w:bCs/>
                <w:sz w:val="28"/>
                <w:szCs w:val="28"/>
              </w:rPr>
            </w:pPr>
            <w:r w:rsidRPr="00A0530B">
              <w:rPr>
                <w:bCs/>
                <w:sz w:val="28"/>
                <w:szCs w:val="28"/>
              </w:rPr>
              <w:t>-</w:t>
            </w:r>
          </w:p>
        </w:tc>
        <w:tc>
          <w:tcPr>
            <w:tcW w:w="2410" w:type="dxa"/>
            <w:vAlign w:val="center"/>
          </w:tcPr>
          <w:p w14:paraId="5CCDE96B" w14:textId="77777777" w:rsidR="00954E6B" w:rsidRPr="00A0530B" w:rsidRDefault="00954E6B" w:rsidP="00D67D5B">
            <w:pPr>
              <w:jc w:val="center"/>
              <w:rPr>
                <w:bCs/>
                <w:sz w:val="28"/>
                <w:szCs w:val="28"/>
              </w:rPr>
            </w:pPr>
            <w:r w:rsidRPr="00A0530B">
              <w:rPr>
                <w:bCs/>
                <w:sz w:val="28"/>
                <w:szCs w:val="28"/>
              </w:rPr>
              <w:t>-</w:t>
            </w:r>
          </w:p>
        </w:tc>
      </w:tr>
      <w:tr w:rsidR="00954E6B" w:rsidRPr="005C3489" w14:paraId="7AD76617" w14:textId="77777777" w:rsidTr="00CE54A3">
        <w:trPr>
          <w:trHeight w:val="1138"/>
          <w:jc w:val="center"/>
        </w:trPr>
        <w:tc>
          <w:tcPr>
            <w:tcW w:w="11057" w:type="dxa"/>
            <w:gridSpan w:val="5"/>
            <w:vAlign w:val="center"/>
          </w:tcPr>
          <w:p w14:paraId="7AA0833B" w14:textId="77777777" w:rsidR="00954E6B" w:rsidRPr="00A0530B" w:rsidRDefault="00954E6B" w:rsidP="00954E6B">
            <w:pPr>
              <w:pStyle w:val="ab"/>
              <w:numPr>
                <w:ilvl w:val="0"/>
                <w:numId w:val="6"/>
              </w:numPr>
              <w:jc w:val="center"/>
              <w:rPr>
                <w:bCs/>
                <w:sz w:val="28"/>
                <w:szCs w:val="28"/>
              </w:rPr>
            </w:pPr>
            <w:r w:rsidRPr="00A0530B">
              <w:rPr>
                <w:bCs/>
                <w:sz w:val="28"/>
                <w:szCs w:val="28"/>
              </w:rPr>
              <w:t>Показатели энергетической эффективности использования ресурсов, в том числе уровень потерь воды</w:t>
            </w:r>
          </w:p>
        </w:tc>
      </w:tr>
      <w:tr w:rsidR="00954E6B" w:rsidRPr="005C3489" w14:paraId="04CCA6CB" w14:textId="77777777" w:rsidTr="00D67D5B">
        <w:trPr>
          <w:trHeight w:val="1796"/>
          <w:jc w:val="center"/>
        </w:trPr>
        <w:tc>
          <w:tcPr>
            <w:tcW w:w="736" w:type="dxa"/>
            <w:vAlign w:val="center"/>
          </w:tcPr>
          <w:p w14:paraId="347483B5" w14:textId="77777777" w:rsidR="00954E6B" w:rsidRPr="00A0530B" w:rsidRDefault="00954E6B" w:rsidP="00D67D5B">
            <w:pPr>
              <w:jc w:val="center"/>
              <w:rPr>
                <w:bCs/>
                <w:sz w:val="28"/>
                <w:szCs w:val="28"/>
              </w:rPr>
            </w:pPr>
            <w:r w:rsidRPr="00A0530B">
              <w:rPr>
                <w:bCs/>
                <w:sz w:val="28"/>
                <w:szCs w:val="28"/>
              </w:rPr>
              <w:t>4.1.</w:t>
            </w:r>
          </w:p>
          <w:p w14:paraId="74ED7A43" w14:textId="77777777" w:rsidR="00954E6B" w:rsidRPr="00A0530B" w:rsidRDefault="00954E6B" w:rsidP="00D67D5B">
            <w:pPr>
              <w:rPr>
                <w:sz w:val="28"/>
                <w:szCs w:val="28"/>
              </w:rPr>
            </w:pPr>
          </w:p>
          <w:p w14:paraId="55784F6E" w14:textId="77777777" w:rsidR="00954E6B" w:rsidRPr="00A0530B" w:rsidRDefault="00954E6B" w:rsidP="00D67D5B">
            <w:pPr>
              <w:rPr>
                <w:sz w:val="28"/>
                <w:szCs w:val="28"/>
              </w:rPr>
            </w:pPr>
          </w:p>
          <w:p w14:paraId="038C08CE" w14:textId="77777777" w:rsidR="00954E6B" w:rsidRPr="00A0530B" w:rsidRDefault="00954E6B" w:rsidP="00D67D5B">
            <w:pPr>
              <w:rPr>
                <w:sz w:val="28"/>
                <w:szCs w:val="28"/>
              </w:rPr>
            </w:pPr>
          </w:p>
        </w:tc>
        <w:tc>
          <w:tcPr>
            <w:tcW w:w="3659" w:type="dxa"/>
            <w:vAlign w:val="center"/>
          </w:tcPr>
          <w:p w14:paraId="2E3A7225" w14:textId="77777777" w:rsidR="00954E6B" w:rsidRPr="00A0530B" w:rsidRDefault="00954E6B" w:rsidP="00D67D5B">
            <w:pPr>
              <w:rPr>
                <w:bCs/>
                <w:sz w:val="28"/>
                <w:szCs w:val="28"/>
              </w:rPr>
            </w:pPr>
            <w:r w:rsidRPr="00A0530B">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1339CED5" w14:textId="77777777" w:rsidR="00954E6B" w:rsidRPr="00A0530B" w:rsidRDefault="00954E6B" w:rsidP="00D67D5B">
            <w:pPr>
              <w:jc w:val="center"/>
              <w:rPr>
                <w:bCs/>
                <w:sz w:val="28"/>
                <w:szCs w:val="28"/>
              </w:rPr>
            </w:pPr>
            <w:r w:rsidRPr="00A0530B">
              <w:rPr>
                <w:bCs/>
                <w:sz w:val="28"/>
                <w:szCs w:val="28"/>
              </w:rPr>
              <w:t>0</w:t>
            </w:r>
          </w:p>
        </w:tc>
        <w:tc>
          <w:tcPr>
            <w:tcW w:w="2693" w:type="dxa"/>
            <w:vAlign w:val="center"/>
          </w:tcPr>
          <w:p w14:paraId="2BC08F9B" w14:textId="77777777" w:rsidR="00954E6B" w:rsidRPr="00A0530B" w:rsidRDefault="00954E6B" w:rsidP="00D67D5B">
            <w:pPr>
              <w:jc w:val="center"/>
              <w:rPr>
                <w:bCs/>
                <w:sz w:val="28"/>
                <w:szCs w:val="28"/>
              </w:rPr>
            </w:pPr>
            <w:r w:rsidRPr="00A0530B">
              <w:rPr>
                <w:bCs/>
                <w:sz w:val="28"/>
                <w:szCs w:val="28"/>
              </w:rPr>
              <w:t>0</w:t>
            </w:r>
          </w:p>
        </w:tc>
        <w:tc>
          <w:tcPr>
            <w:tcW w:w="2410" w:type="dxa"/>
            <w:vAlign w:val="center"/>
          </w:tcPr>
          <w:p w14:paraId="1551F910" w14:textId="77777777" w:rsidR="00954E6B" w:rsidRPr="00A0530B" w:rsidRDefault="00954E6B" w:rsidP="00D67D5B">
            <w:pPr>
              <w:jc w:val="center"/>
              <w:rPr>
                <w:bCs/>
                <w:sz w:val="28"/>
                <w:szCs w:val="28"/>
              </w:rPr>
            </w:pPr>
            <w:r w:rsidRPr="00A0530B">
              <w:rPr>
                <w:bCs/>
                <w:sz w:val="28"/>
                <w:szCs w:val="28"/>
              </w:rPr>
              <w:t>-</w:t>
            </w:r>
          </w:p>
        </w:tc>
      </w:tr>
      <w:tr w:rsidR="00954E6B" w:rsidRPr="005C3489" w14:paraId="735C7FFA" w14:textId="77777777" w:rsidTr="00D67D5B">
        <w:trPr>
          <w:trHeight w:val="2519"/>
          <w:jc w:val="center"/>
        </w:trPr>
        <w:tc>
          <w:tcPr>
            <w:tcW w:w="736" w:type="dxa"/>
            <w:vAlign w:val="center"/>
          </w:tcPr>
          <w:p w14:paraId="3A277444" w14:textId="77777777" w:rsidR="00954E6B" w:rsidRPr="00A0530B" w:rsidRDefault="00954E6B" w:rsidP="00D67D5B">
            <w:pPr>
              <w:jc w:val="center"/>
              <w:rPr>
                <w:bCs/>
                <w:sz w:val="28"/>
                <w:szCs w:val="28"/>
              </w:rPr>
            </w:pPr>
            <w:r w:rsidRPr="00A0530B">
              <w:rPr>
                <w:bCs/>
                <w:sz w:val="28"/>
                <w:szCs w:val="28"/>
              </w:rPr>
              <w:t>4.2.</w:t>
            </w:r>
          </w:p>
        </w:tc>
        <w:tc>
          <w:tcPr>
            <w:tcW w:w="3659" w:type="dxa"/>
            <w:vAlign w:val="center"/>
          </w:tcPr>
          <w:p w14:paraId="16A4293A" w14:textId="77777777" w:rsidR="00954E6B" w:rsidRPr="00A0530B" w:rsidRDefault="00954E6B" w:rsidP="00D67D5B">
            <w:pPr>
              <w:rPr>
                <w:bCs/>
                <w:sz w:val="28"/>
                <w:szCs w:val="28"/>
              </w:rPr>
            </w:pPr>
            <w:r w:rsidRPr="00A0530B">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A0530B">
              <w:rPr>
                <w:sz w:val="22"/>
                <w:szCs w:val="22"/>
                <w:vertAlign w:val="superscript"/>
              </w:rPr>
              <w:t>3</w:t>
            </w:r>
            <w:r w:rsidRPr="00A0530B">
              <w:rPr>
                <w:sz w:val="22"/>
                <w:szCs w:val="22"/>
              </w:rPr>
              <w:t xml:space="preserve">) – </w:t>
            </w:r>
            <w:r w:rsidRPr="00A0530B">
              <w:rPr>
                <w:sz w:val="22"/>
                <w:szCs w:val="22"/>
                <w:u w:val="single"/>
              </w:rPr>
              <w:t>для организаций, оказывающих услуги по водоподготовке</w:t>
            </w:r>
          </w:p>
        </w:tc>
        <w:tc>
          <w:tcPr>
            <w:tcW w:w="1559" w:type="dxa"/>
            <w:vAlign w:val="center"/>
          </w:tcPr>
          <w:p w14:paraId="32CE455A" w14:textId="77777777" w:rsidR="00954E6B" w:rsidRPr="00A0530B" w:rsidRDefault="00954E6B" w:rsidP="00D67D5B">
            <w:pPr>
              <w:jc w:val="center"/>
              <w:rPr>
                <w:bCs/>
                <w:sz w:val="28"/>
                <w:szCs w:val="28"/>
              </w:rPr>
            </w:pPr>
            <w:r w:rsidRPr="00A0530B">
              <w:rPr>
                <w:bCs/>
                <w:sz w:val="28"/>
                <w:szCs w:val="28"/>
              </w:rPr>
              <w:t>-</w:t>
            </w:r>
          </w:p>
        </w:tc>
        <w:tc>
          <w:tcPr>
            <w:tcW w:w="2693" w:type="dxa"/>
            <w:vAlign w:val="center"/>
          </w:tcPr>
          <w:p w14:paraId="2E4758C6" w14:textId="77777777" w:rsidR="00954E6B" w:rsidRPr="00A0530B" w:rsidRDefault="00954E6B" w:rsidP="00D67D5B">
            <w:pPr>
              <w:jc w:val="center"/>
              <w:rPr>
                <w:bCs/>
                <w:sz w:val="28"/>
                <w:szCs w:val="28"/>
              </w:rPr>
            </w:pPr>
            <w:r w:rsidRPr="00A0530B">
              <w:rPr>
                <w:bCs/>
                <w:sz w:val="28"/>
                <w:szCs w:val="28"/>
              </w:rPr>
              <w:t>-</w:t>
            </w:r>
          </w:p>
        </w:tc>
        <w:tc>
          <w:tcPr>
            <w:tcW w:w="2410" w:type="dxa"/>
            <w:vAlign w:val="center"/>
          </w:tcPr>
          <w:p w14:paraId="02257DEC" w14:textId="77777777" w:rsidR="00954E6B" w:rsidRPr="00A0530B" w:rsidRDefault="00954E6B" w:rsidP="00D67D5B">
            <w:pPr>
              <w:jc w:val="center"/>
              <w:rPr>
                <w:bCs/>
                <w:sz w:val="28"/>
                <w:szCs w:val="28"/>
              </w:rPr>
            </w:pPr>
            <w:r w:rsidRPr="00A0530B">
              <w:rPr>
                <w:bCs/>
                <w:sz w:val="28"/>
                <w:szCs w:val="28"/>
              </w:rPr>
              <w:t>-</w:t>
            </w:r>
          </w:p>
        </w:tc>
      </w:tr>
      <w:tr w:rsidR="00954E6B" w:rsidRPr="00BF6AFD" w14:paraId="1154E9B2" w14:textId="77777777" w:rsidTr="00D67D5B">
        <w:trPr>
          <w:trHeight w:val="438"/>
          <w:jc w:val="center"/>
        </w:trPr>
        <w:tc>
          <w:tcPr>
            <w:tcW w:w="736" w:type="dxa"/>
            <w:vAlign w:val="center"/>
          </w:tcPr>
          <w:p w14:paraId="3EA69155" w14:textId="77777777" w:rsidR="00954E6B" w:rsidRPr="00BF6AFD" w:rsidRDefault="00954E6B" w:rsidP="00D67D5B">
            <w:pPr>
              <w:jc w:val="center"/>
              <w:rPr>
                <w:bCs/>
                <w:sz w:val="28"/>
                <w:szCs w:val="28"/>
              </w:rPr>
            </w:pPr>
            <w:r w:rsidRPr="00BF6AFD">
              <w:rPr>
                <w:bCs/>
                <w:sz w:val="28"/>
                <w:szCs w:val="28"/>
              </w:rPr>
              <w:lastRenderedPageBreak/>
              <w:t>1</w:t>
            </w:r>
          </w:p>
        </w:tc>
        <w:tc>
          <w:tcPr>
            <w:tcW w:w="3659" w:type="dxa"/>
            <w:vAlign w:val="center"/>
          </w:tcPr>
          <w:p w14:paraId="17224FDC" w14:textId="77777777" w:rsidR="00954E6B" w:rsidRPr="00BF6AFD" w:rsidRDefault="00954E6B" w:rsidP="00D67D5B">
            <w:pPr>
              <w:jc w:val="center"/>
              <w:rPr>
                <w:sz w:val="28"/>
                <w:szCs w:val="28"/>
              </w:rPr>
            </w:pPr>
            <w:r w:rsidRPr="00BF6AFD">
              <w:rPr>
                <w:sz w:val="28"/>
                <w:szCs w:val="28"/>
              </w:rPr>
              <w:t>2</w:t>
            </w:r>
          </w:p>
        </w:tc>
        <w:tc>
          <w:tcPr>
            <w:tcW w:w="1559" w:type="dxa"/>
            <w:vAlign w:val="center"/>
          </w:tcPr>
          <w:p w14:paraId="1A5E6691" w14:textId="77777777" w:rsidR="00954E6B" w:rsidRPr="00BF6AFD" w:rsidRDefault="00954E6B" w:rsidP="00D67D5B">
            <w:pPr>
              <w:jc w:val="center"/>
              <w:rPr>
                <w:bCs/>
                <w:sz w:val="28"/>
                <w:szCs w:val="28"/>
              </w:rPr>
            </w:pPr>
            <w:r w:rsidRPr="00BF6AFD">
              <w:rPr>
                <w:bCs/>
                <w:sz w:val="28"/>
                <w:szCs w:val="28"/>
              </w:rPr>
              <w:t>3</w:t>
            </w:r>
          </w:p>
        </w:tc>
        <w:tc>
          <w:tcPr>
            <w:tcW w:w="2693" w:type="dxa"/>
            <w:vAlign w:val="center"/>
          </w:tcPr>
          <w:p w14:paraId="329192A2" w14:textId="77777777" w:rsidR="00954E6B" w:rsidRPr="00BF6AFD" w:rsidRDefault="00954E6B" w:rsidP="00D67D5B">
            <w:pPr>
              <w:jc w:val="center"/>
              <w:rPr>
                <w:bCs/>
                <w:sz w:val="28"/>
                <w:szCs w:val="28"/>
              </w:rPr>
            </w:pPr>
            <w:r w:rsidRPr="00BF6AFD">
              <w:rPr>
                <w:bCs/>
                <w:sz w:val="28"/>
                <w:szCs w:val="28"/>
              </w:rPr>
              <w:t>4</w:t>
            </w:r>
          </w:p>
        </w:tc>
        <w:tc>
          <w:tcPr>
            <w:tcW w:w="2410" w:type="dxa"/>
            <w:vAlign w:val="center"/>
          </w:tcPr>
          <w:p w14:paraId="15B30F0C" w14:textId="77777777" w:rsidR="00954E6B" w:rsidRPr="00BF6AFD" w:rsidRDefault="00954E6B" w:rsidP="00D67D5B">
            <w:pPr>
              <w:jc w:val="center"/>
              <w:rPr>
                <w:bCs/>
                <w:sz w:val="28"/>
                <w:szCs w:val="28"/>
              </w:rPr>
            </w:pPr>
            <w:r w:rsidRPr="00BF6AFD">
              <w:rPr>
                <w:bCs/>
                <w:sz w:val="28"/>
                <w:szCs w:val="28"/>
              </w:rPr>
              <w:t>5</w:t>
            </w:r>
          </w:p>
        </w:tc>
      </w:tr>
      <w:tr w:rsidR="00954E6B" w:rsidRPr="00BF6AFD" w14:paraId="4212BF76" w14:textId="77777777" w:rsidTr="00D67D5B">
        <w:trPr>
          <w:trHeight w:val="2228"/>
          <w:jc w:val="center"/>
        </w:trPr>
        <w:tc>
          <w:tcPr>
            <w:tcW w:w="736" w:type="dxa"/>
            <w:vAlign w:val="center"/>
          </w:tcPr>
          <w:p w14:paraId="01961D32" w14:textId="77777777" w:rsidR="00954E6B" w:rsidRPr="00BF6AFD" w:rsidRDefault="00954E6B" w:rsidP="00D67D5B">
            <w:pPr>
              <w:jc w:val="center"/>
              <w:rPr>
                <w:bCs/>
                <w:sz w:val="28"/>
                <w:szCs w:val="28"/>
              </w:rPr>
            </w:pPr>
            <w:r w:rsidRPr="00BF6AFD">
              <w:rPr>
                <w:bCs/>
                <w:sz w:val="28"/>
                <w:szCs w:val="28"/>
              </w:rPr>
              <w:t>4.3.</w:t>
            </w:r>
          </w:p>
        </w:tc>
        <w:tc>
          <w:tcPr>
            <w:tcW w:w="3659" w:type="dxa"/>
            <w:vAlign w:val="center"/>
          </w:tcPr>
          <w:p w14:paraId="76EABE3C" w14:textId="77777777" w:rsidR="00954E6B" w:rsidRPr="00BF6AFD" w:rsidRDefault="00954E6B" w:rsidP="00D67D5B">
            <w:pPr>
              <w:rPr>
                <w:sz w:val="22"/>
                <w:szCs w:val="22"/>
              </w:rPr>
            </w:pPr>
            <w:r w:rsidRPr="00BF6AFD">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BF6AFD">
              <w:rPr>
                <w:sz w:val="22"/>
                <w:szCs w:val="22"/>
                <w:vertAlign w:val="superscript"/>
              </w:rPr>
              <w:t>3</w:t>
            </w:r>
            <w:r w:rsidRPr="00BF6AFD">
              <w:rPr>
                <w:sz w:val="22"/>
                <w:szCs w:val="22"/>
              </w:rPr>
              <w:t xml:space="preserve">) – </w:t>
            </w:r>
            <w:r w:rsidRPr="00BF6AFD">
              <w:rPr>
                <w:sz w:val="22"/>
                <w:szCs w:val="22"/>
                <w:u w:val="single"/>
              </w:rPr>
              <w:t>для организаций, оказывающих услуги по транспортировке</w:t>
            </w:r>
          </w:p>
        </w:tc>
        <w:tc>
          <w:tcPr>
            <w:tcW w:w="1559" w:type="dxa"/>
            <w:vAlign w:val="center"/>
          </w:tcPr>
          <w:p w14:paraId="2690F10C" w14:textId="77777777" w:rsidR="00954E6B" w:rsidRPr="00BF6AFD" w:rsidRDefault="00954E6B" w:rsidP="00D67D5B">
            <w:pPr>
              <w:jc w:val="center"/>
              <w:rPr>
                <w:bCs/>
                <w:sz w:val="28"/>
                <w:szCs w:val="28"/>
              </w:rPr>
            </w:pPr>
            <w:r w:rsidRPr="00BF6AFD">
              <w:rPr>
                <w:bCs/>
                <w:sz w:val="28"/>
                <w:szCs w:val="28"/>
              </w:rPr>
              <w:t>0</w:t>
            </w:r>
          </w:p>
        </w:tc>
        <w:tc>
          <w:tcPr>
            <w:tcW w:w="2693" w:type="dxa"/>
            <w:vAlign w:val="center"/>
          </w:tcPr>
          <w:p w14:paraId="217C11EF" w14:textId="77777777" w:rsidR="00954E6B" w:rsidRPr="00BF6AFD" w:rsidRDefault="00954E6B" w:rsidP="00D67D5B">
            <w:pPr>
              <w:jc w:val="center"/>
              <w:rPr>
                <w:bCs/>
                <w:sz w:val="28"/>
                <w:szCs w:val="28"/>
              </w:rPr>
            </w:pPr>
            <w:r w:rsidRPr="00BF6AFD">
              <w:rPr>
                <w:bCs/>
                <w:sz w:val="28"/>
                <w:szCs w:val="28"/>
              </w:rPr>
              <w:t>0</w:t>
            </w:r>
          </w:p>
        </w:tc>
        <w:tc>
          <w:tcPr>
            <w:tcW w:w="2410" w:type="dxa"/>
            <w:vAlign w:val="center"/>
          </w:tcPr>
          <w:p w14:paraId="2FC8B69F" w14:textId="77777777" w:rsidR="00954E6B" w:rsidRPr="00BF6AFD" w:rsidRDefault="00954E6B" w:rsidP="00D67D5B">
            <w:pPr>
              <w:jc w:val="center"/>
              <w:rPr>
                <w:bCs/>
                <w:sz w:val="28"/>
                <w:szCs w:val="28"/>
              </w:rPr>
            </w:pPr>
            <w:r w:rsidRPr="00BF6AFD">
              <w:rPr>
                <w:bCs/>
                <w:sz w:val="28"/>
                <w:szCs w:val="28"/>
              </w:rPr>
              <w:t>-</w:t>
            </w:r>
          </w:p>
        </w:tc>
      </w:tr>
      <w:tr w:rsidR="00954E6B" w:rsidRPr="00BF6AFD" w14:paraId="00F67144" w14:textId="77777777" w:rsidTr="00D67D5B">
        <w:trPr>
          <w:trHeight w:val="2259"/>
          <w:jc w:val="center"/>
        </w:trPr>
        <w:tc>
          <w:tcPr>
            <w:tcW w:w="736" w:type="dxa"/>
            <w:vAlign w:val="center"/>
          </w:tcPr>
          <w:p w14:paraId="6447F991" w14:textId="77777777" w:rsidR="00954E6B" w:rsidRPr="00BF6AFD" w:rsidRDefault="00954E6B" w:rsidP="00D67D5B">
            <w:pPr>
              <w:jc w:val="center"/>
              <w:rPr>
                <w:bCs/>
                <w:sz w:val="28"/>
                <w:szCs w:val="28"/>
              </w:rPr>
            </w:pPr>
            <w:r w:rsidRPr="00BF6AFD">
              <w:rPr>
                <w:bCs/>
                <w:sz w:val="28"/>
                <w:szCs w:val="28"/>
              </w:rPr>
              <w:t>4.4.</w:t>
            </w:r>
          </w:p>
        </w:tc>
        <w:tc>
          <w:tcPr>
            <w:tcW w:w="3659" w:type="dxa"/>
            <w:vAlign w:val="center"/>
          </w:tcPr>
          <w:p w14:paraId="383E1880" w14:textId="77777777" w:rsidR="00954E6B" w:rsidRPr="00BF6AFD" w:rsidRDefault="00954E6B" w:rsidP="00D67D5B">
            <w:pPr>
              <w:rPr>
                <w:bCs/>
                <w:sz w:val="28"/>
                <w:szCs w:val="28"/>
              </w:rPr>
            </w:pPr>
            <w:r w:rsidRPr="00BF6AFD">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BF6AFD">
              <w:rPr>
                <w:sz w:val="22"/>
                <w:szCs w:val="22"/>
                <w:vertAlign w:val="superscript"/>
              </w:rPr>
              <w:t>3</w:t>
            </w:r>
            <w:r w:rsidRPr="00BF6AFD">
              <w:rPr>
                <w:sz w:val="22"/>
                <w:szCs w:val="22"/>
              </w:rPr>
              <w:t xml:space="preserve">) – </w:t>
            </w:r>
            <w:r w:rsidRPr="00BF6AFD">
              <w:rPr>
                <w:sz w:val="22"/>
                <w:szCs w:val="22"/>
                <w:u w:val="single"/>
              </w:rPr>
              <w:t>для организаций, оказывающих услуги водоснабжения (полный цикл)</w:t>
            </w:r>
          </w:p>
        </w:tc>
        <w:tc>
          <w:tcPr>
            <w:tcW w:w="1559" w:type="dxa"/>
            <w:vAlign w:val="center"/>
          </w:tcPr>
          <w:p w14:paraId="413EC4C3" w14:textId="77777777" w:rsidR="00954E6B" w:rsidRPr="00BF6AFD" w:rsidRDefault="00954E6B" w:rsidP="00D67D5B">
            <w:pPr>
              <w:jc w:val="center"/>
              <w:rPr>
                <w:bCs/>
                <w:sz w:val="28"/>
                <w:szCs w:val="28"/>
              </w:rPr>
            </w:pPr>
            <w:r w:rsidRPr="00BF6AFD">
              <w:rPr>
                <w:bCs/>
                <w:sz w:val="28"/>
                <w:szCs w:val="28"/>
              </w:rPr>
              <w:t>-</w:t>
            </w:r>
          </w:p>
        </w:tc>
        <w:tc>
          <w:tcPr>
            <w:tcW w:w="2693" w:type="dxa"/>
            <w:vAlign w:val="center"/>
          </w:tcPr>
          <w:p w14:paraId="200F33A6" w14:textId="77777777" w:rsidR="00954E6B" w:rsidRPr="00BF6AFD" w:rsidRDefault="00954E6B" w:rsidP="00D67D5B">
            <w:pPr>
              <w:jc w:val="center"/>
              <w:rPr>
                <w:bCs/>
                <w:sz w:val="28"/>
                <w:szCs w:val="28"/>
              </w:rPr>
            </w:pPr>
            <w:r w:rsidRPr="00BF6AFD">
              <w:rPr>
                <w:bCs/>
                <w:sz w:val="28"/>
                <w:szCs w:val="28"/>
              </w:rPr>
              <w:t>-</w:t>
            </w:r>
          </w:p>
        </w:tc>
        <w:tc>
          <w:tcPr>
            <w:tcW w:w="2410" w:type="dxa"/>
            <w:vAlign w:val="center"/>
          </w:tcPr>
          <w:p w14:paraId="023D33BC" w14:textId="77777777" w:rsidR="00954E6B" w:rsidRPr="00BF6AFD" w:rsidRDefault="00954E6B" w:rsidP="00D67D5B">
            <w:pPr>
              <w:jc w:val="center"/>
              <w:rPr>
                <w:bCs/>
                <w:sz w:val="28"/>
                <w:szCs w:val="28"/>
              </w:rPr>
            </w:pPr>
            <w:r w:rsidRPr="00BF6AFD">
              <w:rPr>
                <w:bCs/>
                <w:sz w:val="28"/>
                <w:szCs w:val="28"/>
              </w:rPr>
              <w:t>-</w:t>
            </w:r>
          </w:p>
        </w:tc>
      </w:tr>
      <w:tr w:rsidR="00954E6B" w:rsidRPr="00BF6AFD" w14:paraId="7F978862" w14:textId="77777777" w:rsidTr="00D67D5B">
        <w:trPr>
          <w:trHeight w:val="1978"/>
          <w:jc w:val="center"/>
        </w:trPr>
        <w:tc>
          <w:tcPr>
            <w:tcW w:w="736" w:type="dxa"/>
            <w:vAlign w:val="center"/>
          </w:tcPr>
          <w:p w14:paraId="0963F980" w14:textId="77777777" w:rsidR="00954E6B" w:rsidRPr="00BF6AFD" w:rsidRDefault="00954E6B" w:rsidP="00D67D5B">
            <w:pPr>
              <w:jc w:val="center"/>
              <w:rPr>
                <w:bCs/>
                <w:sz w:val="28"/>
                <w:szCs w:val="28"/>
              </w:rPr>
            </w:pPr>
            <w:r w:rsidRPr="00BF6AFD">
              <w:rPr>
                <w:bCs/>
                <w:sz w:val="28"/>
                <w:szCs w:val="28"/>
              </w:rPr>
              <w:t>4.5.</w:t>
            </w:r>
          </w:p>
        </w:tc>
        <w:tc>
          <w:tcPr>
            <w:tcW w:w="3659" w:type="dxa"/>
            <w:vAlign w:val="center"/>
          </w:tcPr>
          <w:p w14:paraId="5B676C06" w14:textId="77777777" w:rsidR="00954E6B" w:rsidRPr="00BF6AFD" w:rsidRDefault="00954E6B" w:rsidP="00D67D5B">
            <w:pPr>
              <w:rPr>
                <w:bCs/>
                <w:sz w:val="28"/>
                <w:szCs w:val="28"/>
              </w:rPr>
            </w:pPr>
            <w:r w:rsidRPr="00BF6AFD">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BF6AFD">
              <w:rPr>
                <w:sz w:val="22"/>
                <w:szCs w:val="22"/>
                <w:vertAlign w:val="superscript"/>
              </w:rPr>
              <w:t>3</w:t>
            </w:r>
            <w:r w:rsidRPr="00BF6AFD">
              <w:rPr>
                <w:sz w:val="22"/>
                <w:szCs w:val="22"/>
              </w:rPr>
              <w:t xml:space="preserve">) – </w:t>
            </w:r>
            <w:r w:rsidRPr="00BF6AFD">
              <w:rPr>
                <w:sz w:val="22"/>
                <w:szCs w:val="22"/>
                <w:u w:val="single"/>
              </w:rPr>
              <w:t>для организаций, оказывающих услуги по очистке сточных вод</w:t>
            </w:r>
          </w:p>
        </w:tc>
        <w:tc>
          <w:tcPr>
            <w:tcW w:w="1559" w:type="dxa"/>
            <w:vAlign w:val="center"/>
          </w:tcPr>
          <w:p w14:paraId="29A808AA" w14:textId="77777777" w:rsidR="00954E6B" w:rsidRPr="00BF6AFD" w:rsidRDefault="00954E6B" w:rsidP="00D67D5B">
            <w:pPr>
              <w:jc w:val="center"/>
              <w:rPr>
                <w:bCs/>
                <w:sz w:val="28"/>
                <w:szCs w:val="28"/>
              </w:rPr>
            </w:pPr>
            <w:r w:rsidRPr="00BF6AFD">
              <w:rPr>
                <w:bCs/>
                <w:sz w:val="28"/>
                <w:szCs w:val="28"/>
              </w:rPr>
              <w:t>-</w:t>
            </w:r>
          </w:p>
        </w:tc>
        <w:tc>
          <w:tcPr>
            <w:tcW w:w="2693" w:type="dxa"/>
            <w:vAlign w:val="center"/>
          </w:tcPr>
          <w:p w14:paraId="2E612FAF" w14:textId="77777777" w:rsidR="00954E6B" w:rsidRPr="00BF6AFD" w:rsidRDefault="00954E6B" w:rsidP="00D67D5B">
            <w:pPr>
              <w:jc w:val="center"/>
              <w:rPr>
                <w:bCs/>
                <w:sz w:val="28"/>
                <w:szCs w:val="28"/>
              </w:rPr>
            </w:pPr>
            <w:r w:rsidRPr="00BF6AFD">
              <w:rPr>
                <w:bCs/>
                <w:sz w:val="28"/>
                <w:szCs w:val="28"/>
              </w:rPr>
              <w:t>-</w:t>
            </w:r>
          </w:p>
        </w:tc>
        <w:tc>
          <w:tcPr>
            <w:tcW w:w="2410" w:type="dxa"/>
            <w:vAlign w:val="center"/>
          </w:tcPr>
          <w:p w14:paraId="616F22D1" w14:textId="77777777" w:rsidR="00954E6B" w:rsidRPr="00BF6AFD" w:rsidRDefault="00954E6B" w:rsidP="00D67D5B">
            <w:pPr>
              <w:jc w:val="center"/>
              <w:rPr>
                <w:bCs/>
                <w:sz w:val="28"/>
                <w:szCs w:val="28"/>
              </w:rPr>
            </w:pPr>
            <w:r w:rsidRPr="00BF6AFD">
              <w:rPr>
                <w:bCs/>
                <w:sz w:val="28"/>
                <w:szCs w:val="28"/>
              </w:rPr>
              <w:t>-</w:t>
            </w:r>
          </w:p>
        </w:tc>
      </w:tr>
      <w:tr w:rsidR="00954E6B" w:rsidRPr="00BF6AFD" w14:paraId="4AE5C55D" w14:textId="77777777" w:rsidTr="00D67D5B">
        <w:trPr>
          <w:trHeight w:val="2117"/>
          <w:jc w:val="center"/>
        </w:trPr>
        <w:tc>
          <w:tcPr>
            <w:tcW w:w="736" w:type="dxa"/>
            <w:vAlign w:val="center"/>
          </w:tcPr>
          <w:p w14:paraId="73581D59" w14:textId="77777777" w:rsidR="00954E6B" w:rsidRPr="00BF6AFD" w:rsidRDefault="00954E6B" w:rsidP="00D67D5B">
            <w:pPr>
              <w:jc w:val="center"/>
              <w:rPr>
                <w:bCs/>
                <w:sz w:val="28"/>
                <w:szCs w:val="28"/>
              </w:rPr>
            </w:pPr>
            <w:r w:rsidRPr="00BF6AFD">
              <w:rPr>
                <w:bCs/>
                <w:sz w:val="28"/>
                <w:szCs w:val="28"/>
              </w:rPr>
              <w:t>4.6.</w:t>
            </w:r>
          </w:p>
        </w:tc>
        <w:tc>
          <w:tcPr>
            <w:tcW w:w="3659" w:type="dxa"/>
            <w:vAlign w:val="center"/>
          </w:tcPr>
          <w:p w14:paraId="166AC204" w14:textId="77777777" w:rsidR="00954E6B" w:rsidRPr="00BF6AFD" w:rsidRDefault="00954E6B" w:rsidP="00D67D5B">
            <w:pPr>
              <w:rPr>
                <w:sz w:val="22"/>
                <w:szCs w:val="22"/>
              </w:rPr>
            </w:pPr>
            <w:r w:rsidRPr="00BF6AFD">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BF6AFD">
              <w:rPr>
                <w:sz w:val="22"/>
                <w:szCs w:val="22"/>
                <w:vertAlign w:val="superscript"/>
              </w:rPr>
              <w:t>3</w:t>
            </w:r>
            <w:r w:rsidRPr="00BF6AFD">
              <w:rPr>
                <w:sz w:val="22"/>
                <w:szCs w:val="22"/>
              </w:rPr>
              <w:t xml:space="preserve">) – </w:t>
            </w:r>
            <w:r w:rsidRPr="00BF6AFD">
              <w:rPr>
                <w:sz w:val="22"/>
                <w:szCs w:val="22"/>
                <w:u w:val="single"/>
              </w:rPr>
              <w:t>для организаций, оказывающих услуги по транспортировке сточных вод</w:t>
            </w:r>
          </w:p>
        </w:tc>
        <w:tc>
          <w:tcPr>
            <w:tcW w:w="1559" w:type="dxa"/>
            <w:vAlign w:val="center"/>
          </w:tcPr>
          <w:p w14:paraId="18A1CF79" w14:textId="77777777" w:rsidR="00954E6B" w:rsidRPr="00BF6AFD" w:rsidRDefault="00954E6B" w:rsidP="00D67D5B">
            <w:pPr>
              <w:jc w:val="center"/>
              <w:rPr>
                <w:bCs/>
                <w:sz w:val="28"/>
                <w:szCs w:val="28"/>
              </w:rPr>
            </w:pPr>
            <w:r w:rsidRPr="00BF6AFD">
              <w:rPr>
                <w:bCs/>
                <w:sz w:val="28"/>
                <w:szCs w:val="28"/>
              </w:rPr>
              <w:t>0</w:t>
            </w:r>
          </w:p>
        </w:tc>
        <w:tc>
          <w:tcPr>
            <w:tcW w:w="2693" w:type="dxa"/>
            <w:vAlign w:val="center"/>
          </w:tcPr>
          <w:p w14:paraId="12A11B65" w14:textId="77777777" w:rsidR="00954E6B" w:rsidRPr="00BF6AFD" w:rsidRDefault="00954E6B" w:rsidP="00D67D5B">
            <w:pPr>
              <w:jc w:val="center"/>
              <w:rPr>
                <w:bCs/>
                <w:sz w:val="28"/>
                <w:szCs w:val="28"/>
              </w:rPr>
            </w:pPr>
            <w:r w:rsidRPr="00BF6AFD">
              <w:rPr>
                <w:bCs/>
                <w:sz w:val="28"/>
                <w:szCs w:val="28"/>
              </w:rPr>
              <w:t>0</w:t>
            </w:r>
          </w:p>
        </w:tc>
        <w:tc>
          <w:tcPr>
            <w:tcW w:w="2410" w:type="dxa"/>
            <w:vAlign w:val="center"/>
          </w:tcPr>
          <w:p w14:paraId="49A49B47" w14:textId="77777777" w:rsidR="00954E6B" w:rsidRPr="00BF6AFD" w:rsidRDefault="00954E6B" w:rsidP="00D67D5B">
            <w:pPr>
              <w:jc w:val="center"/>
              <w:rPr>
                <w:bCs/>
                <w:sz w:val="28"/>
                <w:szCs w:val="28"/>
              </w:rPr>
            </w:pPr>
            <w:r w:rsidRPr="00BF6AFD">
              <w:rPr>
                <w:bCs/>
                <w:sz w:val="28"/>
                <w:szCs w:val="28"/>
              </w:rPr>
              <w:t>-</w:t>
            </w:r>
          </w:p>
        </w:tc>
      </w:tr>
      <w:tr w:rsidR="00954E6B" w:rsidRPr="00BF6AFD" w14:paraId="77D4D515" w14:textId="77777777" w:rsidTr="00D67D5B">
        <w:trPr>
          <w:trHeight w:val="2248"/>
          <w:jc w:val="center"/>
        </w:trPr>
        <w:tc>
          <w:tcPr>
            <w:tcW w:w="736" w:type="dxa"/>
            <w:vAlign w:val="center"/>
          </w:tcPr>
          <w:p w14:paraId="6BD16111" w14:textId="77777777" w:rsidR="00954E6B" w:rsidRPr="00BF6AFD" w:rsidRDefault="00954E6B" w:rsidP="00D67D5B">
            <w:pPr>
              <w:jc w:val="center"/>
              <w:rPr>
                <w:bCs/>
                <w:sz w:val="28"/>
                <w:szCs w:val="28"/>
              </w:rPr>
            </w:pPr>
            <w:r w:rsidRPr="00BF6AFD">
              <w:rPr>
                <w:bCs/>
                <w:sz w:val="28"/>
                <w:szCs w:val="28"/>
              </w:rPr>
              <w:t>4.7.</w:t>
            </w:r>
          </w:p>
        </w:tc>
        <w:tc>
          <w:tcPr>
            <w:tcW w:w="3659" w:type="dxa"/>
            <w:vAlign w:val="center"/>
          </w:tcPr>
          <w:p w14:paraId="5A85B2AC" w14:textId="77777777" w:rsidR="00954E6B" w:rsidRPr="00BF6AFD" w:rsidRDefault="00954E6B" w:rsidP="00D67D5B">
            <w:pPr>
              <w:rPr>
                <w:sz w:val="22"/>
                <w:szCs w:val="22"/>
              </w:rPr>
            </w:pPr>
            <w:r w:rsidRPr="00BF6AFD">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BF6AFD">
              <w:rPr>
                <w:sz w:val="22"/>
                <w:szCs w:val="22"/>
                <w:vertAlign w:val="superscript"/>
              </w:rPr>
              <w:t>3</w:t>
            </w:r>
            <w:r w:rsidRPr="00BF6AFD">
              <w:rPr>
                <w:sz w:val="22"/>
                <w:szCs w:val="22"/>
              </w:rPr>
              <w:t xml:space="preserve">) – </w:t>
            </w:r>
            <w:r w:rsidRPr="00BF6AFD">
              <w:rPr>
                <w:sz w:val="22"/>
                <w:szCs w:val="22"/>
                <w:u w:val="single"/>
              </w:rPr>
              <w:t>для организаций, оказывающих услуги по водоотведению</w:t>
            </w:r>
          </w:p>
        </w:tc>
        <w:tc>
          <w:tcPr>
            <w:tcW w:w="1559" w:type="dxa"/>
            <w:vAlign w:val="center"/>
          </w:tcPr>
          <w:p w14:paraId="56246718" w14:textId="77777777" w:rsidR="00954E6B" w:rsidRPr="00BF6AFD" w:rsidRDefault="00954E6B" w:rsidP="00D67D5B">
            <w:pPr>
              <w:jc w:val="center"/>
              <w:rPr>
                <w:bCs/>
                <w:sz w:val="28"/>
                <w:szCs w:val="28"/>
              </w:rPr>
            </w:pPr>
            <w:r w:rsidRPr="00BF6AFD">
              <w:rPr>
                <w:bCs/>
                <w:sz w:val="28"/>
                <w:szCs w:val="28"/>
              </w:rPr>
              <w:t>-</w:t>
            </w:r>
          </w:p>
        </w:tc>
        <w:tc>
          <w:tcPr>
            <w:tcW w:w="2693" w:type="dxa"/>
            <w:vAlign w:val="center"/>
          </w:tcPr>
          <w:p w14:paraId="4D93F22A" w14:textId="77777777" w:rsidR="00954E6B" w:rsidRPr="00BF6AFD" w:rsidRDefault="00954E6B" w:rsidP="00D67D5B">
            <w:pPr>
              <w:jc w:val="center"/>
              <w:rPr>
                <w:bCs/>
                <w:sz w:val="28"/>
                <w:szCs w:val="28"/>
              </w:rPr>
            </w:pPr>
            <w:r w:rsidRPr="00BF6AFD">
              <w:rPr>
                <w:bCs/>
                <w:sz w:val="28"/>
                <w:szCs w:val="28"/>
              </w:rPr>
              <w:t>-</w:t>
            </w:r>
          </w:p>
        </w:tc>
        <w:tc>
          <w:tcPr>
            <w:tcW w:w="2410" w:type="dxa"/>
            <w:vAlign w:val="center"/>
          </w:tcPr>
          <w:p w14:paraId="3FBE050F" w14:textId="77777777" w:rsidR="00954E6B" w:rsidRPr="00BF6AFD" w:rsidRDefault="00954E6B" w:rsidP="00D67D5B">
            <w:pPr>
              <w:jc w:val="center"/>
              <w:rPr>
                <w:bCs/>
                <w:sz w:val="28"/>
                <w:szCs w:val="28"/>
              </w:rPr>
            </w:pPr>
            <w:r w:rsidRPr="00BF6AFD">
              <w:rPr>
                <w:bCs/>
                <w:sz w:val="28"/>
                <w:szCs w:val="28"/>
              </w:rPr>
              <w:t>-</w:t>
            </w:r>
          </w:p>
        </w:tc>
      </w:tr>
    </w:tbl>
    <w:p w14:paraId="3AFF6F28" w14:textId="77777777" w:rsidR="00954E6B" w:rsidRPr="005C3489" w:rsidRDefault="00954E6B" w:rsidP="00954E6B">
      <w:pPr>
        <w:ind w:left="-567"/>
        <w:jc w:val="center"/>
        <w:rPr>
          <w:bCs/>
          <w:color w:val="FF0000"/>
          <w:sz w:val="28"/>
          <w:szCs w:val="28"/>
        </w:rPr>
      </w:pPr>
    </w:p>
    <w:p w14:paraId="745813FD" w14:textId="77777777" w:rsidR="00954E6B" w:rsidRPr="005C3489" w:rsidRDefault="00954E6B" w:rsidP="00954E6B">
      <w:pPr>
        <w:ind w:left="-567"/>
        <w:jc w:val="center"/>
        <w:rPr>
          <w:bCs/>
          <w:color w:val="FF0000"/>
          <w:sz w:val="28"/>
          <w:szCs w:val="28"/>
        </w:rPr>
      </w:pPr>
    </w:p>
    <w:p w14:paraId="7203D588" w14:textId="77777777" w:rsidR="00954E6B" w:rsidRPr="005C3489" w:rsidRDefault="00954E6B" w:rsidP="00954E6B">
      <w:pPr>
        <w:ind w:left="-567"/>
        <w:jc w:val="center"/>
        <w:rPr>
          <w:bCs/>
          <w:color w:val="FF0000"/>
          <w:sz w:val="28"/>
          <w:szCs w:val="28"/>
        </w:rPr>
      </w:pPr>
    </w:p>
    <w:p w14:paraId="1823AFBB" w14:textId="77777777" w:rsidR="00954E6B" w:rsidRPr="005C3489" w:rsidRDefault="00954E6B" w:rsidP="00954E6B">
      <w:pPr>
        <w:ind w:left="-567"/>
        <w:jc w:val="center"/>
        <w:rPr>
          <w:bCs/>
          <w:color w:val="FF0000"/>
          <w:sz w:val="28"/>
          <w:szCs w:val="28"/>
        </w:rPr>
      </w:pPr>
    </w:p>
    <w:p w14:paraId="2C194D03" w14:textId="77777777" w:rsidR="00954E6B" w:rsidRPr="005C3489" w:rsidRDefault="00954E6B" w:rsidP="00954E6B">
      <w:pPr>
        <w:ind w:left="-567"/>
        <w:jc w:val="center"/>
        <w:rPr>
          <w:bCs/>
          <w:color w:val="FF0000"/>
          <w:sz w:val="28"/>
          <w:szCs w:val="28"/>
        </w:rPr>
      </w:pPr>
    </w:p>
    <w:p w14:paraId="61AC28C8" w14:textId="77777777" w:rsidR="00954E6B" w:rsidRPr="005C3489" w:rsidRDefault="00954E6B" w:rsidP="00954E6B">
      <w:pPr>
        <w:ind w:left="-567"/>
        <w:jc w:val="center"/>
        <w:rPr>
          <w:bCs/>
          <w:color w:val="FF0000"/>
          <w:sz w:val="28"/>
          <w:szCs w:val="28"/>
        </w:rPr>
      </w:pPr>
    </w:p>
    <w:p w14:paraId="24A55F71" w14:textId="77777777" w:rsidR="00954E6B" w:rsidRPr="005C3489" w:rsidRDefault="00954E6B" w:rsidP="00954E6B">
      <w:pPr>
        <w:ind w:left="-567"/>
        <w:jc w:val="center"/>
        <w:rPr>
          <w:bCs/>
          <w:color w:val="FF0000"/>
          <w:sz w:val="28"/>
          <w:szCs w:val="28"/>
        </w:rPr>
      </w:pPr>
    </w:p>
    <w:p w14:paraId="774B4345" w14:textId="77777777" w:rsidR="00954E6B" w:rsidRPr="005C3489" w:rsidRDefault="00954E6B" w:rsidP="00954E6B">
      <w:pPr>
        <w:ind w:left="-567"/>
        <w:jc w:val="center"/>
        <w:rPr>
          <w:bCs/>
          <w:color w:val="FF0000"/>
          <w:sz w:val="28"/>
          <w:szCs w:val="28"/>
        </w:rPr>
      </w:pPr>
    </w:p>
    <w:p w14:paraId="1D60AA60" w14:textId="77777777" w:rsidR="00954E6B" w:rsidRPr="005C3489" w:rsidRDefault="00954E6B" w:rsidP="00954E6B">
      <w:pPr>
        <w:ind w:left="-567"/>
        <w:jc w:val="center"/>
        <w:rPr>
          <w:bCs/>
          <w:color w:val="FF0000"/>
          <w:sz w:val="28"/>
          <w:szCs w:val="28"/>
        </w:rPr>
      </w:pPr>
    </w:p>
    <w:p w14:paraId="2074E58A" w14:textId="77777777" w:rsidR="00954E6B" w:rsidRPr="005C3489" w:rsidRDefault="00954E6B" w:rsidP="00954E6B">
      <w:pPr>
        <w:ind w:left="-567"/>
        <w:jc w:val="center"/>
        <w:rPr>
          <w:bCs/>
          <w:color w:val="FF0000"/>
          <w:sz w:val="28"/>
          <w:szCs w:val="28"/>
        </w:rPr>
      </w:pPr>
    </w:p>
    <w:p w14:paraId="1020E90C" w14:textId="356C8696" w:rsidR="00954E6B" w:rsidRPr="00042BB0" w:rsidRDefault="00954E6B" w:rsidP="00954E6B">
      <w:pPr>
        <w:ind w:left="-567"/>
        <w:jc w:val="center"/>
        <w:rPr>
          <w:bCs/>
          <w:sz w:val="28"/>
          <w:szCs w:val="28"/>
        </w:rPr>
      </w:pPr>
      <w:r w:rsidRPr="005C3489">
        <w:rPr>
          <w:bCs/>
          <w:color w:val="FF0000"/>
          <w:sz w:val="28"/>
          <w:szCs w:val="28"/>
        </w:rPr>
        <w:t xml:space="preserve">   </w:t>
      </w:r>
      <w:r w:rsidRPr="00042BB0">
        <w:rPr>
          <w:bCs/>
          <w:sz w:val="28"/>
          <w:szCs w:val="28"/>
        </w:rPr>
        <w:t>Раздел 10. Отчет об исполнении производственной программы за 2020 год</w:t>
      </w:r>
    </w:p>
    <w:p w14:paraId="5999371E" w14:textId="77777777" w:rsidR="00954E6B" w:rsidRPr="00042BB0" w:rsidRDefault="00954E6B" w:rsidP="00954E6B">
      <w:pPr>
        <w:ind w:left="-567"/>
        <w:jc w:val="center"/>
        <w:rPr>
          <w:bCs/>
          <w:sz w:val="28"/>
          <w:szCs w:val="28"/>
        </w:rPr>
      </w:pPr>
    </w:p>
    <w:tbl>
      <w:tblPr>
        <w:tblStyle w:val="aa"/>
        <w:tblW w:w="10173" w:type="dxa"/>
        <w:tblInd w:w="-5" w:type="dxa"/>
        <w:tblLook w:val="04A0" w:firstRow="1" w:lastRow="0" w:firstColumn="1" w:lastColumn="0" w:noHBand="0" w:noVBand="1"/>
      </w:tblPr>
      <w:tblGrid>
        <w:gridCol w:w="6641"/>
        <w:gridCol w:w="3532"/>
      </w:tblGrid>
      <w:tr w:rsidR="00954E6B" w:rsidRPr="00042BB0" w14:paraId="44109541" w14:textId="77777777" w:rsidTr="00CE54A3">
        <w:tc>
          <w:tcPr>
            <w:tcW w:w="6641" w:type="dxa"/>
            <w:vAlign w:val="center"/>
          </w:tcPr>
          <w:p w14:paraId="65E457DB" w14:textId="77777777" w:rsidR="00954E6B" w:rsidRPr="00042BB0" w:rsidRDefault="00954E6B" w:rsidP="00D67D5B">
            <w:pPr>
              <w:jc w:val="center"/>
              <w:rPr>
                <w:bCs/>
                <w:sz w:val="28"/>
                <w:szCs w:val="28"/>
              </w:rPr>
            </w:pPr>
            <w:r w:rsidRPr="00042BB0">
              <w:rPr>
                <w:bCs/>
                <w:sz w:val="28"/>
                <w:szCs w:val="28"/>
              </w:rPr>
              <w:t>Наименование показателя</w:t>
            </w:r>
          </w:p>
        </w:tc>
        <w:tc>
          <w:tcPr>
            <w:tcW w:w="3532" w:type="dxa"/>
            <w:vAlign w:val="center"/>
          </w:tcPr>
          <w:p w14:paraId="040B6439" w14:textId="77777777" w:rsidR="00954E6B" w:rsidRPr="00042BB0" w:rsidRDefault="00954E6B" w:rsidP="00D67D5B">
            <w:pPr>
              <w:jc w:val="center"/>
              <w:rPr>
                <w:bCs/>
                <w:sz w:val="28"/>
                <w:szCs w:val="28"/>
              </w:rPr>
            </w:pPr>
            <w:r w:rsidRPr="00042BB0">
              <w:rPr>
                <w:bCs/>
                <w:sz w:val="28"/>
                <w:szCs w:val="28"/>
              </w:rPr>
              <w:t>Фактическое значение показателя, тыс. руб.</w:t>
            </w:r>
          </w:p>
        </w:tc>
      </w:tr>
      <w:tr w:rsidR="00954E6B" w:rsidRPr="00042BB0" w14:paraId="281BFC4C" w14:textId="77777777" w:rsidTr="00CE54A3">
        <w:trPr>
          <w:trHeight w:val="541"/>
        </w:trPr>
        <w:tc>
          <w:tcPr>
            <w:tcW w:w="10173" w:type="dxa"/>
            <w:gridSpan w:val="2"/>
            <w:vAlign w:val="center"/>
          </w:tcPr>
          <w:p w14:paraId="4B3AC171" w14:textId="77777777" w:rsidR="00954E6B" w:rsidRPr="00042BB0" w:rsidRDefault="00954E6B" w:rsidP="00954E6B">
            <w:pPr>
              <w:pStyle w:val="ab"/>
              <w:numPr>
                <w:ilvl w:val="0"/>
                <w:numId w:val="1"/>
              </w:numPr>
              <w:jc w:val="center"/>
              <w:rPr>
                <w:bCs/>
                <w:sz w:val="28"/>
                <w:szCs w:val="28"/>
              </w:rPr>
            </w:pPr>
            <w:r w:rsidRPr="00042BB0">
              <w:rPr>
                <w:bCs/>
                <w:sz w:val="28"/>
                <w:szCs w:val="28"/>
              </w:rPr>
              <w:t>Холодное водоснабжение (транспортировка питьевой воды)</w:t>
            </w:r>
          </w:p>
        </w:tc>
      </w:tr>
      <w:tr w:rsidR="00954E6B" w:rsidRPr="00042BB0" w14:paraId="6F6085AE" w14:textId="77777777" w:rsidTr="00CE54A3">
        <w:tc>
          <w:tcPr>
            <w:tcW w:w="6641" w:type="dxa"/>
            <w:vAlign w:val="center"/>
          </w:tcPr>
          <w:p w14:paraId="54AAA6D5" w14:textId="77777777" w:rsidR="00954E6B" w:rsidRPr="00042BB0" w:rsidRDefault="00954E6B" w:rsidP="00D67D5B">
            <w:pPr>
              <w:jc w:val="center"/>
              <w:rPr>
                <w:bCs/>
                <w:sz w:val="28"/>
                <w:szCs w:val="28"/>
              </w:rPr>
            </w:pPr>
            <w:r w:rsidRPr="00042BB0">
              <w:rPr>
                <w:bCs/>
                <w:sz w:val="28"/>
                <w:szCs w:val="28"/>
              </w:rPr>
              <w:t>-</w:t>
            </w:r>
          </w:p>
        </w:tc>
        <w:tc>
          <w:tcPr>
            <w:tcW w:w="3532" w:type="dxa"/>
            <w:vAlign w:val="center"/>
          </w:tcPr>
          <w:p w14:paraId="31CF0E33" w14:textId="77777777" w:rsidR="00954E6B" w:rsidRPr="00042BB0" w:rsidRDefault="00954E6B" w:rsidP="00D67D5B">
            <w:pPr>
              <w:jc w:val="center"/>
              <w:rPr>
                <w:bCs/>
                <w:sz w:val="28"/>
                <w:szCs w:val="28"/>
              </w:rPr>
            </w:pPr>
            <w:r w:rsidRPr="00042BB0">
              <w:rPr>
                <w:bCs/>
                <w:sz w:val="28"/>
                <w:szCs w:val="28"/>
              </w:rPr>
              <w:t>-</w:t>
            </w:r>
          </w:p>
        </w:tc>
      </w:tr>
      <w:tr w:rsidR="00954E6B" w:rsidRPr="00042BB0" w14:paraId="306B5E42" w14:textId="77777777" w:rsidTr="00CE54A3">
        <w:trPr>
          <w:trHeight w:val="514"/>
        </w:trPr>
        <w:tc>
          <w:tcPr>
            <w:tcW w:w="10173" w:type="dxa"/>
            <w:gridSpan w:val="2"/>
            <w:vAlign w:val="center"/>
          </w:tcPr>
          <w:p w14:paraId="64F5452B" w14:textId="77777777" w:rsidR="00954E6B" w:rsidRPr="00042BB0" w:rsidRDefault="00954E6B" w:rsidP="00954E6B">
            <w:pPr>
              <w:pStyle w:val="ab"/>
              <w:numPr>
                <w:ilvl w:val="0"/>
                <w:numId w:val="1"/>
              </w:numPr>
              <w:jc w:val="center"/>
              <w:rPr>
                <w:bCs/>
                <w:sz w:val="28"/>
                <w:szCs w:val="28"/>
              </w:rPr>
            </w:pPr>
            <w:r w:rsidRPr="00042BB0">
              <w:rPr>
                <w:bCs/>
                <w:sz w:val="28"/>
                <w:szCs w:val="28"/>
              </w:rPr>
              <w:t>Водоотведение (транспортировка сточных вод)</w:t>
            </w:r>
          </w:p>
        </w:tc>
      </w:tr>
      <w:tr w:rsidR="00954E6B" w:rsidRPr="00042BB0" w14:paraId="34EBBEC6" w14:textId="77777777" w:rsidTr="00CE54A3">
        <w:tc>
          <w:tcPr>
            <w:tcW w:w="6641" w:type="dxa"/>
            <w:vAlign w:val="center"/>
          </w:tcPr>
          <w:p w14:paraId="220BE970" w14:textId="77777777" w:rsidR="00954E6B" w:rsidRPr="00042BB0" w:rsidRDefault="00954E6B" w:rsidP="00D67D5B">
            <w:pPr>
              <w:jc w:val="center"/>
              <w:rPr>
                <w:bCs/>
                <w:sz w:val="28"/>
                <w:szCs w:val="28"/>
              </w:rPr>
            </w:pPr>
            <w:r w:rsidRPr="00042BB0">
              <w:rPr>
                <w:bCs/>
                <w:sz w:val="28"/>
                <w:szCs w:val="28"/>
              </w:rPr>
              <w:t>-</w:t>
            </w:r>
          </w:p>
        </w:tc>
        <w:tc>
          <w:tcPr>
            <w:tcW w:w="3532" w:type="dxa"/>
            <w:vAlign w:val="center"/>
          </w:tcPr>
          <w:p w14:paraId="3E0730E6" w14:textId="77777777" w:rsidR="00954E6B" w:rsidRPr="00042BB0" w:rsidRDefault="00954E6B" w:rsidP="00D67D5B">
            <w:pPr>
              <w:jc w:val="center"/>
              <w:rPr>
                <w:bCs/>
                <w:sz w:val="28"/>
                <w:szCs w:val="28"/>
              </w:rPr>
            </w:pPr>
            <w:r w:rsidRPr="00042BB0">
              <w:rPr>
                <w:bCs/>
                <w:sz w:val="28"/>
                <w:szCs w:val="28"/>
              </w:rPr>
              <w:t>-</w:t>
            </w:r>
          </w:p>
        </w:tc>
      </w:tr>
    </w:tbl>
    <w:p w14:paraId="530275E4" w14:textId="77777777" w:rsidR="00954E6B" w:rsidRPr="005C3489" w:rsidRDefault="00954E6B" w:rsidP="00954E6B">
      <w:pPr>
        <w:ind w:left="-567"/>
        <w:jc w:val="center"/>
        <w:rPr>
          <w:bCs/>
          <w:color w:val="FF0000"/>
          <w:sz w:val="28"/>
          <w:szCs w:val="28"/>
        </w:rPr>
      </w:pPr>
    </w:p>
    <w:p w14:paraId="5F80AEF0" w14:textId="77777777" w:rsidR="00954E6B" w:rsidRPr="005C3489" w:rsidRDefault="00954E6B" w:rsidP="00954E6B">
      <w:pPr>
        <w:jc w:val="both"/>
        <w:rPr>
          <w:color w:val="FF0000"/>
          <w:sz w:val="28"/>
          <w:szCs w:val="28"/>
        </w:rPr>
      </w:pPr>
    </w:p>
    <w:p w14:paraId="66C41CFA" w14:textId="77777777" w:rsidR="00954E6B" w:rsidRPr="005C3489" w:rsidRDefault="00954E6B" w:rsidP="00954E6B">
      <w:pPr>
        <w:jc w:val="both"/>
        <w:rPr>
          <w:color w:val="FF0000"/>
          <w:sz w:val="28"/>
          <w:szCs w:val="28"/>
        </w:rPr>
      </w:pPr>
    </w:p>
    <w:p w14:paraId="0C98A353" w14:textId="77777777" w:rsidR="00954E6B" w:rsidRPr="00042BB0" w:rsidRDefault="00954E6B" w:rsidP="00954E6B">
      <w:pPr>
        <w:ind w:left="-567"/>
        <w:jc w:val="center"/>
        <w:rPr>
          <w:bCs/>
          <w:sz w:val="28"/>
          <w:szCs w:val="28"/>
        </w:rPr>
      </w:pPr>
      <w:r w:rsidRPr="00042BB0">
        <w:rPr>
          <w:bCs/>
          <w:sz w:val="28"/>
          <w:szCs w:val="28"/>
        </w:rPr>
        <w:t xml:space="preserve">   Раздел 11. Мероприятия, направленные на повышение качества обслуживания абонентов</w:t>
      </w:r>
    </w:p>
    <w:p w14:paraId="56BE6E55" w14:textId="77777777" w:rsidR="00954E6B" w:rsidRPr="00042BB0" w:rsidRDefault="00954E6B" w:rsidP="00954E6B">
      <w:pPr>
        <w:ind w:left="-567"/>
        <w:jc w:val="center"/>
        <w:rPr>
          <w:bCs/>
          <w:sz w:val="28"/>
          <w:szCs w:val="28"/>
        </w:rPr>
      </w:pPr>
    </w:p>
    <w:tbl>
      <w:tblPr>
        <w:tblStyle w:val="aa"/>
        <w:tblW w:w="9467" w:type="dxa"/>
        <w:jc w:val="center"/>
        <w:tblLook w:val="04A0" w:firstRow="1" w:lastRow="0" w:firstColumn="1" w:lastColumn="0" w:noHBand="0" w:noVBand="1"/>
      </w:tblPr>
      <w:tblGrid>
        <w:gridCol w:w="5935"/>
        <w:gridCol w:w="3532"/>
      </w:tblGrid>
      <w:tr w:rsidR="00954E6B" w:rsidRPr="00042BB0" w14:paraId="60CC2E12" w14:textId="77777777" w:rsidTr="00D67D5B">
        <w:trPr>
          <w:trHeight w:val="748"/>
          <w:jc w:val="center"/>
        </w:trPr>
        <w:tc>
          <w:tcPr>
            <w:tcW w:w="5935" w:type="dxa"/>
            <w:vAlign w:val="center"/>
          </w:tcPr>
          <w:p w14:paraId="629BA225" w14:textId="77777777" w:rsidR="00954E6B" w:rsidRPr="00042BB0" w:rsidRDefault="00954E6B" w:rsidP="00D67D5B">
            <w:pPr>
              <w:jc w:val="center"/>
              <w:rPr>
                <w:bCs/>
                <w:sz w:val="28"/>
                <w:szCs w:val="28"/>
              </w:rPr>
            </w:pPr>
            <w:r w:rsidRPr="00042BB0">
              <w:rPr>
                <w:bCs/>
                <w:sz w:val="28"/>
                <w:szCs w:val="28"/>
              </w:rPr>
              <w:t>Наименование мероприятия</w:t>
            </w:r>
          </w:p>
        </w:tc>
        <w:tc>
          <w:tcPr>
            <w:tcW w:w="3532" w:type="dxa"/>
            <w:vAlign w:val="center"/>
          </w:tcPr>
          <w:p w14:paraId="07A85B88" w14:textId="77777777" w:rsidR="00954E6B" w:rsidRPr="00042BB0" w:rsidRDefault="00954E6B" w:rsidP="00D67D5B">
            <w:pPr>
              <w:jc w:val="center"/>
              <w:rPr>
                <w:bCs/>
                <w:sz w:val="28"/>
                <w:szCs w:val="28"/>
              </w:rPr>
            </w:pPr>
            <w:r w:rsidRPr="00042BB0">
              <w:rPr>
                <w:bCs/>
                <w:sz w:val="28"/>
                <w:szCs w:val="28"/>
              </w:rPr>
              <w:t>Период проведения мероприятий</w:t>
            </w:r>
          </w:p>
        </w:tc>
      </w:tr>
      <w:tr w:rsidR="00954E6B" w:rsidRPr="00042BB0" w14:paraId="22031A98" w14:textId="77777777" w:rsidTr="00D67D5B">
        <w:trPr>
          <w:trHeight w:val="517"/>
          <w:jc w:val="center"/>
        </w:trPr>
        <w:tc>
          <w:tcPr>
            <w:tcW w:w="5935" w:type="dxa"/>
            <w:vAlign w:val="center"/>
          </w:tcPr>
          <w:p w14:paraId="14105530" w14:textId="77777777" w:rsidR="00954E6B" w:rsidRPr="00042BB0" w:rsidRDefault="00954E6B" w:rsidP="00D67D5B">
            <w:pPr>
              <w:jc w:val="center"/>
              <w:rPr>
                <w:bCs/>
                <w:sz w:val="28"/>
                <w:szCs w:val="28"/>
              </w:rPr>
            </w:pPr>
            <w:r w:rsidRPr="00042BB0">
              <w:rPr>
                <w:bCs/>
                <w:sz w:val="28"/>
                <w:szCs w:val="28"/>
              </w:rPr>
              <w:t>-</w:t>
            </w:r>
          </w:p>
        </w:tc>
        <w:tc>
          <w:tcPr>
            <w:tcW w:w="3532" w:type="dxa"/>
            <w:vAlign w:val="center"/>
          </w:tcPr>
          <w:p w14:paraId="51A0D473" w14:textId="77777777" w:rsidR="00954E6B" w:rsidRPr="00042BB0" w:rsidRDefault="00954E6B" w:rsidP="00D67D5B">
            <w:pPr>
              <w:jc w:val="center"/>
              <w:rPr>
                <w:bCs/>
                <w:sz w:val="28"/>
                <w:szCs w:val="28"/>
              </w:rPr>
            </w:pPr>
            <w:r w:rsidRPr="00042BB0">
              <w:rPr>
                <w:bCs/>
                <w:sz w:val="28"/>
                <w:szCs w:val="28"/>
              </w:rPr>
              <w:t>-</w:t>
            </w:r>
          </w:p>
        </w:tc>
      </w:tr>
    </w:tbl>
    <w:p w14:paraId="6C1FF263" w14:textId="77777777" w:rsidR="00954E6B" w:rsidRPr="00042BB0" w:rsidRDefault="00954E6B" w:rsidP="00954E6B">
      <w:pPr>
        <w:jc w:val="both"/>
        <w:rPr>
          <w:sz w:val="28"/>
          <w:szCs w:val="28"/>
        </w:rPr>
      </w:pPr>
    </w:p>
    <w:p w14:paraId="20A2B082" w14:textId="77777777" w:rsidR="00954E6B" w:rsidRPr="005C3489" w:rsidRDefault="00954E6B" w:rsidP="00954E6B">
      <w:pPr>
        <w:jc w:val="both"/>
        <w:rPr>
          <w:color w:val="FF0000"/>
          <w:sz w:val="28"/>
          <w:szCs w:val="28"/>
        </w:rPr>
      </w:pPr>
    </w:p>
    <w:p w14:paraId="67005339" w14:textId="77777777" w:rsidR="00954E6B" w:rsidRDefault="00954E6B" w:rsidP="00954E6B">
      <w:pPr>
        <w:tabs>
          <w:tab w:val="left" w:pos="7230"/>
          <w:tab w:val="left" w:pos="10206"/>
        </w:tabs>
        <w:ind w:left="6237" w:right="1387" w:hanging="6237"/>
      </w:pPr>
    </w:p>
    <w:p w14:paraId="43FDBCDA" w14:textId="359FCCCA" w:rsidR="00A34624" w:rsidRDefault="00A34624" w:rsidP="00081C77">
      <w:pPr>
        <w:tabs>
          <w:tab w:val="left" w:pos="7230"/>
          <w:tab w:val="left" w:pos="10206"/>
        </w:tabs>
        <w:ind w:right="1387"/>
        <w:rPr>
          <w:color w:val="FF0000"/>
        </w:rPr>
      </w:pPr>
    </w:p>
    <w:p w14:paraId="4E803321" w14:textId="77777777" w:rsidR="008903E4" w:rsidRDefault="008903E4" w:rsidP="00081C77">
      <w:pPr>
        <w:tabs>
          <w:tab w:val="left" w:pos="7230"/>
          <w:tab w:val="left" w:pos="10206"/>
        </w:tabs>
        <w:ind w:right="1387"/>
        <w:rPr>
          <w:color w:val="FF0000"/>
        </w:rPr>
      </w:pPr>
    </w:p>
    <w:p w14:paraId="37798B02" w14:textId="10457411" w:rsidR="00A34624" w:rsidRDefault="00A34624" w:rsidP="00081C77">
      <w:pPr>
        <w:tabs>
          <w:tab w:val="left" w:pos="7230"/>
          <w:tab w:val="left" w:pos="10206"/>
        </w:tabs>
        <w:ind w:right="1387"/>
        <w:rPr>
          <w:color w:val="FF0000"/>
        </w:rPr>
      </w:pPr>
    </w:p>
    <w:p w14:paraId="53826526" w14:textId="4C6F4CC1" w:rsidR="006A4B89" w:rsidRDefault="006A4B89" w:rsidP="00081C77">
      <w:pPr>
        <w:tabs>
          <w:tab w:val="left" w:pos="7230"/>
          <w:tab w:val="left" w:pos="10206"/>
        </w:tabs>
        <w:ind w:right="1387"/>
        <w:rPr>
          <w:color w:val="FF0000"/>
        </w:rPr>
      </w:pPr>
    </w:p>
    <w:p w14:paraId="64E05BCE" w14:textId="0E2EE9EC" w:rsidR="006A4B89" w:rsidRDefault="006A4B89" w:rsidP="00081C77">
      <w:pPr>
        <w:tabs>
          <w:tab w:val="left" w:pos="7230"/>
          <w:tab w:val="left" w:pos="10206"/>
        </w:tabs>
        <w:ind w:right="1387"/>
        <w:rPr>
          <w:color w:val="FF0000"/>
        </w:rPr>
      </w:pPr>
    </w:p>
    <w:p w14:paraId="38D0AE6B" w14:textId="38C014BD" w:rsidR="006A4B89" w:rsidRDefault="006A4B89" w:rsidP="00081C77">
      <w:pPr>
        <w:tabs>
          <w:tab w:val="left" w:pos="7230"/>
          <w:tab w:val="left" w:pos="10206"/>
        </w:tabs>
        <w:ind w:right="1387"/>
        <w:rPr>
          <w:color w:val="FF0000"/>
        </w:rPr>
      </w:pPr>
    </w:p>
    <w:p w14:paraId="3BE876A5" w14:textId="601C6591" w:rsidR="006A4B89" w:rsidRDefault="006A4B89" w:rsidP="00081C77">
      <w:pPr>
        <w:tabs>
          <w:tab w:val="left" w:pos="7230"/>
          <w:tab w:val="left" w:pos="10206"/>
        </w:tabs>
        <w:ind w:right="1387"/>
        <w:rPr>
          <w:color w:val="FF0000"/>
        </w:rPr>
      </w:pPr>
    </w:p>
    <w:p w14:paraId="3C714C69" w14:textId="618D1EBA" w:rsidR="006A4B89" w:rsidRDefault="006A4B89" w:rsidP="00081C77">
      <w:pPr>
        <w:tabs>
          <w:tab w:val="left" w:pos="7230"/>
          <w:tab w:val="left" w:pos="10206"/>
        </w:tabs>
        <w:ind w:right="1387"/>
        <w:rPr>
          <w:color w:val="FF0000"/>
        </w:rPr>
      </w:pPr>
    </w:p>
    <w:p w14:paraId="7DE0A374" w14:textId="2DEB89D6" w:rsidR="006A4B89" w:rsidRDefault="006A4B89" w:rsidP="00081C77">
      <w:pPr>
        <w:tabs>
          <w:tab w:val="left" w:pos="7230"/>
          <w:tab w:val="left" w:pos="10206"/>
        </w:tabs>
        <w:ind w:right="1387"/>
        <w:rPr>
          <w:color w:val="FF0000"/>
        </w:rPr>
      </w:pPr>
    </w:p>
    <w:p w14:paraId="40139169" w14:textId="49BE4B9A" w:rsidR="006A4B89" w:rsidRDefault="006A4B89" w:rsidP="00081C77">
      <w:pPr>
        <w:tabs>
          <w:tab w:val="left" w:pos="7230"/>
          <w:tab w:val="left" w:pos="10206"/>
        </w:tabs>
        <w:ind w:right="1387"/>
        <w:rPr>
          <w:color w:val="FF0000"/>
        </w:rPr>
      </w:pPr>
    </w:p>
    <w:p w14:paraId="24672059" w14:textId="2350C229" w:rsidR="006A4B89" w:rsidRDefault="006A4B89" w:rsidP="00081C77">
      <w:pPr>
        <w:tabs>
          <w:tab w:val="left" w:pos="7230"/>
          <w:tab w:val="left" w:pos="10206"/>
        </w:tabs>
        <w:ind w:right="1387"/>
        <w:rPr>
          <w:color w:val="FF0000"/>
        </w:rPr>
      </w:pPr>
    </w:p>
    <w:p w14:paraId="6C3571D6" w14:textId="595D21DE" w:rsidR="006A4B89" w:rsidRDefault="006A4B89" w:rsidP="00081C77">
      <w:pPr>
        <w:tabs>
          <w:tab w:val="left" w:pos="7230"/>
          <w:tab w:val="left" w:pos="10206"/>
        </w:tabs>
        <w:ind w:right="1387"/>
        <w:rPr>
          <w:color w:val="FF0000"/>
        </w:rPr>
      </w:pPr>
    </w:p>
    <w:p w14:paraId="64E916B1" w14:textId="5D18645B" w:rsidR="006A4B89" w:rsidRDefault="006A4B89" w:rsidP="00081C77">
      <w:pPr>
        <w:tabs>
          <w:tab w:val="left" w:pos="7230"/>
          <w:tab w:val="left" w:pos="10206"/>
        </w:tabs>
        <w:ind w:right="1387"/>
        <w:rPr>
          <w:color w:val="FF0000"/>
        </w:rPr>
      </w:pPr>
    </w:p>
    <w:p w14:paraId="0BCEF205" w14:textId="1D276011" w:rsidR="006A4B89" w:rsidRDefault="006A4B89" w:rsidP="00081C77">
      <w:pPr>
        <w:tabs>
          <w:tab w:val="left" w:pos="7230"/>
          <w:tab w:val="left" w:pos="10206"/>
        </w:tabs>
        <w:ind w:right="1387"/>
        <w:rPr>
          <w:color w:val="FF0000"/>
        </w:rPr>
      </w:pPr>
    </w:p>
    <w:p w14:paraId="0A9D3323" w14:textId="4BBF79B7" w:rsidR="006A4B89" w:rsidRDefault="006A4B89" w:rsidP="00081C77">
      <w:pPr>
        <w:tabs>
          <w:tab w:val="left" w:pos="7230"/>
          <w:tab w:val="left" w:pos="10206"/>
        </w:tabs>
        <w:ind w:right="1387"/>
        <w:rPr>
          <w:color w:val="FF0000"/>
        </w:rPr>
      </w:pPr>
    </w:p>
    <w:p w14:paraId="0BAD3D92" w14:textId="101FC696" w:rsidR="006A4B89" w:rsidRDefault="006A4B89" w:rsidP="00081C77">
      <w:pPr>
        <w:tabs>
          <w:tab w:val="left" w:pos="7230"/>
          <w:tab w:val="left" w:pos="10206"/>
        </w:tabs>
        <w:ind w:right="1387"/>
        <w:rPr>
          <w:color w:val="FF0000"/>
        </w:rPr>
      </w:pPr>
    </w:p>
    <w:p w14:paraId="2E1212FA" w14:textId="066EDA4A" w:rsidR="006A4B89" w:rsidRDefault="006A4B89" w:rsidP="00081C77">
      <w:pPr>
        <w:tabs>
          <w:tab w:val="left" w:pos="7230"/>
          <w:tab w:val="left" w:pos="10206"/>
        </w:tabs>
        <w:ind w:right="1387"/>
        <w:rPr>
          <w:color w:val="FF0000"/>
        </w:rPr>
      </w:pPr>
    </w:p>
    <w:p w14:paraId="65B8F7B6" w14:textId="0403EF1E" w:rsidR="006A4B89" w:rsidRDefault="006A4B89" w:rsidP="00081C77">
      <w:pPr>
        <w:tabs>
          <w:tab w:val="left" w:pos="7230"/>
          <w:tab w:val="left" w:pos="10206"/>
        </w:tabs>
        <w:ind w:right="1387"/>
        <w:rPr>
          <w:color w:val="FF0000"/>
        </w:rPr>
      </w:pPr>
    </w:p>
    <w:p w14:paraId="25F8F7E4" w14:textId="5B4A9CD3" w:rsidR="006A4B89" w:rsidRDefault="006A4B89" w:rsidP="00081C77">
      <w:pPr>
        <w:tabs>
          <w:tab w:val="left" w:pos="7230"/>
          <w:tab w:val="left" w:pos="10206"/>
        </w:tabs>
        <w:ind w:right="1387"/>
        <w:rPr>
          <w:color w:val="FF0000"/>
        </w:rPr>
      </w:pPr>
    </w:p>
    <w:p w14:paraId="586F30EE" w14:textId="3CB4F1FA" w:rsidR="006A4B89" w:rsidRDefault="006A4B89" w:rsidP="00081C77">
      <w:pPr>
        <w:tabs>
          <w:tab w:val="left" w:pos="7230"/>
          <w:tab w:val="left" w:pos="10206"/>
        </w:tabs>
        <w:ind w:right="1387"/>
        <w:rPr>
          <w:color w:val="FF0000"/>
        </w:rPr>
      </w:pPr>
    </w:p>
    <w:p w14:paraId="04B3E3A8" w14:textId="043163B9" w:rsidR="006A4B89" w:rsidRDefault="006A4B89" w:rsidP="00081C77">
      <w:pPr>
        <w:tabs>
          <w:tab w:val="left" w:pos="7230"/>
          <w:tab w:val="left" w:pos="10206"/>
        </w:tabs>
        <w:ind w:right="1387"/>
        <w:rPr>
          <w:color w:val="FF0000"/>
        </w:rPr>
      </w:pPr>
    </w:p>
    <w:p w14:paraId="75CB72D1" w14:textId="1900A820" w:rsidR="006A4B89" w:rsidRDefault="006A4B89" w:rsidP="00081C77">
      <w:pPr>
        <w:tabs>
          <w:tab w:val="left" w:pos="7230"/>
          <w:tab w:val="left" w:pos="10206"/>
        </w:tabs>
        <w:ind w:right="1387"/>
        <w:rPr>
          <w:color w:val="FF0000"/>
        </w:rPr>
      </w:pPr>
    </w:p>
    <w:p w14:paraId="493E9231" w14:textId="007B2EFB" w:rsidR="006A4B89" w:rsidRDefault="006A4B89" w:rsidP="00081C77">
      <w:pPr>
        <w:tabs>
          <w:tab w:val="left" w:pos="7230"/>
          <w:tab w:val="left" w:pos="10206"/>
        </w:tabs>
        <w:ind w:right="1387"/>
        <w:rPr>
          <w:color w:val="FF0000"/>
        </w:rPr>
      </w:pPr>
    </w:p>
    <w:p w14:paraId="10C60A1C" w14:textId="187E8D1F" w:rsidR="006A4B89" w:rsidRDefault="006A4B89" w:rsidP="00081C77">
      <w:pPr>
        <w:tabs>
          <w:tab w:val="left" w:pos="7230"/>
          <w:tab w:val="left" w:pos="10206"/>
        </w:tabs>
        <w:ind w:right="1387"/>
        <w:rPr>
          <w:color w:val="FF0000"/>
        </w:rPr>
      </w:pPr>
    </w:p>
    <w:p w14:paraId="49F89F09" w14:textId="61FA0A60" w:rsidR="006A4B89" w:rsidRDefault="006A4B89" w:rsidP="00081C77">
      <w:pPr>
        <w:tabs>
          <w:tab w:val="left" w:pos="7230"/>
          <w:tab w:val="left" w:pos="10206"/>
        </w:tabs>
        <w:ind w:right="1387"/>
        <w:rPr>
          <w:color w:val="FF0000"/>
        </w:rPr>
      </w:pPr>
    </w:p>
    <w:p w14:paraId="3668740D" w14:textId="77777777" w:rsidR="006A4B89" w:rsidRDefault="006A4B89" w:rsidP="00081C77">
      <w:pPr>
        <w:tabs>
          <w:tab w:val="left" w:pos="7230"/>
          <w:tab w:val="left" w:pos="10206"/>
        </w:tabs>
        <w:ind w:right="1387"/>
        <w:rPr>
          <w:color w:val="FF0000"/>
        </w:rPr>
        <w:sectPr w:rsidR="006A4B89" w:rsidSect="00EA1BF7">
          <w:pgSz w:w="11906" w:h="16838"/>
          <w:pgMar w:top="1134" w:right="851" w:bottom="1134" w:left="851" w:header="709" w:footer="709" w:gutter="0"/>
          <w:cols w:space="708"/>
          <w:docGrid w:linePitch="360"/>
        </w:sectPr>
      </w:pPr>
    </w:p>
    <w:p w14:paraId="506CEED3" w14:textId="7E12E858" w:rsidR="006A4B89" w:rsidRDefault="006A4B89" w:rsidP="00081C77">
      <w:pPr>
        <w:tabs>
          <w:tab w:val="left" w:pos="7230"/>
          <w:tab w:val="left" w:pos="10206"/>
        </w:tabs>
        <w:ind w:right="1387"/>
        <w:rPr>
          <w:color w:val="FF0000"/>
        </w:rPr>
      </w:pPr>
    </w:p>
    <w:p w14:paraId="5B90CCB5" w14:textId="20AAD7B9" w:rsidR="000D2B5F" w:rsidRDefault="000D2B5F" w:rsidP="000D2B5F">
      <w:pPr>
        <w:tabs>
          <w:tab w:val="left" w:pos="10206"/>
        </w:tabs>
        <w:ind w:left="5812" w:right="-569" w:firstLine="4253"/>
      </w:pPr>
      <w:r w:rsidRPr="001828C5">
        <w:t xml:space="preserve">Приложение № </w:t>
      </w:r>
      <w:r>
        <w:t>91</w:t>
      </w:r>
      <w:r w:rsidRPr="001828C5">
        <w:t xml:space="preserve"> к протоколу № 8</w:t>
      </w:r>
      <w:r>
        <w:t xml:space="preserve">4 </w:t>
      </w:r>
    </w:p>
    <w:p w14:paraId="5D0A27A6" w14:textId="77777777" w:rsidR="000D2B5F" w:rsidRPr="001828C5" w:rsidRDefault="000D2B5F" w:rsidP="000D2B5F">
      <w:pPr>
        <w:tabs>
          <w:tab w:val="left" w:pos="10206"/>
        </w:tabs>
        <w:ind w:left="5812" w:right="-569" w:firstLine="4253"/>
      </w:pPr>
      <w:r>
        <w:t>з</w:t>
      </w:r>
      <w:r w:rsidRPr="001828C5">
        <w:t>аседания правления Региональной</w:t>
      </w:r>
    </w:p>
    <w:p w14:paraId="699FFAB9" w14:textId="77777777" w:rsidR="000D2B5F" w:rsidRDefault="000D2B5F" w:rsidP="000D2B5F">
      <w:pPr>
        <w:tabs>
          <w:tab w:val="left" w:pos="10206"/>
        </w:tabs>
        <w:ind w:left="5812" w:right="-569" w:firstLine="4253"/>
      </w:pPr>
      <w:r w:rsidRPr="001828C5">
        <w:t>энергетической комиссии</w:t>
      </w:r>
      <w:r>
        <w:t xml:space="preserve"> </w:t>
      </w:r>
    </w:p>
    <w:p w14:paraId="7DED6367" w14:textId="77777777" w:rsidR="006A4B89" w:rsidRDefault="000D2B5F" w:rsidP="000D2B5F">
      <w:pPr>
        <w:tabs>
          <w:tab w:val="left" w:pos="7230"/>
          <w:tab w:val="left" w:pos="10206"/>
        </w:tabs>
        <w:ind w:left="5812" w:right="1387" w:firstLine="4253"/>
      </w:pPr>
      <w:r w:rsidRPr="001828C5">
        <w:t xml:space="preserve">Кузбасса от </w:t>
      </w:r>
      <w:r>
        <w:t>14</w:t>
      </w:r>
      <w:r w:rsidRPr="001828C5">
        <w:t>.12.2021</w:t>
      </w:r>
    </w:p>
    <w:p w14:paraId="2916CE69" w14:textId="77777777" w:rsidR="00BC2E53" w:rsidRDefault="00BC2E53" w:rsidP="000D2B5F">
      <w:pPr>
        <w:tabs>
          <w:tab w:val="left" w:pos="7230"/>
          <w:tab w:val="left" w:pos="10206"/>
        </w:tabs>
        <w:ind w:left="5812" w:right="1387" w:firstLine="4253"/>
        <w:rPr>
          <w:color w:val="FF0000"/>
        </w:rPr>
      </w:pPr>
    </w:p>
    <w:p w14:paraId="7AE4B46B" w14:textId="77777777" w:rsidR="00BC2E53" w:rsidRDefault="00BC2E53" w:rsidP="000D2B5F">
      <w:pPr>
        <w:tabs>
          <w:tab w:val="left" w:pos="7230"/>
          <w:tab w:val="left" w:pos="10206"/>
        </w:tabs>
        <w:ind w:left="5812" w:right="1387" w:firstLine="4253"/>
        <w:rPr>
          <w:color w:val="FF0000"/>
        </w:rPr>
      </w:pPr>
    </w:p>
    <w:p w14:paraId="32EA6309" w14:textId="77777777" w:rsidR="00BC2E53" w:rsidRPr="00042BB0" w:rsidRDefault="00BC2E53" w:rsidP="00BC2E53">
      <w:pPr>
        <w:tabs>
          <w:tab w:val="left" w:pos="0"/>
          <w:tab w:val="left" w:pos="3052"/>
        </w:tabs>
        <w:ind w:left="3544"/>
      </w:pPr>
    </w:p>
    <w:p w14:paraId="64E614FA" w14:textId="77777777" w:rsidR="00BC2E53" w:rsidRPr="00042BB0" w:rsidRDefault="00BC2E53" w:rsidP="00BC2E53">
      <w:pPr>
        <w:jc w:val="center"/>
        <w:rPr>
          <w:b/>
          <w:sz w:val="28"/>
          <w:szCs w:val="28"/>
        </w:rPr>
      </w:pPr>
      <w:proofErr w:type="spellStart"/>
      <w:r w:rsidRPr="00042BB0">
        <w:rPr>
          <w:b/>
          <w:sz w:val="28"/>
          <w:szCs w:val="28"/>
        </w:rPr>
        <w:t>Одноставочные</w:t>
      </w:r>
      <w:proofErr w:type="spellEnd"/>
      <w:r w:rsidRPr="00042BB0">
        <w:rPr>
          <w:b/>
          <w:sz w:val="28"/>
          <w:szCs w:val="28"/>
        </w:rPr>
        <w:t xml:space="preserve"> тарифы на транспортировку питьевой воды, транспортировку сточных вод </w:t>
      </w:r>
    </w:p>
    <w:p w14:paraId="69BFAA50" w14:textId="77777777" w:rsidR="00BC2E53" w:rsidRPr="00042BB0" w:rsidRDefault="00BC2E53" w:rsidP="00BC2E53">
      <w:pPr>
        <w:jc w:val="center"/>
        <w:rPr>
          <w:b/>
          <w:sz w:val="28"/>
          <w:szCs w:val="28"/>
        </w:rPr>
      </w:pPr>
      <w:r w:rsidRPr="00042BB0">
        <w:rPr>
          <w:b/>
          <w:sz w:val="28"/>
          <w:szCs w:val="28"/>
        </w:rPr>
        <w:t xml:space="preserve">индивидуальному предпринимателю </w:t>
      </w:r>
      <w:proofErr w:type="spellStart"/>
      <w:r w:rsidRPr="00042BB0">
        <w:rPr>
          <w:b/>
          <w:sz w:val="28"/>
          <w:szCs w:val="28"/>
        </w:rPr>
        <w:t>Шобик</w:t>
      </w:r>
      <w:proofErr w:type="spellEnd"/>
      <w:r w:rsidRPr="00042BB0">
        <w:rPr>
          <w:b/>
          <w:sz w:val="28"/>
          <w:szCs w:val="28"/>
        </w:rPr>
        <w:t xml:space="preserve"> С. Б.</w:t>
      </w:r>
    </w:p>
    <w:p w14:paraId="78F5A3B0" w14:textId="77777777" w:rsidR="00BC2E53" w:rsidRPr="00042BB0" w:rsidRDefault="00BC2E53" w:rsidP="00BC2E53">
      <w:pPr>
        <w:jc w:val="center"/>
        <w:rPr>
          <w:b/>
          <w:sz w:val="28"/>
          <w:szCs w:val="28"/>
        </w:rPr>
      </w:pPr>
      <w:r w:rsidRPr="00042BB0">
        <w:rPr>
          <w:b/>
          <w:sz w:val="28"/>
          <w:szCs w:val="28"/>
        </w:rPr>
        <w:t>(Кемеровский городской округ)</w:t>
      </w:r>
    </w:p>
    <w:p w14:paraId="029594F9" w14:textId="77777777" w:rsidR="00BC2E53" w:rsidRPr="00042BB0" w:rsidRDefault="00BC2E53" w:rsidP="00BC2E53">
      <w:pPr>
        <w:jc w:val="center"/>
        <w:rPr>
          <w:b/>
          <w:sz w:val="28"/>
          <w:szCs w:val="28"/>
        </w:rPr>
      </w:pPr>
      <w:r w:rsidRPr="00042BB0">
        <w:rPr>
          <w:b/>
          <w:sz w:val="28"/>
          <w:szCs w:val="28"/>
        </w:rPr>
        <w:t>на период с 15.12.2021 по 31.12.2022</w:t>
      </w:r>
    </w:p>
    <w:p w14:paraId="3F80B5A7" w14:textId="77777777" w:rsidR="00BC2E53" w:rsidRPr="005C3489" w:rsidRDefault="00BC2E53" w:rsidP="00BC2E53">
      <w:pPr>
        <w:jc w:val="center"/>
        <w:rPr>
          <w:b/>
          <w:color w:val="FF0000"/>
          <w:sz w:val="28"/>
          <w:szCs w:val="28"/>
        </w:rPr>
      </w:pPr>
    </w:p>
    <w:p w14:paraId="47C58D0E" w14:textId="77777777" w:rsidR="00BC2E53" w:rsidRPr="005C3489" w:rsidRDefault="00BC2E53" w:rsidP="00BC2E53">
      <w:pPr>
        <w:jc w:val="center"/>
        <w:rPr>
          <w:b/>
          <w:color w:val="FF0000"/>
          <w:sz w:val="28"/>
          <w:szCs w:val="28"/>
        </w:rPr>
      </w:pPr>
    </w:p>
    <w:tbl>
      <w:tblPr>
        <w:tblW w:w="9752" w:type="dxa"/>
        <w:tblInd w:w="2122" w:type="dxa"/>
        <w:tblLayout w:type="fixed"/>
        <w:tblLook w:val="04A0" w:firstRow="1" w:lastRow="0" w:firstColumn="1" w:lastColumn="0" w:noHBand="0" w:noVBand="1"/>
      </w:tblPr>
      <w:tblGrid>
        <w:gridCol w:w="709"/>
        <w:gridCol w:w="3515"/>
        <w:gridCol w:w="1843"/>
        <w:gridCol w:w="1843"/>
        <w:gridCol w:w="1842"/>
      </w:tblGrid>
      <w:tr w:rsidR="00BC2E53" w:rsidRPr="00BF6668" w14:paraId="729D3E3A" w14:textId="77777777" w:rsidTr="00BC2E53">
        <w:trPr>
          <w:trHeight w:val="495"/>
        </w:trPr>
        <w:tc>
          <w:tcPr>
            <w:tcW w:w="709" w:type="dxa"/>
            <w:vMerge w:val="restart"/>
            <w:tcBorders>
              <w:top w:val="single" w:sz="4" w:space="0" w:color="auto"/>
              <w:left w:val="single" w:sz="4" w:space="0" w:color="auto"/>
              <w:right w:val="single" w:sz="4" w:space="0" w:color="auto"/>
            </w:tcBorders>
            <w:shd w:val="clear" w:color="000000" w:fill="FFFFFF"/>
            <w:vAlign w:val="center"/>
            <w:hideMark/>
          </w:tcPr>
          <w:p w14:paraId="00C12436" w14:textId="77777777" w:rsidR="00BC2E53" w:rsidRPr="00BF6668" w:rsidRDefault="00BC2E53" w:rsidP="00057DFC">
            <w:pPr>
              <w:jc w:val="center"/>
              <w:rPr>
                <w:sz w:val="28"/>
                <w:szCs w:val="28"/>
              </w:rPr>
            </w:pPr>
            <w:r w:rsidRPr="00BF6668">
              <w:rPr>
                <w:sz w:val="28"/>
                <w:szCs w:val="28"/>
              </w:rPr>
              <w:t xml:space="preserve">№ </w:t>
            </w:r>
          </w:p>
          <w:p w14:paraId="0C96E218" w14:textId="77777777" w:rsidR="00BC2E53" w:rsidRPr="00BF6668" w:rsidRDefault="00BC2E53" w:rsidP="00057DFC">
            <w:pPr>
              <w:jc w:val="center"/>
              <w:rPr>
                <w:sz w:val="28"/>
                <w:szCs w:val="28"/>
              </w:rPr>
            </w:pPr>
            <w:r w:rsidRPr="00BF6668">
              <w:rPr>
                <w:sz w:val="28"/>
                <w:szCs w:val="28"/>
              </w:rPr>
              <w:t>п/п</w:t>
            </w:r>
          </w:p>
        </w:tc>
        <w:tc>
          <w:tcPr>
            <w:tcW w:w="3515" w:type="dxa"/>
            <w:vMerge w:val="restart"/>
            <w:tcBorders>
              <w:top w:val="single" w:sz="4" w:space="0" w:color="auto"/>
              <w:left w:val="single" w:sz="4" w:space="0" w:color="auto"/>
              <w:right w:val="single" w:sz="4" w:space="0" w:color="auto"/>
            </w:tcBorders>
            <w:shd w:val="clear" w:color="000000" w:fill="FFFFFF"/>
            <w:vAlign w:val="center"/>
            <w:hideMark/>
          </w:tcPr>
          <w:p w14:paraId="136C6839" w14:textId="77777777" w:rsidR="00BC2E53" w:rsidRPr="00BF6668" w:rsidRDefault="00BC2E53" w:rsidP="00057DFC">
            <w:pPr>
              <w:jc w:val="center"/>
              <w:rPr>
                <w:sz w:val="28"/>
                <w:szCs w:val="28"/>
              </w:rPr>
            </w:pPr>
            <w:r w:rsidRPr="00BF6668">
              <w:rPr>
                <w:sz w:val="28"/>
                <w:szCs w:val="28"/>
              </w:rPr>
              <w:t xml:space="preserve">Наименование услуг, </w:t>
            </w:r>
          </w:p>
          <w:p w14:paraId="40E705D9" w14:textId="77777777" w:rsidR="00BC2E53" w:rsidRPr="00BF6668" w:rsidRDefault="00BC2E53" w:rsidP="00057DFC">
            <w:pPr>
              <w:jc w:val="center"/>
              <w:rPr>
                <w:sz w:val="28"/>
                <w:szCs w:val="28"/>
              </w:rPr>
            </w:pPr>
            <w:r w:rsidRPr="00BF6668">
              <w:rPr>
                <w:sz w:val="28"/>
                <w:szCs w:val="28"/>
              </w:rPr>
              <w:t>потребителей</w:t>
            </w:r>
          </w:p>
        </w:tc>
        <w:tc>
          <w:tcPr>
            <w:tcW w:w="5528" w:type="dxa"/>
            <w:gridSpan w:val="3"/>
            <w:tcBorders>
              <w:top w:val="single" w:sz="4" w:space="0" w:color="auto"/>
              <w:left w:val="nil"/>
              <w:bottom w:val="single" w:sz="4" w:space="0" w:color="auto"/>
              <w:right w:val="single" w:sz="4" w:space="0" w:color="auto"/>
            </w:tcBorders>
            <w:shd w:val="clear" w:color="000000" w:fill="FFFFFF"/>
            <w:vAlign w:val="center"/>
            <w:hideMark/>
          </w:tcPr>
          <w:p w14:paraId="79D81B53" w14:textId="77777777" w:rsidR="00BC2E53" w:rsidRPr="00BF6668" w:rsidRDefault="00BC2E53" w:rsidP="00057DFC">
            <w:pPr>
              <w:jc w:val="center"/>
              <w:rPr>
                <w:sz w:val="28"/>
                <w:szCs w:val="28"/>
              </w:rPr>
            </w:pPr>
            <w:r w:rsidRPr="00BF6668">
              <w:rPr>
                <w:sz w:val="28"/>
                <w:szCs w:val="28"/>
              </w:rPr>
              <w:t>Тариф, руб./м</w:t>
            </w:r>
            <w:r w:rsidRPr="00BF6668">
              <w:rPr>
                <w:sz w:val="28"/>
                <w:szCs w:val="28"/>
                <w:vertAlign w:val="superscript"/>
              </w:rPr>
              <w:t>3</w:t>
            </w:r>
          </w:p>
        </w:tc>
      </w:tr>
      <w:tr w:rsidR="00BC2E53" w:rsidRPr="00BF6668" w14:paraId="5273DF34" w14:textId="77777777" w:rsidTr="00BC2E53">
        <w:trPr>
          <w:trHeight w:val="950"/>
        </w:trPr>
        <w:tc>
          <w:tcPr>
            <w:tcW w:w="709" w:type="dxa"/>
            <w:vMerge/>
            <w:tcBorders>
              <w:left w:val="single" w:sz="4" w:space="0" w:color="auto"/>
              <w:bottom w:val="single" w:sz="4" w:space="0" w:color="auto"/>
              <w:right w:val="single" w:sz="4" w:space="0" w:color="auto"/>
            </w:tcBorders>
            <w:shd w:val="clear" w:color="000000" w:fill="FFFFFF"/>
            <w:vAlign w:val="center"/>
            <w:hideMark/>
          </w:tcPr>
          <w:p w14:paraId="156939AC" w14:textId="77777777" w:rsidR="00BC2E53" w:rsidRPr="00BF6668" w:rsidRDefault="00BC2E53" w:rsidP="00057DFC">
            <w:pPr>
              <w:rPr>
                <w:sz w:val="28"/>
                <w:szCs w:val="28"/>
              </w:rPr>
            </w:pPr>
          </w:p>
        </w:tc>
        <w:tc>
          <w:tcPr>
            <w:tcW w:w="3515" w:type="dxa"/>
            <w:vMerge/>
            <w:tcBorders>
              <w:left w:val="single" w:sz="4" w:space="0" w:color="auto"/>
              <w:bottom w:val="single" w:sz="4" w:space="0" w:color="auto"/>
              <w:right w:val="single" w:sz="4" w:space="0" w:color="auto"/>
            </w:tcBorders>
            <w:shd w:val="clear" w:color="000000" w:fill="FFFFFF"/>
            <w:vAlign w:val="center"/>
            <w:hideMark/>
          </w:tcPr>
          <w:p w14:paraId="00D6460B" w14:textId="77777777" w:rsidR="00BC2E53" w:rsidRPr="00BF6668" w:rsidRDefault="00BC2E53" w:rsidP="00057DFC">
            <w:pPr>
              <w:rPr>
                <w:sz w:val="28"/>
                <w:szCs w:val="28"/>
              </w:rPr>
            </w:pPr>
          </w:p>
        </w:tc>
        <w:tc>
          <w:tcPr>
            <w:tcW w:w="1843" w:type="dxa"/>
            <w:tcBorders>
              <w:top w:val="nil"/>
              <w:left w:val="nil"/>
              <w:bottom w:val="single" w:sz="4" w:space="0" w:color="auto"/>
              <w:right w:val="single" w:sz="4" w:space="0" w:color="auto"/>
            </w:tcBorders>
            <w:shd w:val="clear" w:color="000000" w:fill="FFFFFF"/>
            <w:vAlign w:val="center"/>
            <w:hideMark/>
          </w:tcPr>
          <w:p w14:paraId="3749BD35" w14:textId="77777777" w:rsidR="00BC2E53" w:rsidRPr="00BF6668" w:rsidRDefault="00BC2E53" w:rsidP="00057DFC">
            <w:pPr>
              <w:jc w:val="center"/>
              <w:rPr>
                <w:sz w:val="28"/>
                <w:szCs w:val="28"/>
              </w:rPr>
            </w:pPr>
            <w:r w:rsidRPr="00BF6668">
              <w:rPr>
                <w:sz w:val="28"/>
                <w:szCs w:val="28"/>
              </w:rPr>
              <w:t>с 15.12.2021 по 31.12.2021</w:t>
            </w:r>
          </w:p>
        </w:tc>
        <w:tc>
          <w:tcPr>
            <w:tcW w:w="1843" w:type="dxa"/>
            <w:tcBorders>
              <w:top w:val="nil"/>
              <w:left w:val="nil"/>
              <w:bottom w:val="single" w:sz="4" w:space="0" w:color="auto"/>
              <w:right w:val="single" w:sz="4" w:space="0" w:color="auto"/>
            </w:tcBorders>
            <w:shd w:val="clear" w:color="000000" w:fill="FFFFFF"/>
            <w:vAlign w:val="center"/>
            <w:hideMark/>
          </w:tcPr>
          <w:p w14:paraId="22EC705A" w14:textId="77777777" w:rsidR="00BC2E53" w:rsidRPr="00BF6668" w:rsidRDefault="00BC2E53" w:rsidP="00057DFC">
            <w:pPr>
              <w:jc w:val="center"/>
              <w:rPr>
                <w:sz w:val="28"/>
                <w:szCs w:val="28"/>
              </w:rPr>
            </w:pPr>
            <w:r w:rsidRPr="00BF6668">
              <w:rPr>
                <w:sz w:val="28"/>
                <w:szCs w:val="28"/>
              </w:rPr>
              <w:t>с 01.01.2022</w:t>
            </w:r>
          </w:p>
          <w:p w14:paraId="639EE052" w14:textId="77777777" w:rsidR="00BC2E53" w:rsidRPr="00BF6668" w:rsidRDefault="00BC2E53" w:rsidP="00057DFC">
            <w:pPr>
              <w:jc w:val="center"/>
              <w:rPr>
                <w:sz w:val="28"/>
                <w:szCs w:val="28"/>
              </w:rPr>
            </w:pPr>
            <w:r w:rsidRPr="00BF6668">
              <w:rPr>
                <w:sz w:val="28"/>
                <w:szCs w:val="28"/>
              </w:rPr>
              <w:t>по 30.06.2022</w:t>
            </w:r>
          </w:p>
        </w:tc>
        <w:tc>
          <w:tcPr>
            <w:tcW w:w="1842" w:type="dxa"/>
            <w:tcBorders>
              <w:top w:val="nil"/>
              <w:left w:val="nil"/>
              <w:bottom w:val="single" w:sz="4" w:space="0" w:color="auto"/>
              <w:right w:val="single" w:sz="4" w:space="0" w:color="auto"/>
            </w:tcBorders>
            <w:shd w:val="clear" w:color="000000" w:fill="FFFFFF"/>
            <w:vAlign w:val="center"/>
          </w:tcPr>
          <w:p w14:paraId="61108965" w14:textId="77777777" w:rsidR="00BC2E53" w:rsidRPr="00BF6668" w:rsidRDefault="00BC2E53" w:rsidP="00057DFC">
            <w:pPr>
              <w:jc w:val="center"/>
              <w:rPr>
                <w:sz w:val="28"/>
                <w:szCs w:val="28"/>
              </w:rPr>
            </w:pPr>
            <w:r w:rsidRPr="00BF6668">
              <w:rPr>
                <w:sz w:val="28"/>
                <w:szCs w:val="28"/>
              </w:rPr>
              <w:t>с 01.07.2022 по 31.12.2022</w:t>
            </w:r>
          </w:p>
        </w:tc>
      </w:tr>
      <w:tr w:rsidR="00BC2E53" w:rsidRPr="00BF6668" w14:paraId="29FCB55C" w14:textId="77777777" w:rsidTr="00BC2E53">
        <w:trPr>
          <w:trHeight w:val="514"/>
        </w:trPr>
        <w:tc>
          <w:tcPr>
            <w:tcW w:w="9752" w:type="dxa"/>
            <w:gridSpan w:val="5"/>
            <w:tcBorders>
              <w:left w:val="single" w:sz="4" w:space="0" w:color="auto"/>
              <w:bottom w:val="single" w:sz="4" w:space="0" w:color="auto"/>
              <w:right w:val="single" w:sz="4" w:space="0" w:color="auto"/>
            </w:tcBorders>
            <w:shd w:val="clear" w:color="000000" w:fill="FFFFFF"/>
            <w:vAlign w:val="center"/>
          </w:tcPr>
          <w:p w14:paraId="42469CDD" w14:textId="77777777" w:rsidR="00BC2E53" w:rsidRPr="00BF6668" w:rsidRDefault="00BC2E53" w:rsidP="00057DFC">
            <w:pPr>
              <w:jc w:val="center"/>
              <w:rPr>
                <w:sz w:val="28"/>
                <w:szCs w:val="28"/>
              </w:rPr>
            </w:pPr>
            <w:r w:rsidRPr="00BF6668">
              <w:rPr>
                <w:sz w:val="28"/>
                <w:szCs w:val="28"/>
              </w:rPr>
              <w:t>1. Транспортировка питьевой воды</w:t>
            </w:r>
          </w:p>
        </w:tc>
      </w:tr>
      <w:tr w:rsidR="00BC2E53" w:rsidRPr="00BF6668" w14:paraId="68FD80D3" w14:textId="77777777" w:rsidTr="00BC2E53">
        <w:trPr>
          <w:trHeight w:val="89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EC6538D" w14:textId="77777777" w:rsidR="00BC2E53" w:rsidRPr="00BF6668" w:rsidRDefault="00BC2E53" w:rsidP="00057DFC">
            <w:pPr>
              <w:jc w:val="center"/>
              <w:rPr>
                <w:sz w:val="28"/>
                <w:szCs w:val="28"/>
              </w:rPr>
            </w:pPr>
            <w:r w:rsidRPr="00BF6668">
              <w:rPr>
                <w:sz w:val="28"/>
                <w:szCs w:val="28"/>
              </w:rPr>
              <w:t>1.1.</w:t>
            </w:r>
          </w:p>
        </w:tc>
        <w:tc>
          <w:tcPr>
            <w:tcW w:w="3515" w:type="dxa"/>
            <w:tcBorders>
              <w:top w:val="nil"/>
              <w:left w:val="single" w:sz="4" w:space="0" w:color="auto"/>
              <w:bottom w:val="single" w:sz="4" w:space="0" w:color="auto"/>
              <w:right w:val="single" w:sz="4" w:space="0" w:color="auto"/>
            </w:tcBorders>
            <w:shd w:val="clear" w:color="000000" w:fill="FFFFFF"/>
            <w:vAlign w:val="center"/>
            <w:hideMark/>
          </w:tcPr>
          <w:p w14:paraId="79802CD9" w14:textId="77777777" w:rsidR="00BC2E53" w:rsidRPr="00BF6668" w:rsidRDefault="00BC2E53" w:rsidP="00057DFC">
            <w:pPr>
              <w:rPr>
                <w:sz w:val="28"/>
                <w:szCs w:val="28"/>
              </w:rPr>
            </w:pPr>
            <w:r w:rsidRPr="00BF6668">
              <w:rPr>
                <w:sz w:val="28"/>
                <w:szCs w:val="28"/>
              </w:rPr>
              <w:t>Прочие потребители</w:t>
            </w:r>
          </w:p>
          <w:p w14:paraId="45457EDD" w14:textId="77777777" w:rsidR="00BC2E53" w:rsidRPr="00BF6668" w:rsidRDefault="00BC2E53" w:rsidP="00057DFC">
            <w:pPr>
              <w:rPr>
                <w:sz w:val="28"/>
                <w:szCs w:val="28"/>
              </w:rPr>
            </w:pPr>
            <w:r w:rsidRPr="00BF6668">
              <w:rPr>
                <w:sz w:val="28"/>
                <w:szCs w:val="28"/>
              </w:rPr>
              <w:t>(НДС не облагается)</w:t>
            </w:r>
          </w:p>
        </w:tc>
        <w:tc>
          <w:tcPr>
            <w:tcW w:w="1843" w:type="dxa"/>
            <w:tcBorders>
              <w:top w:val="nil"/>
              <w:left w:val="nil"/>
              <w:bottom w:val="single" w:sz="4" w:space="0" w:color="auto"/>
              <w:right w:val="single" w:sz="4" w:space="0" w:color="auto"/>
            </w:tcBorders>
            <w:shd w:val="clear" w:color="000000" w:fill="FFFFFF"/>
            <w:vAlign w:val="center"/>
          </w:tcPr>
          <w:p w14:paraId="1620ABD8" w14:textId="77777777" w:rsidR="00BC2E53" w:rsidRPr="00BF6668" w:rsidRDefault="00BC2E53" w:rsidP="00057DFC">
            <w:pPr>
              <w:jc w:val="center"/>
              <w:rPr>
                <w:sz w:val="28"/>
                <w:szCs w:val="28"/>
              </w:rPr>
            </w:pPr>
            <w:r w:rsidRPr="00BF6668">
              <w:rPr>
                <w:sz w:val="28"/>
                <w:szCs w:val="28"/>
              </w:rPr>
              <w:t>0,61</w:t>
            </w:r>
          </w:p>
        </w:tc>
        <w:tc>
          <w:tcPr>
            <w:tcW w:w="1843" w:type="dxa"/>
            <w:tcBorders>
              <w:top w:val="nil"/>
              <w:left w:val="nil"/>
              <w:bottom w:val="single" w:sz="4" w:space="0" w:color="auto"/>
              <w:right w:val="single" w:sz="4" w:space="0" w:color="auto"/>
            </w:tcBorders>
            <w:shd w:val="clear" w:color="000000" w:fill="FFFFFF"/>
            <w:vAlign w:val="center"/>
          </w:tcPr>
          <w:p w14:paraId="7E6D42D9" w14:textId="77777777" w:rsidR="00BC2E53" w:rsidRPr="00BF6668" w:rsidRDefault="00BC2E53" w:rsidP="00057DFC">
            <w:pPr>
              <w:jc w:val="center"/>
              <w:rPr>
                <w:sz w:val="28"/>
                <w:szCs w:val="28"/>
              </w:rPr>
            </w:pPr>
            <w:r w:rsidRPr="00BF6668">
              <w:rPr>
                <w:sz w:val="28"/>
                <w:szCs w:val="28"/>
              </w:rPr>
              <w:t>0,64</w:t>
            </w:r>
          </w:p>
        </w:tc>
        <w:tc>
          <w:tcPr>
            <w:tcW w:w="1842" w:type="dxa"/>
            <w:tcBorders>
              <w:top w:val="nil"/>
              <w:left w:val="nil"/>
              <w:bottom w:val="single" w:sz="4" w:space="0" w:color="auto"/>
              <w:right w:val="single" w:sz="4" w:space="0" w:color="auto"/>
            </w:tcBorders>
            <w:shd w:val="clear" w:color="000000" w:fill="FFFFFF"/>
            <w:vAlign w:val="center"/>
          </w:tcPr>
          <w:p w14:paraId="40AA86AD" w14:textId="77777777" w:rsidR="00BC2E53" w:rsidRPr="00BF6668" w:rsidRDefault="00BC2E53" w:rsidP="00057DFC">
            <w:pPr>
              <w:jc w:val="center"/>
              <w:rPr>
                <w:sz w:val="28"/>
                <w:szCs w:val="28"/>
              </w:rPr>
            </w:pPr>
            <w:r w:rsidRPr="00BF6668">
              <w:rPr>
                <w:sz w:val="28"/>
                <w:szCs w:val="28"/>
              </w:rPr>
              <w:t>0,64</w:t>
            </w:r>
          </w:p>
        </w:tc>
      </w:tr>
      <w:tr w:rsidR="00BC2E53" w:rsidRPr="00BF6668" w14:paraId="2BDA1D5A" w14:textId="77777777" w:rsidTr="00BC2E53">
        <w:trPr>
          <w:trHeight w:val="557"/>
        </w:trPr>
        <w:tc>
          <w:tcPr>
            <w:tcW w:w="9752" w:type="dxa"/>
            <w:gridSpan w:val="5"/>
            <w:tcBorders>
              <w:top w:val="nil"/>
              <w:left w:val="single" w:sz="4" w:space="0" w:color="auto"/>
              <w:bottom w:val="single" w:sz="4" w:space="0" w:color="auto"/>
              <w:right w:val="single" w:sz="4" w:space="0" w:color="auto"/>
            </w:tcBorders>
            <w:shd w:val="clear" w:color="000000" w:fill="FFFFFF"/>
            <w:vAlign w:val="center"/>
          </w:tcPr>
          <w:p w14:paraId="604400A8" w14:textId="77777777" w:rsidR="00BC2E53" w:rsidRPr="00BF6668" w:rsidRDefault="00BC2E53" w:rsidP="00057DFC">
            <w:pPr>
              <w:jc w:val="center"/>
              <w:rPr>
                <w:sz w:val="28"/>
                <w:szCs w:val="28"/>
              </w:rPr>
            </w:pPr>
            <w:r w:rsidRPr="00BF6668">
              <w:rPr>
                <w:sz w:val="28"/>
                <w:szCs w:val="28"/>
              </w:rPr>
              <w:t>2. Транспортировка сточных вод</w:t>
            </w:r>
          </w:p>
        </w:tc>
      </w:tr>
      <w:tr w:rsidR="00BC2E53" w:rsidRPr="00BF6668" w14:paraId="5B42ABED" w14:textId="77777777" w:rsidTr="00BC2E53">
        <w:trPr>
          <w:trHeight w:val="826"/>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69A4C3E2" w14:textId="77777777" w:rsidR="00BC2E53" w:rsidRPr="00BF6668" w:rsidRDefault="00BC2E53" w:rsidP="00057DFC">
            <w:pPr>
              <w:jc w:val="center"/>
              <w:rPr>
                <w:sz w:val="28"/>
                <w:szCs w:val="28"/>
              </w:rPr>
            </w:pPr>
            <w:r w:rsidRPr="00BF6668">
              <w:rPr>
                <w:sz w:val="28"/>
                <w:szCs w:val="28"/>
              </w:rPr>
              <w:t>2.1.</w:t>
            </w:r>
          </w:p>
        </w:tc>
        <w:tc>
          <w:tcPr>
            <w:tcW w:w="3515" w:type="dxa"/>
            <w:tcBorders>
              <w:top w:val="nil"/>
              <w:left w:val="single" w:sz="4" w:space="0" w:color="auto"/>
              <w:bottom w:val="single" w:sz="4" w:space="0" w:color="auto"/>
              <w:right w:val="single" w:sz="4" w:space="0" w:color="auto"/>
            </w:tcBorders>
            <w:shd w:val="clear" w:color="000000" w:fill="FFFFFF"/>
            <w:vAlign w:val="center"/>
            <w:hideMark/>
          </w:tcPr>
          <w:p w14:paraId="70FBAC29" w14:textId="77777777" w:rsidR="00BC2E53" w:rsidRPr="00BF6668" w:rsidRDefault="00BC2E53" w:rsidP="00057DFC">
            <w:pPr>
              <w:rPr>
                <w:sz w:val="28"/>
                <w:szCs w:val="28"/>
              </w:rPr>
            </w:pPr>
            <w:r w:rsidRPr="00BF6668">
              <w:rPr>
                <w:sz w:val="28"/>
                <w:szCs w:val="28"/>
              </w:rPr>
              <w:t xml:space="preserve">Прочие потребители </w:t>
            </w:r>
          </w:p>
          <w:p w14:paraId="020892CA" w14:textId="77777777" w:rsidR="00BC2E53" w:rsidRPr="00BF6668" w:rsidRDefault="00BC2E53" w:rsidP="00057DFC">
            <w:pPr>
              <w:rPr>
                <w:sz w:val="28"/>
                <w:szCs w:val="28"/>
              </w:rPr>
            </w:pPr>
            <w:r w:rsidRPr="00BF6668">
              <w:rPr>
                <w:sz w:val="28"/>
                <w:szCs w:val="28"/>
              </w:rPr>
              <w:t>(НДС не облагается)</w:t>
            </w:r>
          </w:p>
        </w:tc>
        <w:tc>
          <w:tcPr>
            <w:tcW w:w="1843" w:type="dxa"/>
            <w:tcBorders>
              <w:top w:val="nil"/>
              <w:left w:val="nil"/>
              <w:bottom w:val="single" w:sz="4" w:space="0" w:color="auto"/>
              <w:right w:val="single" w:sz="4" w:space="0" w:color="auto"/>
            </w:tcBorders>
            <w:shd w:val="clear" w:color="000000" w:fill="FFFFFF"/>
            <w:vAlign w:val="center"/>
          </w:tcPr>
          <w:p w14:paraId="1DF40675" w14:textId="77777777" w:rsidR="00BC2E53" w:rsidRPr="00BF6668" w:rsidRDefault="00BC2E53" w:rsidP="00057DFC">
            <w:pPr>
              <w:jc w:val="center"/>
              <w:rPr>
                <w:sz w:val="28"/>
                <w:szCs w:val="28"/>
              </w:rPr>
            </w:pPr>
            <w:r w:rsidRPr="00BF6668">
              <w:rPr>
                <w:sz w:val="28"/>
                <w:szCs w:val="28"/>
              </w:rPr>
              <w:t>0,32</w:t>
            </w:r>
          </w:p>
        </w:tc>
        <w:tc>
          <w:tcPr>
            <w:tcW w:w="1843" w:type="dxa"/>
            <w:tcBorders>
              <w:top w:val="nil"/>
              <w:left w:val="nil"/>
              <w:bottom w:val="single" w:sz="4" w:space="0" w:color="auto"/>
              <w:right w:val="single" w:sz="4" w:space="0" w:color="auto"/>
            </w:tcBorders>
            <w:shd w:val="clear" w:color="000000" w:fill="FFFFFF"/>
            <w:vAlign w:val="center"/>
          </w:tcPr>
          <w:p w14:paraId="35A87D64" w14:textId="77777777" w:rsidR="00BC2E53" w:rsidRPr="00BF6668" w:rsidRDefault="00BC2E53" w:rsidP="00057DFC">
            <w:pPr>
              <w:jc w:val="center"/>
              <w:rPr>
                <w:sz w:val="28"/>
                <w:szCs w:val="28"/>
              </w:rPr>
            </w:pPr>
            <w:r w:rsidRPr="00BF6668">
              <w:rPr>
                <w:sz w:val="28"/>
                <w:szCs w:val="28"/>
              </w:rPr>
              <w:t>0,33</w:t>
            </w:r>
          </w:p>
        </w:tc>
        <w:tc>
          <w:tcPr>
            <w:tcW w:w="1842" w:type="dxa"/>
            <w:tcBorders>
              <w:top w:val="nil"/>
              <w:left w:val="nil"/>
              <w:bottom w:val="single" w:sz="4" w:space="0" w:color="auto"/>
              <w:right w:val="single" w:sz="4" w:space="0" w:color="auto"/>
            </w:tcBorders>
            <w:shd w:val="clear" w:color="000000" w:fill="FFFFFF"/>
            <w:vAlign w:val="center"/>
          </w:tcPr>
          <w:p w14:paraId="1BDF295E" w14:textId="77777777" w:rsidR="00BC2E53" w:rsidRPr="00BF6668" w:rsidRDefault="00BC2E53" w:rsidP="00057DFC">
            <w:pPr>
              <w:jc w:val="center"/>
              <w:rPr>
                <w:sz w:val="28"/>
                <w:szCs w:val="28"/>
              </w:rPr>
            </w:pPr>
            <w:r w:rsidRPr="00BF6668">
              <w:rPr>
                <w:sz w:val="28"/>
                <w:szCs w:val="28"/>
              </w:rPr>
              <w:t>0,33</w:t>
            </w:r>
          </w:p>
        </w:tc>
      </w:tr>
    </w:tbl>
    <w:p w14:paraId="27CA8674" w14:textId="77777777" w:rsidR="00BC2E53" w:rsidRPr="00BF6668" w:rsidRDefault="00BC2E53" w:rsidP="00BC2E53">
      <w:pPr>
        <w:ind w:firstLine="709"/>
        <w:jc w:val="both"/>
        <w:rPr>
          <w:sz w:val="28"/>
          <w:szCs w:val="28"/>
        </w:rPr>
      </w:pPr>
    </w:p>
    <w:p w14:paraId="1F94E470" w14:textId="77777777" w:rsidR="00BC2E53" w:rsidRPr="00BF6668" w:rsidRDefault="00BC2E53" w:rsidP="00BC2E53">
      <w:pPr>
        <w:ind w:firstLine="709"/>
        <w:jc w:val="both"/>
        <w:rPr>
          <w:sz w:val="28"/>
          <w:szCs w:val="28"/>
        </w:rPr>
      </w:pPr>
      <w:r w:rsidRPr="00BF6668">
        <w:rPr>
          <w:sz w:val="28"/>
          <w:szCs w:val="28"/>
        </w:rPr>
        <w:t>*Тарифы установлены для предъявления гарантирующей организации - ОАО «СКЭК», ИНН 4205153492.</w:t>
      </w:r>
    </w:p>
    <w:p w14:paraId="2E0C5D6D" w14:textId="77777777" w:rsidR="00BC2E53" w:rsidRPr="005C3489" w:rsidRDefault="00BC2E53" w:rsidP="00BC2E53">
      <w:pPr>
        <w:ind w:firstLine="709"/>
        <w:jc w:val="both"/>
        <w:rPr>
          <w:color w:val="FF0000"/>
          <w:sz w:val="28"/>
          <w:szCs w:val="28"/>
        </w:rPr>
      </w:pPr>
    </w:p>
    <w:p w14:paraId="2B68F60A" w14:textId="77777777" w:rsidR="00BC2E53" w:rsidRPr="005C3489" w:rsidRDefault="00BC2E53" w:rsidP="00BC2E53">
      <w:pPr>
        <w:ind w:firstLine="709"/>
        <w:jc w:val="both"/>
        <w:rPr>
          <w:color w:val="FF0000"/>
          <w:sz w:val="28"/>
          <w:szCs w:val="28"/>
        </w:rPr>
      </w:pPr>
    </w:p>
    <w:p w14:paraId="0246A370" w14:textId="6AF95953" w:rsidR="00BC2E53" w:rsidRDefault="00BC2E53" w:rsidP="000D2B5F">
      <w:pPr>
        <w:tabs>
          <w:tab w:val="left" w:pos="7230"/>
          <w:tab w:val="left" w:pos="10206"/>
        </w:tabs>
        <w:ind w:left="5812" w:right="1387" w:firstLine="4253"/>
        <w:rPr>
          <w:color w:val="FF0000"/>
        </w:rPr>
        <w:sectPr w:rsidR="00BC2E53" w:rsidSect="006A4B89">
          <w:pgSz w:w="16838" w:h="11906" w:orient="landscape"/>
          <w:pgMar w:top="851" w:right="1134" w:bottom="851" w:left="1134" w:header="709" w:footer="709" w:gutter="0"/>
          <w:cols w:space="708"/>
          <w:docGrid w:linePitch="360"/>
        </w:sectPr>
      </w:pPr>
    </w:p>
    <w:p w14:paraId="630A6CCB" w14:textId="6038E8C4" w:rsidR="00A34624" w:rsidRDefault="00A34624" w:rsidP="00081C77">
      <w:pPr>
        <w:tabs>
          <w:tab w:val="left" w:pos="7230"/>
          <w:tab w:val="left" w:pos="10206"/>
        </w:tabs>
        <w:ind w:right="1387"/>
        <w:rPr>
          <w:color w:val="FF0000"/>
        </w:rPr>
      </w:pPr>
    </w:p>
    <w:p w14:paraId="7062D962" w14:textId="77777777" w:rsidR="00A34624" w:rsidRPr="00B51E01" w:rsidRDefault="00A34624" w:rsidP="00081C77">
      <w:pPr>
        <w:tabs>
          <w:tab w:val="left" w:pos="7230"/>
          <w:tab w:val="left" w:pos="10206"/>
        </w:tabs>
        <w:ind w:right="1387"/>
        <w:rPr>
          <w:color w:val="FF0000"/>
        </w:rPr>
      </w:pPr>
    </w:p>
    <w:sectPr w:rsidR="00A34624" w:rsidRPr="00B51E01" w:rsidSect="00EA1BF7">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518FE7" w14:textId="77777777" w:rsidR="00057DFC" w:rsidRDefault="00057DFC" w:rsidP="008A30E2">
      <w:r>
        <w:separator/>
      </w:r>
    </w:p>
  </w:endnote>
  <w:endnote w:type="continuationSeparator" w:id="0">
    <w:p w14:paraId="7594FC2C" w14:textId="77777777" w:rsidR="00057DFC" w:rsidRDefault="00057DFC" w:rsidP="008A3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E5F7C" w14:textId="77777777" w:rsidR="00057DFC" w:rsidRDefault="00057DFC" w:rsidP="00057DFC">
    <w:pPr>
      <w:pStyle w:val="a8"/>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1311FFAD" w14:textId="77777777" w:rsidR="00057DFC" w:rsidRDefault="00057DF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B70C5F" w14:textId="77777777" w:rsidR="00057DFC" w:rsidRDefault="00057DFC" w:rsidP="008A30E2">
      <w:r>
        <w:separator/>
      </w:r>
    </w:p>
  </w:footnote>
  <w:footnote w:type="continuationSeparator" w:id="0">
    <w:p w14:paraId="76558ED0" w14:textId="77777777" w:rsidR="00057DFC" w:rsidRDefault="00057DFC" w:rsidP="008A30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8643142"/>
      <w:docPartObj>
        <w:docPartGallery w:val="Page Numbers (Top of Page)"/>
        <w:docPartUnique/>
      </w:docPartObj>
    </w:sdtPr>
    <w:sdtContent>
      <w:p w14:paraId="72D9DBDA" w14:textId="26871E35" w:rsidR="00DC7104" w:rsidRDefault="00DC7104">
        <w:pPr>
          <w:pStyle w:val="a3"/>
          <w:jc w:val="center"/>
        </w:pPr>
        <w:r>
          <w:fldChar w:fldCharType="begin"/>
        </w:r>
        <w:r>
          <w:instrText>PAGE   \* MERGEFORMAT</w:instrText>
        </w:r>
        <w:r>
          <w:fldChar w:fldCharType="separate"/>
        </w:r>
        <w:r>
          <w:t>2</w:t>
        </w:r>
        <w:r>
          <w:fldChar w:fldCharType="end"/>
        </w:r>
      </w:p>
    </w:sdtContent>
  </w:sdt>
  <w:p w14:paraId="744E7F52" w14:textId="77777777" w:rsidR="00DC7104" w:rsidRDefault="00DC7104">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3808133"/>
      <w:docPartObj>
        <w:docPartGallery w:val="Page Numbers (Top of Page)"/>
        <w:docPartUnique/>
      </w:docPartObj>
    </w:sdtPr>
    <w:sdtEndPr/>
    <w:sdtContent>
      <w:p w14:paraId="0A2A4EFE" w14:textId="77777777" w:rsidR="00057DFC" w:rsidRDefault="00057DFC">
        <w:pPr>
          <w:pStyle w:val="a3"/>
          <w:jc w:val="center"/>
        </w:pPr>
        <w:r>
          <w:fldChar w:fldCharType="begin"/>
        </w:r>
        <w:r>
          <w:instrText xml:space="preserve"> PAGE   \* MERGEFORMAT </w:instrText>
        </w:r>
        <w:r>
          <w:fldChar w:fldCharType="separate"/>
        </w:r>
        <w:r>
          <w:rPr>
            <w:noProof/>
          </w:rPr>
          <w:t>20</w:t>
        </w:r>
        <w:r>
          <w:rPr>
            <w:noProof/>
          </w:rPr>
          <w:fldChar w:fldCharType="end"/>
        </w:r>
      </w:p>
    </w:sdtContent>
  </w:sdt>
  <w:p w14:paraId="142522AB" w14:textId="77777777" w:rsidR="00057DFC" w:rsidRDefault="00057DFC">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0371918"/>
      <w:docPartObj>
        <w:docPartGallery w:val="Page Numbers (Top of Page)"/>
        <w:docPartUnique/>
      </w:docPartObj>
    </w:sdtPr>
    <w:sdtEndPr/>
    <w:sdtContent>
      <w:p w14:paraId="43F3BD9D" w14:textId="77777777" w:rsidR="00057DFC" w:rsidRDefault="00057DFC">
        <w:pPr>
          <w:pStyle w:val="a3"/>
          <w:jc w:val="center"/>
        </w:pPr>
        <w:r>
          <w:fldChar w:fldCharType="begin"/>
        </w:r>
        <w:r>
          <w:instrText>PAGE   \* MERGEFORMAT</w:instrText>
        </w:r>
        <w:r>
          <w:fldChar w:fldCharType="separate"/>
        </w:r>
        <w:r>
          <w:rPr>
            <w:noProof/>
          </w:rPr>
          <w:t>21</w:t>
        </w:r>
        <w:r>
          <w:fldChar w:fldCharType="end"/>
        </w:r>
      </w:p>
    </w:sdtContent>
  </w:sdt>
  <w:p w14:paraId="78BE047A" w14:textId="77777777" w:rsidR="00057DFC" w:rsidRDefault="00057DFC">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0764752"/>
      <w:docPartObj>
        <w:docPartGallery w:val="Page Numbers (Top of Page)"/>
        <w:docPartUnique/>
      </w:docPartObj>
    </w:sdtPr>
    <w:sdtEndPr/>
    <w:sdtContent>
      <w:p w14:paraId="6D560CD0" w14:textId="77777777" w:rsidR="00057DFC" w:rsidRDefault="00057DFC">
        <w:pPr>
          <w:pStyle w:val="a3"/>
          <w:jc w:val="center"/>
        </w:pPr>
        <w:r>
          <w:fldChar w:fldCharType="begin"/>
        </w:r>
        <w:r>
          <w:instrText xml:space="preserve"> PAGE   \* MERGEFORMAT </w:instrText>
        </w:r>
        <w:r>
          <w:fldChar w:fldCharType="separate"/>
        </w:r>
        <w:r>
          <w:rPr>
            <w:noProof/>
          </w:rPr>
          <w:t>18</w:t>
        </w:r>
        <w:r>
          <w:rPr>
            <w:noProof/>
          </w:rPr>
          <w:fldChar w:fldCharType="end"/>
        </w:r>
      </w:p>
    </w:sdtContent>
  </w:sdt>
  <w:p w14:paraId="19366B72" w14:textId="77777777" w:rsidR="00057DFC" w:rsidRDefault="00057DFC">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1674350"/>
      <w:docPartObj>
        <w:docPartGallery w:val="Page Numbers (Top of Page)"/>
        <w:docPartUnique/>
      </w:docPartObj>
    </w:sdtPr>
    <w:sdtEndPr/>
    <w:sdtContent>
      <w:p w14:paraId="2F275EF7" w14:textId="77777777" w:rsidR="00057DFC" w:rsidRDefault="00057DFC">
        <w:pPr>
          <w:pStyle w:val="a3"/>
          <w:jc w:val="center"/>
        </w:pPr>
        <w:r>
          <w:fldChar w:fldCharType="begin"/>
        </w:r>
        <w:r>
          <w:instrText>PAGE   \* MERGEFORMAT</w:instrText>
        </w:r>
        <w:r>
          <w:fldChar w:fldCharType="separate"/>
        </w:r>
        <w:r>
          <w:rPr>
            <w:noProof/>
          </w:rPr>
          <w:t>14</w:t>
        </w:r>
        <w:r>
          <w:fldChar w:fldCharType="end"/>
        </w:r>
      </w:p>
    </w:sdtContent>
  </w:sdt>
  <w:p w14:paraId="1472FFAD" w14:textId="77777777" w:rsidR="00057DFC" w:rsidRDefault="00057DFC">
    <w:pPr>
      <w:pStyle w:val="a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C8CF7" w14:textId="77777777" w:rsidR="00057DFC" w:rsidRDefault="00057DFC">
    <w:pPr>
      <w:pStyle w:val="a3"/>
      <w:jc w:val="center"/>
    </w:pPr>
    <w:r>
      <w:fldChar w:fldCharType="begin"/>
    </w:r>
    <w:r>
      <w:instrText>PAGE   \* MERGEFORMAT</w:instrText>
    </w:r>
    <w:r>
      <w:fldChar w:fldCharType="separate"/>
    </w:r>
    <w:r>
      <w:rPr>
        <w:noProof/>
      </w:rPr>
      <w:t>14</w:t>
    </w:r>
    <w:r>
      <w:fldChar w:fldCharType="end"/>
    </w:r>
  </w:p>
  <w:p w14:paraId="4748AF4E" w14:textId="77777777" w:rsidR="00057DFC" w:rsidRDefault="00057DF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E483B6E"/>
    <w:lvl w:ilvl="0">
      <w:numFmt w:val="bullet"/>
      <w:lvlText w:val="*"/>
      <w:lvlJc w:val="left"/>
    </w:lvl>
  </w:abstractNum>
  <w:abstractNum w:abstractNumId="1"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3"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4" w15:restartNumberingAfterBreak="0">
    <w:nsid w:val="04AC5A35"/>
    <w:multiLevelType w:val="hybridMultilevel"/>
    <w:tmpl w:val="5D72702A"/>
    <w:lvl w:ilvl="0" w:tplc="C6589F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051C40"/>
    <w:multiLevelType w:val="hybridMultilevel"/>
    <w:tmpl w:val="135062B6"/>
    <w:lvl w:ilvl="0" w:tplc="4146958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2A099F"/>
    <w:multiLevelType w:val="hybridMultilevel"/>
    <w:tmpl w:val="873228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C3469D"/>
    <w:multiLevelType w:val="hybridMultilevel"/>
    <w:tmpl w:val="A01A7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B140B8"/>
    <w:multiLevelType w:val="hybridMultilevel"/>
    <w:tmpl w:val="8B1C29FC"/>
    <w:lvl w:ilvl="0" w:tplc="768A2FF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2C7660C0"/>
    <w:multiLevelType w:val="hybridMultilevel"/>
    <w:tmpl w:val="5372AB94"/>
    <w:lvl w:ilvl="0" w:tplc="B91023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CE3490B"/>
    <w:multiLevelType w:val="hybridMultilevel"/>
    <w:tmpl w:val="026EA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1B86DF6"/>
    <w:multiLevelType w:val="hybridMultilevel"/>
    <w:tmpl w:val="086A4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85C2594"/>
    <w:multiLevelType w:val="hybridMultilevel"/>
    <w:tmpl w:val="950436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E107AA8"/>
    <w:multiLevelType w:val="hybridMultilevel"/>
    <w:tmpl w:val="730C275E"/>
    <w:lvl w:ilvl="0" w:tplc="2CF65E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4C3C1A"/>
    <w:multiLevelType w:val="hybridMultilevel"/>
    <w:tmpl w:val="1ADCC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5"/>
  </w:num>
  <w:num w:numId="3">
    <w:abstractNumId w:val="19"/>
  </w:num>
  <w:num w:numId="4">
    <w:abstractNumId w:val="20"/>
  </w:num>
  <w:num w:numId="5">
    <w:abstractNumId w:val="9"/>
  </w:num>
  <w:num w:numId="6">
    <w:abstractNumId w:val="14"/>
  </w:num>
  <w:num w:numId="7">
    <w:abstractNumId w:val="7"/>
  </w:num>
  <w:num w:numId="8">
    <w:abstractNumId w:val="17"/>
  </w:num>
  <w:num w:numId="9">
    <w:abstractNumId w:val="11"/>
  </w:num>
  <w:num w:numId="10">
    <w:abstractNumId w:val="0"/>
    <w:lvlOverride w:ilvl="0">
      <w:lvl w:ilvl="0">
        <w:numFmt w:val="bullet"/>
        <w:lvlText w:val="-"/>
        <w:legacy w:legacy="1" w:legacySpace="0" w:legacyIndent="139"/>
        <w:lvlJc w:val="left"/>
        <w:rPr>
          <w:rFonts w:ascii="Times New Roman" w:hAnsi="Times New Roman" w:hint="default"/>
        </w:rPr>
      </w:lvl>
    </w:lvlOverride>
  </w:num>
  <w:num w:numId="11">
    <w:abstractNumId w:val="6"/>
  </w:num>
  <w:num w:numId="12">
    <w:abstractNumId w:val="13"/>
  </w:num>
  <w:num w:numId="13">
    <w:abstractNumId w:val="16"/>
  </w:num>
  <w:num w:numId="14">
    <w:abstractNumId w:val="21"/>
  </w:num>
  <w:num w:numId="15">
    <w:abstractNumId w:val="8"/>
  </w:num>
  <w:num w:numId="16">
    <w:abstractNumId w:val="10"/>
  </w:num>
  <w:num w:numId="17">
    <w:abstractNumId w:val="4"/>
  </w:num>
  <w:num w:numId="18">
    <w:abstractNumId w:val="12"/>
  </w:num>
  <w:num w:numId="1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8B2"/>
    <w:rsid w:val="0000600C"/>
    <w:rsid w:val="00037A06"/>
    <w:rsid w:val="00040A4E"/>
    <w:rsid w:val="0004730E"/>
    <w:rsid w:val="000474F4"/>
    <w:rsid w:val="00050535"/>
    <w:rsid w:val="00057DFC"/>
    <w:rsid w:val="00063503"/>
    <w:rsid w:val="000703B8"/>
    <w:rsid w:val="00081C77"/>
    <w:rsid w:val="00090B4C"/>
    <w:rsid w:val="000B478B"/>
    <w:rsid w:val="000D2B5F"/>
    <w:rsid w:val="000D5467"/>
    <w:rsid w:val="000E1BC4"/>
    <w:rsid w:val="000F491B"/>
    <w:rsid w:val="00102359"/>
    <w:rsid w:val="00112D1D"/>
    <w:rsid w:val="001469B8"/>
    <w:rsid w:val="0017748E"/>
    <w:rsid w:val="001C3BFA"/>
    <w:rsid w:val="001D34FA"/>
    <w:rsid w:val="001E21B9"/>
    <w:rsid w:val="002435E3"/>
    <w:rsid w:val="00250320"/>
    <w:rsid w:val="002A67F1"/>
    <w:rsid w:val="0032246A"/>
    <w:rsid w:val="00334C01"/>
    <w:rsid w:val="00336A1F"/>
    <w:rsid w:val="004007F3"/>
    <w:rsid w:val="004329A0"/>
    <w:rsid w:val="00454645"/>
    <w:rsid w:val="00456409"/>
    <w:rsid w:val="00487630"/>
    <w:rsid w:val="004A0B85"/>
    <w:rsid w:val="004B7D08"/>
    <w:rsid w:val="004C4079"/>
    <w:rsid w:val="004E7059"/>
    <w:rsid w:val="005015CC"/>
    <w:rsid w:val="00502939"/>
    <w:rsid w:val="0053570F"/>
    <w:rsid w:val="005739F1"/>
    <w:rsid w:val="00574DF5"/>
    <w:rsid w:val="005A0D1D"/>
    <w:rsid w:val="005B6A65"/>
    <w:rsid w:val="005D748C"/>
    <w:rsid w:val="00625BF5"/>
    <w:rsid w:val="006318CE"/>
    <w:rsid w:val="00635EF3"/>
    <w:rsid w:val="006438B2"/>
    <w:rsid w:val="00650D93"/>
    <w:rsid w:val="0066150B"/>
    <w:rsid w:val="0067126C"/>
    <w:rsid w:val="006728B0"/>
    <w:rsid w:val="00685222"/>
    <w:rsid w:val="006A4B89"/>
    <w:rsid w:val="006B4E1F"/>
    <w:rsid w:val="006E1762"/>
    <w:rsid w:val="006F71EB"/>
    <w:rsid w:val="00725A54"/>
    <w:rsid w:val="00733D21"/>
    <w:rsid w:val="00756C4C"/>
    <w:rsid w:val="00760882"/>
    <w:rsid w:val="007739DE"/>
    <w:rsid w:val="007802E5"/>
    <w:rsid w:val="00787874"/>
    <w:rsid w:val="007A2461"/>
    <w:rsid w:val="007A2FCC"/>
    <w:rsid w:val="007E013C"/>
    <w:rsid w:val="007E31BA"/>
    <w:rsid w:val="00823B5D"/>
    <w:rsid w:val="00830DCA"/>
    <w:rsid w:val="00836722"/>
    <w:rsid w:val="008413F2"/>
    <w:rsid w:val="00844642"/>
    <w:rsid w:val="00857EDE"/>
    <w:rsid w:val="00864B7A"/>
    <w:rsid w:val="00867100"/>
    <w:rsid w:val="008903E4"/>
    <w:rsid w:val="0089507A"/>
    <w:rsid w:val="008A30E2"/>
    <w:rsid w:val="008C6CCF"/>
    <w:rsid w:val="008E4C98"/>
    <w:rsid w:val="009013AC"/>
    <w:rsid w:val="00954E6B"/>
    <w:rsid w:val="009661C4"/>
    <w:rsid w:val="009711DA"/>
    <w:rsid w:val="00972EFD"/>
    <w:rsid w:val="009A1084"/>
    <w:rsid w:val="009A15C7"/>
    <w:rsid w:val="009B2CDB"/>
    <w:rsid w:val="009C62AD"/>
    <w:rsid w:val="009E7BF0"/>
    <w:rsid w:val="009F484A"/>
    <w:rsid w:val="00A059D0"/>
    <w:rsid w:val="00A244FA"/>
    <w:rsid w:val="00A26BBB"/>
    <w:rsid w:val="00A34624"/>
    <w:rsid w:val="00A8334B"/>
    <w:rsid w:val="00A966F1"/>
    <w:rsid w:val="00AD128D"/>
    <w:rsid w:val="00B13666"/>
    <w:rsid w:val="00B3206A"/>
    <w:rsid w:val="00B40087"/>
    <w:rsid w:val="00B51E01"/>
    <w:rsid w:val="00B6200D"/>
    <w:rsid w:val="00BB2A4D"/>
    <w:rsid w:val="00BB4786"/>
    <w:rsid w:val="00BB77D0"/>
    <w:rsid w:val="00BC2E53"/>
    <w:rsid w:val="00BD4480"/>
    <w:rsid w:val="00BD59D8"/>
    <w:rsid w:val="00BE1248"/>
    <w:rsid w:val="00C2484C"/>
    <w:rsid w:val="00C9073B"/>
    <w:rsid w:val="00CD4803"/>
    <w:rsid w:val="00CD7E67"/>
    <w:rsid w:val="00CE3097"/>
    <w:rsid w:val="00CE54A3"/>
    <w:rsid w:val="00D0368E"/>
    <w:rsid w:val="00D67D5B"/>
    <w:rsid w:val="00D83514"/>
    <w:rsid w:val="00DC7104"/>
    <w:rsid w:val="00E02262"/>
    <w:rsid w:val="00E172B4"/>
    <w:rsid w:val="00E20D0C"/>
    <w:rsid w:val="00E43279"/>
    <w:rsid w:val="00E668E1"/>
    <w:rsid w:val="00E67399"/>
    <w:rsid w:val="00E727BA"/>
    <w:rsid w:val="00E831BB"/>
    <w:rsid w:val="00EA1BF7"/>
    <w:rsid w:val="00EB04C0"/>
    <w:rsid w:val="00EE1D7C"/>
    <w:rsid w:val="00EF173E"/>
    <w:rsid w:val="00EF46A7"/>
    <w:rsid w:val="00F03386"/>
    <w:rsid w:val="00F05369"/>
    <w:rsid w:val="00F07F36"/>
    <w:rsid w:val="00F611DD"/>
    <w:rsid w:val="00F64E7E"/>
    <w:rsid w:val="00F67075"/>
    <w:rsid w:val="00F912FF"/>
    <w:rsid w:val="00FC5154"/>
    <w:rsid w:val="00FE32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C6528"/>
  <w15:chartTrackingRefBased/>
  <w15:docId w15:val="{47692B13-E33F-4536-BBD5-9C71C9C93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802E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E7BF0"/>
    <w:pPr>
      <w:keepNext/>
      <w:spacing w:before="240" w:after="60"/>
      <w:outlineLvl w:val="0"/>
    </w:pPr>
    <w:rPr>
      <w:rFonts w:ascii="Cambria" w:hAnsi="Cambria"/>
      <w:b/>
      <w:bCs/>
      <w:kern w:val="32"/>
      <w:sz w:val="32"/>
      <w:szCs w:val="32"/>
      <w:lang w:eastAsia="en-US"/>
    </w:rPr>
  </w:style>
  <w:style w:type="paragraph" w:styleId="2">
    <w:name w:val="heading 2"/>
    <w:basedOn w:val="a"/>
    <w:next w:val="a"/>
    <w:link w:val="20"/>
    <w:qFormat/>
    <w:rsid w:val="009B2CDB"/>
    <w:pPr>
      <w:keepNext/>
      <w:ind w:left="360"/>
      <w:outlineLvl w:val="1"/>
    </w:pPr>
    <w:rPr>
      <w:b/>
      <w:szCs w:val="20"/>
    </w:rPr>
  </w:style>
  <w:style w:type="paragraph" w:styleId="3">
    <w:name w:val="heading 3"/>
    <w:basedOn w:val="a"/>
    <w:next w:val="a"/>
    <w:link w:val="30"/>
    <w:qFormat/>
    <w:rsid w:val="009B2CDB"/>
    <w:pPr>
      <w:keepNext/>
      <w:outlineLvl w:val="2"/>
    </w:pPr>
    <w:rPr>
      <w:b/>
      <w:sz w:val="20"/>
      <w:szCs w:val="20"/>
    </w:rPr>
  </w:style>
  <w:style w:type="paragraph" w:styleId="4">
    <w:name w:val="heading 4"/>
    <w:basedOn w:val="a"/>
    <w:next w:val="a"/>
    <w:link w:val="40"/>
    <w:qFormat/>
    <w:rsid w:val="009E7BF0"/>
    <w:pPr>
      <w:keepNext/>
      <w:jc w:val="center"/>
      <w:outlineLvl w:val="3"/>
    </w:pPr>
    <w:rPr>
      <w:b/>
      <w:sz w:val="36"/>
      <w:szCs w:val="20"/>
      <w:lang w:val="en-GB" w:eastAsia="en-US"/>
    </w:rPr>
  </w:style>
  <w:style w:type="paragraph" w:styleId="5">
    <w:name w:val="heading 5"/>
    <w:basedOn w:val="a"/>
    <w:next w:val="a"/>
    <w:link w:val="50"/>
    <w:qFormat/>
    <w:rsid w:val="009E7BF0"/>
    <w:pPr>
      <w:keepNext/>
      <w:spacing w:before="120"/>
      <w:jc w:val="center"/>
      <w:outlineLvl w:val="4"/>
    </w:pPr>
    <w:rPr>
      <w:b/>
      <w:sz w:val="28"/>
      <w:szCs w:val="20"/>
      <w:lang w:val="en-GB" w:eastAsia="en-US"/>
    </w:rPr>
  </w:style>
  <w:style w:type="paragraph" w:styleId="6">
    <w:name w:val="heading 6"/>
    <w:basedOn w:val="a"/>
    <w:next w:val="a"/>
    <w:link w:val="60"/>
    <w:qFormat/>
    <w:rsid w:val="00625BF5"/>
    <w:pPr>
      <w:spacing w:before="240" w:after="60"/>
      <w:outlineLvl w:val="5"/>
    </w:pPr>
    <w:rPr>
      <w:rFonts w:ascii="Calibri" w:hAnsi="Calibri"/>
      <w:b/>
      <w:bCs/>
      <w:sz w:val="22"/>
      <w:szCs w:val="22"/>
    </w:rPr>
  </w:style>
  <w:style w:type="paragraph" w:styleId="7">
    <w:name w:val="heading 7"/>
    <w:basedOn w:val="a"/>
    <w:next w:val="a"/>
    <w:link w:val="70"/>
    <w:qFormat/>
    <w:rsid w:val="00625BF5"/>
    <w:pPr>
      <w:spacing w:before="240" w:after="60"/>
      <w:outlineLvl w:val="6"/>
    </w:pPr>
    <w:rPr>
      <w:rFonts w:ascii="Calibri" w:hAnsi="Calibri"/>
    </w:rPr>
  </w:style>
  <w:style w:type="paragraph" w:styleId="8">
    <w:name w:val="heading 8"/>
    <w:basedOn w:val="a"/>
    <w:next w:val="a"/>
    <w:link w:val="80"/>
    <w:qFormat/>
    <w:rsid w:val="00625BF5"/>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E7BF0"/>
    <w:rPr>
      <w:rFonts w:ascii="Cambria" w:eastAsia="Times New Roman" w:hAnsi="Cambria" w:cs="Times New Roman"/>
      <w:b/>
      <w:bCs/>
      <w:kern w:val="32"/>
      <w:sz w:val="32"/>
      <w:szCs w:val="32"/>
    </w:rPr>
  </w:style>
  <w:style w:type="character" w:customStyle="1" w:styleId="40">
    <w:name w:val="Заголовок 4 Знак"/>
    <w:basedOn w:val="a0"/>
    <w:link w:val="4"/>
    <w:rsid w:val="009E7BF0"/>
    <w:rPr>
      <w:rFonts w:ascii="Times New Roman" w:eastAsia="Times New Roman" w:hAnsi="Times New Roman" w:cs="Times New Roman"/>
      <w:b/>
      <w:sz w:val="36"/>
      <w:szCs w:val="20"/>
      <w:lang w:val="en-GB"/>
    </w:rPr>
  </w:style>
  <w:style w:type="character" w:customStyle="1" w:styleId="50">
    <w:name w:val="Заголовок 5 Знак"/>
    <w:basedOn w:val="a0"/>
    <w:link w:val="5"/>
    <w:rsid w:val="009E7BF0"/>
    <w:rPr>
      <w:rFonts w:ascii="Times New Roman" w:eastAsia="Times New Roman" w:hAnsi="Times New Roman" w:cs="Times New Roman"/>
      <w:b/>
      <w:sz w:val="28"/>
      <w:szCs w:val="20"/>
      <w:lang w:val="en-GB"/>
    </w:rPr>
  </w:style>
  <w:style w:type="paragraph" w:styleId="a3">
    <w:name w:val="header"/>
    <w:basedOn w:val="a"/>
    <w:link w:val="a4"/>
    <w:uiPriority w:val="99"/>
    <w:rsid w:val="009E7BF0"/>
    <w:pPr>
      <w:tabs>
        <w:tab w:val="center" w:pos="4677"/>
        <w:tab w:val="right" w:pos="9355"/>
      </w:tabs>
    </w:pPr>
    <w:rPr>
      <w:lang w:eastAsia="en-US"/>
    </w:rPr>
  </w:style>
  <w:style w:type="character" w:customStyle="1" w:styleId="a4">
    <w:name w:val="Верхний колонтитул Знак"/>
    <w:basedOn w:val="a0"/>
    <w:link w:val="a3"/>
    <w:uiPriority w:val="99"/>
    <w:rsid w:val="009E7BF0"/>
    <w:rPr>
      <w:rFonts w:ascii="Times New Roman" w:eastAsia="Times New Roman" w:hAnsi="Times New Roman" w:cs="Times New Roman"/>
      <w:sz w:val="24"/>
      <w:szCs w:val="24"/>
    </w:rPr>
  </w:style>
  <w:style w:type="character" w:styleId="a5">
    <w:name w:val="page number"/>
    <w:basedOn w:val="a0"/>
    <w:rsid w:val="009E7BF0"/>
  </w:style>
  <w:style w:type="paragraph" w:customStyle="1" w:styleId="11">
    <w:name w:val="Обычный1"/>
    <w:rsid w:val="009E7BF0"/>
    <w:pPr>
      <w:spacing w:after="0" w:line="240" w:lineRule="auto"/>
    </w:pPr>
    <w:rPr>
      <w:rFonts w:ascii="Times New Roman" w:eastAsia="Times New Roman" w:hAnsi="Times New Roman" w:cs="Times New Roman"/>
      <w:snapToGrid w:val="0"/>
      <w:sz w:val="24"/>
      <w:szCs w:val="20"/>
      <w:lang w:eastAsia="ru-RU"/>
    </w:rPr>
  </w:style>
  <w:style w:type="paragraph" w:styleId="a6">
    <w:name w:val="Balloon Text"/>
    <w:basedOn w:val="a"/>
    <w:link w:val="a7"/>
    <w:rsid w:val="009E7BF0"/>
    <w:rPr>
      <w:rFonts w:ascii="Tahoma" w:hAnsi="Tahoma"/>
      <w:sz w:val="16"/>
      <w:szCs w:val="16"/>
      <w:lang w:eastAsia="en-US"/>
    </w:rPr>
  </w:style>
  <w:style w:type="character" w:customStyle="1" w:styleId="a7">
    <w:name w:val="Текст выноски Знак"/>
    <w:basedOn w:val="a0"/>
    <w:link w:val="a6"/>
    <w:rsid w:val="009E7BF0"/>
    <w:rPr>
      <w:rFonts w:ascii="Tahoma" w:eastAsia="Times New Roman" w:hAnsi="Tahoma" w:cs="Times New Roman"/>
      <w:sz w:val="16"/>
      <w:szCs w:val="16"/>
    </w:rPr>
  </w:style>
  <w:style w:type="paragraph" w:styleId="a8">
    <w:name w:val="footer"/>
    <w:basedOn w:val="a"/>
    <w:link w:val="a9"/>
    <w:rsid w:val="009E7BF0"/>
    <w:pPr>
      <w:tabs>
        <w:tab w:val="center" w:pos="4677"/>
        <w:tab w:val="right" w:pos="9355"/>
      </w:tabs>
    </w:pPr>
    <w:rPr>
      <w:lang w:eastAsia="en-US"/>
    </w:rPr>
  </w:style>
  <w:style w:type="character" w:customStyle="1" w:styleId="a9">
    <w:name w:val="Нижний колонтитул Знак"/>
    <w:basedOn w:val="a0"/>
    <w:link w:val="a8"/>
    <w:uiPriority w:val="99"/>
    <w:rsid w:val="009E7BF0"/>
    <w:rPr>
      <w:rFonts w:ascii="Times New Roman" w:eastAsia="Times New Roman" w:hAnsi="Times New Roman" w:cs="Times New Roman"/>
      <w:sz w:val="24"/>
      <w:szCs w:val="24"/>
    </w:rPr>
  </w:style>
  <w:style w:type="paragraph" w:customStyle="1" w:styleId="21">
    <w:name w:val="Основной текст 21"/>
    <w:basedOn w:val="a"/>
    <w:rsid w:val="009E7BF0"/>
    <w:pPr>
      <w:spacing w:before="120"/>
      <w:ind w:firstLine="567"/>
      <w:jc w:val="both"/>
    </w:pPr>
    <w:rPr>
      <w:rFonts w:ascii="TimesDL" w:hAnsi="TimesDL"/>
      <w:szCs w:val="20"/>
    </w:rPr>
  </w:style>
  <w:style w:type="table" w:customStyle="1" w:styleId="12">
    <w:name w:val="Сетка таблицы1"/>
    <w:basedOn w:val="a1"/>
    <w:next w:val="aa"/>
    <w:uiPriority w:val="59"/>
    <w:rsid w:val="009E7BF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a">
    <w:name w:val="Table Grid"/>
    <w:basedOn w:val="a1"/>
    <w:rsid w:val="009E7B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9E7BF0"/>
    <w:pPr>
      <w:ind w:left="720"/>
      <w:contextualSpacing/>
    </w:pPr>
    <w:rPr>
      <w:lang w:eastAsia="en-US"/>
    </w:rPr>
  </w:style>
  <w:style w:type="table" w:customStyle="1" w:styleId="22">
    <w:name w:val="Сетка таблицы2"/>
    <w:basedOn w:val="a1"/>
    <w:next w:val="aa"/>
    <w:rsid w:val="009E7B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a"/>
    <w:rsid w:val="009E7B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9B2CDB"/>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9B2CDB"/>
    <w:rPr>
      <w:rFonts w:ascii="Times New Roman" w:eastAsia="Times New Roman" w:hAnsi="Times New Roman" w:cs="Times New Roman"/>
      <w:b/>
      <w:sz w:val="20"/>
      <w:szCs w:val="20"/>
      <w:lang w:eastAsia="ru-RU"/>
    </w:rPr>
  </w:style>
  <w:style w:type="numbering" w:customStyle="1" w:styleId="13">
    <w:name w:val="Нет списка1"/>
    <w:next w:val="a2"/>
    <w:uiPriority w:val="99"/>
    <w:semiHidden/>
    <w:rsid w:val="009B2CDB"/>
  </w:style>
  <w:style w:type="paragraph" w:styleId="32">
    <w:name w:val="Body Text 3"/>
    <w:basedOn w:val="a"/>
    <w:link w:val="33"/>
    <w:rsid w:val="009B2CDB"/>
    <w:pPr>
      <w:jc w:val="both"/>
    </w:pPr>
    <w:rPr>
      <w:sz w:val="18"/>
      <w:szCs w:val="20"/>
    </w:rPr>
  </w:style>
  <w:style w:type="character" w:customStyle="1" w:styleId="33">
    <w:name w:val="Основной текст 3 Знак"/>
    <w:basedOn w:val="a0"/>
    <w:link w:val="32"/>
    <w:rsid w:val="009B2CDB"/>
    <w:rPr>
      <w:rFonts w:ascii="Times New Roman" w:eastAsia="Times New Roman" w:hAnsi="Times New Roman" w:cs="Times New Roman"/>
      <w:sz w:val="18"/>
      <w:szCs w:val="20"/>
      <w:lang w:eastAsia="ru-RU"/>
    </w:rPr>
  </w:style>
  <w:style w:type="paragraph" w:styleId="ac">
    <w:name w:val="Body Text Indent"/>
    <w:basedOn w:val="a"/>
    <w:link w:val="ad"/>
    <w:rsid w:val="009B2CDB"/>
    <w:pPr>
      <w:ind w:left="720"/>
      <w:jc w:val="both"/>
    </w:pPr>
    <w:rPr>
      <w:szCs w:val="20"/>
    </w:rPr>
  </w:style>
  <w:style w:type="character" w:customStyle="1" w:styleId="ad">
    <w:name w:val="Основной текст с отступом Знак"/>
    <w:basedOn w:val="a0"/>
    <w:link w:val="ac"/>
    <w:rsid w:val="009B2CDB"/>
    <w:rPr>
      <w:rFonts w:ascii="Times New Roman" w:eastAsia="Times New Roman" w:hAnsi="Times New Roman" w:cs="Times New Roman"/>
      <w:sz w:val="24"/>
      <w:szCs w:val="20"/>
      <w:lang w:eastAsia="ru-RU"/>
    </w:rPr>
  </w:style>
  <w:style w:type="paragraph" w:styleId="23">
    <w:name w:val="Body Text Indent 2"/>
    <w:basedOn w:val="a"/>
    <w:link w:val="24"/>
    <w:rsid w:val="009B2CDB"/>
    <w:pPr>
      <w:ind w:firstLine="720"/>
      <w:jc w:val="both"/>
    </w:pPr>
    <w:rPr>
      <w:szCs w:val="20"/>
    </w:rPr>
  </w:style>
  <w:style w:type="character" w:customStyle="1" w:styleId="24">
    <w:name w:val="Основной текст с отступом 2 Знак"/>
    <w:basedOn w:val="a0"/>
    <w:link w:val="23"/>
    <w:rsid w:val="009B2CDB"/>
    <w:rPr>
      <w:rFonts w:ascii="Times New Roman" w:eastAsia="Times New Roman" w:hAnsi="Times New Roman" w:cs="Times New Roman"/>
      <w:sz w:val="24"/>
      <w:szCs w:val="20"/>
      <w:lang w:eastAsia="ru-RU"/>
    </w:rPr>
  </w:style>
  <w:style w:type="paragraph" w:styleId="34">
    <w:name w:val="Body Text Indent 3"/>
    <w:basedOn w:val="a"/>
    <w:link w:val="35"/>
    <w:rsid w:val="009B2CDB"/>
    <w:pPr>
      <w:ind w:firstLine="720"/>
    </w:pPr>
    <w:rPr>
      <w:szCs w:val="20"/>
    </w:rPr>
  </w:style>
  <w:style w:type="character" w:customStyle="1" w:styleId="35">
    <w:name w:val="Основной текст с отступом 3 Знак"/>
    <w:basedOn w:val="a0"/>
    <w:link w:val="34"/>
    <w:rsid w:val="009B2CDB"/>
    <w:rPr>
      <w:rFonts w:ascii="Times New Roman" w:eastAsia="Times New Roman" w:hAnsi="Times New Roman" w:cs="Times New Roman"/>
      <w:sz w:val="24"/>
      <w:szCs w:val="20"/>
      <w:lang w:eastAsia="ru-RU"/>
    </w:rPr>
  </w:style>
  <w:style w:type="paragraph" w:styleId="ae">
    <w:name w:val="Body Text"/>
    <w:basedOn w:val="a"/>
    <w:link w:val="af"/>
    <w:rsid w:val="009B2CDB"/>
    <w:rPr>
      <w:sz w:val="22"/>
      <w:szCs w:val="20"/>
    </w:rPr>
  </w:style>
  <w:style w:type="character" w:customStyle="1" w:styleId="af">
    <w:name w:val="Основной текст Знак"/>
    <w:basedOn w:val="a0"/>
    <w:link w:val="ae"/>
    <w:rsid w:val="009B2CDB"/>
    <w:rPr>
      <w:rFonts w:ascii="Times New Roman" w:eastAsia="Times New Roman" w:hAnsi="Times New Roman" w:cs="Times New Roman"/>
      <w:szCs w:val="20"/>
      <w:lang w:eastAsia="ru-RU"/>
    </w:rPr>
  </w:style>
  <w:style w:type="paragraph" w:styleId="25">
    <w:name w:val="Body Text 2"/>
    <w:basedOn w:val="a"/>
    <w:link w:val="26"/>
    <w:rsid w:val="009B2CDB"/>
    <w:pPr>
      <w:ind w:right="-108"/>
    </w:pPr>
    <w:rPr>
      <w:sz w:val="20"/>
      <w:szCs w:val="20"/>
    </w:rPr>
  </w:style>
  <w:style w:type="character" w:customStyle="1" w:styleId="26">
    <w:name w:val="Основной текст 2 Знак"/>
    <w:basedOn w:val="a0"/>
    <w:link w:val="25"/>
    <w:rsid w:val="009B2CDB"/>
    <w:rPr>
      <w:rFonts w:ascii="Times New Roman" w:eastAsia="Times New Roman" w:hAnsi="Times New Roman" w:cs="Times New Roman"/>
      <w:sz w:val="20"/>
      <w:szCs w:val="20"/>
      <w:lang w:eastAsia="ru-RU"/>
    </w:rPr>
  </w:style>
  <w:style w:type="paragraph" w:customStyle="1" w:styleId="14">
    <w:name w:val="Знак Знак Знак1"/>
    <w:basedOn w:val="a"/>
    <w:rsid w:val="009B2CDB"/>
    <w:pPr>
      <w:tabs>
        <w:tab w:val="num" w:pos="360"/>
      </w:tabs>
      <w:spacing w:after="160" w:line="240" w:lineRule="exact"/>
    </w:pPr>
    <w:rPr>
      <w:rFonts w:ascii="Verdana" w:hAnsi="Verdana" w:cs="Verdana"/>
      <w:sz w:val="20"/>
      <w:szCs w:val="20"/>
      <w:lang w:val="en-US" w:eastAsia="en-US"/>
    </w:rPr>
  </w:style>
  <w:style w:type="paragraph" w:customStyle="1" w:styleId="15">
    <w:name w:val="Знак Знак Знак1"/>
    <w:basedOn w:val="a"/>
    <w:rsid w:val="009B2CDB"/>
    <w:pPr>
      <w:tabs>
        <w:tab w:val="num" w:pos="360"/>
      </w:tabs>
      <w:spacing w:after="160" w:line="240" w:lineRule="exact"/>
    </w:pPr>
    <w:rPr>
      <w:rFonts w:ascii="Verdana" w:hAnsi="Verdana" w:cs="Verdana"/>
      <w:sz w:val="20"/>
      <w:szCs w:val="20"/>
      <w:lang w:val="en-US" w:eastAsia="en-US"/>
    </w:rPr>
  </w:style>
  <w:style w:type="character" w:customStyle="1" w:styleId="apple-style-span">
    <w:name w:val="apple-style-span"/>
    <w:basedOn w:val="a0"/>
    <w:rsid w:val="009B2CDB"/>
  </w:style>
  <w:style w:type="character" w:customStyle="1" w:styleId="apple-converted-space">
    <w:name w:val="apple-converted-space"/>
    <w:basedOn w:val="a0"/>
    <w:rsid w:val="009B2CDB"/>
  </w:style>
  <w:style w:type="paragraph" w:styleId="af0">
    <w:name w:val="No Spacing"/>
    <w:qFormat/>
    <w:rsid w:val="009B2CD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1">
    <w:name w:val="Подпись к таблице"/>
    <w:rsid w:val="009B2CDB"/>
    <w:rPr>
      <w:sz w:val="22"/>
      <w:szCs w:val="22"/>
      <w:lang w:bidi="ar-SA"/>
    </w:rPr>
  </w:style>
  <w:style w:type="paragraph" w:customStyle="1" w:styleId="Default">
    <w:name w:val="Default"/>
    <w:rsid w:val="009B2CD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2">
    <w:name w:val="Hyperlink"/>
    <w:uiPriority w:val="99"/>
    <w:rsid w:val="009B2CDB"/>
    <w:rPr>
      <w:color w:val="0563C1"/>
      <w:u w:val="single"/>
    </w:rPr>
  </w:style>
  <w:style w:type="table" w:customStyle="1" w:styleId="110">
    <w:name w:val="Сетка таблицы11"/>
    <w:basedOn w:val="a1"/>
    <w:next w:val="aa"/>
    <w:rsid w:val="009B2C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rsid w:val="00625BF5"/>
    <w:rPr>
      <w:rFonts w:ascii="Calibri" w:eastAsia="Times New Roman" w:hAnsi="Calibri" w:cs="Times New Roman"/>
      <w:b/>
      <w:bCs/>
      <w:lang w:eastAsia="ru-RU"/>
    </w:rPr>
  </w:style>
  <w:style w:type="character" w:customStyle="1" w:styleId="70">
    <w:name w:val="Заголовок 7 Знак"/>
    <w:basedOn w:val="a0"/>
    <w:link w:val="7"/>
    <w:rsid w:val="00625BF5"/>
    <w:rPr>
      <w:rFonts w:ascii="Calibri" w:eastAsia="Times New Roman" w:hAnsi="Calibri" w:cs="Times New Roman"/>
      <w:sz w:val="24"/>
      <w:szCs w:val="24"/>
      <w:lang w:eastAsia="ru-RU"/>
    </w:rPr>
  </w:style>
  <w:style w:type="character" w:customStyle="1" w:styleId="80">
    <w:name w:val="Заголовок 8 Знак"/>
    <w:basedOn w:val="a0"/>
    <w:link w:val="8"/>
    <w:rsid w:val="00625BF5"/>
    <w:rPr>
      <w:rFonts w:ascii="Calibri" w:eastAsia="Times New Roman" w:hAnsi="Calibri" w:cs="Times New Roman"/>
      <w:i/>
      <w:iCs/>
      <w:sz w:val="24"/>
      <w:szCs w:val="24"/>
      <w:lang w:eastAsia="ru-RU"/>
    </w:rPr>
  </w:style>
  <w:style w:type="paragraph" w:styleId="af3">
    <w:name w:val="Normal (Web)"/>
    <w:basedOn w:val="a"/>
    <w:unhideWhenUsed/>
    <w:rsid w:val="00625BF5"/>
    <w:pPr>
      <w:spacing w:before="100" w:beforeAutospacing="1" w:after="100" w:afterAutospacing="1"/>
    </w:pPr>
  </w:style>
  <w:style w:type="paragraph" w:styleId="af4">
    <w:name w:val="Subtitle"/>
    <w:basedOn w:val="a"/>
    <w:link w:val="af5"/>
    <w:qFormat/>
    <w:rsid w:val="00625BF5"/>
    <w:pPr>
      <w:suppressAutoHyphens/>
      <w:jc w:val="center"/>
    </w:pPr>
    <w:rPr>
      <w:b/>
      <w:szCs w:val="20"/>
      <w:u w:val="single"/>
    </w:rPr>
  </w:style>
  <w:style w:type="character" w:customStyle="1" w:styleId="af5">
    <w:name w:val="Подзаголовок Знак"/>
    <w:basedOn w:val="a0"/>
    <w:link w:val="af4"/>
    <w:rsid w:val="00625BF5"/>
    <w:rPr>
      <w:rFonts w:ascii="Times New Roman" w:eastAsia="Times New Roman" w:hAnsi="Times New Roman" w:cs="Times New Roman"/>
      <w:b/>
      <w:sz w:val="24"/>
      <w:szCs w:val="20"/>
      <w:u w:val="single"/>
      <w:lang w:eastAsia="ru-RU"/>
    </w:rPr>
  </w:style>
  <w:style w:type="paragraph" w:customStyle="1" w:styleId="af6">
    <w:name w:val="Содержимое таблицы"/>
    <w:basedOn w:val="a"/>
    <w:rsid w:val="00625BF5"/>
    <w:pPr>
      <w:widowControl w:val="0"/>
      <w:suppressLineNumbers/>
      <w:suppressAutoHyphens/>
    </w:pPr>
    <w:rPr>
      <w:rFonts w:ascii="Arial" w:eastAsia="Lucida Sans Unicode" w:hAnsi="Arial"/>
      <w:kern w:val="1"/>
      <w:sz w:val="20"/>
    </w:rPr>
  </w:style>
  <w:style w:type="paragraph" w:customStyle="1" w:styleId="220">
    <w:name w:val="Основной текст 22"/>
    <w:basedOn w:val="a"/>
    <w:rsid w:val="00625BF5"/>
    <w:pPr>
      <w:widowControl w:val="0"/>
      <w:suppressAutoHyphens/>
    </w:pPr>
    <w:rPr>
      <w:rFonts w:ascii="Arial" w:eastAsia="Lucida Sans Unicode" w:hAnsi="Arial"/>
      <w:b/>
      <w:kern w:val="1"/>
      <w:sz w:val="28"/>
    </w:rPr>
  </w:style>
  <w:style w:type="paragraph" w:customStyle="1" w:styleId="320">
    <w:name w:val="Основной текст с отступом 32"/>
    <w:basedOn w:val="a"/>
    <w:rsid w:val="00625BF5"/>
    <w:pPr>
      <w:widowControl w:val="0"/>
      <w:suppressAutoHyphens/>
      <w:ind w:left="360"/>
      <w:jc w:val="both"/>
    </w:pPr>
    <w:rPr>
      <w:rFonts w:ascii="Arial" w:eastAsia="Lucida Sans Unicode" w:hAnsi="Arial"/>
      <w:kern w:val="1"/>
      <w:sz w:val="20"/>
    </w:rPr>
  </w:style>
  <w:style w:type="paragraph" w:customStyle="1" w:styleId="221">
    <w:name w:val="Основной текст с отступом 22"/>
    <w:basedOn w:val="a"/>
    <w:rsid w:val="00625BF5"/>
    <w:pPr>
      <w:widowControl w:val="0"/>
      <w:suppressAutoHyphens/>
      <w:ind w:left="360"/>
      <w:jc w:val="center"/>
    </w:pPr>
    <w:rPr>
      <w:rFonts w:ascii="Arial" w:eastAsia="Lucida Sans Unicode" w:hAnsi="Arial"/>
      <w:b/>
      <w:bCs/>
      <w:kern w:val="1"/>
      <w:sz w:val="20"/>
    </w:rPr>
  </w:style>
  <w:style w:type="paragraph" w:customStyle="1" w:styleId="ConsPlusNormal">
    <w:name w:val="ConsPlusNormal"/>
    <w:rsid w:val="00625BF5"/>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customStyle="1" w:styleId="FontStyle190">
    <w:name w:val="Font Style190"/>
    <w:uiPriority w:val="99"/>
    <w:rsid w:val="00625BF5"/>
    <w:rPr>
      <w:rFonts w:ascii="Times New Roman" w:hAnsi="Times New Roman" w:cs="Times New Roman"/>
      <w:sz w:val="22"/>
      <w:szCs w:val="22"/>
    </w:rPr>
  </w:style>
  <w:style w:type="paragraph" w:customStyle="1" w:styleId="Style23">
    <w:name w:val="Style23"/>
    <w:basedOn w:val="a"/>
    <w:uiPriority w:val="99"/>
    <w:rsid w:val="00625BF5"/>
    <w:pPr>
      <w:widowControl w:val="0"/>
      <w:autoSpaceDE w:val="0"/>
      <w:autoSpaceDN w:val="0"/>
      <w:adjustRightInd w:val="0"/>
      <w:spacing w:line="276" w:lineRule="exact"/>
      <w:ind w:firstLine="576"/>
      <w:jc w:val="both"/>
    </w:pPr>
  </w:style>
  <w:style w:type="character" w:customStyle="1" w:styleId="FontStyle193">
    <w:name w:val="Font Style193"/>
    <w:uiPriority w:val="99"/>
    <w:rsid w:val="00625BF5"/>
    <w:rPr>
      <w:rFonts w:ascii="Times New Roman" w:hAnsi="Times New Roman" w:cs="Times New Roman"/>
      <w:b/>
      <w:bCs/>
      <w:sz w:val="22"/>
      <w:szCs w:val="22"/>
    </w:rPr>
  </w:style>
  <w:style w:type="paragraph" w:customStyle="1" w:styleId="Style68">
    <w:name w:val="Style68"/>
    <w:basedOn w:val="a"/>
    <w:uiPriority w:val="99"/>
    <w:rsid w:val="00625BF5"/>
    <w:pPr>
      <w:widowControl w:val="0"/>
      <w:autoSpaceDE w:val="0"/>
      <w:autoSpaceDN w:val="0"/>
      <w:adjustRightInd w:val="0"/>
      <w:spacing w:line="274" w:lineRule="exact"/>
      <w:ind w:firstLine="562"/>
    </w:pPr>
  </w:style>
  <w:style w:type="paragraph" w:customStyle="1" w:styleId="Style9">
    <w:name w:val="Style9"/>
    <w:basedOn w:val="a"/>
    <w:uiPriority w:val="99"/>
    <w:rsid w:val="00040A4E"/>
    <w:pPr>
      <w:widowControl w:val="0"/>
      <w:autoSpaceDE w:val="0"/>
      <w:autoSpaceDN w:val="0"/>
      <w:adjustRightInd w:val="0"/>
      <w:spacing w:line="274" w:lineRule="exact"/>
    </w:pPr>
    <w:rPr>
      <w:rFonts w:eastAsiaTheme="minorEastAsia"/>
    </w:rPr>
  </w:style>
  <w:style w:type="paragraph" w:customStyle="1" w:styleId="Style26">
    <w:name w:val="Style26"/>
    <w:basedOn w:val="a"/>
    <w:uiPriority w:val="99"/>
    <w:rsid w:val="00040A4E"/>
    <w:pPr>
      <w:widowControl w:val="0"/>
      <w:autoSpaceDE w:val="0"/>
      <w:autoSpaceDN w:val="0"/>
      <w:adjustRightInd w:val="0"/>
      <w:spacing w:line="276" w:lineRule="exact"/>
      <w:ind w:firstLine="595"/>
      <w:jc w:val="both"/>
    </w:pPr>
    <w:rPr>
      <w:rFonts w:eastAsiaTheme="minorEastAsia"/>
    </w:rPr>
  </w:style>
  <w:style w:type="paragraph" w:customStyle="1" w:styleId="Style3">
    <w:name w:val="Style3"/>
    <w:basedOn w:val="a"/>
    <w:uiPriority w:val="99"/>
    <w:rsid w:val="00040A4E"/>
    <w:pPr>
      <w:widowControl w:val="0"/>
      <w:autoSpaceDE w:val="0"/>
      <w:autoSpaceDN w:val="0"/>
      <w:adjustRightInd w:val="0"/>
    </w:pPr>
    <w:rPr>
      <w:rFonts w:eastAsiaTheme="minorEastAsia"/>
    </w:rPr>
  </w:style>
  <w:style w:type="paragraph" w:customStyle="1" w:styleId="Style5">
    <w:name w:val="Style5"/>
    <w:basedOn w:val="a"/>
    <w:uiPriority w:val="99"/>
    <w:rsid w:val="00040A4E"/>
    <w:pPr>
      <w:widowControl w:val="0"/>
      <w:autoSpaceDE w:val="0"/>
      <w:autoSpaceDN w:val="0"/>
      <w:adjustRightInd w:val="0"/>
      <w:spacing w:line="274" w:lineRule="exact"/>
      <w:jc w:val="both"/>
    </w:pPr>
    <w:rPr>
      <w:rFonts w:eastAsiaTheme="minorEastAsia"/>
    </w:rPr>
  </w:style>
  <w:style w:type="paragraph" w:customStyle="1" w:styleId="Style10">
    <w:name w:val="Style10"/>
    <w:basedOn w:val="a"/>
    <w:uiPriority w:val="99"/>
    <w:rsid w:val="00040A4E"/>
    <w:pPr>
      <w:widowControl w:val="0"/>
      <w:autoSpaceDE w:val="0"/>
      <w:autoSpaceDN w:val="0"/>
      <w:adjustRightInd w:val="0"/>
      <w:jc w:val="center"/>
    </w:pPr>
    <w:rPr>
      <w:rFonts w:eastAsiaTheme="minorEastAsia"/>
    </w:rPr>
  </w:style>
  <w:style w:type="paragraph" w:customStyle="1" w:styleId="Style20">
    <w:name w:val="Style20"/>
    <w:basedOn w:val="a"/>
    <w:uiPriority w:val="99"/>
    <w:rsid w:val="00040A4E"/>
    <w:pPr>
      <w:widowControl w:val="0"/>
      <w:autoSpaceDE w:val="0"/>
      <w:autoSpaceDN w:val="0"/>
      <w:adjustRightInd w:val="0"/>
    </w:pPr>
    <w:rPr>
      <w:rFonts w:eastAsiaTheme="minorEastAsia"/>
    </w:rPr>
  </w:style>
  <w:style w:type="paragraph" w:customStyle="1" w:styleId="Style47">
    <w:name w:val="Style47"/>
    <w:basedOn w:val="a"/>
    <w:uiPriority w:val="99"/>
    <w:rsid w:val="00040A4E"/>
    <w:pPr>
      <w:widowControl w:val="0"/>
      <w:autoSpaceDE w:val="0"/>
      <w:autoSpaceDN w:val="0"/>
      <w:adjustRightInd w:val="0"/>
      <w:spacing w:line="230" w:lineRule="exact"/>
      <w:jc w:val="center"/>
    </w:pPr>
    <w:rPr>
      <w:rFonts w:eastAsiaTheme="minorEastAsia"/>
    </w:rPr>
  </w:style>
  <w:style w:type="paragraph" w:customStyle="1" w:styleId="Style51">
    <w:name w:val="Style51"/>
    <w:basedOn w:val="a"/>
    <w:uiPriority w:val="99"/>
    <w:rsid w:val="00040A4E"/>
    <w:pPr>
      <w:widowControl w:val="0"/>
      <w:autoSpaceDE w:val="0"/>
      <w:autoSpaceDN w:val="0"/>
      <w:adjustRightInd w:val="0"/>
    </w:pPr>
    <w:rPr>
      <w:rFonts w:eastAsiaTheme="minorEastAsia"/>
    </w:rPr>
  </w:style>
  <w:style w:type="paragraph" w:customStyle="1" w:styleId="Style52">
    <w:name w:val="Style52"/>
    <w:basedOn w:val="a"/>
    <w:uiPriority w:val="99"/>
    <w:rsid w:val="00040A4E"/>
    <w:pPr>
      <w:widowControl w:val="0"/>
      <w:autoSpaceDE w:val="0"/>
      <w:autoSpaceDN w:val="0"/>
      <w:adjustRightInd w:val="0"/>
    </w:pPr>
    <w:rPr>
      <w:rFonts w:eastAsiaTheme="minorEastAsia"/>
    </w:rPr>
  </w:style>
  <w:style w:type="paragraph" w:customStyle="1" w:styleId="Style54">
    <w:name w:val="Style54"/>
    <w:basedOn w:val="a"/>
    <w:uiPriority w:val="99"/>
    <w:rsid w:val="00040A4E"/>
    <w:pPr>
      <w:widowControl w:val="0"/>
      <w:autoSpaceDE w:val="0"/>
      <w:autoSpaceDN w:val="0"/>
      <w:adjustRightInd w:val="0"/>
    </w:pPr>
    <w:rPr>
      <w:rFonts w:eastAsiaTheme="minorEastAsia"/>
    </w:rPr>
  </w:style>
  <w:style w:type="paragraph" w:customStyle="1" w:styleId="Style59">
    <w:name w:val="Style59"/>
    <w:basedOn w:val="a"/>
    <w:uiPriority w:val="99"/>
    <w:rsid w:val="00040A4E"/>
    <w:pPr>
      <w:widowControl w:val="0"/>
      <w:autoSpaceDE w:val="0"/>
      <w:autoSpaceDN w:val="0"/>
      <w:adjustRightInd w:val="0"/>
      <w:spacing w:line="485" w:lineRule="exact"/>
      <w:ind w:firstLine="1234"/>
    </w:pPr>
    <w:rPr>
      <w:rFonts w:eastAsiaTheme="minorEastAsia"/>
    </w:rPr>
  </w:style>
  <w:style w:type="paragraph" w:customStyle="1" w:styleId="Style60">
    <w:name w:val="Style60"/>
    <w:basedOn w:val="a"/>
    <w:uiPriority w:val="99"/>
    <w:rsid w:val="00040A4E"/>
    <w:pPr>
      <w:widowControl w:val="0"/>
      <w:autoSpaceDE w:val="0"/>
      <w:autoSpaceDN w:val="0"/>
      <w:adjustRightInd w:val="0"/>
    </w:pPr>
    <w:rPr>
      <w:rFonts w:eastAsiaTheme="minorEastAsia"/>
    </w:rPr>
  </w:style>
  <w:style w:type="paragraph" w:customStyle="1" w:styleId="Style62">
    <w:name w:val="Style62"/>
    <w:basedOn w:val="a"/>
    <w:uiPriority w:val="99"/>
    <w:rsid w:val="00040A4E"/>
    <w:pPr>
      <w:widowControl w:val="0"/>
      <w:autoSpaceDE w:val="0"/>
      <w:autoSpaceDN w:val="0"/>
      <w:adjustRightInd w:val="0"/>
      <w:spacing w:line="274" w:lineRule="exact"/>
      <w:ind w:firstLine="960"/>
    </w:pPr>
    <w:rPr>
      <w:rFonts w:eastAsiaTheme="minorEastAsia"/>
    </w:rPr>
  </w:style>
  <w:style w:type="paragraph" w:customStyle="1" w:styleId="Style63">
    <w:name w:val="Style63"/>
    <w:basedOn w:val="a"/>
    <w:uiPriority w:val="99"/>
    <w:rsid w:val="00040A4E"/>
    <w:pPr>
      <w:widowControl w:val="0"/>
      <w:autoSpaceDE w:val="0"/>
      <w:autoSpaceDN w:val="0"/>
      <w:adjustRightInd w:val="0"/>
      <w:spacing w:line="276" w:lineRule="exact"/>
      <w:ind w:firstLine="1157"/>
    </w:pPr>
    <w:rPr>
      <w:rFonts w:eastAsiaTheme="minorEastAsia"/>
    </w:rPr>
  </w:style>
  <w:style w:type="paragraph" w:customStyle="1" w:styleId="Style64">
    <w:name w:val="Style64"/>
    <w:basedOn w:val="a"/>
    <w:uiPriority w:val="99"/>
    <w:rsid w:val="00040A4E"/>
    <w:pPr>
      <w:widowControl w:val="0"/>
      <w:autoSpaceDE w:val="0"/>
      <w:autoSpaceDN w:val="0"/>
      <w:adjustRightInd w:val="0"/>
      <w:spacing w:line="355" w:lineRule="exact"/>
      <w:ind w:firstLine="2554"/>
    </w:pPr>
    <w:rPr>
      <w:rFonts w:eastAsiaTheme="minorEastAsia"/>
    </w:rPr>
  </w:style>
  <w:style w:type="paragraph" w:customStyle="1" w:styleId="Style66">
    <w:name w:val="Style66"/>
    <w:basedOn w:val="a"/>
    <w:uiPriority w:val="99"/>
    <w:rsid w:val="00040A4E"/>
    <w:pPr>
      <w:widowControl w:val="0"/>
      <w:autoSpaceDE w:val="0"/>
      <w:autoSpaceDN w:val="0"/>
      <w:adjustRightInd w:val="0"/>
    </w:pPr>
    <w:rPr>
      <w:rFonts w:eastAsiaTheme="minorEastAsia"/>
    </w:rPr>
  </w:style>
  <w:style w:type="paragraph" w:customStyle="1" w:styleId="Style67">
    <w:name w:val="Style67"/>
    <w:basedOn w:val="a"/>
    <w:uiPriority w:val="99"/>
    <w:rsid w:val="00040A4E"/>
    <w:pPr>
      <w:widowControl w:val="0"/>
      <w:autoSpaceDE w:val="0"/>
      <w:autoSpaceDN w:val="0"/>
      <w:adjustRightInd w:val="0"/>
      <w:spacing w:line="274" w:lineRule="exact"/>
      <w:ind w:hanging="557"/>
    </w:pPr>
    <w:rPr>
      <w:rFonts w:eastAsiaTheme="minorEastAsia"/>
    </w:rPr>
  </w:style>
  <w:style w:type="paragraph" w:customStyle="1" w:styleId="Style69">
    <w:name w:val="Style69"/>
    <w:basedOn w:val="a"/>
    <w:uiPriority w:val="99"/>
    <w:rsid w:val="00040A4E"/>
    <w:pPr>
      <w:widowControl w:val="0"/>
      <w:autoSpaceDE w:val="0"/>
      <w:autoSpaceDN w:val="0"/>
      <w:adjustRightInd w:val="0"/>
    </w:pPr>
    <w:rPr>
      <w:rFonts w:eastAsiaTheme="minorEastAsia"/>
    </w:rPr>
  </w:style>
  <w:style w:type="character" w:customStyle="1" w:styleId="FontStyle165">
    <w:name w:val="Font Style165"/>
    <w:basedOn w:val="a0"/>
    <w:uiPriority w:val="99"/>
    <w:rsid w:val="00040A4E"/>
    <w:rPr>
      <w:rFonts w:ascii="Times New Roman" w:hAnsi="Times New Roman" w:cs="Times New Roman"/>
      <w:b/>
      <w:bCs/>
      <w:sz w:val="26"/>
      <w:szCs w:val="26"/>
    </w:rPr>
  </w:style>
  <w:style w:type="character" w:customStyle="1" w:styleId="FontStyle166">
    <w:name w:val="Font Style166"/>
    <w:basedOn w:val="a0"/>
    <w:uiPriority w:val="99"/>
    <w:rsid w:val="00040A4E"/>
    <w:rPr>
      <w:rFonts w:ascii="Sylfaen" w:hAnsi="Sylfaen" w:cs="Sylfaen"/>
      <w:b/>
      <w:bCs/>
      <w:i/>
      <w:iCs/>
      <w:sz w:val="8"/>
      <w:szCs w:val="8"/>
    </w:rPr>
  </w:style>
  <w:style w:type="character" w:customStyle="1" w:styleId="FontStyle169">
    <w:name w:val="Font Style169"/>
    <w:basedOn w:val="a0"/>
    <w:uiPriority w:val="99"/>
    <w:rsid w:val="00040A4E"/>
    <w:rPr>
      <w:rFonts w:ascii="Times New Roman" w:hAnsi="Times New Roman" w:cs="Times New Roman"/>
      <w:b/>
      <w:bCs/>
      <w:i/>
      <w:iCs/>
      <w:sz w:val="28"/>
      <w:szCs w:val="28"/>
    </w:rPr>
  </w:style>
  <w:style w:type="character" w:customStyle="1" w:styleId="FontStyle173">
    <w:name w:val="Font Style173"/>
    <w:basedOn w:val="a0"/>
    <w:uiPriority w:val="99"/>
    <w:rsid w:val="00040A4E"/>
    <w:rPr>
      <w:rFonts w:ascii="Times New Roman" w:hAnsi="Times New Roman" w:cs="Times New Roman"/>
      <w:smallCaps/>
      <w:sz w:val="30"/>
      <w:szCs w:val="30"/>
    </w:rPr>
  </w:style>
  <w:style w:type="character" w:customStyle="1" w:styleId="FontStyle175">
    <w:name w:val="Font Style175"/>
    <w:basedOn w:val="a0"/>
    <w:uiPriority w:val="99"/>
    <w:rsid w:val="00040A4E"/>
    <w:rPr>
      <w:rFonts w:ascii="Times New Roman" w:hAnsi="Times New Roman" w:cs="Times New Roman"/>
      <w:b/>
      <w:bCs/>
      <w:i/>
      <w:iCs/>
      <w:spacing w:val="40"/>
      <w:sz w:val="42"/>
      <w:szCs w:val="42"/>
    </w:rPr>
  </w:style>
  <w:style w:type="character" w:customStyle="1" w:styleId="FontStyle182">
    <w:name w:val="Font Style182"/>
    <w:basedOn w:val="a0"/>
    <w:uiPriority w:val="99"/>
    <w:rsid w:val="00040A4E"/>
    <w:rPr>
      <w:rFonts w:ascii="Times New Roman" w:hAnsi="Times New Roman" w:cs="Times New Roman"/>
      <w:sz w:val="14"/>
      <w:szCs w:val="14"/>
    </w:rPr>
  </w:style>
  <w:style w:type="character" w:customStyle="1" w:styleId="FontStyle184">
    <w:name w:val="Font Style184"/>
    <w:basedOn w:val="a0"/>
    <w:uiPriority w:val="99"/>
    <w:rsid w:val="00040A4E"/>
    <w:rPr>
      <w:rFonts w:ascii="Times New Roman" w:hAnsi="Times New Roman" w:cs="Times New Roman"/>
      <w:b/>
      <w:bCs/>
      <w:sz w:val="16"/>
      <w:szCs w:val="16"/>
    </w:rPr>
  </w:style>
  <w:style w:type="character" w:customStyle="1" w:styleId="FontStyle189">
    <w:name w:val="Font Style189"/>
    <w:basedOn w:val="a0"/>
    <w:uiPriority w:val="99"/>
    <w:rsid w:val="00040A4E"/>
    <w:rPr>
      <w:rFonts w:ascii="Times New Roman" w:hAnsi="Times New Roman" w:cs="Times New Roman"/>
      <w:sz w:val="18"/>
      <w:szCs w:val="18"/>
    </w:rPr>
  </w:style>
  <w:style w:type="character" w:customStyle="1" w:styleId="FontStyle191">
    <w:name w:val="Font Style191"/>
    <w:basedOn w:val="a0"/>
    <w:uiPriority w:val="99"/>
    <w:rsid w:val="00040A4E"/>
    <w:rPr>
      <w:rFonts w:ascii="Times New Roman" w:hAnsi="Times New Roman" w:cs="Times New Roman"/>
      <w:sz w:val="26"/>
      <w:szCs w:val="26"/>
    </w:rPr>
  </w:style>
  <w:style w:type="character" w:customStyle="1" w:styleId="FontStyle192">
    <w:name w:val="Font Style192"/>
    <w:basedOn w:val="a0"/>
    <w:uiPriority w:val="99"/>
    <w:rsid w:val="00040A4E"/>
    <w:rPr>
      <w:rFonts w:ascii="Times New Roman" w:hAnsi="Times New Roman" w:cs="Times New Roman"/>
      <w:w w:val="70"/>
      <w:sz w:val="20"/>
      <w:szCs w:val="20"/>
    </w:rPr>
  </w:style>
  <w:style w:type="character" w:customStyle="1" w:styleId="FontStyle194">
    <w:name w:val="Font Style194"/>
    <w:basedOn w:val="a0"/>
    <w:uiPriority w:val="99"/>
    <w:rsid w:val="00040A4E"/>
    <w:rPr>
      <w:rFonts w:ascii="Times New Roman" w:hAnsi="Times New Roman" w:cs="Times New Roman"/>
      <w:spacing w:val="80"/>
      <w:sz w:val="46"/>
      <w:szCs w:val="46"/>
    </w:rPr>
  </w:style>
  <w:style w:type="character" w:customStyle="1" w:styleId="FontStyle195">
    <w:name w:val="Font Style195"/>
    <w:basedOn w:val="a0"/>
    <w:uiPriority w:val="99"/>
    <w:rsid w:val="00040A4E"/>
    <w:rPr>
      <w:rFonts w:ascii="Times New Roman" w:hAnsi="Times New Roman" w:cs="Times New Roman"/>
      <w:sz w:val="16"/>
      <w:szCs w:val="16"/>
    </w:rPr>
  </w:style>
  <w:style w:type="character" w:customStyle="1" w:styleId="FontStyle197">
    <w:name w:val="Font Style197"/>
    <w:basedOn w:val="a0"/>
    <w:uiPriority w:val="99"/>
    <w:rsid w:val="00040A4E"/>
    <w:rPr>
      <w:rFonts w:ascii="Times New Roman" w:hAnsi="Times New Roman" w:cs="Times New Roman"/>
      <w:sz w:val="28"/>
      <w:szCs w:val="28"/>
    </w:rPr>
  </w:style>
  <w:style w:type="paragraph" w:customStyle="1" w:styleId="16">
    <w:name w:val="Абзац списка1"/>
    <w:basedOn w:val="a"/>
    <w:rsid w:val="00040A4E"/>
    <w:pPr>
      <w:suppressAutoHyphens/>
      <w:spacing w:after="200" w:line="276" w:lineRule="auto"/>
      <w:ind w:left="720"/>
      <w:contextualSpacing/>
    </w:pPr>
    <w:rPr>
      <w:rFonts w:ascii="Calibri" w:hAnsi="Calibri"/>
      <w:sz w:val="22"/>
      <w:szCs w:val="22"/>
      <w:lang w:eastAsia="zh-CN"/>
    </w:rPr>
  </w:style>
  <w:style w:type="character" w:styleId="af7">
    <w:name w:val="annotation reference"/>
    <w:rsid w:val="00040A4E"/>
    <w:rPr>
      <w:sz w:val="16"/>
      <w:szCs w:val="16"/>
    </w:rPr>
  </w:style>
  <w:style w:type="paragraph" w:styleId="af8">
    <w:name w:val="annotation text"/>
    <w:basedOn w:val="a"/>
    <w:link w:val="af9"/>
    <w:rsid w:val="00040A4E"/>
    <w:rPr>
      <w:sz w:val="20"/>
      <w:szCs w:val="20"/>
    </w:rPr>
  </w:style>
  <w:style w:type="character" w:customStyle="1" w:styleId="af9">
    <w:name w:val="Текст примечания Знак"/>
    <w:basedOn w:val="a0"/>
    <w:link w:val="af8"/>
    <w:rsid w:val="00040A4E"/>
    <w:rPr>
      <w:rFonts w:ascii="Times New Roman" w:eastAsia="Times New Roman" w:hAnsi="Times New Roman" w:cs="Times New Roman"/>
      <w:sz w:val="20"/>
      <w:szCs w:val="20"/>
      <w:lang w:eastAsia="ru-RU"/>
    </w:rPr>
  </w:style>
  <w:style w:type="paragraph" w:styleId="afa">
    <w:name w:val="annotation subject"/>
    <w:basedOn w:val="af8"/>
    <w:next w:val="af8"/>
    <w:link w:val="afb"/>
    <w:rsid w:val="00040A4E"/>
    <w:rPr>
      <w:b/>
      <w:bCs/>
    </w:rPr>
  </w:style>
  <w:style w:type="character" w:customStyle="1" w:styleId="afb">
    <w:name w:val="Тема примечания Знак"/>
    <w:basedOn w:val="af9"/>
    <w:link w:val="afa"/>
    <w:rsid w:val="00040A4E"/>
    <w:rPr>
      <w:rFonts w:ascii="Times New Roman" w:eastAsia="Times New Roman" w:hAnsi="Times New Roman" w:cs="Times New Roman"/>
      <w:b/>
      <w:bCs/>
      <w:sz w:val="20"/>
      <w:szCs w:val="20"/>
      <w:lang w:eastAsia="ru-RU"/>
    </w:rPr>
  </w:style>
  <w:style w:type="paragraph" w:customStyle="1" w:styleId="17">
    <w:name w:val="Знак Знак Знак1"/>
    <w:basedOn w:val="a"/>
    <w:rsid w:val="009A1084"/>
    <w:pPr>
      <w:tabs>
        <w:tab w:val="num" w:pos="360"/>
      </w:tabs>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425710">
      <w:bodyDiv w:val="1"/>
      <w:marLeft w:val="0"/>
      <w:marRight w:val="0"/>
      <w:marTop w:val="0"/>
      <w:marBottom w:val="0"/>
      <w:divBdr>
        <w:top w:val="none" w:sz="0" w:space="0" w:color="auto"/>
        <w:left w:val="none" w:sz="0" w:space="0" w:color="auto"/>
        <w:bottom w:val="none" w:sz="0" w:space="0" w:color="auto"/>
        <w:right w:val="none" w:sz="0" w:space="0" w:color="auto"/>
      </w:divBdr>
    </w:div>
    <w:div w:id="473446026">
      <w:bodyDiv w:val="1"/>
      <w:marLeft w:val="0"/>
      <w:marRight w:val="0"/>
      <w:marTop w:val="0"/>
      <w:marBottom w:val="0"/>
      <w:divBdr>
        <w:top w:val="none" w:sz="0" w:space="0" w:color="auto"/>
        <w:left w:val="none" w:sz="0" w:space="0" w:color="auto"/>
        <w:bottom w:val="none" w:sz="0" w:space="0" w:color="auto"/>
        <w:right w:val="none" w:sz="0" w:space="0" w:color="auto"/>
      </w:divBdr>
    </w:div>
    <w:div w:id="68760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wmf"/><Relationship Id="rId299" Type="http://schemas.openxmlformats.org/officeDocument/2006/relationships/image" Target="media/image196.wmf"/><Relationship Id="rId21" Type="http://schemas.openxmlformats.org/officeDocument/2006/relationships/image" Target="media/image13.wmf"/><Relationship Id="rId63" Type="http://schemas.openxmlformats.org/officeDocument/2006/relationships/image" Target="media/image50.wmf"/><Relationship Id="rId159" Type="http://schemas.openxmlformats.org/officeDocument/2006/relationships/image" Target="media/image119.emf"/><Relationship Id="rId324" Type="http://schemas.openxmlformats.org/officeDocument/2006/relationships/hyperlink" Target="consultantplus://offline/ref=361E00DD1C0772374ED8A54517A51CE3A9413412AE50D9D2F10EB3147F22D492E2E83FDC05CB06B6648BB9B26EBF6A5CE82205DB1503A651U8a0L" TargetMode="External"/><Relationship Id="rId366" Type="http://schemas.openxmlformats.org/officeDocument/2006/relationships/image" Target="media/image222.emf"/><Relationship Id="rId170" Type="http://schemas.openxmlformats.org/officeDocument/2006/relationships/hyperlink" Target="consultantplus://offline/ref=361E00DD1C0772374ED8A54517A51CE3A9413412AE50D9D2F10EB3147F22D492E2E83FDC05CB06B4638BB9B26EBF6A5CE82205DB1503A651U8a0L" TargetMode="External"/><Relationship Id="rId226" Type="http://schemas.openxmlformats.org/officeDocument/2006/relationships/image" Target="media/image146.wmf"/><Relationship Id="rId433" Type="http://schemas.openxmlformats.org/officeDocument/2006/relationships/image" Target="media/image252.emf"/><Relationship Id="rId268" Type="http://schemas.openxmlformats.org/officeDocument/2006/relationships/image" Target="media/image166.wmf"/><Relationship Id="rId32" Type="http://schemas.openxmlformats.org/officeDocument/2006/relationships/image" Target="media/image24.wmf"/><Relationship Id="rId74" Type="http://schemas.openxmlformats.org/officeDocument/2006/relationships/hyperlink" Target="consultantplus://offline/ref=361E00DD1C0772374ED8A54517A51CE3A9413412AE50D9D2F10EB3147F22D492E2E83FDC05CB06B4638BB9B26EBF6A5CE82205DB1503A651U8a0L" TargetMode="External"/><Relationship Id="rId128" Type="http://schemas.openxmlformats.org/officeDocument/2006/relationships/image" Target="media/image96.wmf"/><Relationship Id="rId335" Type="http://schemas.openxmlformats.org/officeDocument/2006/relationships/hyperlink" Target="consultantplus://offline/ref=27C72CDCD9330386EEBA4BD5766E8E3D9597401CCCB272B21672C0A38B72E5A3C54312116179ECF739C3D4982AE1CA0A2E16AB527666DB46h6CEM" TargetMode="External"/><Relationship Id="rId377" Type="http://schemas.openxmlformats.org/officeDocument/2006/relationships/image" Target="media/image233.emf"/><Relationship Id="rId5" Type="http://schemas.openxmlformats.org/officeDocument/2006/relationships/webSettings" Target="webSettings.xml"/><Relationship Id="rId181" Type="http://schemas.openxmlformats.org/officeDocument/2006/relationships/hyperlink" Target="consultantplus://offline/ref=361E00DD1C0772374ED8A54517A51CE3A9413412AE50D9D2F10EB3147F22D492E2E83FDC05CB06B6648BB9B26EBF6A5CE82205DB1503A651U8a0L" TargetMode="External"/><Relationship Id="rId237" Type="http://schemas.openxmlformats.org/officeDocument/2006/relationships/hyperlink" Target="consultantplus://offline/ref=FB6841D1168AA0F96F36C3554199EFDFFF00B96ECAD7CAB28E530B00F12F0BF12F4F67523B089E97188CD7DBDD0994255B7043295095M1Z4L" TargetMode="External"/><Relationship Id="rId402" Type="http://schemas.openxmlformats.org/officeDocument/2006/relationships/image" Target="media/image247.wmf"/><Relationship Id="rId279" Type="http://schemas.openxmlformats.org/officeDocument/2006/relationships/image" Target="media/image177.wmf"/><Relationship Id="rId43" Type="http://schemas.openxmlformats.org/officeDocument/2006/relationships/hyperlink" Target="consultantplus://offline/ref=A14AAB21214701D72049533ED239F291785930D77ADA6C164DFEF907FEA63A2CC6654F1770EEBCD1D777A40933769EFF66C0DD6058U3M" TargetMode="External"/><Relationship Id="rId139" Type="http://schemas.openxmlformats.org/officeDocument/2006/relationships/image" Target="media/image106.wmf"/><Relationship Id="rId290" Type="http://schemas.openxmlformats.org/officeDocument/2006/relationships/image" Target="media/image188.emf"/><Relationship Id="rId304" Type="http://schemas.openxmlformats.org/officeDocument/2006/relationships/image" Target="media/image201.wmf"/><Relationship Id="rId346" Type="http://schemas.openxmlformats.org/officeDocument/2006/relationships/hyperlink" Target="consultantplus://offline/ref=361E00DD1C0772374ED8A54517A51CE3A9413412AE50D9D2F10EB3147F22D492E2E83FDC05CB00B2658BB9B26EBF6A5CE82205DB1503A651U8a0L" TargetMode="External"/><Relationship Id="rId388" Type="http://schemas.openxmlformats.org/officeDocument/2006/relationships/hyperlink" Target="consultantplus://offline/ref=12B4E6DE76C0C1B748DADD50F52B294BCFC07845F7B658BC38F94B3CBB7DCCCCAFE4B5AD2F6D85AD3358CCBC73E8B4CEDB587A446AEE7D1E72tAJ" TargetMode="External"/><Relationship Id="rId85" Type="http://schemas.openxmlformats.org/officeDocument/2006/relationships/image" Target="media/image61.wmf"/><Relationship Id="rId150" Type="http://schemas.openxmlformats.org/officeDocument/2006/relationships/hyperlink" Target="consultantplus://offline/ref=9F9A64973E73676EDDED0724B9D7E891F75E93D32B78DD09AB83FA0A7CC2235266DC0F2823180BBD9976DF5A505E3D969B9298A01495012Dl7SBN" TargetMode="External"/><Relationship Id="rId192" Type="http://schemas.openxmlformats.org/officeDocument/2006/relationships/hyperlink" Target="consultantplus://offline/ref=3F9F36B21DF6D8DD025CB37A5BFBF6FA4EA2D9E3F66A9ABB03AA0E4E73CD8869556CDB791AF8F9B4F0E78C1350E94C874F82708AC9DCL" TargetMode="External"/><Relationship Id="rId206" Type="http://schemas.openxmlformats.org/officeDocument/2006/relationships/image" Target="media/image132.emf"/><Relationship Id="rId413" Type="http://schemas.openxmlformats.org/officeDocument/2006/relationships/hyperlink" Target="http://www.economy.gov.ru" TargetMode="External"/><Relationship Id="rId248" Type="http://schemas.openxmlformats.org/officeDocument/2006/relationships/hyperlink" Target="consultantplus://offline/ref=361E00DD1C0772374ED8A54517A51CE3A9413412AE50D9D2F10EB3147F22D492E2E83FDC05C205BD36D1A9B627EA6642E93A1BDF0B03UAa6L" TargetMode="External"/><Relationship Id="rId12" Type="http://schemas.openxmlformats.org/officeDocument/2006/relationships/image" Target="media/image5.emf"/><Relationship Id="rId108" Type="http://schemas.openxmlformats.org/officeDocument/2006/relationships/image" Target="media/image78.wmf"/><Relationship Id="rId315" Type="http://schemas.openxmlformats.org/officeDocument/2006/relationships/hyperlink" Target="consultantplus://offline/ref=361E00DD1C0772374ED8A54517A51CE3A9413412AE50D9D2F10EB3147F22D492E2E83FDC05CB06BF618BB9B26EBF6A5CE82205DB1503A651U8a0L" TargetMode="External"/><Relationship Id="rId357" Type="http://schemas.openxmlformats.org/officeDocument/2006/relationships/image" Target="media/image215.emf"/><Relationship Id="rId54" Type="http://schemas.openxmlformats.org/officeDocument/2006/relationships/image" Target="media/image42.wmf"/><Relationship Id="rId96" Type="http://schemas.openxmlformats.org/officeDocument/2006/relationships/hyperlink" Target="consultantplus://offline/ref=361E00DD1C0772374ED8A54517A51CE3A9413412AE50D9D2F10EB3147F22D492E2E83FDC05CB05BF6A8BB9B26EBF6A5CE82205DB1503A651U8a0L" TargetMode="External"/><Relationship Id="rId161" Type="http://schemas.openxmlformats.org/officeDocument/2006/relationships/hyperlink" Target="consultantplus://offline/ref=A14AAB21214701D72049533ED239F2917A5336D77DDE6C164DFEF907FEA63A2CC6654F1077E5E8809A29FD5A703D92FD7FDCDC6194B4A62B54U6M" TargetMode="External"/><Relationship Id="rId217" Type="http://schemas.openxmlformats.org/officeDocument/2006/relationships/hyperlink" Target="consultantplus://offline/ref=A16101B7BBE752B2B9B71E296E5CE1C83BFE06E65F72B728C54D7E7A0F976EB71891A2E3E02BFF5A161C8D83D8690191A47D5A3B05D42E8FCCxDK" TargetMode="External"/><Relationship Id="rId399" Type="http://schemas.openxmlformats.org/officeDocument/2006/relationships/image" Target="media/image245.wmf"/><Relationship Id="rId259" Type="http://schemas.openxmlformats.org/officeDocument/2006/relationships/image" Target="media/image157.emf"/><Relationship Id="rId424" Type="http://schemas.openxmlformats.org/officeDocument/2006/relationships/hyperlink" Target="consultantplus://offline/ref=2E29060CD8573C6B69C766D057B2D47812B16EC847E50C2860785ADC771F041D0DE18D4FF3024F41CD77B7F0529AA9575A79BBBAC6F2BA44bAf1I" TargetMode="External"/><Relationship Id="rId23" Type="http://schemas.openxmlformats.org/officeDocument/2006/relationships/image" Target="media/image15.wmf"/><Relationship Id="rId119" Type="http://schemas.openxmlformats.org/officeDocument/2006/relationships/image" Target="media/image88.wmf"/><Relationship Id="rId270" Type="http://schemas.openxmlformats.org/officeDocument/2006/relationships/image" Target="media/image168.wmf"/><Relationship Id="rId326" Type="http://schemas.openxmlformats.org/officeDocument/2006/relationships/image" Target="media/image204.emf"/><Relationship Id="rId65" Type="http://schemas.openxmlformats.org/officeDocument/2006/relationships/image" Target="media/image52.wmf"/><Relationship Id="rId130" Type="http://schemas.openxmlformats.org/officeDocument/2006/relationships/image" Target="media/image98.wmf"/><Relationship Id="rId368" Type="http://schemas.openxmlformats.org/officeDocument/2006/relationships/image" Target="media/image224.emf"/><Relationship Id="rId172" Type="http://schemas.openxmlformats.org/officeDocument/2006/relationships/hyperlink" Target="consultantplus://offline/ref=361E00DD1C0772374ED8A54517A51CE3A9413412AE50D9D2F10EB3147F22D492E2E83FDC05CB06BF618BB9B26EBF6A5CE82205DB1503A651U8a0L" TargetMode="External"/><Relationship Id="rId228" Type="http://schemas.openxmlformats.org/officeDocument/2006/relationships/image" Target="media/image148.wmf"/><Relationship Id="rId435" Type="http://schemas.openxmlformats.org/officeDocument/2006/relationships/image" Target="media/image254.emf"/><Relationship Id="rId281" Type="http://schemas.openxmlformats.org/officeDocument/2006/relationships/image" Target="media/image179.wmf"/><Relationship Id="rId337" Type="http://schemas.openxmlformats.org/officeDocument/2006/relationships/hyperlink" Target="file:///C:\Users\OLCHIK\Desktop\&#1076;&#1086;&#1084;.&#1088;&#1072;&#1073;&#1086;&#1090;&#1072;\05.12.21\&#1069;&#1082;&#1089;&#1087;&#1077;&#1088;&#1090;&#1085;&#1086;&#1077;%20&#1079;&#1072;&#1082;&#1083;&#1102;&#1095;&#1077;&#1085;&#1080;&#1077;%20&#1054;&#1040;&#1054;%20&#1057;&#1050;&#1069;&#1050;%20&#1082;&#1086;&#1088;&#1088;.%202022.doc" TargetMode="External"/><Relationship Id="rId34" Type="http://schemas.openxmlformats.org/officeDocument/2006/relationships/image" Target="media/image26.wmf"/><Relationship Id="rId76" Type="http://schemas.openxmlformats.org/officeDocument/2006/relationships/hyperlink" Target="consultantplus://offline/ref=361E00DD1C0772374ED8A54517A51CE3A9413412AE50D9D2F10EB3147F22D492E2E83FDC05CB06BF618BB9B26EBF6A5CE82205DB1503A651U8a0L" TargetMode="External"/><Relationship Id="rId141" Type="http://schemas.openxmlformats.org/officeDocument/2006/relationships/image" Target="media/image108.wmf"/><Relationship Id="rId379" Type="http://schemas.openxmlformats.org/officeDocument/2006/relationships/image" Target="media/image235.emf"/><Relationship Id="rId7" Type="http://schemas.openxmlformats.org/officeDocument/2006/relationships/endnotes" Target="endnotes.xml"/><Relationship Id="rId183" Type="http://schemas.openxmlformats.org/officeDocument/2006/relationships/hyperlink" Target="consultantplus://offline/ref=361E00DD1C0772374ED8A54517A51CE3A9413412AE50D9D2F10EB3147F22D492E2E83FDC05CB06B6648BB9B26EBF6A5CE82205DB1503A651U8a0L" TargetMode="External"/><Relationship Id="rId239" Type="http://schemas.openxmlformats.org/officeDocument/2006/relationships/hyperlink" Target="consultantplus://offline/ref=361E00DD1C0772374ED8A54517A51CE3A9413510A052D9D2F10EB3147F22D492E2E83FDC05CB05B46A8BB9B26EBF6A5CE82205DB1503A651U8a0L" TargetMode="External"/><Relationship Id="rId390" Type="http://schemas.openxmlformats.org/officeDocument/2006/relationships/hyperlink" Target="consultantplus://offline/ref=754358845FA9443708A431EB43735FAEEBB6B0311D94E51F6142E12C0C12B5CC61E18CD0DCA75D5FB28F4ACF2C7C6CF90C6134951EEB22E2jCu8H" TargetMode="External"/><Relationship Id="rId404" Type="http://schemas.openxmlformats.org/officeDocument/2006/relationships/hyperlink" Target="consultantplus://offline/ref=2E29060CD8573C6B69C766D057B2D47812B16EC847E50C2860785ADC771F041D0DE18D4FF3024C4BC177B7F0529AA9575A79BBBAC6F2BA44bAf1I" TargetMode="External"/><Relationship Id="rId250" Type="http://schemas.openxmlformats.org/officeDocument/2006/relationships/hyperlink" Target="consultantplus://offline/ref=361E00DD1C0772374ED8A54517A51CE3A9413412AE50D9D2F10EB3147F22D492E2E83FDC05CB07B1648BB9B26EBF6A5CE82205DB1503A651U8a0L" TargetMode="External"/><Relationship Id="rId292" Type="http://schemas.openxmlformats.org/officeDocument/2006/relationships/image" Target="media/image190.emf"/><Relationship Id="rId306" Type="http://schemas.openxmlformats.org/officeDocument/2006/relationships/image" Target="media/image203.emf"/><Relationship Id="rId45" Type="http://schemas.openxmlformats.org/officeDocument/2006/relationships/image" Target="media/image34.wmf"/><Relationship Id="rId87" Type="http://schemas.openxmlformats.org/officeDocument/2006/relationships/image" Target="media/image62.wmf"/><Relationship Id="rId110" Type="http://schemas.openxmlformats.org/officeDocument/2006/relationships/image" Target="media/image80.wmf"/><Relationship Id="rId348" Type="http://schemas.openxmlformats.org/officeDocument/2006/relationships/hyperlink" Target="consultantplus://offline/ref=361E00DD1C0772374ED8A54517A51CE3A9413412AE50D9D2F10EB3147F22D492E2E83FDC05CB05B6618BB9B26EBF6A5CE82205DB1503A651U8a0L" TargetMode="External"/><Relationship Id="rId152" Type="http://schemas.openxmlformats.org/officeDocument/2006/relationships/image" Target="media/image112.wmf"/><Relationship Id="rId194" Type="http://schemas.openxmlformats.org/officeDocument/2006/relationships/hyperlink" Target="consultantplus://offline/ref=9F9A64973E73676EDDED0724B9D7E891F75E93D32B7BDD09AB83FA0A7CC2235266DC0F2823180BBC9A76DF5A505E3D969B9298A01495012Dl7SBN" TargetMode="External"/><Relationship Id="rId208" Type="http://schemas.openxmlformats.org/officeDocument/2006/relationships/image" Target="media/image134.emf"/><Relationship Id="rId415" Type="http://schemas.openxmlformats.org/officeDocument/2006/relationships/hyperlink" Target="consultantplus://offline/ref=754358845FA9443708A431EB43735FAEEBB6B0311D94E51F6142E12C0C12B5CC61E18CD0DCA75D5FB28F4ACF2C7C6CF90C6134951EEB22E2jCu8H" TargetMode="External"/><Relationship Id="rId261" Type="http://schemas.openxmlformats.org/officeDocument/2006/relationships/image" Target="media/image159.emf"/><Relationship Id="rId14" Type="http://schemas.openxmlformats.org/officeDocument/2006/relationships/header" Target="header1.xml"/><Relationship Id="rId56" Type="http://schemas.openxmlformats.org/officeDocument/2006/relationships/image" Target="media/image44.wmf"/><Relationship Id="rId317" Type="http://schemas.openxmlformats.org/officeDocument/2006/relationships/hyperlink" Target="file:///C:\Users\OLCHIK\Desktop\&#1076;&#1086;&#1084;.&#1088;&#1072;&#1073;&#1086;&#1090;&#1072;\05.12.21\&#1069;&#1082;&#1089;&#1087;&#1077;&#1088;&#1090;&#1085;&#1086;&#1077;%20&#1079;&#1072;&#1082;&#1083;&#1102;&#1095;&#1077;&#1085;&#1080;&#1077;%20&#1054;&#1040;&#1054;%20&#1057;&#1050;&#1069;&#1050;%20&#1082;&#1086;&#1088;&#1088;.%202022.doc" TargetMode="External"/><Relationship Id="rId359" Type="http://schemas.openxmlformats.org/officeDocument/2006/relationships/header" Target="header5.xml"/><Relationship Id="rId98" Type="http://schemas.openxmlformats.org/officeDocument/2006/relationships/image" Target="media/image69.wmf"/><Relationship Id="rId121" Type="http://schemas.openxmlformats.org/officeDocument/2006/relationships/hyperlink" Target="consultantplus://offline/ref=361E00DD1C0772374ED8A54517A51CE3A9413412AE50D9D2F10EB3147F22D492E2E83FDC05CB06B3628BB9B26EBF6A5CE82205DB1503A651U8a0L" TargetMode="External"/><Relationship Id="rId163" Type="http://schemas.openxmlformats.org/officeDocument/2006/relationships/hyperlink" Target="consultantplus://offline/ref=A14AAB21214701D72049533ED239F291785930D77ADA6C164DFEF907FEA63A2CC6654F1077E5EB819A29FD5A703D92FD7FDCDC6194B4A62B54U6M" TargetMode="External"/><Relationship Id="rId219" Type="http://schemas.openxmlformats.org/officeDocument/2006/relationships/hyperlink" Target="consultantplus://offline/ref=A16101B7BBE752B2B9B71E296E5CE1C83BFE0AE65E75B728C54D7E7A0F976EB70A91FAEFE02AE5581409DBD29EC3xCK" TargetMode="External"/><Relationship Id="rId370" Type="http://schemas.openxmlformats.org/officeDocument/2006/relationships/image" Target="media/image226.emf"/><Relationship Id="rId426" Type="http://schemas.openxmlformats.org/officeDocument/2006/relationships/hyperlink" Target="consultantplus://offline/ref=0311230418B4A549E879D88BB3034351C76A44DFDB7A470909DBD3127D7863997828C1B5962778712BE00C3B0DDB81441AB6F836AA0E7Dg5I" TargetMode="External"/><Relationship Id="rId230" Type="http://schemas.openxmlformats.org/officeDocument/2006/relationships/image" Target="media/image150.wmf"/><Relationship Id="rId25" Type="http://schemas.openxmlformats.org/officeDocument/2006/relationships/image" Target="media/image17.wmf"/><Relationship Id="rId67" Type="http://schemas.openxmlformats.org/officeDocument/2006/relationships/hyperlink" Target="consultantplus://offline/ref=361E00DD1C0772374ED8A54517A51CE3A9413510A052D9D2F10EB3147F22D492E2E83FDC05CB05B46A8BB9B26EBF6A5CE82205DB1503A651U8a0L" TargetMode="External"/><Relationship Id="rId272" Type="http://schemas.openxmlformats.org/officeDocument/2006/relationships/image" Target="media/image170.wmf"/><Relationship Id="rId328" Type="http://schemas.openxmlformats.org/officeDocument/2006/relationships/image" Target="media/image206.wmf"/><Relationship Id="rId132" Type="http://schemas.openxmlformats.org/officeDocument/2006/relationships/hyperlink" Target="consultantplus://offline/ref=FC9A8375546B5764E1366D2CEB56DC85E033A2494AF59B1441DE410953CDED9F560FF78B54BF9181y0x1L" TargetMode="External"/><Relationship Id="rId174" Type="http://schemas.openxmlformats.org/officeDocument/2006/relationships/hyperlink" Target="consultantplus://offline/ref=361E00DD1C0772374ED8A54517A51CE3A9413412AE50D9D2F10EB3147F22D492E2E83FDC05CB05B6618BB9B26EBF6A5CE82205DB1503A651U8a0L" TargetMode="External"/><Relationship Id="rId381" Type="http://schemas.openxmlformats.org/officeDocument/2006/relationships/image" Target="media/image237.emf"/><Relationship Id="rId241" Type="http://schemas.openxmlformats.org/officeDocument/2006/relationships/hyperlink" Target="consultantplus://offline/ref=361E00DD1C0772374ED8A54517A51CE3A9413412AE50D9D2F10EB3147F22D492E2E83FDC05CB05B6668BB9B26EBF6A5CE82205DB1503A651U8a0L" TargetMode="External"/><Relationship Id="rId437" Type="http://schemas.openxmlformats.org/officeDocument/2006/relationships/image" Target="media/image256.emf"/><Relationship Id="rId36" Type="http://schemas.openxmlformats.org/officeDocument/2006/relationships/image" Target="media/image28.wmf"/><Relationship Id="rId283" Type="http://schemas.openxmlformats.org/officeDocument/2006/relationships/image" Target="media/image181.wmf"/><Relationship Id="rId339" Type="http://schemas.openxmlformats.org/officeDocument/2006/relationships/hyperlink" Target="consultantplus://offline/ref=361E00DD1C0772374ED8A54517A51CE3A9413510A052D9D2F10EB3147F22D492E2E83FDC05CB05B46A8BB9B26EBF6A5CE82205DB1503A651U8a0L" TargetMode="External"/><Relationship Id="rId78" Type="http://schemas.openxmlformats.org/officeDocument/2006/relationships/image" Target="media/image57.wmf"/><Relationship Id="rId101" Type="http://schemas.openxmlformats.org/officeDocument/2006/relationships/image" Target="media/image72.wmf"/><Relationship Id="rId143" Type="http://schemas.openxmlformats.org/officeDocument/2006/relationships/hyperlink" Target="consultantplus://offline/ref=A16101B7BBE752B2B9B71E296E5CE1C83BFE06E65F72B728C54D7E7A0F976EB71891A2E3E02BFF5A161C8D83D8690191A47D5A3B05D42E8FCCxDK" TargetMode="External"/><Relationship Id="rId185" Type="http://schemas.openxmlformats.org/officeDocument/2006/relationships/image" Target="media/image121.wmf"/><Relationship Id="rId350" Type="http://schemas.openxmlformats.org/officeDocument/2006/relationships/hyperlink" Target="consultantplus://offline/ref=361E00DD1C0772374ED8A54517A51CE3A9413412AE50D9D2F10EB3147F22D492E2E83FDC05C205BD36D1A9B627EA6642E93A1BDF0B03UAa6L" TargetMode="External"/><Relationship Id="rId406" Type="http://schemas.openxmlformats.org/officeDocument/2006/relationships/hyperlink" Target="consultantplus://offline/ref=2E29060CD8573C6B69C766D057B2D47812B16EC847E50C2860785ADC771F041D0DE18D4FF30A4E48912DA7F41BCDA04B5E61A5BED8F2bBfBI" TargetMode="External"/><Relationship Id="rId9" Type="http://schemas.openxmlformats.org/officeDocument/2006/relationships/image" Target="media/image2.emf"/><Relationship Id="rId210" Type="http://schemas.openxmlformats.org/officeDocument/2006/relationships/image" Target="media/image136.emf"/><Relationship Id="rId392" Type="http://schemas.openxmlformats.org/officeDocument/2006/relationships/image" Target="media/image240.wmf"/><Relationship Id="rId252" Type="http://schemas.openxmlformats.org/officeDocument/2006/relationships/hyperlink" Target="consultantplus://offline/ref=361E00DD1C0772374ED8A54517A51CE3A9413412AE50D9D2F10EB3147F22D492E2E83FDC05CB05BF6A8BB9B26EBF6A5CE82205DB1503A651U8a0L" TargetMode="External"/><Relationship Id="rId294" Type="http://schemas.openxmlformats.org/officeDocument/2006/relationships/image" Target="media/image192.emf"/><Relationship Id="rId308" Type="http://schemas.openxmlformats.org/officeDocument/2006/relationships/hyperlink" Target="consultantplus://offline/ref=361E00DD1C0772374ED8A54517A51CE3A9413510A052D9D2F10EB3147F22D492E2E83FDC04CF0FE233C4B8EE2AEB795CEF2207DD09U0a1L" TargetMode="External"/><Relationship Id="rId47" Type="http://schemas.openxmlformats.org/officeDocument/2006/relationships/image" Target="media/image36.wmf"/><Relationship Id="rId89" Type="http://schemas.openxmlformats.org/officeDocument/2006/relationships/image" Target="media/image63.wmf"/><Relationship Id="rId112" Type="http://schemas.openxmlformats.org/officeDocument/2006/relationships/image" Target="media/image81.wmf"/><Relationship Id="rId154" Type="http://schemas.openxmlformats.org/officeDocument/2006/relationships/image" Target="media/image114.wmf"/><Relationship Id="rId361" Type="http://schemas.openxmlformats.org/officeDocument/2006/relationships/image" Target="media/image217.emf"/><Relationship Id="rId196" Type="http://schemas.openxmlformats.org/officeDocument/2006/relationships/image" Target="media/image124.wmf"/><Relationship Id="rId417" Type="http://schemas.openxmlformats.org/officeDocument/2006/relationships/hyperlink" Target="consultantplus://offline/ref=22092D2A1ED0BE94446AA06A46AC7E7D3FB7D3DA556A2D59DB33FB8D8D77E03EBEB3B8411B22CF17EE68B03090F3628DA34D9B84156EpDZ4I" TargetMode="External"/><Relationship Id="rId16" Type="http://schemas.openxmlformats.org/officeDocument/2006/relationships/image" Target="media/image8.wmf"/><Relationship Id="rId221" Type="http://schemas.openxmlformats.org/officeDocument/2006/relationships/image" Target="media/image143.png"/><Relationship Id="rId263" Type="http://schemas.openxmlformats.org/officeDocument/2006/relationships/image" Target="media/image161.wmf"/><Relationship Id="rId319" Type="http://schemas.openxmlformats.org/officeDocument/2006/relationships/hyperlink" Target="consultantplus://offline/ref=361E00DD1C0772374ED8A54517A51CE3A9413412AE50D9D2F10EB3147F22D492E2E83FDC04CB01BD36D1A9B627EA6642E93A1BDF0B03UAa6L" TargetMode="External"/><Relationship Id="rId58" Type="http://schemas.openxmlformats.org/officeDocument/2006/relationships/hyperlink" Target="consultantplus://offline/ref=FB6841D1168AA0F96F36C3554199EFDFFF00B96ECAD7CAB28E530B00F12F0BF12F4F67523B089E97188CD7DBDD0994255B7043295095M1Z4L" TargetMode="External"/><Relationship Id="rId123" Type="http://schemas.openxmlformats.org/officeDocument/2006/relationships/image" Target="media/image91.png"/><Relationship Id="rId330" Type="http://schemas.openxmlformats.org/officeDocument/2006/relationships/image" Target="media/image208.wmf"/><Relationship Id="rId165" Type="http://schemas.openxmlformats.org/officeDocument/2006/relationships/hyperlink" Target="consultantplus://offline/ref=FB6841D1168AA0F96F36C3554199EFDFFF00B96ECAD7CAB28E530B00F12F0BF12F4F67523B089E97188CD7DBDD0994255B7043295095M1Z4L" TargetMode="External"/><Relationship Id="rId372" Type="http://schemas.openxmlformats.org/officeDocument/2006/relationships/image" Target="media/image228.emf"/><Relationship Id="rId428" Type="http://schemas.openxmlformats.org/officeDocument/2006/relationships/hyperlink" Target="consultantplus://offline/ref=B102B39AB6F3F94629688D934527279D317E53909DB7F94601C7885CFAE1E765C4F1A43E0E877EA4F38D08F61E746392CBBFFA3023D12D6B00A1D" TargetMode="External"/><Relationship Id="rId232" Type="http://schemas.openxmlformats.org/officeDocument/2006/relationships/image" Target="media/image152.png"/><Relationship Id="rId274" Type="http://schemas.openxmlformats.org/officeDocument/2006/relationships/image" Target="media/image172.wmf"/><Relationship Id="rId27" Type="http://schemas.openxmlformats.org/officeDocument/2006/relationships/image" Target="media/image19.wmf"/><Relationship Id="rId69" Type="http://schemas.openxmlformats.org/officeDocument/2006/relationships/image" Target="media/image54.wmf"/><Relationship Id="rId134" Type="http://schemas.openxmlformats.org/officeDocument/2006/relationships/image" Target="media/image101.wmf"/><Relationship Id="rId80" Type="http://schemas.openxmlformats.org/officeDocument/2006/relationships/hyperlink" Target="consultantplus://offline/ref=361E00DD1C0772374ED8A54517A51CE3A9413412AE50D9D2F10EB3147F22D492E2E83FDC05CB05B6618BB9B26EBF6A5CE82205DB1503A651U8a0L" TargetMode="External"/><Relationship Id="rId176" Type="http://schemas.openxmlformats.org/officeDocument/2006/relationships/hyperlink" Target="consultantplus://offline/ref=361E00DD1C0772374ED8A54517A51CE3A9413412AE50D9D2F10EB3147F22D492E2E83FDC05C205BD36D1A9B627EA6642E93A1BDF0B03UAa6L" TargetMode="External"/><Relationship Id="rId341" Type="http://schemas.openxmlformats.org/officeDocument/2006/relationships/hyperlink" Target="consultantplus://offline/ref=361E00DD1C0772374ED8A54517A51CE3A9413412AE50D9D2F10EB3147F22D492E2E83FD90E9F55F2378DEDE234EA6142EB3C07UDaDL" TargetMode="External"/><Relationship Id="rId383" Type="http://schemas.openxmlformats.org/officeDocument/2006/relationships/hyperlink" Target="consultantplus://offline/ref=406E845A85EE7CBBAA61691E4EE21B8C3524F21CC9010008814BF8DB1AD8B96CF9F662545CA5390EE4E44BD3F20F5FC0F982D80627368A6BjA03C" TargetMode="External"/><Relationship Id="rId439" Type="http://schemas.openxmlformats.org/officeDocument/2006/relationships/fontTable" Target="fontTable.xml"/><Relationship Id="rId201" Type="http://schemas.openxmlformats.org/officeDocument/2006/relationships/header" Target="header3.xml"/><Relationship Id="rId243" Type="http://schemas.openxmlformats.org/officeDocument/2006/relationships/hyperlink" Target="consultantplus://offline/ref=361E00DD1C0772374ED8A54517A51CE3A9413412AE50D9D2F10EB3147F22D492E2E83FDC05CB06B5658BB9B26EBF6A5CE82205DB1503A651U8a0L" TargetMode="External"/><Relationship Id="rId285" Type="http://schemas.openxmlformats.org/officeDocument/2006/relationships/image" Target="media/image183.wmf"/><Relationship Id="rId38" Type="http://schemas.openxmlformats.org/officeDocument/2006/relationships/image" Target="media/image30.wmf"/><Relationship Id="rId103" Type="http://schemas.openxmlformats.org/officeDocument/2006/relationships/image" Target="media/image74.wmf"/><Relationship Id="rId310" Type="http://schemas.openxmlformats.org/officeDocument/2006/relationships/hyperlink" Target="file:///C:\Users\OLCHIK\Desktop\&#1076;&#1086;&#1084;.&#1088;&#1072;&#1073;&#1086;&#1090;&#1072;\05.12.21\&#1069;&#1082;&#1089;&#1087;&#1077;&#1088;&#1090;&#1085;&#1086;&#1077;%20&#1079;&#1072;&#1082;&#1083;&#1102;&#1095;&#1077;&#1085;&#1080;&#1077;%20&#1054;&#1040;&#1054;%20&#1057;&#1050;&#1069;&#1050;%20&#1082;&#1086;&#1088;&#1088;.%202022.doc" TargetMode="External"/><Relationship Id="rId91" Type="http://schemas.openxmlformats.org/officeDocument/2006/relationships/image" Target="media/image64.wmf"/><Relationship Id="rId145" Type="http://schemas.openxmlformats.org/officeDocument/2006/relationships/image" Target="media/image111.wmf"/><Relationship Id="rId187" Type="http://schemas.openxmlformats.org/officeDocument/2006/relationships/image" Target="media/image122.emf"/><Relationship Id="rId352" Type="http://schemas.openxmlformats.org/officeDocument/2006/relationships/hyperlink" Target="consultantplus://offline/ref=361E00DD1C0772374ED8A54517A51CE3A9413412AE50D9D2F10EB3147F22D492E2E83FDC05CB06B6648BB9B26EBF6A5CE82205DB1503A651U8a0L" TargetMode="External"/><Relationship Id="rId394" Type="http://schemas.openxmlformats.org/officeDocument/2006/relationships/image" Target="media/image242.wmf"/><Relationship Id="rId408" Type="http://schemas.openxmlformats.org/officeDocument/2006/relationships/hyperlink" Target="consultantplus://offline/ref=2E29060CD8573C6B69C766D057B2D47812B16EC847E50C2860785ADC771F041D0DE18D4FF3024F41CD77B7F0529AA9575A79BBBAC6F2BA44bAf1I" TargetMode="External"/><Relationship Id="rId212" Type="http://schemas.openxmlformats.org/officeDocument/2006/relationships/image" Target="media/image138.emf"/><Relationship Id="rId254" Type="http://schemas.openxmlformats.org/officeDocument/2006/relationships/hyperlink" Target="consultantplus://offline/ref=361E00DD1C0772374ED8A54517A51CE3A9413412AE50D9D2F10EB3147F22D492E2E83FDC05CB05BF6A8BB9B26EBF6A5CE82205DB1503A651U8a0L" TargetMode="External"/><Relationship Id="rId49" Type="http://schemas.openxmlformats.org/officeDocument/2006/relationships/image" Target="media/image38.wmf"/><Relationship Id="rId114" Type="http://schemas.openxmlformats.org/officeDocument/2006/relationships/image" Target="media/image83.wmf"/><Relationship Id="rId296" Type="http://schemas.openxmlformats.org/officeDocument/2006/relationships/image" Target="media/image193.wmf"/><Relationship Id="rId60" Type="http://schemas.openxmlformats.org/officeDocument/2006/relationships/image" Target="media/image47.wmf"/><Relationship Id="rId81" Type="http://schemas.openxmlformats.org/officeDocument/2006/relationships/image" Target="media/image59.wmf"/><Relationship Id="rId135" Type="http://schemas.openxmlformats.org/officeDocument/2006/relationships/image" Target="media/image102.wmf"/><Relationship Id="rId156" Type="http://schemas.openxmlformats.org/officeDocument/2006/relationships/image" Target="media/image116.wmf"/><Relationship Id="rId177" Type="http://schemas.openxmlformats.org/officeDocument/2006/relationships/hyperlink" Target="consultantplus://offline/ref=361E00DD1C0772374ED8A54517A51CE3A9413412AE50D9D2F10EB3147F22D492E2E83FDC05CB07B06A8BB9B26EBF6A5CE82205DB1503A651U8a0L" TargetMode="External"/><Relationship Id="rId198" Type="http://schemas.openxmlformats.org/officeDocument/2006/relationships/image" Target="media/image126.wmf"/><Relationship Id="rId321" Type="http://schemas.openxmlformats.org/officeDocument/2006/relationships/hyperlink" Target="consultantplus://offline/ref=361E00DD1C0772374ED8A54517A51CE3A9413412AE50D9D2F10EB3147F22D492E2E83FDC05CB05BF6A8BB9B26EBF6A5CE82205DB1503A651U8a0L" TargetMode="External"/><Relationship Id="rId342" Type="http://schemas.openxmlformats.org/officeDocument/2006/relationships/hyperlink" Target="consultantplus://offline/ref=361E00DD1C0772374ED8A54517A51CE3A9413412AE50D9D2F10EB3147F22D492E2E83FDC05CB05B6668BB9B26EBF6A5CE82205DB1503A651U8a0L" TargetMode="External"/><Relationship Id="rId363" Type="http://schemas.openxmlformats.org/officeDocument/2006/relationships/image" Target="media/image219.emf"/><Relationship Id="rId384" Type="http://schemas.openxmlformats.org/officeDocument/2006/relationships/hyperlink" Target="consultantplus://offline/ref=0E6EBBBA937FB5F041CB81C821896D5D42FA187006332D6572C443F9607456F4C6FF99091A38EB45081A72D43129ED329015DDCF79A2A7eA01G" TargetMode="External"/><Relationship Id="rId419" Type="http://schemas.openxmlformats.org/officeDocument/2006/relationships/hyperlink" Target="consultantplus://offline/ref=22092D2A1ED0BE94446AA06A46AC7E7D3FB7D3DA556A2D59DB33FB8D8D77E03EBEB3B8411B22CF17EE68B03090F3628DA34D9B84156EpDZ4I" TargetMode="External"/><Relationship Id="rId202" Type="http://schemas.openxmlformats.org/officeDocument/2006/relationships/image" Target="media/image128.emf"/><Relationship Id="rId223" Type="http://schemas.openxmlformats.org/officeDocument/2006/relationships/hyperlink" Target="consultantplus://offline/ref=3F9F36B21DF6D8DD025CB37A5BFBF6FA4EA2D8E1F8689ABB03AA0E4E73CD8869556CDB7C18F3A9E1B3B9D54215A24181509E708E822F5FE0CDDBL" TargetMode="External"/><Relationship Id="rId244" Type="http://schemas.openxmlformats.org/officeDocument/2006/relationships/hyperlink" Target="consultantplus://offline/ref=361E00DD1C0772374ED8A54517A51CE3A9413412AE50D9D2F10EB3147F22D492E2E83FDC05CB06BF618BB9B26EBF6A5CE82205DB1503A651U8a0L" TargetMode="External"/><Relationship Id="rId430" Type="http://schemas.openxmlformats.org/officeDocument/2006/relationships/footer" Target="footer1.xml"/><Relationship Id="rId18" Type="http://schemas.openxmlformats.org/officeDocument/2006/relationships/image" Target="media/image10.wmf"/><Relationship Id="rId39" Type="http://schemas.openxmlformats.org/officeDocument/2006/relationships/image" Target="media/image31.wmf"/><Relationship Id="rId265" Type="http://schemas.openxmlformats.org/officeDocument/2006/relationships/image" Target="media/image163.wmf"/><Relationship Id="rId286" Type="http://schemas.openxmlformats.org/officeDocument/2006/relationships/image" Target="media/image184.wmf"/><Relationship Id="rId50" Type="http://schemas.openxmlformats.org/officeDocument/2006/relationships/hyperlink" Target="consultantplus://offline/ref=A3250521CEA343396A75E17BDA378724F0A3FA6D1FE4A1ED9B8F13C1DFDD86FC8A9654B44E7D4B4F4093EE4BEC5DC440CF938188F017B78CrDh6I" TargetMode="External"/><Relationship Id="rId104" Type="http://schemas.openxmlformats.org/officeDocument/2006/relationships/image" Target="media/image75.wmf"/><Relationship Id="rId125" Type="http://schemas.openxmlformats.org/officeDocument/2006/relationships/image" Target="media/image93.wmf"/><Relationship Id="rId146" Type="http://schemas.openxmlformats.org/officeDocument/2006/relationships/hyperlink" Target="consultantplus://offline/ref=A16101B7BBE752B2B9B71E296E5CE1C83BFE07E45170B728C54D7E7A0F976EB71891A2E3E02BFB51161C8D83D8690191A47D5A3B05D42E8FCCxDK" TargetMode="External"/><Relationship Id="rId167" Type="http://schemas.openxmlformats.org/officeDocument/2006/relationships/hyperlink" Target="consultantplus://offline/ref=361E00DD1C0772374ED8A54517A51CE3A9413510A052D9D2F10EB3147F22D492E2E83FDC05CB05B46A8BB9B26EBF6A5CE82205DB1503A651U8a0L" TargetMode="External"/><Relationship Id="rId188" Type="http://schemas.openxmlformats.org/officeDocument/2006/relationships/hyperlink" Target="consultantplus://offline/ref=A16101B7BBE752B2B9B71E296E5CE1C83BFE06E65F72B728C54D7E7A0F976EB71891A2E3E02BFF5A161C8D83D8690191A47D5A3B05D42E8FCCxDK" TargetMode="External"/><Relationship Id="rId311" Type="http://schemas.openxmlformats.org/officeDocument/2006/relationships/hyperlink" Target="consultantplus://offline/ref=361E00DD1C0772374ED8A54517A51CE3A9413412AE50D9D2F10EB3147F22D492E2E83FD90E9F55F2378DEDE234EA6142EB3C07UDaDL" TargetMode="External"/><Relationship Id="rId332" Type="http://schemas.openxmlformats.org/officeDocument/2006/relationships/image" Target="media/image210.emf"/><Relationship Id="rId353" Type="http://schemas.openxmlformats.org/officeDocument/2006/relationships/hyperlink" Target="consultantplus://offline/ref=361E00DD1C0772374ED8A54517A51CE3A9413412AE50D9D2F10EB3147F22D492E2E83FDC05CB05BF6A8BB9B26EBF6A5CE82205DB1503A651U8a0L" TargetMode="External"/><Relationship Id="rId374" Type="http://schemas.openxmlformats.org/officeDocument/2006/relationships/image" Target="media/image230.emf"/><Relationship Id="rId395" Type="http://schemas.openxmlformats.org/officeDocument/2006/relationships/hyperlink" Target="consultantplus://offline/ref=22092D2A1ED0BE94446AA06A46AC7E7D3FB7D3DA556A2D59DB33FB8D8D77E03EBEB3B8411B22CF17EE68B03090F3628DA34D9B84156EpDZ4I" TargetMode="External"/><Relationship Id="rId409" Type="http://schemas.openxmlformats.org/officeDocument/2006/relationships/hyperlink" Target="consultantplus://offline/ref=2E29060CD8573C6B69C766D057B2D47812B16EC847E50C2860785ADC771F041D0DE18D4FF1074948912DA7F41BCDA04B5E61A5BED8F2bBfBI" TargetMode="External"/><Relationship Id="rId71" Type="http://schemas.openxmlformats.org/officeDocument/2006/relationships/image" Target="media/image56.wmf"/><Relationship Id="rId92" Type="http://schemas.openxmlformats.org/officeDocument/2006/relationships/image" Target="media/image65.wmf"/><Relationship Id="rId213" Type="http://schemas.openxmlformats.org/officeDocument/2006/relationships/image" Target="media/image139.emf"/><Relationship Id="rId234" Type="http://schemas.openxmlformats.org/officeDocument/2006/relationships/hyperlink" Target="consultantplus://offline/ref=881CFCF41C00CD5C198C559C73AB66EF764C5187248F47418246288746F845E63A29067B7D07D2942AFC3BB2A954E39E9239D0821EA8FEA64FIFL" TargetMode="External"/><Relationship Id="rId420" Type="http://schemas.openxmlformats.org/officeDocument/2006/relationships/hyperlink" Target="consultantplus://offline/ref=2E29060CD8573C6B69C766D057B2D47812B16EC847E50C2860785ADC771F041D0DE18D4FF3024C4BC177B7F0529AA9575A79BBBAC6F2BA44bAf1I" TargetMode="External"/><Relationship Id="rId2" Type="http://schemas.openxmlformats.org/officeDocument/2006/relationships/numbering" Target="numbering.xml"/><Relationship Id="rId29" Type="http://schemas.openxmlformats.org/officeDocument/2006/relationships/image" Target="media/image21.wmf"/><Relationship Id="rId255" Type="http://schemas.openxmlformats.org/officeDocument/2006/relationships/hyperlink" Target="consultantplus://offline/ref=361E00DD1C0772374ED8A54517A51CE3A9413412AE50D9D2F10EB3147F22D492E2E83FDC05CB06B6648BB9B26EBF6A5CE82205DB1503A651U8a0L" TargetMode="External"/><Relationship Id="rId276" Type="http://schemas.openxmlformats.org/officeDocument/2006/relationships/image" Target="media/image174.wmf"/><Relationship Id="rId297" Type="http://schemas.openxmlformats.org/officeDocument/2006/relationships/image" Target="media/image194.wmf"/><Relationship Id="rId40" Type="http://schemas.openxmlformats.org/officeDocument/2006/relationships/image" Target="media/image32.wmf"/><Relationship Id="rId115" Type="http://schemas.openxmlformats.org/officeDocument/2006/relationships/image" Target="media/image84.wmf"/><Relationship Id="rId136" Type="http://schemas.openxmlformats.org/officeDocument/2006/relationships/image" Target="media/image103.wmf"/><Relationship Id="rId157" Type="http://schemas.openxmlformats.org/officeDocument/2006/relationships/image" Target="media/image117.wmf"/><Relationship Id="rId178" Type="http://schemas.openxmlformats.org/officeDocument/2006/relationships/hyperlink" Target="consultantplus://offline/ref=361E00DD1C0772374ED8A54517A51CE3A9413412AE50D9D2F10EB3147F22D492E2E83FDC05CB07B1648BB9B26EBF6A5CE82205DB1503A651U8a0L" TargetMode="External"/><Relationship Id="rId301" Type="http://schemas.openxmlformats.org/officeDocument/2006/relationships/image" Target="media/image198.wmf"/><Relationship Id="rId322" Type="http://schemas.openxmlformats.org/officeDocument/2006/relationships/hyperlink" Target="consultantplus://offline/ref=361E00DD1C0772374ED8A54517A51CE3A9413412AE50D9D2F10EB3147F22D492E2E83FDC05CB06B6648BB9B26EBF6A5CE82205DB1503A651U8a0L" TargetMode="External"/><Relationship Id="rId343" Type="http://schemas.openxmlformats.org/officeDocument/2006/relationships/hyperlink" Target="consultantplus://offline/ref=361E00DD1C0772374ED8A54517A51CE3A9413412AE50D9D2F10EB3147F22D492E2E83FDC05CB06B4638BB9B26EBF6A5CE82205DB1503A651U8a0L" TargetMode="External"/><Relationship Id="rId364" Type="http://schemas.openxmlformats.org/officeDocument/2006/relationships/image" Target="media/image220.emf"/><Relationship Id="rId61" Type="http://schemas.openxmlformats.org/officeDocument/2006/relationships/image" Target="media/image48.wmf"/><Relationship Id="rId82" Type="http://schemas.openxmlformats.org/officeDocument/2006/relationships/hyperlink" Target="consultantplus://offline/ref=361E00DD1C0772374ED8A54517A51CE3A9413412AE50D9D2F10EB3147F22D492E2E83FDC04CB01BD36D1A9B627EA6642E93A1BDF0B03UAa6L" TargetMode="External"/><Relationship Id="rId199" Type="http://schemas.openxmlformats.org/officeDocument/2006/relationships/image" Target="media/image127.wmf"/><Relationship Id="rId203" Type="http://schemas.openxmlformats.org/officeDocument/2006/relationships/image" Target="media/image129.emf"/><Relationship Id="rId385" Type="http://schemas.openxmlformats.org/officeDocument/2006/relationships/hyperlink" Target="consultantplus://offline/ref=CCF44EB8F773BB01CB7D90AA636EB9864212590FE4D8E08E7811FB68031E64EA6FE2138EC3325D4046770CBF3810FBC50AFBB273C2401046zFG" TargetMode="External"/><Relationship Id="rId19" Type="http://schemas.openxmlformats.org/officeDocument/2006/relationships/image" Target="media/image11.wmf"/><Relationship Id="rId224" Type="http://schemas.openxmlformats.org/officeDocument/2006/relationships/hyperlink" Target="consultantplus://offline/ref=3F9F36B21DF6D8DD025CB37A5BFBF6FA4EA2D9E3F66A9ABB03AA0E4E73CD8869556CDB791AF8F9B4F0E78C1350E94C874F82708AC9DCL" TargetMode="External"/><Relationship Id="rId245" Type="http://schemas.openxmlformats.org/officeDocument/2006/relationships/hyperlink" Target="consultantplus://offline/ref=361E00DD1C0772374ED8A54517A51CE3A9413412AE50D9D2F10EB3147F22D492E2E83FDC05CB00B2658BB9B26EBF6A5CE82205DB1503A651U8a0L" TargetMode="External"/><Relationship Id="rId266" Type="http://schemas.openxmlformats.org/officeDocument/2006/relationships/image" Target="media/image164.wmf"/><Relationship Id="rId287" Type="http://schemas.openxmlformats.org/officeDocument/2006/relationships/image" Target="media/image185.wmf"/><Relationship Id="rId410" Type="http://schemas.openxmlformats.org/officeDocument/2006/relationships/hyperlink" Target="consultantplus://offline/ref=0311230418B4A549E879D88BB3034351C76A44DFDB7A470909DBD3127D7863997828C1B5962778712BE00C3B0DDB81441AB6F836AA0E7Dg5I" TargetMode="External"/><Relationship Id="rId431" Type="http://schemas.openxmlformats.org/officeDocument/2006/relationships/image" Target="media/image250.emf"/><Relationship Id="rId30" Type="http://schemas.openxmlformats.org/officeDocument/2006/relationships/image" Target="media/image22.wmf"/><Relationship Id="rId105" Type="http://schemas.openxmlformats.org/officeDocument/2006/relationships/image" Target="media/image76.wmf"/><Relationship Id="rId126" Type="http://schemas.openxmlformats.org/officeDocument/2006/relationships/image" Target="media/image94.wmf"/><Relationship Id="rId147" Type="http://schemas.openxmlformats.org/officeDocument/2006/relationships/hyperlink" Target="consultantplus://offline/ref=A16101B7BBE752B2B9B71E296E5CE1C83BFE0AE65E75B728C54D7E7A0F976EB70A91FAEFE02AE5581409DBD29EC3xCK" TargetMode="External"/><Relationship Id="rId168" Type="http://schemas.openxmlformats.org/officeDocument/2006/relationships/hyperlink" Target="consultantplus://offline/ref=361E00DD1C0772374ED8A54517A51CE3A9413412AE50D9D2F10EB3147F22D492E2E83FD90E9F55F2378DEDE234EA6142EB3C07UDaDL" TargetMode="External"/><Relationship Id="rId312" Type="http://schemas.openxmlformats.org/officeDocument/2006/relationships/hyperlink" Target="consultantplus://offline/ref=361E00DD1C0772374ED8A54517A51CE3A9413412AE50D9D2F10EB3147F22D492E2E83FDC05CB05B6668BB9B26EBF6A5CE82205DB1503A651U8a0L" TargetMode="External"/><Relationship Id="rId333" Type="http://schemas.openxmlformats.org/officeDocument/2006/relationships/image" Target="media/image211.emf"/><Relationship Id="rId354" Type="http://schemas.openxmlformats.org/officeDocument/2006/relationships/hyperlink" Target="consultantplus://offline/ref=361E00DD1C0772374ED8A54517A51CE3A9413412AE50D9D2F10EB3147F22D492E2E83FDC05CB06B6648BB9B26EBF6A5CE82205DB1503A651U8a0L" TargetMode="External"/><Relationship Id="rId51" Type="http://schemas.openxmlformats.org/officeDocument/2006/relationships/image" Target="media/image39.wmf"/><Relationship Id="rId72" Type="http://schemas.openxmlformats.org/officeDocument/2006/relationships/hyperlink" Target="consultantplus://offline/ref=361E00DD1C0772374ED8A54517A51CE3A9413412AE50D9D2F10EB3147F22D492E2E83FD90E9F55F2378DEDE234EA6142EB3C07UDaDL" TargetMode="External"/><Relationship Id="rId93" Type="http://schemas.openxmlformats.org/officeDocument/2006/relationships/image" Target="media/image66.wmf"/><Relationship Id="rId189" Type="http://schemas.openxmlformats.org/officeDocument/2006/relationships/hyperlink" Target="consultantplus://offline/ref=A16101B7BBE752B2B9B71E296E5CE1C83BFE07E45170B728C54D7E7A0F976EB71891A2E3E02BFB51161C8D83D8690191A47D5A3B05D42E8FCCxDK" TargetMode="External"/><Relationship Id="rId375" Type="http://schemas.openxmlformats.org/officeDocument/2006/relationships/image" Target="media/image231.emf"/><Relationship Id="rId396" Type="http://schemas.openxmlformats.org/officeDocument/2006/relationships/image" Target="media/image243.wmf"/><Relationship Id="rId3" Type="http://schemas.openxmlformats.org/officeDocument/2006/relationships/styles" Target="styles.xml"/><Relationship Id="rId214" Type="http://schemas.openxmlformats.org/officeDocument/2006/relationships/image" Target="media/image140.emf"/><Relationship Id="rId235" Type="http://schemas.openxmlformats.org/officeDocument/2006/relationships/image" Target="media/image153.png"/><Relationship Id="rId256" Type="http://schemas.openxmlformats.org/officeDocument/2006/relationships/hyperlink" Target="consultantplus://offline/ref=361E00DD1C0772374ED8A54517A51CE3A9413412AE50D9D2F10EB3147F22D492E2E83FDC05CB06B3628BB9B26EBF6A5CE82205DB1503A651U8a0L" TargetMode="External"/><Relationship Id="rId277" Type="http://schemas.openxmlformats.org/officeDocument/2006/relationships/image" Target="media/image175.wmf"/><Relationship Id="rId298" Type="http://schemas.openxmlformats.org/officeDocument/2006/relationships/image" Target="media/image195.wmf"/><Relationship Id="rId400" Type="http://schemas.openxmlformats.org/officeDocument/2006/relationships/hyperlink" Target="consultantplus://offline/ref=22092D2A1ED0BE94446AA06A46AC7E7D3FB7D3DA556A2D59DB33FB8D8D77E03EBEB3B8411926CC1CB932A034D9A46B91A75585800B6ED5FEp0Z8I" TargetMode="External"/><Relationship Id="rId421" Type="http://schemas.openxmlformats.org/officeDocument/2006/relationships/hyperlink" Target="consultantplus://offline/ref=2E29060CD8573C6B69C766D057B2D47812B16EC847E50C2860785ADC771F041D0DE18D4FF3024C4AC277B7F0529AA9575A79BBBAC6F2BA44bAf1I" TargetMode="External"/><Relationship Id="rId116" Type="http://schemas.openxmlformats.org/officeDocument/2006/relationships/image" Target="media/image85.wmf"/><Relationship Id="rId137" Type="http://schemas.openxmlformats.org/officeDocument/2006/relationships/image" Target="media/image104.emf"/><Relationship Id="rId158" Type="http://schemas.openxmlformats.org/officeDocument/2006/relationships/image" Target="media/image118.emf"/><Relationship Id="rId302" Type="http://schemas.openxmlformats.org/officeDocument/2006/relationships/image" Target="media/image199.wmf"/><Relationship Id="rId323" Type="http://schemas.openxmlformats.org/officeDocument/2006/relationships/hyperlink" Target="consultantplus://offline/ref=361E00DD1C0772374ED8A54517A51CE3A9413412AE50D9D2F10EB3147F22D492E2E83FDC05CB05BF6A8BB9B26EBF6A5CE82205DB1503A651U8a0L" TargetMode="External"/><Relationship Id="rId344" Type="http://schemas.openxmlformats.org/officeDocument/2006/relationships/hyperlink" Target="consultantplus://offline/ref=361E00DD1C0772374ED8A54517A51CE3A9413412AE50D9D2F10EB3147F22D492E2E83FDC05CB06B5658BB9B26EBF6A5CE82205DB1503A651U8a0L" TargetMode="External"/><Relationship Id="rId20" Type="http://schemas.openxmlformats.org/officeDocument/2006/relationships/image" Target="media/image12.wmf"/><Relationship Id="rId41" Type="http://schemas.openxmlformats.org/officeDocument/2006/relationships/image" Target="media/image33.emf"/><Relationship Id="rId62" Type="http://schemas.openxmlformats.org/officeDocument/2006/relationships/image" Target="media/image49.wmf"/><Relationship Id="rId83" Type="http://schemas.openxmlformats.org/officeDocument/2006/relationships/image" Target="media/image60.wmf"/><Relationship Id="rId179" Type="http://schemas.openxmlformats.org/officeDocument/2006/relationships/hyperlink" Target="consultantplus://offline/ref=361E00DD1C0772374ED8A54517A51CE3A9413412AE50D9D2F10EB3147F22D492E2E83FDC05CB00BF638BB9B26EBF6A5CE82205DB1503A651U8a0L" TargetMode="External"/><Relationship Id="rId365" Type="http://schemas.openxmlformats.org/officeDocument/2006/relationships/image" Target="media/image221.emf"/><Relationship Id="rId386" Type="http://schemas.openxmlformats.org/officeDocument/2006/relationships/hyperlink" Target="consultantplus://offline/ref=253FFE62900C53423F11B2CB2CC8643719BBC8F56F135F3BCA8FB3266D09392194C0345C0E00F8E67B90F352D02F6963EEBF59FFAD07D66A38zDK" TargetMode="External"/><Relationship Id="rId190" Type="http://schemas.openxmlformats.org/officeDocument/2006/relationships/hyperlink" Target="consultantplus://offline/ref=A16101B7BBE752B2B9B71E296E5CE1C83BFE0AE65E75B728C54D7E7A0F976EB70A91FAEFE02AE5581409DBD29EC3xCK" TargetMode="External"/><Relationship Id="rId204" Type="http://schemas.openxmlformats.org/officeDocument/2006/relationships/image" Target="media/image130.emf"/><Relationship Id="rId225" Type="http://schemas.openxmlformats.org/officeDocument/2006/relationships/image" Target="media/image145.wmf"/><Relationship Id="rId246" Type="http://schemas.openxmlformats.org/officeDocument/2006/relationships/hyperlink" Target="consultantplus://offline/ref=361E00DD1C0772374ED8A54517A51CE3A9413412AE50D9D2F10EB3147F22D492E2E83FDC05CB05B6618BB9B26EBF6A5CE82205DB1503A651U8a0L" TargetMode="External"/><Relationship Id="rId267" Type="http://schemas.openxmlformats.org/officeDocument/2006/relationships/image" Target="media/image165.wmf"/><Relationship Id="rId288" Type="http://schemas.openxmlformats.org/officeDocument/2006/relationships/image" Target="media/image186.wmf"/><Relationship Id="rId411" Type="http://schemas.openxmlformats.org/officeDocument/2006/relationships/image" Target="media/image248.wmf"/><Relationship Id="rId432" Type="http://schemas.openxmlformats.org/officeDocument/2006/relationships/image" Target="media/image251.emf"/><Relationship Id="rId106" Type="http://schemas.openxmlformats.org/officeDocument/2006/relationships/image" Target="media/image77.wmf"/><Relationship Id="rId127" Type="http://schemas.openxmlformats.org/officeDocument/2006/relationships/image" Target="media/image95.wmf"/><Relationship Id="rId313" Type="http://schemas.openxmlformats.org/officeDocument/2006/relationships/hyperlink" Target="consultantplus://offline/ref=361E00DD1C0772374ED8A54517A51CE3A9413412AE50D9D2F10EB3147F22D492E2E83FDC05CB06B4638BB9B26EBF6A5CE82205DB1503A651U8a0L" TargetMode="External"/><Relationship Id="rId10" Type="http://schemas.openxmlformats.org/officeDocument/2006/relationships/image" Target="media/image3.emf"/><Relationship Id="rId31" Type="http://schemas.openxmlformats.org/officeDocument/2006/relationships/image" Target="media/image23.wmf"/><Relationship Id="rId52" Type="http://schemas.openxmlformats.org/officeDocument/2006/relationships/image" Target="media/image40.wmf"/><Relationship Id="rId73" Type="http://schemas.openxmlformats.org/officeDocument/2006/relationships/hyperlink" Target="consultantplus://offline/ref=361E00DD1C0772374ED8A54517A51CE3A9413412AE50D9D2F10EB3147F22D492E2E83FDC05CB05B6668BB9B26EBF6A5CE82205DB1503A651U8a0L" TargetMode="External"/><Relationship Id="rId94" Type="http://schemas.openxmlformats.org/officeDocument/2006/relationships/image" Target="media/image67.wmf"/><Relationship Id="rId148" Type="http://schemas.openxmlformats.org/officeDocument/2006/relationships/hyperlink" Target="consultantplus://offline/ref=3F9F36B21DF6D8DD025CB37A5BFBF6FA4EA2D8E1F8689ABB03AA0E4E73CD8869556CDB7C18F3A9E1B3B9D54215A24181509E708E822F5FE0CDDBL" TargetMode="External"/><Relationship Id="rId169" Type="http://schemas.openxmlformats.org/officeDocument/2006/relationships/hyperlink" Target="consultantplus://offline/ref=361E00DD1C0772374ED8A54517A51CE3A9413412AE50D9D2F10EB3147F22D492E2E83FDC05CB05B6668BB9B26EBF6A5CE82205DB1503A651U8a0L" TargetMode="External"/><Relationship Id="rId334" Type="http://schemas.openxmlformats.org/officeDocument/2006/relationships/image" Target="media/image212.emf"/><Relationship Id="rId355" Type="http://schemas.openxmlformats.org/officeDocument/2006/relationships/hyperlink" Target="consultantplus://offline/ref=361E00DD1C0772374ED8A54517A51CE3A9413412AE50D9D2F10EB3147F22D492E2E83FDC05CB06B3628BB9B26EBF6A5CE82205DB1503A651U8a0L" TargetMode="External"/><Relationship Id="rId376" Type="http://schemas.openxmlformats.org/officeDocument/2006/relationships/image" Target="media/image232.emf"/><Relationship Id="rId397" Type="http://schemas.openxmlformats.org/officeDocument/2006/relationships/hyperlink" Target="consultantplus://offline/ref=22092D2A1ED0BE94446AA06A46AC7E7D3FB7D3DA556A2D59DB33FB8D8D77E03EBEB3B8411B22CF17EE68B03090F3628DA34D9B84156EpDZ4I" TargetMode="External"/><Relationship Id="rId4" Type="http://schemas.openxmlformats.org/officeDocument/2006/relationships/settings" Target="settings.xml"/><Relationship Id="rId180" Type="http://schemas.openxmlformats.org/officeDocument/2006/relationships/hyperlink" Target="consultantplus://offline/ref=361E00DD1C0772374ED8A54517A51CE3A9413412AE50D9D2F10EB3147F22D492E2E83FDC05CB05BF6A8BB9B26EBF6A5CE82205DB1503A651U8a0L" TargetMode="External"/><Relationship Id="rId215" Type="http://schemas.openxmlformats.org/officeDocument/2006/relationships/image" Target="media/image141.png"/><Relationship Id="rId236" Type="http://schemas.openxmlformats.org/officeDocument/2006/relationships/image" Target="media/image154.wmf"/><Relationship Id="rId257" Type="http://schemas.openxmlformats.org/officeDocument/2006/relationships/image" Target="media/image155.emf"/><Relationship Id="rId278" Type="http://schemas.openxmlformats.org/officeDocument/2006/relationships/image" Target="media/image176.wmf"/><Relationship Id="rId401" Type="http://schemas.openxmlformats.org/officeDocument/2006/relationships/image" Target="media/image246.wmf"/><Relationship Id="rId422" Type="http://schemas.openxmlformats.org/officeDocument/2006/relationships/hyperlink" Target="consultantplus://offline/ref=2E29060CD8573C6B69C766D057B2D47812B16EC847E50C2860785ADC771F041D0DE18D4FF30A4E48912DA7F41BCDA04B5E61A5BED8F2bBfBI" TargetMode="External"/><Relationship Id="rId303" Type="http://schemas.openxmlformats.org/officeDocument/2006/relationships/image" Target="media/image200.wmf"/><Relationship Id="rId42" Type="http://schemas.openxmlformats.org/officeDocument/2006/relationships/hyperlink" Target="consultantplus://offline/ref=A14AAB21214701D72049533ED239F2917A5336D77DDE6C164DFEF907FEA63A2CC6654F1077E5E8809A29FD5A703D92FD7FDCDC6194B4A62B54U6M" TargetMode="External"/><Relationship Id="rId84" Type="http://schemas.openxmlformats.org/officeDocument/2006/relationships/hyperlink" Target="consultantplus://offline/ref=361E00DD1C0772374ED8A54517A51CE3A9413412AE50D9D2F10EB3147F22D492E2E83FDC05C205BD36D1A9B627EA6642E93A1BDF0B03UAa6L" TargetMode="External"/><Relationship Id="rId138" Type="http://schemas.openxmlformats.org/officeDocument/2006/relationships/image" Target="media/image105.wmf"/><Relationship Id="rId345" Type="http://schemas.openxmlformats.org/officeDocument/2006/relationships/hyperlink" Target="consultantplus://offline/ref=361E00DD1C0772374ED8A54517A51CE3A9413412AE50D9D2F10EB3147F22D492E2E83FDC05CB06BF618BB9B26EBF6A5CE82205DB1503A651U8a0L" TargetMode="External"/><Relationship Id="rId387" Type="http://schemas.openxmlformats.org/officeDocument/2006/relationships/hyperlink" Target="consultantplus://offline/ref=253FFE62900C53423F11B2CB2CC8643719BBC8F56F135F3BCA8FB3266D09392194C0345C0E00F9E07C90F352D02F6963EEBF59FFAD07D66A38zDK" TargetMode="External"/><Relationship Id="rId191" Type="http://schemas.openxmlformats.org/officeDocument/2006/relationships/hyperlink" Target="consultantplus://offline/ref=3F9F36B21DF6D8DD025CB37A5BFBF6FA4EA2D8E1F8689ABB03AA0E4E73CD8869556CDB7C18F3A9E1B3B9D54215A24181509E708E822F5FE0CDDBL" TargetMode="External"/><Relationship Id="rId205" Type="http://schemas.openxmlformats.org/officeDocument/2006/relationships/image" Target="media/image131.emf"/><Relationship Id="rId247" Type="http://schemas.openxmlformats.org/officeDocument/2006/relationships/hyperlink" Target="consultantplus://offline/ref=361E00DD1C0772374ED8A54517A51CE3A9413412AE50D9D2F10EB3147F22D492E2E83FDC04CB01BD36D1A9B627EA6642E93A1BDF0B03UAa6L" TargetMode="External"/><Relationship Id="rId412" Type="http://schemas.openxmlformats.org/officeDocument/2006/relationships/image" Target="media/image249.wmf"/><Relationship Id="rId107" Type="http://schemas.openxmlformats.org/officeDocument/2006/relationships/hyperlink" Target="consultantplus://offline/ref=361E00DD1C0772374ED8A54517A51CE3A9413412AE50D9D2F10EB3147F22D492E2E83FDC05CB05BF6A8BB9B26EBF6A5CE82205DB1503A651U8a0L" TargetMode="External"/><Relationship Id="rId289" Type="http://schemas.openxmlformats.org/officeDocument/2006/relationships/image" Target="media/image187.wmf"/><Relationship Id="rId11" Type="http://schemas.openxmlformats.org/officeDocument/2006/relationships/image" Target="media/image4.emf"/><Relationship Id="rId53" Type="http://schemas.openxmlformats.org/officeDocument/2006/relationships/image" Target="media/image41.wmf"/><Relationship Id="rId149" Type="http://schemas.openxmlformats.org/officeDocument/2006/relationships/hyperlink" Target="consultantplus://offline/ref=3F9F36B21DF6D8DD025CB37A5BFBF6FA4EA2D9E3F66A9ABB03AA0E4E73CD8869556CDB791AF8F9B4F0E78C1350E94C874F82708AC9DCL" TargetMode="External"/><Relationship Id="rId314" Type="http://schemas.openxmlformats.org/officeDocument/2006/relationships/hyperlink" Target="consultantplus://offline/ref=361E00DD1C0772374ED8A54517A51CE3A9413412AE50D9D2F10EB3147F22D492E2E83FDC05CB06B5658BB9B26EBF6A5CE82205DB1503A651U8a0L" TargetMode="External"/><Relationship Id="rId356" Type="http://schemas.openxmlformats.org/officeDocument/2006/relationships/image" Target="media/image214.emf"/><Relationship Id="rId398" Type="http://schemas.openxmlformats.org/officeDocument/2006/relationships/image" Target="media/image244.wmf"/><Relationship Id="rId95" Type="http://schemas.openxmlformats.org/officeDocument/2006/relationships/image" Target="media/image68.wmf"/><Relationship Id="rId160" Type="http://schemas.openxmlformats.org/officeDocument/2006/relationships/image" Target="media/image120.emf"/><Relationship Id="rId216" Type="http://schemas.openxmlformats.org/officeDocument/2006/relationships/image" Target="media/image142.png"/><Relationship Id="rId423" Type="http://schemas.openxmlformats.org/officeDocument/2006/relationships/hyperlink" Target="consultantplus://offline/ref=2E29060CD8573C6B69C766D057B2D47812B16EC847E50C2860785ADC771F041D0DE18D4FF3024F41C377B7F0529AA9575A79BBBAC6F2BA44bAf1I" TargetMode="External"/><Relationship Id="rId258" Type="http://schemas.openxmlformats.org/officeDocument/2006/relationships/image" Target="media/image156.emf"/><Relationship Id="rId22" Type="http://schemas.openxmlformats.org/officeDocument/2006/relationships/image" Target="media/image14.wmf"/><Relationship Id="rId64" Type="http://schemas.openxmlformats.org/officeDocument/2006/relationships/image" Target="media/image51.wmf"/><Relationship Id="rId118" Type="http://schemas.openxmlformats.org/officeDocument/2006/relationships/image" Target="media/image87.wmf"/><Relationship Id="rId325" Type="http://schemas.openxmlformats.org/officeDocument/2006/relationships/hyperlink" Target="consultantplus://offline/ref=361E00DD1C0772374ED8A54517A51CE3A9413412AE50D9D2F10EB3147F22D492E2E83FDC05CB06B3628BB9B26EBF6A5CE82205DB1503A651U8a0L" TargetMode="External"/><Relationship Id="rId367" Type="http://schemas.openxmlformats.org/officeDocument/2006/relationships/image" Target="media/image223.emf"/><Relationship Id="rId171" Type="http://schemas.openxmlformats.org/officeDocument/2006/relationships/hyperlink" Target="consultantplus://offline/ref=361E00DD1C0772374ED8A54517A51CE3A9413412AE50D9D2F10EB3147F22D492E2E83FDC05CB06B5658BB9B26EBF6A5CE82205DB1503A651U8a0L" TargetMode="External"/><Relationship Id="rId227" Type="http://schemas.openxmlformats.org/officeDocument/2006/relationships/image" Target="media/image147.wmf"/><Relationship Id="rId269" Type="http://schemas.openxmlformats.org/officeDocument/2006/relationships/image" Target="media/image167.wmf"/><Relationship Id="rId434" Type="http://schemas.openxmlformats.org/officeDocument/2006/relationships/image" Target="media/image253.emf"/><Relationship Id="rId33" Type="http://schemas.openxmlformats.org/officeDocument/2006/relationships/image" Target="media/image25.wmf"/><Relationship Id="rId129" Type="http://schemas.openxmlformats.org/officeDocument/2006/relationships/image" Target="media/image97.wmf"/><Relationship Id="rId280" Type="http://schemas.openxmlformats.org/officeDocument/2006/relationships/image" Target="media/image178.wmf"/><Relationship Id="rId336" Type="http://schemas.openxmlformats.org/officeDocument/2006/relationships/image" Target="media/image213.emf"/><Relationship Id="rId75" Type="http://schemas.openxmlformats.org/officeDocument/2006/relationships/hyperlink" Target="consultantplus://offline/ref=361E00DD1C0772374ED8A54517A51CE3A9413412AE50D9D2F10EB3147F22D492E2E83FDC05CB06B5658BB9B26EBF6A5CE82205DB1503A651U8a0L" TargetMode="External"/><Relationship Id="rId140" Type="http://schemas.openxmlformats.org/officeDocument/2006/relationships/image" Target="media/image107.wmf"/><Relationship Id="rId182" Type="http://schemas.openxmlformats.org/officeDocument/2006/relationships/hyperlink" Target="consultantplus://offline/ref=361E00DD1C0772374ED8A54517A51CE3A9413412AE50D9D2F10EB3147F22D492E2E83FDC05CB05BF6A8BB9B26EBF6A5CE82205DB1503A651U8a0L" TargetMode="External"/><Relationship Id="rId378" Type="http://schemas.openxmlformats.org/officeDocument/2006/relationships/image" Target="media/image234.emf"/><Relationship Id="rId403" Type="http://schemas.openxmlformats.org/officeDocument/2006/relationships/hyperlink" Target="consultantplus://offline/ref=22092D2A1ED0BE94446AA06A46AC7E7D3FB7D3DA556A2D59DB33FB8D8D77E03EBEB3B8411B22CF17EE68B03090F3628DA34D9B84156EpDZ4I" TargetMode="External"/><Relationship Id="rId6" Type="http://schemas.openxmlformats.org/officeDocument/2006/relationships/footnotes" Target="footnotes.xml"/><Relationship Id="rId238" Type="http://schemas.openxmlformats.org/officeDocument/2006/relationships/hyperlink" Target="consultantplus://offline/ref=361E00DD1C0772374ED8A54517A51CE3A9413510A052D9D2F10EB3147F22D492E2E83FDC04CF0FE233C4B8EE2AEB795CEF2207DD09U0a1L" TargetMode="External"/><Relationship Id="rId291" Type="http://schemas.openxmlformats.org/officeDocument/2006/relationships/image" Target="media/image189.emf"/><Relationship Id="rId305" Type="http://schemas.openxmlformats.org/officeDocument/2006/relationships/image" Target="media/image202.wmf"/><Relationship Id="rId347" Type="http://schemas.openxmlformats.org/officeDocument/2006/relationships/hyperlink" Target="file:///C:\Users\OLCHIK\Desktop\&#1076;&#1086;&#1084;.&#1088;&#1072;&#1073;&#1086;&#1090;&#1072;\05.12.21\&#1069;&#1082;&#1089;&#1087;&#1077;&#1088;&#1090;&#1085;&#1086;&#1077;%20&#1079;&#1072;&#1082;&#1083;&#1102;&#1095;&#1077;&#1085;&#1080;&#1077;%20&#1054;&#1040;&#1054;%20&#1057;&#1050;&#1069;&#1050;%20&#1082;&#1086;&#1088;&#1088;.%202022.doc" TargetMode="External"/><Relationship Id="rId44" Type="http://schemas.openxmlformats.org/officeDocument/2006/relationships/hyperlink" Target="consultantplus://offline/ref=A14AAB21214701D72049533ED239F291785930D77ADA6C164DFEF907FEA63A2CC6654F1077E5EB819A29FD5A703D92FD7FDCDC6194B4A62B54U6M" TargetMode="External"/><Relationship Id="rId86" Type="http://schemas.openxmlformats.org/officeDocument/2006/relationships/hyperlink" Target="consultantplus://offline/ref=361E00DD1C0772374ED8A54517A51CE3A9413412AE50D9D2F10EB3147F22D492E2E83FDC05CB07B06A8BB9B26EBF6A5CE82205DB1503A651U8a0L" TargetMode="External"/><Relationship Id="rId151" Type="http://schemas.openxmlformats.org/officeDocument/2006/relationships/hyperlink" Target="consultantplus://offline/ref=9F9A64973E73676EDDED0724B9D7E891F75E93D32B7BDD09AB83FA0A7CC2235266DC0F2823180BBC9A76DF5A505E3D969B9298A01495012Dl7SBN" TargetMode="External"/><Relationship Id="rId389" Type="http://schemas.openxmlformats.org/officeDocument/2006/relationships/hyperlink" Target="consultantplus://offline/ref=12B4E6DE76C0C1B748DADD50F52B294BCFC07845F7B658BC38F94B3CBB7DCCCCAFE4B5AD2F6D85AD3058CCBC73E8B4CEDB587A446AEE7D1E72tAJ" TargetMode="External"/><Relationship Id="rId193" Type="http://schemas.openxmlformats.org/officeDocument/2006/relationships/hyperlink" Target="consultantplus://offline/ref=9F9A64973E73676EDDED0724B9D7E891F75E93D32B78DD09AB83FA0A7CC2235266DC0F2823180BBD9976DF5A505E3D969B9298A01495012Dl7SBN" TargetMode="External"/><Relationship Id="rId207" Type="http://schemas.openxmlformats.org/officeDocument/2006/relationships/image" Target="media/image133.emf"/><Relationship Id="rId249" Type="http://schemas.openxmlformats.org/officeDocument/2006/relationships/hyperlink" Target="consultantplus://offline/ref=361E00DD1C0772374ED8A54517A51CE3A9413412AE50D9D2F10EB3147F22D492E2E83FDC05CB07B06A8BB9B26EBF6A5CE82205DB1503A651U8a0L" TargetMode="External"/><Relationship Id="rId414" Type="http://schemas.openxmlformats.org/officeDocument/2006/relationships/hyperlink" Target="consultantplus://offline/ref=B102B39AB6F3F94629688D934527279D317E53909DB7F94601C7885CFAE1E765C4F1A43E0E877EA4F38D08F61E746392CBBFFA3023D12D6B00A1D" TargetMode="External"/><Relationship Id="rId13" Type="http://schemas.openxmlformats.org/officeDocument/2006/relationships/image" Target="media/image6.emf"/><Relationship Id="rId109" Type="http://schemas.openxmlformats.org/officeDocument/2006/relationships/image" Target="media/image79.wmf"/><Relationship Id="rId260" Type="http://schemas.openxmlformats.org/officeDocument/2006/relationships/image" Target="media/image158.emf"/><Relationship Id="rId316" Type="http://schemas.openxmlformats.org/officeDocument/2006/relationships/hyperlink" Target="consultantplus://offline/ref=361E00DD1C0772374ED8A54517A51CE3A9413412AE50D9D2F10EB3147F22D492E2E83FDC05CB00B2658BB9B26EBF6A5CE82205DB1503A651U8a0L" TargetMode="External"/><Relationship Id="rId55" Type="http://schemas.openxmlformats.org/officeDocument/2006/relationships/image" Target="media/image43.wmf"/><Relationship Id="rId97" Type="http://schemas.openxmlformats.org/officeDocument/2006/relationships/hyperlink" Target="consultantplus://offline/ref=361E00DD1C0772374ED8A54517A51CE3A9413412AE50D9D2F10EB3147F22D492E2E83FDC05CB06B6648BB9B26EBF6A5CE82205DB1503A651U8a0L" TargetMode="External"/><Relationship Id="rId120" Type="http://schemas.openxmlformats.org/officeDocument/2006/relationships/image" Target="media/image89.wmf"/><Relationship Id="rId358" Type="http://schemas.openxmlformats.org/officeDocument/2006/relationships/header" Target="header4.xml"/><Relationship Id="rId162" Type="http://schemas.openxmlformats.org/officeDocument/2006/relationships/hyperlink" Target="consultantplus://offline/ref=A14AAB21214701D72049533ED239F291785930D77ADA6C164DFEF907FEA63A2CC6654F1770EEBCD1D777A40933769EFF66C0DD6058U3M" TargetMode="External"/><Relationship Id="rId218" Type="http://schemas.openxmlformats.org/officeDocument/2006/relationships/hyperlink" Target="consultantplus://offline/ref=A16101B7BBE752B2B9B71E296E5CE1C83BFE07E45170B728C54D7E7A0F976EB71891A2E3E02BFB51161C8D83D8690191A47D5A3B05D42E8FCCxDK" TargetMode="External"/><Relationship Id="rId425" Type="http://schemas.openxmlformats.org/officeDocument/2006/relationships/hyperlink" Target="consultantplus://offline/ref=2E29060CD8573C6B69C766D057B2D47812B16EC847E50C2860785ADC771F041D0DE18D4FF1074948912DA7F41BCDA04B5E61A5BED8F2bBfBI" TargetMode="External"/><Relationship Id="rId271" Type="http://schemas.openxmlformats.org/officeDocument/2006/relationships/image" Target="media/image169.wmf"/><Relationship Id="rId24" Type="http://schemas.openxmlformats.org/officeDocument/2006/relationships/image" Target="media/image16.wmf"/><Relationship Id="rId66" Type="http://schemas.openxmlformats.org/officeDocument/2006/relationships/hyperlink" Target="consultantplus://offline/ref=361E00DD1C0772374ED8A54517A51CE3A9413510A052D9D2F10EB3147F22D492E2E83FDC04CF0FE233C4B8EE2AEB795CEF2207DD09U0a1L" TargetMode="External"/><Relationship Id="rId131" Type="http://schemas.openxmlformats.org/officeDocument/2006/relationships/image" Target="media/image99.wmf"/><Relationship Id="rId327" Type="http://schemas.openxmlformats.org/officeDocument/2006/relationships/image" Target="media/image205.wmf"/><Relationship Id="rId369" Type="http://schemas.openxmlformats.org/officeDocument/2006/relationships/image" Target="media/image225.emf"/><Relationship Id="rId173" Type="http://schemas.openxmlformats.org/officeDocument/2006/relationships/hyperlink" Target="consultantplus://offline/ref=361E00DD1C0772374ED8A54517A51CE3A9413412AE50D9D2F10EB3147F22D492E2E83FDC05CB00B2658BB9B26EBF6A5CE82205DB1503A651U8a0L" TargetMode="External"/><Relationship Id="rId229" Type="http://schemas.openxmlformats.org/officeDocument/2006/relationships/image" Target="media/image149.wmf"/><Relationship Id="rId380" Type="http://schemas.openxmlformats.org/officeDocument/2006/relationships/image" Target="media/image236.emf"/><Relationship Id="rId436" Type="http://schemas.openxmlformats.org/officeDocument/2006/relationships/image" Target="media/image255.emf"/><Relationship Id="rId240" Type="http://schemas.openxmlformats.org/officeDocument/2006/relationships/hyperlink" Target="consultantplus://offline/ref=361E00DD1C0772374ED8A54517A51CE3A9413412AE50D9D2F10EB3147F22D492E2E83FD90E9F55F2378DEDE234EA6142EB3C07UDaDL" TargetMode="External"/><Relationship Id="rId35" Type="http://schemas.openxmlformats.org/officeDocument/2006/relationships/image" Target="media/image27.wmf"/><Relationship Id="rId77" Type="http://schemas.openxmlformats.org/officeDocument/2006/relationships/hyperlink" Target="consultantplus://offline/ref=361E00DD1C0772374ED8A54517A51CE3A9413412AE50D9D2F10EB3147F22D492E2E83FDC05CB00B2658BB9B26EBF6A5CE82205DB1503A651U8a0L" TargetMode="External"/><Relationship Id="rId100" Type="http://schemas.openxmlformats.org/officeDocument/2006/relationships/image" Target="media/image71.wmf"/><Relationship Id="rId282" Type="http://schemas.openxmlformats.org/officeDocument/2006/relationships/image" Target="media/image180.wmf"/><Relationship Id="rId338" Type="http://schemas.openxmlformats.org/officeDocument/2006/relationships/hyperlink" Target="consultantplus://offline/ref=361E00DD1C0772374ED8A54517A51CE3A9413510A052D9D2F10EB3147F22D492E2E83FDC04CF0FE233C4B8EE2AEB795CEF2207DD09U0a1L" TargetMode="External"/><Relationship Id="rId8" Type="http://schemas.openxmlformats.org/officeDocument/2006/relationships/image" Target="media/image1.emf"/><Relationship Id="rId142" Type="http://schemas.openxmlformats.org/officeDocument/2006/relationships/image" Target="media/image109.wmf"/><Relationship Id="rId184" Type="http://schemas.openxmlformats.org/officeDocument/2006/relationships/hyperlink" Target="consultantplus://offline/ref=361E00DD1C0772374ED8A54517A51CE3A9413412AE50D9D2F10EB3147F22D492E2E83FDC05CB06B3628BB9B26EBF6A5CE82205DB1503A651U8a0L" TargetMode="External"/><Relationship Id="rId391" Type="http://schemas.openxmlformats.org/officeDocument/2006/relationships/image" Target="media/image239.wmf"/><Relationship Id="rId405" Type="http://schemas.openxmlformats.org/officeDocument/2006/relationships/hyperlink" Target="consultantplus://offline/ref=2E29060CD8573C6B69C766D057B2D47812B16EC847E50C2860785ADC771F041D0DE18D4FF3024C4AC277B7F0529AA9575A79BBBAC6F2BA44bAf1I" TargetMode="External"/><Relationship Id="rId251" Type="http://schemas.openxmlformats.org/officeDocument/2006/relationships/hyperlink" Target="consultantplus://offline/ref=361E00DD1C0772374ED8A54517A51CE3A9413412AE50D9D2F10EB3147F22D492E2E83FDC05CB00BF638BB9B26EBF6A5CE82205DB1503A651U8a0L" TargetMode="External"/><Relationship Id="rId46" Type="http://schemas.openxmlformats.org/officeDocument/2006/relationships/image" Target="media/image35.wmf"/><Relationship Id="rId293" Type="http://schemas.openxmlformats.org/officeDocument/2006/relationships/image" Target="media/image191.emf"/><Relationship Id="rId307" Type="http://schemas.openxmlformats.org/officeDocument/2006/relationships/hyperlink" Target="file:///C:\Users\OLCHIK\Desktop\&#1076;&#1086;&#1084;.&#1088;&#1072;&#1073;&#1086;&#1090;&#1072;\05.12.21\&#1069;&#1082;&#1089;&#1087;&#1077;&#1088;&#1090;&#1085;&#1086;&#1077;%20&#1079;&#1072;&#1082;&#1083;&#1102;&#1095;&#1077;&#1085;&#1080;&#1077;%20&#1054;&#1040;&#1054;%20&#1057;&#1050;&#1069;&#1050;%20&#1082;&#1086;&#1088;&#1088;.%202022.doc" TargetMode="External"/><Relationship Id="rId349" Type="http://schemas.openxmlformats.org/officeDocument/2006/relationships/hyperlink" Target="consultantplus://offline/ref=361E00DD1C0772374ED8A54517A51CE3A9413412AE50D9D2F10EB3147F22D492E2E83FDC04CB01BD36D1A9B627EA6642E93A1BDF0B03UAa6L" TargetMode="External"/><Relationship Id="rId88" Type="http://schemas.openxmlformats.org/officeDocument/2006/relationships/hyperlink" Target="consultantplus://offline/ref=361E00DD1C0772374ED8A54517A51CE3A9413412AE50D9D2F10EB3147F22D492E2E83FDC05CB07B1648BB9B26EBF6A5CE82205DB1503A651U8a0L" TargetMode="External"/><Relationship Id="rId111" Type="http://schemas.openxmlformats.org/officeDocument/2006/relationships/hyperlink" Target="consultantplus://offline/ref=361E00DD1C0772374ED8A54517A51CE3A9413412AE50D9D2F10EB3147F22D492E2E83FDC05CB06B6648BB9B26EBF6A5CE82205DB1503A651U8a0L" TargetMode="External"/><Relationship Id="rId153" Type="http://schemas.openxmlformats.org/officeDocument/2006/relationships/image" Target="media/image113.wmf"/><Relationship Id="rId195" Type="http://schemas.openxmlformats.org/officeDocument/2006/relationships/image" Target="media/image123.emf"/><Relationship Id="rId209" Type="http://schemas.openxmlformats.org/officeDocument/2006/relationships/image" Target="media/image135.emf"/><Relationship Id="rId360" Type="http://schemas.openxmlformats.org/officeDocument/2006/relationships/image" Target="media/image216.emf"/><Relationship Id="rId416" Type="http://schemas.openxmlformats.org/officeDocument/2006/relationships/hyperlink" Target="consultantplus://offline/ref=22092D2A1ED0BE94446AA06A46AC7E7D3FB7D3DA556A2D59DB33FB8D8D77E03EBEB3B8411B22CF17EE68B03090F3628DA34D9B84156EpDZ4I" TargetMode="External"/><Relationship Id="rId220" Type="http://schemas.openxmlformats.org/officeDocument/2006/relationships/hyperlink" Target="consultantplus://offline/ref=A16101B7BBE752B2B9B71E296E5CE1C83BFE06E55874B728C54D7E7A0F976EB71891A2E3E02BFB5A171C8D83D8690191A47D5A3B05D42E8FCCxDK" TargetMode="External"/><Relationship Id="rId15" Type="http://schemas.openxmlformats.org/officeDocument/2006/relationships/image" Target="media/image7.wmf"/><Relationship Id="rId57" Type="http://schemas.openxmlformats.org/officeDocument/2006/relationships/image" Target="media/image45.wmf"/><Relationship Id="rId262" Type="http://schemas.openxmlformats.org/officeDocument/2006/relationships/image" Target="media/image160.wmf"/><Relationship Id="rId318" Type="http://schemas.openxmlformats.org/officeDocument/2006/relationships/hyperlink" Target="consultantplus://offline/ref=361E00DD1C0772374ED8A54517A51CE3A9413412AE50D9D2F10EB3147F22D492E2E83FDC05CB05B6618BB9B26EBF6A5CE82205DB1503A651U8a0L" TargetMode="External"/><Relationship Id="rId99" Type="http://schemas.openxmlformats.org/officeDocument/2006/relationships/image" Target="media/image70.wmf"/><Relationship Id="rId122" Type="http://schemas.openxmlformats.org/officeDocument/2006/relationships/image" Target="media/image90.png"/><Relationship Id="rId164" Type="http://schemas.openxmlformats.org/officeDocument/2006/relationships/hyperlink" Target="consultantplus://offline/ref=A3250521CEA343396A75E17BDA378724F0A3FA6D1FE4A1ED9B8F13C1DFDD86FC8A9654B44E7D4B4F4093EE4BEC5DC440CF938188F017B78CrDh6I" TargetMode="External"/><Relationship Id="rId371" Type="http://schemas.openxmlformats.org/officeDocument/2006/relationships/image" Target="media/image227.emf"/><Relationship Id="rId427" Type="http://schemas.openxmlformats.org/officeDocument/2006/relationships/hyperlink" Target="http://www.economy.gov.ru" TargetMode="External"/><Relationship Id="rId26" Type="http://schemas.openxmlformats.org/officeDocument/2006/relationships/image" Target="media/image18.wmf"/><Relationship Id="rId231" Type="http://schemas.openxmlformats.org/officeDocument/2006/relationships/image" Target="media/image151.wmf"/><Relationship Id="rId273" Type="http://schemas.openxmlformats.org/officeDocument/2006/relationships/image" Target="media/image171.wmf"/><Relationship Id="rId329" Type="http://schemas.openxmlformats.org/officeDocument/2006/relationships/image" Target="media/image207.wmf"/><Relationship Id="rId68" Type="http://schemas.openxmlformats.org/officeDocument/2006/relationships/image" Target="media/image53.wmf"/><Relationship Id="rId133" Type="http://schemas.openxmlformats.org/officeDocument/2006/relationships/image" Target="media/image100.wmf"/><Relationship Id="rId175" Type="http://schemas.openxmlformats.org/officeDocument/2006/relationships/hyperlink" Target="consultantplus://offline/ref=361E00DD1C0772374ED8A54517A51CE3A9413412AE50D9D2F10EB3147F22D492E2E83FDC04CB01BD36D1A9B627EA6642E93A1BDF0B03UAa6L" TargetMode="External"/><Relationship Id="rId340" Type="http://schemas.openxmlformats.org/officeDocument/2006/relationships/hyperlink" Target="file:///C:\Users\OLCHIK\Desktop\&#1076;&#1086;&#1084;.&#1088;&#1072;&#1073;&#1086;&#1090;&#1072;\05.12.21\&#1069;&#1082;&#1089;&#1087;&#1077;&#1088;&#1090;&#1085;&#1086;&#1077;%20&#1079;&#1072;&#1082;&#1083;&#1102;&#1095;&#1077;&#1085;&#1080;&#1077;%20&#1054;&#1040;&#1054;%20&#1057;&#1050;&#1069;&#1050;%20&#1082;&#1086;&#1088;&#1088;.%202022.doc" TargetMode="External"/><Relationship Id="rId200" Type="http://schemas.openxmlformats.org/officeDocument/2006/relationships/header" Target="header2.xml"/><Relationship Id="rId382" Type="http://schemas.openxmlformats.org/officeDocument/2006/relationships/image" Target="media/image238.emf"/><Relationship Id="rId438" Type="http://schemas.openxmlformats.org/officeDocument/2006/relationships/image" Target="media/image257.emf"/><Relationship Id="rId242" Type="http://schemas.openxmlformats.org/officeDocument/2006/relationships/hyperlink" Target="consultantplus://offline/ref=361E00DD1C0772374ED8A54517A51CE3A9413412AE50D9D2F10EB3147F22D492E2E83FDC05CB06B4638BB9B26EBF6A5CE82205DB1503A651U8a0L" TargetMode="External"/><Relationship Id="rId284" Type="http://schemas.openxmlformats.org/officeDocument/2006/relationships/image" Target="media/image182.wmf"/><Relationship Id="rId37" Type="http://schemas.openxmlformats.org/officeDocument/2006/relationships/image" Target="media/image29.wmf"/><Relationship Id="rId79" Type="http://schemas.openxmlformats.org/officeDocument/2006/relationships/image" Target="media/image58.wmf"/><Relationship Id="rId102" Type="http://schemas.openxmlformats.org/officeDocument/2006/relationships/image" Target="media/image73.wmf"/><Relationship Id="rId144" Type="http://schemas.openxmlformats.org/officeDocument/2006/relationships/image" Target="media/image110.wmf"/><Relationship Id="rId90" Type="http://schemas.openxmlformats.org/officeDocument/2006/relationships/hyperlink" Target="consultantplus://offline/ref=361E00DD1C0772374ED8A54517A51CE3A9413412AE50D9D2F10EB3147F22D492E2E83FDC05CB00BF638BB9B26EBF6A5CE82205DB1503A651U8a0L" TargetMode="External"/><Relationship Id="rId186" Type="http://schemas.openxmlformats.org/officeDocument/2006/relationships/hyperlink" Target="consultantplus://offline/ref=FC9A8375546B5764E1366D2CEB56DC85E033A2494AF59B1441DE410953CDED9F560FF78B54BF9181y0x1L" TargetMode="External"/><Relationship Id="rId351" Type="http://schemas.openxmlformats.org/officeDocument/2006/relationships/hyperlink" Target="consultantplus://offline/ref=361E00DD1C0772374ED8A54517A51CE3A9413412AE50D9D2F10EB3147F22D492E2E83FDC05CB05BF6A8BB9B26EBF6A5CE82205DB1503A651U8a0L" TargetMode="External"/><Relationship Id="rId393" Type="http://schemas.openxmlformats.org/officeDocument/2006/relationships/image" Target="media/image241.wmf"/><Relationship Id="rId407" Type="http://schemas.openxmlformats.org/officeDocument/2006/relationships/hyperlink" Target="consultantplus://offline/ref=2E29060CD8573C6B69C766D057B2D47812B16EC847E50C2860785ADC771F041D0DE18D4FF3024F41C377B7F0529AA9575A79BBBAC6F2BA44bAf1I" TargetMode="External"/><Relationship Id="rId211" Type="http://schemas.openxmlformats.org/officeDocument/2006/relationships/image" Target="media/image137.emf"/><Relationship Id="rId253" Type="http://schemas.openxmlformats.org/officeDocument/2006/relationships/hyperlink" Target="consultantplus://offline/ref=361E00DD1C0772374ED8A54517A51CE3A9413412AE50D9D2F10EB3147F22D492E2E83FDC05CB06B6648BB9B26EBF6A5CE82205DB1503A651U8a0L" TargetMode="External"/><Relationship Id="rId295" Type="http://schemas.openxmlformats.org/officeDocument/2006/relationships/hyperlink" Target="consultantplus://offline/ref=27C72CDCD9330386EEBA4BD5766E8E3D9597401CCCB272B21672C0A38B72E5A3C54312116179ECF739C3D4982AE1CA0A2E16AB527666DB46h6CEM" TargetMode="External"/><Relationship Id="rId309" Type="http://schemas.openxmlformats.org/officeDocument/2006/relationships/hyperlink" Target="consultantplus://offline/ref=361E00DD1C0772374ED8A54517A51CE3A9413510A052D9D2F10EB3147F22D492E2E83FDC05CB05B46A8BB9B26EBF6A5CE82205DB1503A651U8a0L" TargetMode="External"/><Relationship Id="rId48" Type="http://schemas.openxmlformats.org/officeDocument/2006/relationships/image" Target="media/image37.wmf"/><Relationship Id="rId113" Type="http://schemas.openxmlformats.org/officeDocument/2006/relationships/image" Target="media/image82.wmf"/><Relationship Id="rId320" Type="http://schemas.openxmlformats.org/officeDocument/2006/relationships/hyperlink" Target="consultantplus://offline/ref=361E00DD1C0772374ED8A54517A51CE3A9413412AE50D9D2F10EB3147F22D492E2E83FDC05C205BD36D1A9B627EA6642E93A1BDF0B03UAa6L" TargetMode="External"/><Relationship Id="rId155" Type="http://schemas.openxmlformats.org/officeDocument/2006/relationships/image" Target="media/image115.wmf"/><Relationship Id="rId197" Type="http://schemas.openxmlformats.org/officeDocument/2006/relationships/image" Target="media/image125.wmf"/><Relationship Id="rId362" Type="http://schemas.openxmlformats.org/officeDocument/2006/relationships/image" Target="media/image218.emf"/><Relationship Id="rId418" Type="http://schemas.openxmlformats.org/officeDocument/2006/relationships/hyperlink" Target="consultantplus://offline/ref=22092D2A1ED0BE94446AA06A46AC7E7D3FB7D3DA556A2D59DB33FB8D8D77E03EBEB3B8411926CC1CB932A034D9A46B91A75585800B6ED5FEp0Z8I" TargetMode="External"/><Relationship Id="rId222" Type="http://schemas.openxmlformats.org/officeDocument/2006/relationships/image" Target="media/image144.png"/><Relationship Id="rId264" Type="http://schemas.openxmlformats.org/officeDocument/2006/relationships/image" Target="media/image162.wmf"/><Relationship Id="rId17" Type="http://schemas.openxmlformats.org/officeDocument/2006/relationships/image" Target="media/image9.wmf"/><Relationship Id="rId59" Type="http://schemas.openxmlformats.org/officeDocument/2006/relationships/image" Target="media/image46.wmf"/><Relationship Id="rId124" Type="http://schemas.openxmlformats.org/officeDocument/2006/relationships/image" Target="media/image92.wmf"/><Relationship Id="rId70" Type="http://schemas.openxmlformats.org/officeDocument/2006/relationships/image" Target="media/image55.wmf"/><Relationship Id="rId166" Type="http://schemas.openxmlformats.org/officeDocument/2006/relationships/hyperlink" Target="consultantplus://offline/ref=361E00DD1C0772374ED8A54517A51CE3A9413510A052D9D2F10EB3147F22D492E2E83FDC04CF0FE233C4B8EE2AEB795CEF2207DD09U0a1L" TargetMode="External"/><Relationship Id="rId331" Type="http://schemas.openxmlformats.org/officeDocument/2006/relationships/image" Target="media/image209.emf"/><Relationship Id="rId373" Type="http://schemas.openxmlformats.org/officeDocument/2006/relationships/image" Target="media/image229.emf"/><Relationship Id="rId429" Type="http://schemas.openxmlformats.org/officeDocument/2006/relationships/header" Target="header6.xml"/><Relationship Id="rId1" Type="http://schemas.openxmlformats.org/officeDocument/2006/relationships/customXml" Target="../customXml/item1.xml"/><Relationship Id="rId233" Type="http://schemas.openxmlformats.org/officeDocument/2006/relationships/hyperlink" Target="consultantplus://offline/ref=881CFCF41C00CD5C198C559C73AB66EF74495F87248B47418246288746F845E63A29067B7D07D29822FC3BB2A954E39E9239D0821EA8FEA64FIFL" TargetMode="External"/><Relationship Id="rId440" Type="http://schemas.openxmlformats.org/officeDocument/2006/relationships/theme" Target="theme/theme1.xml"/><Relationship Id="rId28" Type="http://schemas.openxmlformats.org/officeDocument/2006/relationships/image" Target="media/image20.wmf"/><Relationship Id="rId275" Type="http://schemas.openxmlformats.org/officeDocument/2006/relationships/image" Target="media/image173.wmf"/><Relationship Id="rId300" Type="http://schemas.openxmlformats.org/officeDocument/2006/relationships/image" Target="media/image19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56B22-A4BA-43D3-8C61-90AF297B0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293</Pages>
  <Words>72254</Words>
  <Characters>411853</Characters>
  <Application>Microsoft Office Word</Application>
  <DocSecurity>0</DocSecurity>
  <Lines>3432</Lines>
  <Paragraphs>966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Татьяна Иванова</cp:lastModifiedBy>
  <cp:revision>135</cp:revision>
  <dcterms:created xsi:type="dcterms:W3CDTF">2021-12-18T16:48:00Z</dcterms:created>
  <dcterms:modified xsi:type="dcterms:W3CDTF">2021-12-23T10:59:00Z</dcterms:modified>
</cp:coreProperties>
</file>