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B762" w14:textId="6A968FFF" w:rsidR="009E60C3" w:rsidRPr="00D76927" w:rsidRDefault="004B45B4" w:rsidP="004B45B4">
      <w:pPr>
        <w:tabs>
          <w:tab w:val="left" w:pos="270"/>
          <w:tab w:val="right" w:pos="9355"/>
        </w:tabs>
      </w:pPr>
      <w:r>
        <w:rPr>
          <w:b/>
        </w:rPr>
        <w:tab/>
      </w:r>
      <w:r>
        <w:rPr>
          <w:b/>
        </w:rPr>
        <w:tab/>
      </w:r>
      <w:r w:rsidR="009E60C3"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>_________________ Д.В. Малюта</w:t>
      </w:r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5E560E98" w14:textId="05AEFF84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 w:rsidR="0017612E">
        <w:rPr>
          <w:b/>
        </w:rPr>
        <w:t>9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34D41A75" w:rsidR="009E60C3" w:rsidRPr="00726963" w:rsidRDefault="002E6693" w:rsidP="009E60C3">
      <w:pPr>
        <w:tabs>
          <w:tab w:val="left" w:pos="8619"/>
        </w:tabs>
        <w:jc w:val="both"/>
      </w:pPr>
      <w:r>
        <w:t>1</w:t>
      </w:r>
      <w:r w:rsidR="00553B1D">
        <w:t>5</w:t>
      </w:r>
      <w:r w:rsidR="009E60C3">
        <w:t>.0</w:t>
      </w:r>
      <w:r w:rsidR="003D4364">
        <w:t>2</w:t>
      </w:r>
      <w:r w:rsidR="009E60C3">
        <w:t>.2022</w:t>
      </w:r>
      <w:r w:rsidR="003D4364">
        <w:t xml:space="preserve"> </w:t>
      </w:r>
      <w:r w:rsidR="009E60C3">
        <w:t>г</w:t>
      </w:r>
      <w:r w:rsidR="009E60C3"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r w:rsidRPr="00726963">
        <w:rPr>
          <w:b/>
        </w:rPr>
        <w:t>Малюта Д.В.</w:t>
      </w:r>
    </w:p>
    <w:p w14:paraId="77FA0655" w14:textId="547127D4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 w:rsidR="00162C23">
        <w:rPr>
          <w:b/>
        </w:rPr>
        <w:t>Юхневич К.С.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07065AE8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 xml:space="preserve">Чурсина О.А., </w:t>
      </w:r>
      <w:r w:rsidR="00B275C7">
        <w:rPr>
          <w:bCs/>
        </w:rPr>
        <w:t xml:space="preserve">Зинченко М.В., </w:t>
      </w:r>
      <w:r w:rsidR="003475FD" w:rsidRPr="00DC5869">
        <w:rPr>
          <w:bCs/>
        </w:rPr>
        <w:t>Полякова Ю.А. (участие с помощью видеоконференцсвязи), (с правом совещательного голоса (не принимает участие в голосовании))</w:t>
      </w:r>
      <w:r w:rsidR="0017612E">
        <w:rPr>
          <w:bCs/>
        </w:rPr>
        <w:t>, Кулебякина М.В</w:t>
      </w:r>
      <w:r w:rsidR="003475FD">
        <w:rPr>
          <w:bCs/>
        </w:rPr>
        <w:t>.</w:t>
      </w:r>
      <w:r w:rsidR="0017612E">
        <w:rPr>
          <w:bCs/>
        </w:rPr>
        <w:t xml:space="preserve"> (голосовала заочно, представила позицию по голосованию в письменном виде по вопросу № 1 повестки заседания).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4A16F37" w14:textId="77777777" w:rsidR="003475FD" w:rsidRDefault="003475FD" w:rsidP="003475FD">
      <w:pPr>
        <w:jc w:val="both"/>
        <w:rPr>
          <w:bCs/>
        </w:rPr>
      </w:pPr>
      <w:r>
        <w:rPr>
          <w:b/>
        </w:rPr>
        <w:t>Бушуева О.В.</w:t>
      </w:r>
      <w:r w:rsidRPr="0033669A">
        <w:rPr>
          <w:bCs/>
        </w:rPr>
        <w:t xml:space="preserve"> – начальник </w:t>
      </w:r>
      <w:proofErr w:type="spellStart"/>
      <w:r>
        <w:rPr>
          <w:bCs/>
        </w:rPr>
        <w:t>контрольно</w:t>
      </w:r>
      <w:proofErr w:type="spellEnd"/>
      <w:r>
        <w:rPr>
          <w:bCs/>
        </w:rPr>
        <w:t xml:space="preserve"> - правового управления</w:t>
      </w:r>
      <w:r w:rsidRPr="0033669A">
        <w:rPr>
          <w:bCs/>
        </w:rPr>
        <w:t xml:space="preserve"> </w:t>
      </w:r>
      <w:bookmarkStart w:id="0" w:name="_Hlk83037723"/>
      <w:r w:rsidRPr="0033669A">
        <w:rPr>
          <w:bCs/>
        </w:rPr>
        <w:t>Региональной энергетической комиссии Кузбасса</w:t>
      </w:r>
      <w:r>
        <w:rPr>
          <w:bCs/>
        </w:rPr>
        <w:t>;</w:t>
      </w:r>
      <w:bookmarkEnd w:id="0"/>
    </w:p>
    <w:p w14:paraId="264FBAA2" w14:textId="2DF0A8C6" w:rsidR="0017612E" w:rsidRPr="0017612E" w:rsidRDefault="0017612E" w:rsidP="0017612E">
      <w:pPr>
        <w:jc w:val="both"/>
        <w:rPr>
          <w:bCs/>
        </w:rPr>
      </w:pPr>
      <w:r>
        <w:rPr>
          <w:b/>
        </w:rPr>
        <w:t xml:space="preserve">Овчинников А.Г. – </w:t>
      </w:r>
      <w:r w:rsidRPr="0017612E">
        <w:rPr>
          <w:bCs/>
        </w:rPr>
        <w:t>главный консультант технического отдела Региональной энергетической комиссии Кузбасса;</w:t>
      </w:r>
    </w:p>
    <w:p w14:paraId="10D0FFB0" w14:textId="77777777" w:rsidR="00553B1D" w:rsidRPr="008B0B43" w:rsidRDefault="00553B1D" w:rsidP="00553B1D">
      <w:pPr>
        <w:jc w:val="both"/>
        <w:rPr>
          <w:bCs/>
        </w:rPr>
      </w:pPr>
      <w:r>
        <w:rPr>
          <w:b/>
        </w:rPr>
        <w:t xml:space="preserve">Тараскина Т.П. – </w:t>
      </w:r>
      <w:r w:rsidRPr="008B0B43">
        <w:rPr>
          <w:bCs/>
        </w:rPr>
        <w:t>главный консультант отдела ценообразования транспортных и социально – значимых услуг Региональной энергетической комиссии Кузбасса</w:t>
      </w:r>
      <w:r>
        <w:rPr>
          <w:bCs/>
        </w:rPr>
        <w:t>.</w:t>
      </w:r>
    </w:p>
    <w:p w14:paraId="1E8B8D61" w14:textId="77777777" w:rsidR="00553B1D" w:rsidRPr="0017612E" w:rsidRDefault="00553B1D" w:rsidP="00553B1D">
      <w:pPr>
        <w:jc w:val="both"/>
        <w:rPr>
          <w:bCs/>
        </w:rPr>
      </w:pPr>
      <w:r>
        <w:rPr>
          <w:b/>
        </w:rPr>
        <w:t xml:space="preserve">Огурцова С.В. – </w:t>
      </w:r>
      <w:r w:rsidRPr="00553B1D">
        <w:rPr>
          <w:bCs/>
        </w:rPr>
        <w:t xml:space="preserve">главный консультант </w:t>
      </w:r>
      <w:r>
        <w:rPr>
          <w:bCs/>
        </w:rPr>
        <w:t xml:space="preserve">отдела контроля и мониторинга </w:t>
      </w:r>
      <w:r w:rsidRPr="0017612E">
        <w:rPr>
          <w:bCs/>
        </w:rPr>
        <w:t>Региональной энергетической комиссии Кузбасса;</w:t>
      </w:r>
    </w:p>
    <w:p w14:paraId="2F2DDECE" w14:textId="77777777" w:rsidR="00553B1D" w:rsidRPr="0017612E" w:rsidRDefault="00553B1D" w:rsidP="00553B1D">
      <w:pPr>
        <w:jc w:val="both"/>
        <w:rPr>
          <w:bCs/>
        </w:rPr>
      </w:pPr>
      <w:proofErr w:type="spellStart"/>
      <w:r w:rsidRPr="00553B1D">
        <w:rPr>
          <w:b/>
        </w:rPr>
        <w:t>Чоботар</w:t>
      </w:r>
      <w:proofErr w:type="spellEnd"/>
      <w:r w:rsidRPr="00553B1D">
        <w:rPr>
          <w:b/>
        </w:rPr>
        <w:t xml:space="preserve"> Н.В</w:t>
      </w:r>
      <w:r w:rsidRPr="00553B1D">
        <w:rPr>
          <w:bCs/>
        </w:rPr>
        <w:t>.- начальник отдела</w:t>
      </w:r>
      <w:r>
        <w:rPr>
          <w:bCs/>
        </w:rPr>
        <w:t xml:space="preserve"> контроля и мониторинга </w:t>
      </w:r>
      <w:r w:rsidRPr="0017612E">
        <w:rPr>
          <w:bCs/>
        </w:rPr>
        <w:t>Региональной энергетической комиссии Кузбасса;</w:t>
      </w:r>
    </w:p>
    <w:p w14:paraId="40C281EE" w14:textId="32659BB1" w:rsidR="00553B1D" w:rsidRDefault="00553B1D" w:rsidP="00553B1D">
      <w:pPr>
        <w:jc w:val="both"/>
        <w:rPr>
          <w:bCs/>
        </w:rPr>
      </w:pPr>
      <w:proofErr w:type="spellStart"/>
      <w:r w:rsidRPr="00553B1D">
        <w:rPr>
          <w:b/>
        </w:rPr>
        <w:t>Мстиславцева</w:t>
      </w:r>
      <w:proofErr w:type="spellEnd"/>
      <w:r w:rsidRPr="00553B1D">
        <w:rPr>
          <w:b/>
        </w:rPr>
        <w:t xml:space="preserve"> И.Ю.</w:t>
      </w:r>
      <w:r>
        <w:rPr>
          <w:bCs/>
        </w:rPr>
        <w:t xml:space="preserve"> – ведущий консультант </w:t>
      </w:r>
      <w:r w:rsidRPr="00553B1D">
        <w:rPr>
          <w:bCs/>
        </w:rPr>
        <w:t>отдела</w:t>
      </w:r>
      <w:r>
        <w:rPr>
          <w:bCs/>
        </w:rPr>
        <w:t xml:space="preserve"> контроля и мониторинга </w:t>
      </w:r>
      <w:r w:rsidRPr="0017612E">
        <w:rPr>
          <w:bCs/>
        </w:rPr>
        <w:t>Региональной энергетической комиссии Кузбасса</w:t>
      </w:r>
      <w:r w:rsidR="00903A58">
        <w:rPr>
          <w:bCs/>
        </w:rPr>
        <w:t>;</w:t>
      </w:r>
    </w:p>
    <w:p w14:paraId="7F12A2FF" w14:textId="4AEDB08C" w:rsidR="00903A58" w:rsidRDefault="00903A58" w:rsidP="00553B1D">
      <w:pPr>
        <w:jc w:val="both"/>
        <w:rPr>
          <w:bCs/>
        </w:rPr>
      </w:pPr>
      <w:r w:rsidRPr="00903A58">
        <w:rPr>
          <w:b/>
        </w:rPr>
        <w:t>Воскобойников П.С.</w:t>
      </w:r>
      <w:r>
        <w:rPr>
          <w:bCs/>
        </w:rPr>
        <w:t xml:space="preserve"> – главный энергетик АО «Междуречье» (участие с помощью видеоконференцсвязи);</w:t>
      </w:r>
    </w:p>
    <w:p w14:paraId="740A55E5" w14:textId="33F3BBFA" w:rsidR="00903A58" w:rsidRPr="0017612E" w:rsidRDefault="00903A58" w:rsidP="00553B1D">
      <w:pPr>
        <w:jc w:val="both"/>
        <w:rPr>
          <w:bCs/>
        </w:rPr>
      </w:pPr>
      <w:r w:rsidRPr="00903A58">
        <w:rPr>
          <w:b/>
        </w:rPr>
        <w:t>Гнездилов Д.П.</w:t>
      </w:r>
      <w:r>
        <w:rPr>
          <w:bCs/>
        </w:rPr>
        <w:t xml:space="preserve"> – главный механик ООО «Холдинг </w:t>
      </w:r>
      <w:proofErr w:type="spellStart"/>
      <w:r>
        <w:rPr>
          <w:bCs/>
        </w:rPr>
        <w:t>Сибуглемет</w:t>
      </w:r>
      <w:proofErr w:type="spellEnd"/>
      <w:r>
        <w:rPr>
          <w:bCs/>
        </w:rPr>
        <w:t>» - управляющей компании АО «Междуречье».</w:t>
      </w:r>
    </w:p>
    <w:p w14:paraId="284A5978" w14:textId="77777777" w:rsidR="00553B1D" w:rsidRDefault="00553B1D" w:rsidP="003475FD">
      <w:pPr>
        <w:jc w:val="both"/>
        <w:rPr>
          <w:b/>
        </w:rPr>
      </w:pPr>
    </w:p>
    <w:p w14:paraId="7B03CC70" w14:textId="089E926A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643"/>
      </w:tblGrid>
      <w:tr w:rsidR="00162C23" w:rsidRPr="00564FE1" w14:paraId="5920D90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8E0F41" w14:textId="77777777" w:rsidR="00162C23" w:rsidRPr="00564FE1" w:rsidRDefault="00162C23" w:rsidP="00E30F94">
            <w:pPr>
              <w:jc w:val="center"/>
              <w:rPr>
                <w:kern w:val="32"/>
              </w:rPr>
            </w:pPr>
          </w:p>
          <w:p w14:paraId="31EC0D9A" w14:textId="77777777" w:rsidR="00162C23" w:rsidRPr="00564FE1" w:rsidRDefault="00162C23" w:rsidP="00E30F94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№</w:t>
            </w:r>
          </w:p>
          <w:p w14:paraId="47D29061" w14:textId="77777777" w:rsidR="00162C23" w:rsidRPr="00564FE1" w:rsidRDefault="00162C23" w:rsidP="00E30F94">
            <w:pPr>
              <w:jc w:val="center"/>
              <w:rPr>
                <w:kern w:val="32"/>
              </w:rPr>
            </w:pPr>
          </w:p>
        </w:tc>
        <w:tc>
          <w:tcPr>
            <w:tcW w:w="8643" w:type="dxa"/>
            <w:shd w:val="clear" w:color="auto" w:fill="auto"/>
            <w:vAlign w:val="center"/>
          </w:tcPr>
          <w:p w14:paraId="73F9C55B" w14:textId="77777777" w:rsidR="00162C23" w:rsidRPr="00564FE1" w:rsidRDefault="00162C23" w:rsidP="00162C23">
            <w:pPr>
              <w:ind w:left="130" w:firstLine="284"/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Вопрос</w:t>
            </w:r>
          </w:p>
        </w:tc>
      </w:tr>
      <w:tr w:rsidR="00564FE1" w:rsidRPr="00564FE1" w14:paraId="372299A0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338C35" w14:textId="1EDD6E06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1.</w:t>
            </w:r>
          </w:p>
        </w:tc>
        <w:tc>
          <w:tcPr>
            <w:tcW w:w="8643" w:type="dxa"/>
            <w:shd w:val="clear" w:color="auto" w:fill="auto"/>
          </w:tcPr>
          <w:p w14:paraId="4096A7D8" w14:textId="2FD290A1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564FE1">
              <w:rPr>
                <w:kern w:val="32"/>
              </w:rPr>
              <w:t>Россети</w:t>
            </w:r>
            <w:proofErr w:type="spellEnd"/>
            <w:r w:rsidRPr="00564FE1">
              <w:rPr>
                <w:kern w:val="32"/>
              </w:rPr>
              <w:t xml:space="preserve"> Сибирь» – «Кузбассэнерго – РЭС»</w:t>
            </w:r>
            <w:r w:rsidRPr="00564FE1">
              <w:rPr>
                <w:kern w:val="32"/>
              </w:rPr>
              <w:br/>
              <w:t>энергопринимающих устройств АО «Междуречье»</w:t>
            </w:r>
            <w:r w:rsidRPr="00564FE1">
              <w:rPr>
                <w:kern w:val="32"/>
              </w:rPr>
              <w:br/>
              <w:t>по индивидуальному проекту</w:t>
            </w:r>
          </w:p>
        </w:tc>
      </w:tr>
      <w:tr w:rsidR="00564FE1" w:rsidRPr="00564FE1" w14:paraId="447666DE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417A7F94" w14:textId="3C035006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lastRenderedPageBreak/>
              <w:t>2.</w:t>
            </w:r>
          </w:p>
        </w:tc>
        <w:tc>
          <w:tcPr>
            <w:tcW w:w="8643" w:type="dxa"/>
            <w:shd w:val="clear" w:color="auto" w:fill="auto"/>
          </w:tcPr>
          <w:p w14:paraId="137D2EBB" w14:textId="6621C05B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Об утверждении размера экономически обоснованных расходов</w:t>
            </w:r>
            <w:r w:rsidRPr="00564FE1">
              <w:rPr>
                <w:kern w:val="32"/>
              </w:rPr>
              <w:br/>
              <w:t>на выполнение мероприятий, подлежащих осуществлению в ходе</w:t>
            </w:r>
            <w:r w:rsidRPr="00564FE1">
              <w:rPr>
                <w:kern w:val="32"/>
              </w:rPr>
              <w:br/>
              <w:t xml:space="preserve">технологического присоединения </w:t>
            </w:r>
            <w:bookmarkStart w:id="1" w:name="_Hlk93325901"/>
            <w:r w:rsidRPr="00564FE1">
              <w:rPr>
                <w:kern w:val="32"/>
              </w:rPr>
              <w:t>к газораспределительным сетям</w:t>
            </w:r>
            <w:r w:rsidRPr="00564FE1">
              <w:rPr>
                <w:kern w:val="32"/>
              </w:rPr>
              <w:br/>
              <w:t xml:space="preserve"> ООО «</w:t>
            </w:r>
            <w:proofErr w:type="spellStart"/>
            <w:r w:rsidRPr="00564FE1">
              <w:rPr>
                <w:kern w:val="32"/>
              </w:rPr>
              <w:t>Кузбассоблгаз</w:t>
            </w:r>
            <w:proofErr w:type="spellEnd"/>
            <w:r w:rsidRPr="00564FE1">
              <w:rPr>
                <w:kern w:val="32"/>
              </w:rPr>
              <w:t xml:space="preserve">» </w:t>
            </w:r>
            <w:bookmarkEnd w:id="1"/>
            <w:r w:rsidRPr="00564FE1">
              <w:rPr>
                <w:kern w:val="32"/>
              </w:rPr>
              <w:t>за 4 квартал 2021 года</w:t>
            </w:r>
          </w:p>
        </w:tc>
      </w:tr>
      <w:tr w:rsidR="00564FE1" w:rsidRPr="00564FE1" w14:paraId="386E0E19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1147BED" w14:textId="37DD5C85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3.</w:t>
            </w:r>
          </w:p>
        </w:tc>
        <w:tc>
          <w:tcPr>
            <w:tcW w:w="8643" w:type="dxa"/>
            <w:shd w:val="clear" w:color="auto" w:fill="auto"/>
          </w:tcPr>
          <w:p w14:paraId="19E31A20" w14:textId="42331EA7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изменений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28.01.2021 № 25 «Об установлении тарифов</w:t>
            </w:r>
            <w:r w:rsidRPr="00564FE1">
              <w:rPr>
                <w:kern w:val="32"/>
              </w:rPr>
              <w:br/>
              <w:t>на перемещение задержанных транспортных средств на специализированные стоянки и их хранение на специализированных стоянках на территории</w:t>
            </w:r>
            <w:r w:rsidRPr="00564FE1">
              <w:rPr>
                <w:kern w:val="32"/>
              </w:rPr>
              <w:br/>
              <w:t>Кемеровской области - Кузбасса»</w:t>
            </w:r>
          </w:p>
        </w:tc>
      </w:tr>
      <w:tr w:rsidR="00564FE1" w:rsidRPr="00564FE1" w14:paraId="3017D061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9845D51" w14:textId="3E2BB952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4.</w:t>
            </w:r>
          </w:p>
        </w:tc>
        <w:tc>
          <w:tcPr>
            <w:tcW w:w="8643" w:type="dxa"/>
            <w:shd w:val="clear" w:color="auto" w:fill="auto"/>
          </w:tcPr>
          <w:p w14:paraId="65FCD8D8" w14:textId="2E7151A9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изменения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874 «Об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водоотведение,</w:t>
            </w:r>
            <w:r w:rsidRPr="00564FE1">
              <w:rPr>
                <w:kern w:val="32"/>
              </w:rPr>
              <w:br/>
              <w:t>тепловую энергию (мощность), твердое топливо, сжиженный газ</w:t>
            </w:r>
            <w:r w:rsidRPr="00564FE1">
              <w:rPr>
                <w:kern w:val="32"/>
              </w:rPr>
              <w:br/>
              <w:t>на территории Березовского городского округа на 2022 год»</w:t>
            </w:r>
          </w:p>
        </w:tc>
      </w:tr>
      <w:tr w:rsidR="00564FE1" w:rsidRPr="00564FE1" w14:paraId="53C0DB5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4BE8BD4" w14:textId="4C569630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5.</w:t>
            </w:r>
          </w:p>
        </w:tc>
        <w:tc>
          <w:tcPr>
            <w:tcW w:w="8643" w:type="dxa"/>
            <w:shd w:val="clear" w:color="auto" w:fill="auto"/>
          </w:tcPr>
          <w:p w14:paraId="3D071517" w14:textId="30CC8874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изменений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876 «Об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водоотведение,</w:t>
            </w:r>
            <w:r w:rsidRPr="00564FE1">
              <w:rPr>
                <w:kern w:val="32"/>
              </w:rPr>
              <w:br/>
              <w:t>тепловую энергию (мощность), твердое топливо на территории</w:t>
            </w:r>
            <w:r w:rsidRPr="00564FE1">
              <w:rPr>
                <w:kern w:val="32"/>
              </w:rPr>
              <w:br/>
              <w:t>Киселевского городского округа на 2022 год»</w:t>
            </w:r>
          </w:p>
        </w:tc>
      </w:tr>
      <w:tr w:rsidR="00564FE1" w:rsidRPr="00564FE1" w14:paraId="4F8EC53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8FB556B" w14:textId="319B9BE3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6.</w:t>
            </w:r>
          </w:p>
        </w:tc>
        <w:tc>
          <w:tcPr>
            <w:tcW w:w="8643" w:type="dxa"/>
            <w:shd w:val="clear" w:color="auto" w:fill="auto"/>
          </w:tcPr>
          <w:p w14:paraId="7D08A429" w14:textId="39B833D3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изменения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877 «Об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водоотведение,</w:t>
            </w:r>
            <w:r w:rsidRPr="00564FE1">
              <w:rPr>
                <w:kern w:val="32"/>
              </w:rPr>
              <w:br/>
              <w:t>тепловую энергию (мощность), твердое топливо на территории</w:t>
            </w:r>
            <w:r w:rsidRPr="00564FE1">
              <w:rPr>
                <w:kern w:val="32"/>
              </w:rPr>
              <w:br/>
              <w:t>Беловского муниципального округа на 2022 год»</w:t>
            </w:r>
          </w:p>
        </w:tc>
      </w:tr>
      <w:tr w:rsidR="00564FE1" w:rsidRPr="00564FE1" w14:paraId="3EC034D7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F3CC3" w14:textId="6AA8EFC1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7.</w:t>
            </w:r>
          </w:p>
        </w:tc>
        <w:tc>
          <w:tcPr>
            <w:tcW w:w="8643" w:type="dxa"/>
            <w:shd w:val="clear" w:color="auto" w:fill="auto"/>
          </w:tcPr>
          <w:p w14:paraId="38DAD8E9" w14:textId="6E02B19A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изменения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878 «Об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водоотведение,</w:t>
            </w:r>
            <w:r w:rsidRPr="00564FE1">
              <w:rPr>
                <w:kern w:val="32"/>
              </w:rPr>
              <w:br/>
              <w:t>тепловую энергию (мощность), твердое топливо на территории</w:t>
            </w:r>
            <w:r w:rsidRPr="00564FE1">
              <w:rPr>
                <w:kern w:val="32"/>
              </w:rPr>
              <w:br/>
              <w:t>Гурьевского муниципального округа на 2022 год»</w:t>
            </w:r>
          </w:p>
        </w:tc>
      </w:tr>
      <w:tr w:rsidR="00564FE1" w:rsidRPr="00564FE1" w14:paraId="2D640689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3E4B14" w14:textId="78644FC3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8.</w:t>
            </w:r>
          </w:p>
        </w:tc>
        <w:tc>
          <w:tcPr>
            <w:tcW w:w="8643" w:type="dxa"/>
            <w:shd w:val="clear" w:color="auto" w:fill="auto"/>
          </w:tcPr>
          <w:p w14:paraId="5CD3334D" w14:textId="3B54DE8E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изменений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879 «Об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тепловую энергию</w:t>
            </w:r>
            <w:r w:rsidRPr="00564FE1">
              <w:rPr>
                <w:kern w:val="32"/>
              </w:rPr>
              <w:br/>
              <w:t>(мощность), твердое топливо, сжиженный газ на территории</w:t>
            </w:r>
            <w:r w:rsidRPr="00564FE1">
              <w:rPr>
                <w:kern w:val="32"/>
              </w:rPr>
              <w:br/>
              <w:t>Ижморского муниципального округа на 2022 год»</w:t>
            </w:r>
          </w:p>
        </w:tc>
      </w:tr>
      <w:tr w:rsidR="00564FE1" w:rsidRPr="00564FE1" w14:paraId="3D0593FD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9F4A7F7" w14:textId="41EACB06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9.</w:t>
            </w:r>
          </w:p>
        </w:tc>
        <w:tc>
          <w:tcPr>
            <w:tcW w:w="8643" w:type="dxa"/>
            <w:shd w:val="clear" w:color="auto" w:fill="auto"/>
          </w:tcPr>
          <w:p w14:paraId="19DC8C78" w14:textId="677B6C0F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изменения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887 «</w:t>
            </w:r>
            <w:bookmarkStart w:id="2" w:name="_Hlk92873856"/>
            <w:r w:rsidRPr="00564FE1">
              <w:rPr>
                <w:kern w:val="32"/>
              </w:rPr>
              <w:t>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водоотведение,</w:t>
            </w:r>
            <w:r w:rsidRPr="00564FE1">
              <w:rPr>
                <w:kern w:val="32"/>
              </w:rPr>
              <w:br/>
            </w:r>
            <w:bookmarkStart w:id="3" w:name="_Hlk85724256"/>
            <w:r w:rsidRPr="00564FE1">
              <w:rPr>
                <w:kern w:val="32"/>
              </w:rPr>
              <w:t>тепловую энергию (мощность)</w:t>
            </w:r>
            <w:bookmarkEnd w:id="3"/>
            <w:r w:rsidRPr="00564FE1">
              <w:rPr>
                <w:kern w:val="32"/>
              </w:rPr>
              <w:t>, твердое топливо на территории</w:t>
            </w:r>
            <w:r w:rsidRPr="00564FE1">
              <w:rPr>
                <w:kern w:val="32"/>
              </w:rPr>
              <w:br/>
            </w:r>
            <w:proofErr w:type="spellStart"/>
            <w:r w:rsidRPr="00564FE1">
              <w:rPr>
                <w:kern w:val="32"/>
              </w:rPr>
              <w:t>Мысковского</w:t>
            </w:r>
            <w:proofErr w:type="spellEnd"/>
            <w:r w:rsidRPr="00564FE1">
              <w:rPr>
                <w:kern w:val="32"/>
              </w:rPr>
              <w:t xml:space="preserve"> городского округа на 2022 год</w:t>
            </w:r>
            <w:bookmarkEnd w:id="2"/>
            <w:r w:rsidRPr="00564FE1">
              <w:rPr>
                <w:kern w:val="32"/>
              </w:rPr>
              <w:t>»</w:t>
            </w:r>
          </w:p>
        </w:tc>
      </w:tr>
      <w:tr w:rsidR="00564FE1" w:rsidRPr="00564FE1" w14:paraId="5DA669F3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B16B988" w14:textId="04ED7536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10.</w:t>
            </w:r>
          </w:p>
        </w:tc>
        <w:tc>
          <w:tcPr>
            <w:tcW w:w="8643" w:type="dxa"/>
            <w:shd w:val="clear" w:color="auto" w:fill="auto"/>
          </w:tcPr>
          <w:p w14:paraId="31D89A5B" w14:textId="24B65277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изменения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894 «Об установлении льготных</w:t>
            </w:r>
            <w:r w:rsidRPr="00564FE1">
              <w:rPr>
                <w:kern w:val="32"/>
              </w:rPr>
              <w:br/>
              <w:t>тарифов на горячее водоснабжение, тепловую энергию (мощность),</w:t>
            </w:r>
            <w:r w:rsidRPr="00564FE1">
              <w:rPr>
                <w:kern w:val="32"/>
              </w:rPr>
              <w:br/>
              <w:t>твердое топливо, сжиженный газ на территории Тисульского</w:t>
            </w:r>
            <w:r w:rsidRPr="00564FE1">
              <w:rPr>
                <w:kern w:val="32"/>
              </w:rPr>
              <w:br/>
              <w:t>муниципального округа на 2022 год»</w:t>
            </w:r>
          </w:p>
        </w:tc>
      </w:tr>
      <w:tr w:rsidR="00564FE1" w:rsidRPr="00564FE1" w14:paraId="3484CEB9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19B1CFC" w14:textId="01865B67" w:rsidR="00564FE1" w:rsidRPr="00564FE1" w:rsidRDefault="00564FE1" w:rsidP="00564FE1">
            <w:pPr>
              <w:jc w:val="center"/>
              <w:rPr>
                <w:kern w:val="32"/>
              </w:rPr>
            </w:pPr>
            <w:r w:rsidRPr="00564FE1">
              <w:rPr>
                <w:kern w:val="32"/>
              </w:rPr>
              <w:t>11.</w:t>
            </w:r>
          </w:p>
        </w:tc>
        <w:tc>
          <w:tcPr>
            <w:tcW w:w="8643" w:type="dxa"/>
            <w:shd w:val="clear" w:color="auto" w:fill="auto"/>
          </w:tcPr>
          <w:p w14:paraId="06B3A31A" w14:textId="1A6D2C6D" w:rsidR="00564FE1" w:rsidRPr="00564FE1" w:rsidRDefault="00564FE1" w:rsidP="00564FE1">
            <w:pPr>
              <w:tabs>
                <w:tab w:val="left" w:pos="851"/>
              </w:tabs>
              <w:ind w:left="130" w:right="269"/>
              <w:jc w:val="both"/>
            </w:pPr>
            <w:r w:rsidRPr="00564FE1">
              <w:rPr>
                <w:kern w:val="32"/>
              </w:rPr>
              <w:t>О внесении изменения в постановление Региональной энергетической</w:t>
            </w:r>
            <w:r w:rsidRPr="00564FE1">
              <w:rPr>
                <w:kern w:val="32"/>
              </w:rPr>
              <w:br/>
              <w:t>комиссии Кузбасса от 20.12.2021 № 901 «Об установлении льготных</w:t>
            </w:r>
            <w:r w:rsidRPr="00564FE1">
              <w:rPr>
                <w:kern w:val="32"/>
              </w:rPr>
              <w:br/>
              <w:t>тарифов на холодное, горячее водоснабжение, водоотведение,</w:t>
            </w:r>
            <w:r w:rsidRPr="00564FE1">
              <w:rPr>
                <w:kern w:val="32"/>
              </w:rPr>
              <w:br/>
              <w:t>тепловую энергию (мощность), твердое топливо, сжиженный газ</w:t>
            </w:r>
            <w:r w:rsidRPr="00564FE1">
              <w:rPr>
                <w:kern w:val="32"/>
              </w:rPr>
              <w:br/>
              <w:t>на территории Тяжинского муниципального округа на 2022 год»</w:t>
            </w:r>
          </w:p>
        </w:tc>
      </w:tr>
    </w:tbl>
    <w:p w14:paraId="27BEF0F1" w14:textId="77777777" w:rsidR="00B83ED2" w:rsidRDefault="00B83ED2" w:rsidP="00932110">
      <w:pPr>
        <w:ind w:firstLine="567"/>
        <w:jc w:val="both"/>
        <w:rPr>
          <w:b/>
        </w:rPr>
      </w:pPr>
    </w:p>
    <w:p w14:paraId="5C96D232" w14:textId="77777777" w:rsidR="00564FE1" w:rsidRDefault="00BE76AB" w:rsidP="00564FE1">
      <w:pPr>
        <w:ind w:firstLine="567"/>
        <w:jc w:val="both"/>
        <w:rPr>
          <w:bCs/>
        </w:rPr>
      </w:pPr>
      <w:r w:rsidRPr="00D76927">
        <w:rPr>
          <w:b/>
        </w:rPr>
        <w:t>Малюта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46BA6660" w14:textId="5DDE370B" w:rsidR="00EA01D4" w:rsidRPr="00564FE1" w:rsidRDefault="00266ED8" w:rsidP="00564FE1">
      <w:pPr>
        <w:ind w:firstLine="567"/>
        <w:jc w:val="both"/>
        <w:rPr>
          <w:b/>
        </w:rPr>
      </w:pPr>
      <w:r w:rsidRPr="00564FE1">
        <w:rPr>
          <w:bCs/>
        </w:rPr>
        <w:lastRenderedPageBreak/>
        <w:t xml:space="preserve">Вопрос 1. </w:t>
      </w:r>
      <w:r w:rsidR="00162C23" w:rsidRPr="00564FE1">
        <w:rPr>
          <w:b/>
        </w:rPr>
        <w:t>«</w:t>
      </w:r>
      <w:r w:rsidR="00564FE1" w:rsidRPr="00564FE1">
        <w:rPr>
          <w:b/>
        </w:rPr>
        <w:t>Об установлении платы за технологическое присоединение к электрическим сетям филиала ПАО «</w:t>
      </w:r>
      <w:proofErr w:type="spellStart"/>
      <w:r w:rsidR="00564FE1" w:rsidRPr="00564FE1">
        <w:rPr>
          <w:b/>
        </w:rPr>
        <w:t>Россети</w:t>
      </w:r>
      <w:proofErr w:type="spellEnd"/>
      <w:r w:rsidR="00564FE1" w:rsidRPr="00564FE1">
        <w:rPr>
          <w:b/>
        </w:rPr>
        <w:t xml:space="preserve"> Сибирь» – «Кузбассэнерго – РЭС» энергопринимающих устройств АО «Междуречье» по индивидуальному проекту</w:t>
      </w:r>
      <w:r w:rsidR="00162C23" w:rsidRPr="00564FE1">
        <w:rPr>
          <w:b/>
        </w:rPr>
        <w:t>»</w:t>
      </w:r>
    </w:p>
    <w:p w14:paraId="41887E87" w14:textId="77777777" w:rsidR="00EA01D4" w:rsidRPr="00564FE1" w:rsidRDefault="00EA01D4" w:rsidP="00EA01D4">
      <w:pPr>
        <w:ind w:firstLine="567"/>
        <w:jc w:val="both"/>
        <w:rPr>
          <w:bCs/>
        </w:rPr>
      </w:pPr>
    </w:p>
    <w:p w14:paraId="1C77877A" w14:textId="16607EF5" w:rsidR="00F97815" w:rsidRPr="00F97815" w:rsidRDefault="00266ED8" w:rsidP="00F97815">
      <w:pPr>
        <w:ind w:firstLine="567"/>
        <w:jc w:val="both"/>
      </w:pPr>
      <w:r>
        <w:rPr>
          <w:bCs/>
        </w:rPr>
        <w:t xml:space="preserve">Докладчик </w:t>
      </w:r>
      <w:r w:rsidR="00564FE1">
        <w:rPr>
          <w:b/>
          <w:bCs/>
        </w:rPr>
        <w:t xml:space="preserve">Овчинников А.Г. </w:t>
      </w:r>
      <w:r w:rsidR="00564FE1" w:rsidRPr="00564FE1">
        <w:t xml:space="preserve">согласно экспертному заключению (приложение № 1 к настоящему протоколу) предлагает </w:t>
      </w:r>
      <w:r w:rsidR="00F97815">
        <w:t>у</w:t>
      </w:r>
      <w:r w:rsidR="00F97815" w:rsidRPr="00F97815">
        <w:t>становить плату за технологическое присоединение к электрическим сетям ПАО «</w:t>
      </w:r>
      <w:proofErr w:type="spellStart"/>
      <w:r w:rsidR="00F97815" w:rsidRPr="00F97815">
        <w:t>Россети</w:t>
      </w:r>
      <w:proofErr w:type="spellEnd"/>
      <w:r w:rsidR="00F97815" w:rsidRPr="00F97815">
        <w:t xml:space="preserve"> Сибирь» – «Кузбассэнерго – РЭС»                               энергопринимающих устройств АО «Междуречье» (максимальная мощность 8 064 кВт) РУ-6 </w:t>
      </w:r>
      <w:proofErr w:type="spellStart"/>
      <w:r w:rsidR="00F97815" w:rsidRPr="00F97815">
        <w:t>кВ</w:t>
      </w:r>
      <w:proofErr w:type="spellEnd"/>
      <w:r w:rsidR="00F97815" w:rsidRPr="00F97815">
        <w:t xml:space="preserve"> для обеспечения эксплуатации горно-добывающего оборудования и водоотливных установок (Кемеровская обл., г. Междуреченск, горный отвод разреза «Междуреченский», кадастровый номер земельного участка 42:28:0301001:200) по индивидуальному проекту согласно приложению </w:t>
      </w:r>
      <w:r w:rsidR="00F97815">
        <w:t xml:space="preserve">№ 2 </w:t>
      </w:r>
      <w:r w:rsidR="00F97815" w:rsidRPr="00F97815">
        <w:t xml:space="preserve">к настоящему </w:t>
      </w:r>
      <w:r w:rsidR="00F97815">
        <w:t>протоколу</w:t>
      </w:r>
      <w:r w:rsidR="00F97815" w:rsidRPr="00F97815">
        <w:t>.</w:t>
      </w:r>
    </w:p>
    <w:p w14:paraId="1534681E" w14:textId="7CAAF79E" w:rsidR="001849EE" w:rsidRDefault="001849EE" w:rsidP="001849EE">
      <w:pPr>
        <w:ind w:firstLine="567"/>
        <w:jc w:val="both"/>
      </w:pPr>
    </w:p>
    <w:p w14:paraId="45EA551F" w14:textId="1EB40712" w:rsidR="008A6CBE" w:rsidRPr="008A6CBE" w:rsidRDefault="008A6CBE" w:rsidP="008A6CBE">
      <w:pPr>
        <w:ind w:firstLine="567"/>
        <w:jc w:val="both"/>
      </w:pPr>
      <w:r w:rsidRPr="008A6CBE">
        <w:rPr>
          <w:b/>
          <w:bCs/>
        </w:rPr>
        <w:t xml:space="preserve">Кулебякина М.В. </w:t>
      </w:r>
      <w:r w:rsidRPr="008A6CBE">
        <w:t xml:space="preserve">в позиции по голосованию отметила, что представленные материалы не содержат обоснования величины индекса дефлятора - 1,02% (2021г.) при переводе сметной стоимости строительства на «Выполнение установки выключателей и трансформаторов тока в ячейках № ф-резерв 1 и 2 секций РУ 6 </w:t>
      </w:r>
      <w:proofErr w:type="spellStart"/>
      <w:r w:rsidRPr="008A6CBE">
        <w:t>кВ</w:t>
      </w:r>
      <w:proofErr w:type="spellEnd"/>
      <w:r w:rsidRPr="008A6CBE">
        <w:t xml:space="preserve"> ПС 110 </w:t>
      </w:r>
      <w:proofErr w:type="spellStart"/>
      <w:r w:rsidRPr="008A6CBE">
        <w:t>кВ</w:t>
      </w:r>
      <w:proofErr w:type="spellEnd"/>
      <w:r w:rsidRPr="008A6CBE">
        <w:t xml:space="preserve"> Томская (п. 1.2 ТУ)» в цены 2022г. для определения расходов, не включаемых в плату за технологическое присоединение.</w:t>
      </w:r>
    </w:p>
    <w:p w14:paraId="20DCCBB8" w14:textId="25C48A66" w:rsidR="008A6CBE" w:rsidRDefault="008A6CBE" w:rsidP="008A6CBE">
      <w:pPr>
        <w:ind w:firstLine="567"/>
        <w:jc w:val="both"/>
      </w:pPr>
    </w:p>
    <w:p w14:paraId="7FFE3322" w14:textId="1CA600FB" w:rsidR="001A6CD8" w:rsidRDefault="001A6CD8" w:rsidP="008A6CBE">
      <w:pPr>
        <w:ind w:firstLine="567"/>
        <w:jc w:val="both"/>
      </w:pPr>
      <w:r>
        <w:t>В материалах дела имеется особое мнение</w:t>
      </w:r>
      <w:r w:rsidR="002A4A26">
        <w:t xml:space="preserve"> за подписью заместителя генерального директора – директора филиала ПАО «</w:t>
      </w:r>
      <w:proofErr w:type="spellStart"/>
      <w:r w:rsidR="002A4A26">
        <w:t>Россети</w:t>
      </w:r>
      <w:proofErr w:type="spellEnd"/>
      <w:r w:rsidR="002A4A26">
        <w:t xml:space="preserve"> - Сибирь» - «Кузбассэнерго – РЭС»</w:t>
      </w:r>
      <w:r>
        <w:t>, которое не подлежит учету при рассмотрении вопроса в связи с несвоевременным предоставлением (приложение № 3 к настоящему протоколу).</w:t>
      </w:r>
    </w:p>
    <w:p w14:paraId="51A6B78D" w14:textId="77777777" w:rsidR="001A6CD8" w:rsidRPr="008A6CBE" w:rsidRDefault="001A6CD8" w:rsidP="008A6CBE">
      <w:pPr>
        <w:ind w:firstLine="567"/>
        <w:jc w:val="both"/>
      </w:pPr>
    </w:p>
    <w:p w14:paraId="0C77CC8C" w14:textId="27F5ED93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44DB5F07" w14:textId="77777777" w:rsidR="001849EE" w:rsidRDefault="00EA01D4" w:rsidP="001849EE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="00460245" w:rsidRPr="00A10F37">
        <w:rPr>
          <w:b/>
          <w:szCs w:val="20"/>
        </w:rPr>
        <w:t>ЛО:</w:t>
      </w:r>
    </w:p>
    <w:p w14:paraId="66507EE6" w14:textId="0EF32E03" w:rsidR="001849EE" w:rsidRDefault="001849EE" w:rsidP="001849EE">
      <w:pPr>
        <w:ind w:right="-6" w:firstLine="567"/>
        <w:jc w:val="both"/>
        <w:rPr>
          <w:b/>
          <w:szCs w:val="20"/>
        </w:rPr>
      </w:pPr>
    </w:p>
    <w:p w14:paraId="2238D4A0" w14:textId="0B935C34" w:rsidR="00F97815" w:rsidRPr="00F97815" w:rsidRDefault="00F97815" w:rsidP="001849EE">
      <w:pPr>
        <w:ind w:right="-6" w:firstLine="567"/>
        <w:jc w:val="both"/>
        <w:rPr>
          <w:bCs/>
          <w:szCs w:val="20"/>
        </w:rPr>
      </w:pPr>
      <w:r w:rsidRPr="00F97815">
        <w:rPr>
          <w:bCs/>
          <w:szCs w:val="20"/>
        </w:rPr>
        <w:t>Согласиться с предложением докладчика.</w:t>
      </w:r>
    </w:p>
    <w:p w14:paraId="2F44DFF4" w14:textId="77777777" w:rsidR="00F97815" w:rsidRDefault="00F97815" w:rsidP="001849EE">
      <w:pPr>
        <w:ind w:right="-6" w:firstLine="567"/>
        <w:jc w:val="both"/>
        <w:rPr>
          <w:b/>
          <w:szCs w:val="20"/>
        </w:rPr>
      </w:pPr>
    </w:p>
    <w:p w14:paraId="28C2E5F2" w14:textId="65375AAF" w:rsidR="00BA1541" w:rsidRDefault="00460245" w:rsidP="00BA1541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</w:t>
      </w:r>
      <w:r w:rsidR="008A6CBE">
        <w:rPr>
          <w:b/>
        </w:rPr>
        <w:t>3»;</w:t>
      </w:r>
    </w:p>
    <w:p w14:paraId="179ED7EC" w14:textId="3AEF1484" w:rsidR="008A6CBE" w:rsidRDefault="008A6CBE" w:rsidP="00BA1541">
      <w:pPr>
        <w:ind w:right="-6" w:firstLine="567"/>
        <w:jc w:val="both"/>
        <w:rPr>
          <w:b/>
        </w:rPr>
      </w:pPr>
      <w:r>
        <w:rPr>
          <w:b/>
        </w:rPr>
        <w:t>«ПРОТИВ» - 1 (Кулебякина М.В.)</w:t>
      </w:r>
    </w:p>
    <w:p w14:paraId="03B40751" w14:textId="77777777" w:rsidR="00BA1541" w:rsidRDefault="00BA1541" w:rsidP="00BA1541">
      <w:pPr>
        <w:ind w:right="-6" w:firstLine="567"/>
        <w:jc w:val="both"/>
        <w:rPr>
          <w:b/>
        </w:rPr>
      </w:pPr>
    </w:p>
    <w:p w14:paraId="25103432" w14:textId="0694BFF5" w:rsidR="00DB0BB6" w:rsidRPr="001A6CD8" w:rsidRDefault="00A8234E" w:rsidP="00DB0BB6">
      <w:pPr>
        <w:ind w:right="-6" w:firstLine="567"/>
        <w:jc w:val="both"/>
        <w:rPr>
          <w:b/>
        </w:rPr>
      </w:pPr>
      <w:r w:rsidRPr="001A6CD8">
        <w:rPr>
          <w:bCs/>
        </w:rPr>
        <w:t>Вопрос 2</w:t>
      </w:r>
      <w:r w:rsidRPr="001A6CD8">
        <w:rPr>
          <w:b/>
        </w:rPr>
        <w:t xml:space="preserve"> «</w:t>
      </w:r>
      <w:r w:rsidR="001A6CD8" w:rsidRPr="001A6CD8">
        <w:rPr>
          <w:b/>
          <w:kern w:val="32"/>
          <w:sz w:val="22"/>
          <w:szCs w:val="22"/>
        </w:rPr>
        <w:t>Об утверждении размера экономически обоснованных расходов</w:t>
      </w:r>
      <w:r w:rsidR="001A6CD8" w:rsidRPr="001A6CD8">
        <w:rPr>
          <w:b/>
          <w:kern w:val="32"/>
          <w:sz w:val="22"/>
          <w:szCs w:val="22"/>
        </w:rPr>
        <w:br/>
        <w:t>на выполнение мероприятий, подлежащих осуществлению в ходе</w:t>
      </w:r>
      <w:r w:rsidR="001A6CD8" w:rsidRPr="001A6CD8">
        <w:rPr>
          <w:b/>
          <w:kern w:val="32"/>
          <w:sz w:val="22"/>
          <w:szCs w:val="22"/>
        </w:rPr>
        <w:br/>
        <w:t>технологического присоединения к газораспределительным сетям</w:t>
      </w:r>
      <w:r w:rsidR="001A6CD8" w:rsidRPr="001A6CD8">
        <w:rPr>
          <w:b/>
          <w:kern w:val="32"/>
          <w:sz w:val="22"/>
          <w:szCs w:val="22"/>
        </w:rPr>
        <w:br/>
        <w:t xml:space="preserve"> ООО «</w:t>
      </w:r>
      <w:proofErr w:type="spellStart"/>
      <w:r w:rsidR="001A6CD8" w:rsidRPr="001A6CD8">
        <w:rPr>
          <w:b/>
          <w:kern w:val="32"/>
          <w:sz w:val="22"/>
          <w:szCs w:val="22"/>
        </w:rPr>
        <w:t>Кузбассоблгаз</w:t>
      </w:r>
      <w:proofErr w:type="spellEnd"/>
      <w:r w:rsidR="001A6CD8" w:rsidRPr="001A6CD8">
        <w:rPr>
          <w:b/>
          <w:kern w:val="32"/>
          <w:sz w:val="22"/>
          <w:szCs w:val="22"/>
        </w:rPr>
        <w:t>» за 4 квартал 2021 года</w:t>
      </w:r>
      <w:r w:rsidRPr="001A6CD8">
        <w:rPr>
          <w:b/>
        </w:rPr>
        <w:t>»</w:t>
      </w:r>
    </w:p>
    <w:p w14:paraId="750A4CA0" w14:textId="7C8DADFD" w:rsidR="00A41FAF" w:rsidRDefault="00A41FAF" w:rsidP="004B45B4">
      <w:pPr>
        <w:ind w:right="-6"/>
        <w:jc w:val="both"/>
        <w:rPr>
          <w:b/>
        </w:rPr>
      </w:pPr>
    </w:p>
    <w:p w14:paraId="793E3D1D" w14:textId="592459DA" w:rsidR="00252EC5" w:rsidRPr="00252EC5" w:rsidRDefault="00252EC5" w:rsidP="00252EC5">
      <w:pPr>
        <w:autoSpaceDE w:val="0"/>
        <w:autoSpaceDN w:val="0"/>
        <w:adjustRightInd w:val="0"/>
        <w:ind w:right="141" w:firstLine="709"/>
        <w:jc w:val="both"/>
        <w:rPr>
          <w:bCs/>
        </w:rPr>
      </w:pPr>
      <w:r w:rsidRPr="00252EC5">
        <w:rPr>
          <w:bCs/>
        </w:rPr>
        <w:t xml:space="preserve">Докладчик </w:t>
      </w:r>
      <w:r>
        <w:rPr>
          <w:b/>
        </w:rPr>
        <w:t xml:space="preserve">Зинченко М.В. </w:t>
      </w:r>
      <w:r w:rsidRPr="00252EC5">
        <w:rPr>
          <w:bCs/>
        </w:rPr>
        <w:t>согласно экспертному заключению (приложение №</w:t>
      </w:r>
      <w:r>
        <w:rPr>
          <w:bCs/>
        </w:rPr>
        <w:t xml:space="preserve"> 4 к настоящему протоколу) предлагает </w:t>
      </w:r>
      <w:r w:rsidRPr="00252EC5">
        <w:rPr>
          <w:bCs/>
        </w:rPr>
        <w:t>утвердить экономически обоснованные расходы на выполнение мероприятий, подлежащих осуществлению в ходе технологического присоединения к газораспределительным сетям ООО «</w:t>
      </w:r>
      <w:proofErr w:type="spellStart"/>
      <w:r w:rsidRPr="00252EC5">
        <w:rPr>
          <w:bCs/>
        </w:rPr>
        <w:t>Кузбассоблгаз</w:t>
      </w:r>
      <w:proofErr w:type="spellEnd"/>
      <w:r w:rsidRPr="00252EC5">
        <w:rPr>
          <w:bCs/>
        </w:rPr>
        <w:t xml:space="preserve">», ИНН 4205244870,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осуществляется без взимания с них средств при условии, что в населенном пункте, в котором располагается домовладение заявителя, проложены газораспределительные сети, по которым осуществляется транспортировка газа, а также при наличии у таких лиц документа, подтверждающего право собственности или иное предусмотренное законом право на домовладение и земельный участок, на котором расположено это домовладение, за 4 квартал 2021 года в размере </w:t>
      </w:r>
      <w:r w:rsidRPr="00252EC5">
        <w:rPr>
          <w:bCs/>
        </w:rPr>
        <w:br/>
        <w:t>1,86 тыс. руб. (НДС не облагается).</w:t>
      </w:r>
    </w:p>
    <w:p w14:paraId="6D9F1F46" w14:textId="4C385438" w:rsidR="00252EC5" w:rsidRDefault="00252EC5" w:rsidP="00252EC5">
      <w:pPr>
        <w:ind w:right="-6" w:firstLine="567"/>
        <w:jc w:val="both"/>
        <w:rPr>
          <w:bCs/>
        </w:rPr>
      </w:pPr>
      <w:r>
        <w:rPr>
          <w:bCs/>
        </w:rPr>
        <w:lastRenderedPageBreak/>
        <w:t>В материалах дела имеется письменное обращение от 14.02.2022 № 61/0222 за подписью генерального директора ООО «</w:t>
      </w:r>
      <w:proofErr w:type="spellStart"/>
      <w:r>
        <w:rPr>
          <w:bCs/>
        </w:rPr>
        <w:t>Кузбассоблгаз</w:t>
      </w:r>
      <w:proofErr w:type="spellEnd"/>
      <w:r>
        <w:rPr>
          <w:bCs/>
        </w:rPr>
        <w:t xml:space="preserve">» </w:t>
      </w:r>
      <w:proofErr w:type="spellStart"/>
      <w:r>
        <w:rPr>
          <w:bCs/>
        </w:rPr>
        <w:t>Боларева</w:t>
      </w:r>
      <w:proofErr w:type="spellEnd"/>
      <w:r>
        <w:rPr>
          <w:bCs/>
        </w:rPr>
        <w:t xml:space="preserve"> К.Н. с просьбой рассмотреть вопрос в отсутствии представителей общества.</w:t>
      </w:r>
    </w:p>
    <w:p w14:paraId="4C21EAC5" w14:textId="77777777" w:rsidR="00252EC5" w:rsidRDefault="00252EC5" w:rsidP="00252EC5">
      <w:pPr>
        <w:ind w:right="-6" w:firstLine="567"/>
        <w:jc w:val="both"/>
        <w:rPr>
          <w:bCs/>
        </w:rPr>
      </w:pPr>
    </w:p>
    <w:p w14:paraId="2E45A530" w14:textId="77777777" w:rsidR="00252EC5" w:rsidRPr="00094EC7" w:rsidRDefault="00252EC5" w:rsidP="00252EC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40DEEBDE" w14:textId="77777777" w:rsidR="00252EC5" w:rsidRPr="00094EC7" w:rsidRDefault="00252EC5" w:rsidP="00252EC5">
      <w:pPr>
        <w:ind w:right="-6" w:firstLine="567"/>
        <w:jc w:val="both"/>
        <w:rPr>
          <w:bCs/>
          <w:szCs w:val="20"/>
        </w:rPr>
      </w:pPr>
    </w:p>
    <w:p w14:paraId="430B7DCA" w14:textId="77777777" w:rsidR="00252EC5" w:rsidRDefault="00252EC5" w:rsidP="00252EC5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2AE57591" w14:textId="77777777" w:rsidR="00252EC5" w:rsidRDefault="00252EC5" w:rsidP="00252EC5">
      <w:pPr>
        <w:ind w:right="-6" w:firstLine="567"/>
        <w:jc w:val="both"/>
        <w:rPr>
          <w:b/>
          <w:szCs w:val="20"/>
        </w:rPr>
      </w:pPr>
    </w:p>
    <w:p w14:paraId="3FDC0495" w14:textId="77777777" w:rsidR="00252EC5" w:rsidRPr="00F97815" w:rsidRDefault="00252EC5" w:rsidP="00252EC5">
      <w:pPr>
        <w:ind w:right="-6" w:firstLine="567"/>
        <w:jc w:val="both"/>
        <w:rPr>
          <w:bCs/>
          <w:szCs w:val="20"/>
        </w:rPr>
      </w:pPr>
      <w:r w:rsidRPr="00F97815">
        <w:rPr>
          <w:bCs/>
          <w:szCs w:val="20"/>
        </w:rPr>
        <w:t>Согласиться с предложением докладчика.</w:t>
      </w:r>
    </w:p>
    <w:p w14:paraId="76A897D9" w14:textId="77777777" w:rsidR="00252EC5" w:rsidRDefault="00252EC5" w:rsidP="00252EC5">
      <w:pPr>
        <w:ind w:right="-6" w:firstLine="567"/>
        <w:jc w:val="both"/>
        <w:rPr>
          <w:b/>
          <w:szCs w:val="20"/>
        </w:rPr>
      </w:pPr>
    </w:p>
    <w:p w14:paraId="6519EA7D" w14:textId="4C420766" w:rsidR="00252EC5" w:rsidRDefault="00252EC5" w:rsidP="00252EC5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1C22C234" w14:textId="3C01992C" w:rsidR="00252EC5" w:rsidRPr="003B76F4" w:rsidRDefault="00252EC5" w:rsidP="00252EC5">
      <w:pPr>
        <w:ind w:right="-6" w:firstLine="567"/>
        <w:jc w:val="both"/>
        <w:rPr>
          <w:bCs/>
        </w:rPr>
      </w:pPr>
    </w:p>
    <w:p w14:paraId="245E02C7" w14:textId="5A665C86" w:rsidR="003B76F4" w:rsidRP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Вопрос 3</w:t>
      </w:r>
      <w:r w:rsidRPr="003B76F4">
        <w:rPr>
          <w:b/>
          <w:kern w:val="32"/>
          <w:sz w:val="22"/>
          <w:szCs w:val="22"/>
        </w:rPr>
        <w:t xml:space="preserve"> «О внесении изменений в постановление Региональной энергетической комиссии Кузбасса от 28.01.2021 № 25 «Об установлении тарифов</w:t>
      </w:r>
      <w:r>
        <w:rPr>
          <w:b/>
          <w:kern w:val="32"/>
          <w:sz w:val="22"/>
          <w:szCs w:val="22"/>
        </w:rPr>
        <w:t xml:space="preserve"> </w:t>
      </w:r>
      <w:r w:rsidRPr="003B76F4">
        <w:rPr>
          <w:b/>
          <w:kern w:val="32"/>
          <w:sz w:val="22"/>
          <w:szCs w:val="22"/>
        </w:rPr>
        <w:t>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- Кузбасса»»</w:t>
      </w:r>
    </w:p>
    <w:p w14:paraId="0DD50BF2" w14:textId="23F85A4C" w:rsidR="00252EC5" w:rsidRPr="003B76F4" w:rsidRDefault="00252EC5" w:rsidP="003B76F4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3643F6E5" w14:textId="69B920BF" w:rsidR="003B76F4" w:rsidRPr="003B76F4" w:rsidRDefault="003B76F4" w:rsidP="003B76F4">
      <w:pPr>
        <w:autoSpaceDE w:val="0"/>
        <w:autoSpaceDN w:val="0"/>
        <w:adjustRightInd w:val="0"/>
        <w:ind w:firstLine="709"/>
        <w:jc w:val="both"/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Тараскина Т.П. </w:t>
      </w:r>
      <w:r w:rsidRPr="003B76F4">
        <w:rPr>
          <w:bCs/>
          <w:kern w:val="32"/>
          <w:sz w:val="22"/>
          <w:szCs w:val="22"/>
        </w:rPr>
        <w:t>согласно экспертному заключению (приложение № 5 к настоящему протоколу)</w:t>
      </w:r>
      <w:r>
        <w:rPr>
          <w:bCs/>
          <w:kern w:val="32"/>
          <w:sz w:val="22"/>
          <w:szCs w:val="22"/>
        </w:rPr>
        <w:t xml:space="preserve"> </w:t>
      </w:r>
      <w:r w:rsidRPr="003B76F4">
        <w:rPr>
          <w:bCs/>
          <w:kern w:val="32"/>
        </w:rPr>
        <w:t xml:space="preserve">предлагает </w:t>
      </w:r>
      <w:r w:rsidRPr="003B76F4">
        <w:t xml:space="preserve">внести в постановление Региональной энергетической комиссии Кузбасса от 28.01.2021 № 25 «Об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- Кузбасса» следующие изменения: </w:t>
      </w:r>
    </w:p>
    <w:p w14:paraId="686374CC" w14:textId="4BB11D5F" w:rsidR="003B76F4" w:rsidRPr="003B76F4" w:rsidRDefault="003B76F4" w:rsidP="003B76F4">
      <w:pPr>
        <w:autoSpaceDE w:val="0"/>
        <w:autoSpaceDN w:val="0"/>
        <w:adjustRightInd w:val="0"/>
        <w:ind w:firstLine="709"/>
        <w:jc w:val="both"/>
      </w:pPr>
      <w:r w:rsidRPr="003B76F4">
        <w:t xml:space="preserve">Приложения № 1-8 изложить в новой редакции согласно </w:t>
      </w:r>
      <w:r>
        <w:t>предложению докладчика</w:t>
      </w:r>
      <w:r w:rsidRPr="003B76F4">
        <w:t>.</w:t>
      </w:r>
    </w:p>
    <w:p w14:paraId="09ACD261" w14:textId="4A84AC7F" w:rsidR="003B76F4" w:rsidRPr="003B76F4" w:rsidRDefault="003B76F4" w:rsidP="003B76F4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71DFD711" w14:textId="77777777" w:rsidR="003B76F4" w:rsidRPr="00094EC7" w:rsidRDefault="003B76F4" w:rsidP="003B76F4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334AA402" w14:textId="77777777" w:rsidR="003B76F4" w:rsidRPr="00094EC7" w:rsidRDefault="003B76F4" w:rsidP="003B76F4">
      <w:pPr>
        <w:ind w:right="-6" w:firstLine="567"/>
        <w:jc w:val="both"/>
        <w:rPr>
          <w:bCs/>
          <w:szCs w:val="20"/>
        </w:rPr>
      </w:pPr>
    </w:p>
    <w:p w14:paraId="5182ABE1" w14:textId="77777777" w:rsidR="003B76F4" w:rsidRDefault="003B76F4" w:rsidP="003B76F4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1D08B7B3" w14:textId="77777777" w:rsidR="003B76F4" w:rsidRDefault="003B76F4" w:rsidP="003B76F4">
      <w:pPr>
        <w:ind w:right="-6" w:firstLine="567"/>
        <w:jc w:val="both"/>
        <w:rPr>
          <w:b/>
          <w:szCs w:val="20"/>
        </w:rPr>
      </w:pPr>
    </w:p>
    <w:p w14:paraId="727C0326" w14:textId="77777777" w:rsidR="003B76F4" w:rsidRPr="00F97815" w:rsidRDefault="003B76F4" w:rsidP="003B76F4">
      <w:pPr>
        <w:ind w:right="-6" w:firstLine="567"/>
        <w:jc w:val="both"/>
        <w:rPr>
          <w:bCs/>
          <w:szCs w:val="20"/>
        </w:rPr>
      </w:pPr>
      <w:r w:rsidRPr="00F97815">
        <w:rPr>
          <w:bCs/>
          <w:szCs w:val="20"/>
        </w:rPr>
        <w:t>Согласиться с предложением докладчика.</w:t>
      </w:r>
    </w:p>
    <w:p w14:paraId="1A91C0B1" w14:textId="77777777" w:rsidR="003B76F4" w:rsidRDefault="003B76F4" w:rsidP="003B76F4">
      <w:pPr>
        <w:ind w:right="-6" w:firstLine="567"/>
        <w:jc w:val="both"/>
        <w:rPr>
          <w:b/>
          <w:szCs w:val="20"/>
        </w:rPr>
      </w:pPr>
    </w:p>
    <w:p w14:paraId="649A11C0" w14:textId="77777777" w:rsidR="003B76F4" w:rsidRDefault="003B76F4" w:rsidP="003B76F4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4E2C8E95" w14:textId="64C0A3C5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4D57A9BD" w14:textId="277C3ECA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Вопрос 4</w:t>
      </w:r>
      <w:r>
        <w:rPr>
          <w:b/>
          <w:kern w:val="32"/>
          <w:sz w:val="22"/>
          <w:szCs w:val="22"/>
        </w:rPr>
        <w:t xml:space="preserve"> «</w:t>
      </w:r>
      <w:r w:rsidRPr="003B76F4">
        <w:rPr>
          <w:b/>
          <w:kern w:val="32"/>
          <w:sz w:val="22"/>
          <w:szCs w:val="22"/>
        </w:rPr>
        <w:t>О внесении изменения в постановление Региональной энергетической</w:t>
      </w:r>
      <w:r w:rsidRPr="003B76F4">
        <w:rPr>
          <w:b/>
          <w:kern w:val="32"/>
          <w:sz w:val="22"/>
          <w:szCs w:val="22"/>
        </w:rPr>
        <w:br/>
        <w:t>комиссии Кузбасса от 20.12.2021 № 874 «Об установлении льготных</w:t>
      </w:r>
      <w:r w:rsidRPr="003B76F4">
        <w:rPr>
          <w:b/>
          <w:kern w:val="32"/>
          <w:sz w:val="22"/>
          <w:szCs w:val="22"/>
        </w:rPr>
        <w:br/>
        <w:t>тарифов на холодное, горячее водоснабжение, водоотведение,</w:t>
      </w:r>
      <w:r w:rsidRPr="003B76F4">
        <w:rPr>
          <w:b/>
          <w:kern w:val="32"/>
          <w:sz w:val="22"/>
          <w:szCs w:val="22"/>
        </w:rPr>
        <w:br/>
        <w:t>тепловую энергию (мощность), твердое топливо, сжиженный газ</w:t>
      </w:r>
      <w:r w:rsidRPr="003B76F4">
        <w:rPr>
          <w:b/>
          <w:kern w:val="32"/>
          <w:sz w:val="22"/>
          <w:szCs w:val="22"/>
        </w:rPr>
        <w:br/>
        <w:t>на территории Березовского городского округа на 2022 год»</w:t>
      </w:r>
      <w:r>
        <w:rPr>
          <w:b/>
          <w:kern w:val="32"/>
          <w:sz w:val="22"/>
          <w:szCs w:val="22"/>
        </w:rPr>
        <w:t>»</w:t>
      </w:r>
    </w:p>
    <w:p w14:paraId="38F71AEF" w14:textId="372FE998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44212CF5" w14:textId="3666FEA1" w:rsidR="003B76F4" w:rsidRDefault="003B76F4" w:rsidP="003B76F4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Огурцова С.В. </w:t>
      </w:r>
      <w:r>
        <w:rPr>
          <w:bCs/>
          <w:kern w:val="32"/>
          <w:sz w:val="22"/>
          <w:szCs w:val="22"/>
        </w:rPr>
        <w:t>пояснила:</w:t>
      </w:r>
    </w:p>
    <w:p w14:paraId="7484B39E" w14:textId="77777777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16BECA9F" w14:textId="0C66E53C" w:rsidR="003B76F4" w:rsidRPr="003B76F4" w:rsidRDefault="003B76F4" w:rsidP="003B76F4">
      <w:pPr>
        <w:tabs>
          <w:tab w:val="left" w:pos="284"/>
        </w:tabs>
        <w:ind w:firstLine="709"/>
        <w:jc w:val="both"/>
      </w:pPr>
      <w:r w:rsidRPr="003B76F4">
        <w:t xml:space="preserve">В связи с изменением форм собственности с ПАО ЦОФ «Берёзовская», на </w:t>
      </w:r>
      <w:bookmarkStart w:id="4" w:name="_Hlk94697160"/>
      <w:r w:rsidRPr="003B76F4">
        <w:t xml:space="preserve">АО ЦОФ «Берёзовская», </w:t>
      </w:r>
      <w:bookmarkEnd w:id="4"/>
      <w:r w:rsidRPr="003B76F4">
        <w:t xml:space="preserve">вносится изменение в постановление </w:t>
      </w:r>
      <w:r w:rsidRPr="003B76F4">
        <w:rPr>
          <w:color w:val="000000"/>
          <w:kern w:val="32"/>
        </w:rPr>
        <w:t xml:space="preserve">Региональной энергетической комиссии Кузбасса </w:t>
      </w:r>
      <w:r w:rsidRPr="003B76F4">
        <w:t>от 20.12.2021 № 874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Березовского городского округа на 2022 год»</w:t>
      </w:r>
      <w:r w:rsidRPr="003B76F4">
        <w:rPr>
          <w:bCs/>
        </w:rPr>
        <w:t>.</w:t>
      </w:r>
    </w:p>
    <w:p w14:paraId="3F5764B2" w14:textId="5A899D04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40DCA818" w14:textId="77777777" w:rsidR="003B76F4" w:rsidRPr="00094EC7" w:rsidRDefault="003B76F4" w:rsidP="003B76F4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C296AD2" w14:textId="77777777" w:rsidR="003B76F4" w:rsidRPr="00094EC7" w:rsidRDefault="003B76F4" w:rsidP="003B76F4">
      <w:pPr>
        <w:ind w:right="-6" w:firstLine="567"/>
        <w:jc w:val="both"/>
        <w:rPr>
          <w:bCs/>
          <w:szCs w:val="20"/>
        </w:rPr>
      </w:pPr>
    </w:p>
    <w:p w14:paraId="47AE9603" w14:textId="77777777" w:rsidR="003B76F4" w:rsidRDefault="003B76F4" w:rsidP="003B76F4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7FD3F5FB" w14:textId="77777777" w:rsidR="003B76F4" w:rsidRDefault="003B76F4" w:rsidP="003B76F4">
      <w:pPr>
        <w:ind w:right="-6" w:firstLine="567"/>
        <w:jc w:val="both"/>
        <w:rPr>
          <w:b/>
          <w:szCs w:val="20"/>
        </w:rPr>
      </w:pPr>
    </w:p>
    <w:p w14:paraId="12FC1707" w14:textId="255DDF06" w:rsidR="003B76F4" w:rsidRPr="003B76F4" w:rsidRDefault="003B76F4" w:rsidP="003B76F4">
      <w:pPr>
        <w:ind w:right="-6" w:firstLine="567"/>
        <w:jc w:val="both"/>
        <w:rPr>
          <w:b/>
          <w:szCs w:val="20"/>
        </w:rPr>
      </w:pPr>
      <w:r w:rsidRPr="003B76F4">
        <w:rPr>
          <w:color w:val="000000"/>
          <w:kern w:val="32"/>
        </w:rPr>
        <w:t xml:space="preserve">Внести в постановление Региональной энергетической комиссии Кузбасса от 20.12.2021 № 874 «Об установлении льготных тарифов на холодное, горячее </w:t>
      </w:r>
      <w:r w:rsidRPr="003B76F4">
        <w:rPr>
          <w:color w:val="000000"/>
          <w:kern w:val="32"/>
        </w:rPr>
        <w:lastRenderedPageBreak/>
        <w:t>водоснабжение, водоотведение, тепловую энергию (мощность), твердое топливо, сжиженный газ территории Березовского городского округа на 2022 год», следующее изменение:</w:t>
      </w:r>
    </w:p>
    <w:p w14:paraId="6C0C1FE3" w14:textId="77777777" w:rsidR="003B76F4" w:rsidRPr="003B76F4" w:rsidRDefault="003B76F4" w:rsidP="003B76F4">
      <w:pPr>
        <w:pStyle w:val="a8"/>
        <w:tabs>
          <w:tab w:val="left" w:pos="993"/>
          <w:tab w:val="left" w:pos="1276"/>
        </w:tabs>
        <w:ind w:left="0" w:firstLine="709"/>
        <w:jc w:val="both"/>
        <w:rPr>
          <w:color w:val="000000"/>
          <w:kern w:val="32"/>
          <w:lang w:eastAsia="ru-RU"/>
        </w:rPr>
      </w:pPr>
      <w:r w:rsidRPr="003B76F4">
        <w:rPr>
          <w:color w:val="000000"/>
          <w:kern w:val="32"/>
          <w:lang w:eastAsia="ru-RU"/>
        </w:rPr>
        <w:t>В строке 1.2 столбца 2 приложения № 1 аббревиатуру «ПАО» заменить аббревиатурой «АО».</w:t>
      </w:r>
    </w:p>
    <w:p w14:paraId="2FF03AF5" w14:textId="77777777" w:rsidR="003B76F4" w:rsidRDefault="003B76F4" w:rsidP="003B76F4">
      <w:pPr>
        <w:ind w:right="-6"/>
        <w:jc w:val="both"/>
        <w:rPr>
          <w:b/>
          <w:szCs w:val="20"/>
        </w:rPr>
      </w:pPr>
    </w:p>
    <w:p w14:paraId="39756FDD" w14:textId="77777777" w:rsidR="003B76F4" w:rsidRDefault="003B76F4" w:rsidP="003B76F4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6ED5BB21" w14:textId="77777777" w:rsidR="003B76F4" w:rsidRPr="002059C3" w:rsidRDefault="003B76F4" w:rsidP="003B76F4">
      <w:pPr>
        <w:ind w:right="-6" w:firstLine="567"/>
        <w:jc w:val="both"/>
        <w:rPr>
          <w:bCs/>
        </w:rPr>
      </w:pPr>
    </w:p>
    <w:p w14:paraId="21CD8249" w14:textId="70838532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  <w:r w:rsidRPr="002059C3">
        <w:rPr>
          <w:bCs/>
          <w:kern w:val="32"/>
          <w:sz w:val="22"/>
          <w:szCs w:val="22"/>
        </w:rPr>
        <w:t xml:space="preserve">Вопрос 5 </w:t>
      </w:r>
      <w:r>
        <w:rPr>
          <w:b/>
          <w:kern w:val="32"/>
          <w:sz w:val="22"/>
          <w:szCs w:val="22"/>
        </w:rPr>
        <w:t>«</w:t>
      </w:r>
      <w:r w:rsidRPr="003B76F4">
        <w:rPr>
          <w:b/>
          <w:kern w:val="32"/>
          <w:sz w:val="22"/>
          <w:szCs w:val="22"/>
        </w:rPr>
        <w:t>О внесении изменений в постановление Региональной энергетической комиссии Кузбасса от 20.12.2021 № 876 «Об установлении льготных тарифов на холодное, горячее водоснабжение, водоотведение, тепловую энергию (мощность), твердое топливо на территории Киселевского городского округа на 2022 год»</w:t>
      </w:r>
      <w:r>
        <w:rPr>
          <w:b/>
          <w:kern w:val="32"/>
          <w:sz w:val="22"/>
          <w:szCs w:val="22"/>
        </w:rPr>
        <w:t>»</w:t>
      </w:r>
    </w:p>
    <w:p w14:paraId="0099D5E4" w14:textId="28AF2FB8" w:rsidR="003B76F4" w:rsidRDefault="003B76F4" w:rsidP="003B76F4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0D939B0F" w14:textId="77777777" w:rsidR="002059C3" w:rsidRDefault="002059C3" w:rsidP="002059C3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Огурцова С.В. </w:t>
      </w:r>
      <w:r>
        <w:rPr>
          <w:bCs/>
          <w:kern w:val="32"/>
          <w:sz w:val="22"/>
          <w:szCs w:val="22"/>
        </w:rPr>
        <w:t>пояснила:</w:t>
      </w:r>
    </w:p>
    <w:p w14:paraId="63C67FE8" w14:textId="28BCA3C9" w:rsidR="003B76F4" w:rsidRPr="002059C3" w:rsidRDefault="003B76F4" w:rsidP="003B76F4">
      <w:pPr>
        <w:ind w:right="-6" w:firstLine="567"/>
        <w:jc w:val="both"/>
        <w:rPr>
          <w:b/>
        </w:rPr>
      </w:pPr>
    </w:p>
    <w:p w14:paraId="5F2E6099" w14:textId="19E92690" w:rsidR="002059C3" w:rsidRPr="002059C3" w:rsidRDefault="002059C3" w:rsidP="002059C3">
      <w:pPr>
        <w:tabs>
          <w:tab w:val="left" w:pos="284"/>
        </w:tabs>
        <w:ind w:firstLine="709"/>
        <w:jc w:val="both"/>
      </w:pPr>
      <w:r w:rsidRPr="002059C3">
        <w:t xml:space="preserve">В связи с изменением форм собственности с ОАО «Знамя»,  на АО «Знамя», а также в связи объединением котельных ООО «Тепловая компания Актив» вносятся изменения в постановление </w:t>
      </w:r>
      <w:r w:rsidRPr="002059C3">
        <w:rPr>
          <w:color w:val="000000"/>
          <w:kern w:val="32"/>
        </w:rPr>
        <w:t xml:space="preserve">Региональной энергетической комиссии Кузбасса </w:t>
      </w:r>
      <w:r w:rsidRPr="002059C3">
        <w:t>от 20.12.2021 № 876 «Об установлении льготных тарифов на холодное, горячее водоснабжение, водоотведение, тепловую энергию (мощность), твердое топливо на территории Киселевского городского округа на 2022 год»</w:t>
      </w:r>
      <w:r w:rsidRPr="002059C3">
        <w:rPr>
          <w:bCs/>
        </w:rPr>
        <w:t>.</w:t>
      </w:r>
    </w:p>
    <w:p w14:paraId="67E41170" w14:textId="5E0D601F" w:rsidR="002059C3" w:rsidRDefault="002059C3" w:rsidP="003B76F4">
      <w:pPr>
        <w:ind w:right="-6" w:firstLine="567"/>
        <w:jc w:val="both"/>
        <w:rPr>
          <w:b/>
        </w:rPr>
      </w:pPr>
    </w:p>
    <w:p w14:paraId="1E6F6F27" w14:textId="77777777" w:rsidR="002059C3" w:rsidRPr="00094EC7" w:rsidRDefault="002059C3" w:rsidP="002059C3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3407FD37" w14:textId="77777777" w:rsidR="002059C3" w:rsidRPr="00094EC7" w:rsidRDefault="002059C3" w:rsidP="002059C3">
      <w:pPr>
        <w:ind w:right="-6" w:firstLine="567"/>
        <w:jc w:val="both"/>
        <w:rPr>
          <w:bCs/>
          <w:szCs w:val="20"/>
        </w:rPr>
      </w:pPr>
    </w:p>
    <w:p w14:paraId="3189FCD9" w14:textId="7FE44F8C" w:rsidR="002059C3" w:rsidRDefault="002059C3" w:rsidP="002059C3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74CCB4F4" w14:textId="6C46E1A9" w:rsidR="002059C3" w:rsidRDefault="002059C3" w:rsidP="002059C3">
      <w:pPr>
        <w:ind w:right="-6" w:firstLine="567"/>
        <w:jc w:val="both"/>
        <w:rPr>
          <w:b/>
          <w:szCs w:val="20"/>
        </w:rPr>
      </w:pPr>
    </w:p>
    <w:p w14:paraId="0685571B" w14:textId="77777777" w:rsidR="002059C3" w:rsidRPr="002059C3" w:rsidRDefault="002059C3" w:rsidP="00CB759C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  <w:kern w:val="32"/>
        </w:rPr>
      </w:pPr>
      <w:r w:rsidRPr="002059C3">
        <w:rPr>
          <w:bCs/>
          <w:color w:val="000000"/>
          <w:kern w:val="32"/>
        </w:rPr>
        <w:t>Внести в постановление Региональной энергетической комиссии Кузбасса от 20.12.2021 № 876 «Об установлении льготных тарифов на холодное, горячее водоснабжение, водоотведение, тепловую энергию (мощность), твердое топливо территории Киселевского городского округа на 2022 год»</w:t>
      </w:r>
      <w:r w:rsidRPr="002059C3">
        <w:rPr>
          <w:kern w:val="32"/>
        </w:rPr>
        <w:t xml:space="preserve">, </w:t>
      </w:r>
      <w:r w:rsidRPr="002059C3">
        <w:rPr>
          <w:color w:val="000000"/>
          <w:kern w:val="32"/>
        </w:rPr>
        <w:t xml:space="preserve">следующие изменения: </w:t>
      </w:r>
    </w:p>
    <w:p w14:paraId="446B6D51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1.1.</w:t>
      </w:r>
      <w:r w:rsidRPr="002059C3">
        <w:rPr>
          <w:color w:val="000000"/>
          <w:kern w:val="32"/>
        </w:rPr>
        <w:tab/>
      </w:r>
      <w:r w:rsidRPr="002059C3">
        <w:rPr>
          <w:color w:val="000000"/>
          <w:kern w:val="32"/>
        </w:rPr>
        <w:tab/>
      </w:r>
      <w:bookmarkStart w:id="5" w:name="_Hlk94781270"/>
      <w:r w:rsidRPr="002059C3">
        <w:rPr>
          <w:color w:val="000000"/>
          <w:kern w:val="32"/>
        </w:rPr>
        <w:t>В приложении № 1:</w:t>
      </w:r>
      <w:bookmarkEnd w:id="5"/>
    </w:p>
    <w:p w14:paraId="684D9357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1.1.1.</w:t>
      </w:r>
      <w:r w:rsidRPr="002059C3">
        <w:rPr>
          <w:color w:val="000000"/>
          <w:kern w:val="32"/>
        </w:rPr>
        <w:tab/>
        <w:t xml:space="preserve">В строке 2.2 столбца 2 </w:t>
      </w:r>
      <w:bookmarkStart w:id="6" w:name="_Hlk94781348"/>
      <w:r w:rsidRPr="002059C3">
        <w:rPr>
          <w:color w:val="000000"/>
          <w:kern w:val="32"/>
        </w:rPr>
        <w:t>аббревиатуру «ОАО» заменить аббревиатурой «АО».</w:t>
      </w:r>
    </w:p>
    <w:bookmarkEnd w:id="6"/>
    <w:p w14:paraId="031A656C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1.1.2. В строке 3.1. столбца 2 слова «(котельные № 17, 18, 25, 29, 31, 35, 41)» исключить.</w:t>
      </w:r>
    </w:p>
    <w:p w14:paraId="26B19A88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1.1.3. Строку 3.2. исключить.</w:t>
      </w:r>
    </w:p>
    <w:p w14:paraId="06821307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1.1.4. Строки 3.3, 3.4, 3.5 считать строками 3.2, 3.3, 3.4 соответственно.</w:t>
      </w:r>
    </w:p>
    <w:p w14:paraId="47209FD3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 xml:space="preserve">1.2. </w:t>
      </w:r>
      <w:r w:rsidRPr="002059C3">
        <w:rPr>
          <w:color w:val="000000"/>
          <w:kern w:val="32"/>
        </w:rPr>
        <w:tab/>
        <w:t>В приложении № 2:</w:t>
      </w:r>
    </w:p>
    <w:p w14:paraId="49A048E7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1.2.1.</w:t>
      </w:r>
      <w:r w:rsidRPr="002059C3">
        <w:rPr>
          <w:color w:val="000000"/>
          <w:kern w:val="32"/>
        </w:rPr>
        <w:tab/>
        <w:t>В строках 1.3.1 -1.3.4 столбца 2 аббревиатуру «ОАО» заменить аббревиатурой «АО».</w:t>
      </w:r>
    </w:p>
    <w:p w14:paraId="2519AB4C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1.3.</w:t>
      </w:r>
      <w:r w:rsidRPr="002059C3">
        <w:rPr>
          <w:color w:val="000000"/>
          <w:kern w:val="32"/>
        </w:rPr>
        <w:tab/>
      </w:r>
      <w:r w:rsidRPr="002059C3">
        <w:rPr>
          <w:color w:val="000000"/>
          <w:kern w:val="32"/>
        </w:rPr>
        <w:tab/>
        <w:t>В приложении № 3:</w:t>
      </w:r>
    </w:p>
    <w:p w14:paraId="64CD533B" w14:textId="77777777" w:rsidR="002059C3" w:rsidRPr="002059C3" w:rsidRDefault="002059C3" w:rsidP="002059C3">
      <w:pPr>
        <w:pStyle w:val="a8"/>
        <w:tabs>
          <w:tab w:val="left" w:pos="567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1.3.1.</w:t>
      </w:r>
      <w:r w:rsidRPr="002059C3">
        <w:rPr>
          <w:color w:val="000000"/>
          <w:kern w:val="32"/>
        </w:rPr>
        <w:tab/>
        <w:t>В строке 2 столбца 2 слова «(котельные № 17, 18, 25, 29, 31, 35, 41)», исключить.</w:t>
      </w:r>
    </w:p>
    <w:p w14:paraId="33FEE95B" w14:textId="77777777" w:rsidR="002059C3" w:rsidRPr="002059C3" w:rsidRDefault="002059C3" w:rsidP="002059C3">
      <w:pPr>
        <w:pStyle w:val="a8"/>
        <w:tabs>
          <w:tab w:val="left" w:pos="567"/>
        </w:tabs>
        <w:ind w:left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1.3.2.</w:t>
      </w:r>
      <w:r w:rsidRPr="002059C3">
        <w:rPr>
          <w:color w:val="000000"/>
          <w:kern w:val="32"/>
        </w:rPr>
        <w:tab/>
        <w:t>Строки 3, 4 исключить.</w:t>
      </w:r>
    </w:p>
    <w:p w14:paraId="554B299D" w14:textId="77777777" w:rsidR="002059C3" w:rsidRPr="002059C3" w:rsidRDefault="002059C3" w:rsidP="002059C3">
      <w:pPr>
        <w:pStyle w:val="a8"/>
        <w:tabs>
          <w:tab w:val="left" w:pos="567"/>
        </w:tabs>
        <w:ind w:left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1.3.3. Строки 5 - 9, считать строками 3 - 7 соответственно.</w:t>
      </w:r>
    </w:p>
    <w:p w14:paraId="764BF552" w14:textId="77777777" w:rsidR="002059C3" w:rsidRDefault="002059C3" w:rsidP="002059C3">
      <w:pPr>
        <w:ind w:right="-6" w:firstLine="567"/>
        <w:jc w:val="both"/>
        <w:rPr>
          <w:b/>
          <w:szCs w:val="20"/>
        </w:rPr>
      </w:pPr>
    </w:p>
    <w:p w14:paraId="122D07C3" w14:textId="77777777" w:rsidR="002059C3" w:rsidRDefault="002059C3" w:rsidP="002059C3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6E03DA0E" w14:textId="77777777" w:rsidR="002059C3" w:rsidRDefault="002059C3" w:rsidP="002059C3">
      <w:pPr>
        <w:ind w:right="-6" w:firstLine="567"/>
        <w:jc w:val="both"/>
        <w:rPr>
          <w:b/>
        </w:rPr>
      </w:pPr>
    </w:p>
    <w:p w14:paraId="6456493D" w14:textId="1EB5876B" w:rsidR="002059C3" w:rsidRDefault="002059C3" w:rsidP="002059C3">
      <w:pPr>
        <w:ind w:right="-6" w:firstLine="567"/>
        <w:jc w:val="both"/>
        <w:rPr>
          <w:b/>
          <w:kern w:val="32"/>
          <w:sz w:val="22"/>
          <w:szCs w:val="22"/>
        </w:rPr>
      </w:pPr>
      <w:r w:rsidRPr="002059C3">
        <w:rPr>
          <w:bCs/>
          <w:kern w:val="32"/>
          <w:sz w:val="22"/>
          <w:szCs w:val="22"/>
        </w:rPr>
        <w:t>Вопрос 6</w:t>
      </w:r>
      <w:r w:rsidRPr="002059C3">
        <w:rPr>
          <w:b/>
          <w:kern w:val="32"/>
          <w:sz w:val="22"/>
          <w:szCs w:val="22"/>
        </w:rPr>
        <w:t xml:space="preserve"> «О внесении изменения в постановление Региональной энергетической комиссии Кузбасса от 20.12.2021 № 877 «Об установлении льготных тарифов на холодное, горячее водоснабжение, водоотведение, тепловую энергию (мощность), твердое топливо на территории Беловского муниципального округа на 2022 год»»</w:t>
      </w:r>
    </w:p>
    <w:p w14:paraId="3518C733" w14:textId="129EB344" w:rsidR="002059C3" w:rsidRDefault="002059C3" w:rsidP="002059C3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54222EC5" w14:textId="77777777" w:rsidR="002059C3" w:rsidRDefault="002059C3" w:rsidP="002059C3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Огурцова С.В. </w:t>
      </w:r>
      <w:r>
        <w:rPr>
          <w:bCs/>
          <w:kern w:val="32"/>
          <w:sz w:val="22"/>
          <w:szCs w:val="22"/>
        </w:rPr>
        <w:t>пояснила:</w:t>
      </w:r>
    </w:p>
    <w:p w14:paraId="6D4FF2F8" w14:textId="57CFBE65" w:rsidR="002059C3" w:rsidRDefault="002059C3" w:rsidP="002059C3">
      <w:pPr>
        <w:ind w:right="-6" w:firstLine="567"/>
        <w:jc w:val="both"/>
        <w:rPr>
          <w:b/>
        </w:rPr>
      </w:pPr>
    </w:p>
    <w:p w14:paraId="30A29B3B" w14:textId="77777777" w:rsidR="002059C3" w:rsidRPr="002059C3" w:rsidRDefault="002059C3" w:rsidP="002059C3">
      <w:pPr>
        <w:tabs>
          <w:tab w:val="left" w:pos="284"/>
        </w:tabs>
        <w:ind w:firstLine="709"/>
        <w:jc w:val="both"/>
      </w:pPr>
      <w:r w:rsidRPr="002059C3">
        <w:lastRenderedPageBreak/>
        <w:t xml:space="preserve">В связи с устранением технической ошибки  (во втором полугодии 2022 года льготный тариф на холодное водоснабжение проиндексирован на меньший процент) вносится изменение в постановление </w:t>
      </w:r>
      <w:r w:rsidRPr="002059C3">
        <w:rPr>
          <w:color w:val="000000"/>
          <w:kern w:val="32"/>
        </w:rPr>
        <w:t xml:space="preserve">Региональной энергетической комиссии Кузбасса </w:t>
      </w:r>
      <w:r w:rsidRPr="002059C3">
        <w:t>от 20.12.2021 № 877 «Об установлении льготных тарифов на холодное, горячее водоснабжение, водоотведение, тепловую энергию (мощность), твердое топливо,  на территории Беловского муниципального округа на 2022 год»</w:t>
      </w:r>
      <w:r w:rsidRPr="002059C3">
        <w:rPr>
          <w:bCs/>
        </w:rPr>
        <w:t>.</w:t>
      </w:r>
    </w:p>
    <w:p w14:paraId="57C80CDF" w14:textId="77777777" w:rsidR="002059C3" w:rsidRDefault="002059C3" w:rsidP="002059C3">
      <w:pPr>
        <w:ind w:right="-6" w:firstLine="567"/>
        <w:jc w:val="both"/>
        <w:rPr>
          <w:b/>
        </w:rPr>
      </w:pPr>
    </w:p>
    <w:p w14:paraId="3B60D594" w14:textId="77777777" w:rsidR="002059C3" w:rsidRPr="00094EC7" w:rsidRDefault="002059C3" w:rsidP="002059C3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0CEE51AE" w14:textId="77777777" w:rsidR="002059C3" w:rsidRPr="00094EC7" w:rsidRDefault="002059C3" w:rsidP="002059C3">
      <w:pPr>
        <w:ind w:right="-6" w:firstLine="567"/>
        <w:jc w:val="both"/>
        <w:rPr>
          <w:bCs/>
          <w:szCs w:val="20"/>
        </w:rPr>
      </w:pPr>
    </w:p>
    <w:p w14:paraId="11457377" w14:textId="77777777" w:rsidR="002059C3" w:rsidRDefault="002059C3" w:rsidP="002059C3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23AEF875" w14:textId="77777777" w:rsidR="002059C3" w:rsidRDefault="002059C3" w:rsidP="002059C3">
      <w:pPr>
        <w:ind w:right="-6" w:firstLine="567"/>
        <w:jc w:val="both"/>
        <w:rPr>
          <w:b/>
          <w:szCs w:val="20"/>
        </w:rPr>
      </w:pPr>
    </w:p>
    <w:p w14:paraId="64ABE580" w14:textId="306B692F" w:rsidR="002059C3" w:rsidRPr="002059C3" w:rsidRDefault="002059C3" w:rsidP="002059C3">
      <w:pPr>
        <w:ind w:right="-6" w:firstLine="567"/>
        <w:jc w:val="both"/>
        <w:rPr>
          <w:b/>
          <w:szCs w:val="20"/>
        </w:rPr>
      </w:pPr>
      <w:r w:rsidRPr="002059C3">
        <w:rPr>
          <w:bCs/>
          <w:color w:val="000000"/>
          <w:kern w:val="32"/>
        </w:rPr>
        <w:t>Внести в постановление Региональной энергетической комиссии Кузбасса от 20.12.2021 № 877 «Об установлении льготных тарифов на холодное, горячее водоснабжение, водоотведение, тепловую энергию (мощность), твердое топливо территории Беловского муниципального округа на 2022 год»</w:t>
      </w:r>
      <w:r w:rsidRPr="002059C3">
        <w:rPr>
          <w:kern w:val="32"/>
        </w:rPr>
        <w:t xml:space="preserve">, </w:t>
      </w:r>
      <w:r w:rsidRPr="002059C3">
        <w:rPr>
          <w:color w:val="000000"/>
          <w:kern w:val="32"/>
        </w:rPr>
        <w:t xml:space="preserve">следующее изменение: </w:t>
      </w:r>
    </w:p>
    <w:p w14:paraId="31903ECF" w14:textId="77777777" w:rsidR="002059C3" w:rsidRPr="002059C3" w:rsidRDefault="002059C3" w:rsidP="002059C3">
      <w:pPr>
        <w:pStyle w:val="a8"/>
        <w:tabs>
          <w:tab w:val="left" w:pos="567"/>
          <w:tab w:val="left" w:pos="1134"/>
        </w:tabs>
        <w:ind w:left="0" w:firstLine="709"/>
        <w:jc w:val="both"/>
        <w:rPr>
          <w:color w:val="000000"/>
          <w:kern w:val="32"/>
        </w:rPr>
      </w:pPr>
      <w:r w:rsidRPr="002059C3">
        <w:rPr>
          <w:color w:val="000000"/>
          <w:kern w:val="32"/>
        </w:rPr>
        <w:t>В строках 1.1, 2.1 столбца 5 приложения цифры «24,61» заменить цифрами «25,34».</w:t>
      </w:r>
    </w:p>
    <w:p w14:paraId="4CA157A3" w14:textId="2E14B714" w:rsidR="002059C3" w:rsidRDefault="002059C3" w:rsidP="002059C3">
      <w:pPr>
        <w:ind w:right="-6" w:firstLine="567"/>
        <w:jc w:val="both"/>
        <w:rPr>
          <w:b/>
        </w:rPr>
      </w:pPr>
    </w:p>
    <w:p w14:paraId="491487C3" w14:textId="77777777" w:rsidR="002059C3" w:rsidRDefault="002059C3" w:rsidP="002059C3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6BC03DEC" w14:textId="2B5730A7" w:rsidR="002059C3" w:rsidRDefault="002059C3" w:rsidP="002059C3">
      <w:pPr>
        <w:ind w:right="-6" w:firstLine="567"/>
        <w:jc w:val="both"/>
        <w:rPr>
          <w:b/>
        </w:rPr>
      </w:pPr>
    </w:p>
    <w:p w14:paraId="4AF23E00" w14:textId="71FA5890" w:rsidR="002059C3" w:rsidRDefault="0081096B" w:rsidP="0081096B">
      <w:pPr>
        <w:ind w:right="-6" w:firstLine="567"/>
        <w:jc w:val="both"/>
        <w:rPr>
          <w:b/>
          <w:kern w:val="32"/>
          <w:sz w:val="22"/>
          <w:szCs w:val="22"/>
        </w:rPr>
      </w:pPr>
      <w:r w:rsidRPr="0081096B">
        <w:rPr>
          <w:bCs/>
          <w:kern w:val="32"/>
          <w:sz w:val="22"/>
          <w:szCs w:val="22"/>
        </w:rPr>
        <w:t>Вопрос 7</w:t>
      </w:r>
      <w:r w:rsidRPr="0081096B">
        <w:rPr>
          <w:b/>
          <w:kern w:val="32"/>
          <w:sz w:val="22"/>
          <w:szCs w:val="22"/>
        </w:rPr>
        <w:t xml:space="preserve"> «О внесении изменения в постановление Региональной энергетической комиссии Кузбасса от 20.12.2021 № 878 «Об установлении льготных тарифов на холодное, горячее водоснабжение, водоотведение, тепловую энергию (мощность), твердое топливо на территории Гурьевского муниципального округа на 2022 год»»</w:t>
      </w:r>
    </w:p>
    <w:p w14:paraId="2C247CA2" w14:textId="0ECE111F" w:rsidR="0081096B" w:rsidRDefault="0081096B" w:rsidP="0081096B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2A0C6A6A" w14:textId="77777777" w:rsidR="0081096B" w:rsidRDefault="0081096B" w:rsidP="0081096B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Огурцова С.В. </w:t>
      </w:r>
      <w:r>
        <w:rPr>
          <w:bCs/>
          <w:kern w:val="32"/>
          <w:sz w:val="22"/>
          <w:szCs w:val="22"/>
        </w:rPr>
        <w:t>пояснила:</w:t>
      </w:r>
    </w:p>
    <w:p w14:paraId="395B234C" w14:textId="77777777" w:rsidR="0081096B" w:rsidRDefault="0081096B" w:rsidP="0081096B">
      <w:pPr>
        <w:ind w:right="-6" w:firstLine="567"/>
        <w:jc w:val="both"/>
        <w:rPr>
          <w:b/>
        </w:rPr>
      </w:pPr>
    </w:p>
    <w:p w14:paraId="1C790B61" w14:textId="77777777" w:rsidR="0081096B" w:rsidRPr="0081096B" w:rsidRDefault="0081096B" w:rsidP="0081096B">
      <w:pPr>
        <w:tabs>
          <w:tab w:val="left" w:pos="284"/>
        </w:tabs>
        <w:ind w:firstLine="709"/>
        <w:jc w:val="both"/>
      </w:pPr>
      <w:r w:rsidRPr="0081096B">
        <w:t xml:space="preserve">В связи с устранением технической ошибки  (слова «Сельские населенные пункты Гурьевского муниципального округа, за исключением п. Гавриловка» заменить словами «г. Салаир, п. Гавриловка, </w:t>
      </w:r>
      <w:proofErr w:type="spellStart"/>
      <w:r w:rsidRPr="0081096B">
        <w:t>Салаирский</w:t>
      </w:r>
      <w:proofErr w:type="spellEnd"/>
      <w:r w:rsidRPr="0081096B">
        <w:t xml:space="preserve"> Дом Отдыха».) вносится изменение в постановление </w:t>
      </w:r>
      <w:r w:rsidRPr="0081096B">
        <w:rPr>
          <w:color w:val="000000"/>
          <w:kern w:val="32"/>
        </w:rPr>
        <w:t xml:space="preserve">Региональной энергетической комиссии Кузбасса </w:t>
      </w:r>
      <w:r w:rsidRPr="0081096B">
        <w:t>от 20.12.2021 № 878 «Об установлении льготных тарифов на холодное, горячее водоснабжение, водоотведение, тепловую энергию (мощность), твердое топливо,  на территории Гурьевского муниципального округа на 2022 год»</w:t>
      </w:r>
      <w:r w:rsidRPr="0081096B">
        <w:rPr>
          <w:bCs/>
        </w:rPr>
        <w:t>.</w:t>
      </w:r>
    </w:p>
    <w:p w14:paraId="12738391" w14:textId="15C637DE" w:rsidR="0081096B" w:rsidRDefault="0081096B" w:rsidP="0081096B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04A4A5EC" w14:textId="77777777" w:rsidR="0081096B" w:rsidRPr="00094EC7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3B7DF88C" w14:textId="77777777" w:rsidR="0081096B" w:rsidRPr="00094EC7" w:rsidRDefault="0081096B" w:rsidP="0081096B">
      <w:pPr>
        <w:ind w:right="-6" w:firstLine="567"/>
        <w:jc w:val="both"/>
        <w:rPr>
          <w:bCs/>
          <w:szCs w:val="20"/>
        </w:rPr>
      </w:pPr>
    </w:p>
    <w:p w14:paraId="6AB4D3F8" w14:textId="77777777" w:rsidR="0081096B" w:rsidRDefault="0081096B" w:rsidP="0081096B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3634CB61" w14:textId="05864BAC" w:rsidR="0081096B" w:rsidRPr="0081096B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2064565C" w14:textId="77777777" w:rsidR="0081096B" w:rsidRPr="0081096B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81096B">
        <w:rPr>
          <w:bCs/>
          <w:szCs w:val="20"/>
        </w:rPr>
        <w:t xml:space="preserve">Внести в постановление Региональной энергетической комиссии Кузбасса от 20.12.2021 № 878 «Об установлении льготных тарифов на холодное, горячее водоснабжение, водоотведение, тепловую энергию (мощность), твердое топливо территории Гурьевского муниципального округа на 2022 год», следующее изменение: </w:t>
      </w:r>
    </w:p>
    <w:p w14:paraId="4451BFEB" w14:textId="77777777" w:rsidR="0081096B" w:rsidRPr="0081096B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81096B">
        <w:rPr>
          <w:bCs/>
          <w:szCs w:val="20"/>
        </w:rPr>
        <w:t xml:space="preserve">В строке 10.4 пункта 10 приложения № 1 слова «Сельские населенные пункты Гурьевского муниципального округа, за исключением п. Гавриловка» заменить словами «г. Салаир, п. Гавриловка, </w:t>
      </w:r>
      <w:proofErr w:type="spellStart"/>
      <w:r w:rsidRPr="0081096B">
        <w:rPr>
          <w:bCs/>
          <w:szCs w:val="20"/>
        </w:rPr>
        <w:t>Салаирский</w:t>
      </w:r>
      <w:proofErr w:type="spellEnd"/>
      <w:r w:rsidRPr="0081096B">
        <w:rPr>
          <w:bCs/>
          <w:szCs w:val="20"/>
        </w:rPr>
        <w:t xml:space="preserve"> Дом Отдыха».</w:t>
      </w:r>
    </w:p>
    <w:p w14:paraId="0C11C2A1" w14:textId="77777777" w:rsidR="0081096B" w:rsidRDefault="0081096B" w:rsidP="0081096B">
      <w:pPr>
        <w:ind w:right="-6" w:firstLine="567"/>
        <w:jc w:val="both"/>
        <w:rPr>
          <w:b/>
          <w:szCs w:val="20"/>
        </w:rPr>
      </w:pPr>
    </w:p>
    <w:p w14:paraId="5D64D095" w14:textId="77777777" w:rsidR="0081096B" w:rsidRDefault="0081096B" w:rsidP="0081096B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220DFCE1" w14:textId="77777777" w:rsidR="0081096B" w:rsidRPr="0081096B" w:rsidRDefault="0081096B" w:rsidP="0081096B">
      <w:pPr>
        <w:ind w:right="-6" w:firstLine="567"/>
        <w:jc w:val="both"/>
        <w:rPr>
          <w:bCs/>
        </w:rPr>
      </w:pPr>
    </w:p>
    <w:p w14:paraId="1248CCA4" w14:textId="755EADAE" w:rsidR="0081096B" w:rsidRDefault="0081096B" w:rsidP="0081096B">
      <w:pPr>
        <w:ind w:right="-6" w:firstLine="567"/>
        <w:jc w:val="both"/>
        <w:rPr>
          <w:b/>
          <w:kern w:val="32"/>
          <w:sz w:val="22"/>
          <w:szCs w:val="22"/>
        </w:rPr>
      </w:pPr>
      <w:r w:rsidRPr="0081096B">
        <w:rPr>
          <w:bCs/>
          <w:kern w:val="32"/>
          <w:sz w:val="22"/>
          <w:szCs w:val="22"/>
        </w:rPr>
        <w:t>Вопрос 8</w:t>
      </w:r>
      <w:r>
        <w:rPr>
          <w:b/>
          <w:kern w:val="32"/>
          <w:sz w:val="22"/>
          <w:szCs w:val="22"/>
        </w:rPr>
        <w:t xml:space="preserve"> «</w:t>
      </w:r>
      <w:r w:rsidRPr="0081096B">
        <w:rPr>
          <w:b/>
          <w:kern w:val="32"/>
          <w:sz w:val="22"/>
          <w:szCs w:val="22"/>
        </w:rPr>
        <w:t>О внесении изменений в постановление Региональной энергетической комиссии Кузбасса от 20.12.2021 № 879 «Об установлении льготных тарифов на холодное, горячее водоснабжение, тепловую энергию (мощность), твердое топливо, сжиженный газ на территории Ижморского муниципального округа на 2022 год»</w:t>
      </w:r>
      <w:r>
        <w:rPr>
          <w:b/>
          <w:kern w:val="32"/>
          <w:sz w:val="22"/>
          <w:szCs w:val="22"/>
        </w:rPr>
        <w:t>»</w:t>
      </w:r>
    </w:p>
    <w:p w14:paraId="4C39E991" w14:textId="64C2352B" w:rsidR="0081096B" w:rsidRDefault="0081096B" w:rsidP="0081096B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63694F6A" w14:textId="1616D811" w:rsidR="0081096B" w:rsidRDefault="0081096B" w:rsidP="0081096B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Огурцова С.В. </w:t>
      </w:r>
      <w:r>
        <w:rPr>
          <w:bCs/>
          <w:kern w:val="32"/>
          <w:sz w:val="22"/>
          <w:szCs w:val="22"/>
        </w:rPr>
        <w:t>пояснила:</w:t>
      </w:r>
    </w:p>
    <w:p w14:paraId="056BC3DE" w14:textId="77777777" w:rsidR="00971325" w:rsidRDefault="00971325" w:rsidP="0081096B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18534A95" w14:textId="77777777" w:rsidR="0081096B" w:rsidRPr="0081096B" w:rsidRDefault="0081096B" w:rsidP="0081096B">
      <w:pPr>
        <w:tabs>
          <w:tab w:val="left" w:pos="284"/>
        </w:tabs>
        <w:ind w:firstLine="709"/>
        <w:jc w:val="both"/>
      </w:pPr>
      <w:r w:rsidRPr="0081096B">
        <w:t xml:space="preserve">В связи с повышением экономически обоснованного тарифа на водоотведение для МУП «ИЖКХ» Ижморского муниципального округа», появилась необходимость ввести льготный тариф на водоотведение с 01.07.2022, вносится изменение в постановление </w:t>
      </w:r>
      <w:r w:rsidRPr="0081096B">
        <w:rPr>
          <w:color w:val="000000"/>
          <w:kern w:val="32"/>
        </w:rPr>
        <w:t xml:space="preserve">Региональной энергетической комиссии Кузбасса </w:t>
      </w:r>
      <w:r w:rsidRPr="0081096B">
        <w:t>от 20.12.2021 № 879 «Об установлении льготных тарифов на холодное, горячее водоснабжение, тепловую энергию (мощность), твердое топливо, сжиженный газ на территории Ижморского муниципального округа на 2022 год»</w:t>
      </w:r>
      <w:r w:rsidRPr="0081096B">
        <w:rPr>
          <w:bCs/>
        </w:rPr>
        <w:t>.</w:t>
      </w:r>
    </w:p>
    <w:p w14:paraId="7EE6D7A1" w14:textId="77777777" w:rsidR="0081096B" w:rsidRPr="0081096B" w:rsidRDefault="0081096B" w:rsidP="0081096B">
      <w:pPr>
        <w:ind w:right="-6" w:firstLine="567"/>
        <w:jc w:val="both"/>
        <w:rPr>
          <w:bCs/>
          <w:szCs w:val="20"/>
        </w:rPr>
      </w:pPr>
    </w:p>
    <w:p w14:paraId="3EDFD92D" w14:textId="77777777" w:rsidR="0081096B" w:rsidRPr="00094EC7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2C9B6E9D" w14:textId="77777777" w:rsidR="0081096B" w:rsidRPr="00094EC7" w:rsidRDefault="0081096B" w:rsidP="0081096B">
      <w:pPr>
        <w:ind w:right="-6" w:firstLine="567"/>
        <w:jc w:val="both"/>
        <w:rPr>
          <w:bCs/>
          <w:szCs w:val="20"/>
        </w:rPr>
      </w:pPr>
    </w:p>
    <w:p w14:paraId="61EF39A7" w14:textId="1FBDD164" w:rsidR="0081096B" w:rsidRDefault="0081096B" w:rsidP="0081096B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5016BEE5" w14:textId="3CE00626" w:rsidR="0081096B" w:rsidRDefault="0081096B" w:rsidP="0081096B">
      <w:pPr>
        <w:ind w:right="-6" w:firstLine="567"/>
        <w:jc w:val="both"/>
        <w:rPr>
          <w:b/>
          <w:szCs w:val="20"/>
        </w:rPr>
      </w:pPr>
    </w:p>
    <w:p w14:paraId="5B77E4E1" w14:textId="77777777" w:rsidR="0081096B" w:rsidRPr="0081096B" w:rsidRDefault="0081096B" w:rsidP="00CB759C">
      <w:pPr>
        <w:pStyle w:val="a8"/>
        <w:numPr>
          <w:ilvl w:val="0"/>
          <w:numId w:val="11"/>
        </w:numPr>
        <w:tabs>
          <w:tab w:val="left" w:pos="993"/>
          <w:tab w:val="left" w:pos="1276"/>
        </w:tabs>
        <w:ind w:left="-142" w:firstLine="851"/>
        <w:jc w:val="both"/>
        <w:rPr>
          <w:bCs/>
          <w:szCs w:val="20"/>
          <w:lang w:eastAsia="ru-RU"/>
        </w:rPr>
      </w:pPr>
      <w:r w:rsidRPr="0081096B">
        <w:rPr>
          <w:bCs/>
          <w:szCs w:val="20"/>
          <w:lang w:eastAsia="ru-RU"/>
        </w:rPr>
        <w:t>Внести в постановление Региональной энергетической комиссии Кузбасса от 20.12.2021 № 879 «Об установлении льготных тарифов на холодное, горячее водоснабжение, тепловую энергию (мощность), твердое топливо, сжиженный газ территории Ижморского муниципального округа на 2022 год», следующие изменения:</w:t>
      </w:r>
    </w:p>
    <w:p w14:paraId="21947A1C" w14:textId="77777777" w:rsidR="0081096B" w:rsidRPr="0081096B" w:rsidRDefault="0081096B" w:rsidP="0081096B">
      <w:pPr>
        <w:pStyle w:val="a8"/>
        <w:tabs>
          <w:tab w:val="left" w:pos="1276"/>
        </w:tabs>
        <w:ind w:left="0" w:firstLine="709"/>
        <w:jc w:val="both"/>
        <w:rPr>
          <w:bCs/>
          <w:szCs w:val="20"/>
          <w:lang w:eastAsia="ru-RU"/>
        </w:rPr>
      </w:pPr>
      <w:r w:rsidRPr="0081096B">
        <w:rPr>
          <w:bCs/>
          <w:szCs w:val="20"/>
          <w:lang w:eastAsia="ru-RU"/>
        </w:rPr>
        <w:t>1.1.</w:t>
      </w:r>
      <w:r w:rsidRPr="0081096B">
        <w:rPr>
          <w:bCs/>
          <w:szCs w:val="20"/>
          <w:lang w:eastAsia="ru-RU"/>
        </w:rPr>
        <w:tab/>
        <w:t xml:space="preserve">В заголовке, пункте 1, в заголовке приложения после слова </w:t>
      </w:r>
      <w:bookmarkStart w:id="7" w:name="_Hlk94704626"/>
      <w:r w:rsidRPr="0081096B">
        <w:rPr>
          <w:bCs/>
          <w:szCs w:val="20"/>
          <w:lang w:eastAsia="ru-RU"/>
        </w:rPr>
        <w:t>«газ» дополнить словом «, водоотведение</w:t>
      </w:r>
      <w:bookmarkStart w:id="8" w:name="_Hlk94704836"/>
      <w:r w:rsidRPr="0081096B">
        <w:rPr>
          <w:bCs/>
          <w:szCs w:val="20"/>
          <w:lang w:eastAsia="ru-RU"/>
        </w:rPr>
        <w:t>»</w:t>
      </w:r>
      <w:bookmarkEnd w:id="8"/>
      <w:r w:rsidRPr="0081096B">
        <w:rPr>
          <w:bCs/>
          <w:szCs w:val="20"/>
          <w:lang w:eastAsia="ru-RU"/>
        </w:rPr>
        <w:t>.</w:t>
      </w:r>
      <w:bookmarkEnd w:id="7"/>
    </w:p>
    <w:p w14:paraId="581D4D00" w14:textId="77777777" w:rsidR="0081096B" w:rsidRPr="0081096B" w:rsidRDefault="0081096B" w:rsidP="0081096B">
      <w:pPr>
        <w:pStyle w:val="a8"/>
        <w:tabs>
          <w:tab w:val="left" w:pos="1276"/>
        </w:tabs>
        <w:ind w:left="0" w:firstLine="709"/>
        <w:jc w:val="both"/>
        <w:rPr>
          <w:bCs/>
          <w:szCs w:val="20"/>
          <w:lang w:eastAsia="ru-RU"/>
        </w:rPr>
      </w:pPr>
      <w:r w:rsidRPr="0081096B">
        <w:rPr>
          <w:bCs/>
          <w:szCs w:val="20"/>
          <w:lang w:eastAsia="ru-RU"/>
        </w:rPr>
        <w:t>1.2.</w:t>
      </w:r>
      <w:r w:rsidRPr="0081096B">
        <w:rPr>
          <w:bCs/>
          <w:szCs w:val="20"/>
          <w:lang w:eastAsia="ru-RU"/>
        </w:rPr>
        <w:tab/>
        <w:t>Приложение дополнить пунктом 6 следующего содержания:</w:t>
      </w:r>
    </w:p>
    <w:p w14:paraId="771FE81E" w14:textId="77777777" w:rsidR="0081096B" w:rsidRPr="0081096B" w:rsidRDefault="0081096B" w:rsidP="0081096B">
      <w:pPr>
        <w:pStyle w:val="a8"/>
        <w:tabs>
          <w:tab w:val="left" w:pos="1276"/>
        </w:tabs>
        <w:ind w:left="1159" w:hanging="1159"/>
        <w:jc w:val="both"/>
        <w:rPr>
          <w:bCs/>
          <w:szCs w:val="20"/>
          <w:lang w:eastAsia="ru-RU"/>
        </w:rPr>
      </w:pPr>
      <w:r w:rsidRPr="0081096B">
        <w:rPr>
          <w:bCs/>
          <w:szCs w:val="20"/>
          <w:lang w:eastAsia="ru-RU"/>
        </w:rPr>
        <w:t>«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4025"/>
        <w:gridCol w:w="1408"/>
        <w:gridCol w:w="1774"/>
        <w:gridCol w:w="1599"/>
      </w:tblGrid>
      <w:tr w:rsidR="0081096B" w:rsidRPr="0081096B" w14:paraId="34004BC8" w14:textId="77777777" w:rsidTr="00903BB7">
        <w:trPr>
          <w:trHeight w:val="289"/>
          <w:jc w:val="center"/>
        </w:trPr>
        <w:tc>
          <w:tcPr>
            <w:tcW w:w="9388" w:type="dxa"/>
            <w:gridSpan w:val="5"/>
            <w:vAlign w:val="center"/>
          </w:tcPr>
          <w:p w14:paraId="1E18AF0D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 w:firstLine="22"/>
              <w:jc w:val="center"/>
              <w:rPr>
                <w:bCs/>
                <w:szCs w:val="20"/>
                <w:lang w:eastAsia="ru-RU"/>
              </w:rPr>
            </w:pPr>
            <w:r w:rsidRPr="0081096B">
              <w:rPr>
                <w:bCs/>
                <w:szCs w:val="20"/>
                <w:lang w:eastAsia="ru-RU"/>
              </w:rPr>
              <w:t>6. Водоотведение</w:t>
            </w:r>
          </w:p>
        </w:tc>
      </w:tr>
      <w:tr w:rsidR="0081096B" w:rsidRPr="0081096B" w14:paraId="2B4B2085" w14:textId="77777777" w:rsidTr="00903BB7">
        <w:trPr>
          <w:trHeight w:val="578"/>
          <w:jc w:val="center"/>
        </w:trPr>
        <w:tc>
          <w:tcPr>
            <w:tcW w:w="539" w:type="dxa"/>
            <w:vAlign w:val="center"/>
          </w:tcPr>
          <w:p w14:paraId="0A680B21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 w:firstLine="22"/>
              <w:jc w:val="center"/>
              <w:rPr>
                <w:bCs/>
                <w:szCs w:val="20"/>
                <w:lang w:eastAsia="ru-RU"/>
              </w:rPr>
            </w:pPr>
            <w:r w:rsidRPr="0081096B">
              <w:rPr>
                <w:bCs/>
                <w:szCs w:val="20"/>
                <w:lang w:eastAsia="ru-RU"/>
              </w:rPr>
              <w:t>6.1</w:t>
            </w:r>
          </w:p>
        </w:tc>
        <w:tc>
          <w:tcPr>
            <w:tcW w:w="4044" w:type="dxa"/>
            <w:vAlign w:val="center"/>
          </w:tcPr>
          <w:p w14:paraId="547FB1CD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/>
              <w:rPr>
                <w:bCs/>
                <w:szCs w:val="20"/>
                <w:lang w:eastAsia="ru-RU"/>
              </w:rPr>
            </w:pPr>
            <w:r w:rsidRPr="0081096B">
              <w:rPr>
                <w:bCs/>
                <w:szCs w:val="20"/>
                <w:lang w:eastAsia="ru-RU"/>
              </w:rPr>
              <w:t xml:space="preserve">МУП «ИЖКХ» Ижморского муниципального округа», </w:t>
            </w:r>
          </w:p>
          <w:p w14:paraId="41D4E3E2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/>
              <w:rPr>
                <w:bCs/>
                <w:szCs w:val="20"/>
                <w:lang w:eastAsia="ru-RU"/>
              </w:rPr>
            </w:pPr>
            <w:r w:rsidRPr="0081096B">
              <w:rPr>
                <w:bCs/>
                <w:szCs w:val="20"/>
                <w:lang w:eastAsia="ru-RU"/>
              </w:rPr>
              <w:t>ИНН 4246021336</w:t>
            </w:r>
          </w:p>
        </w:tc>
        <w:tc>
          <w:tcPr>
            <w:tcW w:w="1412" w:type="dxa"/>
            <w:vAlign w:val="center"/>
          </w:tcPr>
          <w:p w14:paraId="1F3729D9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bCs/>
                <w:szCs w:val="20"/>
                <w:lang w:eastAsia="ru-RU"/>
              </w:rPr>
            </w:pPr>
            <w:proofErr w:type="spellStart"/>
            <w:r w:rsidRPr="0081096B">
              <w:rPr>
                <w:bCs/>
                <w:szCs w:val="20"/>
                <w:lang w:eastAsia="ru-RU"/>
              </w:rPr>
              <w:t>руб</w:t>
            </w:r>
            <w:proofErr w:type="spellEnd"/>
            <w:r w:rsidRPr="0081096B">
              <w:rPr>
                <w:bCs/>
                <w:szCs w:val="20"/>
                <w:lang w:eastAsia="ru-RU"/>
              </w:rPr>
              <w:t>/м3</w:t>
            </w:r>
          </w:p>
        </w:tc>
        <w:tc>
          <w:tcPr>
            <w:tcW w:w="1786" w:type="dxa"/>
            <w:vAlign w:val="center"/>
          </w:tcPr>
          <w:p w14:paraId="224D2E05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bCs/>
                <w:szCs w:val="20"/>
                <w:lang w:eastAsia="ru-RU"/>
              </w:rPr>
            </w:pPr>
            <w:r w:rsidRPr="0081096B">
              <w:rPr>
                <w:bCs/>
                <w:szCs w:val="20"/>
                <w:lang w:eastAsia="ru-RU"/>
              </w:rPr>
              <w:t>х</w:t>
            </w:r>
          </w:p>
        </w:tc>
        <w:tc>
          <w:tcPr>
            <w:tcW w:w="1607" w:type="dxa"/>
            <w:vAlign w:val="center"/>
          </w:tcPr>
          <w:p w14:paraId="05EB3489" w14:textId="77777777" w:rsidR="0081096B" w:rsidRPr="0081096B" w:rsidRDefault="0081096B" w:rsidP="00903BB7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bCs/>
                <w:szCs w:val="20"/>
                <w:lang w:eastAsia="ru-RU"/>
              </w:rPr>
            </w:pPr>
            <w:r w:rsidRPr="0081096B">
              <w:rPr>
                <w:bCs/>
                <w:szCs w:val="20"/>
                <w:lang w:eastAsia="ru-RU"/>
              </w:rPr>
              <w:t>9,62</w:t>
            </w:r>
          </w:p>
        </w:tc>
      </w:tr>
    </w:tbl>
    <w:p w14:paraId="7C2B635B" w14:textId="77777777" w:rsidR="0081096B" w:rsidRPr="0081096B" w:rsidRDefault="0081096B" w:rsidP="0081096B">
      <w:pPr>
        <w:pStyle w:val="a8"/>
        <w:tabs>
          <w:tab w:val="left" w:pos="993"/>
          <w:tab w:val="left" w:pos="1276"/>
        </w:tabs>
        <w:ind w:left="1159"/>
        <w:jc w:val="both"/>
        <w:rPr>
          <w:bCs/>
          <w:szCs w:val="20"/>
          <w:lang w:eastAsia="ru-RU"/>
        </w:rPr>
      </w:pPr>
      <w:r w:rsidRPr="0081096B">
        <w:rPr>
          <w:bCs/>
          <w:szCs w:val="20"/>
          <w:lang w:eastAsia="ru-RU"/>
        </w:rPr>
        <w:t xml:space="preserve">                                                                                                                       »   </w:t>
      </w:r>
    </w:p>
    <w:p w14:paraId="7958B72B" w14:textId="77777777" w:rsidR="0081096B" w:rsidRDefault="0081096B" w:rsidP="0081096B">
      <w:pPr>
        <w:ind w:right="-6" w:firstLine="567"/>
        <w:jc w:val="both"/>
        <w:rPr>
          <w:b/>
          <w:szCs w:val="20"/>
        </w:rPr>
      </w:pPr>
    </w:p>
    <w:p w14:paraId="16EA6270" w14:textId="77777777" w:rsidR="0081096B" w:rsidRDefault="0081096B" w:rsidP="0081096B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7D9D4364" w14:textId="77777777" w:rsidR="0081096B" w:rsidRDefault="0081096B" w:rsidP="0081096B">
      <w:pPr>
        <w:ind w:right="-6" w:firstLine="567"/>
        <w:jc w:val="both"/>
        <w:rPr>
          <w:b/>
        </w:rPr>
      </w:pPr>
    </w:p>
    <w:p w14:paraId="2D12E17B" w14:textId="50687F66" w:rsidR="0081096B" w:rsidRPr="0081096B" w:rsidRDefault="0081096B" w:rsidP="0081096B">
      <w:pPr>
        <w:ind w:right="-6" w:firstLine="567"/>
        <w:jc w:val="both"/>
        <w:rPr>
          <w:b/>
        </w:rPr>
      </w:pPr>
      <w:r w:rsidRPr="0081096B">
        <w:rPr>
          <w:bCs/>
          <w:kern w:val="32"/>
          <w:sz w:val="22"/>
          <w:szCs w:val="22"/>
        </w:rPr>
        <w:t xml:space="preserve">Вопрос 9 </w:t>
      </w:r>
      <w:r w:rsidRPr="0081096B">
        <w:rPr>
          <w:b/>
          <w:kern w:val="32"/>
          <w:sz w:val="22"/>
          <w:szCs w:val="22"/>
        </w:rPr>
        <w:t>«О внесении изменения в постановление Региональной</w:t>
      </w:r>
      <w:r w:rsidRPr="0081096B">
        <w:rPr>
          <w:b/>
          <w:color w:val="000000"/>
          <w:kern w:val="32"/>
          <w:sz w:val="28"/>
          <w:szCs w:val="28"/>
        </w:rPr>
        <w:t xml:space="preserve"> </w:t>
      </w:r>
      <w:r w:rsidRPr="0081096B">
        <w:rPr>
          <w:b/>
          <w:kern w:val="32"/>
          <w:sz w:val="22"/>
          <w:szCs w:val="22"/>
        </w:rPr>
        <w:t xml:space="preserve">энергетической комиссии Кузбасса от 20.12.2021 № 887 «Об установлении льготных тарифов на холодное, горячее водоснабжение, водоотведение, тепловую энергию (мощность), твердое топливо на территории </w:t>
      </w:r>
      <w:proofErr w:type="spellStart"/>
      <w:r w:rsidRPr="0081096B">
        <w:rPr>
          <w:b/>
          <w:kern w:val="32"/>
          <w:sz w:val="22"/>
          <w:szCs w:val="22"/>
        </w:rPr>
        <w:t>Мысковского</w:t>
      </w:r>
      <w:proofErr w:type="spellEnd"/>
      <w:r w:rsidRPr="0081096B">
        <w:rPr>
          <w:b/>
          <w:kern w:val="32"/>
          <w:sz w:val="22"/>
          <w:szCs w:val="22"/>
        </w:rPr>
        <w:t xml:space="preserve"> городского округа на 2022 год»</w:t>
      </w:r>
    </w:p>
    <w:p w14:paraId="53EC4A04" w14:textId="2AE04CC0" w:rsidR="0081096B" w:rsidRPr="0081096B" w:rsidRDefault="0081096B" w:rsidP="0081096B">
      <w:pPr>
        <w:ind w:right="-6" w:firstLine="567"/>
        <w:jc w:val="both"/>
        <w:rPr>
          <w:b/>
        </w:rPr>
      </w:pPr>
    </w:p>
    <w:p w14:paraId="5832B58C" w14:textId="2E6CE7B4" w:rsidR="0081096B" w:rsidRDefault="0081096B" w:rsidP="0081096B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</w:t>
      </w:r>
      <w:proofErr w:type="spellStart"/>
      <w:r>
        <w:rPr>
          <w:b/>
          <w:kern w:val="32"/>
          <w:sz w:val="22"/>
          <w:szCs w:val="22"/>
        </w:rPr>
        <w:t>Чоботар</w:t>
      </w:r>
      <w:proofErr w:type="spellEnd"/>
      <w:r>
        <w:rPr>
          <w:b/>
          <w:kern w:val="32"/>
          <w:sz w:val="22"/>
          <w:szCs w:val="22"/>
        </w:rPr>
        <w:t xml:space="preserve"> Н.В. </w:t>
      </w:r>
      <w:r>
        <w:rPr>
          <w:bCs/>
          <w:kern w:val="32"/>
          <w:sz w:val="22"/>
          <w:szCs w:val="22"/>
        </w:rPr>
        <w:t>пояснила:</w:t>
      </w:r>
    </w:p>
    <w:p w14:paraId="2301A475" w14:textId="110EDB99" w:rsidR="0081096B" w:rsidRDefault="0081096B" w:rsidP="0081096B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2F90F423" w14:textId="77777777" w:rsidR="0081096B" w:rsidRPr="0081096B" w:rsidRDefault="0081096B" w:rsidP="0081096B">
      <w:pPr>
        <w:tabs>
          <w:tab w:val="left" w:pos="284"/>
        </w:tabs>
        <w:ind w:firstLine="709"/>
        <w:jc w:val="both"/>
      </w:pPr>
      <w:r w:rsidRPr="0081096B">
        <w:t xml:space="preserve">В связи с устранением технической ошибки  (во втором полугодии 2022 года льготный тариф на водоотведение свыше норматива потребления указан в размере льготного тарифа на водоотведение в пределах норматива потребления) вносятся изменения в постановление </w:t>
      </w:r>
      <w:r w:rsidRPr="0081096B">
        <w:rPr>
          <w:color w:val="000000"/>
          <w:kern w:val="32"/>
        </w:rPr>
        <w:t xml:space="preserve">Региональной энергетической комиссии Кузбасса </w:t>
      </w:r>
      <w:r w:rsidRPr="0081096B">
        <w:t xml:space="preserve">от 20.12.2021 № 887 «Об установлении льготных тарифов на холодное, горячее водоснабжение, водоотведение, тепловую энергию (мощность), твердое топливо на территории </w:t>
      </w:r>
      <w:proofErr w:type="spellStart"/>
      <w:r w:rsidRPr="0081096B">
        <w:t>Мысковского</w:t>
      </w:r>
      <w:proofErr w:type="spellEnd"/>
      <w:r w:rsidRPr="0081096B">
        <w:t xml:space="preserve"> городского округа на 2022 год».</w:t>
      </w:r>
    </w:p>
    <w:p w14:paraId="020B2DD0" w14:textId="77777777" w:rsidR="0081096B" w:rsidRDefault="0081096B" w:rsidP="0081096B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2C6BAC8E" w14:textId="77777777" w:rsidR="0081096B" w:rsidRPr="00094EC7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39C77E41" w14:textId="77777777" w:rsidR="0081096B" w:rsidRPr="00094EC7" w:rsidRDefault="0081096B" w:rsidP="0081096B">
      <w:pPr>
        <w:ind w:right="-6" w:firstLine="567"/>
        <w:jc w:val="both"/>
        <w:rPr>
          <w:bCs/>
          <w:szCs w:val="20"/>
        </w:rPr>
      </w:pPr>
    </w:p>
    <w:p w14:paraId="35436612" w14:textId="0B5C94D0" w:rsidR="0081096B" w:rsidRDefault="0081096B" w:rsidP="0081096B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79C5A13D" w14:textId="2DC78B69" w:rsidR="0081096B" w:rsidRPr="0081096B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288575AC" w14:textId="77777777" w:rsidR="0081096B" w:rsidRPr="0081096B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81096B">
        <w:rPr>
          <w:bCs/>
          <w:szCs w:val="20"/>
        </w:rPr>
        <w:t xml:space="preserve">Внести в постановление Региональной энергетической комиссии Кузбасса от 20.12.2021 № 887 «Об установлении льготных тарифов на холодное, горячее водоснабжение, водоотведение, тепловую энергию (мощность), твердое топливо на территории </w:t>
      </w:r>
      <w:proofErr w:type="spellStart"/>
      <w:r w:rsidRPr="0081096B">
        <w:rPr>
          <w:bCs/>
          <w:szCs w:val="20"/>
        </w:rPr>
        <w:t>Мысковского</w:t>
      </w:r>
      <w:proofErr w:type="spellEnd"/>
      <w:r w:rsidRPr="0081096B">
        <w:rPr>
          <w:bCs/>
          <w:szCs w:val="20"/>
        </w:rPr>
        <w:t xml:space="preserve"> городского округа на 2022 год» следующее изменение:</w:t>
      </w:r>
    </w:p>
    <w:p w14:paraId="230012CA" w14:textId="77777777" w:rsidR="0081096B" w:rsidRPr="0081096B" w:rsidRDefault="0081096B" w:rsidP="0081096B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81096B">
        <w:rPr>
          <w:bCs/>
          <w:szCs w:val="20"/>
        </w:rPr>
        <w:t>В строке 3.2.1 столбца 5 приложения № 1 цифры «15,39» заменить цифрами «17,10».</w:t>
      </w:r>
    </w:p>
    <w:p w14:paraId="5B3C047F" w14:textId="77777777" w:rsidR="0081096B" w:rsidRDefault="0081096B" w:rsidP="0081096B">
      <w:pPr>
        <w:ind w:right="-6" w:firstLine="567"/>
        <w:jc w:val="both"/>
        <w:rPr>
          <w:b/>
          <w:szCs w:val="20"/>
        </w:rPr>
      </w:pPr>
    </w:p>
    <w:p w14:paraId="25E64A53" w14:textId="77777777" w:rsidR="0081096B" w:rsidRDefault="0081096B" w:rsidP="0081096B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2E93D900" w14:textId="77777777" w:rsidR="0081096B" w:rsidRDefault="0081096B" w:rsidP="0081096B">
      <w:pPr>
        <w:ind w:right="-6" w:firstLine="567"/>
        <w:jc w:val="both"/>
        <w:rPr>
          <w:b/>
        </w:rPr>
      </w:pPr>
    </w:p>
    <w:p w14:paraId="79ED3EA8" w14:textId="78F8ADA3" w:rsidR="0081096B" w:rsidRPr="0081096B" w:rsidRDefault="0081096B" w:rsidP="0081096B">
      <w:pPr>
        <w:ind w:right="-6" w:firstLine="567"/>
        <w:jc w:val="both"/>
        <w:rPr>
          <w:b/>
        </w:rPr>
      </w:pPr>
      <w:r w:rsidRPr="0081096B">
        <w:rPr>
          <w:bCs/>
          <w:kern w:val="32"/>
          <w:sz w:val="22"/>
          <w:szCs w:val="22"/>
        </w:rPr>
        <w:t>Вопрос 10</w:t>
      </w:r>
      <w:r w:rsidRPr="0081096B">
        <w:rPr>
          <w:b/>
          <w:kern w:val="32"/>
          <w:sz w:val="22"/>
          <w:szCs w:val="22"/>
        </w:rPr>
        <w:t xml:space="preserve"> «О внесении изменения в постановление Региональной энергетической комиссии Кузбасса от 20.12.2021 № 894 «Об установлении льготных тарифов на горячее водоснабжение, тепловую энергию (мощность), твердое топливо, сжиженный газ на территории Тисульского муниципального округа на 2022 год»»</w:t>
      </w:r>
    </w:p>
    <w:p w14:paraId="67E0A3A5" w14:textId="21CA403D" w:rsidR="0081096B" w:rsidRDefault="0081096B" w:rsidP="0081096B">
      <w:pPr>
        <w:ind w:right="-6" w:firstLine="567"/>
        <w:jc w:val="both"/>
        <w:rPr>
          <w:bCs/>
          <w:szCs w:val="20"/>
        </w:rPr>
      </w:pPr>
    </w:p>
    <w:p w14:paraId="4CA80665" w14:textId="77777777" w:rsidR="00971325" w:rsidRDefault="00971325" w:rsidP="00971325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</w:t>
      </w:r>
      <w:proofErr w:type="spellStart"/>
      <w:r>
        <w:rPr>
          <w:b/>
          <w:kern w:val="32"/>
          <w:sz w:val="22"/>
          <w:szCs w:val="22"/>
        </w:rPr>
        <w:t>Чоботар</w:t>
      </w:r>
      <w:proofErr w:type="spellEnd"/>
      <w:r>
        <w:rPr>
          <w:b/>
          <w:kern w:val="32"/>
          <w:sz w:val="22"/>
          <w:szCs w:val="22"/>
        </w:rPr>
        <w:t xml:space="preserve"> Н.В. </w:t>
      </w:r>
      <w:r>
        <w:rPr>
          <w:bCs/>
          <w:kern w:val="32"/>
          <w:sz w:val="22"/>
          <w:szCs w:val="22"/>
        </w:rPr>
        <w:t>пояснила:</w:t>
      </w:r>
    </w:p>
    <w:p w14:paraId="53C6414A" w14:textId="6BB93123" w:rsidR="00971325" w:rsidRDefault="00971325" w:rsidP="00971325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7F37CF1E" w14:textId="77777777" w:rsidR="00971325" w:rsidRPr="00971325" w:rsidRDefault="00971325" w:rsidP="00971325">
      <w:pPr>
        <w:tabs>
          <w:tab w:val="left" w:pos="284"/>
        </w:tabs>
        <w:ind w:firstLine="709"/>
        <w:jc w:val="both"/>
      </w:pPr>
      <w:r w:rsidRPr="00971325">
        <w:t xml:space="preserve">В связи с тем что льготные тарифы на горячее водоснабжение были установлены 20.12.2021 года, а экономически обоснованные тарифы на горячую воду ООО «ТЭК» были изменены постановлением РЭК Кузбасса от 28.12.2021 № 936, вносятся изменения в постановление </w:t>
      </w:r>
      <w:r w:rsidRPr="00971325">
        <w:rPr>
          <w:color w:val="000000"/>
          <w:kern w:val="32"/>
        </w:rPr>
        <w:t xml:space="preserve">Региональной энергетической комиссии Кузбасса </w:t>
      </w:r>
      <w:r w:rsidRPr="00971325">
        <w:t>от 20.12.2021 № 894 «Об установлении льготных тарифов на горячее водоснабжение, тепловую энергию (мощность), твердое топливо, сжиженный газ на территории Тисульского муниципального округа на 2022 год».</w:t>
      </w:r>
    </w:p>
    <w:p w14:paraId="3A9EF55D" w14:textId="77777777" w:rsidR="00971325" w:rsidRDefault="00971325" w:rsidP="00971325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64C07264" w14:textId="77777777" w:rsidR="00971325" w:rsidRPr="00094EC7" w:rsidRDefault="00971325" w:rsidP="0097132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45F150BA" w14:textId="77777777" w:rsidR="00971325" w:rsidRPr="00094EC7" w:rsidRDefault="00971325" w:rsidP="00971325">
      <w:pPr>
        <w:ind w:right="-6" w:firstLine="567"/>
        <w:jc w:val="both"/>
        <w:rPr>
          <w:bCs/>
          <w:szCs w:val="20"/>
        </w:rPr>
      </w:pPr>
    </w:p>
    <w:p w14:paraId="55B2C6B6" w14:textId="77777777" w:rsidR="00971325" w:rsidRDefault="00971325" w:rsidP="00971325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274E3F48" w14:textId="77777777" w:rsidR="00971325" w:rsidRDefault="00971325" w:rsidP="00971325">
      <w:pPr>
        <w:ind w:right="-6"/>
        <w:jc w:val="both"/>
        <w:rPr>
          <w:bCs/>
          <w:kern w:val="32"/>
          <w:sz w:val="22"/>
          <w:szCs w:val="22"/>
        </w:rPr>
      </w:pPr>
    </w:p>
    <w:p w14:paraId="5BBF66A0" w14:textId="77C3A2EC" w:rsidR="00971325" w:rsidRPr="00971325" w:rsidRDefault="00971325" w:rsidP="00971325">
      <w:pPr>
        <w:ind w:right="-6" w:firstLine="567"/>
        <w:jc w:val="both"/>
        <w:rPr>
          <w:bCs/>
          <w:kern w:val="32"/>
          <w:sz w:val="22"/>
          <w:szCs w:val="22"/>
        </w:rPr>
      </w:pPr>
      <w:r w:rsidRPr="00971325">
        <w:rPr>
          <w:bCs/>
          <w:szCs w:val="20"/>
        </w:rPr>
        <w:t>Внести в постановление Региональной энергетической комиссии Кузбасса от 20.12.2021 № 894 «Об установлении льготных тарифов на горячее водоснабжение, тепловую энергию (мощность), твердое топливо, сжиженный газ на территории Тисульского муниципального округа на 2022 год» следующее изменение:</w:t>
      </w:r>
    </w:p>
    <w:p w14:paraId="58D0E230" w14:textId="77777777" w:rsidR="00971325" w:rsidRPr="00971325" w:rsidRDefault="00971325" w:rsidP="00971325">
      <w:pPr>
        <w:pStyle w:val="a8"/>
        <w:ind w:left="0" w:firstLine="709"/>
        <w:jc w:val="both"/>
        <w:rPr>
          <w:bCs/>
          <w:szCs w:val="20"/>
          <w:lang w:eastAsia="ru-RU"/>
        </w:rPr>
      </w:pPr>
      <w:r w:rsidRPr="00971325">
        <w:rPr>
          <w:bCs/>
          <w:szCs w:val="20"/>
          <w:lang w:eastAsia="ru-RU"/>
        </w:rPr>
        <w:t>В строках 1.1.3.1, 1.2.3.1 столбца 4 приложения № 1 знак «х» заменить цифрами «318,26».</w:t>
      </w:r>
    </w:p>
    <w:p w14:paraId="670F287E" w14:textId="12EA3EA2" w:rsidR="00971325" w:rsidRDefault="00971325" w:rsidP="0081096B">
      <w:pPr>
        <w:ind w:right="-6" w:firstLine="567"/>
        <w:jc w:val="both"/>
        <w:rPr>
          <w:bCs/>
          <w:szCs w:val="20"/>
        </w:rPr>
      </w:pPr>
    </w:p>
    <w:p w14:paraId="0161AC1A" w14:textId="77777777" w:rsidR="00971325" w:rsidRDefault="00971325" w:rsidP="00971325">
      <w:pPr>
        <w:ind w:right="-6" w:firstLine="567"/>
        <w:jc w:val="both"/>
        <w:rPr>
          <w:b/>
        </w:rPr>
      </w:pPr>
      <w:r w:rsidRPr="00D76927">
        <w:rPr>
          <w:b/>
        </w:rPr>
        <w:t xml:space="preserve">Голосовали «ЗА» </w:t>
      </w:r>
      <w:r>
        <w:rPr>
          <w:b/>
        </w:rPr>
        <w:t>единогласно.</w:t>
      </w:r>
    </w:p>
    <w:p w14:paraId="3F718755" w14:textId="1B13FF92" w:rsidR="00971325" w:rsidRDefault="00971325" w:rsidP="0081096B">
      <w:pPr>
        <w:ind w:right="-6" w:firstLine="567"/>
        <w:jc w:val="both"/>
        <w:rPr>
          <w:bCs/>
          <w:szCs w:val="20"/>
        </w:rPr>
      </w:pPr>
    </w:p>
    <w:p w14:paraId="69403843" w14:textId="06C1B253" w:rsidR="00971325" w:rsidRDefault="00971325" w:rsidP="00971325">
      <w:pPr>
        <w:ind w:right="-6" w:firstLine="567"/>
        <w:jc w:val="both"/>
        <w:rPr>
          <w:b/>
          <w:kern w:val="32"/>
          <w:sz w:val="22"/>
          <w:szCs w:val="22"/>
        </w:rPr>
      </w:pPr>
      <w:r w:rsidRPr="00971325">
        <w:rPr>
          <w:bCs/>
          <w:kern w:val="32"/>
          <w:sz w:val="22"/>
          <w:szCs w:val="22"/>
        </w:rPr>
        <w:t>Вопрос 11</w:t>
      </w:r>
      <w:r w:rsidRPr="00971325">
        <w:rPr>
          <w:b/>
          <w:kern w:val="32"/>
          <w:sz w:val="22"/>
          <w:szCs w:val="22"/>
        </w:rPr>
        <w:t xml:space="preserve"> «О внесении изменения в постановление Региональной энергетической комиссии Кузбасса от 20.12.2021 № 901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Тяжинского муниципального округа на 2022 год»»</w:t>
      </w:r>
    </w:p>
    <w:p w14:paraId="4FE2DD23" w14:textId="4D4A7064" w:rsidR="00971325" w:rsidRDefault="00971325" w:rsidP="00971325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1074A8B1" w14:textId="364C31D7" w:rsidR="00971325" w:rsidRDefault="00971325" w:rsidP="00971325">
      <w:pPr>
        <w:ind w:right="-6" w:firstLine="567"/>
        <w:jc w:val="both"/>
        <w:rPr>
          <w:bCs/>
          <w:kern w:val="32"/>
          <w:sz w:val="22"/>
          <w:szCs w:val="22"/>
        </w:rPr>
      </w:pPr>
      <w:r w:rsidRPr="003B76F4">
        <w:rPr>
          <w:bCs/>
          <w:kern w:val="32"/>
          <w:sz w:val="22"/>
          <w:szCs w:val="22"/>
        </w:rPr>
        <w:t>Докладчик</w:t>
      </w:r>
      <w:r>
        <w:rPr>
          <w:b/>
          <w:kern w:val="32"/>
          <w:sz w:val="22"/>
          <w:szCs w:val="22"/>
        </w:rPr>
        <w:t xml:space="preserve"> </w:t>
      </w:r>
      <w:proofErr w:type="spellStart"/>
      <w:r>
        <w:rPr>
          <w:b/>
          <w:kern w:val="32"/>
          <w:sz w:val="22"/>
          <w:szCs w:val="22"/>
        </w:rPr>
        <w:t>Мстиславцева</w:t>
      </w:r>
      <w:proofErr w:type="spellEnd"/>
      <w:r>
        <w:rPr>
          <w:b/>
          <w:kern w:val="32"/>
          <w:sz w:val="22"/>
          <w:szCs w:val="22"/>
        </w:rPr>
        <w:t xml:space="preserve"> И.Ю. </w:t>
      </w:r>
      <w:r>
        <w:rPr>
          <w:bCs/>
          <w:kern w:val="32"/>
          <w:sz w:val="22"/>
          <w:szCs w:val="22"/>
        </w:rPr>
        <w:t>пояснила:</w:t>
      </w:r>
    </w:p>
    <w:p w14:paraId="66784CF0" w14:textId="77777777" w:rsidR="00971325" w:rsidRDefault="00971325" w:rsidP="00971325">
      <w:pPr>
        <w:ind w:right="-6" w:firstLine="567"/>
        <w:jc w:val="both"/>
        <w:rPr>
          <w:bCs/>
          <w:kern w:val="32"/>
          <w:sz w:val="22"/>
          <w:szCs w:val="22"/>
        </w:rPr>
      </w:pPr>
    </w:p>
    <w:p w14:paraId="57A8E731" w14:textId="0FF2FF16" w:rsidR="00971325" w:rsidRPr="00971325" w:rsidRDefault="00971325" w:rsidP="00971325">
      <w:pPr>
        <w:tabs>
          <w:tab w:val="left" w:pos="284"/>
        </w:tabs>
        <w:ind w:firstLine="709"/>
        <w:jc w:val="both"/>
      </w:pPr>
      <w:r w:rsidRPr="00971325">
        <w:t xml:space="preserve">В связи с уточнением льготного тарифа на </w:t>
      </w:r>
      <w:r w:rsidRPr="00971325">
        <w:rPr>
          <w:bCs/>
        </w:rPr>
        <w:t>твердое топливо</w:t>
      </w:r>
      <w:r w:rsidRPr="00971325">
        <w:t xml:space="preserve"> с 01.07.2022, вносится изменение в постановление </w:t>
      </w:r>
      <w:r w:rsidRPr="00971325">
        <w:rPr>
          <w:color w:val="000000"/>
          <w:kern w:val="32"/>
        </w:rPr>
        <w:t xml:space="preserve">Региональной энергетической комиссии Кузбасса </w:t>
      </w:r>
      <w:r w:rsidRPr="00971325">
        <w:t>от 20.12.2021 № 901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Тяжинского муниципального округа на 2022 год»</w:t>
      </w:r>
      <w:r w:rsidRPr="00971325">
        <w:rPr>
          <w:bCs/>
        </w:rPr>
        <w:t>.</w:t>
      </w:r>
    </w:p>
    <w:p w14:paraId="3BC67CA7" w14:textId="4834282C" w:rsidR="00971325" w:rsidRDefault="00971325" w:rsidP="00971325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7F2F9351" w14:textId="77777777" w:rsidR="00971325" w:rsidRPr="00094EC7" w:rsidRDefault="00971325" w:rsidP="0097132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5F338E4C" w14:textId="77777777" w:rsidR="00971325" w:rsidRPr="00094EC7" w:rsidRDefault="00971325" w:rsidP="00971325">
      <w:pPr>
        <w:ind w:right="-6" w:firstLine="567"/>
        <w:jc w:val="both"/>
        <w:rPr>
          <w:bCs/>
          <w:szCs w:val="20"/>
        </w:rPr>
      </w:pPr>
    </w:p>
    <w:p w14:paraId="5B821CDB" w14:textId="77777777" w:rsidR="00971325" w:rsidRDefault="00971325" w:rsidP="00971325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Pr="00A10F37">
        <w:rPr>
          <w:b/>
          <w:szCs w:val="20"/>
        </w:rPr>
        <w:t>ЛО:</w:t>
      </w:r>
    </w:p>
    <w:p w14:paraId="0DEC159A" w14:textId="77777777" w:rsidR="00971325" w:rsidRDefault="00971325" w:rsidP="00971325">
      <w:pPr>
        <w:ind w:right="-6" w:firstLine="567"/>
        <w:jc w:val="both"/>
        <w:rPr>
          <w:b/>
          <w:szCs w:val="20"/>
        </w:rPr>
      </w:pPr>
    </w:p>
    <w:p w14:paraId="2BA38CFB" w14:textId="2999D779" w:rsidR="00971325" w:rsidRPr="00971325" w:rsidRDefault="00971325" w:rsidP="00971325">
      <w:pPr>
        <w:ind w:right="-6" w:firstLine="567"/>
        <w:jc w:val="both"/>
        <w:rPr>
          <w:b/>
          <w:szCs w:val="20"/>
        </w:rPr>
      </w:pPr>
      <w:r w:rsidRPr="00971325">
        <w:t>Внести в постановление Региональной энергетической комиссии Кузбасса от 20.12.2021 № 901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Тяжинского муниципального округа на 2022 год», следующее изменение:</w:t>
      </w:r>
    </w:p>
    <w:p w14:paraId="3C6444A3" w14:textId="77777777" w:rsidR="00971325" w:rsidRPr="00267AC5" w:rsidRDefault="00971325" w:rsidP="00971325">
      <w:pPr>
        <w:pStyle w:val="a8"/>
        <w:ind w:left="0" w:firstLine="709"/>
        <w:jc w:val="both"/>
        <w:rPr>
          <w:lang w:eastAsia="ru-RU"/>
        </w:rPr>
      </w:pPr>
      <w:r w:rsidRPr="00267AC5">
        <w:rPr>
          <w:lang w:eastAsia="ru-RU"/>
        </w:rPr>
        <w:lastRenderedPageBreak/>
        <w:t>В строке 3.2 столбца 5 приложения № 1 цифры «1635,26» заменить цифрами «1557,37».</w:t>
      </w:r>
    </w:p>
    <w:p w14:paraId="30EA67F9" w14:textId="391C298A" w:rsidR="00971325" w:rsidRPr="00267AC5" w:rsidRDefault="00971325" w:rsidP="00971325">
      <w:pPr>
        <w:ind w:right="-6" w:firstLine="567"/>
        <w:jc w:val="both"/>
      </w:pPr>
    </w:p>
    <w:p w14:paraId="252DC7C6" w14:textId="77777777" w:rsidR="00971325" w:rsidRPr="00267AC5" w:rsidRDefault="00971325" w:rsidP="00971325">
      <w:pPr>
        <w:ind w:right="-6" w:firstLine="567"/>
        <w:jc w:val="both"/>
        <w:rPr>
          <w:b/>
          <w:color w:val="FFFFFF" w:themeColor="background1"/>
        </w:rPr>
      </w:pPr>
      <w:r w:rsidRPr="00267AC5">
        <w:rPr>
          <w:b/>
        </w:rPr>
        <w:t>Голосовали «ЗА» единогласно.</w:t>
      </w:r>
    </w:p>
    <w:p w14:paraId="087254D9" w14:textId="77777777" w:rsidR="00971325" w:rsidRPr="00971325" w:rsidRDefault="00971325" w:rsidP="00971325">
      <w:pPr>
        <w:ind w:right="-6" w:firstLine="567"/>
        <w:jc w:val="both"/>
        <w:rPr>
          <w:b/>
          <w:kern w:val="32"/>
          <w:sz w:val="22"/>
          <w:szCs w:val="22"/>
        </w:rPr>
      </w:pPr>
    </w:p>
    <w:p w14:paraId="723693E5" w14:textId="77777777" w:rsidR="00541CF2" w:rsidRPr="00D76927" w:rsidRDefault="00541CF2" w:rsidP="00541CF2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32D4B13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</w:p>
    <w:p w14:paraId="249ED8DB" w14:textId="18799F0F" w:rsidR="00541CF2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66538625" w14:textId="77777777" w:rsidR="004C6DF3" w:rsidRDefault="004C6DF3" w:rsidP="004B45B4">
      <w:pPr>
        <w:tabs>
          <w:tab w:val="left" w:pos="5580"/>
          <w:tab w:val="left" w:pos="9639"/>
        </w:tabs>
        <w:ind w:right="-284"/>
        <w:jc w:val="both"/>
      </w:pPr>
    </w:p>
    <w:p w14:paraId="57F4E59B" w14:textId="22F3F779" w:rsidR="00541CF2" w:rsidRDefault="004C6DF3" w:rsidP="009B3CC5">
      <w:pPr>
        <w:tabs>
          <w:tab w:val="left" w:pos="5580"/>
          <w:tab w:val="left" w:pos="9639"/>
        </w:tabs>
        <w:jc w:val="both"/>
      </w:pPr>
      <w:r>
        <w:t xml:space="preserve">           </w:t>
      </w:r>
      <w:r w:rsidRPr="00D76927">
        <w:t>_____________________</w:t>
      </w:r>
      <w:r>
        <w:t>М.В. Зинченко</w:t>
      </w:r>
    </w:p>
    <w:p w14:paraId="69196284" w14:textId="2D4E2590" w:rsidR="00541CF2" w:rsidRDefault="00541CF2" w:rsidP="00541CF2">
      <w:pPr>
        <w:tabs>
          <w:tab w:val="left" w:pos="5580"/>
          <w:tab w:val="left" w:pos="9498"/>
        </w:tabs>
      </w:pPr>
    </w:p>
    <w:p w14:paraId="42014FBA" w14:textId="7DA8F483" w:rsidR="00ED6D81" w:rsidRDefault="00ED6D81" w:rsidP="00ED6D81">
      <w:pPr>
        <w:tabs>
          <w:tab w:val="left" w:pos="5580"/>
          <w:tab w:val="left" w:pos="9639"/>
        </w:tabs>
        <w:jc w:val="both"/>
      </w:pPr>
      <w:r>
        <w:t xml:space="preserve">           </w:t>
      </w:r>
      <w:r w:rsidRPr="00D76927">
        <w:t>_____________________</w:t>
      </w:r>
      <w:r>
        <w:t>М.В. Кулебякина</w:t>
      </w:r>
    </w:p>
    <w:p w14:paraId="2A03E346" w14:textId="77777777" w:rsidR="004C6DF3" w:rsidRPr="00D76927" w:rsidRDefault="004C6DF3" w:rsidP="00541CF2">
      <w:pPr>
        <w:tabs>
          <w:tab w:val="left" w:pos="5580"/>
          <w:tab w:val="left" w:pos="9498"/>
        </w:tabs>
      </w:pPr>
    </w:p>
    <w:p w14:paraId="0DE561C9" w14:textId="4084603D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</w:t>
      </w:r>
      <w:proofErr w:type="gramStart"/>
      <w:r w:rsidRPr="00D76927">
        <w:t xml:space="preserve">заседания: </w:t>
      </w:r>
      <w:r w:rsidR="00E20D1A">
        <w:t xml:space="preserve">  </w:t>
      </w:r>
      <w:proofErr w:type="gramEnd"/>
      <w:r w:rsidR="00E20D1A">
        <w:t xml:space="preserve">                                         К.С. Юхневич</w:t>
      </w:r>
    </w:p>
    <w:p w14:paraId="16C1CC89" w14:textId="23D06E07" w:rsidR="00460245" w:rsidRDefault="00460245"/>
    <w:p w14:paraId="7E08CB41" w14:textId="77777777" w:rsidR="00664C7D" w:rsidRDefault="00664C7D">
      <w:pPr>
        <w:sectPr w:rsidR="00664C7D" w:rsidSect="0097132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263D9412" w14:textId="61DC78AB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lastRenderedPageBreak/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 w:rsidR="00564FE1">
        <w:t>9</w:t>
      </w:r>
    </w:p>
    <w:p w14:paraId="23662CB7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7CF36213" w14:textId="4F62EB22" w:rsidR="00F76C80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 w:rsidR="001849EE">
        <w:t>1</w:t>
      </w:r>
      <w:r w:rsidR="00564FE1">
        <w:t>5</w:t>
      </w:r>
      <w:r w:rsidR="00531EC9">
        <w:t>.0</w:t>
      </w:r>
      <w:r w:rsidR="00EA01D4">
        <w:t>2</w:t>
      </w:r>
      <w:r w:rsidR="00531EC9">
        <w:t>.2022</w:t>
      </w:r>
    </w:p>
    <w:p w14:paraId="20E3480D" w14:textId="77777777" w:rsidR="00564FE1" w:rsidRDefault="00564FE1" w:rsidP="00D2540A">
      <w:pPr>
        <w:tabs>
          <w:tab w:val="left" w:pos="5580"/>
          <w:tab w:val="left" w:pos="9498"/>
        </w:tabs>
        <w:ind w:left="-1781" w:right="-569" w:firstLine="7451"/>
      </w:pPr>
    </w:p>
    <w:p w14:paraId="7F4127A5" w14:textId="77777777" w:rsidR="00564FE1" w:rsidRPr="000E4E07" w:rsidRDefault="00564FE1" w:rsidP="00564FE1">
      <w:pPr>
        <w:jc w:val="center"/>
        <w:rPr>
          <w:b/>
          <w:sz w:val="28"/>
          <w:szCs w:val="28"/>
        </w:rPr>
      </w:pPr>
      <w:r w:rsidRPr="000E4E07">
        <w:rPr>
          <w:b/>
          <w:sz w:val="28"/>
          <w:szCs w:val="28"/>
        </w:rPr>
        <w:t>Экспертное заключение</w:t>
      </w:r>
    </w:p>
    <w:p w14:paraId="019AD02B" w14:textId="77777777" w:rsidR="00564FE1" w:rsidRPr="000E4E07" w:rsidRDefault="00564FE1" w:rsidP="00564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0E4E07">
        <w:rPr>
          <w:b/>
          <w:sz w:val="28"/>
          <w:szCs w:val="28"/>
        </w:rPr>
        <w:t xml:space="preserve">егиональной энергетической комиссии </w:t>
      </w:r>
      <w:r>
        <w:rPr>
          <w:b/>
          <w:sz w:val="28"/>
          <w:szCs w:val="28"/>
        </w:rPr>
        <w:t>Кузбасса</w:t>
      </w:r>
    </w:p>
    <w:p w14:paraId="2B30B267" w14:textId="77777777" w:rsidR="00564FE1" w:rsidRPr="000E4E07" w:rsidRDefault="00564FE1" w:rsidP="00564FE1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0E4E07">
        <w:rPr>
          <w:sz w:val="28"/>
          <w:szCs w:val="28"/>
        </w:rPr>
        <w:t xml:space="preserve"> установлени</w:t>
      </w:r>
      <w:r>
        <w:rPr>
          <w:sz w:val="28"/>
          <w:szCs w:val="28"/>
        </w:rPr>
        <w:t>и</w:t>
      </w:r>
      <w:r w:rsidRPr="000E4E07">
        <w:rPr>
          <w:sz w:val="28"/>
          <w:szCs w:val="28"/>
        </w:rPr>
        <w:t xml:space="preserve"> платы за технологическое присоединение к электрическим </w:t>
      </w:r>
      <w:r>
        <w:rPr>
          <w:sz w:val="28"/>
          <w:szCs w:val="28"/>
        </w:rPr>
        <w:t xml:space="preserve">   </w:t>
      </w:r>
      <w:r w:rsidRPr="000E4E07">
        <w:rPr>
          <w:sz w:val="28"/>
          <w:szCs w:val="28"/>
        </w:rPr>
        <w:t>сетям</w:t>
      </w:r>
      <w:r>
        <w:rPr>
          <w:sz w:val="28"/>
          <w:szCs w:val="28"/>
        </w:rPr>
        <w:t xml:space="preserve"> </w:t>
      </w:r>
      <w:r w:rsidRPr="000E4E07">
        <w:rPr>
          <w:sz w:val="28"/>
          <w:szCs w:val="28"/>
        </w:rPr>
        <w:t>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</w:t>
      </w:r>
      <w:r w:rsidRPr="000E4E07">
        <w:rPr>
          <w:sz w:val="28"/>
          <w:szCs w:val="28"/>
        </w:rPr>
        <w:t xml:space="preserve">» – «Кузбассэнерго – РЭС» </w:t>
      </w:r>
      <w:r>
        <w:rPr>
          <w:sz w:val="28"/>
          <w:szCs w:val="28"/>
        </w:rPr>
        <w:t xml:space="preserve">                               энергопринимающих устройств</w:t>
      </w:r>
      <w:r w:rsidRPr="000E4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 «Междуречье» </w:t>
      </w:r>
      <w:r w:rsidRPr="00C830F5">
        <w:rPr>
          <w:sz w:val="28"/>
          <w:szCs w:val="28"/>
        </w:rPr>
        <w:t>(максимальн</w:t>
      </w:r>
      <w:r>
        <w:rPr>
          <w:sz w:val="28"/>
          <w:szCs w:val="28"/>
        </w:rPr>
        <w:t>ая</w:t>
      </w:r>
      <w:r w:rsidRPr="00C830F5">
        <w:rPr>
          <w:sz w:val="28"/>
          <w:szCs w:val="28"/>
        </w:rPr>
        <w:t xml:space="preserve"> мощност</w:t>
      </w:r>
      <w:r>
        <w:rPr>
          <w:sz w:val="28"/>
          <w:szCs w:val="28"/>
        </w:rPr>
        <w:t>ь</w:t>
      </w:r>
      <w:r w:rsidRPr="00C830F5">
        <w:rPr>
          <w:sz w:val="28"/>
          <w:szCs w:val="28"/>
        </w:rPr>
        <w:t xml:space="preserve"> </w:t>
      </w:r>
      <w:r>
        <w:rPr>
          <w:sz w:val="28"/>
          <w:szCs w:val="28"/>
        </w:rPr>
        <w:t>8 064</w:t>
      </w:r>
      <w:r w:rsidRPr="00C830F5">
        <w:rPr>
          <w:sz w:val="28"/>
          <w:szCs w:val="28"/>
        </w:rPr>
        <w:t> кВт)</w:t>
      </w:r>
      <w:r>
        <w:rPr>
          <w:sz w:val="28"/>
          <w:szCs w:val="28"/>
        </w:rPr>
        <w:t xml:space="preserve"> РУ-6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для обеспечения эксплуатации горно-добывающего                        оборудования и водоотливных установок (</w:t>
      </w:r>
      <w:r w:rsidRPr="000E4E07">
        <w:rPr>
          <w:sz w:val="28"/>
          <w:szCs w:val="28"/>
        </w:rPr>
        <w:t>Кемеровская обл.,</w:t>
      </w:r>
      <w:r>
        <w:rPr>
          <w:sz w:val="28"/>
          <w:szCs w:val="28"/>
        </w:rPr>
        <w:t xml:space="preserve"> г. Междуреченск, горный отвод разреза «Междуреченский», кадастровый номер земельного участка 42:28:0301001:200) по индивидуальному проекту.</w:t>
      </w:r>
    </w:p>
    <w:p w14:paraId="1E160FA5" w14:textId="77777777" w:rsidR="00564FE1" w:rsidRDefault="00564FE1" w:rsidP="00564FE1">
      <w:pPr>
        <w:ind w:firstLine="709"/>
        <w:jc w:val="both"/>
        <w:rPr>
          <w:sz w:val="28"/>
          <w:szCs w:val="28"/>
        </w:rPr>
      </w:pPr>
    </w:p>
    <w:p w14:paraId="1A4F37B6" w14:textId="38B8A170" w:rsidR="00564FE1" w:rsidRPr="00881411" w:rsidRDefault="00564FE1" w:rsidP="00564FE1">
      <w:pPr>
        <w:ind w:firstLine="709"/>
        <w:jc w:val="both"/>
        <w:rPr>
          <w:sz w:val="28"/>
          <w:szCs w:val="28"/>
        </w:rPr>
      </w:pPr>
      <w:r w:rsidRPr="00AC116B">
        <w:rPr>
          <w:sz w:val="28"/>
          <w:szCs w:val="28"/>
        </w:rPr>
        <w:t xml:space="preserve">Нормативно-методическая основа проведения анализа материалов по расчету платы за технологическое присоединение к электрическим сетям </w:t>
      </w:r>
      <w:r>
        <w:rPr>
          <w:sz w:val="28"/>
          <w:szCs w:val="28"/>
        </w:rPr>
        <w:t xml:space="preserve">                          </w:t>
      </w:r>
      <w:r w:rsidRPr="000E4E07"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</w:t>
      </w:r>
      <w:r w:rsidRPr="000E4E07">
        <w:rPr>
          <w:sz w:val="28"/>
          <w:szCs w:val="28"/>
        </w:rPr>
        <w:t>» – «Кузбассэнерго – РЭС»</w:t>
      </w:r>
      <w:r w:rsidRPr="00AC116B">
        <w:rPr>
          <w:sz w:val="28"/>
          <w:szCs w:val="28"/>
        </w:rPr>
        <w:t xml:space="preserve"> энергопринимающих устройств </w:t>
      </w:r>
      <w:r>
        <w:rPr>
          <w:sz w:val="28"/>
          <w:szCs w:val="28"/>
        </w:rPr>
        <w:t>ОАО «РЖД» на 2022</w:t>
      </w:r>
      <w:r w:rsidRPr="00AC116B">
        <w:rPr>
          <w:sz w:val="28"/>
          <w:szCs w:val="28"/>
        </w:rPr>
        <w:t xml:space="preserve"> год</w:t>
      </w:r>
      <w:r w:rsidRPr="00881411">
        <w:rPr>
          <w:sz w:val="28"/>
          <w:szCs w:val="28"/>
        </w:rPr>
        <w:t>:</w:t>
      </w:r>
    </w:p>
    <w:p w14:paraId="6C18F052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Гражданский кодекс Российской Федерации;</w:t>
      </w:r>
    </w:p>
    <w:p w14:paraId="13C86444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Налоговый кодекс Российской Федерации (в дальнейшем НК РФ);</w:t>
      </w:r>
    </w:p>
    <w:p w14:paraId="09BB3C87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Трудовой Кодекс Российской Федерации (в дальнейшем ТК РФ);</w:t>
      </w:r>
    </w:p>
    <w:p w14:paraId="6F0DC6E1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881411">
        <w:rPr>
          <w:spacing w:val="-5"/>
          <w:sz w:val="28"/>
          <w:szCs w:val="28"/>
        </w:rPr>
        <w:t>Федеральный Закон от 26.03.2003 № 35-ФЗ «Об электроэнергетике»;</w:t>
      </w:r>
    </w:p>
    <w:p w14:paraId="7E939CA5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pacing w:val="-5"/>
          <w:sz w:val="28"/>
          <w:szCs w:val="28"/>
        </w:rPr>
        <w:t xml:space="preserve">Федеральный Закон </w:t>
      </w:r>
      <w:r w:rsidRPr="00881411">
        <w:rPr>
          <w:spacing w:val="-7"/>
          <w:sz w:val="28"/>
          <w:szCs w:val="28"/>
        </w:rPr>
        <w:t>от 17.08.1995 № 147-ФЗ «О естественных монополиях»;</w:t>
      </w:r>
    </w:p>
    <w:p w14:paraId="7FED7055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Постановление Правительства РФ от 6 июля 1998 г. № 700 «О введении раздельного учета затрат по регулируемым видам деятельности в энергетике»;</w:t>
      </w:r>
    </w:p>
    <w:p w14:paraId="52FB5999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81411">
        <w:rPr>
          <w:color w:val="000000"/>
          <w:sz w:val="28"/>
          <w:szCs w:val="28"/>
        </w:rPr>
        <w:t>Постановление Правительства РФ от 29 декабря 2011 № 1178 «О ценообразовании в области регулируемых цен (тарифов) в электроэнергетике»;</w:t>
      </w:r>
    </w:p>
    <w:p w14:paraId="0FA93201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861;</w:t>
      </w:r>
    </w:p>
    <w:p w14:paraId="68F007A8" w14:textId="77777777" w:rsidR="00564FE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Приказ ФАС России от 29.08.2017 № 1135/17 «Об утверждении методических указаний по определению размера платы за технологическое присоединение к электрическим сетям» (далее по тексту – Методические указания);</w:t>
      </w:r>
    </w:p>
    <w:p w14:paraId="5B62BA2E" w14:textId="77777777" w:rsidR="00564FE1" w:rsidRPr="00881411" w:rsidRDefault="00564FE1" w:rsidP="00CB759C">
      <w:pPr>
        <w:numPr>
          <w:ilvl w:val="0"/>
          <w:numId w:val="5"/>
        </w:numPr>
        <w:tabs>
          <w:tab w:val="left" w:pos="0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Прочие законы и подзаконные акты, методические разработки и подходы, действующие в отношении сферы и предмета государственного регулирования тарифов на продукцию (услуги) в электроэнергетической отрасли.</w:t>
      </w:r>
    </w:p>
    <w:p w14:paraId="758D641A" w14:textId="77777777" w:rsidR="00564FE1" w:rsidRPr="00B744F6" w:rsidRDefault="00564FE1" w:rsidP="00564FE1">
      <w:pPr>
        <w:ind w:firstLine="709"/>
        <w:jc w:val="both"/>
        <w:rPr>
          <w:sz w:val="28"/>
          <w:szCs w:val="28"/>
        </w:rPr>
      </w:pPr>
      <w:r w:rsidRPr="00881411">
        <w:rPr>
          <w:sz w:val="28"/>
          <w:szCs w:val="28"/>
        </w:rPr>
        <w:t>Вся нормативная база рассмотрена с учетом всех изменений.</w:t>
      </w:r>
    </w:p>
    <w:p w14:paraId="4C464124" w14:textId="77777777" w:rsidR="00564FE1" w:rsidRDefault="00564FE1" w:rsidP="00564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Экспертами рассматривались и принимались во внимание все представленные организацией документы, имеющие значение для составления доказательного экспертного заключения. При этом эксперты исходили из того, </w:t>
      </w:r>
      <w:r>
        <w:rPr>
          <w:sz w:val="28"/>
          <w:szCs w:val="28"/>
        </w:rPr>
        <w:lastRenderedPageBreak/>
        <w:t xml:space="preserve">что представленная </w:t>
      </w:r>
      <w:r w:rsidRPr="002C668E">
        <w:rPr>
          <w:sz w:val="28"/>
          <w:szCs w:val="28"/>
        </w:rPr>
        <w:t xml:space="preserve">организацией </w:t>
      </w:r>
      <w:r>
        <w:rPr>
          <w:sz w:val="28"/>
          <w:szCs w:val="28"/>
        </w:rPr>
        <w:t>информация является достоверной. Ответственность за достоверность информации несет руководитель организации</w:t>
      </w:r>
    </w:p>
    <w:p w14:paraId="3E3DDA1F" w14:textId="77777777" w:rsidR="00564FE1" w:rsidRDefault="00564FE1" w:rsidP="00564FE1">
      <w:pPr>
        <w:jc w:val="center"/>
        <w:rPr>
          <w:b/>
          <w:sz w:val="28"/>
          <w:szCs w:val="28"/>
        </w:rPr>
      </w:pPr>
    </w:p>
    <w:p w14:paraId="65E59B25" w14:textId="77777777" w:rsidR="00564FE1" w:rsidRPr="000E4E07" w:rsidRDefault="00564FE1" w:rsidP="00564FE1">
      <w:pPr>
        <w:jc w:val="center"/>
        <w:rPr>
          <w:b/>
          <w:sz w:val="28"/>
          <w:szCs w:val="28"/>
        </w:rPr>
      </w:pPr>
      <w:r w:rsidRPr="000E4E07">
        <w:rPr>
          <w:b/>
          <w:sz w:val="28"/>
          <w:szCs w:val="28"/>
        </w:rPr>
        <w:t>Анализ заявки на технологическое присоединение</w:t>
      </w:r>
    </w:p>
    <w:p w14:paraId="347DCA03" w14:textId="77777777" w:rsidR="00564FE1" w:rsidRPr="00DB3C1C" w:rsidRDefault="00564FE1" w:rsidP="00564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«Междуречье»</w:t>
      </w:r>
      <w:r w:rsidRPr="00DB3C1C">
        <w:rPr>
          <w:sz w:val="28"/>
          <w:szCs w:val="28"/>
        </w:rPr>
        <w:t xml:space="preserve"> подал</w:t>
      </w:r>
      <w:r>
        <w:rPr>
          <w:sz w:val="28"/>
          <w:szCs w:val="28"/>
        </w:rPr>
        <w:t>о</w:t>
      </w:r>
      <w:r w:rsidRPr="00DB3C1C">
        <w:rPr>
          <w:sz w:val="28"/>
          <w:szCs w:val="28"/>
        </w:rPr>
        <w:t xml:space="preserve"> в адрес </w:t>
      </w:r>
      <w:r>
        <w:rPr>
          <w:sz w:val="28"/>
          <w:szCs w:val="28"/>
        </w:rPr>
        <w:t>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Сибирь» </w:t>
      </w:r>
      <w:r w:rsidRPr="000E4E07">
        <w:rPr>
          <w:sz w:val="28"/>
          <w:szCs w:val="28"/>
        </w:rPr>
        <w:t>–</w:t>
      </w:r>
      <w:r>
        <w:rPr>
          <w:sz w:val="28"/>
          <w:szCs w:val="28"/>
        </w:rPr>
        <w:t xml:space="preserve"> «Кузбассэнерго </w:t>
      </w:r>
      <w:r w:rsidRPr="000E4E07">
        <w:rPr>
          <w:sz w:val="28"/>
          <w:szCs w:val="28"/>
        </w:rPr>
        <w:t>–</w:t>
      </w:r>
      <w:r>
        <w:rPr>
          <w:sz w:val="28"/>
          <w:szCs w:val="28"/>
        </w:rPr>
        <w:t xml:space="preserve"> РЭС»</w:t>
      </w:r>
      <w:r w:rsidRPr="00DB3C1C">
        <w:rPr>
          <w:sz w:val="28"/>
          <w:szCs w:val="28"/>
        </w:rPr>
        <w:t xml:space="preserve"> заявку от </w:t>
      </w:r>
      <w:r>
        <w:rPr>
          <w:sz w:val="28"/>
          <w:szCs w:val="28"/>
        </w:rPr>
        <w:t>09</w:t>
      </w:r>
      <w:r w:rsidRPr="00DB3C1C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B3C1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DB3C1C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710CA1">
        <w:rPr>
          <w:sz w:val="28"/>
          <w:szCs w:val="28"/>
        </w:rPr>
        <w:t>11000</w:t>
      </w:r>
      <w:r>
        <w:rPr>
          <w:sz w:val="28"/>
          <w:szCs w:val="28"/>
        </w:rPr>
        <w:t>525759</w:t>
      </w:r>
      <w:r w:rsidRPr="00DB3C1C">
        <w:rPr>
          <w:sz w:val="28"/>
          <w:szCs w:val="28"/>
        </w:rPr>
        <w:t xml:space="preserve"> на технологическое присоединение энергопринимающих устройств</w:t>
      </w:r>
      <w:r>
        <w:rPr>
          <w:sz w:val="28"/>
          <w:szCs w:val="28"/>
        </w:rPr>
        <w:t xml:space="preserve"> (</w:t>
      </w:r>
      <w:r w:rsidRPr="00001F76">
        <w:rPr>
          <w:sz w:val="28"/>
          <w:szCs w:val="28"/>
        </w:rPr>
        <w:t xml:space="preserve">РУ-6 </w:t>
      </w:r>
      <w:proofErr w:type="spellStart"/>
      <w:r w:rsidRPr="00001F76">
        <w:rPr>
          <w:sz w:val="28"/>
          <w:szCs w:val="28"/>
        </w:rPr>
        <w:t>кВ</w:t>
      </w:r>
      <w:proofErr w:type="spellEnd"/>
      <w:r w:rsidRPr="00001F76">
        <w:rPr>
          <w:sz w:val="28"/>
          <w:szCs w:val="28"/>
        </w:rPr>
        <w:t xml:space="preserve"> для обеспечения эксплуатации </w:t>
      </w:r>
      <w:proofErr w:type="gramStart"/>
      <w:r w:rsidRPr="00001F76">
        <w:rPr>
          <w:sz w:val="28"/>
          <w:szCs w:val="28"/>
        </w:rPr>
        <w:t>горно-добывающего</w:t>
      </w:r>
      <w:proofErr w:type="gramEnd"/>
      <w:r w:rsidRPr="00001F76">
        <w:rPr>
          <w:sz w:val="28"/>
          <w:szCs w:val="28"/>
        </w:rPr>
        <w:t xml:space="preserve"> оборудования и водоотливных установок</w:t>
      </w:r>
      <w:r>
        <w:rPr>
          <w:sz w:val="28"/>
          <w:szCs w:val="28"/>
        </w:rPr>
        <w:t>)</w:t>
      </w:r>
      <w:r w:rsidRPr="00DB3C1C">
        <w:rPr>
          <w:sz w:val="28"/>
          <w:szCs w:val="28"/>
        </w:rPr>
        <w:t>.</w:t>
      </w:r>
    </w:p>
    <w:p w14:paraId="58BB9A53" w14:textId="77777777" w:rsidR="00564FE1" w:rsidRPr="00DB3C1C" w:rsidRDefault="00564FE1" w:rsidP="00564FE1">
      <w:pPr>
        <w:ind w:firstLine="709"/>
        <w:jc w:val="both"/>
        <w:rPr>
          <w:sz w:val="28"/>
          <w:szCs w:val="28"/>
        </w:rPr>
      </w:pPr>
      <w:r w:rsidRPr="00DB3C1C">
        <w:rPr>
          <w:sz w:val="28"/>
          <w:szCs w:val="28"/>
        </w:rPr>
        <w:t>В соответствии с заявкой:</w:t>
      </w:r>
    </w:p>
    <w:p w14:paraId="301C35B3" w14:textId="77777777" w:rsidR="00564FE1" w:rsidRPr="009A008D" w:rsidRDefault="00564FE1" w:rsidP="00CB759C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9A008D">
        <w:rPr>
          <w:sz w:val="28"/>
          <w:szCs w:val="28"/>
        </w:rPr>
        <w:t xml:space="preserve">Местонахождение (адрес) энергопринимающих устройств – </w:t>
      </w:r>
      <w:r w:rsidRPr="000E4E07">
        <w:rPr>
          <w:sz w:val="28"/>
          <w:szCs w:val="28"/>
        </w:rPr>
        <w:t>Кемеровская обл.,</w:t>
      </w:r>
      <w:r>
        <w:rPr>
          <w:sz w:val="28"/>
          <w:szCs w:val="28"/>
        </w:rPr>
        <w:t xml:space="preserve"> г. Междуреченск, горный отвод разреза «Междуреченский», кадастровый номер земельного участка 42:28:0301001:200.</w:t>
      </w:r>
    </w:p>
    <w:p w14:paraId="4544DBCF" w14:textId="77777777" w:rsidR="00564FE1" w:rsidRPr="000E4E07" w:rsidRDefault="00564FE1" w:rsidP="00CB759C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E4E07">
        <w:rPr>
          <w:sz w:val="28"/>
          <w:szCs w:val="28"/>
        </w:rPr>
        <w:t xml:space="preserve">аксимальная мощность – </w:t>
      </w:r>
      <w:r>
        <w:rPr>
          <w:sz w:val="28"/>
          <w:szCs w:val="28"/>
        </w:rPr>
        <w:t>8 064</w:t>
      </w:r>
      <w:r w:rsidRPr="000E4E07">
        <w:rPr>
          <w:sz w:val="28"/>
          <w:szCs w:val="28"/>
        </w:rPr>
        <w:t> кВт.</w:t>
      </w:r>
      <w:r>
        <w:rPr>
          <w:sz w:val="28"/>
          <w:szCs w:val="28"/>
        </w:rPr>
        <w:t xml:space="preserve"> </w:t>
      </w:r>
    </w:p>
    <w:p w14:paraId="7DB16E7C" w14:textId="77777777" w:rsidR="00564FE1" w:rsidRDefault="00564FE1" w:rsidP="00CB759C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Уровень напряжения – </w:t>
      </w:r>
      <w:r>
        <w:rPr>
          <w:sz w:val="28"/>
          <w:szCs w:val="28"/>
        </w:rPr>
        <w:t>6</w:t>
      </w:r>
      <w:r w:rsidRPr="000E4E07">
        <w:rPr>
          <w:sz w:val="28"/>
          <w:szCs w:val="28"/>
        </w:rPr>
        <w:t xml:space="preserve"> </w:t>
      </w:r>
      <w:proofErr w:type="spellStart"/>
      <w:r w:rsidRPr="000E4E07">
        <w:rPr>
          <w:sz w:val="28"/>
          <w:szCs w:val="28"/>
        </w:rPr>
        <w:t>кВ.</w:t>
      </w:r>
      <w:proofErr w:type="spellEnd"/>
    </w:p>
    <w:p w14:paraId="1AE88688" w14:textId="77777777" w:rsidR="00564FE1" w:rsidRDefault="00564FE1" w:rsidP="00CB759C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71532">
        <w:rPr>
          <w:sz w:val="28"/>
          <w:szCs w:val="28"/>
        </w:rPr>
        <w:t>Категория надежности электроснабжения</w:t>
      </w:r>
      <w:r>
        <w:rPr>
          <w:sz w:val="28"/>
          <w:szCs w:val="28"/>
        </w:rPr>
        <w:t xml:space="preserve"> – 3 категория.</w:t>
      </w:r>
    </w:p>
    <w:p w14:paraId="657DD011" w14:textId="77777777" w:rsidR="00564FE1" w:rsidRDefault="00564FE1" w:rsidP="00CB759C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71532">
        <w:rPr>
          <w:sz w:val="28"/>
          <w:szCs w:val="28"/>
        </w:rPr>
        <w:t xml:space="preserve">Планируемый срок ввода энергопринимающих устройств в эксплуатацию </w:t>
      </w:r>
      <w:r>
        <w:rPr>
          <w:sz w:val="28"/>
          <w:szCs w:val="28"/>
        </w:rPr>
        <w:t xml:space="preserve">– декабрь 2021 года. </w:t>
      </w:r>
    </w:p>
    <w:p w14:paraId="26A41304" w14:textId="77777777" w:rsidR="00564FE1" w:rsidRDefault="00564FE1" w:rsidP="00564FE1">
      <w:pPr>
        <w:ind w:firstLine="709"/>
        <w:jc w:val="center"/>
        <w:rPr>
          <w:b/>
          <w:sz w:val="28"/>
          <w:szCs w:val="28"/>
        </w:rPr>
      </w:pPr>
    </w:p>
    <w:p w14:paraId="7F7A3713" w14:textId="77777777" w:rsidR="00564FE1" w:rsidRPr="00A16FE1" w:rsidRDefault="00564FE1" w:rsidP="00564FE1">
      <w:pPr>
        <w:ind w:firstLine="142"/>
        <w:jc w:val="center"/>
        <w:rPr>
          <w:b/>
          <w:sz w:val="28"/>
          <w:szCs w:val="28"/>
        </w:rPr>
      </w:pPr>
      <w:r w:rsidRPr="00A16FE1">
        <w:rPr>
          <w:b/>
          <w:sz w:val="28"/>
          <w:szCs w:val="28"/>
        </w:rPr>
        <w:t>Обоснование возможности (отсутствия возможности) установления платы за технологическое присоединение по индивидуальному проекту</w:t>
      </w:r>
    </w:p>
    <w:p w14:paraId="0E9FBDB4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В соответствии с п.28 Правил технологического присоединения энергопринимающих устройств потребителей электрической энергии, энергопринимающих устройств,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27.12.2004 №861 (далее – Правила), критериями наличия технической возможности технологического присоединения являются:</w:t>
      </w:r>
    </w:p>
    <w:p w14:paraId="213D6827" w14:textId="77777777" w:rsidR="00564FE1" w:rsidRPr="00710CA1" w:rsidRDefault="00564FE1" w:rsidP="00CB759C">
      <w:pPr>
        <w:numPr>
          <w:ilvl w:val="0"/>
          <w:numId w:val="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сохранение условий электроснабжения (установленной категории надежности электроснабжения и сохранения качества электроэнергии) для прочих потребителей,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организаций;</w:t>
      </w:r>
    </w:p>
    <w:p w14:paraId="4BD157C4" w14:textId="77777777" w:rsidR="00564FE1" w:rsidRPr="00710CA1" w:rsidRDefault="00564FE1" w:rsidP="00CB759C">
      <w:pPr>
        <w:numPr>
          <w:ilvl w:val="0"/>
          <w:numId w:val="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отсутствие ограничений на максимальную мощность в объектах электросетевого хозяйства, к которым надлежит произвести технологическое присоединение;</w:t>
      </w:r>
    </w:p>
    <w:p w14:paraId="3920CB80" w14:textId="77777777" w:rsidR="00564FE1" w:rsidRPr="00710CA1" w:rsidRDefault="00564FE1" w:rsidP="00CB759C">
      <w:pPr>
        <w:numPr>
          <w:ilvl w:val="0"/>
          <w:numId w:val="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отсутствие необходимости реконструкции или расширения (сооружения новых) объектов электросетевого хозяйства смежных сетевых организаций либо строительства (реконструкции) генерирующих объектов для удовлетворения потребности заявителя.</w:t>
      </w:r>
    </w:p>
    <w:p w14:paraId="3A2BCA69" w14:textId="77777777" w:rsidR="00564FE1" w:rsidRPr="00710CA1" w:rsidRDefault="00564FE1" w:rsidP="00CB759C">
      <w:pPr>
        <w:numPr>
          <w:ilvl w:val="0"/>
          <w:numId w:val="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10CA1">
        <w:rPr>
          <w:sz w:val="28"/>
          <w:szCs w:val="28"/>
        </w:rPr>
        <w:t xml:space="preserve">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энергосистемы, в том числе с учетом </w:t>
      </w:r>
      <w:r w:rsidRPr="00710CA1">
        <w:rPr>
          <w:sz w:val="28"/>
          <w:szCs w:val="28"/>
        </w:rPr>
        <w:lastRenderedPageBreak/>
        <w:t>нормативных возмущений, определяемых в соответствии с методическими указаниями по устойчивости энергосистем,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комплексе.</w:t>
      </w:r>
    </w:p>
    <w:p w14:paraId="3D0100FA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В случае несоблюдения любого из указанных критериев считается, что техническая возможность технологического присоединения отсутствует.</w:t>
      </w:r>
    </w:p>
    <w:p w14:paraId="6A8F40B3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В случае если у сетевой организации отсутствует техническая возможность технологического присоединения энергопринимающих устройств, указанных в заявке, технологическое присоединение осуществляется по индивидуальному проекту.</w:t>
      </w:r>
    </w:p>
    <w:p w14:paraId="14B1F09E" w14:textId="77777777" w:rsidR="00564FE1" w:rsidRPr="00001F76" w:rsidRDefault="00564FE1" w:rsidP="00564FE1">
      <w:pPr>
        <w:ind w:firstLine="709"/>
        <w:jc w:val="both"/>
        <w:rPr>
          <w:sz w:val="28"/>
          <w:szCs w:val="28"/>
        </w:rPr>
      </w:pPr>
      <w:r w:rsidRPr="00001F76">
        <w:rPr>
          <w:sz w:val="28"/>
          <w:szCs w:val="28"/>
        </w:rPr>
        <w:t>Согласно п. 50 Правил технологического функционирования электроэнергетических систем, утвержденных постановлением Правительства РФ от 13.08.2018 г. № 937 владельцы Объектов электроэнергетики и потребители, участвующие в противоаварийном управлении, линии электропередачи, оборудование и устройства которых относятся к объектам диспетчеризации, организуют и обеспечивают круглосуточную работу систем обмена технологической информацией объектов электроэнергетики (энергопринимающих установок) с диспетчерскими центрами, в диспетчерском управлении или ведении которых находятся соответствующие объекты диспетчеризации, для передачи диспетчерских команд и разрешений, передачи управляющих воздействий противоаварийной и режимной автоматики, телеметрической информации о технологических режимах работы объектов диспетчеризации и иной технологической информации, необходимой для планирования и управления электроэнергетическим режимом энергосистемы, в том числе организуют наличие и обеспечивают функционирование 2 независимых каналов связи объекта электроэнергетики каждым диспетчерским центром, к объектам диспетчеризации которого относятся соответствующие линии электропередачи, оборудование и устройства.</w:t>
      </w:r>
    </w:p>
    <w:p w14:paraId="09688BDC" w14:textId="77777777" w:rsidR="00564FE1" w:rsidRPr="00001F76" w:rsidRDefault="00564FE1" w:rsidP="00564FE1">
      <w:pPr>
        <w:ind w:firstLine="709"/>
        <w:jc w:val="both"/>
        <w:rPr>
          <w:sz w:val="28"/>
          <w:szCs w:val="28"/>
        </w:rPr>
      </w:pPr>
      <w:r w:rsidRPr="00001F76">
        <w:rPr>
          <w:sz w:val="28"/>
          <w:szCs w:val="28"/>
        </w:rPr>
        <w:t xml:space="preserve">Противоаварийная автоматика </w:t>
      </w:r>
      <w:proofErr w:type="gramStart"/>
      <w:r w:rsidRPr="00001F76">
        <w:rPr>
          <w:sz w:val="28"/>
          <w:szCs w:val="28"/>
        </w:rPr>
        <w:t>- это</w:t>
      </w:r>
      <w:proofErr w:type="gramEnd"/>
      <w:r w:rsidRPr="00001F76">
        <w:rPr>
          <w:sz w:val="28"/>
          <w:szCs w:val="28"/>
        </w:rPr>
        <w:t xml:space="preserve"> совокупность устройств, обеспечивающих измерение и обработку параметров электроэнергетического режима энергосистемы, передачу информации и команд управления и реализацию управляющих воздействий в соответствии с заданными алгоритмами и настройкой для выявления, предотвращения развития и ликвидации аварийного режима энергосистемы.</w:t>
      </w:r>
    </w:p>
    <w:p w14:paraId="0ACA1BB7" w14:textId="77777777" w:rsidR="00564FE1" w:rsidRPr="00001F76" w:rsidRDefault="00564FE1" w:rsidP="00564FE1">
      <w:pPr>
        <w:ind w:firstLine="709"/>
        <w:jc w:val="both"/>
        <w:rPr>
          <w:sz w:val="28"/>
          <w:szCs w:val="28"/>
        </w:rPr>
      </w:pPr>
      <w:r w:rsidRPr="00001F76">
        <w:rPr>
          <w:sz w:val="28"/>
          <w:szCs w:val="28"/>
        </w:rPr>
        <w:t>В соответствии с подпунктом «г» пункта 28 Правил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энергосистемы, в том числе с учетом нормативных возмущений, определяемых в соответствии с методическими указаниями по устойчивости энергосистем.</w:t>
      </w:r>
    </w:p>
    <w:p w14:paraId="0695F614" w14:textId="77777777" w:rsidR="00564FE1" w:rsidRPr="00001F76" w:rsidRDefault="00564FE1" w:rsidP="00564FE1">
      <w:pPr>
        <w:ind w:firstLine="709"/>
        <w:jc w:val="both"/>
        <w:rPr>
          <w:sz w:val="28"/>
          <w:szCs w:val="28"/>
        </w:rPr>
      </w:pPr>
      <w:r w:rsidRPr="00001F76">
        <w:rPr>
          <w:sz w:val="28"/>
          <w:szCs w:val="28"/>
        </w:rPr>
        <w:t>Учитывая вышеизложенные условия и терминологию, устройства сбора и передачи телеметрической информации в ДС ЦУС филиала ПАО «</w:t>
      </w:r>
      <w:proofErr w:type="spellStart"/>
      <w:r w:rsidRPr="00001F76">
        <w:rPr>
          <w:sz w:val="28"/>
          <w:szCs w:val="28"/>
        </w:rPr>
        <w:t>Россети</w:t>
      </w:r>
      <w:proofErr w:type="spellEnd"/>
      <w:r w:rsidRPr="00001F76">
        <w:rPr>
          <w:sz w:val="28"/>
          <w:szCs w:val="28"/>
        </w:rPr>
        <w:t xml:space="preserve"> Сибирь» – «Кузбассэнерго – РЭС» по двум независимым каналам связи </w:t>
      </w:r>
      <w:r w:rsidRPr="00001F76">
        <w:rPr>
          <w:sz w:val="28"/>
          <w:szCs w:val="28"/>
        </w:rPr>
        <w:lastRenderedPageBreak/>
        <w:t>являются, в том числе, устройствами обработки параметров электроэнергетического режима энергосистемы, передачи информации и команд управления и реализации управляющих воздействий.</w:t>
      </w:r>
    </w:p>
    <w:p w14:paraId="420E1264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 xml:space="preserve">Таким образом, исходя из документов, представленных филиалом </w:t>
      </w:r>
      <w:r>
        <w:rPr>
          <w:sz w:val="28"/>
          <w:szCs w:val="28"/>
        </w:rPr>
        <w:t xml:space="preserve">                  </w:t>
      </w:r>
      <w:r w:rsidRPr="00710CA1"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 w:rsidRPr="00710CA1">
        <w:rPr>
          <w:sz w:val="28"/>
          <w:szCs w:val="28"/>
        </w:rPr>
        <w:t xml:space="preserve"> Сибир</w:t>
      </w:r>
      <w:r>
        <w:rPr>
          <w:sz w:val="28"/>
          <w:szCs w:val="28"/>
        </w:rPr>
        <w:t>ь</w:t>
      </w:r>
      <w:r w:rsidRPr="00710CA1">
        <w:rPr>
          <w:sz w:val="28"/>
          <w:szCs w:val="28"/>
        </w:rPr>
        <w:t>» - «Кузбассэнерго - РЭС», можно сделать вывод о возможности установления платы за технологическое присоединение по индивидуальному проекту.</w:t>
      </w:r>
    </w:p>
    <w:p w14:paraId="30E457DA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В соответствии с п. 41 Методических указаний по определению размера платы за технологическое присоединение к электрическим сетям, утвержденных приказом ФАС России от 29.08.2017 №1135/17 (далее – Методические указания), плата за технологическое присоединение для заявителей, присоединяющихся к электрическим сетям по индивидуальному проекту, определяется регулирующим органом в соответствии с выданными техническими условиями по следующей формуле:</w:t>
      </w:r>
    </w:p>
    <w:p w14:paraId="430B11A6" w14:textId="77777777" w:rsidR="00564FE1" w:rsidRPr="009C58D3" w:rsidRDefault="00564FE1" w:rsidP="00564FE1">
      <w:pPr>
        <w:jc w:val="center"/>
        <w:rPr>
          <w:i/>
          <w:sz w:val="28"/>
          <w:szCs w:val="28"/>
        </w:rPr>
      </w:pPr>
      <w:r w:rsidRPr="009C58D3">
        <w:rPr>
          <w:i/>
          <w:sz w:val="28"/>
          <w:szCs w:val="28"/>
        </w:rPr>
        <w:t>ПТП = Р + Р</w:t>
      </w:r>
      <w:r w:rsidRPr="009C58D3">
        <w:rPr>
          <w:i/>
          <w:sz w:val="28"/>
          <w:szCs w:val="28"/>
          <w:vertAlign w:val="subscript"/>
        </w:rPr>
        <w:t>И</w:t>
      </w:r>
      <w:r w:rsidRPr="009C58D3">
        <w:rPr>
          <w:i/>
          <w:sz w:val="28"/>
          <w:szCs w:val="28"/>
        </w:rPr>
        <w:t xml:space="preserve"> + Р</w:t>
      </w:r>
      <w:r w:rsidRPr="009C58D3">
        <w:rPr>
          <w:i/>
          <w:sz w:val="28"/>
          <w:szCs w:val="28"/>
          <w:vertAlign w:val="subscript"/>
        </w:rPr>
        <w:t>ТП</w:t>
      </w:r>
    </w:p>
    <w:p w14:paraId="1AB0E3C6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где:</w:t>
      </w:r>
    </w:p>
    <w:p w14:paraId="0F1EEDF0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i/>
          <w:sz w:val="28"/>
          <w:szCs w:val="28"/>
        </w:rPr>
        <w:t>Р</w:t>
      </w:r>
      <w:r w:rsidRPr="00710CA1">
        <w:rPr>
          <w:sz w:val="28"/>
          <w:szCs w:val="28"/>
        </w:rPr>
        <w:t xml:space="preserve"> - стоимость мероприятий, перечисленных в пункте 16 (за исключением подпункта «б») Методических указаний для заявителей, присоединяющихся к электрическим сетям с соответствующей максимальной мощностью и уровнем напряжения, определяемая по стандартизированным тарифным ставкам, установленным на год, в котором устанавливается плата;</w:t>
      </w:r>
    </w:p>
    <w:p w14:paraId="309ABCD9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9C58D3">
        <w:rPr>
          <w:i/>
          <w:sz w:val="28"/>
          <w:szCs w:val="28"/>
        </w:rPr>
        <w:t>Р</w:t>
      </w:r>
      <w:r w:rsidRPr="009C58D3">
        <w:rPr>
          <w:i/>
          <w:sz w:val="28"/>
          <w:szCs w:val="28"/>
          <w:vertAlign w:val="subscript"/>
        </w:rPr>
        <w:t>И</w:t>
      </w:r>
      <w:r w:rsidRPr="00710CA1">
        <w:rPr>
          <w:sz w:val="28"/>
          <w:szCs w:val="28"/>
        </w:rPr>
        <w:t xml:space="preserve"> - расходы на выполнение мероприятий «последней мили» (подпункт «б» пункта 16 Методических указаний) согласно выданным техническим условиям, определяемые по смете, выполненной с применением сметных нормативов;</w:t>
      </w:r>
    </w:p>
    <w:p w14:paraId="3B4B8E33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9C58D3">
        <w:rPr>
          <w:i/>
          <w:sz w:val="28"/>
          <w:szCs w:val="28"/>
        </w:rPr>
        <w:t>Р</w:t>
      </w:r>
      <w:r w:rsidRPr="009C58D3">
        <w:rPr>
          <w:i/>
          <w:sz w:val="28"/>
          <w:szCs w:val="28"/>
          <w:vertAlign w:val="subscript"/>
        </w:rPr>
        <w:t>ТП</w:t>
      </w:r>
      <w:r w:rsidRPr="00710CA1">
        <w:rPr>
          <w:sz w:val="28"/>
          <w:szCs w:val="28"/>
        </w:rPr>
        <w:t xml:space="preserve"> - расходы на оплату услуг технологического присоединения к электрическим сетям смежной сетевой организации.</w:t>
      </w:r>
    </w:p>
    <w:p w14:paraId="5C9B0B4C" w14:textId="77777777" w:rsidR="00564FE1" w:rsidRPr="00710CA1" w:rsidRDefault="00564FE1" w:rsidP="00564FE1">
      <w:pPr>
        <w:ind w:firstLine="709"/>
        <w:jc w:val="both"/>
        <w:rPr>
          <w:sz w:val="28"/>
          <w:szCs w:val="28"/>
        </w:rPr>
      </w:pPr>
      <w:r w:rsidRPr="00710CA1">
        <w:rPr>
          <w:sz w:val="28"/>
          <w:szCs w:val="28"/>
        </w:rPr>
        <w:t>Размер расходов на выполнение мероприятий по созданию технической возможности технологического присоединения (развитие существующей сети), не включаемых в плату за технологическое присоединение, определяется сметной документацией и не должен превышать размер расходов, определенный в соответствии с утвержденными федеральным органом исполнительной власти, осуществляющим функции по выработке государственной политики в области топливно-энергетического комплекса, укрупненными нормативами цены типовых технологических решений капитального строительства объектов электроэнергетики.</w:t>
      </w:r>
    </w:p>
    <w:p w14:paraId="430D5B78" w14:textId="77777777" w:rsidR="00564FE1" w:rsidRDefault="00564FE1" w:rsidP="00564FE1">
      <w:pPr>
        <w:ind w:firstLine="709"/>
        <w:jc w:val="both"/>
        <w:rPr>
          <w:sz w:val="28"/>
          <w:szCs w:val="28"/>
        </w:rPr>
      </w:pPr>
    </w:p>
    <w:p w14:paraId="727AE3E8" w14:textId="77777777" w:rsidR="00564FE1" w:rsidRDefault="00564FE1" w:rsidP="00564FE1">
      <w:pPr>
        <w:ind w:firstLine="709"/>
        <w:jc w:val="both"/>
        <w:rPr>
          <w:sz w:val="28"/>
          <w:szCs w:val="28"/>
        </w:rPr>
      </w:pPr>
    </w:p>
    <w:p w14:paraId="6F8628E6" w14:textId="77777777" w:rsidR="00564FE1" w:rsidRPr="000E4E07" w:rsidRDefault="00564FE1" w:rsidP="00564FE1">
      <w:pPr>
        <w:ind w:firstLine="426"/>
        <w:jc w:val="center"/>
        <w:rPr>
          <w:b/>
          <w:sz w:val="28"/>
          <w:szCs w:val="28"/>
        </w:rPr>
      </w:pPr>
      <w:r w:rsidRPr="000E4E07">
        <w:rPr>
          <w:b/>
          <w:sz w:val="28"/>
          <w:szCs w:val="28"/>
        </w:rPr>
        <w:t>Анализ технических условий на технологическое присоединение</w:t>
      </w:r>
    </w:p>
    <w:p w14:paraId="08DBF5DF" w14:textId="77777777" w:rsidR="00564FE1" w:rsidRPr="000E4E07" w:rsidRDefault="00564FE1" w:rsidP="00564FE1">
      <w:pPr>
        <w:ind w:firstLine="709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Для осуществления технологического присоединения </w:t>
      </w:r>
      <w:r>
        <w:rPr>
          <w:sz w:val="28"/>
          <w:szCs w:val="28"/>
        </w:rPr>
        <w:t>энергопринимающих устройств</w:t>
      </w:r>
      <w:r w:rsidRPr="000E4E07">
        <w:rPr>
          <w:sz w:val="28"/>
          <w:szCs w:val="28"/>
        </w:rPr>
        <w:t xml:space="preserve"> </w:t>
      </w:r>
      <w:r>
        <w:rPr>
          <w:sz w:val="28"/>
          <w:szCs w:val="28"/>
        </w:rPr>
        <w:t>АО «Междуречье»</w:t>
      </w:r>
      <w:r w:rsidRPr="000E4E07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Сибирь» - «Кузбассэнерго - РЭС»</w:t>
      </w:r>
      <w:r w:rsidRPr="000E4E07">
        <w:rPr>
          <w:sz w:val="28"/>
          <w:szCs w:val="28"/>
        </w:rPr>
        <w:t xml:space="preserve"> разработал технические условия.</w:t>
      </w:r>
    </w:p>
    <w:p w14:paraId="7974184B" w14:textId="77777777" w:rsidR="00564FE1" w:rsidRDefault="00564FE1" w:rsidP="00564FE1">
      <w:pPr>
        <w:ind w:firstLine="709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В соответствии с п.21 Правил при технологическом присоединении </w:t>
      </w:r>
      <w:r>
        <w:rPr>
          <w:sz w:val="28"/>
          <w:szCs w:val="28"/>
        </w:rPr>
        <w:t>энергопринимающих устройств</w:t>
      </w:r>
      <w:r w:rsidRPr="000E4E07">
        <w:rPr>
          <w:sz w:val="28"/>
          <w:szCs w:val="28"/>
        </w:rPr>
        <w:t>, максимальная мощность которых превышает 5</w:t>
      </w:r>
      <w:r>
        <w:rPr>
          <w:sz w:val="28"/>
          <w:szCs w:val="28"/>
        </w:rPr>
        <w:t> </w:t>
      </w:r>
      <w:r w:rsidRPr="000E4E07">
        <w:rPr>
          <w:sz w:val="28"/>
          <w:szCs w:val="28"/>
        </w:rPr>
        <w:t>МВт или увеличивается на 5 МВт и выше, выдаваемые технические условия подлежат обязательному согласованию с системным оператором.</w:t>
      </w:r>
      <w:r>
        <w:rPr>
          <w:sz w:val="28"/>
          <w:szCs w:val="28"/>
        </w:rPr>
        <w:t xml:space="preserve"> Данное </w:t>
      </w:r>
      <w:r>
        <w:rPr>
          <w:sz w:val="28"/>
          <w:szCs w:val="28"/>
        </w:rPr>
        <w:lastRenderedPageBreak/>
        <w:t xml:space="preserve">требование </w:t>
      </w:r>
      <w:r w:rsidRPr="00D61C73">
        <w:rPr>
          <w:sz w:val="28"/>
          <w:szCs w:val="28"/>
        </w:rPr>
        <w:t xml:space="preserve">законодательства исполнено, технические условия согласованы с филиалом АО «СО ЕЭС» </w:t>
      </w:r>
      <w:r>
        <w:rPr>
          <w:sz w:val="28"/>
          <w:szCs w:val="28"/>
        </w:rPr>
        <w:t>Кемеровское РДУ</w:t>
      </w:r>
      <w:r w:rsidRPr="00D61C73">
        <w:rPr>
          <w:sz w:val="28"/>
          <w:szCs w:val="28"/>
        </w:rPr>
        <w:t>.</w:t>
      </w:r>
    </w:p>
    <w:p w14:paraId="75D4DC7F" w14:textId="77777777" w:rsidR="00564FE1" w:rsidRPr="00EF2F52" w:rsidRDefault="00564FE1" w:rsidP="00564FE1">
      <w:pPr>
        <w:ind w:firstLine="709"/>
        <w:jc w:val="both"/>
        <w:rPr>
          <w:sz w:val="28"/>
          <w:szCs w:val="28"/>
        </w:rPr>
      </w:pPr>
      <w:r w:rsidRPr="00EF2F52">
        <w:rPr>
          <w:sz w:val="28"/>
          <w:szCs w:val="28"/>
        </w:rPr>
        <w:t>Согласно представленным материалам для присоединения заявителя филиалу ПАО «</w:t>
      </w:r>
      <w:proofErr w:type="spellStart"/>
      <w:r w:rsidRPr="00EF2F52">
        <w:rPr>
          <w:sz w:val="28"/>
          <w:szCs w:val="28"/>
        </w:rPr>
        <w:t>Россети</w:t>
      </w:r>
      <w:proofErr w:type="spellEnd"/>
      <w:r w:rsidRPr="00EF2F52">
        <w:rPr>
          <w:sz w:val="28"/>
          <w:szCs w:val="28"/>
        </w:rPr>
        <w:t xml:space="preserve"> Сибирь» - «Кузбассэнерго - РЭС» требуется:</w:t>
      </w:r>
    </w:p>
    <w:p w14:paraId="021BD9AB" w14:textId="77777777" w:rsidR="00564FE1" w:rsidRDefault="00564FE1" w:rsidP="00CB759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DB15AD">
        <w:rPr>
          <w:sz w:val="28"/>
          <w:szCs w:val="28"/>
        </w:rPr>
        <w:t xml:space="preserve">Строительство четырех ЛЭП 6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от ячеек № ф-резерв 1 и 2 сек</w:t>
      </w:r>
      <w:r>
        <w:rPr>
          <w:sz w:val="28"/>
          <w:szCs w:val="28"/>
        </w:rPr>
        <w:t>ций</w:t>
      </w:r>
      <w:r w:rsidRPr="00DB15AD">
        <w:rPr>
          <w:sz w:val="28"/>
          <w:szCs w:val="28"/>
        </w:rPr>
        <w:t xml:space="preserve"> РУ</w:t>
      </w:r>
      <w:r>
        <w:rPr>
          <w:sz w:val="28"/>
          <w:szCs w:val="28"/>
        </w:rPr>
        <w:t> </w:t>
      </w:r>
      <w:r w:rsidRPr="00DB15AD">
        <w:rPr>
          <w:sz w:val="28"/>
          <w:szCs w:val="28"/>
        </w:rPr>
        <w:t>6</w:t>
      </w:r>
      <w:r>
        <w:rPr>
          <w:sz w:val="28"/>
          <w:szCs w:val="28"/>
        </w:rPr>
        <w:t> 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Томская до границы земельного участка заявителя</w:t>
      </w:r>
      <w:r>
        <w:rPr>
          <w:sz w:val="28"/>
          <w:szCs w:val="28"/>
        </w:rPr>
        <w:t xml:space="preserve"> </w:t>
      </w:r>
      <w:r w:rsidRPr="0058697B">
        <w:rPr>
          <w:sz w:val="28"/>
          <w:szCs w:val="28"/>
        </w:rPr>
        <w:t xml:space="preserve">(две двухцепные ВЛ-6 </w:t>
      </w:r>
      <w:proofErr w:type="spellStart"/>
      <w:r w:rsidRPr="0058697B">
        <w:rPr>
          <w:sz w:val="28"/>
          <w:szCs w:val="28"/>
        </w:rPr>
        <w:t>кВ</w:t>
      </w:r>
      <w:proofErr w:type="spellEnd"/>
      <w:r w:rsidRPr="0058697B">
        <w:rPr>
          <w:sz w:val="28"/>
          <w:szCs w:val="28"/>
        </w:rPr>
        <w:t xml:space="preserve"> проводом СИП 3х185 протяженностью </w:t>
      </w:r>
      <w:r>
        <w:rPr>
          <w:sz w:val="28"/>
          <w:szCs w:val="28"/>
        </w:rPr>
        <w:t xml:space="preserve">        </w:t>
      </w:r>
      <w:r w:rsidRPr="0058697B">
        <w:rPr>
          <w:sz w:val="28"/>
          <w:szCs w:val="28"/>
        </w:rPr>
        <w:t xml:space="preserve">0,092 км каждая и четыре КЛ-6 </w:t>
      </w:r>
      <w:proofErr w:type="spellStart"/>
      <w:r w:rsidRPr="0058697B">
        <w:rPr>
          <w:sz w:val="28"/>
          <w:szCs w:val="28"/>
        </w:rPr>
        <w:t>кВ</w:t>
      </w:r>
      <w:proofErr w:type="spellEnd"/>
      <w:r w:rsidRPr="0058697B">
        <w:rPr>
          <w:sz w:val="28"/>
          <w:szCs w:val="28"/>
        </w:rPr>
        <w:t xml:space="preserve"> </w:t>
      </w:r>
      <w:proofErr w:type="spellStart"/>
      <w:r w:rsidRPr="0058697B">
        <w:rPr>
          <w:sz w:val="28"/>
          <w:szCs w:val="28"/>
        </w:rPr>
        <w:t>ААШв</w:t>
      </w:r>
      <w:proofErr w:type="spellEnd"/>
      <w:r w:rsidRPr="0058697B">
        <w:rPr>
          <w:sz w:val="28"/>
          <w:szCs w:val="28"/>
        </w:rPr>
        <w:t xml:space="preserve"> 3х240 протяженностью 0,082 </w:t>
      </w:r>
      <w:r>
        <w:rPr>
          <w:sz w:val="28"/>
          <w:szCs w:val="28"/>
        </w:rPr>
        <w:t xml:space="preserve">км </w:t>
      </w:r>
      <w:r w:rsidRPr="0058697B">
        <w:rPr>
          <w:sz w:val="28"/>
          <w:szCs w:val="28"/>
        </w:rPr>
        <w:t xml:space="preserve">каждая) </w:t>
      </w:r>
      <w:r>
        <w:rPr>
          <w:sz w:val="28"/>
          <w:szCs w:val="28"/>
        </w:rPr>
        <w:t>(п. 1.1 ТУ).</w:t>
      </w:r>
    </w:p>
    <w:p w14:paraId="017A2D65" w14:textId="77777777" w:rsidR="00564FE1" w:rsidRDefault="00564FE1" w:rsidP="00CB759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DB15AD">
        <w:rPr>
          <w:sz w:val="28"/>
          <w:szCs w:val="28"/>
        </w:rPr>
        <w:t>Выполнить установку выключателей и трансформаторов тока в ячейках № ф-резерв 1 и 2 сек</w:t>
      </w:r>
      <w:r>
        <w:rPr>
          <w:sz w:val="28"/>
          <w:szCs w:val="28"/>
        </w:rPr>
        <w:t>ций</w:t>
      </w:r>
      <w:r w:rsidRPr="00DB15AD">
        <w:rPr>
          <w:sz w:val="28"/>
          <w:szCs w:val="28"/>
        </w:rPr>
        <w:t xml:space="preserve"> РУ 6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Томская</w:t>
      </w:r>
      <w:r>
        <w:rPr>
          <w:sz w:val="28"/>
          <w:szCs w:val="28"/>
        </w:rPr>
        <w:t xml:space="preserve"> (п. 1.2 ТУ).</w:t>
      </w:r>
    </w:p>
    <w:p w14:paraId="472C3EFB" w14:textId="77777777" w:rsidR="00564FE1" w:rsidRDefault="00564FE1" w:rsidP="00CB759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DB15AD">
        <w:rPr>
          <w:sz w:val="28"/>
          <w:szCs w:val="28"/>
        </w:rPr>
        <w:t xml:space="preserve">Оснастить ячейки № ф-резерв РУ 6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1 и 2 сек</w:t>
      </w:r>
      <w:r>
        <w:rPr>
          <w:sz w:val="28"/>
          <w:szCs w:val="28"/>
        </w:rPr>
        <w:t>ций</w:t>
      </w:r>
      <w:r w:rsidRPr="00DB15AD">
        <w:rPr>
          <w:sz w:val="28"/>
          <w:szCs w:val="28"/>
        </w:rPr>
        <w:t xml:space="preserve">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1К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</w:t>
      </w:r>
      <w:proofErr w:type="spellStart"/>
      <w:r w:rsidRPr="00DB15AD">
        <w:rPr>
          <w:sz w:val="28"/>
          <w:szCs w:val="28"/>
        </w:rPr>
        <w:t>Мысковская</w:t>
      </w:r>
      <w:proofErr w:type="spellEnd"/>
      <w:r w:rsidRPr="00DB15AD">
        <w:rPr>
          <w:sz w:val="28"/>
          <w:szCs w:val="28"/>
        </w:rPr>
        <w:t xml:space="preserve">, АОПО </w:t>
      </w:r>
      <w:r>
        <w:rPr>
          <w:sz w:val="28"/>
          <w:szCs w:val="28"/>
        </w:rPr>
        <w:t xml:space="preserve">                      </w:t>
      </w:r>
      <w:r w:rsidRPr="00DB15AD">
        <w:rPr>
          <w:sz w:val="28"/>
          <w:szCs w:val="28"/>
        </w:rPr>
        <w:t xml:space="preserve">ВЛ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2К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</w:t>
      </w:r>
      <w:proofErr w:type="spellStart"/>
      <w:r w:rsidRPr="00DB15AD">
        <w:rPr>
          <w:sz w:val="28"/>
          <w:szCs w:val="28"/>
        </w:rPr>
        <w:t>Мысковская</w:t>
      </w:r>
      <w:proofErr w:type="spellEnd"/>
      <w:r w:rsidRPr="00DB15AD">
        <w:rPr>
          <w:sz w:val="28"/>
          <w:szCs w:val="28"/>
        </w:rPr>
        <w:t>)</w:t>
      </w:r>
      <w:r>
        <w:rPr>
          <w:sz w:val="28"/>
          <w:szCs w:val="28"/>
        </w:rPr>
        <w:t xml:space="preserve"> (п. 2.1 ТУ).</w:t>
      </w:r>
    </w:p>
    <w:p w14:paraId="0778F202" w14:textId="77777777" w:rsidR="00564FE1" w:rsidRDefault="00564FE1" w:rsidP="00CB759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266C5">
        <w:rPr>
          <w:sz w:val="28"/>
          <w:szCs w:val="28"/>
        </w:rPr>
        <w:t>Оснастить ячейки № ф-резерв 1 и 2 сек</w:t>
      </w:r>
      <w:r>
        <w:rPr>
          <w:sz w:val="28"/>
          <w:szCs w:val="28"/>
        </w:rPr>
        <w:t>ций</w:t>
      </w:r>
      <w:r w:rsidRPr="00B266C5">
        <w:rPr>
          <w:sz w:val="28"/>
          <w:szCs w:val="28"/>
        </w:rPr>
        <w:t xml:space="preserve"> РУ 6 </w:t>
      </w:r>
      <w:proofErr w:type="spellStart"/>
      <w:r w:rsidRPr="00B266C5">
        <w:rPr>
          <w:sz w:val="28"/>
          <w:szCs w:val="28"/>
        </w:rPr>
        <w:t>кВ</w:t>
      </w:r>
      <w:proofErr w:type="spellEnd"/>
      <w:r w:rsidRPr="00B266C5">
        <w:rPr>
          <w:sz w:val="28"/>
          <w:szCs w:val="28"/>
        </w:rPr>
        <w:t xml:space="preserve"> ПС 110 </w:t>
      </w:r>
      <w:proofErr w:type="spellStart"/>
      <w:r w:rsidRPr="00B266C5">
        <w:rPr>
          <w:sz w:val="28"/>
          <w:szCs w:val="28"/>
        </w:rPr>
        <w:t>кВ</w:t>
      </w:r>
      <w:proofErr w:type="spellEnd"/>
      <w:r w:rsidRPr="00B266C5">
        <w:rPr>
          <w:sz w:val="28"/>
          <w:szCs w:val="28"/>
        </w:rPr>
        <w:t xml:space="preserve"> Томская устройствами сбора и передачи телеметрической информации в ДС ЦУС филиала ПАО «</w:t>
      </w:r>
      <w:proofErr w:type="spellStart"/>
      <w:r w:rsidRPr="00B266C5">
        <w:rPr>
          <w:sz w:val="28"/>
          <w:szCs w:val="28"/>
        </w:rPr>
        <w:t>Россети</w:t>
      </w:r>
      <w:proofErr w:type="spellEnd"/>
      <w:r w:rsidRPr="00B266C5">
        <w:rPr>
          <w:sz w:val="28"/>
          <w:szCs w:val="28"/>
        </w:rPr>
        <w:t xml:space="preserve"> Сибирь» - «Кузбассэнерго-РЭС» (с ретрансляцией в оперативно-информационный комплекс Филиала </w:t>
      </w:r>
      <w:r>
        <w:rPr>
          <w:sz w:val="28"/>
          <w:szCs w:val="28"/>
        </w:rPr>
        <w:t xml:space="preserve">               </w:t>
      </w:r>
      <w:r w:rsidRPr="00B266C5">
        <w:rPr>
          <w:sz w:val="28"/>
          <w:szCs w:val="28"/>
        </w:rPr>
        <w:t>АО «СО ЕЭС» Кемеровское РДУ), а также устройствами, обеспечивающими возможность реализации дистанционного ввода графиков временного отключения потребления из ДС ЦУС филиала ПАО «</w:t>
      </w:r>
      <w:proofErr w:type="spellStart"/>
      <w:r w:rsidRPr="00B266C5">
        <w:rPr>
          <w:sz w:val="28"/>
          <w:szCs w:val="28"/>
        </w:rPr>
        <w:t>Россети</w:t>
      </w:r>
      <w:proofErr w:type="spellEnd"/>
      <w:r w:rsidRPr="00B266C5">
        <w:rPr>
          <w:sz w:val="28"/>
          <w:szCs w:val="28"/>
        </w:rPr>
        <w:t xml:space="preserve"> Сибирь» - «Кузбассэнерго-РЭС»</w:t>
      </w:r>
      <w:r>
        <w:rPr>
          <w:sz w:val="28"/>
          <w:szCs w:val="28"/>
        </w:rPr>
        <w:t xml:space="preserve"> (п. 2.2 ТУ).</w:t>
      </w:r>
    </w:p>
    <w:p w14:paraId="45E8DA64" w14:textId="77777777" w:rsidR="00564FE1" w:rsidRDefault="00564FE1" w:rsidP="00CB759C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266C5">
        <w:rPr>
          <w:sz w:val="28"/>
          <w:szCs w:val="28"/>
        </w:rPr>
        <w:t>Выполнить учет электроэнергии</w:t>
      </w:r>
      <w:r>
        <w:rPr>
          <w:sz w:val="28"/>
          <w:szCs w:val="28"/>
        </w:rPr>
        <w:t xml:space="preserve"> (п.  2.4 ТУ).</w:t>
      </w:r>
    </w:p>
    <w:p w14:paraId="110F19DA" w14:textId="77777777" w:rsidR="00564FE1" w:rsidRDefault="00564FE1" w:rsidP="00564FE1">
      <w:pPr>
        <w:ind w:firstLine="709"/>
        <w:jc w:val="both"/>
        <w:rPr>
          <w:sz w:val="28"/>
          <w:szCs w:val="28"/>
        </w:rPr>
      </w:pPr>
    </w:p>
    <w:p w14:paraId="0B5F8CC7" w14:textId="77777777" w:rsidR="00564FE1" w:rsidRDefault="00564FE1" w:rsidP="00564FE1">
      <w:pPr>
        <w:ind w:firstLine="709"/>
        <w:jc w:val="both"/>
        <w:rPr>
          <w:sz w:val="28"/>
          <w:szCs w:val="28"/>
        </w:rPr>
      </w:pPr>
      <w:r w:rsidRPr="00470614">
        <w:rPr>
          <w:sz w:val="28"/>
          <w:szCs w:val="28"/>
        </w:rPr>
        <w:t xml:space="preserve">Мероприятия, указанные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 1 - 5 не</w:t>
      </w:r>
      <w:r w:rsidRPr="00470614">
        <w:rPr>
          <w:sz w:val="28"/>
          <w:szCs w:val="28"/>
        </w:rPr>
        <w:t xml:space="preserve"> включены в утвержденную приказом Минэнерго России от 2</w:t>
      </w:r>
      <w:r>
        <w:rPr>
          <w:sz w:val="28"/>
          <w:szCs w:val="28"/>
        </w:rPr>
        <w:t>3</w:t>
      </w:r>
      <w:r w:rsidRPr="00470614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470614">
        <w:rPr>
          <w:sz w:val="28"/>
          <w:szCs w:val="28"/>
        </w:rPr>
        <w:t xml:space="preserve"> №</w:t>
      </w:r>
      <w:r>
        <w:rPr>
          <w:sz w:val="28"/>
          <w:szCs w:val="28"/>
        </w:rPr>
        <w:t>32</w:t>
      </w:r>
      <w:r w:rsidRPr="00470614">
        <w:rPr>
          <w:sz w:val="28"/>
          <w:szCs w:val="28"/>
        </w:rPr>
        <w:t>@ инвестиционную</w:t>
      </w:r>
      <w:r w:rsidRPr="00CB46AF">
        <w:rPr>
          <w:sz w:val="28"/>
          <w:szCs w:val="28"/>
        </w:rPr>
        <w:t xml:space="preserve"> программу ТСО на 202</w:t>
      </w:r>
      <w:r>
        <w:rPr>
          <w:sz w:val="28"/>
          <w:szCs w:val="28"/>
        </w:rPr>
        <w:t>2</w:t>
      </w:r>
      <w:r w:rsidRPr="00CB46AF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B46AF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6BA853D4" w14:textId="77777777" w:rsidR="00564FE1" w:rsidRDefault="00564FE1" w:rsidP="00564FE1">
      <w:pPr>
        <w:ind w:firstLine="709"/>
        <w:jc w:val="both"/>
        <w:rPr>
          <w:sz w:val="28"/>
          <w:szCs w:val="28"/>
        </w:rPr>
      </w:pPr>
    </w:p>
    <w:p w14:paraId="33A4EC4B" w14:textId="77777777" w:rsidR="00564FE1" w:rsidRPr="000E4E07" w:rsidRDefault="00564FE1" w:rsidP="00564FE1">
      <w:pPr>
        <w:ind w:firstLine="426"/>
        <w:jc w:val="center"/>
        <w:rPr>
          <w:b/>
          <w:sz w:val="28"/>
          <w:szCs w:val="28"/>
        </w:rPr>
      </w:pPr>
      <w:r w:rsidRPr="000E4E07">
        <w:rPr>
          <w:b/>
          <w:sz w:val="28"/>
          <w:szCs w:val="28"/>
        </w:rPr>
        <w:t>Анализ величины максимальной мощности</w:t>
      </w:r>
    </w:p>
    <w:p w14:paraId="5909D1E3" w14:textId="77777777" w:rsidR="00564FE1" w:rsidRPr="000E4E07" w:rsidRDefault="00564FE1" w:rsidP="00564FE1">
      <w:pPr>
        <w:ind w:firstLine="709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Экспертная группа предлагает при определении платы за технологическое присоединение учесть величину максимальной мощности, определенную предприятием, т. к. она подтверждается заявкой </w:t>
      </w:r>
      <w:r>
        <w:rPr>
          <w:sz w:val="28"/>
          <w:szCs w:val="28"/>
        </w:rPr>
        <w:t>АО «Междуречье»</w:t>
      </w:r>
      <w:r w:rsidRPr="000E4E07">
        <w:rPr>
          <w:sz w:val="28"/>
          <w:szCs w:val="28"/>
        </w:rPr>
        <w:t>.</w:t>
      </w:r>
    </w:p>
    <w:tbl>
      <w:tblPr>
        <w:tblW w:w="9375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2882"/>
        <w:gridCol w:w="3422"/>
      </w:tblGrid>
      <w:tr w:rsidR="00564FE1" w:rsidRPr="000E4E07" w14:paraId="58FA07C1" w14:textId="77777777" w:rsidTr="00903BB7">
        <w:trPr>
          <w:trHeight w:val="846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5C6BB" w14:textId="77777777" w:rsidR="00564FE1" w:rsidRPr="000E4E07" w:rsidRDefault="00564FE1" w:rsidP="00903BB7">
            <w:pPr>
              <w:jc w:val="center"/>
              <w:rPr>
                <w:sz w:val="28"/>
                <w:szCs w:val="28"/>
              </w:rPr>
            </w:pPr>
            <w:r w:rsidRPr="000E4E07">
              <w:rPr>
                <w:sz w:val="28"/>
                <w:szCs w:val="28"/>
              </w:rPr>
              <w:t>Максимальная мощность по предложению предприятия, кВт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65E8E7" w14:textId="77777777" w:rsidR="00564FE1" w:rsidRPr="000E4E07" w:rsidRDefault="00564FE1" w:rsidP="00903BB7">
            <w:pPr>
              <w:jc w:val="center"/>
              <w:rPr>
                <w:sz w:val="28"/>
                <w:szCs w:val="28"/>
              </w:rPr>
            </w:pPr>
            <w:r w:rsidRPr="000E4E07">
              <w:rPr>
                <w:sz w:val="28"/>
                <w:szCs w:val="28"/>
              </w:rPr>
              <w:t>Максимальная мощность, по мнению экспертов, кВт</w:t>
            </w:r>
          </w:p>
        </w:tc>
        <w:tc>
          <w:tcPr>
            <w:tcW w:w="34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A487CA" w14:textId="77777777" w:rsidR="00564FE1" w:rsidRPr="000E4E07" w:rsidRDefault="00564FE1" w:rsidP="00903BB7">
            <w:pPr>
              <w:jc w:val="center"/>
              <w:rPr>
                <w:sz w:val="28"/>
                <w:szCs w:val="28"/>
              </w:rPr>
            </w:pPr>
            <w:r w:rsidRPr="000E4E07">
              <w:rPr>
                <w:sz w:val="28"/>
                <w:szCs w:val="28"/>
              </w:rPr>
              <w:t>Величина корректировки мощности, кВт</w:t>
            </w:r>
          </w:p>
        </w:tc>
      </w:tr>
      <w:tr w:rsidR="00564FE1" w:rsidRPr="000E4E07" w14:paraId="3E2AB87F" w14:textId="77777777" w:rsidTr="00903BB7">
        <w:trPr>
          <w:trHeight w:val="429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9DF" w14:textId="77777777" w:rsidR="00564FE1" w:rsidRPr="000E4E07" w:rsidRDefault="00564FE1" w:rsidP="00903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8 064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2EC" w14:textId="77777777" w:rsidR="00564FE1" w:rsidRPr="000E4E07" w:rsidRDefault="00564FE1" w:rsidP="00903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8 064</w:t>
            </w:r>
          </w:p>
        </w:tc>
        <w:tc>
          <w:tcPr>
            <w:tcW w:w="3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7972" w14:textId="77777777" w:rsidR="00564FE1" w:rsidRPr="000E4E07" w:rsidRDefault="00564FE1" w:rsidP="00903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7F4AED1" w14:textId="77777777" w:rsidR="00564FE1" w:rsidRPr="000E4E07" w:rsidRDefault="00564FE1" w:rsidP="00564FE1">
      <w:pPr>
        <w:ind w:firstLine="720"/>
        <w:jc w:val="both"/>
        <w:rPr>
          <w:sz w:val="28"/>
          <w:szCs w:val="28"/>
        </w:rPr>
      </w:pPr>
    </w:p>
    <w:p w14:paraId="50E330C3" w14:textId="77777777" w:rsidR="00564FE1" w:rsidRPr="000E4E07" w:rsidRDefault="00564FE1" w:rsidP="00564FE1">
      <w:pPr>
        <w:jc w:val="center"/>
        <w:rPr>
          <w:b/>
          <w:sz w:val="28"/>
          <w:szCs w:val="28"/>
        </w:rPr>
      </w:pPr>
      <w:r w:rsidRPr="00A56322">
        <w:rPr>
          <w:b/>
          <w:sz w:val="28"/>
          <w:szCs w:val="28"/>
        </w:rPr>
        <w:lastRenderedPageBreak/>
        <w:t>Объем капитальных вложений,</w:t>
      </w:r>
      <w:r>
        <w:rPr>
          <w:b/>
          <w:sz w:val="28"/>
          <w:szCs w:val="28"/>
        </w:rPr>
        <w:t xml:space="preserve"> </w:t>
      </w:r>
      <w:r w:rsidRPr="001849F4">
        <w:rPr>
          <w:b/>
          <w:sz w:val="28"/>
          <w:szCs w:val="28"/>
        </w:rPr>
        <w:t xml:space="preserve">подлежащий включению в плату за </w:t>
      </w:r>
      <w:r>
        <w:rPr>
          <w:b/>
          <w:sz w:val="28"/>
          <w:szCs w:val="28"/>
        </w:rPr>
        <w:t xml:space="preserve">                       </w:t>
      </w:r>
      <w:r w:rsidRPr="001849F4">
        <w:rPr>
          <w:b/>
          <w:sz w:val="28"/>
          <w:szCs w:val="28"/>
        </w:rPr>
        <w:t>технологическое присоединение</w:t>
      </w:r>
    </w:p>
    <w:p w14:paraId="36D28274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23678A">
        <w:rPr>
          <w:sz w:val="28"/>
          <w:szCs w:val="28"/>
        </w:rPr>
        <w:t>В соответствии с п.87 Основ ценообразования в области регулируемых цен (тарифов) в электроэнергетике, утвержденных Постановлением Правительства РФ от 29.12.2011 №1178 (далее – Основы), в размер</w:t>
      </w:r>
      <w:r w:rsidRPr="00F94F49">
        <w:rPr>
          <w:sz w:val="28"/>
          <w:szCs w:val="28"/>
        </w:rPr>
        <w:t xml:space="preserve">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</w:t>
      </w:r>
    </w:p>
    <w:p w14:paraId="44E37F45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В соответствии с представленным расчетом необходимой валовой выручки объем капитальных вложений </w:t>
      </w:r>
      <w:r>
        <w:rPr>
          <w:sz w:val="28"/>
          <w:szCs w:val="28"/>
        </w:rPr>
        <w:t>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Сибирь» - «Кузбассэнерго - РЭС»</w:t>
      </w:r>
      <w:r w:rsidRPr="000E4E07">
        <w:rPr>
          <w:sz w:val="28"/>
          <w:szCs w:val="28"/>
        </w:rPr>
        <w:t xml:space="preserve"> для осуществления </w:t>
      </w:r>
      <w:r w:rsidRPr="0045232E">
        <w:rPr>
          <w:sz w:val="28"/>
          <w:szCs w:val="28"/>
        </w:rPr>
        <w:t xml:space="preserve">технологического присоединения энергопринимающих устройств </w:t>
      </w:r>
      <w:r>
        <w:rPr>
          <w:sz w:val="28"/>
          <w:szCs w:val="28"/>
        </w:rPr>
        <w:t>АО «Междуречье»</w:t>
      </w:r>
      <w:r w:rsidRPr="0045232E">
        <w:rPr>
          <w:sz w:val="28"/>
          <w:szCs w:val="28"/>
        </w:rPr>
        <w:t xml:space="preserve"> – </w:t>
      </w:r>
      <w:r>
        <w:rPr>
          <w:sz w:val="28"/>
          <w:szCs w:val="28"/>
        </w:rPr>
        <w:t>5 469,589</w:t>
      </w:r>
      <w:r w:rsidRPr="0045232E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:</w:t>
      </w:r>
    </w:p>
    <w:p w14:paraId="66965FD1" w14:textId="77777777" w:rsidR="00564FE1" w:rsidRPr="003A1DEB" w:rsidRDefault="00564FE1" w:rsidP="00CB759C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5 113,953 тыс. руб.</w:t>
      </w:r>
      <w:r w:rsidRPr="00B80031">
        <w:rPr>
          <w:sz w:val="28"/>
          <w:szCs w:val="28"/>
        </w:rPr>
        <w:t xml:space="preserve"> – </w:t>
      </w:r>
      <w:r>
        <w:rPr>
          <w:sz w:val="28"/>
          <w:szCs w:val="28"/>
        </w:rPr>
        <w:t>с</w:t>
      </w:r>
      <w:r w:rsidRPr="00B42CBB">
        <w:rPr>
          <w:sz w:val="28"/>
          <w:szCs w:val="28"/>
        </w:rPr>
        <w:t xml:space="preserve">троительство четырех ЛЭП 6 </w:t>
      </w:r>
      <w:proofErr w:type="spellStart"/>
      <w:r w:rsidRPr="00B42CBB">
        <w:rPr>
          <w:sz w:val="28"/>
          <w:szCs w:val="28"/>
        </w:rPr>
        <w:t>кВ</w:t>
      </w:r>
      <w:proofErr w:type="spellEnd"/>
      <w:r w:rsidRPr="00B42CBB">
        <w:rPr>
          <w:sz w:val="28"/>
          <w:szCs w:val="28"/>
        </w:rPr>
        <w:t xml:space="preserve"> от ячеек </w:t>
      </w:r>
      <w:r>
        <w:rPr>
          <w:sz w:val="28"/>
          <w:szCs w:val="28"/>
        </w:rPr>
        <w:t xml:space="preserve">                   </w:t>
      </w:r>
      <w:r w:rsidRPr="00B42CBB">
        <w:rPr>
          <w:sz w:val="28"/>
          <w:szCs w:val="28"/>
        </w:rPr>
        <w:t xml:space="preserve">№ ф-резерв 1 и 2 секций РУ 6 </w:t>
      </w:r>
      <w:proofErr w:type="spellStart"/>
      <w:r w:rsidRPr="00B42CBB">
        <w:rPr>
          <w:sz w:val="28"/>
          <w:szCs w:val="28"/>
        </w:rPr>
        <w:t>кВ</w:t>
      </w:r>
      <w:proofErr w:type="spellEnd"/>
      <w:r w:rsidRPr="00B42CBB">
        <w:rPr>
          <w:sz w:val="28"/>
          <w:szCs w:val="28"/>
        </w:rPr>
        <w:t xml:space="preserve"> ПС 110 </w:t>
      </w:r>
      <w:proofErr w:type="spellStart"/>
      <w:r w:rsidRPr="00B42CBB">
        <w:rPr>
          <w:sz w:val="28"/>
          <w:szCs w:val="28"/>
        </w:rPr>
        <w:t>кВ</w:t>
      </w:r>
      <w:proofErr w:type="spellEnd"/>
      <w:r w:rsidRPr="00B42CBB">
        <w:rPr>
          <w:sz w:val="28"/>
          <w:szCs w:val="28"/>
        </w:rPr>
        <w:t xml:space="preserve"> Томская до границы земельного участка заявителя</w:t>
      </w:r>
      <w:r>
        <w:rPr>
          <w:sz w:val="28"/>
          <w:szCs w:val="28"/>
        </w:rPr>
        <w:t xml:space="preserve"> </w:t>
      </w:r>
      <w:r w:rsidRPr="00EA3C2D">
        <w:rPr>
          <w:sz w:val="28"/>
          <w:szCs w:val="28"/>
        </w:rPr>
        <w:t xml:space="preserve">(две двухцепные ВЛ-6 </w:t>
      </w:r>
      <w:proofErr w:type="spellStart"/>
      <w:r w:rsidRPr="00EA3C2D">
        <w:rPr>
          <w:sz w:val="28"/>
          <w:szCs w:val="28"/>
        </w:rPr>
        <w:t>кВ</w:t>
      </w:r>
      <w:proofErr w:type="spellEnd"/>
      <w:r w:rsidRPr="00EA3C2D">
        <w:rPr>
          <w:sz w:val="28"/>
          <w:szCs w:val="28"/>
        </w:rPr>
        <w:t xml:space="preserve"> проводом </w:t>
      </w:r>
      <w:r>
        <w:rPr>
          <w:sz w:val="28"/>
          <w:szCs w:val="28"/>
        </w:rPr>
        <w:t xml:space="preserve">                      </w:t>
      </w:r>
      <w:r w:rsidRPr="00EA3C2D">
        <w:rPr>
          <w:sz w:val="28"/>
          <w:szCs w:val="28"/>
        </w:rPr>
        <w:t xml:space="preserve">СИП 3х185 протяженностью 0,092 км каждая и четыре КЛ-6 </w:t>
      </w:r>
      <w:proofErr w:type="spellStart"/>
      <w:r w:rsidRPr="00EA3C2D">
        <w:rPr>
          <w:sz w:val="28"/>
          <w:szCs w:val="28"/>
        </w:rPr>
        <w:t>кВ</w:t>
      </w:r>
      <w:proofErr w:type="spellEnd"/>
      <w:r w:rsidRPr="00EA3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spellStart"/>
      <w:r w:rsidRPr="00EA3C2D">
        <w:rPr>
          <w:sz w:val="28"/>
          <w:szCs w:val="28"/>
        </w:rPr>
        <w:t>ААШв</w:t>
      </w:r>
      <w:proofErr w:type="spellEnd"/>
      <w:r w:rsidRPr="00EA3C2D">
        <w:rPr>
          <w:sz w:val="28"/>
          <w:szCs w:val="28"/>
        </w:rPr>
        <w:t xml:space="preserve"> 3х240 протяженностью 0,082 </w:t>
      </w:r>
      <w:r>
        <w:rPr>
          <w:sz w:val="28"/>
          <w:szCs w:val="28"/>
        </w:rPr>
        <w:t xml:space="preserve">км </w:t>
      </w:r>
      <w:r w:rsidRPr="00EA3C2D">
        <w:rPr>
          <w:sz w:val="28"/>
          <w:szCs w:val="28"/>
        </w:rPr>
        <w:t>каждая)</w:t>
      </w:r>
      <w:r w:rsidRPr="00B42CBB">
        <w:rPr>
          <w:sz w:val="28"/>
          <w:szCs w:val="28"/>
        </w:rPr>
        <w:t xml:space="preserve"> (п. 1.1 ТУ)</w:t>
      </w:r>
    </w:p>
    <w:p w14:paraId="31E6C864" w14:textId="77777777" w:rsidR="00564FE1" w:rsidRDefault="00564FE1" w:rsidP="00CB759C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355,636</w:t>
      </w:r>
      <w:r w:rsidRPr="00B42CBB">
        <w:rPr>
          <w:sz w:val="28"/>
          <w:szCs w:val="28"/>
        </w:rPr>
        <w:t xml:space="preserve"> тыс. руб.</w:t>
      </w:r>
      <w:r w:rsidRPr="00B80031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в</w:t>
      </w:r>
      <w:r w:rsidRPr="00DF280D">
        <w:rPr>
          <w:color w:val="000000"/>
          <w:sz w:val="28"/>
          <w:szCs w:val="28"/>
        </w:rPr>
        <w:t>ыполнить учет электроэнергии (п. 2.</w:t>
      </w:r>
      <w:r>
        <w:rPr>
          <w:color w:val="000000"/>
          <w:sz w:val="28"/>
          <w:szCs w:val="28"/>
        </w:rPr>
        <w:t>4</w:t>
      </w:r>
      <w:r w:rsidRPr="00DF280D">
        <w:rPr>
          <w:color w:val="000000"/>
          <w:sz w:val="28"/>
          <w:szCs w:val="28"/>
        </w:rPr>
        <w:t>. ТУ).</w:t>
      </w:r>
    </w:p>
    <w:p w14:paraId="7DA27AA4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1F4B92">
        <w:rPr>
          <w:sz w:val="28"/>
          <w:szCs w:val="28"/>
        </w:rPr>
        <w:t>Расчет представлен в таблице</w:t>
      </w:r>
      <w:r>
        <w:rPr>
          <w:sz w:val="28"/>
          <w:szCs w:val="28"/>
        </w:rPr>
        <w:t xml:space="preserve"> 1</w:t>
      </w:r>
      <w:r w:rsidRPr="001F4B92">
        <w:rPr>
          <w:sz w:val="28"/>
          <w:szCs w:val="28"/>
        </w:rPr>
        <w:t>.</w:t>
      </w:r>
    </w:p>
    <w:p w14:paraId="5D47EF5F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3366A9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2BB6EADA" w14:textId="77777777" w:rsidR="00564FE1" w:rsidRDefault="00564FE1" w:rsidP="00564FE1">
      <w:pPr>
        <w:ind w:firstLine="720"/>
        <w:jc w:val="right"/>
        <w:rPr>
          <w:sz w:val="28"/>
          <w:szCs w:val="28"/>
        </w:rPr>
      </w:pPr>
      <w:r w:rsidRPr="002B39B8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1</w:t>
      </w:r>
      <w:r w:rsidRPr="002B39B8">
        <w:rPr>
          <w:sz w:val="28"/>
          <w:szCs w:val="28"/>
        </w:rPr>
        <w:t xml:space="preserve"> – Предложение предприятия (</w:t>
      </w:r>
      <w:r>
        <w:rPr>
          <w:sz w:val="28"/>
          <w:szCs w:val="28"/>
        </w:rPr>
        <w:t>новое строительство</w:t>
      </w:r>
      <w:r w:rsidRPr="002B39B8">
        <w:rPr>
          <w:sz w:val="28"/>
          <w:szCs w:val="28"/>
        </w:rPr>
        <w:t>)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740"/>
        <w:gridCol w:w="6892"/>
        <w:gridCol w:w="1551"/>
        <w:gridCol w:w="1324"/>
        <w:gridCol w:w="1591"/>
        <w:gridCol w:w="650"/>
        <w:gridCol w:w="1047"/>
        <w:gridCol w:w="16"/>
        <w:gridCol w:w="1379"/>
      </w:tblGrid>
      <w:tr w:rsidR="00564FE1" w:rsidRPr="00CB5568" w14:paraId="0285AF22" w14:textId="77777777" w:rsidTr="00903BB7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0C8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9" w:name="RANGE!A1:H26"/>
            <w:r w:rsidRPr="00CB5568">
              <w:rPr>
                <w:b/>
                <w:bCs/>
                <w:color w:val="000000"/>
                <w:sz w:val="20"/>
                <w:szCs w:val="20"/>
              </w:rPr>
              <w:t>№ п/п</w:t>
            </w:r>
            <w:bookmarkEnd w:id="9"/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7C5A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E69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Строительные работы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DA8E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Монтажные работы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4F74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Пусконаладка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520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A40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9FC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564FE1" w:rsidRPr="00CB5568" w14:paraId="6EA3F26C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9C62DF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89F5B5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Строительство четырех ЛЭП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от ячеек № ф-резерв 1 и 2 секций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до границы земельного участка заявителя (две двухцепные ВЛ-6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проводом СИП 3х185 протяженностью 0,092 км каждая и четыре КЛ-6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ААШв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3х240 протяженностью 0,082 км каждая) (п. 1.1 ТУ)</w:t>
            </w:r>
          </w:p>
        </w:tc>
      </w:tr>
      <w:tr w:rsidR="00564FE1" w:rsidRPr="00CB5568" w14:paraId="68D1C376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18F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03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Физические показатели, км (шт.)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A5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1,84</w:t>
            </w:r>
          </w:p>
        </w:tc>
      </w:tr>
      <w:tr w:rsidR="00564FE1" w:rsidRPr="00CB5568" w14:paraId="00FA8637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720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07A0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Стандартизированная ставка, руб./км (руб./шт.)</w:t>
            </w:r>
          </w:p>
        </w:tc>
        <w:tc>
          <w:tcPr>
            <w:tcW w:w="248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462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2 079 237,800</w:t>
            </w:r>
          </w:p>
        </w:tc>
      </w:tr>
      <w:tr w:rsidR="00564FE1" w:rsidRPr="00CB5568" w14:paraId="16AA4E08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E1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B2E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Воздушные линии на железобетонных опорах изолированным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сталеалюминиевым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проводом сечением от 100 до 200 мм2 включительно 1 - 20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83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59B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</w:p>
        </w:tc>
      </w:tr>
      <w:tr w:rsidR="00564FE1" w:rsidRPr="00CB5568" w14:paraId="7BB630AA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50C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A1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2021 года, тыс. руб.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D215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3 825,798</w:t>
            </w:r>
          </w:p>
        </w:tc>
      </w:tr>
      <w:tr w:rsidR="00564FE1" w:rsidRPr="00CB5568" w14:paraId="7F05846B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DD13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A5C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7B4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1,042</w:t>
            </w:r>
          </w:p>
        </w:tc>
      </w:tr>
      <w:tr w:rsidR="00564FE1" w:rsidRPr="00CB5568" w14:paraId="175BD9F8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E74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93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2022 года, тыс. руб.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E99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3 906,139</w:t>
            </w:r>
          </w:p>
        </w:tc>
      </w:tr>
      <w:tr w:rsidR="00564FE1" w:rsidRPr="00CB5568" w14:paraId="68C72C0B" w14:textId="77777777" w:rsidTr="00903BB7">
        <w:trPr>
          <w:trHeight w:val="20"/>
        </w:trPr>
        <w:tc>
          <w:tcPr>
            <w:tcW w:w="4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BFE8" w14:textId="77777777" w:rsidR="00564FE1" w:rsidRPr="00CB5568" w:rsidRDefault="00564FE1" w:rsidP="00903BB7">
            <w:pPr>
              <w:ind w:firstLineChars="500" w:firstLine="1004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5B0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3 906,139</w:t>
            </w:r>
          </w:p>
        </w:tc>
      </w:tr>
      <w:tr w:rsidR="00564FE1" w:rsidRPr="00CB5568" w14:paraId="26CC0434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8C9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7572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Физические показатели, км (шт.)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D6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0,328</w:t>
            </w:r>
          </w:p>
        </w:tc>
      </w:tr>
      <w:tr w:rsidR="00564FE1" w:rsidRPr="00CB5568" w14:paraId="28B36E7B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50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4D2B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Стандартизированная ставка, руб./км (руб./шт.)</w:t>
            </w:r>
          </w:p>
        </w:tc>
        <w:tc>
          <w:tcPr>
            <w:tcW w:w="248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22E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3 606 618,700</w:t>
            </w:r>
          </w:p>
        </w:tc>
      </w:tr>
      <w:tr w:rsidR="00564FE1" w:rsidRPr="00CB5568" w14:paraId="2F4CE82A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1C8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712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Кабельные линии в траншеях многожильные с резиновой или пластмассовой изоляцией сечением провода от 200 до 500 мм2 включительно 1-20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83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C7B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</w:p>
        </w:tc>
      </w:tr>
      <w:tr w:rsidR="00564FE1" w:rsidRPr="00CB5568" w14:paraId="11BDFD50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29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978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2021 года, тыс. руб.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D3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1 182,971</w:t>
            </w:r>
          </w:p>
        </w:tc>
      </w:tr>
      <w:tr w:rsidR="00564FE1" w:rsidRPr="00CB5568" w14:paraId="07E5B8AF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9E7C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C46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4902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1,042</w:t>
            </w:r>
          </w:p>
        </w:tc>
      </w:tr>
      <w:tr w:rsidR="00564FE1" w:rsidRPr="00CB5568" w14:paraId="5C08910E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B4D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7154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2022 года, тыс. руб.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4B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1 207,813</w:t>
            </w:r>
          </w:p>
        </w:tc>
      </w:tr>
      <w:tr w:rsidR="00564FE1" w:rsidRPr="00CB5568" w14:paraId="2719B527" w14:textId="77777777" w:rsidTr="00903BB7">
        <w:trPr>
          <w:trHeight w:val="20"/>
        </w:trPr>
        <w:tc>
          <w:tcPr>
            <w:tcW w:w="4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B19B" w14:textId="77777777" w:rsidR="00564FE1" w:rsidRPr="00CB5568" w:rsidRDefault="00564FE1" w:rsidP="00903BB7">
            <w:pPr>
              <w:ind w:firstLineChars="500" w:firstLine="1004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7A3F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1 207,813</w:t>
            </w:r>
          </w:p>
        </w:tc>
      </w:tr>
      <w:tr w:rsidR="00564FE1" w:rsidRPr="00CB5568" w14:paraId="22E1273A" w14:textId="77777777" w:rsidTr="00903BB7">
        <w:trPr>
          <w:trHeight w:val="20"/>
        </w:trPr>
        <w:tc>
          <w:tcPr>
            <w:tcW w:w="4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7329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523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5 113,953</w:t>
            </w:r>
          </w:p>
        </w:tc>
      </w:tr>
      <w:tr w:rsidR="00564FE1" w:rsidRPr="00CB5568" w14:paraId="6465D58F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AAAB1F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738FF0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Выполнить учет электроэнергии (п. 2.4. ТУ).</w:t>
            </w:r>
          </w:p>
        </w:tc>
      </w:tr>
      <w:tr w:rsidR="00564FE1" w:rsidRPr="00CB5568" w14:paraId="44AD05E8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B3F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BC8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Физические показатели, км (шт.)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72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</w:t>
            </w:r>
          </w:p>
        </w:tc>
      </w:tr>
      <w:tr w:rsidR="00564FE1" w:rsidRPr="00CB5568" w14:paraId="410BB042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7B5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4D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Стандартизированная ставка, руб./км (руб./шт.)</w:t>
            </w:r>
          </w:p>
        </w:tc>
        <w:tc>
          <w:tcPr>
            <w:tcW w:w="248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B6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174 160,580</w:t>
            </w:r>
          </w:p>
        </w:tc>
      </w:tr>
      <w:tr w:rsidR="00564FE1" w:rsidRPr="00CB5568" w14:paraId="0229D64A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A12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3274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Средства коммерческого учета электрической энергии (мощности) трехфазные косвенного включения 1 - 20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83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6B8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</w:p>
        </w:tc>
      </w:tr>
      <w:tr w:rsidR="00564FE1" w:rsidRPr="00CB5568" w14:paraId="2C3A81C0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9D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8083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2021 года, тыс. руб.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E5E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348,321</w:t>
            </w:r>
          </w:p>
        </w:tc>
      </w:tr>
      <w:tr w:rsidR="00564FE1" w:rsidRPr="00CB5568" w14:paraId="13117FB2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59F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A8E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29A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1,042</w:t>
            </w:r>
          </w:p>
        </w:tc>
      </w:tr>
      <w:tr w:rsidR="00564FE1" w:rsidRPr="00CB5568" w14:paraId="290B2CF2" w14:textId="77777777" w:rsidTr="00903BB7">
        <w:trPr>
          <w:trHeight w:val="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89A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E27F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2022 года, тыс. руб.</w:t>
            </w:r>
          </w:p>
        </w:tc>
        <w:tc>
          <w:tcPr>
            <w:tcW w:w="24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14A0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355,636</w:t>
            </w:r>
          </w:p>
        </w:tc>
      </w:tr>
      <w:tr w:rsidR="00564FE1" w:rsidRPr="00CB5568" w14:paraId="3E2A6433" w14:textId="77777777" w:rsidTr="00903BB7">
        <w:trPr>
          <w:trHeight w:val="20"/>
        </w:trPr>
        <w:tc>
          <w:tcPr>
            <w:tcW w:w="4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0C31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8A32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355,636</w:t>
            </w:r>
          </w:p>
        </w:tc>
      </w:tr>
      <w:tr w:rsidR="00564FE1" w:rsidRPr="00CB5568" w14:paraId="17663AC4" w14:textId="77777777" w:rsidTr="00903BB7">
        <w:trPr>
          <w:trHeight w:val="20"/>
        </w:trPr>
        <w:tc>
          <w:tcPr>
            <w:tcW w:w="4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CFAA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67A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5 469,589</w:t>
            </w:r>
          </w:p>
        </w:tc>
      </w:tr>
    </w:tbl>
    <w:p w14:paraId="47E93FE1" w14:textId="77777777" w:rsidR="00564FE1" w:rsidRDefault="00564FE1" w:rsidP="00564FE1">
      <w:pPr>
        <w:ind w:firstLine="720"/>
        <w:jc w:val="both"/>
        <w:rPr>
          <w:sz w:val="28"/>
          <w:szCs w:val="28"/>
        </w:rPr>
      </w:pPr>
    </w:p>
    <w:p w14:paraId="5A4469F0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9561D6">
          <w:headerReference w:type="default" r:id="rId8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0DA0F5CE" w14:textId="77777777" w:rsidR="00564FE1" w:rsidRPr="00505F29" w:rsidRDefault="00564FE1" w:rsidP="00564FE1">
      <w:pPr>
        <w:ind w:firstLine="720"/>
        <w:jc w:val="both"/>
        <w:rPr>
          <w:sz w:val="28"/>
          <w:szCs w:val="28"/>
        </w:rPr>
      </w:pPr>
      <w:r w:rsidRPr="00505F29">
        <w:rPr>
          <w:sz w:val="28"/>
          <w:szCs w:val="28"/>
        </w:rPr>
        <w:lastRenderedPageBreak/>
        <w:t>Расчет предприятия выполнен по стандартизированным ставкам</w:t>
      </w:r>
      <w:r>
        <w:rPr>
          <w:sz w:val="28"/>
          <w:szCs w:val="28"/>
        </w:rPr>
        <w:t>, действующим в 2021 году</w:t>
      </w:r>
      <w:r w:rsidRPr="00505F29">
        <w:rPr>
          <w:sz w:val="28"/>
          <w:szCs w:val="28"/>
        </w:rPr>
        <w:t>.</w:t>
      </w:r>
    </w:p>
    <w:p w14:paraId="73029C9A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505F29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скорректировать</w:t>
      </w:r>
      <w:r w:rsidRPr="00505F29">
        <w:rPr>
          <w:sz w:val="28"/>
          <w:szCs w:val="28"/>
        </w:rPr>
        <w:t xml:space="preserve"> предложенны</w:t>
      </w:r>
      <w:r>
        <w:rPr>
          <w:sz w:val="28"/>
          <w:szCs w:val="28"/>
        </w:rPr>
        <w:t>й</w:t>
      </w:r>
      <w:r w:rsidRPr="00505F29">
        <w:rPr>
          <w:sz w:val="28"/>
          <w:szCs w:val="28"/>
        </w:rPr>
        <w:t xml:space="preserve"> предприятием объем капитальных вложений филиала ПАО «</w:t>
      </w:r>
      <w:proofErr w:type="spellStart"/>
      <w:r w:rsidRPr="00505F29">
        <w:rPr>
          <w:sz w:val="28"/>
          <w:szCs w:val="28"/>
        </w:rPr>
        <w:t>Россети</w:t>
      </w:r>
      <w:proofErr w:type="spellEnd"/>
      <w:r w:rsidRPr="00505F29">
        <w:rPr>
          <w:sz w:val="28"/>
          <w:szCs w:val="28"/>
        </w:rPr>
        <w:t xml:space="preserve"> Сибирь» - «Кузбассэнерго - РЭС» для осуществления технологического присоединения энергопринимающих устройств</w:t>
      </w:r>
      <w:r w:rsidRPr="00AE33AC">
        <w:rPr>
          <w:sz w:val="28"/>
          <w:szCs w:val="28"/>
        </w:rPr>
        <w:t xml:space="preserve"> </w:t>
      </w:r>
      <w:r>
        <w:rPr>
          <w:sz w:val="28"/>
          <w:szCs w:val="28"/>
        </w:rPr>
        <w:t>АО «Междуречье»</w:t>
      </w:r>
      <w:r w:rsidRPr="00AE33AC">
        <w:rPr>
          <w:sz w:val="28"/>
          <w:szCs w:val="28"/>
        </w:rPr>
        <w:t>.</w:t>
      </w:r>
      <w:r>
        <w:rPr>
          <w:sz w:val="28"/>
          <w:szCs w:val="28"/>
        </w:rPr>
        <w:t xml:space="preserve"> Корректировка связана с применением ставок, действующих в 2022 году.</w:t>
      </w:r>
    </w:p>
    <w:p w14:paraId="463EA5B3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1F4B92">
        <w:rPr>
          <w:sz w:val="28"/>
          <w:szCs w:val="28"/>
        </w:rPr>
        <w:t>Расчет представлен в таблице</w:t>
      </w:r>
      <w:r>
        <w:rPr>
          <w:sz w:val="28"/>
          <w:szCs w:val="28"/>
        </w:rPr>
        <w:t xml:space="preserve"> 2</w:t>
      </w:r>
      <w:r w:rsidRPr="001F4B92">
        <w:rPr>
          <w:sz w:val="28"/>
          <w:szCs w:val="28"/>
        </w:rPr>
        <w:t>.</w:t>
      </w:r>
    </w:p>
    <w:p w14:paraId="6C679147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3366A9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5C3D350C" w14:textId="77777777" w:rsidR="00564FE1" w:rsidRDefault="00564FE1" w:rsidP="00564FE1">
      <w:pPr>
        <w:ind w:firstLine="720"/>
        <w:jc w:val="right"/>
        <w:rPr>
          <w:sz w:val="28"/>
          <w:szCs w:val="28"/>
        </w:rPr>
      </w:pPr>
      <w:r w:rsidRPr="002B39B8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2</w:t>
      </w:r>
      <w:r w:rsidRPr="002B39B8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Принято РЭК</w:t>
      </w:r>
      <w:r w:rsidRPr="002B39B8">
        <w:rPr>
          <w:sz w:val="28"/>
          <w:szCs w:val="28"/>
        </w:rPr>
        <w:t xml:space="preserve"> (</w:t>
      </w:r>
      <w:r>
        <w:rPr>
          <w:sz w:val="28"/>
          <w:szCs w:val="28"/>
        </w:rPr>
        <w:t>новое строительство</w:t>
      </w:r>
      <w:r w:rsidRPr="002B39B8">
        <w:rPr>
          <w:sz w:val="28"/>
          <w:szCs w:val="28"/>
        </w:rPr>
        <w:t>)</w:t>
      </w:r>
    </w:p>
    <w:tbl>
      <w:tblPr>
        <w:tblW w:w="15383" w:type="dxa"/>
        <w:tblInd w:w="108" w:type="dxa"/>
        <w:tblLook w:val="04A0" w:firstRow="1" w:lastRow="0" w:firstColumn="1" w:lastColumn="0" w:noHBand="0" w:noVBand="1"/>
      </w:tblPr>
      <w:tblGrid>
        <w:gridCol w:w="503"/>
        <w:gridCol w:w="7719"/>
        <w:gridCol w:w="1551"/>
        <w:gridCol w:w="1324"/>
        <w:gridCol w:w="1520"/>
        <w:gridCol w:w="650"/>
        <w:gridCol w:w="900"/>
        <w:gridCol w:w="13"/>
        <w:gridCol w:w="1190"/>
        <w:gridCol w:w="13"/>
      </w:tblGrid>
      <w:tr w:rsidR="00564FE1" w:rsidRPr="00CB5568" w14:paraId="162077A9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E8B3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0" w:name="RANGE!A1:H20"/>
            <w:r w:rsidRPr="00CB5568">
              <w:rPr>
                <w:b/>
                <w:bCs/>
                <w:color w:val="000000"/>
                <w:sz w:val="20"/>
                <w:szCs w:val="20"/>
              </w:rPr>
              <w:t>№ п/п</w:t>
            </w:r>
            <w:bookmarkEnd w:id="10"/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DE9D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00B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Строительные работы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BA6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Монтажные работы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7B7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Пусконаладка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D6D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F30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CDF1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564FE1" w:rsidRPr="00CB5568" w14:paraId="2EF3F15F" w14:textId="77777777" w:rsidTr="00903BB7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B5174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90BEC9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Строительство четырех ЛЭП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от ячеек № ф-резерв 1 и 2 секций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до границы земельного участка заявителя (две двухцепные ВЛ-6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проводом СИП 3х185 протяженностью 0,092 км каждая и четыре КЛ-6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ААШв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3х240 протяженностью 0,082 км каждая) (п. 1.1 ТУ)</w:t>
            </w:r>
          </w:p>
        </w:tc>
      </w:tr>
      <w:tr w:rsidR="00564FE1" w:rsidRPr="00CB5568" w14:paraId="617A75E3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A6D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9F4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Физические показатели, км (шт.)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B16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0,184</w:t>
            </w:r>
          </w:p>
        </w:tc>
      </w:tr>
      <w:tr w:rsidR="00564FE1" w:rsidRPr="00CB5568" w14:paraId="74FE6960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6B9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6FCD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Стандартизированная ставка, руб./км (руб./шт.)</w:t>
            </w:r>
          </w:p>
        </w:tc>
        <w:tc>
          <w:tcPr>
            <w:tcW w:w="71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D2F" w14:textId="77777777" w:rsidR="00564FE1" w:rsidRPr="00CB5568" w:rsidRDefault="00564FE1" w:rsidP="00903BB7">
            <w:pPr>
              <w:jc w:val="center"/>
              <w:rPr>
                <w:sz w:val="20"/>
                <w:szCs w:val="20"/>
              </w:rPr>
            </w:pPr>
            <w:r w:rsidRPr="00CB5568">
              <w:rPr>
                <w:sz w:val="20"/>
                <w:szCs w:val="20"/>
              </w:rPr>
              <w:t>3 429 117,990</w:t>
            </w:r>
          </w:p>
        </w:tc>
      </w:tr>
      <w:tr w:rsidR="00564FE1" w:rsidRPr="00CB5568" w14:paraId="026F4217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7E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54F3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Воздушные линии на железобетонных опорах изолированным алюминиевым проводом сечением от 100 до 200 квадратных мм включительно двухцепные 1 - 20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14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B011" w14:textId="77777777" w:rsidR="00564FE1" w:rsidRPr="00CB5568" w:rsidRDefault="00564FE1" w:rsidP="00903BB7">
            <w:pPr>
              <w:rPr>
                <w:sz w:val="20"/>
                <w:szCs w:val="20"/>
              </w:rPr>
            </w:pPr>
          </w:p>
        </w:tc>
      </w:tr>
      <w:tr w:rsidR="00564FE1" w:rsidRPr="00CB5568" w14:paraId="2BA79A9A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0B8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31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2022 года, тыс. руб.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CAB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630,958</w:t>
            </w:r>
          </w:p>
        </w:tc>
      </w:tr>
      <w:tr w:rsidR="00564FE1" w:rsidRPr="00CB5568" w14:paraId="5FEB9CE2" w14:textId="77777777" w:rsidTr="00903BB7">
        <w:trPr>
          <w:trHeight w:val="20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D149" w14:textId="77777777" w:rsidR="00564FE1" w:rsidRPr="00CB5568" w:rsidRDefault="00564FE1" w:rsidP="00903BB7">
            <w:pPr>
              <w:ind w:firstLineChars="500" w:firstLine="1004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BCB8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630,958</w:t>
            </w:r>
          </w:p>
        </w:tc>
      </w:tr>
      <w:tr w:rsidR="00564FE1" w:rsidRPr="00CB5568" w14:paraId="0162206B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33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BD8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Физические показатели, км (шт.)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3F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0,328</w:t>
            </w:r>
          </w:p>
        </w:tc>
      </w:tr>
      <w:tr w:rsidR="00564FE1" w:rsidRPr="00CB5568" w14:paraId="02F2E0FF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508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F70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Стандартизированная ставка, руб./км (руб./шт.)</w:t>
            </w:r>
          </w:p>
        </w:tc>
        <w:tc>
          <w:tcPr>
            <w:tcW w:w="71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A7D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3 762 785,290</w:t>
            </w:r>
          </w:p>
        </w:tc>
      </w:tr>
      <w:tr w:rsidR="00564FE1" w:rsidRPr="00CB5568" w14:paraId="63B25EF1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4D3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6D8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 1-20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14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6812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</w:p>
        </w:tc>
      </w:tr>
      <w:tr w:rsidR="00564FE1" w:rsidRPr="00CB5568" w14:paraId="4014D7EB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CA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BC9E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2022 года, тыс. руб.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617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1 234,194</w:t>
            </w:r>
          </w:p>
        </w:tc>
      </w:tr>
      <w:tr w:rsidR="00564FE1" w:rsidRPr="00CB5568" w14:paraId="20BD46AC" w14:textId="77777777" w:rsidTr="00903BB7">
        <w:trPr>
          <w:trHeight w:val="20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289C" w14:textId="77777777" w:rsidR="00564FE1" w:rsidRPr="00CB5568" w:rsidRDefault="00564FE1" w:rsidP="00903BB7">
            <w:pPr>
              <w:ind w:firstLineChars="500" w:firstLine="1004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B7F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1 234,194</w:t>
            </w:r>
          </w:p>
        </w:tc>
      </w:tr>
      <w:tr w:rsidR="00564FE1" w:rsidRPr="00CB5568" w14:paraId="15589FE5" w14:textId="77777777" w:rsidTr="00903BB7">
        <w:trPr>
          <w:trHeight w:val="20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EA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92DA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1 865,151</w:t>
            </w:r>
          </w:p>
        </w:tc>
      </w:tr>
      <w:tr w:rsidR="00564FE1" w:rsidRPr="00CB5568" w14:paraId="27248C66" w14:textId="77777777" w:rsidTr="00903BB7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FAE0D9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09157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Выполнить учет электроэнергии (п. 2.4. ТУ).</w:t>
            </w:r>
          </w:p>
        </w:tc>
      </w:tr>
      <w:tr w:rsidR="00564FE1" w:rsidRPr="00CB5568" w14:paraId="5C9EABD7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E1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A4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Физические показатели, км (шт.)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32E0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</w:t>
            </w:r>
          </w:p>
        </w:tc>
      </w:tr>
      <w:tr w:rsidR="00564FE1" w:rsidRPr="00CB5568" w14:paraId="47F35309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499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3B0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Стандартизированная ставка, руб./км (руб./шт.)</w:t>
            </w:r>
          </w:p>
        </w:tc>
        <w:tc>
          <w:tcPr>
            <w:tcW w:w="71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AE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181 701,730</w:t>
            </w:r>
          </w:p>
        </w:tc>
      </w:tr>
      <w:tr w:rsidR="00564FE1" w:rsidRPr="00CB5568" w14:paraId="45AF6B29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AB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D923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Средства коммерческого учета электрической энергии (мощности) трехфазные косвенного включения 1 - 20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14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CC9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</w:p>
        </w:tc>
      </w:tr>
      <w:tr w:rsidR="00564FE1" w:rsidRPr="00CB5568" w14:paraId="7E872AA1" w14:textId="77777777" w:rsidTr="00903BB7">
        <w:trPr>
          <w:gridAfter w:val="1"/>
          <w:wAfter w:w="13" w:type="dxa"/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77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F628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в ценах 2022 года, тыс. руб.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74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363,403</w:t>
            </w:r>
          </w:p>
        </w:tc>
      </w:tr>
      <w:tr w:rsidR="00564FE1" w:rsidRPr="00CB5568" w14:paraId="1DD4B757" w14:textId="77777777" w:rsidTr="00903BB7">
        <w:trPr>
          <w:trHeight w:val="20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74E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05B4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363,403</w:t>
            </w:r>
          </w:p>
        </w:tc>
      </w:tr>
      <w:tr w:rsidR="00564FE1" w:rsidRPr="00CB5568" w14:paraId="51D4403D" w14:textId="77777777" w:rsidTr="00903BB7">
        <w:trPr>
          <w:trHeight w:val="20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3C48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480F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2 228,555</w:t>
            </w:r>
          </w:p>
        </w:tc>
      </w:tr>
    </w:tbl>
    <w:p w14:paraId="56B1475D" w14:textId="77777777" w:rsidR="00564FE1" w:rsidRDefault="00564FE1" w:rsidP="00564FE1">
      <w:pPr>
        <w:ind w:firstLine="720"/>
        <w:jc w:val="both"/>
        <w:rPr>
          <w:sz w:val="28"/>
          <w:szCs w:val="28"/>
        </w:rPr>
      </w:pPr>
    </w:p>
    <w:p w14:paraId="6A0BA781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BA4A81">
          <w:headerReference w:type="default" r:id="rId10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5C25EF35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45232E">
        <w:rPr>
          <w:sz w:val="28"/>
          <w:szCs w:val="28"/>
        </w:rPr>
        <w:lastRenderedPageBreak/>
        <w:t>Предлагается учесть</w:t>
      </w:r>
      <w:r>
        <w:rPr>
          <w:sz w:val="28"/>
          <w:szCs w:val="28"/>
        </w:rPr>
        <w:t xml:space="preserve"> </w:t>
      </w:r>
      <w:r w:rsidRPr="000E4E07">
        <w:rPr>
          <w:sz w:val="28"/>
          <w:szCs w:val="28"/>
        </w:rPr>
        <w:t xml:space="preserve">объем капитальных вложений для осуществления технологического присоединения </w:t>
      </w:r>
      <w:r>
        <w:rPr>
          <w:sz w:val="28"/>
          <w:szCs w:val="28"/>
        </w:rPr>
        <w:t>энергопринимающих устройств</w:t>
      </w:r>
      <w:r w:rsidRPr="000E4E07">
        <w:rPr>
          <w:sz w:val="28"/>
          <w:szCs w:val="28"/>
        </w:rPr>
        <w:t xml:space="preserve"> </w:t>
      </w:r>
      <w:r>
        <w:rPr>
          <w:sz w:val="28"/>
          <w:szCs w:val="28"/>
        </w:rPr>
        <w:t>АО «Междуречье»</w:t>
      </w:r>
      <w:r w:rsidRPr="000E4E07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2 228,555</w:t>
      </w:r>
      <w:r w:rsidRPr="000E4E07">
        <w:rPr>
          <w:sz w:val="28"/>
          <w:szCs w:val="28"/>
        </w:rPr>
        <w:t xml:space="preserve"> тыс. руб.</w:t>
      </w:r>
    </w:p>
    <w:p w14:paraId="36569AF2" w14:textId="77777777" w:rsidR="00564FE1" w:rsidRPr="00111E98" w:rsidRDefault="00564FE1" w:rsidP="00564FE1">
      <w:pPr>
        <w:ind w:firstLine="720"/>
        <w:jc w:val="both"/>
        <w:rPr>
          <w:sz w:val="28"/>
          <w:szCs w:val="28"/>
        </w:rPr>
      </w:pPr>
      <w:r w:rsidRPr="00111E98">
        <w:rPr>
          <w:sz w:val="28"/>
          <w:szCs w:val="28"/>
        </w:rPr>
        <w:t xml:space="preserve">В соответствии с п. 5 Правил утверждения инвестиционных программ субъектов электроэнергетики, утвержденных Постановлением Правительства РФ от 01.12.2009 №977, инвестиционные программы, предусматривающие строительство (реконструкцию, модернизацию, техническое перевооружение и (или) демонтаж) объектов электроэнергетики, утверждаются при условии </w:t>
      </w:r>
      <w:proofErr w:type="spellStart"/>
      <w:r w:rsidRPr="00111E98">
        <w:rPr>
          <w:sz w:val="28"/>
          <w:szCs w:val="28"/>
        </w:rPr>
        <w:t>непревышения</w:t>
      </w:r>
      <w:proofErr w:type="spellEnd"/>
      <w:r w:rsidRPr="00111E98">
        <w:rPr>
          <w:sz w:val="28"/>
          <w:szCs w:val="28"/>
        </w:rPr>
        <w:t xml:space="preserve"> объема финансовых потребностей, необходимых для реализации инвестиционных проектов строительства (реконструкции, модернизации, технического перевооружения и (или) демонтажа) указанных объектов, над объемом финансовых потребностей, определенным в соответствии с укрупненными нормативами цены типовых технологических решений капитального строительства объектов электроэнергетики, утверждаемыми Министерством энергетики Российской Федерации.</w:t>
      </w:r>
    </w:p>
    <w:p w14:paraId="338315D3" w14:textId="77777777" w:rsidR="00564FE1" w:rsidRDefault="00564FE1" w:rsidP="00564FE1">
      <w:pPr>
        <w:ind w:firstLine="709"/>
        <w:jc w:val="both"/>
        <w:rPr>
          <w:sz w:val="28"/>
          <w:szCs w:val="28"/>
        </w:rPr>
      </w:pPr>
    </w:p>
    <w:p w14:paraId="46E9064F" w14:textId="77777777" w:rsidR="00564FE1" w:rsidRPr="000E4E07" w:rsidRDefault="00564FE1" w:rsidP="00564FE1">
      <w:pPr>
        <w:jc w:val="center"/>
        <w:rPr>
          <w:b/>
          <w:sz w:val="28"/>
          <w:szCs w:val="28"/>
        </w:rPr>
      </w:pPr>
      <w:bookmarkStart w:id="11" w:name="_Hlk525113570"/>
      <w:r w:rsidRPr="000E4E07">
        <w:rPr>
          <w:b/>
          <w:sz w:val="28"/>
          <w:szCs w:val="28"/>
        </w:rPr>
        <w:t>Расходы сетевой организации,</w:t>
      </w:r>
      <w:r>
        <w:rPr>
          <w:b/>
          <w:sz w:val="28"/>
          <w:szCs w:val="28"/>
        </w:rPr>
        <w:t xml:space="preserve"> </w:t>
      </w:r>
      <w:r w:rsidRPr="000E4E07">
        <w:rPr>
          <w:b/>
          <w:sz w:val="28"/>
          <w:szCs w:val="28"/>
        </w:rPr>
        <w:t xml:space="preserve">связанные с осуществлением </w:t>
      </w:r>
      <w:r>
        <w:rPr>
          <w:b/>
          <w:sz w:val="28"/>
          <w:szCs w:val="28"/>
        </w:rPr>
        <w:t xml:space="preserve">                                  </w:t>
      </w:r>
      <w:r w:rsidRPr="000E4E07">
        <w:rPr>
          <w:b/>
          <w:sz w:val="28"/>
          <w:szCs w:val="28"/>
        </w:rPr>
        <w:t>технологического присоединения к электрическим сетям,</w:t>
      </w:r>
      <w:r>
        <w:rPr>
          <w:b/>
          <w:sz w:val="28"/>
          <w:szCs w:val="28"/>
        </w:rPr>
        <w:t xml:space="preserve"> </w:t>
      </w:r>
      <w:r w:rsidRPr="000E4E07">
        <w:rPr>
          <w:b/>
          <w:sz w:val="28"/>
          <w:szCs w:val="28"/>
        </w:rPr>
        <w:t>не включаемые в плату за технологическое присоединение</w:t>
      </w:r>
      <w:bookmarkEnd w:id="11"/>
    </w:p>
    <w:p w14:paraId="74A3E98D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В соответствии с п.87 Основ ценообразования в области регулируемых цен (тарифов) в электроэнергетике, утвержденных Постановлением Правительства РФ от 29.12.2011 №1178 (далее – Основы),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- от существующих объектов электросетевого хозяйства до присоединяемых </w:t>
      </w:r>
      <w:r>
        <w:rPr>
          <w:sz w:val="28"/>
          <w:szCs w:val="28"/>
        </w:rPr>
        <w:t>энергопринимающих устройств</w:t>
      </w:r>
      <w:r w:rsidRPr="000E4E07">
        <w:rPr>
          <w:sz w:val="28"/>
          <w:szCs w:val="28"/>
        </w:rPr>
        <w:t xml:space="preserve"> и (или) объектов электроэнергетики.</w:t>
      </w:r>
    </w:p>
    <w:p w14:paraId="4F43B2CB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6042C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предлагаемым филиалом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Сибирь» - «Кузбассэнерго - РЭС»</w:t>
      </w:r>
      <w:r w:rsidRPr="006042CF">
        <w:rPr>
          <w:sz w:val="28"/>
          <w:szCs w:val="28"/>
        </w:rPr>
        <w:t xml:space="preserve"> расчетом необходимой валовой </w:t>
      </w:r>
      <w:r>
        <w:rPr>
          <w:sz w:val="28"/>
          <w:szCs w:val="28"/>
        </w:rPr>
        <w:t>р</w:t>
      </w:r>
      <w:r w:rsidRPr="000049EF">
        <w:rPr>
          <w:sz w:val="28"/>
          <w:szCs w:val="28"/>
        </w:rPr>
        <w:t xml:space="preserve">асходы сетевой </w:t>
      </w:r>
      <w:r w:rsidRPr="004C30ED">
        <w:rPr>
          <w:sz w:val="28"/>
          <w:szCs w:val="28"/>
        </w:rPr>
        <w:t xml:space="preserve">организации, связанные с осуществлением технологического присоединения к электрическим сетям, не включаемые в плату за технологическое присоединение – </w:t>
      </w:r>
      <w:r>
        <w:rPr>
          <w:sz w:val="28"/>
          <w:szCs w:val="28"/>
        </w:rPr>
        <w:t>12 582,580</w:t>
      </w:r>
      <w:r w:rsidRPr="004C30ED">
        <w:rPr>
          <w:sz w:val="28"/>
          <w:szCs w:val="28"/>
        </w:rPr>
        <w:t xml:space="preserve"> тыс. руб.:</w:t>
      </w:r>
    </w:p>
    <w:p w14:paraId="732EF73A" w14:textId="77777777" w:rsidR="00564FE1" w:rsidRPr="00BA4A81" w:rsidRDefault="00564FE1" w:rsidP="00CB759C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A4A81">
        <w:rPr>
          <w:sz w:val="28"/>
          <w:szCs w:val="28"/>
        </w:rPr>
        <w:t> </w:t>
      </w:r>
      <w:r>
        <w:rPr>
          <w:sz w:val="28"/>
          <w:szCs w:val="28"/>
        </w:rPr>
        <w:t>14</w:t>
      </w:r>
      <w:r w:rsidRPr="00BA4A81">
        <w:rPr>
          <w:sz w:val="28"/>
          <w:szCs w:val="28"/>
        </w:rPr>
        <w:t>9,</w:t>
      </w:r>
      <w:r>
        <w:rPr>
          <w:sz w:val="28"/>
          <w:szCs w:val="28"/>
        </w:rPr>
        <w:t>278</w:t>
      </w:r>
      <w:r w:rsidRPr="00BA4A81">
        <w:rPr>
          <w:sz w:val="28"/>
          <w:szCs w:val="28"/>
        </w:rPr>
        <w:t xml:space="preserve"> тыс. руб. – </w:t>
      </w:r>
      <w:r>
        <w:rPr>
          <w:sz w:val="28"/>
          <w:szCs w:val="28"/>
        </w:rPr>
        <w:t>в</w:t>
      </w:r>
      <w:r w:rsidRPr="00BA4A81">
        <w:rPr>
          <w:sz w:val="28"/>
          <w:szCs w:val="28"/>
        </w:rPr>
        <w:t xml:space="preserve">ыполнить установку выключателей и трансформаторов тока в ячейках № ф-резерв 1 и 2 секций РУ 6 </w:t>
      </w:r>
      <w:proofErr w:type="spellStart"/>
      <w:r w:rsidRPr="00BA4A81">
        <w:rPr>
          <w:sz w:val="28"/>
          <w:szCs w:val="28"/>
        </w:rPr>
        <w:t>кВ</w:t>
      </w:r>
      <w:proofErr w:type="spellEnd"/>
      <w:r w:rsidRPr="00BA4A81">
        <w:rPr>
          <w:sz w:val="28"/>
          <w:szCs w:val="28"/>
        </w:rPr>
        <w:t xml:space="preserve"> ПС 110 </w:t>
      </w:r>
      <w:proofErr w:type="spellStart"/>
      <w:r w:rsidRPr="00BA4A81">
        <w:rPr>
          <w:sz w:val="28"/>
          <w:szCs w:val="28"/>
        </w:rPr>
        <w:t>кВ</w:t>
      </w:r>
      <w:proofErr w:type="spellEnd"/>
      <w:r w:rsidRPr="00BA4A81">
        <w:rPr>
          <w:sz w:val="28"/>
          <w:szCs w:val="28"/>
        </w:rPr>
        <w:t xml:space="preserve"> Томская (п. 1.2 ТУ).</w:t>
      </w:r>
    </w:p>
    <w:p w14:paraId="6BCF51F8" w14:textId="77777777" w:rsidR="00564FE1" w:rsidRDefault="00564FE1" w:rsidP="00CB759C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2 064,099 </w:t>
      </w:r>
      <w:r w:rsidRPr="00BA4A81">
        <w:rPr>
          <w:sz w:val="28"/>
          <w:szCs w:val="28"/>
        </w:rPr>
        <w:t xml:space="preserve">тыс. руб. – </w:t>
      </w:r>
      <w:r>
        <w:rPr>
          <w:sz w:val="28"/>
          <w:szCs w:val="28"/>
        </w:rPr>
        <w:t>о</w:t>
      </w:r>
      <w:r w:rsidRPr="00DB15AD">
        <w:rPr>
          <w:sz w:val="28"/>
          <w:szCs w:val="28"/>
        </w:rPr>
        <w:t xml:space="preserve">снастить ячейки № ф-резерв РУ 6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1 и 2 сек</w:t>
      </w:r>
      <w:r>
        <w:rPr>
          <w:sz w:val="28"/>
          <w:szCs w:val="28"/>
        </w:rPr>
        <w:t>ций</w:t>
      </w:r>
      <w:r w:rsidRPr="00DB15AD">
        <w:rPr>
          <w:sz w:val="28"/>
          <w:szCs w:val="28"/>
        </w:rPr>
        <w:t xml:space="preserve">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Томская устройствами релейной защиты и автоматики (РЗА), в том числе устройствами противоаварийной автоматики </w:t>
      </w:r>
      <w:r>
        <w:rPr>
          <w:sz w:val="28"/>
          <w:szCs w:val="28"/>
        </w:rPr>
        <w:t xml:space="preserve">                  </w:t>
      </w:r>
      <w:r w:rsidRPr="00DB15AD">
        <w:rPr>
          <w:sz w:val="28"/>
          <w:szCs w:val="28"/>
        </w:rPr>
        <w:t xml:space="preserve">(ОН с реализацией управляющих воздействий на отключение нагрузки заявителя от устройств АОПО ВЛ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1К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</w:t>
      </w:r>
      <w:proofErr w:type="spellStart"/>
      <w:r w:rsidRPr="00DB15AD">
        <w:rPr>
          <w:sz w:val="28"/>
          <w:szCs w:val="28"/>
        </w:rPr>
        <w:t>Мысковская</w:t>
      </w:r>
      <w:proofErr w:type="spellEnd"/>
      <w:r w:rsidRPr="00DB15AD">
        <w:rPr>
          <w:sz w:val="28"/>
          <w:szCs w:val="28"/>
        </w:rPr>
        <w:t xml:space="preserve">, АОПО ВЛ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2К ПС 110 </w:t>
      </w:r>
      <w:proofErr w:type="spellStart"/>
      <w:r w:rsidRPr="00DB15AD">
        <w:rPr>
          <w:sz w:val="28"/>
          <w:szCs w:val="28"/>
        </w:rPr>
        <w:t>кВ</w:t>
      </w:r>
      <w:proofErr w:type="spellEnd"/>
      <w:r w:rsidRPr="00DB15AD">
        <w:rPr>
          <w:sz w:val="28"/>
          <w:szCs w:val="28"/>
        </w:rPr>
        <w:t xml:space="preserve"> </w:t>
      </w:r>
      <w:proofErr w:type="spellStart"/>
      <w:r w:rsidRPr="00DB15AD">
        <w:rPr>
          <w:sz w:val="28"/>
          <w:szCs w:val="28"/>
        </w:rPr>
        <w:t>Мысковская</w:t>
      </w:r>
      <w:proofErr w:type="spellEnd"/>
      <w:r w:rsidRPr="00DB15AD">
        <w:rPr>
          <w:sz w:val="28"/>
          <w:szCs w:val="28"/>
        </w:rPr>
        <w:t>)</w:t>
      </w:r>
      <w:r>
        <w:rPr>
          <w:sz w:val="28"/>
          <w:szCs w:val="28"/>
        </w:rPr>
        <w:t xml:space="preserve"> (п. 2.1 ТУ).</w:t>
      </w:r>
    </w:p>
    <w:p w14:paraId="0B889880" w14:textId="77777777" w:rsidR="00564FE1" w:rsidRDefault="00564FE1" w:rsidP="00CB759C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4 369,202 </w:t>
      </w:r>
      <w:r w:rsidRPr="00BA4A81">
        <w:rPr>
          <w:sz w:val="28"/>
          <w:szCs w:val="28"/>
        </w:rPr>
        <w:t xml:space="preserve">тыс. руб. – </w:t>
      </w:r>
      <w:r>
        <w:rPr>
          <w:sz w:val="28"/>
          <w:szCs w:val="28"/>
        </w:rPr>
        <w:t>о</w:t>
      </w:r>
      <w:r w:rsidRPr="00B266C5">
        <w:rPr>
          <w:sz w:val="28"/>
          <w:szCs w:val="28"/>
        </w:rPr>
        <w:t>снастить ячейки № ф-резерв 1 и 2 сек</w:t>
      </w:r>
      <w:r>
        <w:rPr>
          <w:sz w:val="28"/>
          <w:szCs w:val="28"/>
        </w:rPr>
        <w:t>ций</w:t>
      </w:r>
      <w:r w:rsidRPr="00B26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B266C5">
        <w:rPr>
          <w:sz w:val="28"/>
          <w:szCs w:val="28"/>
        </w:rPr>
        <w:t xml:space="preserve">РУ 6 </w:t>
      </w:r>
      <w:proofErr w:type="spellStart"/>
      <w:r w:rsidRPr="00B266C5">
        <w:rPr>
          <w:sz w:val="28"/>
          <w:szCs w:val="28"/>
        </w:rPr>
        <w:t>кВ</w:t>
      </w:r>
      <w:proofErr w:type="spellEnd"/>
      <w:r w:rsidRPr="00B266C5">
        <w:rPr>
          <w:sz w:val="28"/>
          <w:szCs w:val="28"/>
        </w:rPr>
        <w:t xml:space="preserve"> ПС 110 </w:t>
      </w:r>
      <w:proofErr w:type="spellStart"/>
      <w:r w:rsidRPr="00B266C5">
        <w:rPr>
          <w:sz w:val="28"/>
          <w:szCs w:val="28"/>
        </w:rPr>
        <w:t>кВ</w:t>
      </w:r>
      <w:proofErr w:type="spellEnd"/>
      <w:r w:rsidRPr="00B266C5">
        <w:rPr>
          <w:sz w:val="28"/>
          <w:szCs w:val="28"/>
        </w:rPr>
        <w:t xml:space="preserve"> Томская устройствами сбора и передачи телеметрической информации в ДС ЦУС филиала ПАО «</w:t>
      </w:r>
      <w:proofErr w:type="spellStart"/>
      <w:r w:rsidRPr="00B266C5">
        <w:rPr>
          <w:sz w:val="28"/>
          <w:szCs w:val="28"/>
        </w:rPr>
        <w:t>Россети</w:t>
      </w:r>
      <w:proofErr w:type="spellEnd"/>
      <w:r w:rsidRPr="00B266C5">
        <w:rPr>
          <w:sz w:val="28"/>
          <w:szCs w:val="28"/>
        </w:rPr>
        <w:t xml:space="preserve"> Сибирь» - «Кузбассэнерго-РЭС» (с ретрансляцией в оперативно-информационный комплекс Филиала АО «СО ЕЭС» Кемеровское РДУ), а также устройствами, обеспечивающими </w:t>
      </w:r>
      <w:r w:rsidRPr="00B266C5">
        <w:rPr>
          <w:sz w:val="28"/>
          <w:szCs w:val="28"/>
        </w:rPr>
        <w:lastRenderedPageBreak/>
        <w:t>возможность реализации дистанционного ввода графиков временного отключения потребления из ДС ЦУС филиала ПАО «</w:t>
      </w:r>
      <w:proofErr w:type="spellStart"/>
      <w:r w:rsidRPr="00B266C5">
        <w:rPr>
          <w:sz w:val="28"/>
          <w:szCs w:val="28"/>
        </w:rPr>
        <w:t>Россети</w:t>
      </w:r>
      <w:proofErr w:type="spellEnd"/>
      <w:r w:rsidRPr="00B266C5">
        <w:rPr>
          <w:sz w:val="28"/>
          <w:szCs w:val="28"/>
        </w:rPr>
        <w:t xml:space="preserve"> Сибирь» - «Кузбассэнерго-РЭС»</w:t>
      </w:r>
      <w:r>
        <w:rPr>
          <w:sz w:val="28"/>
          <w:szCs w:val="28"/>
        </w:rPr>
        <w:t xml:space="preserve"> (п. 2.2 ТУ).</w:t>
      </w:r>
    </w:p>
    <w:p w14:paraId="124F0E4A" w14:textId="77777777" w:rsidR="00564FE1" w:rsidRPr="0010153C" w:rsidRDefault="00564FE1" w:rsidP="00564FE1">
      <w:pPr>
        <w:ind w:firstLine="851"/>
        <w:jc w:val="both"/>
        <w:rPr>
          <w:sz w:val="28"/>
          <w:szCs w:val="28"/>
        </w:rPr>
      </w:pPr>
      <w:r w:rsidRPr="0010153C">
        <w:rPr>
          <w:sz w:val="28"/>
          <w:szCs w:val="28"/>
        </w:rPr>
        <w:t>Расчет представлен в таблице</w:t>
      </w:r>
      <w:r>
        <w:rPr>
          <w:sz w:val="28"/>
          <w:szCs w:val="28"/>
        </w:rPr>
        <w:t xml:space="preserve"> 3</w:t>
      </w:r>
      <w:r w:rsidRPr="0010153C">
        <w:rPr>
          <w:sz w:val="28"/>
          <w:szCs w:val="28"/>
        </w:rPr>
        <w:t>.</w:t>
      </w:r>
    </w:p>
    <w:p w14:paraId="7DE3F1AA" w14:textId="77777777" w:rsidR="00564FE1" w:rsidRPr="0010153C" w:rsidRDefault="00564FE1" w:rsidP="00564FE1">
      <w:pPr>
        <w:ind w:firstLine="720"/>
        <w:jc w:val="both"/>
        <w:rPr>
          <w:sz w:val="28"/>
          <w:szCs w:val="28"/>
        </w:rPr>
        <w:sectPr w:rsidR="00564FE1" w:rsidRPr="0010153C" w:rsidSect="003366A9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2CBAFD39" w14:textId="77777777" w:rsidR="00564FE1" w:rsidRDefault="00564FE1" w:rsidP="00564FE1">
      <w:pPr>
        <w:ind w:firstLine="720"/>
        <w:jc w:val="right"/>
        <w:rPr>
          <w:sz w:val="28"/>
          <w:szCs w:val="28"/>
        </w:rPr>
      </w:pPr>
      <w:r w:rsidRPr="001A7D97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 xml:space="preserve">3 </w:t>
      </w:r>
      <w:r w:rsidRPr="001A7D97">
        <w:rPr>
          <w:sz w:val="28"/>
          <w:szCs w:val="28"/>
        </w:rPr>
        <w:t>– Предложение предприятия (реконструкция существующих сетей)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130"/>
        <w:gridCol w:w="1281"/>
        <w:gridCol w:w="1512"/>
        <w:gridCol w:w="1520"/>
        <w:gridCol w:w="1417"/>
        <w:gridCol w:w="1239"/>
        <w:gridCol w:w="1524"/>
      </w:tblGrid>
      <w:tr w:rsidR="00564FE1" w:rsidRPr="00CB5568" w14:paraId="42B02B11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C912DEE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2" w:name="RANGE!A1:H66"/>
            <w:r w:rsidRPr="00CB5568">
              <w:rPr>
                <w:b/>
                <w:bCs/>
                <w:color w:val="000000"/>
                <w:sz w:val="20"/>
                <w:szCs w:val="20"/>
              </w:rPr>
              <w:t>№ п/п</w:t>
            </w:r>
            <w:bookmarkEnd w:id="12"/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89BBC1C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98C3DEF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30E9C4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384EC48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Пусконаладка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D69452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A8F799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D391A3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564FE1" w:rsidRPr="00CB5568" w14:paraId="5F259B18" w14:textId="77777777" w:rsidTr="00903BB7">
        <w:trPr>
          <w:trHeight w:val="20"/>
        </w:trPr>
        <w:tc>
          <w:tcPr>
            <w:tcW w:w="164" w:type="pct"/>
            <w:shd w:val="clear" w:color="000000" w:fill="BFBFBF"/>
            <w:vAlign w:val="center"/>
            <w:hideMark/>
          </w:tcPr>
          <w:p w14:paraId="7B70F8B9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6" w:type="pct"/>
            <w:gridSpan w:val="7"/>
            <w:shd w:val="clear" w:color="000000" w:fill="BFBFBF"/>
            <w:vAlign w:val="center"/>
            <w:hideMark/>
          </w:tcPr>
          <w:p w14:paraId="3802D156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Выполнить установку выключателей и трансформаторов тока в ячейках № ф-резерв 1 и 2 секций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(п. 1.2 ТУ).</w:t>
            </w:r>
          </w:p>
        </w:tc>
      </w:tr>
      <w:tr w:rsidR="00564FE1" w:rsidRPr="00CB5568" w14:paraId="5B1BBC29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0BBD32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0A0DE3C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Проект-аналог. Реконструкция ЗРУ-6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Абашевская-1-2 с монтажом ячеек (13 ячеек), руб. (в ценах 4 кв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67A4D7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502 618,558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CFA5B0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13 577 702,050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B839C9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915 134,400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31C619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3 743 244,509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2D9CCE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911 106,797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8979AD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19 649 806,314</w:t>
            </w:r>
          </w:p>
        </w:tc>
      </w:tr>
      <w:tr w:rsidR="00564FE1" w:rsidRPr="00CB5568" w14:paraId="0DC92C4A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20E687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DCB0CA1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ПС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Абашевская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. Демонтажные работы ЭП1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1B03D1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110 102,000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23F1C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AFEF3A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1D6F6E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ECB120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F7E5D2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110 102,000</w:t>
            </w:r>
          </w:p>
        </w:tc>
      </w:tr>
      <w:tr w:rsidR="00564FE1" w:rsidRPr="00CB5568" w14:paraId="53250193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9B4DB6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A5244C1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ПС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Абашевская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. Демонтажные работы ЭП2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124727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35 145,000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47E43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70C146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576E91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DD8EA0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595E95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35 145,000</w:t>
            </w:r>
          </w:p>
        </w:tc>
      </w:tr>
      <w:tr w:rsidR="00564FE1" w:rsidRPr="00CB5568" w14:paraId="09FE8D16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DBA37D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7BFE4D2F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ПС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Абашевская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. Монтажные работы ЭП1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5E408D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200 102,000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834419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10 245 825,000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7C48EF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1AACE58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5ED6EE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0C4D3D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10 445 927,000</w:t>
            </w:r>
          </w:p>
        </w:tc>
      </w:tr>
      <w:tr w:rsidR="00564FE1" w:rsidRPr="00CB5568" w14:paraId="5D9ECC3F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5773327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8F20E73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ПС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Абашевская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. Монтажные работы ЭП2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9211CD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124 449,000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65CD78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2 936 410,000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2C5F57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F66CDB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5EFC0F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9CBE1B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3 060 859,000</w:t>
            </w:r>
          </w:p>
        </w:tc>
      </w:tr>
      <w:tr w:rsidR="00564FE1" w:rsidRPr="00CB5568" w14:paraId="374D8150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00E718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525AC9F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Зимнее удорожание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15C172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18 181,183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4F1AA6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62427B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413553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4B812D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4B88ED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18 181,183</w:t>
            </w:r>
          </w:p>
        </w:tc>
      </w:tr>
      <w:tr w:rsidR="00564FE1" w:rsidRPr="00CB5568" w14:paraId="1AEE250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366A96A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47E08B3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2206F8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1645AB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1F957A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5A38EF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EB0342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32 447,060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8CEA71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32 447,060</w:t>
            </w:r>
          </w:p>
        </w:tc>
      </w:tr>
      <w:tr w:rsidR="00564FE1" w:rsidRPr="00CB5568" w14:paraId="6D912A9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D0E81E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709AACB8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ПНР ЭП1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8E1105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3BEED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F46418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391 093,000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54C1A3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397028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348DE9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391 093,000</w:t>
            </w:r>
          </w:p>
        </w:tc>
      </w:tr>
      <w:tr w:rsidR="00564FE1" w:rsidRPr="00CB5568" w14:paraId="538C9A1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51CB35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919A0AB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ПНР ЭП2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735AEA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79A05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20936D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497 387,000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689E55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33137E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39841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497 387,000</w:t>
            </w:r>
          </w:p>
        </w:tc>
      </w:tr>
      <w:tr w:rsidR="00564FE1" w:rsidRPr="00CB5568" w14:paraId="3C19C3C3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4013E8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EC87B69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Содержание службы заказчика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C33581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8C7483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02B3CE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5CD381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CEDF56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510 689,943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FECD7A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510 689,943</w:t>
            </w:r>
          </w:p>
        </w:tc>
      </w:tr>
      <w:tr w:rsidR="00564FE1" w:rsidRPr="00CB5568" w14:paraId="37CED71E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377DC31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8472129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Проведение строительного контроля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BD0082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D6578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7E7A95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D5807E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5351E7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312 250,423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1DD749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312 250,423</w:t>
            </w:r>
          </w:p>
        </w:tc>
      </w:tr>
      <w:tr w:rsidR="00564FE1" w:rsidRPr="00CB5568" w14:paraId="574C367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51F62F5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7024084C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15F4DC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036F8F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7F9443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0BAC5D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3 634 217,970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844134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6A5878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3 634 217,970</w:t>
            </w:r>
          </w:p>
        </w:tc>
      </w:tr>
      <w:tr w:rsidR="00564FE1" w:rsidRPr="00CB5568" w14:paraId="3CF6DCE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1D2E5A0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2BFF5E8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Авторский надзор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949836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442A9C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C7853A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F2EA42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B5D69A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29 182,280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9AA150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29 182,280</w:t>
            </w:r>
          </w:p>
        </w:tc>
      </w:tr>
      <w:tr w:rsidR="00564FE1" w:rsidRPr="00CB5568" w14:paraId="5A91FE43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5857EC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D5E8C76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Непредвиденные затраты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F3F6CB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14 639,375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F3AD79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395 467,050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F6D824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26 654,400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72C20D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109 026,539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2F45DF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26 537,091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3C513B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572 324,456</w:t>
            </w:r>
          </w:p>
        </w:tc>
      </w:tr>
      <w:tr w:rsidR="00564FE1" w:rsidRPr="00CB5568" w14:paraId="6D3B8B2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DD445A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381E8EC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на 1 ячейку, руб. (в ценах 4 кв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9D16ED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38 662,966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96F8E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1 044 438,619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4D800A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70 394,954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D9EB44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287 941,885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C75FF6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70 085,138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5D4BBF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1 511 523,563</w:t>
            </w:r>
          </w:p>
        </w:tc>
      </w:tr>
      <w:tr w:rsidR="00564FE1" w:rsidRPr="00CB5568" w14:paraId="421149D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0565F9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C9EDB0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Выполнить установку выключателей и трансформаторов тока в ячейках № ф-резерв 1 и 2 секций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(п. 1.2 ТУ).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545A94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77 325,932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7D08A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2 088 877,238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3C1B70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140 789,908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998330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575 883,771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EEA946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140 170,277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84CB6E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3 023 047,125</w:t>
            </w:r>
          </w:p>
        </w:tc>
      </w:tr>
      <w:tr w:rsidR="00564FE1" w:rsidRPr="00CB5568" w14:paraId="32BC674A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C4B282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5A5058F3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802" w:type="pct"/>
            <w:gridSpan w:val="6"/>
            <w:shd w:val="clear" w:color="auto" w:fill="auto"/>
            <w:vAlign w:val="center"/>
            <w:hideMark/>
          </w:tcPr>
          <w:p w14:paraId="57715AFC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2A95B2A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0D35163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5E5EBB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091113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78,988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84E5DB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2 133,788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16D530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143,817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A16F39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588,265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D8C66D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143,184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E51FE4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3 088,043</w:t>
            </w:r>
          </w:p>
        </w:tc>
      </w:tr>
      <w:tr w:rsidR="00564FE1" w:rsidRPr="00CB5568" w14:paraId="6DA5C501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BF3930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5A5D2027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Проект-аналог. Реконструкция ЗРУ-6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Абашевская-1-2 с монтажом ячеек (13 ячеек), руб. (в ценах 4 кв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1A76E7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347 224,457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F46374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13 577 702,050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3C298E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915 134,400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B7072B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3 743 244,509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3ECC08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895 918,582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CA3A96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19 479 223,998</w:t>
            </w:r>
          </w:p>
        </w:tc>
      </w:tr>
      <w:tr w:rsidR="00564FE1" w:rsidRPr="00CB5568" w14:paraId="4F94D3E0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B839E3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535A7322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ПС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Абашевская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. Демонтажные работы ЭП1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FFFCB8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200 102,000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309EC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10 245 825,000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B48789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645E33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22B541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3466B7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10 445 927,000</w:t>
            </w:r>
          </w:p>
        </w:tc>
      </w:tr>
      <w:tr w:rsidR="00564FE1" w:rsidRPr="00CB5568" w14:paraId="23951E15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B911297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782F902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ПС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Абашевская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. Демонтажные работы ЭП2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697868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124 449,000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101FB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2 936 410,000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B9C837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E6B847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DC5406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344058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3 060 859,000</w:t>
            </w:r>
          </w:p>
        </w:tc>
      </w:tr>
      <w:tr w:rsidR="00564FE1" w:rsidRPr="00CB5568" w14:paraId="2077D096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AAFBFC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35D1F51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Зимнее удорожание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687411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12 560,124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DD8E0F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43AC30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D5A0F2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304634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A6143E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12 560,124</w:t>
            </w:r>
          </w:p>
        </w:tc>
      </w:tr>
      <w:tr w:rsidR="00564FE1" w:rsidRPr="00CB5568" w14:paraId="396E397E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F89DD2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56F56EF7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0AEDF1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FB205C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B9527A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41FACC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E33359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26 839,400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D9BB4A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26 839,400</w:t>
            </w:r>
          </w:p>
        </w:tc>
      </w:tr>
      <w:tr w:rsidR="00564FE1" w:rsidRPr="00CB5568" w14:paraId="62F50690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4A073E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A8B8305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ПНР ЭП1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52E145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3CEDF9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2646E1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391 093,000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1E1023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01F9E6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80BACE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391 093,000</w:t>
            </w:r>
          </w:p>
        </w:tc>
      </w:tr>
      <w:tr w:rsidR="00564FE1" w:rsidRPr="00CB5568" w14:paraId="7DE14F00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D09AAA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6E5FCC1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ПНР ЭП2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01E314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5587B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943B11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497 387,000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4EEDCF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A9FA17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902DCE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497 387,000</w:t>
            </w:r>
          </w:p>
        </w:tc>
      </w:tr>
      <w:tr w:rsidR="00564FE1" w:rsidRPr="00CB5568" w14:paraId="0B9FD06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7A09F1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7805464B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Содержание службы заказчика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D66A9D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68FCF5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611214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A368C3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9AEEC2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505 213,293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6A5A46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505 213,293</w:t>
            </w:r>
          </w:p>
        </w:tc>
      </w:tr>
      <w:tr w:rsidR="00564FE1" w:rsidRPr="00CB5568" w14:paraId="76656B5E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D0B4EA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5D5E000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Проведение строительного контроля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8FF065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A3F79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F5F86E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EC5F95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BFC7B9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308 901,842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01F289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308 901,842</w:t>
            </w:r>
          </w:p>
        </w:tc>
      </w:tr>
      <w:tr w:rsidR="00564FE1" w:rsidRPr="00CB5568" w14:paraId="35B2D6B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BD4E3A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12EEDF7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06BE43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61ED06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72D984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B385AC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3 634 217,970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BFF3C7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9C06A1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3 634 217,970</w:t>
            </w:r>
          </w:p>
        </w:tc>
      </w:tr>
      <w:tr w:rsidR="00564FE1" w:rsidRPr="00CB5568" w14:paraId="320D518C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8E4D71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E1C83AA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Авторский надзор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6F409B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B24ABB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8DD1C5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59630A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DD5E6F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28 869,330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20A593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28 869,330</w:t>
            </w:r>
          </w:p>
        </w:tc>
      </w:tr>
      <w:tr w:rsidR="00564FE1" w:rsidRPr="00CB5568" w14:paraId="27486A2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3FE350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A45778F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Непредвиденные затраты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60861E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10 113,334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A069D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395 467,050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708C97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26 654,400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726108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109 026,539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A55089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26 094,716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B38A61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567 356,039</w:t>
            </w:r>
          </w:p>
        </w:tc>
      </w:tr>
      <w:tr w:rsidR="00564FE1" w:rsidRPr="00CB5568" w14:paraId="0FA67949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01DB4B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EAB6438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Стоимость на 1 ячейку, руб. (в ценах 4 кв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0307C9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26 709,574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F290BF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1 044 438,619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4BDE64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70 394,954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437A28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287 941,885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5622CF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68 916,814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263F47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1 498 401,846</w:t>
            </w:r>
          </w:p>
        </w:tc>
      </w:tr>
      <w:tr w:rsidR="00564FE1" w:rsidRPr="00CB5568" w14:paraId="78F405E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087A94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F75043E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Выполнить установку выключателей и трансформаторов тока в ячейках № ф-резерв 1 и 2 секций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(п. 1.2 ТУ).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730B25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53 419,147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37781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2 088 877,238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5080B1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140 789,908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09F26C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575 883,771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4A0B3C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137 833,628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41DDEA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2 996 803,692</w:t>
            </w:r>
          </w:p>
        </w:tc>
      </w:tr>
      <w:tr w:rsidR="00564FE1" w:rsidRPr="00CB5568" w14:paraId="7C266FE7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4929F0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7EC5139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802" w:type="pct"/>
            <w:gridSpan w:val="6"/>
            <w:shd w:val="clear" w:color="auto" w:fill="auto"/>
            <w:vAlign w:val="center"/>
            <w:hideMark/>
          </w:tcPr>
          <w:p w14:paraId="4FF4C495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0C67BAF1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99FE0B5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57C8042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4512B2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54,568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8F18CC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2 133,788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5B3643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143,817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E17B63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588,265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EB5627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140,797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F8E97F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3 061,235</w:t>
            </w:r>
          </w:p>
        </w:tc>
      </w:tr>
      <w:tr w:rsidR="00564FE1" w:rsidRPr="00CB5568" w14:paraId="3EEEA4D2" w14:textId="77777777" w:rsidTr="00903BB7">
        <w:trPr>
          <w:trHeight w:val="20"/>
        </w:trPr>
        <w:tc>
          <w:tcPr>
            <w:tcW w:w="2194" w:type="pct"/>
            <w:gridSpan w:val="2"/>
            <w:shd w:val="clear" w:color="auto" w:fill="auto"/>
            <w:vAlign w:val="center"/>
            <w:hideMark/>
          </w:tcPr>
          <w:p w14:paraId="027B607C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231199C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133,556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0B06817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4 267,576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A9612D8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287,634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A5DD629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1 176,531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CEDE019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283,981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CBB0D00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6 149,278</w:t>
            </w:r>
          </w:p>
        </w:tc>
      </w:tr>
      <w:tr w:rsidR="00564FE1" w:rsidRPr="00CB5568" w14:paraId="264E4277" w14:textId="77777777" w:rsidTr="00903BB7">
        <w:trPr>
          <w:trHeight w:val="20"/>
        </w:trPr>
        <w:tc>
          <w:tcPr>
            <w:tcW w:w="164" w:type="pct"/>
            <w:shd w:val="clear" w:color="000000" w:fill="BFBFBF"/>
            <w:vAlign w:val="center"/>
            <w:hideMark/>
          </w:tcPr>
          <w:p w14:paraId="6435F4BD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6" w:type="pct"/>
            <w:gridSpan w:val="7"/>
            <w:shd w:val="clear" w:color="000000" w:fill="BFBFBF"/>
            <w:vAlign w:val="center"/>
            <w:hideMark/>
          </w:tcPr>
          <w:p w14:paraId="04FAD872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Оснастить ячейки № ф-резерв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1 и 2 секций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1К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, АОПО ВЛ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2К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>) (п. 2.1 ТУ).</w:t>
            </w:r>
          </w:p>
        </w:tc>
      </w:tr>
      <w:tr w:rsidR="00564FE1" w:rsidRPr="00CB5568" w14:paraId="02B209D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235899C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1910839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Проект-аналог. Реконструкция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Шахтовая с заменой силовых трансформаторов 2х40,5 МВА на 2х63 МВА. Выдержка из ССР. Шкафы РЗА - 6 комплектов, руб. (в ценах на 01.01.2001)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995345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7 254,886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C04AF9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1 802 955,432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AD0F51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45 944,140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D5861C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106 601,390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2AB0B7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4 073,050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6E4CDA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1 966 828,898</w:t>
            </w:r>
          </w:p>
        </w:tc>
      </w:tr>
      <w:tr w:rsidR="00564FE1" w:rsidRPr="00CB5568" w14:paraId="6FD35D6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3310B60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B8E1C2D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Приобретение и монтаж оборудования РЗА ПА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5DB9A9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6 673,160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4C6B0E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1 776 310,770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57D3C9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08A99A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034FD2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BE15DA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1 782 983,930</w:t>
            </w:r>
          </w:p>
        </w:tc>
      </w:tr>
      <w:tr w:rsidR="00564FE1" w:rsidRPr="00CB5568" w14:paraId="650B3D59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AB35B6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DC5C180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Временные здания и сооружения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69D31D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208,203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8E56D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AA5ECA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A7513F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88AEAC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45CBEA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208,203</w:t>
            </w:r>
          </w:p>
        </w:tc>
      </w:tr>
      <w:tr w:rsidR="00564FE1" w:rsidRPr="00CB5568" w14:paraId="58E5102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B3D650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7D58EA38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ПНР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71E672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467D99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F129BC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45 265,163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7EF87D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B3B662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0CAA33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45 265,163</w:t>
            </w:r>
          </w:p>
        </w:tc>
      </w:tr>
      <w:tr w:rsidR="00564FE1" w:rsidRPr="00CB5568" w14:paraId="50B51324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6A8D24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7598A7AA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Зимнее удорожание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C6520D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266,309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A9AA2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DF1701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1266C92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C3E9A2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8ABC51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266,309</w:t>
            </w:r>
          </w:p>
        </w:tc>
      </w:tr>
      <w:tr w:rsidR="00564FE1" w:rsidRPr="00CB5568" w14:paraId="5C991C63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DAC3BB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37BF468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55C2F9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C99BC3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0D5A0E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E8BB15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01F192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354,697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4145F4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354,697</w:t>
            </w:r>
          </w:p>
        </w:tc>
      </w:tr>
      <w:tr w:rsidR="00564FE1" w:rsidRPr="00CB5568" w14:paraId="65D72796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8E2DD2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24AFD2E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1DFA9A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7C1A4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008C88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C01860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105 026,000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17FDA7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0EBEC5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105 026,000</w:t>
            </w:r>
          </w:p>
        </w:tc>
      </w:tr>
      <w:tr w:rsidR="00564FE1" w:rsidRPr="00CB5568" w14:paraId="0165DE54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A169F1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0E27AB8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Авторский надзор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B8AA94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8BF63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1722A8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3D7130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D01D49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3 658,160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A44EDD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3 658,160</w:t>
            </w:r>
          </w:p>
        </w:tc>
      </w:tr>
      <w:tr w:rsidR="00564FE1" w:rsidRPr="00CB5568" w14:paraId="5354FD8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C0EE1F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2002D22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Непредвиденные затраты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BD0333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107,215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D4991D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26 644,662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A6D667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678,977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2017A7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1 575,390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DC4E64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60,193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5C2F59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29 066,437</w:t>
            </w:r>
          </w:p>
        </w:tc>
      </w:tr>
      <w:tr w:rsidR="00564FE1" w:rsidRPr="00CB5568" w14:paraId="750F1EC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E8FAD36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68F4EA2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Оснастить ячейки № ф-резерв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 и 2 секций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,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2К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) (п. 2.1 ТУ), руб. (в ценах на 01.01.2001)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6C7A5A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1 209,148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4299B3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300 492,572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B34F17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7 657,357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91F28B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17 766,898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B698B7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678,842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B18E4D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327 804,816</w:t>
            </w:r>
          </w:p>
        </w:tc>
      </w:tr>
      <w:tr w:rsidR="00564FE1" w:rsidRPr="00CB5568" w14:paraId="1E74AE1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01CDE55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E8A5080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Индексы (4 кв.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B3F0E60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10,370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D17447B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5,710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0AAE0B9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26,150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67C0254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E724AB9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11,300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1A97EDD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64FE1" w:rsidRPr="00CB5568" w14:paraId="42B9FCB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D477EF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ADEEF6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Оснастить ячейки № ф-резерв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 и 2 секций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,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2К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) (п. 2.1 ТУ), руб. (в ценах на 4 кв.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592E6E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12 538,862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FB13DB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1 715 812,586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D99F48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200 239,877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647488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84 392,767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7B5EFD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7 670,911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9BF80B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2 020 655,002</w:t>
            </w:r>
          </w:p>
        </w:tc>
      </w:tr>
      <w:tr w:rsidR="00564FE1" w:rsidRPr="00CB5568" w14:paraId="4B794BB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420EBA4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DFCF9C0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802" w:type="pct"/>
            <w:gridSpan w:val="6"/>
            <w:shd w:val="clear" w:color="auto" w:fill="auto"/>
            <w:vAlign w:val="center"/>
            <w:hideMark/>
          </w:tcPr>
          <w:p w14:paraId="5D06084D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303E0C71" w14:textId="77777777" w:rsidTr="00903BB7">
        <w:trPr>
          <w:trHeight w:val="20"/>
        </w:trPr>
        <w:tc>
          <w:tcPr>
            <w:tcW w:w="2194" w:type="pct"/>
            <w:gridSpan w:val="2"/>
            <w:shd w:val="clear" w:color="auto" w:fill="auto"/>
            <w:vAlign w:val="center"/>
            <w:hideMark/>
          </w:tcPr>
          <w:p w14:paraId="075B5C5E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6F3394B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12,808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E9E676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1 752,703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73B0C24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204,545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F4DA1A9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86,207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03FAF67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7,836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638E88B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2 064,099</w:t>
            </w:r>
          </w:p>
        </w:tc>
      </w:tr>
      <w:tr w:rsidR="00564FE1" w:rsidRPr="00CB5568" w14:paraId="0DA8A719" w14:textId="77777777" w:rsidTr="00903BB7">
        <w:trPr>
          <w:trHeight w:val="20"/>
        </w:trPr>
        <w:tc>
          <w:tcPr>
            <w:tcW w:w="164" w:type="pct"/>
            <w:shd w:val="clear" w:color="000000" w:fill="BFBFBF"/>
            <w:vAlign w:val="center"/>
            <w:hideMark/>
          </w:tcPr>
          <w:p w14:paraId="57700CC3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6" w:type="pct"/>
            <w:gridSpan w:val="7"/>
            <w:shd w:val="clear" w:color="000000" w:fill="BFBFBF"/>
            <w:vAlign w:val="center"/>
            <w:hideMark/>
          </w:tcPr>
          <w:p w14:paraId="00A67A26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Оснастить ячейки № ф-резерв 1 и 2 секций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устройствами сбора и передачи телеметрической информации в ДС ЦУС филиала ПАО «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Сибирь» - «Кузбассэнерго-РЭС» (с ретрансляцией в оперативно-информационный комплекс Филиала АО «СО ЕЭС» Кемеровское РДУ), а </w:t>
            </w:r>
            <w:r w:rsidRPr="00CB5568">
              <w:rPr>
                <w:b/>
                <w:bCs/>
                <w:color w:val="000000"/>
                <w:sz w:val="20"/>
                <w:szCs w:val="20"/>
              </w:rPr>
              <w:lastRenderedPageBreak/>
              <w:t>также устройствами, обеспечивающими возможность реализации дистанционного ввода графиков временного отключения потребления из ДС ЦУС филиала ПАО «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Сибирь» - «Кузбассэнерго-РЭС» (п. 2.2 ТУ).</w:t>
            </w:r>
          </w:p>
        </w:tc>
      </w:tr>
      <w:tr w:rsidR="00564FE1" w:rsidRPr="00CB5568" w14:paraId="43F56A97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A1F32C4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9EB4F8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Проект-аналог. Оснащение ПС 35-110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средствами телеуправления для дистанционного ввода графиков временного отключения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Ильинская (шкаф телемеханики - 5 шт.), руб. (в ценах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356A05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144 519,011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D52AEF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3 197 496,980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80EB60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631 308,630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176B3B3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7CA5CD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303 916,986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9581A4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4 277 241,607</w:t>
            </w:r>
          </w:p>
        </w:tc>
      </w:tr>
      <w:tr w:rsidR="00564FE1" w:rsidRPr="00CB5568" w14:paraId="3E673EE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906F74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5B4A13A5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СМР телемеханика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Ильинская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3E0968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130 995,000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9FAAC7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3 104 366,000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0B7A77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09FCC8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D764A8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E15338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3 235 361,000</w:t>
            </w:r>
          </w:p>
        </w:tc>
      </w:tr>
      <w:tr w:rsidR="00564FE1" w:rsidRPr="00CB5568" w14:paraId="65A39251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9E5E570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39FBD46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Временные здания и сооружения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22CFA2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4 087,044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84735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E49C90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FB1745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5C84DC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05C728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4 087,044</w:t>
            </w:r>
          </w:p>
        </w:tc>
      </w:tr>
      <w:tr w:rsidR="00564FE1" w:rsidRPr="00CB5568" w14:paraId="212EA81A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F311A5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9CD8C66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ПНР телемеханика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Ильинская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D8FEF6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5DF63A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5FE205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612 921,000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12A441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D83654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4D1016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612 921,000</w:t>
            </w:r>
          </w:p>
        </w:tc>
      </w:tr>
      <w:tr w:rsidR="00564FE1" w:rsidRPr="00CB5568" w14:paraId="151A6650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5F3BA5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23FC391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Зимнее удорожание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33E5B1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5 227,675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39F4F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C76D57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5E7D8C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A73F3A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D5731B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5 227,675</w:t>
            </w:r>
          </w:p>
        </w:tc>
      </w:tr>
      <w:tr w:rsidR="00564FE1" w:rsidRPr="00CB5568" w14:paraId="6713F996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0D3CD3A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4874EC75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8A01BC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572C0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84147A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B67EC6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CE5E1F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73 359,130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A1BC9A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73 359,130</w:t>
            </w:r>
          </w:p>
        </w:tc>
      </w:tr>
      <w:tr w:rsidR="00564FE1" w:rsidRPr="00CB5568" w14:paraId="4D4AA490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45ADB3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C9994A5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Содержание службы заказчика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AE83D7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8B72B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2BCF14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15813B5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19CE267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137 583,450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4A65D0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137 583,450</w:t>
            </w:r>
          </w:p>
        </w:tc>
      </w:tr>
      <w:tr w:rsidR="00564FE1" w:rsidRPr="00CB5568" w14:paraId="7633AAC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39800C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963A62B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Проведение строительного контроля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EEA967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89B1AB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15C9CE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8FBE2C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2386B4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84 122,455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978467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84 122,455</w:t>
            </w:r>
          </w:p>
        </w:tc>
      </w:tr>
      <w:tr w:rsidR="00564FE1" w:rsidRPr="00CB5568" w14:paraId="14CFD264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72C726F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3F2EDED2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Непредвиденные затраты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426F79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4 209,292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5F5BC9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93 130,980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F4FD68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18 387,630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4E6AAD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034450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8 851,951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04A133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124 579,853</w:t>
            </w:r>
          </w:p>
        </w:tc>
      </w:tr>
      <w:tr w:rsidR="00564FE1" w:rsidRPr="00CB5568" w14:paraId="269D7A09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3C6FCA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03D7609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Оснастить ячейки № ф-резерв 1 и 2 секций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устройствами сбора и передачи телеметрической информации в ДС ЦУС филиала ПАО «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Сибирь» - «Кузбассэнерго-РЭС» (с ретрансляцией в оперативно-информационный комплекс Филиала АО «СО ЕЭС» Кемеровское РДУ), а также устройствами, обеспечивающими возможность реализации дистанционного ввода графиков временного отключения потребления из ДС ЦУС филиала ПАО «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Сибирь» - «Кузбассэнерго-РЭС» (п. 2.2 ТУ) (шкаф телемеханики - 5 шт.), руб. (в ценах 2021 г.)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8A17D7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144 519,011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656F45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3 197 496,980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0E81A0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631 308,630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33C2EE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6E0270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303 916,986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04588C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4 277 241,607</w:t>
            </w:r>
          </w:p>
        </w:tc>
      </w:tr>
      <w:tr w:rsidR="00564FE1" w:rsidRPr="00CB5568" w14:paraId="5563A94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25F7E25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14:paraId="247700DF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802" w:type="pct"/>
            <w:gridSpan w:val="6"/>
            <w:shd w:val="clear" w:color="auto" w:fill="auto"/>
            <w:vAlign w:val="center"/>
            <w:hideMark/>
          </w:tcPr>
          <w:p w14:paraId="04694408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263A2DD4" w14:textId="77777777" w:rsidTr="00903BB7">
        <w:trPr>
          <w:trHeight w:val="20"/>
        </w:trPr>
        <w:tc>
          <w:tcPr>
            <w:tcW w:w="2194" w:type="pct"/>
            <w:gridSpan w:val="2"/>
            <w:shd w:val="clear" w:color="auto" w:fill="auto"/>
            <w:vAlign w:val="center"/>
            <w:hideMark/>
          </w:tcPr>
          <w:p w14:paraId="6B627989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BDD6E10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147,626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8D427DE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3 266,243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E0A3123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644,882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80BDC1D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6A081A8D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310,451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3EF8124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4 369,202</w:t>
            </w:r>
          </w:p>
        </w:tc>
      </w:tr>
      <w:tr w:rsidR="00564FE1" w:rsidRPr="00CB5568" w14:paraId="689224E5" w14:textId="77777777" w:rsidTr="00903BB7">
        <w:trPr>
          <w:trHeight w:val="20"/>
        </w:trPr>
        <w:tc>
          <w:tcPr>
            <w:tcW w:w="2194" w:type="pct"/>
            <w:gridSpan w:val="2"/>
            <w:shd w:val="clear" w:color="auto" w:fill="auto"/>
            <w:vAlign w:val="center"/>
            <w:hideMark/>
          </w:tcPr>
          <w:p w14:paraId="20FCD923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ИТОГО на 2022 год, тыс. руб.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F22D342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60F3FA7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209B7BE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9DAD834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BA5171C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7746D4F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12 582,580</w:t>
            </w:r>
          </w:p>
        </w:tc>
      </w:tr>
    </w:tbl>
    <w:p w14:paraId="499E640B" w14:textId="77777777" w:rsidR="00564FE1" w:rsidRDefault="00564FE1" w:rsidP="00564FE1">
      <w:pPr>
        <w:ind w:firstLine="720"/>
        <w:rPr>
          <w:sz w:val="28"/>
          <w:szCs w:val="28"/>
        </w:rPr>
      </w:pPr>
    </w:p>
    <w:p w14:paraId="5C70E7B1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030868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72754824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7B2C4F">
        <w:rPr>
          <w:sz w:val="28"/>
          <w:szCs w:val="28"/>
        </w:rPr>
        <w:lastRenderedPageBreak/>
        <w:t>Предлагается скорректировать предложенную предприятием величину</w:t>
      </w:r>
      <w:r w:rsidRPr="0091506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учесть </w:t>
      </w:r>
      <w:r w:rsidRPr="006D065C">
        <w:rPr>
          <w:sz w:val="28"/>
          <w:szCs w:val="28"/>
        </w:rPr>
        <w:t xml:space="preserve">расходы сетевой организации, связанные с осуществлением технологического присоединения к электрическим сетям, не включаемые в плату за технологическое присоединение, связанные с мероприятиями на существующих электросетевых объектах, в размере </w:t>
      </w:r>
      <w:r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091,838</w:t>
      </w:r>
      <w:r w:rsidRPr="006D065C">
        <w:rPr>
          <w:sz w:val="28"/>
          <w:szCs w:val="28"/>
        </w:rPr>
        <w:t xml:space="preserve"> тыс. руб.</w:t>
      </w:r>
    </w:p>
    <w:p w14:paraId="185D7AED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2C1FF6">
        <w:rPr>
          <w:sz w:val="28"/>
          <w:szCs w:val="28"/>
        </w:rPr>
        <w:t>Расчет представлен в таблице</w:t>
      </w:r>
      <w:r>
        <w:rPr>
          <w:sz w:val="28"/>
          <w:szCs w:val="28"/>
        </w:rPr>
        <w:t xml:space="preserve"> 4</w:t>
      </w:r>
      <w:r w:rsidRPr="002C1FF6">
        <w:rPr>
          <w:sz w:val="28"/>
          <w:szCs w:val="28"/>
        </w:rPr>
        <w:t>.</w:t>
      </w:r>
    </w:p>
    <w:p w14:paraId="554194A9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3366A9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FF10AEF" w14:textId="77777777" w:rsidR="00564FE1" w:rsidRDefault="00564FE1" w:rsidP="00564FE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 – Предложение РЭК (реконструкция существующих сетей)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708"/>
        <w:gridCol w:w="1278"/>
        <w:gridCol w:w="1512"/>
        <w:gridCol w:w="1520"/>
        <w:gridCol w:w="1021"/>
        <w:gridCol w:w="1208"/>
        <w:gridCol w:w="1376"/>
      </w:tblGrid>
      <w:tr w:rsidR="00564FE1" w:rsidRPr="00CB5568" w14:paraId="7812B609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D3D501C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3" w:name="RANGE!A1:H36"/>
            <w:r w:rsidRPr="00CB5568">
              <w:rPr>
                <w:b/>
                <w:bCs/>
                <w:color w:val="000000"/>
                <w:sz w:val="20"/>
                <w:szCs w:val="20"/>
              </w:rPr>
              <w:t>№ п/п</w:t>
            </w:r>
            <w:bookmarkEnd w:id="13"/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6437217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20C4752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C18F440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45EFE77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Пусконаладка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B54CC15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0F262BF5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70FFD0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564FE1" w:rsidRPr="00CB5568" w14:paraId="3B410284" w14:textId="77777777" w:rsidTr="00903BB7">
        <w:trPr>
          <w:trHeight w:val="20"/>
        </w:trPr>
        <w:tc>
          <w:tcPr>
            <w:tcW w:w="164" w:type="pct"/>
            <w:shd w:val="clear" w:color="000000" w:fill="BFBFBF"/>
            <w:vAlign w:val="center"/>
            <w:hideMark/>
          </w:tcPr>
          <w:p w14:paraId="00DE718F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6" w:type="pct"/>
            <w:gridSpan w:val="7"/>
            <w:shd w:val="clear" w:color="000000" w:fill="BFBFBF"/>
            <w:vAlign w:val="center"/>
            <w:hideMark/>
          </w:tcPr>
          <w:p w14:paraId="70B718D8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Выполнить установку выключателей и трансформаторов тока в ячейках № ф-резерв 1 и 2 секций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(п. 1.2 ТУ).</w:t>
            </w:r>
          </w:p>
        </w:tc>
      </w:tr>
      <w:tr w:rsidR="00564FE1" w:rsidRPr="00CB5568" w14:paraId="1B01E534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80A647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51BDBD6A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Локальный сметный расчет №02-01-01, руб. (в ценах на 3 кв. 2021 г.)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718799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0FCF61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903 020,00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379833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7AC551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59490C7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113 540,00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70C35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1 016 560,000</w:t>
            </w:r>
          </w:p>
        </w:tc>
      </w:tr>
      <w:tr w:rsidR="00564FE1" w:rsidRPr="00CB5568" w14:paraId="58764EC1" w14:textId="77777777" w:rsidTr="00903BB7">
        <w:trPr>
          <w:gridBefore w:val="1"/>
          <w:wBefore w:w="164" w:type="pct"/>
          <w:trHeight w:val="20"/>
        </w:trPr>
        <w:tc>
          <w:tcPr>
            <w:tcW w:w="2221" w:type="pct"/>
            <w:shd w:val="clear" w:color="auto" w:fill="auto"/>
            <w:vAlign w:val="center"/>
            <w:hideMark/>
          </w:tcPr>
          <w:p w14:paraId="32C2A926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(2021 г.)</w:t>
            </w:r>
          </w:p>
        </w:tc>
        <w:tc>
          <w:tcPr>
            <w:tcW w:w="2615" w:type="pct"/>
            <w:gridSpan w:val="6"/>
            <w:shd w:val="clear" w:color="auto" w:fill="auto"/>
            <w:vAlign w:val="center"/>
            <w:hideMark/>
          </w:tcPr>
          <w:p w14:paraId="70DFE58D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1,051</w:t>
            </w:r>
          </w:p>
        </w:tc>
      </w:tr>
      <w:tr w:rsidR="00564FE1" w:rsidRPr="00CB5568" w14:paraId="19384468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DB817C1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2A74388E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Выполнить установку выключателей и трансформаторов тока в ячейках № ф-резерв 1 и 2 секций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(п. 1.2 ТУ), руб. (в ценах на 4 кв. 2021 г.)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7AA799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206DC0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914 533,505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C33303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2CE633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62C0DA4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114 987,635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835A9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1 029 521,140</w:t>
            </w:r>
          </w:p>
        </w:tc>
      </w:tr>
      <w:tr w:rsidR="00564FE1" w:rsidRPr="00CB5568" w14:paraId="35AFB001" w14:textId="77777777" w:rsidTr="00903BB7">
        <w:trPr>
          <w:gridBefore w:val="1"/>
          <w:wBefore w:w="164" w:type="pct"/>
          <w:trHeight w:val="20"/>
        </w:trPr>
        <w:tc>
          <w:tcPr>
            <w:tcW w:w="2221" w:type="pct"/>
            <w:shd w:val="clear" w:color="auto" w:fill="auto"/>
            <w:vAlign w:val="center"/>
            <w:hideMark/>
          </w:tcPr>
          <w:p w14:paraId="1EA4F791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615" w:type="pct"/>
            <w:gridSpan w:val="6"/>
            <w:shd w:val="clear" w:color="auto" w:fill="auto"/>
            <w:vAlign w:val="center"/>
            <w:hideMark/>
          </w:tcPr>
          <w:p w14:paraId="39BA287A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74A66470" w14:textId="77777777" w:rsidTr="00903BB7">
        <w:trPr>
          <w:trHeight w:val="20"/>
        </w:trPr>
        <w:tc>
          <w:tcPr>
            <w:tcW w:w="2385" w:type="pct"/>
            <w:gridSpan w:val="2"/>
            <w:shd w:val="clear" w:color="auto" w:fill="auto"/>
            <w:vAlign w:val="center"/>
            <w:hideMark/>
          </w:tcPr>
          <w:p w14:paraId="2FFFEE7B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86CAF8A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970637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934,196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8D657F3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1F8FBAA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7DB824C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117,460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2279C5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1 051,656</w:t>
            </w:r>
          </w:p>
        </w:tc>
      </w:tr>
      <w:tr w:rsidR="00564FE1" w:rsidRPr="00CB5568" w14:paraId="312A76C9" w14:textId="77777777" w:rsidTr="00903BB7">
        <w:trPr>
          <w:trHeight w:val="20"/>
        </w:trPr>
        <w:tc>
          <w:tcPr>
            <w:tcW w:w="164" w:type="pct"/>
            <w:shd w:val="clear" w:color="000000" w:fill="BFBFBF"/>
            <w:vAlign w:val="center"/>
            <w:hideMark/>
          </w:tcPr>
          <w:p w14:paraId="2E680FDB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6" w:type="pct"/>
            <w:gridSpan w:val="7"/>
            <w:shd w:val="clear" w:color="000000" w:fill="BFBFBF"/>
            <w:vAlign w:val="center"/>
            <w:hideMark/>
          </w:tcPr>
          <w:p w14:paraId="6934FF13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Оснастить ячейки № ф-резерв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1 и 2 секций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1К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, АОПО ВЛ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2К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>) (п. 2.1 ТУ).</w:t>
            </w:r>
          </w:p>
        </w:tc>
      </w:tr>
      <w:tr w:rsidR="00564FE1" w:rsidRPr="00CB5568" w14:paraId="6400401A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451BD2AA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576D8ED6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Проект-аналог. Реконструкция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Шахтовая с заменой силовых трансформаторов 2х40,5 МВА на 2х63 МВА. Выдержка из ССР. Шкафы РЗА - 6 комплектов, руб. (в ценах на 01.01.2001)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10D81B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6 673,160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36C28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1 776 310,770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5D21FA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45 265,163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914CBE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105 026,000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0DDFBB1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B18DDC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1 933 275,093</w:t>
            </w:r>
          </w:p>
        </w:tc>
      </w:tr>
      <w:tr w:rsidR="00564FE1" w:rsidRPr="00CB5568" w14:paraId="1C1F8A1F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8A82379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6565C6BA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Приобретение и монтаж оборудования РЗА ПА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C85AB7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6 673,160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F0F71D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1 776 310,770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E8ED96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93773A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F5D883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3F940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1 782 983,930</w:t>
            </w:r>
          </w:p>
        </w:tc>
      </w:tr>
      <w:tr w:rsidR="00564FE1" w:rsidRPr="00CB5568" w14:paraId="12D796B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102811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581FCB57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Временные здания и сооружения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6C89CF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93AF5F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5FBDC9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A49E24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F7B50D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D9B3E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20AB0499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3BE80C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6E5EAA34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ПНР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0B4865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892EF1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7EBB26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45 265,163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828F4B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640C04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1D860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45 265,163</w:t>
            </w:r>
          </w:p>
        </w:tc>
      </w:tr>
      <w:tr w:rsidR="00564FE1" w:rsidRPr="00CB5568" w14:paraId="31143437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BDC1D73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2662A3A3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Зимнее удорожание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12C7C6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AD739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338C24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381BD6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34C580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D9300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259D39E6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F23FA3E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52441BAD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E69F2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F73825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D5B224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C3F219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5CF853E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B6B72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18D9E06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BC2E12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1E4482A4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5548F8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8128EC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AFD0BC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8B9280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105 026,000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240AB5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FA27E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105 026,000</w:t>
            </w:r>
          </w:p>
        </w:tc>
      </w:tr>
      <w:tr w:rsidR="00564FE1" w:rsidRPr="00CB5568" w14:paraId="395DA49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798373D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4300BCF4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Авторский надзор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E5DA43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970FDE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EC9B52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B36728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52D4801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4273B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08AAE52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87F494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262A491D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Непредвиденные затраты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F4392B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610EC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C8122B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11D9D5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82940A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A16BA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05D885CF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F2668C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1F8D8E8E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Оснастить ячейки № ф-резерв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 и 2 секций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,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2К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) (п. 2.1 ТУ), руб. (в ценах на 01.01.2001)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4A29A4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1 112,193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D05749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296 051,795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55622F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7 544,194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48919D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17 504,333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AB1A72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66264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322 212,515</w:t>
            </w:r>
          </w:p>
        </w:tc>
      </w:tr>
      <w:tr w:rsidR="00564FE1" w:rsidRPr="00CB5568" w14:paraId="3BAF681F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E921942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25DFE89F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Индексы (4 кв. 2021 г.)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EBE7F7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10,370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2EBE28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5,710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E41CCB0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26,150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D5652B3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3AFAA44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11,300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523DBAE" w14:textId="77777777" w:rsidR="00564FE1" w:rsidRPr="00CB5568" w:rsidRDefault="00564FE1" w:rsidP="00903BB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64FE1" w:rsidRPr="00CB5568" w14:paraId="162EAE61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33A32CB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7ABB8529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Оснастить ячейки № ф-резерв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 и 2 секций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1К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, АОПО ВЛ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2К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Мысковская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>) (п. 2.1 ТУ), руб. (в ценах на 4 кв. 2021 г.)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6F079E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11 533,445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82084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1 690 455,749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18593A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197 280,667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C7EE03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83 145,583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0A6C505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52A91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1 982 415,444</w:t>
            </w:r>
          </w:p>
        </w:tc>
      </w:tr>
      <w:tr w:rsidR="00564FE1" w:rsidRPr="00CB5568" w14:paraId="10C06AC3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7E487FF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3542036D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615" w:type="pct"/>
            <w:gridSpan w:val="6"/>
            <w:shd w:val="clear" w:color="auto" w:fill="auto"/>
            <w:vAlign w:val="center"/>
            <w:hideMark/>
          </w:tcPr>
          <w:p w14:paraId="408A3282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45480F0D" w14:textId="77777777" w:rsidTr="00903BB7">
        <w:trPr>
          <w:trHeight w:val="20"/>
        </w:trPr>
        <w:tc>
          <w:tcPr>
            <w:tcW w:w="2385" w:type="pct"/>
            <w:gridSpan w:val="2"/>
            <w:shd w:val="clear" w:color="auto" w:fill="auto"/>
            <w:vAlign w:val="center"/>
            <w:hideMark/>
          </w:tcPr>
          <w:p w14:paraId="40CC83E5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 в ценах на 2022 год, тыс. руб.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0ECC5DB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11,781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66F17FC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1 726,801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EF7E595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201,522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72F4B99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84,933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C74133B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12B8CC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2 025,037</w:t>
            </w:r>
          </w:p>
        </w:tc>
      </w:tr>
      <w:tr w:rsidR="00564FE1" w:rsidRPr="00CB5568" w14:paraId="72803844" w14:textId="77777777" w:rsidTr="00903BB7">
        <w:trPr>
          <w:trHeight w:val="20"/>
        </w:trPr>
        <w:tc>
          <w:tcPr>
            <w:tcW w:w="164" w:type="pct"/>
            <w:shd w:val="clear" w:color="000000" w:fill="BFBFBF"/>
            <w:vAlign w:val="center"/>
            <w:hideMark/>
          </w:tcPr>
          <w:p w14:paraId="78762E40" w14:textId="77777777" w:rsidR="00564FE1" w:rsidRPr="00CB5568" w:rsidRDefault="00564FE1" w:rsidP="00903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6" w:type="pct"/>
            <w:gridSpan w:val="7"/>
            <w:shd w:val="clear" w:color="000000" w:fill="BFBFBF"/>
            <w:vAlign w:val="center"/>
            <w:hideMark/>
          </w:tcPr>
          <w:p w14:paraId="68D946DB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Оснастить ячейки № ф-резерв 1 и 2 секций РУ 6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Томская устройствами сбора и передачи телеметрической информации в ДС ЦУС филиала ПАО «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Сибирь» - «Кузбассэнерго-РЭС» (с ретрансляцией в оперативно-информационный комплекс Филиала АО «СО ЕЭС» Кемеровское РДУ), а также устройствами, обеспечивающими возможность реализации дистанционного ввода графиков временного отключения потребления из ДС ЦУС филиала ПАО «</w:t>
            </w:r>
            <w:proofErr w:type="spellStart"/>
            <w:r w:rsidRPr="00CB5568"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b/>
                <w:bCs/>
                <w:color w:val="000000"/>
                <w:sz w:val="20"/>
                <w:szCs w:val="20"/>
              </w:rPr>
              <w:t xml:space="preserve"> Сибирь» - «Кузбассэнерго-РЭС» (п. 2.2 ТУ).</w:t>
            </w:r>
          </w:p>
        </w:tc>
      </w:tr>
      <w:tr w:rsidR="00564FE1" w:rsidRPr="00CB5568" w14:paraId="4B7DB93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BFB7A72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39953710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Проект-аналог. Оснащение ПС 35-110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средствами телеуправления для дистанционного ввода графиков временного отключения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Ильинская (шкаф телемеханики - 5 шт.), руб. (в ценах 2021 г.)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C6E3DE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130 995,000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C4884C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3 104 366,000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51AAE4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612 921,000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B9D519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D4F8EE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82 353,235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2A229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3 930 635,235</w:t>
            </w:r>
          </w:p>
        </w:tc>
      </w:tr>
      <w:tr w:rsidR="00564FE1" w:rsidRPr="00CB5568" w14:paraId="431D3B55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13691C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158428C3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СМР телемеханика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Ильинская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A1C78A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130 995,000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4DD19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3 104 366,000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16EAB2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DA7F4F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1F6CB2B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1184B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3 235 361,000</w:t>
            </w:r>
          </w:p>
        </w:tc>
      </w:tr>
      <w:tr w:rsidR="00564FE1" w:rsidRPr="00CB5568" w14:paraId="7F2CAAC3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379FBB7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09BA76BF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Временные здания и сооружения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16A3A0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40102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BB98A0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7F210B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C78A11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C8A9F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0AD1EDDD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6F9FF2CC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663274F7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ПНР телемеханика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Ильинская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8BE277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1FD8E4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747DF2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612 921,000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B49DA2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B41E57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0D49B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612 921,000</w:t>
            </w:r>
          </w:p>
        </w:tc>
      </w:tr>
      <w:tr w:rsidR="00564FE1" w:rsidRPr="00CB5568" w14:paraId="161C82E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329EFED8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18A369DB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Зимнее удорожание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020B1A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4D1FC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6C7E3C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D7A8A7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11E8EA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54A3C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591151DA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ED5CD4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4B31DB76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2BD2B9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E3D0A28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6BB680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E921FD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66DD6D40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B515C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006A8062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087DFAE1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640E45AE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Содержание службы заказчика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2940A0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451F5B4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74BCC9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1F47A4C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B048D59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AF8411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447187CC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0CBDAFD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779CD5E7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Проведение строительного контроля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6C6FAE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93B15B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F07B03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4FF5A9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343000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82 353,235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65476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82 353,235</w:t>
            </w:r>
          </w:p>
        </w:tc>
      </w:tr>
      <w:tr w:rsidR="00564FE1" w:rsidRPr="00CB5568" w14:paraId="7DA40DFB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273723A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31F20219" w14:textId="77777777" w:rsidR="00564FE1" w:rsidRPr="00CB5568" w:rsidRDefault="00564FE1" w:rsidP="00903BB7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Непредвиденные затраты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C47498E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5DDA992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3BF2FD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89B10DD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FE2CC3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C25E2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564FE1" w:rsidRPr="00CB5568" w14:paraId="5343728C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19B95F61" w14:textId="77777777" w:rsidR="00564FE1" w:rsidRPr="00CB5568" w:rsidRDefault="00564FE1" w:rsidP="00903BB7">
            <w:pPr>
              <w:jc w:val="center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778CD630" w14:textId="77777777" w:rsidR="00564FE1" w:rsidRPr="00CB5568" w:rsidRDefault="00564FE1" w:rsidP="00903BB7">
            <w:pPr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 xml:space="preserve">Оснастить ячейки № ф-резерв 1 и 2 секций РУ 6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ПС 110 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Томская устройствами сбора и передачи телеметрической информации в ДС ЦУС филиала ПАО «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Сибирь» - «Кузбассэнерго-РЭС» (с ретрансляцией в оперативно-информационный комплекс Филиала АО «СО ЕЭС» Кемеровское РДУ), а также устройствами, обеспечивающими возможность реализации дистанционного ввода графиков временного отключения потребления из ДС ЦУС филиала ПАО «</w:t>
            </w:r>
            <w:proofErr w:type="spellStart"/>
            <w:r w:rsidRPr="00CB5568">
              <w:rPr>
                <w:color w:val="000000"/>
                <w:sz w:val="20"/>
                <w:szCs w:val="20"/>
              </w:rPr>
              <w:t>Россети</w:t>
            </w:r>
            <w:proofErr w:type="spellEnd"/>
            <w:r w:rsidRPr="00CB5568">
              <w:rPr>
                <w:color w:val="000000"/>
                <w:sz w:val="20"/>
                <w:szCs w:val="20"/>
              </w:rPr>
              <w:t xml:space="preserve"> Сибирь» - «Кузбассэнерго-РЭС» (п. 2.2 ТУ) (шкаф телемеханики - 5 шт.), руб. (в ценах 2021 г.)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101FA5A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130 995,000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EE45E7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3 104 366,000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6FCAED3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612 921,000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6CB8A86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98E2785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82 353,235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8F086F" w14:textId="77777777" w:rsidR="00564FE1" w:rsidRPr="00CB5568" w:rsidRDefault="00564FE1" w:rsidP="00903BB7">
            <w:pPr>
              <w:jc w:val="right"/>
              <w:rPr>
                <w:color w:val="000000"/>
                <w:sz w:val="20"/>
                <w:szCs w:val="20"/>
              </w:rPr>
            </w:pPr>
            <w:r w:rsidRPr="00CB5568">
              <w:rPr>
                <w:color w:val="000000"/>
                <w:sz w:val="20"/>
                <w:szCs w:val="20"/>
              </w:rPr>
              <w:t>3 930 635,235</w:t>
            </w:r>
          </w:p>
        </w:tc>
      </w:tr>
      <w:tr w:rsidR="00564FE1" w:rsidRPr="00CB5568" w14:paraId="3A8781D6" w14:textId="77777777" w:rsidTr="00903BB7">
        <w:trPr>
          <w:trHeight w:val="20"/>
        </w:trPr>
        <w:tc>
          <w:tcPr>
            <w:tcW w:w="164" w:type="pct"/>
            <w:shd w:val="clear" w:color="auto" w:fill="auto"/>
            <w:vAlign w:val="center"/>
            <w:hideMark/>
          </w:tcPr>
          <w:p w14:paraId="5D8E5819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pct"/>
            <w:shd w:val="clear" w:color="auto" w:fill="auto"/>
            <w:vAlign w:val="center"/>
            <w:hideMark/>
          </w:tcPr>
          <w:p w14:paraId="38D69EDC" w14:textId="77777777" w:rsidR="00564FE1" w:rsidRPr="00CB5568" w:rsidRDefault="00564FE1" w:rsidP="00903B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ИЦП (2022 г.)</w:t>
            </w:r>
          </w:p>
        </w:tc>
        <w:tc>
          <w:tcPr>
            <w:tcW w:w="2615" w:type="pct"/>
            <w:gridSpan w:val="6"/>
            <w:shd w:val="clear" w:color="auto" w:fill="auto"/>
            <w:vAlign w:val="center"/>
            <w:hideMark/>
          </w:tcPr>
          <w:p w14:paraId="1C99275B" w14:textId="77777777" w:rsidR="00564FE1" w:rsidRPr="00CB5568" w:rsidRDefault="00564FE1" w:rsidP="00903B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5568">
              <w:rPr>
                <w:i/>
                <w:iCs/>
                <w:color w:val="000000"/>
                <w:sz w:val="20"/>
                <w:szCs w:val="20"/>
              </w:rPr>
              <w:t>1,043</w:t>
            </w:r>
          </w:p>
        </w:tc>
      </w:tr>
      <w:tr w:rsidR="00564FE1" w:rsidRPr="00CB5568" w14:paraId="5C0F6D6C" w14:textId="77777777" w:rsidTr="00903BB7">
        <w:trPr>
          <w:trHeight w:val="20"/>
        </w:trPr>
        <w:tc>
          <w:tcPr>
            <w:tcW w:w="2385" w:type="pct"/>
            <w:gridSpan w:val="2"/>
            <w:shd w:val="clear" w:color="auto" w:fill="auto"/>
            <w:vAlign w:val="center"/>
            <w:hideMark/>
          </w:tcPr>
          <w:p w14:paraId="7B8CB5EC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Всего в ценах на 2022 год, тыс. руб.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02C0E00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133,811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5220C2A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3 171,110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6396BE4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626,099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3ECF25A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641A4F71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84,124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669FDB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4 015,144</w:t>
            </w:r>
          </w:p>
        </w:tc>
      </w:tr>
      <w:tr w:rsidR="00564FE1" w:rsidRPr="00CB5568" w14:paraId="57A39733" w14:textId="77777777" w:rsidTr="00903BB7">
        <w:trPr>
          <w:trHeight w:val="20"/>
        </w:trPr>
        <w:tc>
          <w:tcPr>
            <w:tcW w:w="2385" w:type="pct"/>
            <w:gridSpan w:val="2"/>
            <w:shd w:val="clear" w:color="auto" w:fill="auto"/>
            <w:vAlign w:val="center"/>
            <w:hideMark/>
          </w:tcPr>
          <w:p w14:paraId="56E5B268" w14:textId="77777777" w:rsidR="00564FE1" w:rsidRPr="00CB5568" w:rsidRDefault="00564FE1" w:rsidP="00903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ИТОГО на 2022 год, тыс. руб.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4FA2862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EC00F5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7ED8A2D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EDAABA7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15F7EE34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79EDC5" w14:textId="77777777" w:rsidR="00564FE1" w:rsidRPr="00CB5568" w:rsidRDefault="00564FE1" w:rsidP="00903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5568">
              <w:rPr>
                <w:b/>
                <w:bCs/>
                <w:color w:val="000000"/>
                <w:sz w:val="20"/>
                <w:szCs w:val="20"/>
              </w:rPr>
              <w:t>7 091,838</w:t>
            </w:r>
          </w:p>
        </w:tc>
      </w:tr>
    </w:tbl>
    <w:p w14:paraId="39EC6A4D" w14:textId="77777777" w:rsidR="00564FE1" w:rsidRDefault="00564FE1" w:rsidP="00564FE1">
      <w:pPr>
        <w:ind w:firstLine="720"/>
        <w:jc w:val="both"/>
        <w:rPr>
          <w:sz w:val="28"/>
          <w:szCs w:val="28"/>
        </w:rPr>
      </w:pPr>
    </w:p>
    <w:p w14:paraId="3DB6DF98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7843D0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2BAC98F8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0F4633">
        <w:rPr>
          <w:sz w:val="28"/>
          <w:szCs w:val="28"/>
        </w:rPr>
        <w:lastRenderedPageBreak/>
        <w:t>Корректировка связана с:</w:t>
      </w:r>
    </w:p>
    <w:p w14:paraId="17753844" w14:textId="77777777" w:rsidR="00564FE1" w:rsidRPr="000F4633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Корректировкой расчета по мероприятию «В</w:t>
      </w:r>
      <w:r w:rsidRPr="00BA4A81">
        <w:rPr>
          <w:sz w:val="28"/>
          <w:szCs w:val="28"/>
        </w:rPr>
        <w:t xml:space="preserve">ыполнить установку выключателей и трансформаторов тока в ячейках № ф-резерв 1 и 2 секций РУ 6 </w:t>
      </w:r>
      <w:proofErr w:type="spellStart"/>
      <w:r w:rsidRPr="00BA4A81">
        <w:rPr>
          <w:sz w:val="28"/>
          <w:szCs w:val="28"/>
        </w:rPr>
        <w:t>кВ</w:t>
      </w:r>
      <w:proofErr w:type="spellEnd"/>
      <w:r w:rsidRPr="00BA4A81">
        <w:rPr>
          <w:sz w:val="28"/>
          <w:szCs w:val="28"/>
        </w:rPr>
        <w:t xml:space="preserve"> ПС 110 </w:t>
      </w:r>
      <w:proofErr w:type="spellStart"/>
      <w:r w:rsidRPr="00BA4A81">
        <w:rPr>
          <w:sz w:val="28"/>
          <w:szCs w:val="28"/>
        </w:rPr>
        <w:t>кВ</w:t>
      </w:r>
      <w:proofErr w:type="spellEnd"/>
      <w:r w:rsidRPr="00BA4A81">
        <w:rPr>
          <w:sz w:val="28"/>
          <w:szCs w:val="28"/>
        </w:rPr>
        <w:t xml:space="preserve"> Томская (п. 1.2 ТУ)</w:t>
      </w:r>
      <w:r>
        <w:rPr>
          <w:sz w:val="28"/>
          <w:szCs w:val="28"/>
        </w:rPr>
        <w:t xml:space="preserve">». В связи с тем, что дополнительно представленный расчет содержит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не предусмотренные техническими условиями (монтаж ячеек), а также рассчитанный объем финансирования содержит </w:t>
      </w:r>
      <w:proofErr w:type="spellStart"/>
      <w:r>
        <w:rPr>
          <w:sz w:val="28"/>
          <w:szCs w:val="28"/>
        </w:rPr>
        <w:t>задвоение</w:t>
      </w:r>
      <w:proofErr w:type="spellEnd"/>
      <w:r>
        <w:rPr>
          <w:sz w:val="28"/>
          <w:szCs w:val="28"/>
        </w:rPr>
        <w:t xml:space="preserve"> затрат (ПИР, ПНР и т.д.), затраты приняты на основании локального сметного расчета, представленного предприятием в первоначальном пакете документов.</w:t>
      </w:r>
    </w:p>
    <w:p w14:paraId="06FC37D6" w14:textId="77777777" w:rsidR="00564FE1" w:rsidRPr="000C424A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0C424A">
        <w:rPr>
          <w:sz w:val="28"/>
          <w:szCs w:val="28"/>
        </w:rPr>
        <w:t>Исключением затрат на временные здания и сооружения, т. к. отсутствуют обоснования их необходимости.</w:t>
      </w:r>
    </w:p>
    <w:p w14:paraId="14F6C9E3" w14:textId="77777777" w:rsidR="00564FE1" w:rsidRPr="000C424A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0C424A">
        <w:rPr>
          <w:sz w:val="28"/>
          <w:szCs w:val="28"/>
        </w:rPr>
        <w:t>Исключением затрат на командировочные расходы, т. к. отсутствуют обоснования их необходимости.</w:t>
      </w:r>
    </w:p>
    <w:p w14:paraId="5AABC555" w14:textId="77777777" w:rsidR="00564FE1" w:rsidRPr="000C424A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0C424A">
        <w:rPr>
          <w:sz w:val="28"/>
          <w:szCs w:val="28"/>
        </w:rPr>
        <w:t>Исключением затрат на зимнее удорожание, т. к. отсутствует подтверждение необходимости проведения работ в зимнее время.</w:t>
      </w:r>
    </w:p>
    <w:p w14:paraId="0ABE2CBE" w14:textId="77777777" w:rsidR="00564FE1" w:rsidRPr="000C424A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0C424A">
        <w:rPr>
          <w:sz w:val="28"/>
          <w:szCs w:val="28"/>
        </w:rPr>
        <w:t>Исключением затрат на содержание службы заказчика-застройщика, т. к. они ранее учтены в тарифе на передачу.</w:t>
      </w:r>
    </w:p>
    <w:p w14:paraId="3CC726DA" w14:textId="77777777" w:rsidR="00564FE1" w:rsidRPr="000C424A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0C424A">
        <w:rPr>
          <w:sz w:val="28"/>
          <w:szCs w:val="28"/>
        </w:rPr>
        <w:t>Исключением затрат на авторский надзор, т. к. отсутствуют обоснования их необходимости.</w:t>
      </w:r>
    </w:p>
    <w:p w14:paraId="3F2A4B04" w14:textId="77777777" w:rsidR="00564FE1" w:rsidRPr="000C424A" w:rsidRDefault="00564FE1" w:rsidP="00CB759C">
      <w:pPr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0C424A">
        <w:rPr>
          <w:sz w:val="28"/>
          <w:szCs w:val="28"/>
        </w:rPr>
        <w:tab/>
        <w:t>Исключением непредвиденных затрат, т. к.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</w:t>
      </w:r>
      <w:proofErr w:type="spellStart"/>
      <w:r w:rsidRPr="000C424A">
        <w:rPr>
          <w:sz w:val="28"/>
          <w:szCs w:val="28"/>
        </w:rPr>
        <w:t>пр</w:t>
      </w:r>
      <w:proofErr w:type="spellEnd"/>
      <w:r w:rsidRPr="000C424A">
        <w:rPr>
          <w:sz w:val="28"/>
          <w:szCs w:val="28"/>
        </w:rPr>
        <w:t>, их включение носит рекомендательный характер. Кроме того, необходимость в них обуславливается уточнением, изменением и исправлением выполненных проектных решений, что может быть учтено в договоре с проектной организацией без дополнительных затрат.</w:t>
      </w:r>
    </w:p>
    <w:p w14:paraId="548CBFC7" w14:textId="77777777" w:rsidR="00564FE1" w:rsidRDefault="00564FE1" w:rsidP="00564FE1">
      <w:pPr>
        <w:ind w:firstLine="720"/>
        <w:jc w:val="both"/>
        <w:rPr>
          <w:sz w:val="28"/>
          <w:szCs w:val="28"/>
        </w:rPr>
      </w:pPr>
    </w:p>
    <w:p w14:paraId="36A621A4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111E98">
        <w:rPr>
          <w:sz w:val="28"/>
          <w:szCs w:val="28"/>
        </w:rPr>
        <w:t xml:space="preserve">В соответствии с п. 5 Правил утверждения инвестиционных программ субъектов электроэнергетики, утвержденных Постановлением Правительства РФ от 01.12.2009 №977, инвестиционные программы, предусматривающие строительство (реконструкцию, модернизацию, техническое перевооружение и (или) демонтаж) объектов электроэнергетики, утверждаются при условии </w:t>
      </w:r>
      <w:proofErr w:type="spellStart"/>
      <w:r w:rsidRPr="00111E98">
        <w:rPr>
          <w:sz w:val="28"/>
          <w:szCs w:val="28"/>
        </w:rPr>
        <w:t>непревышения</w:t>
      </w:r>
      <w:proofErr w:type="spellEnd"/>
      <w:r w:rsidRPr="00111E98">
        <w:rPr>
          <w:sz w:val="28"/>
          <w:szCs w:val="28"/>
        </w:rPr>
        <w:t xml:space="preserve"> объема финансовых потребностей, необходимых для реализации инвестиционных проектов строительства (реконструкции, модернизации, технического перевооружения и (или) демонтажа) указанных объектов, над объемом финансовых потребностей, определенным в соответствии с укрупненными нормативами цены типовых технологических решений капитального строительства объектов электроэнергетики, утверждаемыми Министерством энергетики Российской Федерации.</w:t>
      </w:r>
    </w:p>
    <w:p w14:paraId="1E655D15" w14:textId="77777777" w:rsidR="00564FE1" w:rsidRPr="00456044" w:rsidRDefault="00564FE1" w:rsidP="00564FE1">
      <w:pPr>
        <w:ind w:firstLine="720"/>
        <w:jc w:val="both"/>
        <w:rPr>
          <w:sz w:val="28"/>
          <w:szCs w:val="28"/>
        </w:rPr>
      </w:pPr>
      <w:r w:rsidRPr="00456044">
        <w:rPr>
          <w:sz w:val="28"/>
          <w:szCs w:val="28"/>
        </w:rPr>
        <w:lastRenderedPageBreak/>
        <w:t xml:space="preserve">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</w:t>
      </w:r>
      <w:r>
        <w:rPr>
          <w:sz w:val="28"/>
          <w:szCs w:val="28"/>
        </w:rPr>
        <w:t xml:space="preserve">стоимости мероприятия по </w:t>
      </w:r>
      <w:r w:rsidRPr="00456044">
        <w:rPr>
          <w:sz w:val="28"/>
          <w:szCs w:val="28"/>
        </w:rPr>
        <w:t>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хозяйства, утвержденными Приказом Минэнерго России от 17.01.2019 №10.</w:t>
      </w:r>
    </w:p>
    <w:p w14:paraId="31B0B390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 w:rsidRPr="00456044">
        <w:rPr>
          <w:sz w:val="28"/>
          <w:szCs w:val="28"/>
        </w:rPr>
        <w:t xml:space="preserve">Расчет стоимости работ по УНЦ представлен </w:t>
      </w:r>
      <w:r>
        <w:rPr>
          <w:sz w:val="28"/>
          <w:szCs w:val="28"/>
        </w:rPr>
        <w:t>в таблице 5</w:t>
      </w:r>
      <w:r w:rsidRPr="00456044">
        <w:rPr>
          <w:sz w:val="28"/>
          <w:szCs w:val="28"/>
        </w:rPr>
        <w:t>.</w:t>
      </w:r>
    </w:p>
    <w:p w14:paraId="62E57958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3366A9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186D239A" w14:textId="77777777" w:rsidR="00564FE1" w:rsidRDefault="00564FE1" w:rsidP="00564FE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 – Расчет по УНЦ (реконструкция существующих сетей)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3476"/>
        <w:gridCol w:w="1446"/>
        <w:gridCol w:w="837"/>
        <w:gridCol w:w="896"/>
        <w:gridCol w:w="1056"/>
        <w:gridCol w:w="694"/>
        <w:gridCol w:w="1346"/>
        <w:gridCol w:w="22"/>
        <w:gridCol w:w="968"/>
        <w:gridCol w:w="22"/>
        <w:gridCol w:w="568"/>
        <w:gridCol w:w="22"/>
        <w:gridCol w:w="568"/>
        <w:gridCol w:w="22"/>
        <w:gridCol w:w="568"/>
        <w:gridCol w:w="22"/>
        <w:gridCol w:w="568"/>
        <w:gridCol w:w="22"/>
        <w:gridCol w:w="568"/>
        <w:gridCol w:w="22"/>
        <w:gridCol w:w="968"/>
      </w:tblGrid>
      <w:tr w:rsidR="00564FE1" w:rsidRPr="00351352" w14:paraId="72818858" w14:textId="77777777" w:rsidTr="00903BB7">
        <w:trPr>
          <w:trHeight w:val="2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7D60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8B8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135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Таблица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B0DF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Номер расценки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1B5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 xml:space="preserve">Норматив цены, </w:t>
            </w:r>
            <w:proofErr w:type="spellStart"/>
            <w:r w:rsidRPr="00351352">
              <w:rPr>
                <w:b/>
                <w:bCs/>
                <w:color w:val="000000"/>
                <w:sz w:val="16"/>
                <w:szCs w:val="16"/>
              </w:rPr>
              <w:t>тыс.руб</w:t>
            </w:r>
            <w:proofErr w:type="spellEnd"/>
            <w:r w:rsidRPr="00351352">
              <w:rPr>
                <w:b/>
                <w:bCs/>
                <w:color w:val="000000"/>
                <w:sz w:val="16"/>
                <w:szCs w:val="16"/>
              </w:rPr>
              <w:t>./ед.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64E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Объем работ, ед.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9EA2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Коэффициенты перехода (пересчета) от базового УНЦ к УНЦ субъектов Российской Федерации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6B58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Цена по состоянию на 01.01.2018, тыс. руб.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52E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ИЦП (2018 г.)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7C2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ИПЦ (2019 г.)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4359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ИЦП (2020 г.)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6F4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ИЦП (2021 г.)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C43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ИЦП (2022 г.)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4D6F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Цена по состоянию на декабрь 2022, тыс. руб.</w:t>
            </w:r>
          </w:p>
        </w:tc>
      </w:tr>
      <w:tr w:rsidR="00564FE1" w:rsidRPr="00351352" w14:paraId="18EE373C" w14:textId="77777777" w:rsidTr="00903BB7">
        <w:trPr>
          <w:trHeight w:val="2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CD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102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 xml:space="preserve">Выполнить установку выключателей и трансформаторов тока в ячейках № ф-резерв 1 и 2 секций РУ 6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ПС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Томская (п. 1.2 ТУ).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492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EE1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564FE1" w:rsidRPr="00351352" w14:paraId="624AF7F8" w14:textId="77777777" w:rsidTr="00903BB7">
        <w:trPr>
          <w:trHeight w:val="20"/>
        </w:trPr>
        <w:tc>
          <w:tcPr>
            <w:tcW w:w="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FD5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0959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 xml:space="preserve">Оснастить ячейки № ф-резерв РУ 6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1 и 2 секций ПС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Томская устройствами релейной защиты и автоматики (РЗА), в том числе устройствами противоаварийной автоматики (ОН с реализацией управляющих воздействий на отключение нагрузки заявителя от устройств АОПО ВЛ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1К ПС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Мысковская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, АОПО ВЛ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2К ПС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Мысковская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>) (п. 2.1 ТУ).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34D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УНЦ систем ПА и УПАСК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DE4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B127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А8-04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1065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1479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378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5F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EB09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1 538,16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978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488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B8FD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4BE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E20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A44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1 977,54</w:t>
            </w:r>
          </w:p>
        </w:tc>
      </w:tr>
      <w:tr w:rsidR="00564FE1" w:rsidRPr="00351352" w14:paraId="5B2B768F" w14:textId="77777777" w:rsidTr="00903BB7">
        <w:trPr>
          <w:trHeight w:val="20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DA0E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39AE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5F2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затраты на проектно-изыскательские работы для отдельных элементов электрических сетей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17AB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П6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46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П6-06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D86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580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E2C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38C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B79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41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5BE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DA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A8B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78A7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385,70</w:t>
            </w:r>
          </w:p>
        </w:tc>
      </w:tr>
      <w:tr w:rsidR="00564FE1" w:rsidRPr="00351352" w14:paraId="2F53FD19" w14:textId="77777777" w:rsidTr="00903BB7">
        <w:trPr>
          <w:trHeight w:val="20"/>
        </w:trPr>
        <w:tc>
          <w:tcPr>
            <w:tcW w:w="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84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3C9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 xml:space="preserve">Оснастить ячейки № ф-резерв 1 и 2 секций РУ 6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ПС 110 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Томская устройствами сбора и передачи телеметрической информации в ДС ЦУС филиала ПАО «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Россети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Сибирь» - «Кузбассэнерго-РЭС» (с ретрансляцией в оперативно-информационный комплекс Филиала АО «СО ЕЭС» Кемеровское РДУ), а также устройствами, обеспечивающими возможность реализации дистанционного ввода графиков временного отключения потребления из ДС ЦУС филиала ПАО «</w:t>
            </w:r>
            <w:proofErr w:type="spellStart"/>
            <w:r w:rsidRPr="00351352">
              <w:rPr>
                <w:color w:val="000000"/>
                <w:sz w:val="16"/>
                <w:szCs w:val="16"/>
              </w:rPr>
              <w:t>Россети</w:t>
            </w:r>
            <w:proofErr w:type="spellEnd"/>
            <w:r w:rsidRPr="00351352">
              <w:rPr>
                <w:color w:val="000000"/>
                <w:sz w:val="16"/>
                <w:szCs w:val="16"/>
              </w:rPr>
              <w:t xml:space="preserve"> Сибирь» - «Кузбассэнерго-РЭС» (п. 2.2 ТУ).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00DE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УНЦ АСУТП присоединения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1F3C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31C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А4-01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E8ED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9E1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771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97C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187,20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1400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1E4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6305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6C77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ED2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F97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240,67</w:t>
            </w:r>
          </w:p>
        </w:tc>
      </w:tr>
      <w:tr w:rsidR="00564FE1" w:rsidRPr="00351352" w14:paraId="3AF43276" w14:textId="77777777" w:rsidTr="00903BB7">
        <w:trPr>
          <w:trHeight w:val="20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1685F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D881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E75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УНЦ системы АСУТП и ТМ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01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38B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А5-01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D64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1356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83A0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2FE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0C9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1 410,24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6CC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098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CD45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D9C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8F1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54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1 813,08</w:t>
            </w:r>
          </w:p>
        </w:tc>
      </w:tr>
      <w:tr w:rsidR="00564FE1" w:rsidRPr="00351352" w14:paraId="17DE670C" w14:textId="77777777" w:rsidTr="00903BB7">
        <w:trPr>
          <w:trHeight w:val="20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9F26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65D2E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8886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5C37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742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А5-04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1BFE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2395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39C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45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70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2 490,80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6F9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779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EB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FBF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301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781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3 202,30</w:t>
            </w:r>
          </w:p>
        </w:tc>
      </w:tr>
      <w:tr w:rsidR="00564FE1" w:rsidRPr="00351352" w14:paraId="0A5FA9B2" w14:textId="77777777" w:rsidTr="00903BB7">
        <w:trPr>
          <w:trHeight w:val="20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0044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006D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39A1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УНЦ контрольного (силового) кабеля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BC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Н3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BCF1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445D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35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AAF9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F31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F2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E5F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F04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89B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31C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DEA0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564FE1" w:rsidRPr="00351352" w14:paraId="309746D3" w14:textId="77777777" w:rsidTr="00903BB7">
        <w:trPr>
          <w:trHeight w:val="20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DD806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2729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2695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затраты на проектно-изыскательские работы для отдельных элементов электрических сетей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866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П6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E13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П6-08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3C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FAE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ADFA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51E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3F22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D005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3365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92E4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0F90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063F" w14:textId="77777777" w:rsidR="00564FE1" w:rsidRPr="00351352" w:rsidRDefault="00564FE1" w:rsidP="00903BB7">
            <w:pPr>
              <w:jc w:val="center"/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1 928,48</w:t>
            </w:r>
          </w:p>
        </w:tc>
      </w:tr>
      <w:tr w:rsidR="00564FE1" w:rsidRPr="00351352" w14:paraId="336EC2F3" w14:textId="77777777" w:rsidTr="00903BB7">
        <w:trPr>
          <w:trHeight w:val="20"/>
        </w:trPr>
        <w:tc>
          <w:tcPr>
            <w:tcW w:w="34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DF60" w14:textId="77777777" w:rsidR="00564FE1" w:rsidRPr="00351352" w:rsidRDefault="00564FE1" w:rsidP="00903B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2DBC" w14:textId="77777777" w:rsidR="00564FE1" w:rsidRPr="00351352" w:rsidRDefault="00564FE1" w:rsidP="00903B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7 426,40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4031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68CC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4184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0B8B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9BE0" w14:textId="77777777" w:rsidR="00564FE1" w:rsidRPr="00351352" w:rsidRDefault="00564FE1" w:rsidP="00903BB7">
            <w:pPr>
              <w:rPr>
                <w:color w:val="000000"/>
                <w:sz w:val="16"/>
                <w:szCs w:val="16"/>
              </w:rPr>
            </w:pPr>
            <w:r w:rsidRPr="003513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CC0B" w14:textId="77777777" w:rsidR="00564FE1" w:rsidRPr="00351352" w:rsidRDefault="00564FE1" w:rsidP="00903B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352">
              <w:rPr>
                <w:b/>
                <w:bCs/>
                <w:color w:val="000000"/>
                <w:sz w:val="16"/>
                <w:szCs w:val="16"/>
              </w:rPr>
              <w:t>9 547,75</w:t>
            </w:r>
          </w:p>
        </w:tc>
      </w:tr>
    </w:tbl>
    <w:p w14:paraId="3B39AEE8" w14:textId="77777777" w:rsidR="00564FE1" w:rsidRDefault="00564FE1" w:rsidP="00564FE1">
      <w:pPr>
        <w:ind w:firstLine="720"/>
        <w:jc w:val="both"/>
        <w:rPr>
          <w:sz w:val="28"/>
          <w:szCs w:val="28"/>
        </w:rPr>
      </w:pPr>
    </w:p>
    <w:p w14:paraId="2EF7D0D3" w14:textId="77777777" w:rsidR="00564FE1" w:rsidRDefault="00564FE1" w:rsidP="00564FE1">
      <w:pPr>
        <w:ind w:firstLine="720"/>
        <w:jc w:val="both"/>
        <w:rPr>
          <w:sz w:val="28"/>
          <w:szCs w:val="28"/>
        </w:rPr>
        <w:sectPr w:rsidR="00564FE1" w:rsidSect="00456044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7413009F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Несмотря на то, что по мероприятию № 1 УНЦ отсутствуют,</w:t>
      </w:r>
      <w:r w:rsidRPr="00E16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рассчитанный по сметам </w:t>
      </w:r>
      <w:r w:rsidRPr="00777D99">
        <w:rPr>
          <w:sz w:val="28"/>
          <w:szCs w:val="28"/>
        </w:rPr>
        <w:t xml:space="preserve">объем </w:t>
      </w:r>
      <w:r w:rsidRPr="00321AB7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321AB7">
        <w:rPr>
          <w:sz w:val="28"/>
          <w:szCs w:val="28"/>
        </w:rPr>
        <w:t xml:space="preserve"> сетевой организации, связанны</w:t>
      </w:r>
      <w:r>
        <w:rPr>
          <w:sz w:val="28"/>
          <w:szCs w:val="28"/>
        </w:rPr>
        <w:t>х</w:t>
      </w:r>
      <w:r w:rsidRPr="00321AB7">
        <w:rPr>
          <w:sz w:val="28"/>
          <w:szCs w:val="28"/>
        </w:rPr>
        <w:t xml:space="preserve"> с осуществлением технологического присоединения к электрическим сетям, не включаемы</w:t>
      </w:r>
      <w:r>
        <w:rPr>
          <w:sz w:val="28"/>
          <w:szCs w:val="28"/>
        </w:rPr>
        <w:t>й</w:t>
      </w:r>
      <w:r w:rsidRPr="00321AB7">
        <w:rPr>
          <w:sz w:val="28"/>
          <w:szCs w:val="28"/>
        </w:rPr>
        <w:t xml:space="preserve"> в плату за технологическое присоединение, связанные с мероприятиями на существующих электросетевых объектах</w:t>
      </w:r>
      <w:r>
        <w:rPr>
          <w:sz w:val="28"/>
          <w:szCs w:val="28"/>
        </w:rPr>
        <w:t xml:space="preserve"> </w:t>
      </w:r>
      <w:r w:rsidRPr="00721D40">
        <w:rPr>
          <w:sz w:val="28"/>
          <w:szCs w:val="28"/>
        </w:rPr>
        <w:t>филиала ПАО «</w:t>
      </w:r>
      <w:proofErr w:type="spellStart"/>
      <w:r w:rsidRPr="00721D40">
        <w:rPr>
          <w:sz w:val="28"/>
          <w:szCs w:val="28"/>
        </w:rPr>
        <w:t>Россети</w:t>
      </w:r>
      <w:proofErr w:type="spellEnd"/>
      <w:r w:rsidRPr="00721D40">
        <w:rPr>
          <w:sz w:val="28"/>
          <w:szCs w:val="28"/>
        </w:rPr>
        <w:t xml:space="preserve"> Сибирь» - «Кузбассэнерго - РЭС»</w:t>
      </w:r>
      <w:r w:rsidRPr="00777D99">
        <w:rPr>
          <w:sz w:val="28"/>
          <w:szCs w:val="28"/>
        </w:rPr>
        <w:t xml:space="preserve"> </w:t>
      </w:r>
      <w:r>
        <w:rPr>
          <w:sz w:val="28"/>
          <w:szCs w:val="28"/>
        </w:rPr>
        <w:t>ниже, чем по УНЦ.</w:t>
      </w:r>
    </w:p>
    <w:p w14:paraId="180BC907" w14:textId="77777777" w:rsidR="00564FE1" w:rsidRDefault="00564FE1" w:rsidP="00564F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65C">
        <w:rPr>
          <w:sz w:val="28"/>
          <w:szCs w:val="28"/>
        </w:rPr>
        <w:t xml:space="preserve">асходы сетевой организации, связанные с осуществлением технологического присоединения к электрическим сетям, не включаемые в плату за технологическое присоединение, связанные с мероприятиями на существующих электросетевых объектах, </w:t>
      </w:r>
      <w:r>
        <w:rPr>
          <w:sz w:val="28"/>
          <w:szCs w:val="28"/>
        </w:rPr>
        <w:t xml:space="preserve">предлагается </w:t>
      </w:r>
      <w:r w:rsidRPr="00777D99">
        <w:rPr>
          <w:sz w:val="28"/>
          <w:szCs w:val="28"/>
        </w:rPr>
        <w:t xml:space="preserve">учесть в размере – </w:t>
      </w:r>
      <w:r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091,838</w:t>
      </w:r>
      <w:r w:rsidRPr="006D065C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</w:p>
    <w:p w14:paraId="172BCF5D" w14:textId="77777777" w:rsidR="00564FE1" w:rsidRPr="00564FE1" w:rsidRDefault="00564FE1" w:rsidP="00564FE1">
      <w:pPr>
        <w:ind w:firstLine="720"/>
        <w:jc w:val="both"/>
        <w:rPr>
          <w:sz w:val="28"/>
          <w:szCs w:val="28"/>
        </w:rPr>
      </w:pPr>
      <w:r w:rsidRPr="000E4E07">
        <w:rPr>
          <w:sz w:val="28"/>
          <w:szCs w:val="28"/>
        </w:rPr>
        <w:t xml:space="preserve">В соответствии с п.32 Основ при установлении тарифов на услуги по передаче электрической энергии учитываются расходы сетевой организации на инвестиции, которые связаны с фактическим осуществленным технологическим присоединением, в том числе не учтенные в инвестиционной программе, за исключением включаемых в плату за технологическое присоединение расходов на строительство объектов электросетевого </w:t>
      </w:r>
      <w:r w:rsidRPr="00564FE1">
        <w:rPr>
          <w:sz w:val="28"/>
          <w:szCs w:val="28"/>
        </w:rPr>
        <w:t>хозяйства от существующих объектов электросетевого хозяйства до присоединяемых энергопринимающих устройств и (или) объектов электроэнергетики.</w:t>
      </w:r>
    </w:p>
    <w:p w14:paraId="06BED0A5" w14:textId="77777777" w:rsidR="00564FE1" w:rsidRPr="00564FE1" w:rsidRDefault="00564FE1" w:rsidP="00564FE1">
      <w:pPr>
        <w:ind w:firstLine="720"/>
        <w:jc w:val="both"/>
        <w:rPr>
          <w:sz w:val="28"/>
          <w:szCs w:val="28"/>
        </w:rPr>
      </w:pPr>
    </w:p>
    <w:p w14:paraId="615703B6" w14:textId="77777777" w:rsidR="00564FE1" w:rsidRPr="00564FE1" w:rsidRDefault="00564FE1" w:rsidP="00564FE1">
      <w:pPr>
        <w:jc w:val="center"/>
        <w:rPr>
          <w:b/>
          <w:sz w:val="28"/>
          <w:szCs w:val="28"/>
        </w:rPr>
      </w:pPr>
      <w:r w:rsidRPr="00564FE1">
        <w:rPr>
          <w:b/>
          <w:sz w:val="28"/>
          <w:szCs w:val="28"/>
        </w:rPr>
        <w:t>Стоимость мероприятий, не включающих в себя строительство и                         реконструкцию объектов электросетевого хозяйства</w:t>
      </w:r>
    </w:p>
    <w:p w14:paraId="623638AE" w14:textId="77777777" w:rsidR="00564FE1" w:rsidRPr="00564FE1" w:rsidRDefault="00564FE1" w:rsidP="00564FE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4FE1">
        <w:rPr>
          <w:sz w:val="28"/>
          <w:szCs w:val="28"/>
        </w:rPr>
        <w:t>Общество предлагает затраты на технологическое присоединение к электрическим сетям по мероприятиям, не включающим в себя строительство и реконструкцию объектов в сумме 95,00 тыс. руб. без НДС согласно расчету, представленного на стр. 2 приложения к письму от 10.12.2021                                     № 863-21.</w:t>
      </w:r>
    </w:p>
    <w:p w14:paraId="552943B3" w14:textId="77777777" w:rsidR="00564FE1" w:rsidRPr="00E203F2" w:rsidRDefault="00564FE1" w:rsidP="00564FE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4FE1">
        <w:rPr>
          <w:sz w:val="28"/>
          <w:szCs w:val="28"/>
        </w:rPr>
        <w:t xml:space="preserve">В соответствии с разделом </w:t>
      </w:r>
      <w:r w:rsidRPr="00564FE1">
        <w:rPr>
          <w:sz w:val="28"/>
          <w:szCs w:val="28"/>
          <w:lang w:val="en-US"/>
        </w:rPr>
        <w:t>V</w:t>
      </w:r>
      <w:r w:rsidRPr="00564FE1">
        <w:rPr>
          <w:sz w:val="28"/>
          <w:szCs w:val="28"/>
        </w:rPr>
        <w:t xml:space="preserve"> Методических указаний плата за технологическое присоединение для Заявителей, присоединяющихся к электрическим сетям, определяется регулирующим</w:t>
      </w:r>
      <w:r w:rsidRPr="00E203F2">
        <w:rPr>
          <w:sz w:val="28"/>
          <w:szCs w:val="28"/>
        </w:rPr>
        <w:t xml:space="preserve"> органом в соответствии с выданными техническими условиями по </w:t>
      </w:r>
      <w:hyperlink w:anchor="Par2" w:history="1">
        <w:r w:rsidRPr="00E203F2">
          <w:rPr>
            <w:sz w:val="28"/>
            <w:szCs w:val="28"/>
          </w:rPr>
          <w:t xml:space="preserve">формуле </w:t>
        </w:r>
      </w:hyperlink>
      <w:r w:rsidRPr="00E203F2">
        <w:rPr>
          <w:sz w:val="28"/>
          <w:szCs w:val="28"/>
        </w:rPr>
        <w:t>и устанавливается в тыс. руб.:</w:t>
      </w:r>
    </w:p>
    <w:p w14:paraId="2B1717B9" w14:textId="77777777" w:rsidR="00564FE1" w:rsidRPr="00E203F2" w:rsidRDefault="00564FE1" w:rsidP="00564FE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4" w:name="Par2"/>
      <w:bookmarkEnd w:id="14"/>
    </w:p>
    <w:p w14:paraId="2FF5EB0D" w14:textId="77777777" w:rsidR="00564FE1" w:rsidRPr="00E203F2" w:rsidRDefault="00564FE1" w:rsidP="00564F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03F2">
        <w:rPr>
          <w:sz w:val="28"/>
          <w:szCs w:val="28"/>
        </w:rPr>
        <w:t xml:space="preserve">ПТП = Р + Ри + </w:t>
      </w:r>
      <w:proofErr w:type="spellStart"/>
      <w:r w:rsidRPr="00E203F2">
        <w:rPr>
          <w:sz w:val="28"/>
          <w:szCs w:val="28"/>
        </w:rPr>
        <w:t>Ртп</w:t>
      </w:r>
      <w:proofErr w:type="spellEnd"/>
      <w:r w:rsidRPr="00E203F2">
        <w:rPr>
          <w:sz w:val="28"/>
          <w:szCs w:val="28"/>
        </w:rPr>
        <w:t xml:space="preserve"> (тыс. руб.)</w:t>
      </w:r>
    </w:p>
    <w:p w14:paraId="08471935" w14:textId="77777777" w:rsidR="00564FE1" w:rsidRPr="00E203F2" w:rsidRDefault="00564FE1" w:rsidP="0056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3F2">
        <w:rPr>
          <w:sz w:val="28"/>
          <w:szCs w:val="28"/>
        </w:rPr>
        <w:t>где:</w:t>
      </w:r>
    </w:p>
    <w:p w14:paraId="2A9EC4AC" w14:textId="77777777" w:rsidR="00564FE1" w:rsidRPr="00E203F2" w:rsidRDefault="00564FE1" w:rsidP="00564FE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203F2">
        <w:rPr>
          <w:sz w:val="28"/>
          <w:szCs w:val="28"/>
        </w:rPr>
        <w:t xml:space="preserve">Р - стоимость мероприятий, перечисленных в </w:t>
      </w:r>
      <w:hyperlink r:id="rId11" w:history="1">
        <w:r w:rsidRPr="00E203F2">
          <w:rPr>
            <w:sz w:val="28"/>
            <w:szCs w:val="28"/>
          </w:rPr>
          <w:t>пункте 16</w:t>
        </w:r>
      </w:hyperlink>
      <w:r w:rsidRPr="00E203F2">
        <w:rPr>
          <w:sz w:val="28"/>
          <w:szCs w:val="28"/>
        </w:rPr>
        <w:t xml:space="preserve"> (за исключением </w:t>
      </w:r>
      <w:hyperlink r:id="rId12" w:history="1">
        <w:r w:rsidRPr="00E203F2">
          <w:rPr>
            <w:sz w:val="28"/>
            <w:szCs w:val="28"/>
          </w:rPr>
          <w:t>подпункта «б»)</w:t>
        </w:r>
      </w:hyperlink>
      <w:r w:rsidRPr="00E203F2">
        <w:rPr>
          <w:sz w:val="28"/>
          <w:szCs w:val="28"/>
        </w:rPr>
        <w:t xml:space="preserve"> Методических указаний (тыс. руб.) для Заявителей, присоединяющихся к электрическим сетям с соответствующей максимальной мощностью и уровнем напряжения, определяемая по стандартизированным тарифным ставкам, установленным на год, в котором устанавливается плата;</w:t>
      </w:r>
    </w:p>
    <w:p w14:paraId="27EBB9BA" w14:textId="77777777" w:rsidR="00564FE1" w:rsidRPr="00E203F2" w:rsidRDefault="00564FE1" w:rsidP="00564FE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203F2">
        <w:rPr>
          <w:sz w:val="28"/>
          <w:szCs w:val="28"/>
        </w:rPr>
        <w:t>Р</w:t>
      </w:r>
      <w:r w:rsidRPr="00E203F2">
        <w:rPr>
          <w:sz w:val="28"/>
          <w:szCs w:val="28"/>
          <w:vertAlign w:val="subscript"/>
        </w:rPr>
        <w:t>и</w:t>
      </w:r>
      <w:r w:rsidRPr="00E203F2">
        <w:rPr>
          <w:sz w:val="28"/>
          <w:szCs w:val="28"/>
        </w:rPr>
        <w:t xml:space="preserve"> - расходы на выполнение мероприятий «последней мили» (</w:t>
      </w:r>
      <w:hyperlink r:id="rId13" w:history="1">
        <w:r w:rsidRPr="00E203F2">
          <w:rPr>
            <w:sz w:val="28"/>
            <w:szCs w:val="28"/>
          </w:rPr>
          <w:t>подпункт «б» пункта 16</w:t>
        </w:r>
      </w:hyperlink>
      <w:r w:rsidRPr="00E203F2">
        <w:rPr>
          <w:sz w:val="28"/>
          <w:szCs w:val="28"/>
        </w:rPr>
        <w:t xml:space="preserve"> Методических указаний) согласно выданным техническим условиям, определяемые по смете, выполненной с применением сметных нормативов;</w:t>
      </w:r>
    </w:p>
    <w:p w14:paraId="1940D3BD" w14:textId="77777777" w:rsidR="00564FE1" w:rsidRPr="00E203F2" w:rsidRDefault="00564FE1" w:rsidP="00564FE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proofErr w:type="spellStart"/>
      <w:r w:rsidRPr="00E203F2">
        <w:rPr>
          <w:sz w:val="28"/>
          <w:szCs w:val="28"/>
        </w:rPr>
        <w:lastRenderedPageBreak/>
        <w:t>Р</w:t>
      </w:r>
      <w:r w:rsidRPr="00E203F2">
        <w:rPr>
          <w:sz w:val="28"/>
          <w:szCs w:val="28"/>
          <w:vertAlign w:val="subscript"/>
        </w:rPr>
        <w:t>тп</w:t>
      </w:r>
      <w:proofErr w:type="spellEnd"/>
      <w:r w:rsidRPr="00E203F2">
        <w:rPr>
          <w:sz w:val="28"/>
          <w:szCs w:val="28"/>
        </w:rPr>
        <w:t xml:space="preserve"> - расходы на оплату услуг технологического присоединения к электрическим сетям смежной сетевой организации.</w:t>
      </w:r>
    </w:p>
    <w:p w14:paraId="6707B1DB" w14:textId="77777777" w:rsidR="00564FE1" w:rsidRPr="00E203F2" w:rsidRDefault="00564FE1" w:rsidP="00564FE1">
      <w:pPr>
        <w:ind w:firstLine="709"/>
        <w:contextualSpacing/>
        <w:jc w:val="both"/>
        <w:rPr>
          <w:sz w:val="28"/>
          <w:szCs w:val="28"/>
        </w:rPr>
      </w:pPr>
      <w:r w:rsidRPr="00E203F2">
        <w:rPr>
          <w:sz w:val="28"/>
          <w:szCs w:val="28"/>
        </w:rPr>
        <w:t>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12,870 тыс. руб. в соответствии с приложением №1 Постановления РЭК № 910 от 23.12.2022 «Об утверждении стандартизированных тарифных ставок, ставок за единицу максимальной мощности, формул платы,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- Кузбасса на 2022 год» в т.ч.:</w:t>
      </w:r>
    </w:p>
    <w:p w14:paraId="2D3F013E" w14:textId="77777777" w:rsidR="00564FE1" w:rsidRPr="00E203F2" w:rsidRDefault="00564FE1" w:rsidP="00564FE1">
      <w:pPr>
        <w:ind w:firstLine="567"/>
        <w:contextualSpacing/>
        <w:jc w:val="right"/>
        <w:rPr>
          <w:sz w:val="28"/>
          <w:szCs w:val="28"/>
        </w:rPr>
      </w:pPr>
      <w:r w:rsidRPr="00E203F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</w:p>
    <w:tbl>
      <w:tblPr>
        <w:tblW w:w="9672" w:type="dxa"/>
        <w:tblInd w:w="108" w:type="dxa"/>
        <w:tblLook w:val="04A0" w:firstRow="1" w:lastRow="0" w:firstColumn="1" w:lastColumn="0" w:noHBand="0" w:noVBand="1"/>
      </w:tblPr>
      <w:tblGrid>
        <w:gridCol w:w="900"/>
        <w:gridCol w:w="5621"/>
        <w:gridCol w:w="1629"/>
        <w:gridCol w:w="1522"/>
      </w:tblGrid>
      <w:tr w:rsidR="00564FE1" w:rsidRPr="00E203F2" w14:paraId="53858379" w14:textId="77777777" w:rsidTr="00903BB7">
        <w:trPr>
          <w:trHeight w:val="60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6377" w14:textId="77777777" w:rsidR="00564FE1" w:rsidRPr="00E203F2" w:rsidRDefault="00564FE1" w:rsidP="00903BB7">
            <w:pPr>
              <w:ind w:left="-221" w:firstLine="113"/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№</w:t>
            </w:r>
          </w:p>
          <w:p w14:paraId="0037B210" w14:textId="77777777" w:rsidR="00564FE1" w:rsidRPr="00E203F2" w:rsidRDefault="00564FE1" w:rsidP="00903BB7">
            <w:pPr>
              <w:ind w:left="-108"/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ставки</w:t>
            </w:r>
          </w:p>
        </w:tc>
        <w:tc>
          <w:tcPr>
            <w:tcW w:w="2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BD84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 xml:space="preserve">Наименование стандартизированной </w:t>
            </w:r>
          </w:p>
          <w:p w14:paraId="44916984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>тарифной ставки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8DC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>Размер стандартизированной тарифной ставки в зависимости от схемы присоединения</w:t>
            </w:r>
          </w:p>
        </w:tc>
      </w:tr>
      <w:tr w:rsidR="00564FE1" w:rsidRPr="00E203F2" w14:paraId="3A32A536" w14:textId="77777777" w:rsidTr="00903BB7">
        <w:trPr>
          <w:trHeight w:val="231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9199" w14:textId="77777777" w:rsidR="00564FE1" w:rsidRPr="00E203F2" w:rsidRDefault="00564FE1" w:rsidP="00903BB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6FD9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CCCB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>Постоянная схема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766A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>Временная схема</w:t>
            </w:r>
          </w:p>
        </w:tc>
      </w:tr>
      <w:tr w:rsidR="00564FE1" w:rsidRPr="00E203F2" w14:paraId="6AF81AD5" w14:textId="77777777" w:rsidTr="00903BB7">
        <w:trPr>
          <w:trHeight w:val="231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E740" w14:textId="77777777" w:rsidR="00564FE1" w:rsidRPr="00E203F2" w:rsidRDefault="00564FE1" w:rsidP="00903BB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6BE6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34BD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>тыс. руб./шт.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1CDE" w14:textId="77777777" w:rsidR="00564FE1" w:rsidRPr="00E203F2" w:rsidRDefault="00564FE1" w:rsidP="00903BB7">
            <w:pPr>
              <w:jc w:val="center"/>
              <w:rPr>
                <w:bCs/>
                <w:sz w:val="20"/>
                <w:szCs w:val="20"/>
              </w:rPr>
            </w:pPr>
            <w:r w:rsidRPr="00E203F2">
              <w:rPr>
                <w:bCs/>
                <w:sz w:val="20"/>
                <w:szCs w:val="20"/>
              </w:rPr>
              <w:t>тыс. руб./шт.</w:t>
            </w:r>
          </w:p>
        </w:tc>
      </w:tr>
      <w:tr w:rsidR="00564FE1" w:rsidRPr="00E203F2" w14:paraId="426D1EB6" w14:textId="77777777" w:rsidTr="00903BB7">
        <w:trPr>
          <w:trHeight w:val="246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4155" w14:textId="77777777" w:rsidR="00564FE1" w:rsidRPr="00E203F2" w:rsidRDefault="00564FE1" w:rsidP="00903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С</w:t>
            </w:r>
            <w:r w:rsidRPr="00E203F2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FB5" w14:textId="77777777" w:rsidR="00564FE1" w:rsidRPr="00E203F2" w:rsidRDefault="00564FE1" w:rsidP="00903B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D6D2" w14:textId="77777777" w:rsidR="00564FE1" w:rsidRPr="00E203F2" w:rsidRDefault="00564FE1" w:rsidP="00903BB7">
            <w:pPr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12,870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2EDA" w14:textId="77777777" w:rsidR="00564FE1" w:rsidRPr="00E203F2" w:rsidRDefault="00564FE1" w:rsidP="00903BB7">
            <w:pPr>
              <w:jc w:val="center"/>
              <w:rPr>
                <w:sz w:val="20"/>
                <w:szCs w:val="20"/>
                <w:lang w:val="en-US"/>
              </w:rPr>
            </w:pPr>
            <w:r w:rsidRPr="00E203F2">
              <w:rPr>
                <w:sz w:val="20"/>
                <w:szCs w:val="20"/>
              </w:rPr>
              <w:t>12,870</w:t>
            </w:r>
          </w:p>
        </w:tc>
      </w:tr>
      <w:tr w:rsidR="00564FE1" w:rsidRPr="00E203F2" w14:paraId="043BD799" w14:textId="77777777" w:rsidTr="00903BB7">
        <w:trPr>
          <w:trHeight w:val="246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0AD3" w14:textId="77777777" w:rsidR="00564FE1" w:rsidRPr="00E203F2" w:rsidRDefault="00564FE1" w:rsidP="00903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С</w:t>
            </w:r>
            <w:r w:rsidRPr="00E203F2">
              <w:rPr>
                <w:sz w:val="20"/>
                <w:szCs w:val="20"/>
                <w:vertAlign w:val="subscript"/>
              </w:rPr>
              <w:t>1.1.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3146" w14:textId="77777777" w:rsidR="00564FE1" w:rsidRPr="00E203F2" w:rsidRDefault="00564FE1" w:rsidP="00903B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FE35" w14:textId="77777777" w:rsidR="00564FE1" w:rsidRPr="00E203F2" w:rsidRDefault="00564FE1" w:rsidP="00903BB7">
            <w:pPr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3,860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FE70" w14:textId="77777777" w:rsidR="00564FE1" w:rsidRPr="00E203F2" w:rsidRDefault="00564FE1" w:rsidP="00903BB7">
            <w:pPr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3,860</w:t>
            </w:r>
          </w:p>
        </w:tc>
      </w:tr>
      <w:tr w:rsidR="00564FE1" w:rsidRPr="00E203F2" w14:paraId="30104D21" w14:textId="77777777" w:rsidTr="00903BB7">
        <w:trPr>
          <w:trHeight w:val="246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B1F2" w14:textId="77777777" w:rsidR="00564FE1" w:rsidRPr="00E203F2" w:rsidRDefault="00564FE1" w:rsidP="00903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С</w:t>
            </w:r>
            <w:r w:rsidRPr="00E203F2">
              <w:rPr>
                <w:sz w:val="20"/>
                <w:szCs w:val="20"/>
                <w:vertAlign w:val="subscript"/>
              </w:rPr>
              <w:t>1.2.2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4E95" w14:textId="77777777" w:rsidR="00564FE1" w:rsidRPr="00E203F2" w:rsidRDefault="00564FE1" w:rsidP="00903B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7069" w14:textId="77777777" w:rsidR="00564FE1" w:rsidRPr="00E203F2" w:rsidRDefault="00564FE1" w:rsidP="00903BB7">
            <w:pPr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9,010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5485" w14:textId="77777777" w:rsidR="00564FE1" w:rsidRPr="00E203F2" w:rsidRDefault="00564FE1" w:rsidP="00903BB7">
            <w:pPr>
              <w:jc w:val="center"/>
              <w:rPr>
                <w:sz w:val="20"/>
                <w:szCs w:val="20"/>
              </w:rPr>
            </w:pPr>
            <w:r w:rsidRPr="00E203F2">
              <w:rPr>
                <w:sz w:val="20"/>
                <w:szCs w:val="20"/>
              </w:rPr>
              <w:t>9,010</w:t>
            </w:r>
          </w:p>
        </w:tc>
      </w:tr>
    </w:tbl>
    <w:p w14:paraId="7C6BCA85" w14:textId="77777777" w:rsidR="00564FE1" w:rsidRPr="00E203F2" w:rsidRDefault="00564FE1" w:rsidP="00564FE1">
      <w:pPr>
        <w:ind w:firstLine="709"/>
        <w:jc w:val="both"/>
        <w:rPr>
          <w:sz w:val="28"/>
          <w:szCs w:val="28"/>
        </w:rPr>
      </w:pPr>
    </w:p>
    <w:p w14:paraId="4E4540DC" w14:textId="527DD309" w:rsidR="00564FE1" w:rsidRPr="00564FE1" w:rsidRDefault="00564FE1" w:rsidP="00564FE1">
      <w:pPr>
        <w:ind w:firstLine="709"/>
        <w:jc w:val="both"/>
        <w:rPr>
          <w:sz w:val="28"/>
          <w:szCs w:val="28"/>
        </w:rPr>
      </w:pPr>
      <w:r w:rsidRPr="00564FE1">
        <w:rPr>
          <w:sz w:val="28"/>
          <w:szCs w:val="28"/>
        </w:rPr>
        <w:t>Корректировка затрат по мероприятиям, не включающим в себя строительство и реконструкцию объектов электросетевого хозяйства составила (-66,92) тыс. руб.</w:t>
      </w:r>
    </w:p>
    <w:p w14:paraId="51D60B2B" w14:textId="77777777" w:rsidR="00564FE1" w:rsidRPr="00564FE1" w:rsidRDefault="00564FE1" w:rsidP="00564FE1">
      <w:pPr>
        <w:ind w:firstLine="709"/>
        <w:jc w:val="both"/>
        <w:rPr>
          <w:bCs/>
          <w:sz w:val="28"/>
          <w:szCs w:val="28"/>
        </w:rPr>
      </w:pPr>
      <w:r w:rsidRPr="00564FE1">
        <w:rPr>
          <w:sz w:val="28"/>
          <w:szCs w:val="28"/>
        </w:rPr>
        <w:t>По итогам анализа представленных Обществом</w:t>
      </w:r>
      <w:r w:rsidRPr="00564FE1">
        <w:rPr>
          <w:bCs/>
          <w:sz w:val="28"/>
          <w:szCs w:val="28"/>
        </w:rPr>
        <w:t xml:space="preserve"> предложений по установлению платы за технологическое присоединение экспертами предлагается утвердить:</w:t>
      </w:r>
    </w:p>
    <w:p w14:paraId="1B7742E5" w14:textId="4792AA8D" w:rsidR="00564FE1" w:rsidRPr="00E203F2" w:rsidRDefault="00564FE1" w:rsidP="00564FE1">
      <w:pPr>
        <w:ind w:firstLine="709"/>
        <w:jc w:val="both"/>
        <w:rPr>
          <w:bCs/>
          <w:sz w:val="28"/>
          <w:szCs w:val="28"/>
        </w:rPr>
      </w:pPr>
      <w:r w:rsidRPr="00564FE1">
        <w:rPr>
          <w:bCs/>
          <w:sz w:val="28"/>
          <w:szCs w:val="28"/>
        </w:rPr>
        <w:t xml:space="preserve">- плату </w:t>
      </w:r>
      <w:r w:rsidRPr="00564FE1">
        <w:rPr>
          <w:sz w:val="28"/>
          <w:szCs w:val="28"/>
        </w:rPr>
        <w:t>за технологическое</w:t>
      </w:r>
      <w:r w:rsidRPr="00E203F2">
        <w:rPr>
          <w:sz w:val="28"/>
          <w:szCs w:val="28"/>
        </w:rPr>
        <w:t xml:space="preserve"> присоединение к электрическим сетям                                 </w:t>
      </w:r>
      <w:r w:rsidRPr="00C6345C">
        <w:rPr>
          <w:sz w:val="28"/>
          <w:szCs w:val="28"/>
        </w:rPr>
        <w:t xml:space="preserve">электрическим сетям </w:t>
      </w:r>
      <w:r w:rsidRPr="000E4E07">
        <w:rPr>
          <w:sz w:val="28"/>
          <w:szCs w:val="28"/>
        </w:rPr>
        <w:t>филиала</w:t>
      </w:r>
      <w:r w:rsidRPr="00C6345C">
        <w:rPr>
          <w:sz w:val="28"/>
          <w:szCs w:val="28"/>
        </w:rPr>
        <w:t xml:space="preserve"> ПАО «</w:t>
      </w:r>
      <w:proofErr w:type="spellStart"/>
      <w:r w:rsidRPr="00C6345C">
        <w:rPr>
          <w:sz w:val="28"/>
          <w:szCs w:val="28"/>
        </w:rPr>
        <w:t>Россети</w:t>
      </w:r>
      <w:proofErr w:type="spellEnd"/>
      <w:r w:rsidRPr="00C6345C">
        <w:rPr>
          <w:sz w:val="28"/>
          <w:szCs w:val="28"/>
        </w:rPr>
        <w:t xml:space="preserve"> Сибирь» – «Кузбассэнерго – РЭС» энергопринимающих устройств </w:t>
      </w:r>
      <w:r>
        <w:rPr>
          <w:sz w:val="28"/>
          <w:szCs w:val="28"/>
        </w:rPr>
        <w:t xml:space="preserve"> </w:t>
      </w:r>
      <w:r w:rsidRPr="00233313">
        <w:rPr>
          <w:sz w:val="28"/>
          <w:szCs w:val="28"/>
        </w:rPr>
        <w:t>АО «Междуречье»</w:t>
      </w:r>
      <w:r>
        <w:rPr>
          <w:sz w:val="28"/>
          <w:szCs w:val="28"/>
        </w:rPr>
        <w:t xml:space="preserve"> </w:t>
      </w:r>
      <w:r w:rsidRPr="00233313">
        <w:rPr>
          <w:sz w:val="28"/>
          <w:szCs w:val="28"/>
        </w:rPr>
        <w:t>(максимальная мощность 8 064 кВт)</w:t>
      </w:r>
      <w:r>
        <w:rPr>
          <w:sz w:val="28"/>
          <w:szCs w:val="28"/>
        </w:rPr>
        <w:t xml:space="preserve"> </w:t>
      </w:r>
      <w:r w:rsidRPr="00233313">
        <w:rPr>
          <w:sz w:val="28"/>
          <w:szCs w:val="28"/>
        </w:rPr>
        <w:t xml:space="preserve">РУ-6 </w:t>
      </w:r>
      <w:proofErr w:type="spellStart"/>
      <w:r w:rsidRPr="00233313">
        <w:rPr>
          <w:sz w:val="28"/>
          <w:szCs w:val="28"/>
        </w:rPr>
        <w:t>кВ</w:t>
      </w:r>
      <w:proofErr w:type="spellEnd"/>
      <w:r w:rsidRPr="00233313">
        <w:rPr>
          <w:sz w:val="28"/>
          <w:szCs w:val="28"/>
        </w:rPr>
        <w:t xml:space="preserve"> для обеспечения эксплуатации горно-добывающего оборудования и водоотливных установок (Кемеровская обл., г. Междуреченск, горный отвод разреза «Междуреченский», кадастровый номер земельного участка 42:28:0301001:200)</w:t>
      </w:r>
      <w:r w:rsidRPr="00E203F2">
        <w:rPr>
          <w:sz w:val="28"/>
          <w:szCs w:val="28"/>
        </w:rPr>
        <w:t xml:space="preserve"> по индивидуальному проекту </w:t>
      </w:r>
      <w:r w:rsidRPr="00E203F2">
        <w:rPr>
          <w:bCs/>
          <w:sz w:val="28"/>
          <w:szCs w:val="28"/>
        </w:rPr>
        <w:t>в размере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2 241,425</w:t>
      </w:r>
      <w:r w:rsidRPr="00E203F2">
        <w:rPr>
          <w:bCs/>
          <w:sz w:val="28"/>
          <w:szCs w:val="28"/>
        </w:rPr>
        <w:t xml:space="preserve"> тыс. руб. в том числе:</w:t>
      </w:r>
    </w:p>
    <w:p w14:paraId="494E0F9A" w14:textId="77777777" w:rsidR="00564FE1" w:rsidRPr="00E203F2" w:rsidRDefault="00564FE1" w:rsidP="00564FE1">
      <w:pPr>
        <w:ind w:firstLine="709"/>
        <w:contextualSpacing/>
        <w:jc w:val="both"/>
        <w:rPr>
          <w:sz w:val="28"/>
          <w:szCs w:val="28"/>
        </w:rPr>
      </w:pPr>
      <w:r w:rsidRPr="00E203F2">
        <w:rPr>
          <w:bCs/>
          <w:sz w:val="28"/>
          <w:szCs w:val="28"/>
        </w:rPr>
        <w:t xml:space="preserve">- </w:t>
      </w:r>
      <w:r w:rsidRPr="00E203F2">
        <w:rPr>
          <w:sz w:val="28"/>
          <w:szCs w:val="28"/>
        </w:rPr>
        <w:t xml:space="preserve">расходы на оплату услуг технологического присоединения к электрическим сетям смежной сетевой организации – </w:t>
      </w:r>
      <w:r>
        <w:rPr>
          <w:b/>
          <w:sz w:val="28"/>
          <w:szCs w:val="28"/>
        </w:rPr>
        <w:t>0,00</w:t>
      </w:r>
      <w:r w:rsidRPr="00E203F2">
        <w:rPr>
          <w:b/>
          <w:sz w:val="28"/>
          <w:szCs w:val="28"/>
        </w:rPr>
        <w:t xml:space="preserve"> </w:t>
      </w:r>
      <w:r w:rsidRPr="00E203F2">
        <w:rPr>
          <w:sz w:val="28"/>
          <w:szCs w:val="28"/>
        </w:rPr>
        <w:t>тыс. руб.</w:t>
      </w:r>
    </w:p>
    <w:p w14:paraId="52B95A91" w14:textId="77777777" w:rsidR="00564FE1" w:rsidRPr="00E203F2" w:rsidRDefault="00564FE1" w:rsidP="00564FE1">
      <w:pPr>
        <w:ind w:firstLine="709"/>
        <w:contextualSpacing/>
        <w:jc w:val="both"/>
        <w:rPr>
          <w:sz w:val="28"/>
          <w:szCs w:val="28"/>
        </w:rPr>
      </w:pPr>
      <w:r w:rsidRPr="00E203F2">
        <w:rPr>
          <w:sz w:val="28"/>
          <w:szCs w:val="28"/>
        </w:rPr>
        <w:t xml:space="preserve">- расходы на выполнение мероприятий «последней мили» -                         </w:t>
      </w:r>
      <w:r>
        <w:rPr>
          <w:b/>
          <w:sz w:val="28"/>
          <w:szCs w:val="28"/>
        </w:rPr>
        <w:t>2 228,555</w:t>
      </w:r>
      <w:r w:rsidRPr="00E203F2">
        <w:rPr>
          <w:b/>
          <w:sz w:val="28"/>
          <w:szCs w:val="28"/>
        </w:rPr>
        <w:t xml:space="preserve"> </w:t>
      </w:r>
      <w:r w:rsidRPr="00E203F2">
        <w:rPr>
          <w:sz w:val="28"/>
          <w:szCs w:val="28"/>
        </w:rPr>
        <w:t>тыс. руб.</w:t>
      </w:r>
    </w:p>
    <w:p w14:paraId="2BD43B6D" w14:textId="77777777" w:rsidR="00564FE1" w:rsidRPr="00E203F2" w:rsidRDefault="00564FE1" w:rsidP="00564FE1">
      <w:pPr>
        <w:ind w:firstLine="709"/>
        <w:contextualSpacing/>
        <w:jc w:val="both"/>
        <w:rPr>
          <w:bCs/>
          <w:sz w:val="28"/>
          <w:szCs w:val="28"/>
        </w:rPr>
      </w:pPr>
      <w:r w:rsidRPr="00E203F2">
        <w:rPr>
          <w:sz w:val="28"/>
          <w:szCs w:val="28"/>
        </w:rPr>
        <w:t xml:space="preserve">- затраты на технологическое присоединение к электрическим сетям по мероприятиям, не включающим в себя строительство и реконструкцию объектов – </w:t>
      </w:r>
      <w:r w:rsidRPr="00E203F2">
        <w:rPr>
          <w:b/>
          <w:sz w:val="28"/>
          <w:szCs w:val="28"/>
        </w:rPr>
        <w:t>12,870</w:t>
      </w:r>
      <w:r w:rsidRPr="00E203F2">
        <w:rPr>
          <w:sz w:val="28"/>
          <w:szCs w:val="28"/>
        </w:rPr>
        <w:t xml:space="preserve"> тыс. руб.</w:t>
      </w:r>
    </w:p>
    <w:p w14:paraId="41E888F1" w14:textId="351CA519" w:rsidR="00BA1541" w:rsidRDefault="00BA1541" w:rsidP="00564FE1">
      <w:pPr>
        <w:tabs>
          <w:tab w:val="left" w:pos="5580"/>
          <w:tab w:val="left" w:pos="9498"/>
        </w:tabs>
        <w:ind w:right="-569"/>
      </w:pPr>
    </w:p>
    <w:p w14:paraId="031C06F9" w14:textId="74F56A68" w:rsidR="00564FE1" w:rsidRPr="001828C5" w:rsidRDefault="00564FE1" w:rsidP="00564FE1">
      <w:pPr>
        <w:tabs>
          <w:tab w:val="left" w:pos="5580"/>
          <w:tab w:val="left" w:pos="9498"/>
        </w:tabs>
        <w:ind w:left="-1781" w:right="-569" w:firstLine="7451"/>
      </w:pPr>
      <w:r w:rsidRPr="001828C5">
        <w:t>Приложение</w:t>
      </w:r>
      <w:r>
        <w:t xml:space="preserve"> № 2 </w:t>
      </w:r>
      <w:r w:rsidRPr="001828C5">
        <w:t>к протокол</w:t>
      </w:r>
      <w:r>
        <w:t>у</w:t>
      </w:r>
      <w:r w:rsidRPr="001828C5">
        <w:t xml:space="preserve"> № </w:t>
      </w:r>
      <w:r>
        <w:t>9</w:t>
      </w:r>
    </w:p>
    <w:p w14:paraId="65442D36" w14:textId="77777777" w:rsidR="00564FE1" w:rsidRPr="001828C5" w:rsidRDefault="00564FE1" w:rsidP="00564FE1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038757A6" w14:textId="77777777" w:rsidR="00564FE1" w:rsidRPr="001828C5" w:rsidRDefault="00564FE1" w:rsidP="00564FE1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7A3A3C6A" w14:textId="77777777" w:rsidR="00564FE1" w:rsidRDefault="00564FE1" w:rsidP="00564FE1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>
        <w:t>15.02.2022</w:t>
      </w:r>
    </w:p>
    <w:p w14:paraId="272CA8CB" w14:textId="77777777" w:rsidR="00564FE1" w:rsidRDefault="00564FE1" w:rsidP="00564FE1">
      <w:pPr>
        <w:tabs>
          <w:tab w:val="left" w:pos="5580"/>
          <w:tab w:val="left" w:pos="9498"/>
        </w:tabs>
        <w:ind w:left="-1781" w:right="-569" w:firstLine="7451"/>
      </w:pPr>
    </w:p>
    <w:p w14:paraId="19C74090" w14:textId="77777777" w:rsidR="00564FE1" w:rsidRDefault="00564FE1" w:rsidP="00564FE1">
      <w:pPr>
        <w:jc w:val="center"/>
        <w:rPr>
          <w:b/>
          <w:sz w:val="28"/>
          <w:szCs w:val="28"/>
        </w:rPr>
      </w:pPr>
      <w:r w:rsidRPr="001C221A">
        <w:rPr>
          <w:b/>
          <w:sz w:val="28"/>
          <w:szCs w:val="28"/>
        </w:rPr>
        <w:t>Об установлении платы за технологическое присоединение</w:t>
      </w:r>
    </w:p>
    <w:p w14:paraId="0C0496ED" w14:textId="77777777" w:rsidR="00564FE1" w:rsidRDefault="00564FE1" w:rsidP="00564FE1">
      <w:pPr>
        <w:jc w:val="center"/>
        <w:rPr>
          <w:b/>
          <w:sz w:val="28"/>
          <w:szCs w:val="28"/>
        </w:rPr>
      </w:pPr>
      <w:r w:rsidRPr="001C221A">
        <w:rPr>
          <w:b/>
          <w:sz w:val="28"/>
          <w:szCs w:val="28"/>
        </w:rPr>
        <w:t xml:space="preserve">к электрическим сетям </w:t>
      </w:r>
      <w:r w:rsidRPr="00416A57">
        <w:rPr>
          <w:b/>
          <w:sz w:val="28"/>
          <w:szCs w:val="28"/>
        </w:rPr>
        <w:t xml:space="preserve">филиала </w:t>
      </w:r>
      <w:r w:rsidRPr="00822C0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                            </w:t>
      </w:r>
      <w:r w:rsidRPr="00416A57">
        <w:rPr>
          <w:b/>
          <w:sz w:val="28"/>
          <w:szCs w:val="28"/>
        </w:rPr>
        <w:t>ПАО «</w:t>
      </w:r>
      <w:proofErr w:type="spellStart"/>
      <w:r w:rsidRPr="00DC3BF1">
        <w:rPr>
          <w:b/>
          <w:sz w:val="28"/>
          <w:szCs w:val="28"/>
        </w:rPr>
        <w:t>Россети</w:t>
      </w:r>
      <w:proofErr w:type="spellEnd"/>
      <w:r w:rsidRPr="00DC3BF1">
        <w:rPr>
          <w:b/>
          <w:sz w:val="28"/>
          <w:szCs w:val="28"/>
        </w:rPr>
        <w:t xml:space="preserve"> Сибирь</w:t>
      </w:r>
      <w:r w:rsidRPr="00416A57">
        <w:rPr>
          <w:b/>
          <w:sz w:val="28"/>
          <w:szCs w:val="28"/>
        </w:rPr>
        <w:t xml:space="preserve">» – «Кузбассэнерго – РЭС» </w:t>
      </w:r>
      <w:r w:rsidRPr="00822C05">
        <w:rPr>
          <w:b/>
          <w:sz w:val="28"/>
          <w:szCs w:val="28"/>
        </w:rPr>
        <w:t xml:space="preserve">энергопринимающих устройств </w:t>
      </w:r>
      <w:r w:rsidRPr="00A13975">
        <w:rPr>
          <w:b/>
          <w:sz w:val="28"/>
          <w:szCs w:val="28"/>
        </w:rPr>
        <w:t>АО «Междуречье»</w:t>
      </w:r>
      <w:r w:rsidRPr="00822C05">
        <w:rPr>
          <w:b/>
          <w:sz w:val="28"/>
          <w:szCs w:val="28"/>
        </w:rPr>
        <w:t xml:space="preserve"> по</w:t>
      </w:r>
      <w:r w:rsidRPr="00416A57">
        <w:rPr>
          <w:b/>
          <w:sz w:val="28"/>
          <w:szCs w:val="28"/>
        </w:rPr>
        <w:t xml:space="preserve"> индивидуальному проекту</w:t>
      </w:r>
    </w:p>
    <w:p w14:paraId="271EC7EF" w14:textId="77777777" w:rsidR="00564FE1" w:rsidRDefault="00564FE1" w:rsidP="00564FE1">
      <w:pPr>
        <w:jc w:val="center"/>
        <w:rPr>
          <w:b/>
          <w:szCs w:val="28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6516"/>
        <w:gridCol w:w="2061"/>
      </w:tblGrid>
      <w:tr w:rsidR="00564FE1" w:rsidRPr="007D7D93" w14:paraId="77027BA2" w14:textId="77777777" w:rsidTr="00903BB7">
        <w:trPr>
          <w:trHeight w:val="625"/>
        </w:trPr>
        <w:tc>
          <w:tcPr>
            <w:tcW w:w="798" w:type="dxa"/>
            <w:shd w:val="clear" w:color="auto" w:fill="auto"/>
            <w:hideMark/>
          </w:tcPr>
          <w:p w14:paraId="62E8DA63" w14:textId="77777777" w:rsidR="00564FE1" w:rsidRDefault="00564FE1" w:rsidP="00903BB7">
            <w:pPr>
              <w:pStyle w:val="FR1"/>
              <w:ind w:left="0"/>
              <w:rPr>
                <w:b/>
                <w:sz w:val="24"/>
                <w:szCs w:val="24"/>
              </w:rPr>
            </w:pPr>
          </w:p>
          <w:p w14:paraId="1A0EFB82" w14:textId="77777777" w:rsidR="00564FE1" w:rsidRDefault="00564FE1" w:rsidP="00903BB7">
            <w:pPr>
              <w:pStyle w:val="FR1"/>
              <w:ind w:left="0"/>
              <w:rPr>
                <w:b/>
                <w:sz w:val="24"/>
                <w:szCs w:val="24"/>
              </w:rPr>
            </w:pPr>
          </w:p>
          <w:p w14:paraId="4BD36126" w14:textId="77777777" w:rsidR="00564FE1" w:rsidRDefault="00564FE1" w:rsidP="00903BB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7D7D93">
              <w:rPr>
                <w:b/>
                <w:sz w:val="24"/>
                <w:szCs w:val="24"/>
              </w:rPr>
              <w:t>№</w:t>
            </w:r>
          </w:p>
          <w:p w14:paraId="0742CE1E" w14:textId="77777777" w:rsidR="00564FE1" w:rsidRPr="007D7D93" w:rsidRDefault="00564FE1" w:rsidP="00903BB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7D7D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16" w:type="dxa"/>
            <w:shd w:val="clear" w:color="auto" w:fill="auto"/>
            <w:noWrap/>
            <w:hideMark/>
          </w:tcPr>
          <w:p w14:paraId="28EA0A2D" w14:textId="77777777" w:rsidR="00564FE1" w:rsidRDefault="00564FE1" w:rsidP="00903BB7">
            <w:pPr>
              <w:pStyle w:val="FR1"/>
              <w:rPr>
                <w:b/>
                <w:sz w:val="24"/>
                <w:szCs w:val="24"/>
              </w:rPr>
            </w:pPr>
          </w:p>
          <w:p w14:paraId="35951972" w14:textId="77777777" w:rsidR="00564FE1" w:rsidRDefault="00564FE1" w:rsidP="00903BB7">
            <w:pPr>
              <w:pStyle w:val="FR1"/>
              <w:rPr>
                <w:b/>
                <w:sz w:val="24"/>
                <w:szCs w:val="24"/>
              </w:rPr>
            </w:pPr>
          </w:p>
          <w:p w14:paraId="33FDEDA0" w14:textId="77777777" w:rsidR="00564FE1" w:rsidRPr="007D7D93" w:rsidRDefault="00564FE1" w:rsidP="00903BB7">
            <w:pPr>
              <w:pStyle w:val="FR1"/>
              <w:rPr>
                <w:b/>
                <w:sz w:val="24"/>
                <w:szCs w:val="24"/>
              </w:rPr>
            </w:pPr>
            <w:r w:rsidRPr="007D7D93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61" w:type="dxa"/>
            <w:shd w:val="clear" w:color="auto" w:fill="auto"/>
            <w:noWrap/>
            <w:hideMark/>
          </w:tcPr>
          <w:p w14:paraId="2F91EA58" w14:textId="77777777" w:rsidR="00564FE1" w:rsidRDefault="00564FE1" w:rsidP="00903BB7">
            <w:pPr>
              <w:pStyle w:val="FR1"/>
              <w:ind w:left="27"/>
              <w:rPr>
                <w:b/>
                <w:sz w:val="24"/>
                <w:szCs w:val="24"/>
              </w:rPr>
            </w:pPr>
            <w:r w:rsidRPr="007D7D93">
              <w:rPr>
                <w:b/>
                <w:sz w:val="24"/>
                <w:szCs w:val="24"/>
              </w:rPr>
              <w:t xml:space="preserve">Плата за технологическое присоединение, тыс. руб. </w:t>
            </w:r>
          </w:p>
          <w:p w14:paraId="0BD7F5EF" w14:textId="77777777" w:rsidR="00564FE1" w:rsidRPr="007D7D93" w:rsidRDefault="00564FE1" w:rsidP="00903BB7">
            <w:pPr>
              <w:pStyle w:val="FR1"/>
              <w:ind w:left="27"/>
              <w:rPr>
                <w:b/>
                <w:sz w:val="24"/>
                <w:szCs w:val="24"/>
              </w:rPr>
            </w:pPr>
            <w:r w:rsidRPr="007D7D93">
              <w:rPr>
                <w:b/>
                <w:sz w:val="24"/>
                <w:szCs w:val="24"/>
              </w:rPr>
              <w:t>(без НДС)</w:t>
            </w:r>
          </w:p>
        </w:tc>
      </w:tr>
      <w:tr w:rsidR="00564FE1" w:rsidRPr="007D7D93" w14:paraId="6C5F00D9" w14:textId="77777777" w:rsidTr="00903BB7">
        <w:trPr>
          <w:trHeight w:val="476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54DDD54" w14:textId="77777777" w:rsidR="00564FE1" w:rsidRPr="007D7D93" w:rsidRDefault="00564FE1" w:rsidP="00903BB7">
            <w:pPr>
              <w:pStyle w:val="FR1"/>
              <w:ind w:left="0"/>
              <w:rPr>
                <w:sz w:val="24"/>
                <w:szCs w:val="24"/>
              </w:rPr>
            </w:pPr>
            <w:r w:rsidRPr="007D7D93">
              <w:rPr>
                <w:sz w:val="24"/>
                <w:szCs w:val="24"/>
              </w:rPr>
              <w:t>1</w:t>
            </w:r>
          </w:p>
        </w:tc>
        <w:tc>
          <w:tcPr>
            <w:tcW w:w="6516" w:type="dxa"/>
            <w:shd w:val="clear" w:color="auto" w:fill="auto"/>
            <w:hideMark/>
          </w:tcPr>
          <w:p w14:paraId="0730B384" w14:textId="77777777" w:rsidR="00564FE1" w:rsidRPr="007D7D93" w:rsidRDefault="00564FE1" w:rsidP="00903BB7">
            <w:pPr>
              <w:pStyle w:val="FR1"/>
              <w:ind w:left="50"/>
              <w:jc w:val="both"/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26373D1" w14:textId="77777777" w:rsidR="00564FE1" w:rsidRPr="007D7D93" w:rsidRDefault="00564FE1" w:rsidP="00903BB7">
            <w:pPr>
              <w:pStyle w:val="FR1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3,860</w:t>
            </w:r>
          </w:p>
        </w:tc>
      </w:tr>
      <w:tr w:rsidR="00564FE1" w:rsidRPr="007D7D93" w14:paraId="37B64054" w14:textId="77777777" w:rsidTr="00903BB7">
        <w:trPr>
          <w:trHeight w:val="54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3B082A4" w14:textId="77777777" w:rsidR="00564FE1" w:rsidRPr="007D7D93" w:rsidRDefault="00564FE1" w:rsidP="00903BB7">
            <w:pPr>
              <w:pStyle w:val="FR1"/>
              <w:ind w:left="0"/>
              <w:rPr>
                <w:sz w:val="24"/>
                <w:szCs w:val="24"/>
              </w:rPr>
            </w:pPr>
            <w:r w:rsidRPr="007D7D93">
              <w:rPr>
                <w:sz w:val="24"/>
                <w:szCs w:val="24"/>
              </w:rPr>
              <w:t>2</w:t>
            </w:r>
          </w:p>
        </w:tc>
        <w:tc>
          <w:tcPr>
            <w:tcW w:w="6516" w:type="dxa"/>
            <w:shd w:val="clear" w:color="auto" w:fill="auto"/>
            <w:hideMark/>
          </w:tcPr>
          <w:p w14:paraId="75908027" w14:textId="77777777" w:rsidR="00564FE1" w:rsidRPr="007D7D93" w:rsidRDefault="00564FE1" w:rsidP="00903BB7">
            <w:pPr>
              <w:pStyle w:val="FR1"/>
              <w:ind w:lef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D6627">
              <w:rPr>
                <w:sz w:val="24"/>
                <w:szCs w:val="24"/>
              </w:rPr>
              <w:t>ыполнение технических условий сетевой организацией, включая разработку сетевой организацией проектной документации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391494F" w14:textId="77777777" w:rsidR="00564FE1" w:rsidRPr="007D7D93" w:rsidRDefault="00564FE1" w:rsidP="00903BB7">
            <w:pPr>
              <w:pStyle w:val="FR1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2 228,555</w:t>
            </w:r>
          </w:p>
        </w:tc>
      </w:tr>
      <w:tr w:rsidR="00564FE1" w:rsidRPr="007D7D93" w14:paraId="0C59AF80" w14:textId="77777777" w:rsidTr="00903BB7">
        <w:trPr>
          <w:trHeight w:val="284"/>
        </w:trPr>
        <w:tc>
          <w:tcPr>
            <w:tcW w:w="798" w:type="dxa"/>
            <w:shd w:val="clear" w:color="auto" w:fill="auto"/>
            <w:noWrap/>
            <w:vAlign w:val="center"/>
          </w:tcPr>
          <w:p w14:paraId="65CEAE2E" w14:textId="77777777" w:rsidR="00564FE1" w:rsidRPr="007D7D93" w:rsidRDefault="00564FE1" w:rsidP="00903BB7">
            <w:pPr>
              <w:pStyle w:val="FR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516" w:type="dxa"/>
            <w:shd w:val="clear" w:color="auto" w:fill="auto"/>
          </w:tcPr>
          <w:p w14:paraId="44FD087B" w14:textId="77777777" w:rsidR="00564FE1" w:rsidRPr="00AD6627" w:rsidRDefault="00564FE1" w:rsidP="00903BB7">
            <w:pPr>
              <w:pStyle w:val="FR1"/>
              <w:ind w:lef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выполнение мероприятий «последней мили»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A3B347F" w14:textId="77777777" w:rsidR="00564FE1" w:rsidRDefault="00564FE1" w:rsidP="00903BB7">
            <w:pPr>
              <w:pStyle w:val="FR1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2 228,555</w:t>
            </w:r>
          </w:p>
        </w:tc>
      </w:tr>
      <w:tr w:rsidR="00564FE1" w:rsidRPr="007D7D93" w14:paraId="3C0A231A" w14:textId="77777777" w:rsidTr="00903BB7">
        <w:trPr>
          <w:trHeight w:val="284"/>
        </w:trPr>
        <w:tc>
          <w:tcPr>
            <w:tcW w:w="798" w:type="dxa"/>
            <w:shd w:val="clear" w:color="auto" w:fill="auto"/>
            <w:noWrap/>
            <w:vAlign w:val="center"/>
          </w:tcPr>
          <w:p w14:paraId="67AE804A" w14:textId="77777777" w:rsidR="00564FE1" w:rsidRPr="007D7D93" w:rsidRDefault="00564FE1" w:rsidP="00903BB7">
            <w:pPr>
              <w:pStyle w:val="FR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516" w:type="dxa"/>
            <w:shd w:val="clear" w:color="auto" w:fill="auto"/>
          </w:tcPr>
          <w:p w14:paraId="2C7C78F7" w14:textId="77777777" w:rsidR="00564FE1" w:rsidRPr="00AD6627" w:rsidRDefault="00564FE1" w:rsidP="00903BB7">
            <w:pPr>
              <w:pStyle w:val="FR1"/>
              <w:ind w:lef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оплату услуг технологического присоединения к электрическим сетям смежной сетевой организации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E396CA7" w14:textId="77777777" w:rsidR="00564FE1" w:rsidRDefault="00564FE1" w:rsidP="00903BB7">
            <w:pPr>
              <w:pStyle w:val="FR1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64FE1" w:rsidRPr="007D7D93" w14:paraId="7E9ACB2B" w14:textId="77777777" w:rsidTr="00903BB7">
        <w:trPr>
          <w:trHeight w:val="284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BF16D84" w14:textId="77777777" w:rsidR="00564FE1" w:rsidRPr="007D7D93" w:rsidRDefault="00564FE1" w:rsidP="00903BB7">
            <w:pPr>
              <w:pStyle w:val="FR1"/>
              <w:ind w:left="0"/>
              <w:rPr>
                <w:sz w:val="24"/>
                <w:szCs w:val="24"/>
              </w:rPr>
            </w:pPr>
            <w:r w:rsidRPr="007D7D93">
              <w:rPr>
                <w:sz w:val="24"/>
                <w:szCs w:val="24"/>
              </w:rPr>
              <w:t>3</w:t>
            </w:r>
          </w:p>
        </w:tc>
        <w:tc>
          <w:tcPr>
            <w:tcW w:w="6516" w:type="dxa"/>
            <w:shd w:val="clear" w:color="auto" w:fill="auto"/>
            <w:hideMark/>
          </w:tcPr>
          <w:p w14:paraId="28034F53" w14:textId="77777777" w:rsidR="00564FE1" w:rsidRPr="007D7D93" w:rsidRDefault="00564FE1" w:rsidP="00903BB7">
            <w:pPr>
              <w:pStyle w:val="FR1"/>
              <w:ind w:left="50"/>
              <w:jc w:val="both"/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Проверка сетевой организацией выполнения Заявителем</w:t>
            </w:r>
            <w:r>
              <w:rPr>
                <w:sz w:val="24"/>
                <w:szCs w:val="24"/>
              </w:rPr>
              <w:t xml:space="preserve"> технических условий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206EC0F" w14:textId="77777777" w:rsidR="00564FE1" w:rsidRPr="007D7D93" w:rsidRDefault="00564FE1" w:rsidP="00903BB7">
            <w:pPr>
              <w:pStyle w:val="FR1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9,010</w:t>
            </w:r>
          </w:p>
        </w:tc>
      </w:tr>
      <w:tr w:rsidR="00564FE1" w:rsidRPr="007D7D93" w14:paraId="76420D56" w14:textId="77777777" w:rsidTr="00903BB7">
        <w:trPr>
          <w:trHeight w:val="230"/>
        </w:trPr>
        <w:tc>
          <w:tcPr>
            <w:tcW w:w="798" w:type="dxa"/>
            <w:shd w:val="clear" w:color="auto" w:fill="auto"/>
            <w:noWrap/>
          </w:tcPr>
          <w:p w14:paraId="13713B04" w14:textId="77777777" w:rsidR="00564FE1" w:rsidRPr="007D7D93" w:rsidRDefault="00564FE1" w:rsidP="00903BB7">
            <w:pPr>
              <w:pStyle w:val="FR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16" w:type="dxa"/>
            <w:shd w:val="clear" w:color="auto" w:fill="auto"/>
          </w:tcPr>
          <w:p w14:paraId="79F1CECF" w14:textId="77777777" w:rsidR="00564FE1" w:rsidRPr="007D7D93" w:rsidRDefault="00564FE1" w:rsidP="00903BB7">
            <w:pPr>
              <w:pStyle w:val="FR1"/>
              <w:ind w:left="50"/>
              <w:jc w:val="both"/>
              <w:rPr>
                <w:sz w:val="24"/>
                <w:szCs w:val="24"/>
              </w:rPr>
            </w:pPr>
            <w:r w:rsidRPr="007D7D93">
              <w:rPr>
                <w:sz w:val="24"/>
                <w:szCs w:val="24"/>
              </w:rPr>
              <w:t>ИТОГО плата за технологическое присоединение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C97CA8B" w14:textId="77777777" w:rsidR="00564FE1" w:rsidRPr="00B56BA3" w:rsidRDefault="00564FE1" w:rsidP="00903BB7">
            <w:pPr>
              <w:pStyle w:val="FR1"/>
              <w:ind w:left="27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2 241,425</w:t>
            </w:r>
          </w:p>
        </w:tc>
      </w:tr>
    </w:tbl>
    <w:p w14:paraId="5F068A16" w14:textId="77777777" w:rsidR="00564FE1" w:rsidRDefault="00564FE1" w:rsidP="00564FE1">
      <w:pPr>
        <w:pStyle w:val="FR1"/>
        <w:ind w:left="0"/>
        <w:jc w:val="both"/>
        <w:rPr>
          <w:b/>
          <w:sz w:val="24"/>
          <w:szCs w:val="24"/>
          <w:u w:val="single"/>
        </w:rPr>
      </w:pPr>
    </w:p>
    <w:p w14:paraId="18EC52EC" w14:textId="77777777" w:rsidR="00564FE1" w:rsidRDefault="00564FE1" w:rsidP="00564FE1">
      <w:pPr>
        <w:pStyle w:val="FR1"/>
        <w:ind w:left="0" w:firstLine="708"/>
        <w:jc w:val="both"/>
        <w:rPr>
          <w:szCs w:val="28"/>
        </w:rPr>
      </w:pPr>
      <w:r w:rsidRPr="00A22A25">
        <w:rPr>
          <w:szCs w:val="28"/>
        </w:rPr>
        <w:t>Примечание:</w:t>
      </w:r>
    </w:p>
    <w:p w14:paraId="3D35F4E9" w14:textId="77777777" w:rsidR="00564FE1" w:rsidRDefault="00564FE1" w:rsidP="00564FE1">
      <w:pPr>
        <w:pStyle w:val="FR1"/>
        <w:ind w:left="0" w:firstLine="708"/>
        <w:jc w:val="both"/>
        <w:rPr>
          <w:szCs w:val="28"/>
        </w:rPr>
      </w:pPr>
      <w:r>
        <w:rPr>
          <w:szCs w:val="28"/>
        </w:rPr>
        <w:t>1. П</w:t>
      </w:r>
      <w:r w:rsidRPr="00A22A25">
        <w:rPr>
          <w:szCs w:val="28"/>
        </w:rPr>
        <w:t xml:space="preserve">лата за технологическое присоединение рассчитана исходя из присоединяемой мощности </w:t>
      </w:r>
      <w:r>
        <w:rPr>
          <w:szCs w:val="28"/>
        </w:rPr>
        <w:t>8 064 к</w:t>
      </w:r>
      <w:r w:rsidRPr="00A22A25">
        <w:rPr>
          <w:szCs w:val="28"/>
        </w:rPr>
        <w:t>Вт.</w:t>
      </w:r>
    </w:p>
    <w:p w14:paraId="5A016BEE" w14:textId="77777777" w:rsidR="00564FE1" w:rsidRDefault="00564FE1" w:rsidP="00564FE1">
      <w:pPr>
        <w:pStyle w:val="FR1"/>
        <w:ind w:left="0" w:firstLine="708"/>
        <w:jc w:val="both"/>
        <w:rPr>
          <w:szCs w:val="28"/>
        </w:rPr>
      </w:pPr>
      <w:r w:rsidRPr="00240F5B">
        <w:rPr>
          <w:szCs w:val="28"/>
        </w:rPr>
        <w:t>2.</w:t>
      </w:r>
      <w:r>
        <w:rPr>
          <w:szCs w:val="28"/>
        </w:rPr>
        <w:t> </w:t>
      </w:r>
      <w:r w:rsidRPr="00240F5B">
        <w:rPr>
          <w:szCs w:val="28"/>
        </w:rPr>
        <w:t xml:space="preserve">Расходы, не включаемые в плату за технологическое </w:t>
      </w:r>
      <w:r>
        <w:rPr>
          <w:szCs w:val="28"/>
        </w:rPr>
        <w:t xml:space="preserve">                                                </w:t>
      </w:r>
      <w:r w:rsidRPr="00240F5B">
        <w:rPr>
          <w:szCs w:val="28"/>
        </w:rPr>
        <w:t xml:space="preserve">присоединение, составляют </w:t>
      </w:r>
      <w:r>
        <w:rPr>
          <w:szCs w:val="28"/>
        </w:rPr>
        <w:t xml:space="preserve">7 091,838 </w:t>
      </w:r>
      <w:r w:rsidRPr="00240F5B">
        <w:rPr>
          <w:szCs w:val="28"/>
        </w:rPr>
        <w:t>тыс. руб. В соответствии с пунктом 32 Основ ценообразования в области регулируемых цен</w:t>
      </w:r>
      <w:r>
        <w:rPr>
          <w:szCs w:val="28"/>
        </w:rPr>
        <w:t xml:space="preserve"> (тарифов) в электроэнергетике, </w:t>
      </w:r>
      <w:r w:rsidRPr="00240F5B">
        <w:rPr>
          <w:szCs w:val="28"/>
        </w:rPr>
        <w:t>утвержденных постановлением Правительства Российской Федерации от 29.12.2011 № 1178 «О ценообразовании в области регулируемых цен (тарифов) в электроэнергетике» данные расходы подлежат учету при установлении тарифа на услуги по передаче электрической энергии.</w:t>
      </w:r>
    </w:p>
    <w:p w14:paraId="648295FE" w14:textId="77777777" w:rsidR="001A6CD8" w:rsidRDefault="001A6CD8" w:rsidP="00564FE1">
      <w:pPr>
        <w:tabs>
          <w:tab w:val="left" w:pos="5580"/>
          <w:tab w:val="left" w:pos="9498"/>
        </w:tabs>
        <w:ind w:right="-569"/>
        <w:sectPr w:rsidR="001A6CD8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0C12245" w14:textId="77777777" w:rsidR="001A6CD8" w:rsidRDefault="001A6CD8" w:rsidP="001A6CD8">
      <w:pPr>
        <w:tabs>
          <w:tab w:val="left" w:pos="5580"/>
          <w:tab w:val="left" w:pos="9498"/>
        </w:tabs>
        <w:ind w:right="-569"/>
      </w:pPr>
    </w:p>
    <w:p w14:paraId="0C4C6140" w14:textId="7B36E9DF" w:rsidR="001A6CD8" w:rsidRPr="001828C5" w:rsidRDefault="001A6CD8" w:rsidP="001A6CD8">
      <w:pPr>
        <w:tabs>
          <w:tab w:val="left" w:pos="5580"/>
          <w:tab w:val="left" w:pos="9498"/>
        </w:tabs>
        <w:ind w:left="-1781" w:right="-569" w:firstLine="7451"/>
      </w:pPr>
      <w:r w:rsidRPr="001828C5">
        <w:t>Приложение</w:t>
      </w:r>
      <w:r>
        <w:t xml:space="preserve"> № 3 </w:t>
      </w:r>
      <w:r w:rsidRPr="001828C5">
        <w:t>к протокол</w:t>
      </w:r>
      <w:r>
        <w:t>у</w:t>
      </w:r>
      <w:r w:rsidRPr="001828C5">
        <w:t xml:space="preserve"> № </w:t>
      </w:r>
      <w:r>
        <w:t>9</w:t>
      </w:r>
    </w:p>
    <w:p w14:paraId="693B7FDB" w14:textId="77777777" w:rsidR="001A6CD8" w:rsidRPr="001828C5" w:rsidRDefault="001A6CD8" w:rsidP="001A6CD8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2AA4F553" w14:textId="77777777" w:rsidR="001A6CD8" w:rsidRPr="001828C5" w:rsidRDefault="001A6CD8" w:rsidP="001A6CD8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15643D95" w14:textId="77777777" w:rsidR="001A6CD8" w:rsidRDefault="001A6CD8" w:rsidP="001A6CD8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>
        <w:t>15.02.2022</w:t>
      </w:r>
    </w:p>
    <w:p w14:paraId="41840392" w14:textId="77777777" w:rsidR="001A6CD8" w:rsidRDefault="001A6CD8" w:rsidP="00564FE1">
      <w:pPr>
        <w:tabs>
          <w:tab w:val="left" w:pos="5580"/>
          <w:tab w:val="left" w:pos="9498"/>
        </w:tabs>
        <w:ind w:right="-569"/>
        <w:sectPr w:rsidR="001A6CD8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A6CD8">
        <w:rPr>
          <w:noProof/>
        </w:rPr>
        <w:drawing>
          <wp:inline distT="0" distB="0" distL="0" distR="0" wp14:anchorId="5D7F7EDA" wp14:editId="658F3228">
            <wp:extent cx="5939790" cy="774382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5A8F" w14:textId="77777777" w:rsidR="001A6CD8" w:rsidRDefault="001A6CD8" w:rsidP="00564FE1">
      <w:pPr>
        <w:tabs>
          <w:tab w:val="left" w:pos="5580"/>
          <w:tab w:val="left" w:pos="9498"/>
        </w:tabs>
        <w:ind w:right="-569"/>
        <w:sectPr w:rsidR="001A6CD8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A6CD8">
        <w:rPr>
          <w:noProof/>
        </w:rPr>
        <w:lastRenderedPageBreak/>
        <w:drawing>
          <wp:inline distT="0" distB="0" distL="0" distR="0" wp14:anchorId="182BA95B" wp14:editId="7058B157">
            <wp:extent cx="5939790" cy="838898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BB6A" w14:textId="77777777" w:rsidR="00903A58" w:rsidRDefault="00903A58" w:rsidP="00564FE1">
      <w:pPr>
        <w:tabs>
          <w:tab w:val="left" w:pos="5580"/>
          <w:tab w:val="left" w:pos="9498"/>
        </w:tabs>
        <w:ind w:right="-569"/>
        <w:sectPr w:rsidR="00903A58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03A58">
        <w:rPr>
          <w:noProof/>
        </w:rPr>
        <w:lastRenderedPageBreak/>
        <w:drawing>
          <wp:inline distT="0" distB="0" distL="0" distR="0" wp14:anchorId="723B5998" wp14:editId="004ED547">
            <wp:extent cx="5939790" cy="838898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9B6F" w14:textId="77777777" w:rsidR="00903A58" w:rsidRDefault="00903A58" w:rsidP="00564FE1">
      <w:pPr>
        <w:tabs>
          <w:tab w:val="left" w:pos="5580"/>
          <w:tab w:val="left" w:pos="9498"/>
        </w:tabs>
        <w:ind w:right="-569"/>
        <w:sectPr w:rsidR="00903A58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03A58">
        <w:rPr>
          <w:noProof/>
        </w:rPr>
        <w:lastRenderedPageBreak/>
        <w:drawing>
          <wp:inline distT="0" distB="0" distL="0" distR="0" wp14:anchorId="6F618391" wp14:editId="16CA30AA">
            <wp:extent cx="5939790" cy="838898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0A4C" w14:textId="77777777" w:rsidR="00903A58" w:rsidRDefault="00903A58" w:rsidP="00564FE1">
      <w:pPr>
        <w:tabs>
          <w:tab w:val="left" w:pos="5580"/>
          <w:tab w:val="left" w:pos="9498"/>
        </w:tabs>
        <w:ind w:right="-569"/>
        <w:sectPr w:rsidR="00903A58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03A58">
        <w:rPr>
          <w:noProof/>
        </w:rPr>
        <w:lastRenderedPageBreak/>
        <w:drawing>
          <wp:inline distT="0" distB="0" distL="0" distR="0" wp14:anchorId="218C9FD4" wp14:editId="0840A7AE">
            <wp:extent cx="5939790" cy="838898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FF2F8" w14:textId="2F5EEFFD" w:rsidR="00903A58" w:rsidRPr="001828C5" w:rsidRDefault="00903A58" w:rsidP="00903A58">
      <w:pPr>
        <w:tabs>
          <w:tab w:val="left" w:pos="5580"/>
          <w:tab w:val="left" w:pos="9498"/>
        </w:tabs>
        <w:ind w:left="-1781" w:right="-569" w:firstLine="7451"/>
      </w:pPr>
      <w:r w:rsidRPr="001828C5">
        <w:lastRenderedPageBreak/>
        <w:t>Приложение</w:t>
      </w:r>
      <w:r>
        <w:t xml:space="preserve"> № 4 </w:t>
      </w:r>
      <w:r w:rsidRPr="001828C5">
        <w:t>к протокол</w:t>
      </w:r>
      <w:r>
        <w:t>у</w:t>
      </w:r>
      <w:r w:rsidRPr="001828C5">
        <w:t xml:space="preserve"> № </w:t>
      </w:r>
      <w:r>
        <w:t>9</w:t>
      </w:r>
    </w:p>
    <w:p w14:paraId="0D38DEBA" w14:textId="77777777" w:rsidR="00903A58" w:rsidRPr="001828C5" w:rsidRDefault="00903A58" w:rsidP="00903A58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59C535BF" w14:textId="77777777" w:rsidR="00903A58" w:rsidRPr="001828C5" w:rsidRDefault="00903A58" w:rsidP="00903A58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7DABD8B8" w14:textId="0570EBC8" w:rsidR="00903A58" w:rsidRDefault="00903A58" w:rsidP="00903A58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>
        <w:t>15.02.2022</w:t>
      </w:r>
    </w:p>
    <w:p w14:paraId="581218D8" w14:textId="77777777" w:rsidR="00252EC5" w:rsidRDefault="00252EC5" w:rsidP="00903A58">
      <w:pPr>
        <w:tabs>
          <w:tab w:val="left" w:pos="5580"/>
          <w:tab w:val="left" w:pos="9498"/>
        </w:tabs>
        <w:ind w:left="-1781" w:right="-569" w:firstLine="7451"/>
      </w:pPr>
    </w:p>
    <w:p w14:paraId="723E3F21" w14:textId="77777777" w:rsidR="00252EC5" w:rsidRPr="00252EC5" w:rsidRDefault="00252EC5" w:rsidP="00252EC5">
      <w:pPr>
        <w:jc w:val="center"/>
        <w:rPr>
          <w:b/>
          <w:sz w:val="28"/>
          <w:szCs w:val="28"/>
        </w:rPr>
      </w:pPr>
      <w:r w:rsidRPr="00252EC5">
        <w:rPr>
          <w:b/>
          <w:sz w:val="28"/>
          <w:szCs w:val="28"/>
        </w:rPr>
        <w:t>Экспертное заключение</w:t>
      </w:r>
    </w:p>
    <w:p w14:paraId="5908BEC9" w14:textId="77777777" w:rsidR="00252EC5" w:rsidRPr="00252EC5" w:rsidRDefault="00252EC5" w:rsidP="00252EC5">
      <w:pPr>
        <w:jc w:val="center"/>
        <w:rPr>
          <w:bCs/>
          <w:sz w:val="28"/>
          <w:szCs w:val="28"/>
        </w:rPr>
      </w:pPr>
      <w:r w:rsidRPr="00252EC5">
        <w:rPr>
          <w:bCs/>
          <w:sz w:val="28"/>
          <w:szCs w:val="28"/>
        </w:rPr>
        <w:t>Региональной энергетической комиссии Кузбасса</w:t>
      </w:r>
    </w:p>
    <w:p w14:paraId="3F8C1124" w14:textId="77777777" w:rsidR="00252EC5" w:rsidRPr="00252EC5" w:rsidRDefault="00252EC5" w:rsidP="00252EC5">
      <w:pPr>
        <w:jc w:val="center"/>
        <w:rPr>
          <w:bCs/>
          <w:sz w:val="28"/>
          <w:szCs w:val="28"/>
        </w:rPr>
      </w:pPr>
      <w:r w:rsidRPr="00252EC5">
        <w:rPr>
          <w:bCs/>
          <w:sz w:val="28"/>
          <w:szCs w:val="28"/>
        </w:rPr>
        <w:t xml:space="preserve">по материалам, представленным </w:t>
      </w:r>
      <w:r w:rsidRPr="00252EC5">
        <w:rPr>
          <w:bCs/>
          <w:sz w:val="28"/>
          <w:szCs w:val="28"/>
        </w:rPr>
        <w:br/>
        <w:t>ООО «</w:t>
      </w:r>
      <w:proofErr w:type="spellStart"/>
      <w:r w:rsidRPr="00252EC5">
        <w:rPr>
          <w:bCs/>
          <w:sz w:val="28"/>
          <w:szCs w:val="28"/>
        </w:rPr>
        <w:t>Кузбассоблгаз</w:t>
      </w:r>
      <w:proofErr w:type="spellEnd"/>
      <w:r w:rsidRPr="00252EC5">
        <w:rPr>
          <w:bCs/>
          <w:sz w:val="28"/>
          <w:szCs w:val="28"/>
        </w:rPr>
        <w:t xml:space="preserve">» </w:t>
      </w:r>
      <w:r w:rsidRPr="00252EC5">
        <w:rPr>
          <w:bCs/>
          <w:sz w:val="28"/>
          <w:szCs w:val="28"/>
        </w:rPr>
        <w:br/>
        <w:t xml:space="preserve">для утверждения размера </w:t>
      </w:r>
      <w:bookmarkStart w:id="15" w:name="_Hlk95120620"/>
      <w:r w:rsidRPr="00252EC5">
        <w:rPr>
          <w:bCs/>
          <w:sz w:val="28"/>
          <w:szCs w:val="28"/>
        </w:rPr>
        <w:t>экономически обоснованных расходов на выполнение мероприятий, подлежащих осуществлению в ходе технологического присоединения к газораспределительным сетям ООО «</w:t>
      </w:r>
      <w:proofErr w:type="spellStart"/>
      <w:r w:rsidRPr="00252EC5">
        <w:rPr>
          <w:bCs/>
          <w:sz w:val="28"/>
          <w:szCs w:val="28"/>
        </w:rPr>
        <w:t>Кузбассоблгаз</w:t>
      </w:r>
      <w:proofErr w:type="spellEnd"/>
      <w:r w:rsidRPr="00252EC5">
        <w:rPr>
          <w:bCs/>
          <w:sz w:val="28"/>
          <w:szCs w:val="28"/>
        </w:rPr>
        <w:t>» за 4 квартал 2021 года</w:t>
      </w:r>
      <w:bookmarkEnd w:id="15"/>
    </w:p>
    <w:p w14:paraId="0FFA0A37" w14:textId="77777777" w:rsidR="00252EC5" w:rsidRPr="00252EC5" w:rsidRDefault="00252EC5" w:rsidP="00252EC5">
      <w:pPr>
        <w:ind w:firstLine="72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Нормативно-методической основой проведения анализа являются:</w:t>
      </w:r>
    </w:p>
    <w:p w14:paraId="0666A5BE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Гражданский кодекс Российской Федерации;</w:t>
      </w:r>
    </w:p>
    <w:p w14:paraId="2AF1219F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Налоговый кодекс Российской Федерации (в дальнейшем НК РФ);</w:t>
      </w:r>
    </w:p>
    <w:p w14:paraId="7FA3A20E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Трудовой Кодекс Российской Федерации (в дальнейшем ТК РФ);</w:t>
      </w:r>
    </w:p>
    <w:p w14:paraId="438CF65C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z w:val="28"/>
          <w:szCs w:val="28"/>
        </w:rPr>
      </w:pPr>
      <w:r w:rsidRPr="00252EC5">
        <w:rPr>
          <w:spacing w:val="-5"/>
          <w:sz w:val="28"/>
          <w:szCs w:val="28"/>
        </w:rPr>
        <w:t xml:space="preserve">Федеральный Закон </w:t>
      </w:r>
      <w:r w:rsidRPr="00252EC5">
        <w:rPr>
          <w:spacing w:val="-7"/>
          <w:sz w:val="28"/>
          <w:szCs w:val="28"/>
        </w:rPr>
        <w:t>от 17.08.1995 № 147-ФЗ «О естественных монополиях»;</w:t>
      </w:r>
    </w:p>
    <w:p w14:paraId="11D40A41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pacing w:val="-7"/>
          <w:sz w:val="28"/>
          <w:szCs w:val="28"/>
        </w:rPr>
      </w:pPr>
      <w:r w:rsidRPr="00252EC5">
        <w:rPr>
          <w:spacing w:val="-7"/>
          <w:sz w:val="28"/>
          <w:szCs w:val="28"/>
        </w:rPr>
        <w:t xml:space="preserve">Постановление Правительства РФ от 29.12.2000 №1021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 (вместе с «Основными положениями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Федерации») </w:t>
      </w:r>
      <w:r w:rsidRPr="00252EC5">
        <w:rPr>
          <w:spacing w:val="-7"/>
          <w:sz w:val="28"/>
          <w:szCs w:val="28"/>
        </w:rPr>
        <w:br/>
        <w:t>(далее – Основные положения);</w:t>
      </w:r>
    </w:p>
    <w:p w14:paraId="0E9A297F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pacing w:val="-7"/>
          <w:sz w:val="28"/>
          <w:szCs w:val="28"/>
        </w:rPr>
      </w:pPr>
      <w:r w:rsidRPr="00252EC5">
        <w:rPr>
          <w:spacing w:val="-7"/>
          <w:sz w:val="28"/>
          <w:szCs w:val="28"/>
        </w:rPr>
        <w:t xml:space="preserve"> Методические указания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утвержденные приказом ФАС России от 16.08.2018 </w:t>
      </w:r>
      <w:r w:rsidRPr="00252EC5">
        <w:rPr>
          <w:spacing w:val="-7"/>
          <w:sz w:val="28"/>
          <w:szCs w:val="28"/>
        </w:rPr>
        <w:br/>
        <w:t>№ 1151/18 (далее - Методические указания);</w:t>
      </w:r>
    </w:p>
    <w:p w14:paraId="4B36A45C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pacing w:val="-7"/>
          <w:sz w:val="28"/>
          <w:szCs w:val="28"/>
        </w:rPr>
      </w:pPr>
      <w:r w:rsidRPr="00252EC5">
        <w:rPr>
          <w:sz w:val="28"/>
          <w:szCs w:val="28"/>
        </w:rPr>
        <w:t>Правила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утвержденные постановлением Правительства России от 13.09.2021 № 1547 (далее – Правила)</w:t>
      </w:r>
      <w:r w:rsidRPr="00252EC5">
        <w:rPr>
          <w:spacing w:val="-7"/>
          <w:sz w:val="28"/>
          <w:szCs w:val="28"/>
        </w:rPr>
        <w:t>;</w:t>
      </w:r>
    </w:p>
    <w:p w14:paraId="0A4C323F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pacing w:val="-7"/>
          <w:sz w:val="28"/>
          <w:szCs w:val="28"/>
        </w:rPr>
      </w:pPr>
      <w:r w:rsidRPr="00252EC5">
        <w:rPr>
          <w:spacing w:val="-7"/>
          <w:sz w:val="28"/>
          <w:szCs w:val="28"/>
        </w:rPr>
        <w:t>Справочник базовых цен на проектные работы для строительства. Газооборудование и газоснабжение промышленных предприятий, зданий и сооружений. Наружное освещение, (принят и введен в действие Письмом Росстроя от 12.01.2006 № СК-31/02);</w:t>
      </w:r>
    </w:p>
    <w:p w14:paraId="28303FAE" w14:textId="77777777" w:rsidR="00252EC5" w:rsidRPr="00252EC5" w:rsidRDefault="00252EC5" w:rsidP="00CB759C">
      <w:pPr>
        <w:numPr>
          <w:ilvl w:val="1"/>
          <w:numId w:val="3"/>
        </w:numPr>
        <w:tabs>
          <w:tab w:val="num" w:pos="1080"/>
          <w:tab w:val="num" w:pos="2160"/>
          <w:tab w:val="left" w:pos="10080"/>
        </w:tabs>
        <w:ind w:left="1080"/>
        <w:jc w:val="both"/>
        <w:rPr>
          <w:sz w:val="28"/>
          <w:szCs w:val="28"/>
        </w:rPr>
      </w:pPr>
      <w:r w:rsidRPr="00252EC5">
        <w:rPr>
          <w:spacing w:val="-7"/>
          <w:sz w:val="28"/>
          <w:szCs w:val="28"/>
        </w:rPr>
        <w:t>Прочие законы и подзаконные акты, методические разработки и подходы,</w:t>
      </w:r>
      <w:r w:rsidRPr="00252EC5">
        <w:rPr>
          <w:sz w:val="28"/>
          <w:szCs w:val="28"/>
        </w:rPr>
        <w:t xml:space="preserve"> действующие в отношении сферы и предмета государственного регулирования тарифов на продукцию (услуги) в газовой отрасли.</w:t>
      </w:r>
    </w:p>
    <w:p w14:paraId="5E07B0CE" w14:textId="77777777" w:rsidR="00252EC5" w:rsidRPr="00252EC5" w:rsidRDefault="00252EC5" w:rsidP="00252EC5">
      <w:pPr>
        <w:ind w:firstLine="720"/>
        <w:jc w:val="both"/>
        <w:rPr>
          <w:sz w:val="28"/>
          <w:szCs w:val="28"/>
        </w:rPr>
      </w:pPr>
      <w:r w:rsidRPr="00252EC5">
        <w:rPr>
          <w:noProof/>
          <w:sz w:val="28"/>
          <w:szCs w:val="28"/>
        </w:rPr>
        <w:lastRenderedPageBreak/>
        <w:t xml:space="preserve">ООО </w:t>
      </w:r>
      <w:bookmarkStart w:id="16" w:name="_Hlk26364460"/>
      <w:r w:rsidRPr="00252EC5">
        <w:rPr>
          <w:noProof/>
          <w:sz w:val="28"/>
          <w:szCs w:val="28"/>
        </w:rPr>
        <w:t>«Кузбассоблгаз»</w:t>
      </w:r>
      <w:bookmarkEnd w:id="16"/>
      <w:r w:rsidRPr="00252EC5">
        <w:rPr>
          <w:noProof/>
          <w:sz w:val="28"/>
          <w:szCs w:val="28"/>
        </w:rPr>
        <w:t xml:space="preserve">  представило в РЭК Кузбасса сведения о фактически понесенных расходах на технологическое присоединение за 4 квартал 2021 года</w:t>
      </w:r>
      <w:r w:rsidRPr="00252EC5">
        <w:rPr>
          <w:sz w:val="28"/>
          <w:szCs w:val="28"/>
        </w:rPr>
        <w:t>.</w:t>
      </w:r>
    </w:p>
    <w:p w14:paraId="6816AA52" w14:textId="77777777" w:rsidR="00252EC5" w:rsidRPr="00252EC5" w:rsidRDefault="00252EC5" w:rsidP="00252EC5">
      <w:pPr>
        <w:ind w:firstLine="72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В качестве обосновывающих материалов, предприятие представило:</w:t>
      </w:r>
    </w:p>
    <w:p w14:paraId="489103AD" w14:textId="77777777" w:rsidR="00252EC5" w:rsidRPr="00252EC5" w:rsidRDefault="00252EC5" w:rsidP="00CB759C">
      <w:pPr>
        <w:numPr>
          <w:ilvl w:val="0"/>
          <w:numId w:val="2"/>
        </w:numPr>
        <w:tabs>
          <w:tab w:val="left" w:pos="840"/>
          <w:tab w:val="num" w:pos="1134"/>
        </w:tabs>
        <w:ind w:left="0" w:firstLine="709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Сведения о фактически понесенных расходах на подключение (технологическое присоединение) газоиспользующего оборудования за 4 квартал 2021 года в формате приложения № 11 к Методическим указаниям;</w:t>
      </w:r>
    </w:p>
    <w:p w14:paraId="7E46CF4C" w14:textId="77777777" w:rsidR="00252EC5" w:rsidRPr="00252EC5" w:rsidRDefault="00252EC5" w:rsidP="00CB759C">
      <w:pPr>
        <w:numPr>
          <w:ilvl w:val="0"/>
          <w:numId w:val="2"/>
        </w:numPr>
        <w:tabs>
          <w:tab w:val="left" w:pos="840"/>
          <w:tab w:val="num" w:pos="1134"/>
        </w:tabs>
        <w:ind w:left="0" w:firstLine="709"/>
        <w:jc w:val="both"/>
        <w:rPr>
          <w:sz w:val="28"/>
          <w:szCs w:val="28"/>
        </w:rPr>
        <w:sectPr w:rsidR="00252EC5" w:rsidRPr="00252EC5" w:rsidSect="007806E8">
          <w:footerReference w:type="even" r:id="rId19"/>
          <w:footerReference w:type="default" r:id="rId20"/>
          <w:pgSz w:w="11906" w:h="16838"/>
          <w:pgMar w:top="709" w:right="849" w:bottom="709" w:left="1276" w:header="709" w:footer="709" w:gutter="0"/>
          <w:cols w:space="708"/>
          <w:docGrid w:linePitch="360"/>
        </w:sectPr>
      </w:pPr>
      <w:r w:rsidRPr="00252EC5">
        <w:rPr>
          <w:sz w:val="28"/>
          <w:szCs w:val="28"/>
        </w:rPr>
        <w:t>Реестр подключений (технологического присоединение) газоиспользующего оборудования, предусмотренного абзацем вторым пункта 26(22) Основных положений.</w:t>
      </w:r>
    </w:p>
    <w:p w14:paraId="7D8B9370" w14:textId="45050B0E" w:rsidR="00252EC5" w:rsidRPr="00252EC5" w:rsidRDefault="00252EC5" w:rsidP="00252EC5">
      <w:pPr>
        <w:tabs>
          <w:tab w:val="left" w:pos="840"/>
        </w:tabs>
        <w:ind w:left="709" w:hanging="709"/>
        <w:jc w:val="both"/>
        <w:rPr>
          <w:sz w:val="28"/>
          <w:szCs w:val="28"/>
        </w:rPr>
      </w:pPr>
      <w:r w:rsidRPr="00252EC5">
        <w:rPr>
          <w:noProof/>
        </w:rPr>
        <w:lastRenderedPageBreak/>
        <w:drawing>
          <wp:inline distT="0" distB="0" distL="0" distR="0" wp14:anchorId="5581DE69" wp14:editId="65082B45">
            <wp:extent cx="9915525" cy="2743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2134" w14:textId="77777777" w:rsidR="00252EC5" w:rsidRPr="00252EC5" w:rsidRDefault="00252EC5" w:rsidP="00252EC5">
      <w:pPr>
        <w:tabs>
          <w:tab w:val="left" w:pos="840"/>
        </w:tabs>
        <w:ind w:left="709"/>
        <w:jc w:val="both"/>
        <w:rPr>
          <w:sz w:val="28"/>
          <w:szCs w:val="28"/>
        </w:rPr>
      </w:pPr>
    </w:p>
    <w:p w14:paraId="299AA8ED" w14:textId="77777777" w:rsidR="00252EC5" w:rsidRPr="00252EC5" w:rsidRDefault="00252EC5" w:rsidP="00252EC5">
      <w:pPr>
        <w:tabs>
          <w:tab w:val="left" w:pos="840"/>
        </w:tabs>
        <w:ind w:left="709"/>
        <w:jc w:val="both"/>
        <w:rPr>
          <w:sz w:val="28"/>
          <w:szCs w:val="28"/>
        </w:rPr>
      </w:pPr>
    </w:p>
    <w:p w14:paraId="2D4F4844" w14:textId="77777777" w:rsidR="00252EC5" w:rsidRPr="00252EC5" w:rsidRDefault="00252EC5" w:rsidP="00252EC5">
      <w:pPr>
        <w:ind w:left="142"/>
        <w:jc w:val="both"/>
        <w:rPr>
          <w:sz w:val="28"/>
          <w:szCs w:val="28"/>
        </w:rPr>
        <w:sectPr w:rsidR="00252EC5" w:rsidRPr="00252EC5" w:rsidSect="00080C33">
          <w:pgSz w:w="16838" w:h="11906" w:orient="landscape"/>
          <w:pgMar w:top="1276" w:right="709" w:bottom="849" w:left="709" w:header="709" w:footer="709" w:gutter="0"/>
          <w:cols w:space="708"/>
          <w:docGrid w:linePitch="360"/>
        </w:sectPr>
      </w:pPr>
    </w:p>
    <w:p w14:paraId="55942D12" w14:textId="77777777" w:rsidR="00252EC5" w:rsidRPr="00252EC5" w:rsidRDefault="00252EC5" w:rsidP="00252EC5">
      <w:pPr>
        <w:tabs>
          <w:tab w:val="left" w:pos="840"/>
        </w:tabs>
        <w:ind w:left="709"/>
        <w:jc w:val="both"/>
        <w:rPr>
          <w:sz w:val="28"/>
          <w:szCs w:val="28"/>
        </w:rPr>
      </w:pPr>
    </w:p>
    <w:p w14:paraId="3091F99C" w14:textId="77777777" w:rsidR="00252EC5" w:rsidRPr="00252EC5" w:rsidRDefault="00252EC5" w:rsidP="00252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Согласно п. 46 Методических указаний, экономически обоснованные расходы за подключение (технологическое присоединение) газоиспользующего оборудования, предусмотренного подпунктом "г" пункта 4 Методических указаний, сложившиеся у ГРО, не должны превышать расходы:</w:t>
      </w:r>
    </w:p>
    <w:p w14:paraId="6B21A8FD" w14:textId="77777777" w:rsidR="00252EC5" w:rsidRPr="00252EC5" w:rsidRDefault="00252EC5" w:rsidP="00252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- на выполнение проектных работ, определенных с использованием сметных нормативов, сведения о которых включены в федеральный реестр сметных нормативов;</w:t>
      </w:r>
    </w:p>
    <w:p w14:paraId="055CF184" w14:textId="77777777" w:rsidR="00252EC5" w:rsidRPr="00252EC5" w:rsidRDefault="00252EC5" w:rsidP="00252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- на выполнение строительно-монтажных работ, определенные в соответствии с НЦС;</w:t>
      </w:r>
    </w:p>
    <w:p w14:paraId="59AA1551" w14:textId="77777777" w:rsidR="00252EC5" w:rsidRPr="00252EC5" w:rsidRDefault="00252EC5" w:rsidP="00252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- на мониторинг выполнения Заявителем технических условий и осуществление фактического присоединения, определенные на основании стандартизированных тарифных ставок, действующих в период выполнения работ.</w:t>
      </w:r>
    </w:p>
    <w:p w14:paraId="6D009F63" w14:textId="77777777" w:rsidR="00252EC5" w:rsidRPr="00252EC5" w:rsidRDefault="00252EC5" w:rsidP="00252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В соответствии с представленными данными, ООО «</w:t>
      </w:r>
      <w:proofErr w:type="spellStart"/>
      <w:r w:rsidRPr="00252EC5">
        <w:rPr>
          <w:sz w:val="28"/>
          <w:szCs w:val="28"/>
        </w:rPr>
        <w:t>Кузбассоблгаз</w:t>
      </w:r>
      <w:proofErr w:type="spellEnd"/>
      <w:r w:rsidRPr="00252EC5">
        <w:rPr>
          <w:sz w:val="28"/>
          <w:szCs w:val="28"/>
        </w:rPr>
        <w:t>» за 4 квартал 2021 года осуществило одно фактическое присоединение газоиспользующего оборудования. Экспертной группой был проведен сравнительный анализ фактических расходов со стандартизированными тарифными ставками, действующими в период выполнения работ. Фактические расходы не превысили стандартизированные тарифные ставки, действующими в период выполнения работ.</w:t>
      </w:r>
    </w:p>
    <w:p w14:paraId="4BEF866F" w14:textId="77777777" w:rsidR="00252EC5" w:rsidRPr="00252EC5" w:rsidRDefault="00252EC5" w:rsidP="00252EC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52EC5">
        <w:rPr>
          <w:sz w:val="28"/>
          <w:szCs w:val="28"/>
        </w:rPr>
        <w:t>Учитывая вышеуказанное, экспертная группа предлагает утвердить экономически обоснованные расходы на выполнение мероприятий, подлежащих осуществлению в ходе технологического присоединения к газораспределительным сетям ООО «</w:t>
      </w:r>
      <w:proofErr w:type="spellStart"/>
      <w:r w:rsidRPr="00252EC5">
        <w:rPr>
          <w:sz w:val="28"/>
          <w:szCs w:val="28"/>
        </w:rPr>
        <w:t>Кузбассоблгаз</w:t>
      </w:r>
      <w:proofErr w:type="spellEnd"/>
      <w:r w:rsidRPr="00252EC5">
        <w:rPr>
          <w:sz w:val="28"/>
          <w:szCs w:val="28"/>
        </w:rPr>
        <w:t>» за 4 квартал 2021 года газоиспользующего оборудования, предусмотренного абзацем вторым пункта 26(22) Основных положений, в размере 1 864 руб. (НДС не облагается).</w:t>
      </w:r>
    </w:p>
    <w:p w14:paraId="3F0538B3" w14:textId="77777777" w:rsidR="00252EC5" w:rsidRPr="00252EC5" w:rsidRDefault="00252EC5" w:rsidP="00252EC5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465D05D7" w14:textId="77777777" w:rsidR="00252EC5" w:rsidRPr="00252EC5" w:rsidRDefault="00252EC5" w:rsidP="00252EC5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1A730F5D" w14:textId="77777777" w:rsidR="00252EC5" w:rsidRDefault="00252EC5" w:rsidP="00564FE1">
      <w:pPr>
        <w:tabs>
          <w:tab w:val="left" w:pos="5580"/>
          <w:tab w:val="left" w:pos="9498"/>
        </w:tabs>
        <w:ind w:right="-569"/>
        <w:sectPr w:rsidR="00252EC5" w:rsidSect="00564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F6BF84B" w14:textId="5739E46C" w:rsidR="003B76F4" w:rsidRPr="001828C5" w:rsidRDefault="003B76F4" w:rsidP="003B76F4">
      <w:pPr>
        <w:tabs>
          <w:tab w:val="left" w:pos="5580"/>
          <w:tab w:val="left" w:pos="9498"/>
        </w:tabs>
        <w:ind w:left="-1781" w:right="-569" w:firstLine="7451"/>
      </w:pPr>
      <w:r w:rsidRPr="001828C5">
        <w:lastRenderedPageBreak/>
        <w:t>Приложение</w:t>
      </w:r>
      <w:r>
        <w:t xml:space="preserve"> № 5 </w:t>
      </w:r>
      <w:r w:rsidRPr="001828C5">
        <w:t>к протокол</w:t>
      </w:r>
      <w:r>
        <w:t>у</w:t>
      </w:r>
      <w:r w:rsidRPr="001828C5">
        <w:t xml:space="preserve"> № </w:t>
      </w:r>
      <w:r>
        <w:t>9</w:t>
      </w:r>
    </w:p>
    <w:p w14:paraId="4C214E1B" w14:textId="77777777" w:rsidR="003B76F4" w:rsidRPr="001828C5" w:rsidRDefault="003B76F4" w:rsidP="003B76F4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34BE3B20" w14:textId="77777777" w:rsidR="003B76F4" w:rsidRPr="001828C5" w:rsidRDefault="003B76F4" w:rsidP="003B76F4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00EF01E3" w14:textId="77777777" w:rsidR="003B76F4" w:rsidRDefault="003B76F4" w:rsidP="003B76F4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>
        <w:t>15.02.2022</w:t>
      </w:r>
    </w:p>
    <w:p w14:paraId="36E01D95" w14:textId="77777777" w:rsidR="003B76F4" w:rsidRPr="00ED6D81" w:rsidRDefault="003B76F4" w:rsidP="003B76F4">
      <w:pPr>
        <w:ind w:firstLine="709"/>
        <w:rPr>
          <w:sz w:val="28"/>
          <w:szCs w:val="28"/>
        </w:rPr>
      </w:pPr>
    </w:p>
    <w:p w14:paraId="4EDBB911" w14:textId="77777777" w:rsidR="003B76F4" w:rsidRDefault="003B76F4" w:rsidP="003B76F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5E579625" w14:textId="77777777" w:rsidR="003B76F4" w:rsidRPr="00447020" w:rsidRDefault="003B76F4" w:rsidP="003B76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127E288" w14:textId="77777777" w:rsidR="003B76F4" w:rsidRPr="00F54819" w:rsidRDefault="003B76F4" w:rsidP="003B7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19">
        <w:rPr>
          <w:bCs/>
          <w:sz w:val="28"/>
          <w:szCs w:val="28"/>
        </w:rPr>
        <w:t xml:space="preserve">В соответствии со </w:t>
      </w:r>
      <w:r w:rsidRPr="00F54819">
        <w:rPr>
          <w:sz w:val="28"/>
          <w:szCs w:val="28"/>
        </w:rPr>
        <w:t>статьей 5 Закона Кемеровской области от 09.07.2012             № 78-ОЗ (ред. от 29.03.2017) «О порядке перемещения транспортных средств на специализированную стоянку, их хранения и возврата, оплаты стоимости перемещения и хранения задержанных транспортных средств» на РЭК К</w:t>
      </w:r>
      <w:r>
        <w:rPr>
          <w:sz w:val="28"/>
          <w:szCs w:val="28"/>
        </w:rPr>
        <w:t>узбасса</w:t>
      </w:r>
      <w:r w:rsidRPr="00F54819">
        <w:rPr>
          <w:sz w:val="28"/>
          <w:szCs w:val="28"/>
        </w:rPr>
        <w:t xml:space="preserve"> возложена обязанность по установлению </w:t>
      </w:r>
      <w:r>
        <w:rPr>
          <w:sz w:val="28"/>
          <w:szCs w:val="28"/>
        </w:rPr>
        <w:t xml:space="preserve">тарифов на </w:t>
      </w:r>
      <w:r w:rsidRPr="00F54819">
        <w:rPr>
          <w:sz w:val="28"/>
          <w:szCs w:val="28"/>
        </w:rPr>
        <w:t xml:space="preserve"> перемещени</w:t>
      </w:r>
      <w:r>
        <w:rPr>
          <w:sz w:val="28"/>
          <w:szCs w:val="28"/>
        </w:rPr>
        <w:t>е</w:t>
      </w:r>
      <w:r w:rsidRPr="00F54819">
        <w:rPr>
          <w:sz w:val="28"/>
          <w:szCs w:val="28"/>
        </w:rPr>
        <w:t xml:space="preserve"> и хранени</w:t>
      </w:r>
      <w:r>
        <w:rPr>
          <w:sz w:val="28"/>
          <w:szCs w:val="28"/>
        </w:rPr>
        <w:t>е</w:t>
      </w:r>
      <w:r w:rsidRPr="00F54819">
        <w:rPr>
          <w:sz w:val="28"/>
          <w:szCs w:val="28"/>
        </w:rPr>
        <w:t xml:space="preserve"> задержанных транспортных средств.</w:t>
      </w:r>
    </w:p>
    <w:p w14:paraId="522A541F" w14:textId="77777777" w:rsidR="003B76F4" w:rsidRDefault="003B76F4" w:rsidP="003B76F4">
      <w:pPr>
        <w:ind w:firstLine="709"/>
        <w:jc w:val="both"/>
        <w:rPr>
          <w:sz w:val="28"/>
          <w:szCs w:val="28"/>
        </w:rPr>
      </w:pPr>
      <w:r w:rsidRPr="00F54819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пунктом 6 М</w:t>
      </w:r>
      <w:r w:rsidRPr="00F54819">
        <w:rPr>
          <w:bCs/>
          <w:kern w:val="32"/>
          <w:sz w:val="28"/>
          <w:szCs w:val="28"/>
        </w:rPr>
        <w:t>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bCs/>
          <w:kern w:val="32"/>
          <w:sz w:val="28"/>
          <w:szCs w:val="28"/>
        </w:rPr>
        <w:t xml:space="preserve">, утвержденных </w:t>
      </w:r>
      <w:r w:rsidRPr="00F54819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ом</w:t>
      </w:r>
      <w:r w:rsidRPr="00F54819">
        <w:rPr>
          <w:bCs/>
          <w:sz w:val="28"/>
          <w:szCs w:val="28"/>
        </w:rPr>
        <w:t xml:space="preserve"> ФАС России от 15.08.2016 № 1145/16 </w:t>
      </w:r>
      <w:r w:rsidRPr="00F54819">
        <w:rPr>
          <w:bCs/>
          <w:kern w:val="32"/>
          <w:sz w:val="28"/>
          <w:szCs w:val="28"/>
        </w:rPr>
        <w:t>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</w:r>
      <w:r>
        <w:rPr>
          <w:bCs/>
          <w:kern w:val="32"/>
          <w:sz w:val="28"/>
          <w:szCs w:val="28"/>
        </w:rPr>
        <w:t xml:space="preserve"> (далее - Методические указания), д</w:t>
      </w:r>
      <w:r>
        <w:rPr>
          <w:sz w:val="28"/>
          <w:szCs w:val="28"/>
        </w:rPr>
        <w:t>олгосрочные тарифы (сроком действия 3 года и более) подлежат ежегодной корректировке, которая осуществляется методом индексации.</w:t>
      </w:r>
    </w:p>
    <w:p w14:paraId="3CEA0580" w14:textId="77777777" w:rsidR="003B76F4" w:rsidRDefault="003B76F4" w:rsidP="003B76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Тарифы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области-Кузбасса установлены постановлением РЭК Кузбасса от 28.01.2021 № 25 </w:t>
      </w:r>
      <w:r w:rsidRPr="00E52FC3">
        <w:rPr>
          <w:sz w:val="28"/>
          <w:szCs w:val="28"/>
        </w:rPr>
        <w:t>«Об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- Кузбасса»</w:t>
      </w:r>
      <w:r>
        <w:rPr>
          <w:bCs/>
          <w:sz w:val="28"/>
          <w:szCs w:val="28"/>
        </w:rPr>
        <w:t xml:space="preserve">. </w:t>
      </w:r>
    </w:p>
    <w:p w14:paraId="78E1C9FA" w14:textId="77777777" w:rsidR="003B76F4" w:rsidRPr="00A73B00" w:rsidRDefault="003B76F4" w:rsidP="003B76F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Специалистом РЭК Кузбасса проведена корректировка тарифов методом </w:t>
      </w:r>
      <w:bookmarkStart w:id="17" w:name="_Hlk25757072"/>
      <w:r>
        <w:rPr>
          <w:bCs/>
          <w:sz w:val="28"/>
          <w:szCs w:val="28"/>
        </w:rPr>
        <w:t>индексации в соответствии с</w:t>
      </w:r>
      <w:r w:rsidRPr="00A73B00">
        <w:rPr>
          <w:bCs/>
          <w:sz w:val="28"/>
          <w:szCs w:val="28"/>
        </w:rPr>
        <w:t xml:space="preserve"> Прогноз</w:t>
      </w:r>
      <w:r>
        <w:rPr>
          <w:bCs/>
          <w:sz w:val="28"/>
          <w:szCs w:val="28"/>
        </w:rPr>
        <w:t>ом</w:t>
      </w:r>
      <w:r w:rsidRPr="00A73B00">
        <w:rPr>
          <w:bCs/>
          <w:sz w:val="28"/>
          <w:szCs w:val="28"/>
        </w:rPr>
        <w:t xml:space="preserve"> </w:t>
      </w:r>
      <w:r w:rsidRPr="00A73B00">
        <w:rPr>
          <w:sz w:val="28"/>
          <w:szCs w:val="28"/>
          <w:lang w:val="x-none"/>
        </w:rPr>
        <w:t xml:space="preserve">социально-экономического развития Российской Федерации </w:t>
      </w:r>
      <w:r w:rsidRPr="00A73B00">
        <w:rPr>
          <w:sz w:val="28"/>
          <w:szCs w:val="28"/>
        </w:rPr>
        <w:t xml:space="preserve">на </w:t>
      </w:r>
      <w:r>
        <w:rPr>
          <w:sz w:val="28"/>
          <w:szCs w:val="28"/>
        </w:rPr>
        <w:t>2022 год и на плановый период 2023 и 2024 годов</w:t>
      </w:r>
      <w:r w:rsidRPr="00A73B00">
        <w:rPr>
          <w:sz w:val="28"/>
          <w:szCs w:val="28"/>
        </w:rPr>
        <w:t xml:space="preserve"> Минэкономразвития России от </w:t>
      </w:r>
      <w:r>
        <w:rPr>
          <w:sz w:val="28"/>
          <w:szCs w:val="28"/>
        </w:rPr>
        <w:t>30</w:t>
      </w:r>
      <w:r w:rsidRPr="00A73B00">
        <w:rPr>
          <w:sz w:val="28"/>
          <w:szCs w:val="28"/>
        </w:rPr>
        <w:t>.09.20</w:t>
      </w:r>
      <w:r>
        <w:rPr>
          <w:sz w:val="28"/>
          <w:szCs w:val="28"/>
        </w:rPr>
        <w:t>21</w:t>
      </w:r>
      <w:r w:rsidRPr="00A73B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 тарифам </w:t>
      </w:r>
      <w:r w:rsidRPr="00A73B00">
        <w:rPr>
          <w:sz w:val="28"/>
          <w:szCs w:val="28"/>
        </w:rPr>
        <w:t>применялся индекс потребительских цен (ИПЦ) на 202</w:t>
      </w:r>
      <w:r>
        <w:rPr>
          <w:sz w:val="28"/>
          <w:szCs w:val="28"/>
        </w:rPr>
        <w:t>2</w:t>
      </w:r>
      <w:r w:rsidRPr="00A73B00">
        <w:rPr>
          <w:sz w:val="28"/>
          <w:szCs w:val="28"/>
        </w:rPr>
        <w:t xml:space="preserve"> год 10</w:t>
      </w:r>
      <w:r>
        <w:rPr>
          <w:sz w:val="28"/>
          <w:szCs w:val="28"/>
        </w:rPr>
        <w:t>4,3%</w:t>
      </w:r>
      <w:r w:rsidRPr="00A73B00">
        <w:rPr>
          <w:sz w:val="28"/>
          <w:szCs w:val="28"/>
        </w:rPr>
        <w:t xml:space="preserve"> (ИПЦ 10</w:t>
      </w:r>
      <w:r>
        <w:rPr>
          <w:sz w:val="28"/>
          <w:szCs w:val="28"/>
        </w:rPr>
        <w:t>4,3%</w:t>
      </w:r>
      <w:r w:rsidRPr="00A73B00">
        <w:rPr>
          <w:sz w:val="28"/>
          <w:szCs w:val="28"/>
        </w:rPr>
        <w:t xml:space="preserve">). </w:t>
      </w:r>
    </w:p>
    <w:bookmarkEnd w:id="17"/>
    <w:p w14:paraId="090E6ACB" w14:textId="77777777" w:rsidR="003B76F4" w:rsidRDefault="003B76F4" w:rsidP="003B7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Предлагаем </w:t>
      </w:r>
      <w:r>
        <w:rPr>
          <w:sz w:val="28"/>
          <w:szCs w:val="28"/>
        </w:rPr>
        <w:t>в</w:t>
      </w:r>
      <w:r w:rsidRPr="00E52FC3">
        <w:rPr>
          <w:sz w:val="28"/>
          <w:szCs w:val="28"/>
        </w:rPr>
        <w:t>нести в постановление Региональной энергетической комиссии Кузбасса от 28.01.2021 № 25 «Об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- Кузбасса» изменения</w:t>
      </w:r>
      <w:r>
        <w:rPr>
          <w:sz w:val="28"/>
          <w:szCs w:val="28"/>
        </w:rPr>
        <w:t>, изложив п</w:t>
      </w:r>
      <w:r w:rsidRPr="00E52FC3">
        <w:rPr>
          <w:sz w:val="28"/>
          <w:szCs w:val="28"/>
        </w:rPr>
        <w:t>риложения № 1-8 в новой редакции</w:t>
      </w:r>
      <w:r>
        <w:rPr>
          <w:sz w:val="28"/>
          <w:szCs w:val="28"/>
        </w:rPr>
        <w:t>:</w:t>
      </w:r>
    </w:p>
    <w:p w14:paraId="0923A1AD" w14:textId="77777777" w:rsidR="003B76F4" w:rsidRPr="000B0EED" w:rsidRDefault="003B76F4" w:rsidP="003B76F4">
      <w:pPr>
        <w:ind w:right="100" w:firstLine="567"/>
        <w:jc w:val="center"/>
        <w:rPr>
          <w:sz w:val="28"/>
        </w:rPr>
      </w:pPr>
      <w:bookmarkStart w:id="18" w:name="_Hlk61940298"/>
      <w:r w:rsidRPr="000B0EED">
        <w:rPr>
          <w:kern w:val="32"/>
          <w:sz w:val="28"/>
          <w:szCs w:val="28"/>
        </w:rPr>
        <w:t xml:space="preserve">Тарифы на перемещение задержанных транспортных средств на специализированные стоянки на территории городского округа - города Кемерово, Новокузнецкого городского округа </w:t>
      </w:r>
    </w:p>
    <w:p w14:paraId="36FE189B" w14:textId="77777777" w:rsidR="003B76F4" w:rsidRPr="000B0EED" w:rsidRDefault="003B76F4" w:rsidP="003B76F4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038"/>
        <w:gridCol w:w="3137"/>
      </w:tblGrid>
      <w:tr w:rsidR="003B76F4" w:rsidRPr="000B0EED" w14:paraId="1468779D" w14:textId="77777777" w:rsidTr="00903BB7">
        <w:tc>
          <w:tcPr>
            <w:tcW w:w="959" w:type="dxa"/>
            <w:shd w:val="clear" w:color="auto" w:fill="auto"/>
            <w:vAlign w:val="center"/>
          </w:tcPr>
          <w:p w14:paraId="4D02B2F9" w14:textId="77777777" w:rsidR="003B76F4" w:rsidRPr="000B0EED" w:rsidRDefault="003B76F4" w:rsidP="00903BB7">
            <w:pPr>
              <w:jc w:val="center"/>
            </w:pPr>
            <w:r w:rsidRPr="000B0EED">
              <w:t xml:space="preserve">№ </w:t>
            </w:r>
          </w:p>
          <w:p w14:paraId="7B98CAED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FADE973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DE1A44A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перемещения единицы транспортного средства, рублей </w:t>
            </w:r>
          </w:p>
        </w:tc>
      </w:tr>
      <w:tr w:rsidR="003B76F4" w:rsidRPr="000B0EED" w14:paraId="1ABBDF29" w14:textId="77777777" w:rsidTr="00903BB7">
        <w:tc>
          <w:tcPr>
            <w:tcW w:w="959" w:type="dxa"/>
            <w:shd w:val="clear" w:color="auto" w:fill="auto"/>
            <w:vAlign w:val="center"/>
          </w:tcPr>
          <w:p w14:paraId="06C17584" w14:textId="77777777" w:rsidR="003B76F4" w:rsidRPr="000B0EED" w:rsidRDefault="003B76F4" w:rsidP="00903BB7">
            <w:pPr>
              <w:jc w:val="center"/>
            </w:pPr>
            <w:r w:rsidRPr="000B0EED">
              <w:lastRenderedPageBreak/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C5F443" w14:textId="77777777" w:rsidR="003B76F4" w:rsidRPr="000B0EED" w:rsidRDefault="003B76F4" w:rsidP="00903BB7">
            <w:r w:rsidRPr="000B0EED">
              <w:t xml:space="preserve">Категории А, М, </w:t>
            </w:r>
            <w:r w:rsidRPr="000B0EED">
              <w:rPr>
                <w:lang w:val="en-US"/>
              </w:rPr>
              <w:t>B</w:t>
            </w:r>
            <w:r w:rsidRPr="000B0EED">
              <w:t xml:space="preserve"> 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до 3,5 тонны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33887BB" w14:textId="77777777" w:rsidR="003B76F4" w:rsidRPr="000B0EED" w:rsidRDefault="003B76F4" w:rsidP="00903BB7">
            <w:pPr>
              <w:jc w:val="center"/>
            </w:pPr>
            <w:r w:rsidRPr="000B0EED">
              <w:t>2485,4</w:t>
            </w:r>
          </w:p>
        </w:tc>
      </w:tr>
      <w:tr w:rsidR="003B76F4" w:rsidRPr="000B0EED" w14:paraId="57923E27" w14:textId="77777777" w:rsidTr="00903BB7">
        <w:tc>
          <w:tcPr>
            <w:tcW w:w="959" w:type="dxa"/>
            <w:shd w:val="clear" w:color="auto" w:fill="auto"/>
            <w:vAlign w:val="center"/>
          </w:tcPr>
          <w:p w14:paraId="346CF3A6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2CBF348" w14:textId="77777777" w:rsidR="003B76F4" w:rsidRPr="000B0EED" w:rsidRDefault="003B76F4" w:rsidP="00903BB7">
            <w:r w:rsidRPr="000B0EED">
              <w:t>Категории D массой более 3,5 тонны, С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540F209" w14:textId="77777777" w:rsidR="003B76F4" w:rsidRPr="000B0EED" w:rsidRDefault="003B76F4" w:rsidP="00903BB7">
            <w:pPr>
              <w:jc w:val="center"/>
            </w:pPr>
            <w:r w:rsidRPr="000B0EED">
              <w:t>6299,7</w:t>
            </w:r>
          </w:p>
        </w:tc>
      </w:tr>
      <w:tr w:rsidR="003B76F4" w:rsidRPr="000B0EED" w14:paraId="24E75849" w14:textId="77777777" w:rsidTr="00903BB7">
        <w:tc>
          <w:tcPr>
            <w:tcW w:w="959" w:type="dxa"/>
            <w:shd w:val="clear" w:color="auto" w:fill="auto"/>
            <w:vAlign w:val="center"/>
          </w:tcPr>
          <w:p w14:paraId="206733D0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23B7DA4" w14:textId="77777777" w:rsidR="003B76F4" w:rsidRPr="000B0EED" w:rsidRDefault="003B76F4" w:rsidP="00903BB7">
            <w:pPr>
              <w:rPr>
                <w:lang w:val="en-US"/>
              </w:rPr>
            </w:pPr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F4FD691" w14:textId="77777777" w:rsidR="003B76F4" w:rsidRPr="000B0EED" w:rsidRDefault="003B76F4" w:rsidP="00903BB7">
            <w:pPr>
              <w:jc w:val="center"/>
            </w:pPr>
            <w:r w:rsidRPr="000B0EED">
              <w:rPr>
                <w:lang w:val="en-US"/>
              </w:rPr>
              <w:t>2</w:t>
            </w:r>
            <w:r w:rsidRPr="000B0EED">
              <w:t>753,0</w:t>
            </w:r>
          </w:p>
        </w:tc>
      </w:tr>
      <w:tr w:rsidR="003B76F4" w:rsidRPr="000B0EED" w14:paraId="44428FE0" w14:textId="77777777" w:rsidTr="00903BB7">
        <w:tc>
          <w:tcPr>
            <w:tcW w:w="959" w:type="dxa"/>
            <w:shd w:val="clear" w:color="auto" w:fill="auto"/>
            <w:vAlign w:val="center"/>
          </w:tcPr>
          <w:p w14:paraId="5A32B9AA" w14:textId="77777777" w:rsidR="003B76F4" w:rsidRPr="000B0EED" w:rsidRDefault="003B76F4" w:rsidP="00903BB7">
            <w:pPr>
              <w:jc w:val="center"/>
              <w:rPr>
                <w:lang w:val="en-US"/>
              </w:rPr>
            </w:pPr>
            <w:r w:rsidRPr="000B0EED">
              <w:rPr>
                <w:lang w:val="en-US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09A418" w14:textId="77777777" w:rsidR="003B76F4" w:rsidRPr="000B0EED" w:rsidRDefault="003B76F4" w:rsidP="00903BB7">
            <w:pPr>
              <w:rPr>
                <w:lang w:val="en-US"/>
              </w:rPr>
            </w:pPr>
            <w:r w:rsidRPr="000B0EED">
              <w:t xml:space="preserve">Категории </w:t>
            </w:r>
            <w:r w:rsidRPr="000B0EED">
              <w:rPr>
                <w:lang w:val="en-US"/>
              </w:rPr>
              <w:t>CE</w:t>
            </w:r>
            <w:r w:rsidRPr="000B0EED">
              <w:t xml:space="preserve">, </w:t>
            </w:r>
            <w:r w:rsidRPr="000B0EED">
              <w:rPr>
                <w:lang w:val="en-US"/>
              </w:rPr>
              <w:t>DE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7E917CA" w14:textId="77777777" w:rsidR="003B76F4" w:rsidRPr="000B0EED" w:rsidRDefault="003B76F4" w:rsidP="00903BB7">
            <w:pPr>
              <w:jc w:val="center"/>
            </w:pPr>
            <w:r w:rsidRPr="000B0EED">
              <w:t>5274,8</w:t>
            </w:r>
          </w:p>
        </w:tc>
      </w:tr>
      <w:tr w:rsidR="003B76F4" w:rsidRPr="000B0EED" w14:paraId="50FA27DF" w14:textId="77777777" w:rsidTr="00903BB7">
        <w:tc>
          <w:tcPr>
            <w:tcW w:w="959" w:type="dxa"/>
            <w:shd w:val="clear" w:color="auto" w:fill="auto"/>
            <w:vAlign w:val="center"/>
          </w:tcPr>
          <w:p w14:paraId="48966901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D472307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D17B150" w14:textId="77777777" w:rsidR="003B76F4" w:rsidRPr="000B0EED" w:rsidRDefault="003B76F4" w:rsidP="00903BB7">
            <w:pPr>
              <w:jc w:val="center"/>
            </w:pPr>
            <w:r w:rsidRPr="000B0EED">
              <w:t>7277,0</w:t>
            </w:r>
          </w:p>
        </w:tc>
      </w:tr>
      <w:tr w:rsidR="003B76F4" w:rsidRPr="000B0EED" w14:paraId="58AA25D8" w14:textId="77777777" w:rsidTr="00903BB7">
        <w:tc>
          <w:tcPr>
            <w:tcW w:w="959" w:type="dxa"/>
            <w:shd w:val="clear" w:color="auto" w:fill="auto"/>
            <w:vAlign w:val="center"/>
          </w:tcPr>
          <w:p w14:paraId="27D87FBD" w14:textId="77777777" w:rsidR="003B76F4" w:rsidRPr="000B0EED" w:rsidRDefault="003B76F4" w:rsidP="00903BB7">
            <w:pPr>
              <w:jc w:val="center"/>
            </w:pPr>
            <w:r w:rsidRPr="000B0EED"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A93473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14E01DB" w14:textId="77777777" w:rsidR="003B76F4" w:rsidRPr="000B0EED" w:rsidRDefault="003B76F4" w:rsidP="00903BB7">
            <w:pPr>
              <w:jc w:val="center"/>
            </w:pPr>
            <w:r w:rsidRPr="000B0EED">
              <w:t>2386,0</w:t>
            </w:r>
          </w:p>
        </w:tc>
      </w:tr>
    </w:tbl>
    <w:p w14:paraId="127AAFE8" w14:textId="77777777" w:rsidR="003B76F4" w:rsidRPr="000B0EED" w:rsidRDefault="003B76F4" w:rsidP="003B76F4">
      <w:pPr>
        <w:rPr>
          <w:sz w:val="28"/>
          <w:szCs w:val="28"/>
        </w:rPr>
      </w:pPr>
    </w:p>
    <w:p w14:paraId="07BB01FF" w14:textId="77777777" w:rsidR="003B76F4" w:rsidRPr="000B0EED" w:rsidRDefault="003B76F4" w:rsidP="003B76F4">
      <w:pPr>
        <w:jc w:val="both"/>
        <w:rPr>
          <w:sz w:val="28"/>
          <w:szCs w:val="28"/>
        </w:rPr>
      </w:pPr>
    </w:p>
    <w:p w14:paraId="2C483548" w14:textId="77777777" w:rsidR="003B76F4" w:rsidRPr="000B0EED" w:rsidRDefault="003B76F4" w:rsidP="003B76F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0"/>
        </w:rPr>
      </w:pPr>
      <w:r w:rsidRPr="000B0EED">
        <w:rPr>
          <w:bCs/>
          <w:sz w:val="28"/>
          <w:szCs w:val="20"/>
        </w:rPr>
        <w:t xml:space="preserve">                                             </w:t>
      </w:r>
    </w:p>
    <w:p w14:paraId="6930D3FC" w14:textId="77777777" w:rsidR="003B76F4" w:rsidRPr="000B0EED" w:rsidRDefault="003B76F4" w:rsidP="003B76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</w:p>
    <w:p w14:paraId="114159AB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 xml:space="preserve">Тарифы на хранение задержанных транспортных средств на специализированных стоянках на территории городского округа - города Кемерово, Новокузнецкого городского округа </w:t>
      </w:r>
    </w:p>
    <w:p w14:paraId="1319B6E9" w14:textId="77777777" w:rsidR="003B76F4" w:rsidRPr="000B0EED" w:rsidRDefault="003B76F4" w:rsidP="003B76F4">
      <w:pPr>
        <w:ind w:right="100" w:firstLine="567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928"/>
        <w:gridCol w:w="3108"/>
      </w:tblGrid>
      <w:tr w:rsidR="003B76F4" w:rsidRPr="000B0EED" w14:paraId="3A492CB0" w14:textId="77777777" w:rsidTr="00903BB7">
        <w:tc>
          <w:tcPr>
            <w:tcW w:w="957" w:type="dxa"/>
            <w:shd w:val="clear" w:color="auto" w:fill="auto"/>
            <w:vAlign w:val="center"/>
          </w:tcPr>
          <w:p w14:paraId="5C8ACE8D" w14:textId="77777777" w:rsidR="003B76F4" w:rsidRPr="000B0EED" w:rsidRDefault="003B76F4" w:rsidP="00903BB7">
            <w:pPr>
              <w:jc w:val="center"/>
            </w:pPr>
            <w:r w:rsidRPr="000B0EED">
              <w:t xml:space="preserve">№ </w:t>
            </w:r>
          </w:p>
          <w:p w14:paraId="5422E31E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96FE551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BD3216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хранения единицы транспортного средства, рублей </w:t>
            </w:r>
          </w:p>
          <w:p w14:paraId="593751C7" w14:textId="77777777" w:rsidR="003B76F4" w:rsidRPr="000B0EED" w:rsidRDefault="003B76F4" w:rsidP="00903BB7">
            <w:pPr>
              <w:jc w:val="center"/>
            </w:pPr>
            <w:r w:rsidRPr="000B0EED">
              <w:t xml:space="preserve">за 1 час </w:t>
            </w:r>
          </w:p>
        </w:tc>
      </w:tr>
      <w:tr w:rsidR="003B76F4" w:rsidRPr="000B0EED" w14:paraId="465A14C3" w14:textId="77777777" w:rsidTr="00903BB7">
        <w:tc>
          <w:tcPr>
            <w:tcW w:w="957" w:type="dxa"/>
            <w:shd w:val="clear" w:color="auto" w:fill="auto"/>
            <w:vAlign w:val="center"/>
          </w:tcPr>
          <w:p w14:paraId="24443D45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8EF5808" w14:textId="77777777" w:rsidR="003B76F4" w:rsidRPr="000B0EED" w:rsidRDefault="003B76F4" w:rsidP="00903BB7">
            <w:r w:rsidRPr="000B0EED">
              <w:t>Категории А,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110E30" w14:textId="77777777" w:rsidR="003B76F4" w:rsidRPr="000B0EED" w:rsidRDefault="003B76F4" w:rsidP="00903BB7">
            <w:pPr>
              <w:jc w:val="center"/>
            </w:pPr>
            <w:r w:rsidRPr="000B0EED">
              <w:t>20,44</w:t>
            </w:r>
          </w:p>
        </w:tc>
      </w:tr>
      <w:tr w:rsidR="003B76F4" w:rsidRPr="000B0EED" w14:paraId="74C08C0A" w14:textId="77777777" w:rsidTr="00903BB7">
        <w:tc>
          <w:tcPr>
            <w:tcW w:w="957" w:type="dxa"/>
            <w:shd w:val="clear" w:color="auto" w:fill="auto"/>
            <w:vAlign w:val="center"/>
          </w:tcPr>
          <w:p w14:paraId="08DB6811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43404E1" w14:textId="77777777" w:rsidR="003B76F4" w:rsidRPr="000B0EED" w:rsidRDefault="003B76F4" w:rsidP="00903BB7">
            <w:r w:rsidRPr="000B0EED">
              <w:t>Категории В и D массой до 3,5 тонны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AC0820" w14:textId="77777777" w:rsidR="003B76F4" w:rsidRPr="000B0EED" w:rsidRDefault="003B76F4" w:rsidP="00903BB7">
            <w:pPr>
              <w:jc w:val="center"/>
            </w:pPr>
            <w:r w:rsidRPr="000B0EED">
              <w:t>42,65</w:t>
            </w:r>
          </w:p>
        </w:tc>
      </w:tr>
      <w:tr w:rsidR="003B76F4" w:rsidRPr="000B0EED" w14:paraId="6D291BBA" w14:textId="77777777" w:rsidTr="00903BB7">
        <w:tc>
          <w:tcPr>
            <w:tcW w:w="957" w:type="dxa"/>
            <w:shd w:val="clear" w:color="auto" w:fill="auto"/>
            <w:vAlign w:val="center"/>
          </w:tcPr>
          <w:p w14:paraId="19C9425D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9039E75" w14:textId="77777777" w:rsidR="003B76F4" w:rsidRPr="000B0EED" w:rsidRDefault="003B76F4" w:rsidP="00903BB7">
            <w:r w:rsidRPr="000B0EED">
              <w:t xml:space="preserve">Категории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свыше 3,5 тонны, С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E2E2F0" w14:textId="77777777" w:rsidR="003B76F4" w:rsidRPr="000B0EED" w:rsidRDefault="003B76F4" w:rsidP="00903BB7">
            <w:pPr>
              <w:jc w:val="center"/>
            </w:pPr>
            <w:r w:rsidRPr="000B0EED">
              <w:t>81,35</w:t>
            </w:r>
          </w:p>
        </w:tc>
      </w:tr>
      <w:tr w:rsidR="003B76F4" w:rsidRPr="000B0EED" w14:paraId="07A1905B" w14:textId="77777777" w:rsidTr="00903BB7">
        <w:tc>
          <w:tcPr>
            <w:tcW w:w="957" w:type="dxa"/>
            <w:shd w:val="clear" w:color="auto" w:fill="auto"/>
            <w:vAlign w:val="center"/>
          </w:tcPr>
          <w:p w14:paraId="5D19A93A" w14:textId="77777777" w:rsidR="003B76F4" w:rsidRPr="000B0EED" w:rsidRDefault="003B76F4" w:rsidP="00903BB7">
            <w:pPr>
              <w:jc w:val="center"/>
            </w:pPr>
            <w:r w:rsidRPr="000B0EED">
              <w:t>4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C7DFD3F" w14:textId="77777777" w:rsidR="003B76F4" w:rsidRPr="000B0EED" w:rsidRDefault="003B76F4" w:rsidP="00903BB7"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69384C" w14:textId="77777777" w:rsidR="003B76F4" w:rsidRPr="000B0EED" w:rsidRDefault="003B76F4" w:rsidP="00903BB7">
            <w:pPr>
              <w:jc w:val="center"/>
            </w:pPr>
            <w:r w:rsidRPr="000B0EED">
              <w:t>47,77</w:t>
            </w:r>
          </w:p>
        </w:tc>
      </w:tr>
      <w:tr w:rsidR="003B76F4" w:rsidRPr="000B0EED" w14:paraId="4B87617E" w14:textId="77777777" w:rsidTr="00903BB7">
        <w:tc>
          <w:tcPr>
            <w:tcW w:w="957" w:type="dxa"/>
            <w:shd w:val="clear" w:color="auto" w:fill="auto"/>
            <w:vAlign w:val="center"/>
          </w:tcPr>
          <w:p w14:paraId="5C2BB73E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421AA9B" w14:textId="77777777" w:rsidR="003B76F4" w:rsidRPr="000B0EED" w:rsidRDefault="003B76F4" w:rsidP="00903BB7">
            <w:r w:rsidRPr="000B0EED">
              <w:t xml:space="preserve">Категории </w:t>
            </w:r>
            <w:r w:rsidRPr="000B0EED">
              <w:rPr>
                <w:lang w:val="en-US"/>
              </w:rPr>
              <w:t>CE</w:t>
            </w:r>
            <w:r w:rsidRPr="000B0EED">
              <w:t xml:space="preserve">, </w:t>
            </w:r>
            <w:r w:rsidRPr="000B0EED">
              <w:rPr>
                <w:lang w:val="en-US"/>
              </w:rPr>
              <w:t>DE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9AB10E" w14:textId="77777777" w:rsidR="003B76F4" w:rsidRPr="000B0EED" w:rsidRDefault="003B76F4" w:rsidP="00903BB7">
            <w:pPr>
              <w:jc w:val="center"/>
            </w:pPr>
            <w:r w:rsidRPr="000B0EED">
              <w:t>87,19</w:t>
            </w:r>
          </w:p>
        </w:tc>
      </w:tr>
      <w:tr w:rsidR="003B76F4" w:rsidRPr="000B0EED" w14:paraId="7A10BF7E" w14:textId="77777777" w:rsidTr="00903BB7">
        <w:tc>
          <w:tcPr>
            <w:tcW w:w="957" w:type="dxa"/>
            <w:shd w:val="clear" w:color="auto" w:fill="auto"/>
            <w:vAlign w:val="center"/>
          </w:tcPr>
          <w:p w14:paraId="23B3FED5" w14:textId="77777777" w:rsidR="003B76F4" w:rsidRPr="000B0EED" w:rsidRDefault="003B76F4" w:rsidP="00903BB7">
            <w:pPr>
              <w:jc w:val="center"/>
            </w:pPr>
            <w:r w:rsidRPr="000B0EED">
              <w:t>6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B4405F9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A5FE12" w14:textId="77777777" w:rsidR="003B76F4" w:rsidRPr="000B0EED" w:rsidRDefault="003B76F4" w:rsidP="00903BB7">
            <w:pPr>
              <w:jc w:val="center"/>
            </w:pPr>
            <w:r w:rsidRPr="000B0EED">
              <w:t>120,99</w:t>
            </w:r>
          </w:p>
        </w:tc>
      </w:tr>
      <w:tr w:rsidR="003B76F4" w:rsidRPr="000B0EED" w14:paraId="7790C98D" w14:textId="77777777" w:rsidTr="00903BB7">
        <w:tc>
          <w:tcPr>
            <w:tcW w:w="957" w:type="dxa"/>
            <w:shd w:val="clear" w:color="auto" w:fill="auto"/>
            <w:vAlign w:val="center"/>
          </w:tcPr>
          <w:p w14:paraId="6F8F457F" w14:textId="77777777" w:rsidR="003B76F4" w:rsidRPr="000B0EED" w:rsidRDefault="003B76F4" w:rsidP="00903BB7">
            <w:pPr>
              <w:jc w:val="center"/>
            </w:pPr>
            <w:r w:rsidRPr="000B0EED">
              <w:t>7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66A1BBC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B6EC38" w14:textId="77777777" w:rsidR="003B76F4" w:rsidRPr="000B0EED" w:rsidRDefault="003B76F4" w:rsidP="00903BB7">
            <w:pPr>
              <w:jc w:val="center"/>
            </w:pPr>
            <w:r w:rsidRPr="000B0EED">
              <w:t>22,42</w:t>
            </w:r>
          </w:p>
        </w:tc>
      </w:tr>
    </w:tbl>
    <w:p w14:paraId="089122AF" w14:textId="77777777" w:rsidR="003B76F4" w:rsidRPr="000B0EED" w:rsidRDefault="003B76F4" w:rsidP="003B76F4">
      <w:pPr>
        <w:jc w:val="both"/>
        <w:rPr>
          <w:sz w:val="28"/>
          <w:szCs w:val="28"/>
        </w:rPr>
      </w:pPr>
    </w:p>
    <w:p w14:paraId="42EC3BD0" w14:textId="77777777" w:rsidR="003B76F4" w:rsidRPr="000B0EED" w:rsidRDefault="003B76F4" w:rsidP="003B76F4">
      <w:pPr>
        <w:ind w:right="100" w:firstLine="567"/>
        <w:jc w:val="center"/>
        <w:rPr>
          <w:sz w:val="28"/>
        </w:rPr>
      </w:pPr>
      <w:r w:rsidRPr="000B0EED">
        <w:rPr>
          <w:kern w:val="32"/>
          <w:sz w:val="28"/>
          <w:szCs w:val="28"/>
        </w:rPr>
        <w:t xml:space="preserve">Тарифы на перемещение задержанных транспортных средств на специализированные стоянки на территории Беловского городского округа, Беловского муниципального района, Прокопьевского городского округа, Прокопьевского муниципального округа  </w:t>
      </w:r>
    </w:p>
    <w:p w14:paraId="7BBF62CA" w14:textId="77777777" w:rsidR="003B76F4" w:rsidRPr="000B0EED" w:rsidRDefault="003B76F4" w:rsidP="003B76F4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038"/>
        <w:gridCol w:w="3137"/>
      </w:tblGrid>
      <w:tr w:rsidR="003B76F4" w:rsidRPr="000B0EED" w14:paraId="47CE8B4F" w14:textId="77777777" w:rsidTr="00903BB7">
        <w:tc>
          <w:tcPr>
            <w:tcW w:w="959" w:type="dxa"/>
            <w:shd w:val="clear" w:color="auto" w:fill="auto"/>
            <w:vAlign w:val="center"/>
          </w:tcPr>
          <w:p w14:paraId="783DE37A" w14:textId="77777777" w:rsidR="003B76F4" w:rsidRPr="000B0EED" w:rsidRDefault="003B76F4" w:rsidP="00903BB7">
            <w:pPr>
              <w:jc w:val="center"/>
            </w:pPr>
            <w:bookmarkStart w:id="19" w:name="_Hlk61882809"/>
            <w:r w:rsidRPr="000B0EED">
              <w:t xml:space="preserve">№ </w:t>
            </w:r>
          </w:p>
          <w:p w14:paraId="794CC883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B539E9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07B5DE8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перемещения единицы транспортного средства, рублей </w:t>
            </w:r>
          </w:p>
        </w:tc>
      </w:tr>
      <w:tr w:rsidR="003B76F4" w:rsidRPr="000B0EED" w14:paraId="2EC2EFA3" w14:textId="77777777" w:rsidTr="00903BB7">
        <w:tc>
          <w:tcPr>
            <w:tcW w:w="959" w:type="dxa"/>
            <w:shd w:val="clear" w:color="auto" w:fill="auto"/>
            <w:vAlign w:val="center"/>
          </w:tcPr>
          <w:p w14:paraId="59C3439E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05F025" w14:textId="77777777" w:rsidR="003B76F4" w:rsidRPr="000B0EED" w:rsidRDefault="003B76F4" w:rsidP="00903BB7">
            <w:r w:rsidRPr="000B0EED">
              <w:t xml:space="preserve">Категории А, М, </w:t>
            </w:r>
            <w:r w:rsidRPr="000B0EED">
              <w:rPr>
                <w:lang w:val="en-US"/>
              </w:rPr>
              <w:t>B</w:t>
            </w:r>
            <w:r w:rsidRPr="000B0EED">
              <w:t xml:space="preserve"> 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до 3,5 тонны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5DA9CED" w14:textId="77777777" w:rsidR="003B76F4" w:rsidRPr="000B0EED" w:rsidRDefault="003B76F4" w:rsidP="00903BB7">
            <w:pPr>
              <w:jc w:val="center"/>
            </w:pPr>
            <w:r w:rsidRPr="000B0EED">
              <w:t>2485,4</w:t>
            </w:r>
          </w:p>
        </w:tc>
      </w:tr>
      <w:tr w:rsidR="003B76F4" w:rsidRPr="000B0EED" w14:paraId="6607B131" w14:textId="77777777" w:rsidTr="00903BB7">
        <w:tc>
          <w:tcPr>
            <w:tcW w:w="959" w:type="dxa"/>
            <w:shd w:val="clear" w:color="auto" w:fill="auto"/>
            <w:vAlign w:val="center"/>
          </w:tcPr>
          <w:p w14:paraId="07701B42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2D25AB0" w14:textId="77777777" w:rsidR="003B76F4" w:rsidRPr="000B0EED" w:rsidRDefault="003B76F4" w:rsidP="00903BB7">
            <w:r w:rsidRPr="000B0EED">
              <w:t>Категории D массой более 3,5 тонны, С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AEDF61F" w14:textId="77777777" w:rsidR="003B76F4" w:rsidRPr="000B0EED" w:rsidRDefault="003B76F4" w:rsidP="00903BB7">
            <w:pPr>
              <w:jc w:val="center"/>
            </w:pPr>
            <w:r w:rsidRPr="000B0EED">
              <w:t>6299,7</w:t>
            </w:r>
          </w:p>
        </w:tc>
      </w:tr>
      <w:tr w:rsidR="003B76F4" w:rsidRPr="000B0EED" w14:paraId="0AC848B2" w14:textId="77777777" w:rsidTr="00903BB7">
        <w:tc>
          <w:tcPr>
            <w:tcW w:w="959" w:type="dxa"/>
            <w:shd w:val="clear" w:color="auto" w:fill="auto"/>
            <w:vAlign w:val="center"/>
          </w:tcPr>
          <w:p w14:paraId="50258BE7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74F45C" w14:textId="77777777" w:rsidR="003B76F4" w:rsidRPr="000B0EED" w:rsidRDefault="003B76F4" w:rsidP="00903BB7">
            <w:pPr>
              <w:rPr>
                <w:lang w:val="en-US"/>
              </w:rPr>
            </w:pPr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0CF4649" w14:textId="77777777" w:rsidR="003B76F4" w:rsidRPr="000B0EED" w:rsidRDefault="003B76F4" w:rsidP="00903BB7">
            <w:pPr>
              <w:jc w:val="center"/>
            </w:pPr>
            <w:r w:rsidRPr="000B0EED">
              <w:rPr>
                <w:lang w:val="en-US"/>
              </w:rPr>
              <w:t>2</w:t>
            </w:r>
            <w:r w:rsidRPr="000B0EED">
              <w:t>753,0</w:t>
            </w:r>
          </w:p>
        </w:tc>
      </w:tr>
      <w:tr w:rsidR="003B76F4" w:rsidRPr="000B0EED" w14:paraId="7AEEBC3F" w14:textId="77777777" w:rsidTr="00903BB7">
        <w:tc>
          <w:tcPr>
            <w:tcW w:w="959" w:type="dxa"/>
            <w:shd w:val="clear" w:color="auto" w:fill="auto"/>
            <w:vAlign w:val="center"/>
          </w:tcPr>
          <w:p w14:paraId="409996E7" w14:textId="77777777" w:rsidR="003B76F4" w:rsidRPr="000B0EED" w:rsidRDefault="003B76F4" w:rsidP="00903BB7">
            <w:pPr>
              <w:jc w:val="center"/>
              <w:rPr>
                <w:lang w:val="en-US"/>
              </w:rPr>
            </w:pPr>
            <w:r w:rsidRPr="000B0EED">
              <w:rPr>
                <w:lang w:val="en-US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F3EE545" w14:textId="77777777" w:rsidR="003B76F4" w:rsidRPr="000B0EED" w:rsidRDefault="003B76F4" w:rsidP="00903BB7">
            <w:pPr>
              <w:rPr>
                <w:lang w:val="en-US"/>
              </w:rPr>
            </w:pPr>
            <w:r w:rsidRPr="000B0EED">
              <w:t xml:space="preserve">Категории </w:t>
            </w:r>
            <w:r w:rsidRPr="000B0EED">
              <w:rPr>
                <w:lang w:val="en-US"/>
              </w:rPr>
              <w:t>CE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AEE819B" w14:textId="77777777" w:rsidR="003B76F4" w:rsidRPr="000B0EED" w:rsidRDefault="003B76F4" w:rsidP="00903BB7">
            <w:pPr>
              <w:jc w:val="center"/>
            </w:pPr>
            <w:r w:rsidRPr="000B0EED">
              <w:t>5274,8</w:t>
            </w:r>
          </w:p>
        </w:tc>
      </w:tr>
      <w:tr w:rsidR="003B76F4" w:rsidRPr="000B0EED" w14:paraId="209B8636" w14:textId="77777777" w:rsidTr="00903BB7">
        <w:tc>
          <w:tcPr>
            <w:tcW w:w="959" w:type="dxa"/>
            <w:shd w:val="clear" w:color="auto" w:fill="auto"/>
            <w:vAlign w:val="center"/>
          </w:tcPr>
          <w:p w14:paraId="33B8ABC8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EA2EAE7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B1A7230" w14:textId="77777777" w:rsidR="003B76F4" w:rsidRPr="000B0EED" w:rsidRDefault="003B76F4" w:rsidP="00903BB7">
            <w:pPr>
              <w:jc w:val="center"/>
            </w:pPr>
            <w:r w:rsidRPr="000B0EED">
              <w:t>7277,0</w:t>
            </w:r>
          </w:p>
        </w:tc>
      </w:tr>
      <w:tr w:rsidR="003B76F4" w:rsidRPr="000B0EED" w14:paraId="19CCC035" w14:textId="77777777" w:rsidTr="00903BB7">
        <w:tc>
          <w:tcPr>
            <w:tcW w:w="959" w:type="dxa"/>
            <w:shd w:val="clear" w:color="auto" w:fill="auto"/>
            <w:vAlign w:val="center"/>
          </w:tcPr>
          <w:p w14:paraId="0978993E" w14:textId="77777777" w:rsidR="003B76F4" w:rsidRPr="000B0EED" w:rsidRDefault="003B76F4" w:rsidP="00903BB7">
            <w:pPr>
              <w:jc w:val="center"/>
            </w:pPr>
            <w:r w:rsidRPr="000B0EED"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29B87E8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3B9CBD0" w14:textId="77777777" w:rsidR="003B76F4" w:rsidRPr="000B0EED" w:rsidRDefault="003B76F4" w:rsidP="00903BB7">
            <w:pPr>
              <w:jc w:val="center"/>
            </w:pPr>
            <w:r w:rsidRPr="000B0EED">
              <w:t>2386,0</w:t>
            </w:r>
          </w:p>
        </w:tc>
      </w:tr>
      <w:bookmarkEnd w:id="19"/>
    </w:tbl>
    <w:p w14:paraId="5EF67C55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</w:p>
    <w:p w14:paraId="310CA2DE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 xml:space="preserve">Тарифы на хранение задержанных транспортных средств на специализированных стоянках на территории Беловского городского округа, Беловского муниципального района, Прокопьевского городского округа, Прокопьевского муниципального округа  </w:t>
      </w:r>
    </w:p>
    <w:p w14:paraId="4CD0FE42" w14:textId="77777777" w:rsidR="003B76F4" w:rsidRPr="000B0EED" w:rsidRDefault="003B76F4" w:rsidP="003B76F4">
      <w:pPr>
        <w:ind w:right="100" w:firstLine="567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928"/>
        <w:gridCol w:w="3108"/>
      </w:tblGrid>
      <w:tr w:rsidR="003B76F4" w:rsidRPr="000B0EED" w14:paraId="1E96123D" w14:textId="77777777" w:rsidTr="00903BB7">
        <w:tc>
          <w:tcPr>
            <w:tcW w:w="957" w:type="dxa"/>
            <w:shd w:val="clear" w:color="auto" w:fill="auto"/>
            <w:vAlign w:val="center"/>
          </w:tcPr>
          <w:p w14:paraId="08B6FB21" w14:textId="77777777" w:rsidR="003B76F4" w:rsidRPr="000B0EED" w:rsidRDefault="003B76F4" w:rsidP="00903BB7">
            <w:pPr>
              <w:jc w:val="center"/>
            </w:pPr>
            <w:r w:rsidRPr="000B0EED">
              <w:lastRenderedPageBreak/>
              <w:t xml:space="preserve">№ </w:t>
            </w:r>
          </w:p>
          <w:p w14:paraId="6ECCC999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15EDDA8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6A3F3C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хранения единицы транспортного средства, рублей </w:t>
            </w:r>
          </w:p>
          <w:p w14:paraId="5A08CC65" w14:textId="77777777" w:rsidR="003B76F4" w:rsidRPr="000B0EED" w:rsidRDefault="003B76F4" w:rsidP="00903BB7">
            <w:pPr>
              <w:jc w:val="center"/>
            </w:pPr>
            <w:r w:rsidRPr="000B0EED">
              <w:t xml:space="preserve">за 1 час </w:t>
            </w:r>
          </w:p>
        </w:tc>
      </w:tr>
      <w:tr w:rsidR="003B76F4" w:rsidRPr="000B0EED" w14:paraId="64F942AD" w14:textId="77777777" w:rsidTr="00903BB7">
        <w:tc>
          <w:tcPr>
            <w:tcW w:w="957" w:type="dxa"/>
            <w:shd w:val="clear" w:color="auto" w:fill="auto"/>
            <w:vAlign w:val="center"/>
          </w:tcPr>
          <w:p w14:paraId="7E4675F0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02778D6" w14:textId="77777777" w:rsidR="003B76F4" w:rsidRPr="000B0EED" w:rsidRDefault="003B76F4" w:rsidP="00903BB7">
            <w:r w:rsidRPr="000B0EED">
              <w:t>Категории А,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53A54D" w14:textId="77777777" w:rsidR="003B76F4" w:rsidRPr="000B0EED" w:rsidRDefault="003B76F4" w:rsidP="00903BB7">
            <w:pPr>
              <w:jc w:val="center"/>
            </w:pPr>
            <w:r w:rsidRPr="000B0EED">
              <w:t>20,44</w:t>
            </w:r>
          </w:p>
        </w:tc>
      </w:tr>
      <w:tr w:rsidR="003B76F4" w:rsidRPr="000B0EED" w14:paraId="1EF6A537" w14:textId="77777777" w:rsidTr="00903BB7">
        <w:tc>
          <w:tcPr>
            <w:tcW w:w="957" w:type="dxa"/>
            <w:shd w:val="clear" w:color="auto" w:fill="auto"/>
            <w:vAlign w:val="center"/>
          </w:tcPr>
          <w:p w14:paraId="497FE088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9D59AA5" w14:textId="77777777" w:rsidR="003B76F4" w:rsidRPr="000B0EED" w:rsidRDefault="003B76F4" w:rsidP="00903BB7">
            <w:r w:rsidRPr="000B0EED">
              <w:t>Категории В и D массой до 3,5 тонны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9A9298" w14:textId="77777777" w:rsidR="003B76F4" w:rsidRPr="000B0EED" w:rsidRDefault="003B76F4" w:rsidP="00903BB7">
            <w:pPr>
              <w:jc w:val="center"/>
            </w:pPr>
            <w:r w:rsidRPr="000B0EED">
              <w:t>42,65</w:t>
            </w:r>
          </w:p>
        </w:tc>
      </w:tr>
      <w:tr w:rsidR="003B76F4" w:rsidRPr="000B0EED" w14:paraId="72EA4008" w14:textId="77777777" w:rsidTr="00903BB7">
        <w:tc>
          <w:tcPr>
            <w:tcW w:w="957" w:type="dxa"/>
            <w:shd w:val="clear" w:color="auto" w:fill="auto"/>
            <w:vAlign w:val="center"/>
          </w:tcPr>
          <w:p w14:paraId="772CFA35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387AB2F" w14:textId="77777777" w:rsidR="003B76F4" w:rsidRPr="000B0EED" w:rsidRDefault="003B76F4" w:rsidP="00903BB7">
            <w:r w:rsidRPr="000B0EED">
              <w:t xml:space="preserve">Категории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свыше 3,5 тонны, С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BEDB27" w14:textId="77777777" w:rsidR="003B76F4" w:rsidRPr="000B0EED" w:rsidRDefault="003B76F4" w:rsidP="00903BB7">
            <w:pPr>
              <w:jc w:val="center"/>
            </w:pPr>
            <w:r w:rsidRPr="000B0EED">
              <w:t>81,35</w:t>
            </w:r>
          </w:p>
        </w:tc>
      </w:tr>
      <w:tr w:rsidR="003B76F4" w:rsidRPr="000B0EED" w14:paraId="1B16A96D" w14:textId="77777777" w:rsidTr="00903BB7">
        <w:tc>
          <w:tcPr>
            <w:tcW w:w="957" w:type="dxa"/>
            <w:shd w:val="clear" w:color="auto" w:fill="auto"/>
            <w:vAlign w:val="center"/>
          </w:tcPr>
          <w:p w14:paraId="1FA75D15" w14:textId="77777777" w:rsidR="003B76F4" w:rsidRPr="000B0EED" w:rsidRDefault="003B76F4" w:rsidP="00903BB7">
            <w:pPr>
              <w:jc w:val="center"/>
            </w:pPr>
            <w:r w:rsidRPr="000B0EED">
              <w:t>4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2AAB0F0" w14:textId="77777777" w:rsidR="003B76F4" w:rsidRPr="000B0EED" w:rsidRDefault="003B76F4" w:rsidP="00903BB7"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52DDE0" w14:textId="77777777" w:rsidR="003B76F4" w:rsidRPr="000B0EED" w:rsidRDefault="003B76F4" w:rsidP="00903BB7">
            <w:pPr>
              <w:jc w:val="center"/>
            </w:pPr>
            <w:r w:rsidRPr="000B0EED">
              <w:t>47,77</w:t>
            </w:r>
          </w:p>
        </w:tc>
      </w:tr>
      <w:tr w:rsidR="003B76F4" w:rsidRPr="000B0EED" w14:paraId="70466B76" w14:textId="77777777" w:rsidTr="00903BB7">
        <w:tc>
          <w:tcPr>
            <w:tcW w:w="957" w:type="dxa"/>
            <w:shd w:val="clear" w:color="auto" w:fill="auto"/>
            <w:vAlign w:val="center"/>
          </w:tcPr>
          <w:p w14:paraId="4F6E8646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E2216CD" w14:textId="77777777" w:rsidR="003B76F4" w:rsidRPr="000B0EED" w:rsidRDefault="003B76F4" w:rsidP="00903BB7">
            <w:r w:rsidRPr="000B0EED">
              <w:t xml:space="preserve">Категории </w:t>
            </w:r>
            <w:r w:rsidRPr="000B0EED">
              <w:rPr>
                <w:lang w:val="en-US"/>
              </w:rPr>
              <w:t>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D19B79" w14:textId="77777777" w:rsidR="003B76F4" w:rsidRPr="000B0EED" w:rsidRDefault="003B76F4" w:rsidP="00903BB7">
            <w:pPr>
              <w:jc w:val="center"/>
            </w:pPr>
            <w:r w:rsidRPr="000B0EED">
              <w:t>87,19</w:t>
            </w:r>
          </w:p>
        </w:tc>
      </w:tr>
      <w:tr w:rsidR="003B76F4" w:rsidRPr="000B0EED" w14:paraId="17CB1410" w14:textId="77777777" w:rsidTr="00903BB7">
        <w:tc>
          <w:tcPr>
            <w:tcW w:w="957" w:type="dxa"/>
            <w:shd w:val="clear" w:color="auto" w:fill="auto"/>
            <w:vAlign w:val="center"/>
          </w:tcPr>
          <w:p w14:paraId="58958D65" w14:textId="77777777" w:rsidR="003B76F4" w:rsidRPr="000B0EED" w:rsidRDefault="003B76F4" w:rsidP="00903BB7">
            <w:pPr>
              <w:jc w:val="center"/>
            </w:pPr>
            <w:r w:rsidRPr="000B0EED">
              <w:t>6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C5E3B85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1E69BB" w14:textId="77777777" w:rsidR="003B76F4" w:rsidRPr="000B0EED" w:rsidRDefault="003B76F4" w:rsidP="00903BB7">
            <w:pPr>
              <w:jc w:val="center"/>
            </w:pPr>
            <w:r w:rsidRPr="000B0EED">
              <w:t>120,99</w:t>
            </w:r>
          </w:p>
        </w:tc>
      </w:tr>
      <w:tr w:rsidR="003B76F4" w:rsidRPr="000B0EED" w14:paraId="0FEA7DA0" w14:textId="77777777" w:rsidTr="00903BB7">
        <w:tc>
          <w:tcPr>
            <w:tcW w:w="957" w:type="dxa"/>
            <w:shd w:val="clear" w:color="auto" w:fill="auto"/>
            <w:vAlign w:val="center"/>
          </w:tcPr>
          <w:p w14:paraId="64CD5738" w14:textId="77777777" w:rsidR="003B76F4" w:rsidRPr="000B0EED" w:rsidRDefault="003B76F4" w:rsidP="00903BB7">
            <w:pPr>
              <w:jc w:val="center"/>
            </w:pPr>
            <w:r w:rsidRPr="000B0EED">
              <w:t>7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497DC08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E0ECD5" w14:textId="77777777" w:rsidR="003B76F4" w:rsidRPr="000B0EED" w:rsidRDefault="003B76F4" w:rsidP="00903BB7">
            <w:pPr>
              <w:jc w:val="center"/>
            </w:pPr>
            <w:r w:rsidRPr="000B0EED">
              <w:t>22,42</w:t>
            </w:r>
          </w:p>
        </w:tc>
      </w:tr>
    </w:tbl>
    <w:p w14:paraId="31E21939" w14:textId="77777777" w:rsidR="003B76F4" w:rsidRPr="000B0EED" w:rsidRDefault="003B76F4" w:rsidP="003B76F4">
      <w:pPr>
        <w:jc w:val="both"/>
        <w:rPr>
          <w:sz w:val="28"/>
          <w:szCs w:val="28"/>
        </w:rPr>
      </w:pPr>
    </w:p>
    <w:p w14:paraId="49EE7F17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 xml:space="preserve">Тарифы на перемещение задержанных транспортных средств на специализированные стоянки на территории </w:t>
      </w:r>
    </w:p>
    <w:p w14:paraId="5D8E77F6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>Кемеровской области - Кузбасса</w:t>
      </w:r>
    </w:p>
    <w:p w14:paraId="3D9CF3B5" w14:textId="77777777" w:rsidR="003B76F4" w:rsidRPr="000B0EED" w:rsidRDefault="003B76F4" w:rsidP="003B76F4">
      <w:pPr>
        <w:ind w:right="100" w:firstLine="567"/>
        <w:jc w:val="center"/>
        <w:rPr>
          <w:b/>
          <w:bCs/>
          <w:kern w:val="32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038"/>
        <w:gridCol w:w="3137"/>
      </w:tblGrid>
      <w:tr w:rsidR="003B76F4" w:rsidRPr="000B0EED" w14:paraId="668A5633" w14:textId="77777777" w:rsidTr="00903BB7">
        <w:tc>
          <w:tcPr>
            <w:tcW w:w="959" w:type="dxa"/>
            <w:shd w:val="clear" w:color="auto" w:fill="auto"/>
            <w:vAlign w:val="center"/>
          </w:tcPr>
          <w:p w14:paraId="493E2A57" w14:textId="77777777" w:rsidR="003B76F4" w:rsidRPr="000B0EED" w:rsidRDefault="003B76F4" w:rsidP="00903BB7">
            <w:pPr>
              <w:jc w:val="center"/>
            </w:pPr>
            <w:r w:rsidRPr="000B0EED">
              <w:t xml:space="preserve">№ </w:t>
            </w:r>
          </w:p>
          <w:p w14:paraId="70EB1F4C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1CA2B2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09A3258" w14:textId="77777777" w:rsidR="003B76F4" w:rsidRPr="000B0EED" w:rsidRDefault="003B76F4" w:rsidP="00903BB7">
            <w:pPr>
              <w:jc w:val="center"/>
            </w:pPr>
            <w:r w:rsidRPr="000B0EED">
              <w:t>Стоимость перемещения единицы транспортного средства, рублей *</w:t>
            </w:r>
          </w:p>
        </w:tc>
      </w:tr>
      <w:tr w:rsidR="003B76F4" w:rsidRPr="000B0EED" w14:paraId="245BAA78" w14:textId="77777777" w:rsidTr="00903BB7">
        <w:tc>
          <w:tcPr>
            <w:tcW w:w="959" w:type="dxa"/>
            <w:shd w:val="clear" w:color="auto" w:fill="auto"/>
            <w:vAlign w:val="center"/>
          </w:tcPr>
          <w:p w14:paraId="6419C2A9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4DA8F5" w14:textId="77777777" w:rsidR="003B76F4" w:rsidRPr="000B0EED" w:rsidRDefault="003B76F4" w:rsidP="00903BB7">
            <w:r w:rsidRPr="000B0EED">
              <w:t xml:space="preserve">Категории А, М, </w:t>
            </w:r>
            <w:r w:rsidRPr="000B0EED">
              <w:rPr>
                <w:lang w:val="en-US"/>
              </w:rPr>
              <w:t>B</w:t>
            </w:r>
            <w:r w:rsidRPr="000B0EED">
              <w:t xml:space="preserve"> 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до 3,5 тонны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D57977E" w14:textId="77777777" w:rsidR="003B76F4" w:rsidRPr="000B0EED" w:rsidRDefault="003B76F4" w:rsidP="00903BB7">
            <w:pPr>
              <w:jc w:val="center"/>
            </w:pPr>
            <w:r w:rsidRPr="000B0EED">
              <w:t>2485,4</w:t>
            </w:r>
          </w:p>
        </w:tc>
      </w:tr>
      <w:tr w:rsidR="003B76F4" w:rsidRPr="000B0EED" w14:paraId="5F582066" w14:textId="77777777" w:rsidTr="00903BB7">
        <w:tc>
          <w:tcPr>
            <w:tcW w:w="959" w:type="dxa"/>
            <w:shd w:val="clear" w:color="auto" w:fill="auto"/>
            <w:vAlign w:val="center"/>
          </w:tcPr>
          <w:p w14:paraId="6BA7946F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6F6542C" w14:textId="77777777" w:rsidR="003B76F4" w:rsidRPr="000B0EED" w:rsidRDefault="003B76F4" w:rsidP="00903BB7">
            <w:r w:rsidRPr="000B0EED">
              <w:t>Категории D массой более 3,5 тонны, С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307DA8E" w14:textId="77777777" w:rsidR="003B76F4" w:rsidRPr="000B0EED" w:rsidRDefault="003B76F4" w:rsidP="00903BB7">
            <w:pPr>
              <w:jc w:val="center"/>
            </w:pPr>
            <w:r w:rsidRPr="000B0EED">
              <w:t>6299,7</w:t>
            </w:r>
          </w:p>
        </w:tc>
      </w:tr>
      <w:tr w:rsidR="003B76F4" w:rsidRPr="000B0EED" w14:paraId="79B557FB" w14:textId="77777777" w:rsidTr="00903BB7">
        <w:tc>
          <w:tcPr>
            <w:tcW w:w="959" w:type="dxa"/>
            <w:shd w:val="clear" w:color="auto" w:fill="auto"/>
            <w:vAlign w:val="center"/>
          </w:tcPr>
          <w:p w14:paraId="52DFC658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C8EDEA" w14:textId="77777777" w:rsidR="003B76F4" w:rsidRPr="000B0EED" w:rsidRDefault="003B76F4" w:rsidP="00903BB7">
            <w:pPr>
              <w:rPr>
                <w:lang w:val="en-US"/>
              </w:rPr>
            </w:pPr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05C22F1" w14:textId="77777777" w:rsidR="003B76F4" w:rsidRPr="000B0EED" w:rsidRDefault="003B76F4" w:rsidP="00903BB7">
            <w:pPr>
              <w:jc w:val="center"/>
            </w:pPr>
            <w:r w:rsidRPr="000B0EED">
              <w:rPr>
                <w:lang w:val="en-US"/>
              </w:rPr>
              <w:t>2</w:t>
            </w:r>
            <w:r w:rsidRPr="000B0EED">
              <w:t>753,0</w:t>
            </w:r>
          </w:p>
        </w:tc>
      </w:tr>
      <w:tr w:rsidR="003B76F4" w:rsidRPr="000B0EED" w14:paraId="5371D997" w14:textId="77777777" w:rsidTr="00903BB7">
        <w:tc>
          <w:tcPr>
            <w:tcW w:w="959" w:type="dxa"/>
            <w:shd w:val="clear" w:color="auto" w:fill="auto"/>
            <w:vAlign w:val="center"/>
          </w:tcPr>
          <w:p w14:paraId="3CFD2F9F" w14:textId="77777777" w:rsidR="003B76F4" w:rsidRPr="000B0EED" w:rsidRDefault="003B76F4" w:rsidP="00903BB7">
            <w:pPr>
              <w:jc w:val="center"/>
            </w:pPr>
            <w:r w:rsidRPr="000B0EED"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818AEEB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5FB4423" w14:textId="77777777" w:rsidR="003B76F4" w:rsidRPr="000B0EED" w:rsidRDefault="003B76F4" w:rsidP="00903BB7">
            <w:pPr>
              <w:jc w:val="center"/>
            </w:pPr>
            <w:r w:rsidRPr="000B0EED">
              <w:t>7277,0</w:t>
            </w:r>
          </w:p>
        </w:tc>
      </w:tr>
      <w:tr w:rsidR="003B76F4" w:rsidRPr="000B0EED" w14:paraId="339BD2D5" w14:textId="77777777" w:rsidTr="00903BB7">
        <w:tc>
          <w:tcPr>
            <w:tcW w:w="959" w:type="dxa"/>
            <w:shd w:val="clear" w:color="auto" w:fill="auto"/>
            <w:vAlign w:val="center"/>
          </w:tcPr>
          <w:p w14:paraId="51B55EC1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600F758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E1DADA7" w14:textId="77777777" w:rsidR="003B76F4" w:rsidRPr="000B0EED" w:rsidRDefault="003B76F4" w:rsidP="00903BB7">
            <w:pPr>
              <w:jc w:val="center"/>
            </w:pPr>
            <w:r w:rsidRPr="000B0EED">
              <w:t>2386,0</w:t>
            </w:r>
          </w:p>
        </w:tc>
      </w:tr>
    </w:tbl>
    <w:p w14:paraId="7BF4162F" w14:textId="77777777" w:rsidR="003B76F4" w:rsidRPr="000B0EED" w:rsidRDefault="003B76F4" w:rsidP="003B76F4">
      <w:pPr>
        <w:jc w:val="both"/>
        <w:rPr>
          <w:sz w:val="28"/>
          <w:szCs w:val="28"/>
        </w:rPr>
      </w:pPr>
    </w:p>
    <w:p w14:paraId="5E03FCFD" w14:textId="77777777" w:rsidR="003B76F4" w:rsidRPr="000B0EED" w:rsidRDefault="003B76F4" w:rsidP="003B76F4">
      <w:pPr>
        <w:ind w:right="100" w:firstLine="567"/>
        <w:jc w:val="both"/>
      </w:pPr>
      <w:r w:rsidRPr="000B0EED">
        <w:rPr>
          <w:sz w:val="28"/>
          <w:szCs w:val="28"/>
        </w:rPr>
        <w:t xml:space="preserve"> * </w:t>
      </w:r>
      <w:r w:rsidRPr="000B0EED">
        <w:t xml:space="preserve">кроме городского </w:t>
      </w:r>
      <w:r w:rsidRPr="000B0EED">
        <w:rPr>
          <w:kern w:val="32"/>
        </w:rPr>
        <w:t xml:space="preserve">округа - города Кемерово, Новокузнецкого городского округа, Беловского городского округа, Беловского муниципального района, Прокопьевского городского округа, Прокопьевского муниципального округа, </w:t>
      </w:r>
      <w:r w:rsidRPr="000B0EED">
        <w:t xml:space="preserve">Чебулинского муниципального округа </w:t>
      </w:r>
    </w:p>
    <w:p w14:paraId="5A0D4FBF" w14:textId="77777777" w:rsidR="003B76F4" w:rsidRPr="000B0EED" w:rsidRDefault="003B76F4" w:rsidP="003B76F4">
      <w:pPr>
        <w:jc w:val="both"/>
      </w:pPr>
    </w:p>
    <w:p w14:paraId="4BB94A6C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 xml:space="preserve">Тарифы на хранение задержанных транспортных средств на специализированных стоянках на территории </w:t>
      </w:r>
    </w:p>
    <w:p w14:paraId="1E68EAA0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>Кемеровской области - Кузбасса</w:t>
      </w:r>
    </w:p>
    <w:p w14:paraId="39FDCA5A" w14:textId="77777777" w:rsidR="003B76F4" w:rsidRPr="000B0EED" w:rsidRDefault="003B76F4" w:rsidP="003B76F4">
      <w:pPr>
        <w:ind w:right="10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928"/>
        <w:gridCol w:w="3108"/>
      </w:tblGrid>
      <w:tr w:rsidR="003B76F4" w:rsidRPr="000B0EED" w14:paraId="797EAF50" w14:textId="77777777" w:rsidTr="00903BB7">
        <w:tc>
          <w:tcPr>
            <w:tcW w:w="957" w:type="dxa"/>
            <w:shd w:val="clear" w:color="auto" w:fill="auto"/>
            <w:vAlign w:val="center"/>
          </w:tcPr>
          <w:p w14:paraId="5848AA72" w14:textId="77777777" w:rsidR="003B76F4" w:rsidRPr="000B0EED" w:rsidRDefault="003B76F4" w:rsidP="00903BB7">
            <w:pPr>
              <w:jc w:val="center"/>
            </w:pPr>
            <w:r w:rsidRPr="000B0EED">
              <w:t xml:space="preserve">№ </w:t>
            </w:r>
          </w:p>
          <w:p w14:paraId="76BFC9C0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6ABD1FF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A3F83A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хранения единицы транспортного средства, рублей </w:t>
            </w:r>
          </w:p>
          <w:p w14:paraId="4576CC0C" w14:textId="77777777" w:rsidR="003B76F4" w:rsidRPr="000B0EED" w:rsidRDefault="003B76F4" w:rsidP="00903BB7">
            <w:pPr>
              <w:jc w:val="center"/>
            </w:pPr>
            <w:r w:rsidRPr="000B0EED">
              <w:t xml:space="preserve">за 1 час * </w:t>
            </w:r>
          </w:p>
        </w:tc>
      </w:tr>
      <w:tr w:rsidR="003B76F4" w:rsidRPr="000B0EED" w14:paraId="4F0C3221" w14:textId="77777777" w:rsidTr="00903BB7">
        <w:tc>
          <w:tcPr>
            <w:tcW w:w="957" w:type="dxa"/>
            <w:shd w:val="clear" w:color="auto" w:fill="auto"/>
            <w:vAlign w:val="center"/>
          </w:tcPr>
          <w:p w14:paraId="0C1890CB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577719F" w14:textId="77777777" w:rsidR="003B76F4" w:rsidRPr="000B0EED" w:rsidRDefault="003B76F4" w:rsidP="00903BB7">
            <w:r w:rsidRPr="000B0EED">
              <w:t>Категории А,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4EAB3D" w14:textId="77777777" w:rsidR="003B76F4" w:rsidRPr="000B0EED" w:rsidRDefault="003B76F4" w:rsidP="00903BB7">
            <w:pPr>
              <w:jc w:val="center"/>
            </w:pPr>
            <w:r w:rsidRPr="000B0EED">
              <w:t>20,44</w:t>
            </w:r>
          </w:p>
        </w:tc>
      </w:tr>
      <w:tr w:rsidR="003B76F4" w:rsidRPr="000B0EED" w14:paraId="795C8A07" w14:textId="77777777" w:rsidTr="00903BB7">
        <w:tc>
          <w:tcPr>
            <w:tcW w:w="957" w:type="dxa"/>
            <w:shd w:val="clear" w:color="auto" w:fill="auto"/>
            <w:vAlign w:val="center"/>
          </w:tcPr>
          <w:p w14:paraId="21EBF647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453D6E9" w14:textId="77777777" w:rsidR="003B76F4" w:rsidRPr="000B0EED" w:rsidRDefault="003B76F4" w:rsidP="00903BB7">
            <w:r w:rsidRPr="000B0EED">
              <w:t>Категории В и D массой до 3,5 тонны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688FAC" w14:textId="77777777" w:rsidR="003B76F4" w:rsidRPr="000B0EED" w:rsidRDefault="003B76F4" w:rsidP="00903BB7">
            <w:pPr>
              <w:jc w:val="center"/>
            </w:pPr>
            <w:r w:rsidRPr="000B0EED">
              <w:t>42,65</w:t>
            </w:r>
          </w:p>
        </w:tc>
      </w:tr>
      <w:tr w:rsidR="003B76F4" w:rsidRPr="000B0EED" w14:paraId="76B65C5A" w14:textId="77777777" w:rsidTr="00903BB7">
        <w:tc>
          <w:tcPr>
            <w:tcW w:w="957" w:type="dxa"/>
            <w:shd w:val="clear" w:color="auto" w:fill="auto"/>
            <w:vAlign w:val="center"/>
          </w:tcPr>
          <w:p w14:paraId="6E2838DC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81A35C1" w14:textId="77777777" w:rsidR="003B76F4" w:rsidRPr="000B0EED" w:rsidRDefault="003B76F4" w:rsidP="00903BB7">
            <w:r w:rsidRPr="000B0EED">
              <w:t xml:space="preserve">Категории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свыше 3,5 тонны, С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8CDAE5" w14:textId="77777777" w:rsidR="003B76F4" w:rsidRPr="000B0EED" w:rsidRDefault="003B76F4" w:rsidP="00903BB7">
            <w:pPr>
              <w:jc w:val="center"/>
            </w:pPr>
            <w:r w:rsidRPr="000B0EED">
              <w:t>81,35</w:t>
            </w:r>
          </w:p>
        </w:tc>
      </w:tr>
      <w:tr w:rsidR="003B76F4" w:rsidRPr="000B0EED" w14:paraId="024351CE" w14:textId="77777777" w:rsidTr="00903BB7">
        <w:tc>
          <w:tcPr>
            <w:tcW w:w="957" w:type="dxa"/>
            <w:shd w:val="clear" w:color="auto" w:fill="auto"/>
            <w:vAlign w:val="center"/>
          </w:tcPr>
          <w:p w14:paraId="4D01EEBE" w14:textId="77777777" w:rsidR="003B76F4" w:rsidRPr="000B0EED" w:rsidRDefault="003B76F4" w:rsidP="00903BB7">
            <w:pPr>
              <w:jc w:val="center"/>
            </w:pPr>
            <w:r w:rsidRPr="000B0EED">
              <w:t>4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E30C736" w14:textId="77777777" w:rsidR="003B76F4" w:rsidRPr="000B0EED" w:rsidRDefault="003B76F4" w:rsidP="00903BB7"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575ACE" w14:textId="77777777" w:rsidR="003B76F4" w:rsidRPr="000B0EED" w:rsidRDefault="003B76F4" w:rsidP="00903BB7">
            <w:pPr>
              <w:jc w:val="center"/>
            </w:pPr>
            <w:r w:rsidRPr="000B0EED">
              <w:t>47,77</w:t>
            </w:r>
          </w:p>
        </w:tc>
      </w:tr>
      <w:tr w:rsidR="003B76F4" w:rsidRPr="000B0EED" w14:paraId="68452AB9" w14:textId="77777777" w:rsidTr="00903BB7">
        <w:tc>
          <w:tcPr>
            <w:tcW w:w="957" w:type="dxa"/>
            <w:shd w:val="clear" w:color="auto" w:fill="auto"/>
            <w:vAlign w:val="center"/>
          </w:tcPr>
          <w:p w14:paraId="6BA5EB74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746B402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748CAA" w14:textId="77777777" w:rsidR="003B76F4" w:rsidRPr="000B0EED" w:rsidRDefault="003B76F4" w:rsidP="00903BB7">
            <w:pPr>
              <w:jc w:val="center"/>
            </w:pPr>
            <w:r w:rsidRPr="000B0EED">
              <w:t>120,99</w:t>
            </w:r>
          </w:p>
        </w:tc>
      </w:tr>
      <w:tr w:rsidR="003B76F4" w:rsidRPr="000B0EED" w14:paraId="7FC00A9F" w14:textId="77777777" w:rsidTr="00903BB7">
        <w:tc>
          <w:tcPr>
            <w:tcW w:w="957" w:type="dxa"/>
            <w:shd w:val="clear" w:color="auto" w:fill="auto"/>
            <w:vAlign w:val="center"/>
          </w:tcPr>
          <w:p w14:paraId="4084FAA9" w14:textId="77777777" w:rsidR="003B76F4" w:rsidRPr="000B0EED" w:rsidRDefault="003B76F4" w:rsidP="00903BB7">
            <w:pPr>
              <w:jc w:val="center"/>
            </w:pPr>
            <w:r w:rsidRPr="000B0EED">
              <w:t>6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890FE1C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715468" w14:textId="77777777" w:rsidR="003B76F4" w:rsidRPr="000B0EED" w:rsidRDefault="003B76F4" w:rsidP="00903BB7">
            <w:pPr>
              <w:jc w:val="center"/>
            </w:pPr>
            <w:r w:rsidRPr="000B0EED">
              <w:t>22,42</w:t>
            </w:r>
          </w:p>
        </w:tc>
      </w:tr>
    </w:tbl>
    <w:p w14:paraId="056464E2" w14:textId="77777777" w:rsidR="003B76F4" w:rsidRPr="000B0EED" w:rsidRDefault="003B76F4" w:rsidP="003B76F4">
      <w:pPr>
        <w:jc w:val="both"/>
      </w:pPr>
    </w:p>
    <w:p w14:paraId="777EF3F6" w14:textId="77777777" w:rsidR="003B76F4" w:rsidRPr="000B0EED" w:rsidRDefault="003B76F4" w:rsidP="003B76F4">
      <w:pPr>
        <w:ind w:right="100" w:firstLine="567"/>
        <w:jc w:val="both"/>
      </w:pPr>
      <w:r w:rsidRPr="000B0EED">
        <w:t xml:space="preserve">* кроме городского </w:t>
      </w:r>
      <w:r w:rsidRPr="000B0EED">
        <w:rPr>
          <w:kern w:val="32"/>
        </w:rPr>
        <w:t xml:space="preserve">округа - города Кемерово, Новокузнецкого городского округа, Беловского городского округа, Беловского муниципального района, Прокопьевского городского округа, Прокопьевского муниципального округа, </w:t>
      </w:r>
      <w:r w:rsidRPr="000B0EED">
        <w:t xml:space="preserve">Чебулинского муниципального округа </w:t>
      </w:r>
    </w:p>
    <w:p w14:paraId="5C62179B" w14:textId="77777777" w:rsidR="003B76F4" w:rsidRPr="000B0EED" w:rsidRDefault="003B76F4" w:rsidP="003B76F4">
      <w:pPr>
        <w:rPr>
          <w:sz w:val="28"/>
          <w:szCs w:val="28"/>
        </w:rPr>
      </w:pPr>
    </w:p>
    <w:bookmarkEnd w:id="18"/>
    <w:p w14:paraId="3A307D3C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 xml:space="preserve">Тарифы на перемещение задержанных транспортных средств на специализированные стоянки на территории </w:t>
      </w:r>
    </w:p>
    <w:p w14:paraId="71413E29" w14:textId="77777777" w:rsidR="003B76F4" w:rsidRPr="000B0EED" w:rsidRDefault="003B76F4" w:rsidP="003B76F4">
      <w:pPr>
        <w:ind w:right="100" w:firstLine="567"/>
        <w:jc w:val="center"/>
        <w:rPr>
          <w:sz w:val="28"/>
        </w:rPr>
      </w:pPr>
      <w:r w:rsidRPr="000B0EED">
        <w:rPr>
          <w:kern w:val="32"/>
          <w:sz w:val="28"/>
          <w:szCs w:val="28"/>
        </w:rPr>
        <w:t>Чебулинского муниципального округа</w:t>
      </w:r>
    </w:p>
    <w:p w14:paraId="6EFAA327" w14:textId="77777777" w:rsidR="003B76F4" w:rsidRPr="000B0EED" w:rsidRDefault="003B76F4" w:rsidP="003B76F4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038"/>
        <w:gridCol w:w="3137"/>
      </w:tblGrid>
      <w:tr w:rsidR="003B76F4" w:rsidRPr="000B0EED" w14:paraId="64A62AA3" w14:textId="77777777" w:rsidTr="00903BB7">
        <w:tc>
          <w:tcPr>
            <w:tcW w:w="959" w:type="dxa"/>
            <w:shd w:val="clear" w:color="auto" w:fill="auto"/>
            <w:vAlign w:val="center"/>
          </w:tcPr>
          <w:p w14:paraId="2051FD8A" w14:textId="77777777" w:rsidR="003B76F4" w:rsidRPr="000B0EED" w:rsidRDefault="003B76F4" w:rsidP="00903BB7">
            <w:pPr>
              <w:jc w:val="center"/>
            </w:pPr>
            <w:r w:rsidRPr="000B0EED">
              <w:t xml:space="preserve">№ </w:t>
            </w:r>
          </w:p>
          <w:p w14:paraId="0478600B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092F5C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06A9A17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перемещения единицы транспортного средства, рублей </w:t>
            </w:r>
          </w:p>
        </w:tc>
      </w:tr>
      <w:tr w:rsidR="003B76F4" w:rsidRPr="000B0EED" w14:paraId="7C57A035" w14:textId="77777777" w:rsidTr="00903BB7">
        <w:tc>
          <w:tcPr>
            <w:tcW w:w="959" w:type="dxa"/>
            <w:shd w:val="clear" w:color="auto" w:fill="auto"/>
            <w:vAlign w:val="center"/>
          </w:tcPr>
          <w:p w14:paraId="55BE9797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BCA56AC" w14:textId="77777777" w:rsidR="003B76F4" w:rsidRPr="000B0EED" w:rsidRDefault="003B76F4" w:rsidP="00903BB7">
            <w:r w:rsidRPr="000B0EED">
              <w:t xml:space="preserve">Категории А, М, </w:t>
            </w:r>
            <w:r w:rsidRPr="000B0EED">
              <w:rPr>
                <w:lang w:val="en-US"/>
              </w:rPr>
              <w:t>B</w:t>
            </w:r>
            <w:r w:rsidRPr="000B0EED">
              <w:t xml:space="preserve"> 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до 3,5 тонны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C6BBDA7" w14:textId="77777777" w:rsidR="003B76F4" w:rsidRPr="000B0EED" w:rsidRDefault="003B76F4" w:rsidP="00903BB7">
            <w:pPr>
              <w:jc w:val="center"/>
            </w:pPr>
            <w:r w:rsidRPr="000B0EED">
              <w:t>497,07</w:t>
            </w:r>
          </w:p>
        </w:tc>
      </w:tr>
      <w:tr w:rsidR="003B76F4" w:rsidRPr="000B0EED" w14:paraId="4A9CD2EF" w14:textId="77777777" w:rsidTr="00903BB7">
        <w:tc>
          <w:tcPr>
            <w:tcW w:w="959" w:type="dxa"/>
            <w:shd w:val="clear" w:color="auto" w:fill="auto"/>
            <w:vAlign w:val="center"/>
          </w:tcPr>
          <w:p w14:paraId="48AA0ADD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6F92A2" w14:textId="77777777" w:rsidR="003B76F4" w:rsidRPr="000B0EED" w:rsidRDefault="003B76F4" w:rsidP="00903BB7">
            <w:r w:rsidRPr="000B0EED">
              <w:t>Категории D массой более 3,5 тонны, С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9591C3A" w14:textId="77777777" w:rsidR="003B76F4" w:rsidRPr="000B0EED" w:rsidRDefault="003B76F4" w:rsidP="00903BB7">
            <w:pPr>
              <w:jc w:val="center"/>
            </w:pPr>
            <w:r w:rsidRPr="000B0EED">
              <w:t>1259,94</w:t>
            </w:r>
          </w:p>
        </w:tc>
      </w:tr>
      <w:tr w:rsidR="003B76F4" w:rsidRPr="000B0EED" w14:paraId="707AE5CB" w14:textId="77777777" w:rsidTr="00903BB7">
        <w:tc>
          <w:tcPr>
            <w:tcW w:w="959" w:type="dxa"/>
            <w:shd w:val="clear" w:color="auto" w:fill="auto"/>
            <w:vAlign w:val="center"/>
          </w:tcPr>
          <w:p w14:paraId="7D54E9F2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D9FE1EC" w14:textId="77777777" w:rsidR="003B76F4" w:rsidRPr="000B0EED" w:rsidRDefault="003B76F4" w:rsidP="00903BB7">
            <w:pPr>
              <w:rPr>
                <w:lang w:val="en-US"/>
              </w:rPr>
            </w:pPr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9AB0210" w14:textId="77777777" w:rsidR="003B76F4" w:rsidRPr="000B0EED" w:rsidRDefault="003B76F4" w:rsidP="00903BB7">
            <w:pPr>
              <w:jc w:val="center"/>
            </w:pPr>
            <w:r w:rsidRPr="000B0EED">
              <w:t>550,60</w:t>
            </w:r>
          </w:p>
        </w:tc>
      </w:tr>
      <w:tr w:rsidR="003B76F4" w:rsidRPr="000B0EED" w14:paraId="3153CA25" w14:textId="77777777" w:rsidTr="00903BB7">
        <w:tc>
          <w:tcPr>
            <w:tcW w:w="959" w:type="dxa"/>
            <w:shd w:val="clear" w:color="auto" w:fill="auto"/>
            <w:vAlign w:val="center"/>
          </w:tcPr>
          <w:p w14:paraId="35CE8F9D" w14:textId="77777777" w:rsidR="003B76F4" w:rsidRPr="000B0EED" w:rsidRDefault="003B76F4" w:rsidP="00903BB7">
            <w:pPr>
              <w:jc w:val="center"/>
            </w:pPr>
            <w:r w:rsidRPr="000B0EED"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0683F0B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A476E00" w14:textId="77777777" w:rsidR="003B76F4" w:rsidRPr="000B0EED" w:rsidRDefault="003B76F4" w:rsidP="00903BB7">
            <w:pPr>
              <w:jc w:val="center"/>
            </w:pPr>
            <w:r w:rsidRPr="000B0EED">
              <w:t>1455,40</w:t>
            </w:r>
          </w:p>
        </w:tc>
      </w:tr>
      <w:tr w:rsidR="003B76F4" w:rsidRPr="000B0EED" w14:paraId="35036E21" w14:textId="77777777" w:rsidTr="00903BB7">
        <w:tc>
          <w:tcPr>
            <w:tcW w:w="959" w:type="dxa"/>
            <w:shd w:val="clear" w:color="auto" w:fill="auto"/>
            <w:vAlign w:val="center"/>
          </w:tcPr>
          <w:p w14:paraId="767EC69A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9607FD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EBD7377" w14:textId="77777777" w:rsidR="003B76F4" w:rsidRPr="000B0EED" w:rsidRDefault="003B76F4" w:rsidP="00903BB7">
            <w:pPr>
              <w:jc w:val="center"/>
            </w:pPr>
            <w:r w:rsidRPr="000B0EED">
              <w:t>477,19</w:t>
            </w:r>
          </w:p>
        </w:tc>
      </w:tr>
    </w:tbl>
    <w:p w14:paraId="5FA4AFEB" w14:textId="77777777" w:rsidR="003B76F4" w:rsidRPr="000B0EED" w:rsidRDefault="003B76F4" w:rsidP="003B76F4">
      <w:pPr>
        <w:rPr>
          <w:sz w:val="28"/>
          <w:szCs w:val="28"/>
        </w:rPr>
      </w:pPr>
    </w:p>
    <w:p w14:paraId="4BFDB299" w14:textId="77777777" w:rsidR="003B76F4" w:rsidRPr="000B0EED" w:rsidRDefault="003B76F4" w:rsidP="003B76F4">
      <w:pPr>
        <w:ind w:right="100" w:firstLine="567"/>
        <w:jc w:val="center"/>
        <w:rPr>
          <w:kern w:val="32"/>
          <w:sz w:val="28"/>
          <w:szCs w:val="28"/>
        </w:rPr>
      </w:pPr>
      <w:r w:rsidRPr="000B0EED">
        <w:rPr>
          <w:kern w:val="32"/>
          <w:sz w:val="28"/>
          <w:szCs w:val="28"/>
        </w:rPr>
        <w:t xml:space="preserve">Тарифы на хранение задержанных транспортных средств на специализированных стоянках на территории </w:t>
      </w:r>
    </w:p>
    <w:p w14:paraId="5EB96475" w14:textId="77777777" w:rsidR="003B76F4" w:rsidRPr="000B0EED" w:rsidRDefault="003B76F4" w:rsidP="003B76F4">
      <w:pPr>
        <w:ind w:right="100" w:firstLine="567"/>
        <w:jc w:val="center"/>
        <w:rPr>
          <w:sz w:val="28"/>
        </w:rPr>
      </w:pPr>
      <w:r w:rsidRPr="000B0EED">
        <w:rPr>
          <w:kern w:val="32"/>
          <w:sz w:val="28"/>
          <w:szCs w:val="28"/>
        </w:rPr>
        <w:t>Чебулинского муниципального округа</w:t>
      </w:r>
    </w:p>
    <w:p w14:paraId="094FC449" w14:textId="77777777" w:rsidR="003B76F4" w:rsidRPr="000B0EED" w:rsidRDefault="003B76F4" w:rsidP="003B76F4">
      <w:pPr>
        <w:ind w:right="100"/>
        <w:jc w:val="center"/>
        <w:rPr>
          <w:b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928"/>
        <w:gridCol w:w="3108"/>
      </w:tblGrid>
      <w:tr w:rsidR="003B76F4" w:rsidRPr="000B0EED" w14:paraId="682D0112" w14:textId="77777777" w:rsidTr="00903BB7">
        <w:tc>
          <w:tcPr>
            <w:tcW w:w="957" w:type="dxa"/>
            <w:shd w:val="clear" w:color="auto" w:fill="auto"/>
            <w:vAlign w:val="center"/>
          </w:tcPr>
          <w:p w14:paraId="5429C796" w14:textId="77777777" w:rsidR="003B76F4" w:rsidRPr="000B0EED" w:rsidRDefault="003B76F4" w:rsidP="00903BB7">
            <w:pPr>
              <w:jc w:val="center"/>
            </w:pPr>
            <w:r w:rsidRPr="000B0EED">
              <w:t xml:space="preserve">№ </w:t>
            </w:r>
          </w:p>
          <w:p w14:paraId="61DA9FA1" w14:textId="77777777" w:rsidR="003B76F4" w:rsidRPr="000B0EED" w:rsidRDefault="003B76F4" w:rsidP="00903BB7">
            <w:pPr>
              <w:jc w:val="center"/>
            </w:pPr>
            <w:r w:rsidRPr="000B0EED">
              <w:t>п/п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B2AD109" w14:textId="77777777" w:rsidR="003B76F4" w:rsidRPr="000B0EED" w:rsidRDefault="003B76F4" w:rsidP="00903BB7">
            <w:pPr>
              <w:jc w:val="center"/>
            </w:pPr>
            <w:r w:rsidRPr="000B0EED">
              <w:t>Наименование категории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A20F2C" w14:textId="77777777" w:rsidR="003B76F4" w:rsidRPr="000B0EED" w:rsidRDefault="003B76F4" w:rsidP="00903BB7">
            <w:pPr>
              <w:jc w:val="center"/>
            </w:pPr>
            <w:r w:rsidRPr="000B0EED">
              <w:t xml:space="preserve">Стоимость хранения единицы транспортного средства, рублей за 1 час </w:t>
            </w:r>
          </w:p>
        </w:tc>
      </w:tr>
      <w:tr w:rsidR="003B76F4" w:rsidRPr="000B0EED" w14:paraId="4BC92E12" w14:textId="77777777" w:rsidTr="00903BB7">
        <w:tc>
          <w:tcPr>
            <w:tcW w:w="957" w:type="dxa"/>
            <w:shd w:val="clear" w:color="auto" w:fill="auto"/>
            <w:vAlign w:val="center"/>
          </w:tcPr>
          <w:p w14:paraId="218EF392" w14:textId="77777777" w:rsidR="003B76F4" w:rsidRPr="000B0EED" w:rsidRDefault="003B76F4" w:rsidP="00903BB7">
            <w:pPr>
              <w:jc w:val="center"/>
            </w:pPr>
            <w:r w:rsidRPr="000B0EED">
              <w:t>1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0422EE53" w14:textId="77777777" w:rsidR="003B76F4" w:rsidRPr="000B0EED" w:rsidRDefault="003B76F4" w:rsidP="00903BB7">
            <w:r w:rsidRPr="000B0EED">
              <w:t>Категории А,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1DA82A" w14:textId="77777777" w:rsidR="003B76F4" w:rsidRPr="000B0EED" w:rsidRDefault="003B76F4" w:rsidP="00903BB7">
            <w:pPr>
              <w:jc w:val="center"/>
            </w:pPr>
            <w:r w:rsidRPr="000B0EED">
              <w:t>3,43</w:t>
            </w:r>
          </w:p>
        </w:tc>
      </w:tr>
      <w:tr w:rsidR="003B76F4" w:rsidRPr="000B0EED" w14:paraId="4E87DEA5" w14:textId="77777777" w:rsidTr="00903BB7">
        <w:tc>
          <w:tcPr>
            <w:tcW w:w="957" w:type="dxa"/>
            <w:shd w:val="clear" w:color="auto" w:fill="auto"/>
            <w:vAlign w:val="center"/>
          </w:tcPr>
          <w:p w14:paraId="7FF94812" w14:textId="77777777" w:rsidR="003B76F4" w:rsidRPr="000B0EED" w:rsidRDefault="003B76F4" w:rsidP="00903BB7">
            <w:pPr>
              <w:jc w:val="center"/>
            </w:pPr>
            <w:r w:rsidRPr="000B0EED">
              <w:t>2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94ECB16" w14:textId="77777777" w:rsidR="003B76F4" w:rsidRPr="000B0EED" w:rsidRDefault="003B76F4" w:rsidP="00903BB7">
            <w:r w:rsidRPr="000B0EED">
              <w:t>Категории В и D массой до 3,5 тонны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D1B7DF" w14:textId="77777777" w:rsidR="003B76F4" w:rsidRPr="000B0EED" w:rsidRDefault="003B76F4" w:rsidP="00903BB7">
            <w:pPr>
              <w:jc w:val="center"/>
            </w:pPr>
            <w:r w:rsidRPr="000B0EED">
              <w:t>8,53</w:t>
            </w:r>
          </w:p>
        </w:tc>
      </w:tr>
      <w:tr w:rsidR="003B76F4" w:rsidRPr="000B0EED" w14:paraId="5E6B0ABC" w14:textId="77777777" w:rsidTr="00903BB7">
        <w:tc>
          <w:tcPr>
            <w:tcW w:w="957" w:type="dxa"/>
            <w:shd w:val="clear" w:color="auto" w:fill="auto"/>
            <w:vAlign w:val="center"/>
          </w:tcPr>
          <w:p w14:paraId="4D754ADD" w14:textId="77777777" w:rsidR="003B76F4" w:rsidRPr="000B0EED" w:rsidRDefault="003B76F4" w:rsidP="00903BB7">
            <w:pPr>
              <w:jc w:val="center"/>
            </w:pPr>
            <w:r w:rsidRPr="000B0EED">
              <w:t>3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7C5E1D8" w14:textId="77777777" w:rsidR="003B76F4" w:rsidRPr="000B0EED" w:rsidRDefault="003B76F4" w:rsidP="00903BB7">
            <w:r w:rsidRPr="000B0EED">
              <w:t xml:space="preserve">Категории </w:t>
            </w:r>
            <w:r w:rsidRPr="000B0EED">
              <w:rPr>
                <w:lang w:val="en-US"/>
              </w:rPr>
              <w:t>D</w:t>
            </w:r>
            <w:r w:rsidRPr="000B0EED">
              <w:t xml:space="preserve"> массой свыше 3,5 тонны, С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75E1F9" w14:textId="77777777" w:rsidR="003B76F4" w:rsidRPr="000B0EED" w:rsidRDefault="003B76F4" w:rsidP="00903BB7">
            <w:pPr>
              <w:jc w:val="center"/>
            </w:pPr>
            <w:r w:rsidRPr="000B0EED">
              <w:t>16,27</w:t>
            </w:r>
          </w:p>
        </w:tc>
      </w:tr>
      <w:tr w:rsidR="003B76F4" w:rsidRPr="000B0EED" w14:paraId="2758A548" w14:textId="77777777" w:rsidTr="00903BB7">
        <w:tc>
          <w:tcPr>
            <w:tcW w:w="957" w:type="dxa"/>
            <w:shd w:val="clear" w:color="auto" w:fill="auto"/>
            <w:vAlign w:val="center"/>
          </w:tcPr>
          <w:p w14:paraId="4B87C31C" w14:textId="77777777" w:rsidR="003B76F4" w:rsidRPr="000B0EED" w:rsidRDefault="003B76F4" w:rsidP="00903BB7">
            <w:pPr>
              <w:jc w:val="center"/>
            </w:pPr>
            <w:r w:rsidRPr="000B0EED">
              <w:t>4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254E9D5" w14:textId="77777777" w:rsidR="003B76F4" w:rsidRPr="000B0EED" w:rsidRDefault="003B76F4" w:rsidP="00903BB7">
            <w:r w:rsidRPr="000B0EED">
              <w:t xml:space="preserve">Категория </w:t>
            </w:r>
            <w:r w:rsidRPr="000B0EED">
              <w:rPr>
                <w:lang w:val="en-US"/>
              </w:rPr>
              <w:t>BE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9B4FFD" w14:textId="77777777" w:rsidR="003B76F4" w:rsidRPr="000B0EED" w:rsidRDefault="003B76F4" w:rsidP="00903BB7">
            <w:pPr>
              <w:jc w:val="center"/>
            </w:pPr>
            <w:r w:rsidRPr="000B0EED">
              <w:t>9,55</w:t>
            </w:r>
          </w:p>
        </w:tc>
      </w:tr>
      <w:tr w:rsidR="003B76F4" w:rsidRPr="000B0EED" w14:paraId="237EF199" w14:textId="77777777" w:rsidTr="00903BB7">
        <w:tc>
          <w:tcPr>
            <w:tcW w:w="957" w:type="dxa"/>
            <w:shd w:val="clear" w:color="auto" w:fill="auto"/>
            <w:vAlign w:val="center"/>
          </w:tcPr>
          <w:p w14:paraId="0EC9851D" w14:textId="77777777" w:rsidR="003B76F4" w:rsidRPr="000B0EED" w:rsidRDefault="003B76F4" w:rsidP="00903BB7">
            <w:pPr>
              <w:jc w:val="center"/>
            </w:pPr>
            <w:r w:rsidRPr="000B0EED">
              <w:t>5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40467B9" w14:textId="77777777" w:rsidR="003B76F4" w:rsidRPr="000B0EED" w:rsidRDefault="003B76F4" w:rsidP="00903BB7">
            <w:r w:rsidRPr="000B0EED">
              <w:t>Негабаритные транспортные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0C1B45" w14:textId="77777777" w:rsidR="003B76F4" w:rsidRPr="000B0EED" w:rsidRDefault="003B76F4" w:rsidP="00903BB7">
            <w:pPr>
              <w:jc w:val="center"/>
            </w:pPr>
            <w:r w:rsidRPr="000B0EED">
              <w:t>24,20</w:t>
            </w:r>
          </w:p>
        </w:tc>
      </w:tr>
      <w:tr w:rsidR="003B76F4" w:rsidRPr="000B0EED" w14:paraId="72F8E3A0" w14:textId="77777777" w:rsidTr="00903BB7">
        <w:tc>
          <w:tcPr>
            <w:tcW w:w="957" w:type="dxa"/>
            <w:shd w:val="clear" w:color="auto" w:fill="auto"/>
            <w:vAlign w:val="center"/>
          </w:tcPr>
          <w:p w14:paraId="580731A7" w14:textId="77777777" w:rsidR="003B76F4" w:rsidRPr="000B0EED" w:rsidRDefault="003B76F4" w:rsidP="00903BB7">
            <w:pPr>
              <w:jc w:val="center"/>
            </w:pPr>
            <w:r w:rsidRPr="000B0EED">
              <w:t>6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708C0EA" w14:textId="77777777" w:rsidR="003B76F4" w:rsidRPr="000B0EED" w:rsidRDefault="003B76F4" w:rsidP="00903BB7">
            <w:r w:rsidRPr="000B0EED">
              <w:t>Маломерные суда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DDA468" w14:textId="77777777" w:rsidR="003B76F4" w:rsidRPr="000B0EED" w:rsidRDefault="003B76F4" w:rsidP="00903BB7">
            <w:pPr>
              <w:jc w:val="center"/>
            </w:pPr>
            <w:r w:rsidRPr="000B0EED">
              <w:t>4,48</w:t>
            </w:r>
          </w:p>
        </w:tc>
      </w:tr>
    </w:tbl>
    <w:p w14:paraId="514153A8" w14:textId="77777777" w:rsidR="003B76F4" w:rsidRDefault="003B76F4" w:rsidP="003B7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33287A" w14:textId="77777777" w:rsidR="003B76F4" w:rsidRDefault="003B76F4" w:rsidP="003B76F4">
      <w:pPr>
        <w:ind w:firstLine="709"/>
        <w:jc w:val="both"/>
        <w:rPr>
          <w:bCs/>
          <w:kern w:val="32"/>
          <w:sz w:val="28"/>
          <w:szCs w:val="28"/>
        </w:rPr>
      </w:pPr>
    </w:p>
    <w:p w14:paraId="0FA49F00" w14:textId="77777777" w:rsidR="003B76F4" w:rsidRDefault="003B76F4" w:rsidP="003B76F4">
      <w:pPr>
        <w:ind w:firstLine="709"/>
        <w:jc w:val="both"/>
        <w:rPr>
          <w:sz w:val="28"/>
          <w:szCs w:val="28"/>
        </w:rPr>
      </w:pPr>
    </w:p>
    <w:p w14:paraId="13A20A3A" w14:textId="1BA49C68" w:rsidR="003B76F4" w:rsidRDefault="003B76F4" w:rsidP="003B76F4">
      <w:pPr>
        <w:ind w:firstLine="709"/>
        <w:jc w:val="both"/>
      </w:pPr>
      <w:r>
        <w:rPr>
          <w:bCs/>
          <w:sz w:val="28"/>
          <w:szCs w:val="28"/>
        </w:rPr>
        <w:t xml:space="preserve"> </w:t>
      </w:r>
    </w:p>
    <w:p w14:paraId="4A6F1010" w14:textId="77777777" w:rsidR="003B76F4" w:rsidRDefault="003B76F4" w:rsidP="003B76F4">
      <w:pPr>
        <w:tabs>
          <w:tab w:val="left" w:pos="8365"/>
        </w:tabs>
        <w:jc w:val="right"/>
      </w:pPr>
    </w:p>
    <w:p w14:paraId="21C80A1C" w14:textId="77777777" w:rsidR="003B76F4" w:rsidRDefault="003B76F4" w:rsidP="003B76F4">
      <w:pPr>
        <w:tabs>
          <w:tab w:val="left" w:pos="8365"/>
        </w:tabs>
        <w:jc w:val="right"/>
      </w:pPr>
    </w:p>
    <w:p w14:paraId="123894EA" w14:textId="77777777" w:rsidR="003B76F4" w:rsidRDefault="003B76F4" w:rsidP="003B76F4">
      <w:pPr>
        <w:tabs>
          <w:tab w:val="left" w:pos="8365"/>
        </w:tabs>
        <w:jc w:val="right"/>
      </w:pPr>
    </w:p>
    <w:p w14:paraId="1FB58617" w14:textId="77777777" w:rsidR="003B76F4" w:rsidRDefault="003B76F4" w:rsidP="003B76F4">
      <w:pPr>
        <w:tabs>
          <w:tab w:val="left" w:pos="8365"/>
        </w:tabs>
        <w:jc w:val="right"/>
      </w:pPr>
    </w:p>
    <w:p w14:paraId="11E5D2DC" w14:textId="77777777" w:rsidR="003B76F4" w:rsidRDefault="003B76F4" w:rsidP="003B76F4">
      <w:pPr>
        <w:tabs>
          <w:tab w:val="left" w:pos="8365"/>
        </w:tabs>
        <w:jc w:val="right"/>
      </w:pPr>
    </w:p>
    <w:p w14:paraId="38D705BC" w14:textId="77777777" w:rsidR="003B76F4" w:rsidRDefault="003B76F4" w:rsidP="003B76F4">
      <w:pPr>
        <w:tabs>
          <w:tab w:val="left" w:pos="8365"/>
        </w:tabs>
        <w:jc w:val="right"/>
      </w:pPr>
    </w:p>
    <w:p w14:paraId="2C03BF89" w14:textId="77777777" w:rsidR="003B76F4" w:rsidRDefault="003B76F4" w:rsidP="003B76F4">
      <w:pPr>
        <w:tabs>
          <w:tab w:val="left" w:pos="8365"/>
        </w:tabs>
        <w:jc w:val="right"/>
      </w:pPr>
    </w:p>
    <w:p w14:paraId="26D7B420" w14:textId="77777777" w:rsidR="003B76F4" w:rsidRDefault="003B76F4" w:rsidP="003B76F4">
      <w:pPr>
        <w:tabs>
          <w:tab w:val="left" w:pos="8365"/>
        </w:tabs>
        <w:jc w:val="right"/>
      </w:pPr>
    </w:p>
    <w:p w14:paraId="3C2602CC" w14:textId="77777777" w:rsidR="003B76F4" w:rsidRDefault="003B76F4" w:rsidP="003B76F4">
      <w:pPr>
        <w:tabs>
          <w:tab w:val="left" w:pos="8365"/>
        </w:tabs>
        <w:jc w:val="right"/>
      </w:pPr>
    </w:p>
    <w:p w14:paraId="1946176A" w14:textId="77777777" w:rsidR="003B76F4" w:rsidRDefault="003B76F4" w:rsidP="003B76F4">
      <w:pPr>
        <w:tabs>
          <w:tab w:val="left" w:pos="8365"/>
        </w:tabs>
        <w:jc w:val="right"/>
      </w:pPr>
    </w:p>
    <w:p w14:paraId="30FD060A" w14:textId="77777777" w:rsidR="003B76F4" w:rsidRPr="00DA3DAE" w:rsidRDefault="003B76F4" w:rsidP="003B76F4">
      <w:pPr>
        <w:tabs>
          <w:tab w:val="left" w:pos="8365"/>
        </w:tabs>
        <w:jc w:val="center"/>
      </w:pPr>
    </w:p>
    <w:p w14:paraId="26F6879A" w14:textId="213AA735" w:rsidR="00564FE1" w:rsidRDefault="00564FE1" w:rsidP="00564FE1">
      <w:pPr>
        <w:tabs>
          <w:tab w:val="left" w:pos="5580"/>
          <w:tab w:val="left" w:pos="9498"/>
        </w:tabs>
        <w:ind w:right="-569"/>
      </w:pPr>
    </w:p>
    <w:sectPr w:rsidR="00564FE1" w:rsidSect="00564F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B83F" w14:textId="77777777" w:rsidR="00252EC5" w:rsidRDefault="00252EC5" w:rsidP="00234468">
    <w:pPr>
      <w:pStyle w:val="a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</w:t>
    </w:r>
    <w:r>
      <w:rPr>
        <w:rStyle w:val="af6"/>
      </w:rPr>
      <w:fldChar w:fldCharType="end"/>
    </w:r>
  </w:p>
  <w:p w14:paraId="54DF0414" w14:textId="77777777" w:rsidR="00252EC5" w:rsidRDefault="00252EC5" w:rsidP="00505F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F5A3" w14:textId="77777777" w:rsidR="00252EC5" w:rsidRDefault="00252EC5" w:rsidP="00234468">
    <w:pPr>
      <w:pStyle w:val="a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6</w:t>
    </w:r>
    <w:r>
      <w:rPr>
        <w:rStyle w:val="af6"/>
      </w:rPr>
      <w:fldChar w:fldCharType="end"/>
    </w:r>
  </w:p>
  <w:p w14:paraId="640C164D" w14:textId="77777777" w:rsidR="00252EC5" w:rsidRDefault="00252EC5" w:rsidP="00505F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789F" w14:textId="77777777" w:rsidR="00564FE1" w:rsidRDefault="00564FE1" w:rsidP="007906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52DF" w14:textId="77777777" w:rsidR="00564FE1" w:rsidRDefault="00564FE1" w:rsidP="007906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FD7D" w14:textId="77777777" w:rsidR="00564FE1" w:rsidRDefault="00564FE1" w:rsidP="007906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10DD" w14:textId="77777777" w:rsidR="00564FE1" w:rsidRDefault="00564FE1" w:rsidP="007906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74DBD"/>
    <w:multiLevelType w:val="hybridMultilevel"/>
    <w:tmpl w:val="2D84999C"/>
    <w:lvl w:ilvl="0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524F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552897"/>
    <w:multiLevelType w:val="hybridMultilevel"/>
    <w:tmpl w:val="C3F8B33E"/>
    <w:lvl w:ilvl="0" w:tplc="4CFCAFC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D238F3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10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527FC"/>
    <w:rsid w:val="00061C21"/>
    <w:rsid w:val="000B58A5"/>
    <w:rsid w:val="000D3143"/>
    <w:rsid w:val="001139BE"/>
    <w:rsid w:val="00162C23"/>
    <w:rsid w:val="00165009"/>
    <w:rsid w:val="0017612E"/>
    <w:rsid w:val="001849EE"/>
    <w:rsid w:val="0019046B"/>
    <w:rsid w:val="001A6CD8"/>
    <w:rsid w:val="002059C3"/>
    <w:rsid w:val="00214E04"/>
    <w:rsid w:val="00252EC5"/>
    <w:rsid w:val="00266ED8"/>
    <w:rsid w:val="00267AC5"/>
    <w:rsid w:val="0028282F"/>
    <w:rsid w:val="002A4A26"/>
    <w:rsid w:val="002E1400"/>
    <w:rsid w:val="002E360F"/>
    <w:rsid w:val="002E6693"/>
    <w:rsid w:val="002F568A"/>
    <w:rsid w:val="00321D8F"/>
    <w:rsid w:val="0032531E"/>
    <w:rsid w:val="00327D5A"/>
    <w:rsid w:val="003475FD"/>
    <w:rsid w:val="003B4D90"/>
    <w:rsid w:val="003B76F4"/>
    <w:rsid w:val="003D4364"/>
    <w:rsid w:val="00404FC8"/>
    <w:rsid w:val="00427CDE"/>
    <w:rsid w:val="004474E2"/>
    <w:rsid w:val="00447BC6"/>
    <w:rsid w:val="00460245"/>
    <w:rsid w:val="00473D4D"/>
    <w:rsid w:val="004B45B4"/>
    <w:rsid w:val="004C6DF3"/>
    <w:rsid w:val="004C7E7B"/>
    <w:rsid w:val="004F5B11"/>
    <w:rsid w:val="00522153"/>
    <w:rsid w:val="00531EC9"/>
    <w:rsid w:val="00541CF2"/>
    <w:rsid w:val="00553B1D"/>
    <w:rsid w:val="00564FE1"/>
    <w:rsid w:val="00572A2B"/>
    <w:rsid w:val="005A4977"/>
    <w:rsid w:val="005C09DA"/>
    <w:rsid w:val="00664C7D"/>
    <w:rsid w:val="00701E88"/>
    <w:rsid w:val="00712316"/>
    <w:rsid w:val="007A6EE6"/>
    <w:rsid w:val="0081096B"/>
    <w:rsid w:val="00847742"/>
    <w:rsid w:val="00863155"/>
    <w:rsid w:val="008806C3"/>
    <w:rsid w:val="008A13A0"/>
    <w:rsid w:val="008A6CBE"/>
    <w:rsid w:val="008B0B43"/>
    <w:rsid w:val="00903A58"/>
    <w:rsid w:val="00906D0D"/>
    <w:rsid w:val="00932110"/>
    <w:rsid w:val="009679AA"/>
    <w:rsid w:val="00971325"/>
    <w:rsid w:val="009B3CC5"/>
    <w:rsid w:val="009E60C3"/>
    <w:rsid w:val="00A41FAF"/>
    <w:rsid w:val="00A637B7"/>
    <w:rsid w:val="00A8234E"/>
    <w:rsid w:val="00A925F8"/>
    <w:rsid w:val="00B275C7"/>
    <w:rsid w:val="00B61A7E"/>
    <w:rsid w:val="00B83ED2"/>
    <w:rsid w:val="00BA1541"/>
    <w:rsid w:val="00BE76AB"/>
    <w:rsid w:val="00BF23F2"/>
    <w:rsid w:val="00BF4DC0"/>
    <w:rsid w:val="00C2402E"/>
    <w:rsid w:val="00C475BA"/>
    <w:rsid w:val="00CB759C"/>
    <w:rsid w:val="00D2540A"/>
    <w:rsid w:val="00DB0BB6"/>
    <w:rsid w:val="00DC405C"/>
    <w:rsid w:val="00DD37EF"/>
    <w:rsid w:val="00DE6DED"/>
    <w:rsid w:val="00DF739C"/>
    <w:rsid w:val="00E14663"/>
    <w:rsid w:val="00E20D1A"/>
    <w:rsid w:val="00E7492E"/>
    <w:rsid w:val="00E810E6"/>
    <w:rsid w:val="00EA01D4"/>
    <w:rsid w:val="00EA1755"/>
    <w:rsid w:val="00ED6D81"/>
    <w:rsid w:val="00EE4763"/>
    <w:rsid w:val="00EF2E34"/>
    <w:rsid w:val="00F508E2"/>
    <w:rsid w:val="00F76C80"/>
    <w:rsid w:val="00F97815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EE6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"/>
    <w:basedOn w:val="a"/>
    <w:rsid w:val="00447BC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527FC"/>
    <w:pPr>
      <w:ind w:left="720"/>
      <w:contextualSpacing/>
    </w:pPr>
    <w:rPr>
      <w:lang w:eastAsia="en-US"/>
    </w:rPr>
  </w:style>
  <w:style w:type="paragraph" w:customStyle="1" w:styleId="a9">
    <w:name w:val="Знак Знак Знак Знак Знак Знак Знак Знак Знак Знак Знак Знак"/>
    <w:basedOn w:val="a"/>
    <w:rsid w:val="00B275C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8477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Title"/>
    <w:basedOn w:val="a"/>
    <w:link w:val="12"/>
    <w:qFormat/>
    <w:rsid w:val="00DD37EF"/>
    <w:pPr>
      <w:jc w:val="center"/>
    </w:pPr>
    <w:rPr>
      <w:b/>
      <w:szCs w:val="20"/>
    </w:rPr>
  </w:style>
  <w:style w:type="character" w:customStyle="1" w:styleId="ab">
    <w:name w:val="Заголовок Знак"/>
    <w:basedOn w:val="a0"/>
    <w:uiPriority w:val="10"/>
    <w:rsid w:val="00DD37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a"/>
    <w:rsid w:val="00DD37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"/>
    <w:basedOn w:val="a"/>
    <w:rsid w:val="009321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A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d">
    <w:name w:val="Знак Знак Знак Знак Знак Знак Знак Знак Знак Знак Знак Знак"/>
    <w:basedOn w:val="a"/>
    <w:rsid w:val="00B83ED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39"/>
    <w:rsid w:val="00A6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474E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474E2"/>
    <w:rPr>
      <w:color w:val="800080"/>
      <w:u w:val="single"/>
    </w:rPr>
  </w:style>
  <w:style w:type="paragraph" w:customStyle="1" w:styleId="msonormal0">
    <w:name w:val="msonormal"/>
    <w:basedOn w:val="a"/>
    <w:rsid w:val="004474E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474E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74E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4474E2"/>
    <w:pPr>
      <w:spacing w:before="100" w:beforeAutospacing="1" w:after="100" w:afterAutospacing="1"/>
      <w:textAlignment w:val="bottom"/>
    </w:pPr>
  </w:style>
  <w:style w:type="paragraph" w:customStyle="1" w:styleId="xl85">
    <w:name w:val="xl85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4474E2"/>
    <w:pPr>
      <w:spacing w:before="100" w:beforeAutospacing="1" w:after="100" w:afterAutospacing="1"/>
      <w:textAlignment w:val="bottom"/>
    </w:pPr>
  </w:style>
  <w:style w:type="paragraph" w:customStyle="1" w:styleId="xl93">
    <w:name w:val="xl9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7">
    <w:name w:val="xl97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98">
    <w:name w:val="xl98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99">
    <w:name w:val="xl99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2">
    <w:name w:val="xl102"/>
    <w:basedOn w:val="a"/>
    <w:rsid w:val="004474E2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03">
    <w:name w:val="xl103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04">
    <w:name w:val="xl104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5">
    <w:name w:val="xl105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6">
    <w:name w:val="xl10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9">
    <w:name w:val="xl10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1">
    <w:name w:val="xl11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474E2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13">
    <w:name w:val="xl113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14">
    <w:name w:val="xl11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6">
    <w:name w:val="xl116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7">
    <w:name w:val="xl117"/>
    <w:basedOn w:val="a"/>
    <w:rsid w:val="004474E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CCEC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3">
    <w:name w:val="xl133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4">
    <w:name w:val="xl134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8">
    <w:name w:val="xl138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474E2"/>
    <w:pPr>
      <w:pBdr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41">
    <w:name w:val="xl141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4474E2"/>
    <w:pPr>
      <w:pBdr>
        <w:top w:val="single" w:sz="4" w:space="0" w:color="C0C0C0"/>
        <w:left w:val="single" w:sz="4" w:space="18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50">
    <w:name w:val="xl150"/>
    <w:basedOn w:val="a"/>
    <w:rsid w:val="004474E2"/>
    <w:pPr>
      <w:pBdr>
        <w:top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1">
    <w:name w:val="xl151"/>
    <w:basedOn w:val="a"/>
    <w:rsid w:val="004474E2"/>
    <w:pPr>
      <w:pBdr>
        <w:top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2">
    <w:name w:val="xl152"/>
    <w:basedOn w:val="a"/>
    <w:rsid w:val="004474E2"/>
    <w:pPr>
      <w:pBdr>
        <w:top w:val="single" w:sz="4" w:space="0" w:color="C0C0C0"/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3">
    <w:name w:val="xl153"/>
    <w:basedOn w:val="a"/>
    <w:rsid w:val="004474E2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4474E2"/>
    <w:pPr>
      <w:pBdr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4474E2"/>
    <w:pP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4474E2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4474E2"/>
    <w:pPr>
      <w:pBdr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8">
    <w:name w:val="xl158"/>
    <w:basedOn w:val="a"/>
    <w:rsid w:val="004474E2"/>
    <w:pPr>
      <w:shd w:val="thinReverseDiagStripe" w:color="C0C0C0" w:fill="auto"/>
      <w:spacing w:before="100" w:beforeAutospacing="1" w:after="100" w:afterAutospacing="1"/>
    </w:pPr>
  </w:style>
  <w:style w:type="paragraph" w:customStyle="1" w:styleId="xl159">
    <w:name w:val="xl159"/>
    <w:basedOn w:val="a"/>
    <w:rsid w:val="004474E2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60">
    <w:name w:val="xl160"/>
    <w:basedOn w:val="a"/>
    <w:rsid w:val="004474E2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rsid w:val="004474E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63">
    <w:name w:val="xl163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4474E2"/>
    <w:pPr>
      <w:shd w:val="clear" w:color="000000" w:fill="00B05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68">
    <w:name w:val="xl16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5B3D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4474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4474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4474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4474E2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75">
    <w:name w:val="xl175"/>
    <w:basedOn w:val="a"/>
    <w:rsid w:val="004474E2"/>
    <w:pP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6">
    <w:name w:val="xl176"/>
    <w:basedOn w:val="a"/>
    <w:rsid w:val="004474E2"/>
    <w:pPr>
      <w:shd w:val="clear" w:color="000000" w:fill="FABF8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7">
    <w:name w:val="xl177"/>
    <w:basedOn w:val="a"/>
    <w:rsid w:val="004474E2"/>
    <w:pP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8">
    <w:name w:val="xl178"/>
    <w:basedOn w:val="a"/>
    <w:rsid w:val="004474E2"/>
    <w:pPr>
      <w:shd w:val="clear" w:color="000000" w:fill="B7DEE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9">
    <w:name w:val="xl179"/>
    <w:basedOn w:val="a"/>
    <w:rsid w:val="004474E2"/>
    <w:pPr>
      <w:shd w:val="clear" w:color="000000" w:fill="B1A0C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1A0C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1">
    <w:name w:val="xl18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5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4474E2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186">
    <w:name w:val="xl18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1">
    <w:name w:val="xl19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4BD9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3">
    <w:name w:val="xl193"/>
    <w:basedOn w:val="a"/>
    <w:rsid w:val="004474E2"/>
    <w:pPr>
      <w:shd w:val="clear" w:color="000000" w:fill="C4BD97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194">
    <w:name w:val="xl19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5">
    <w:name w:val="xl19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6">
    <w:name w:val="xl19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4474E2"/>
    <w:pP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9">
    <w:name w:val="xl19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00">
    <w:name w:val="xl20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6">
    <w:name w:val="xl20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4474E2"/>
    <w:pPr>
      <w:pBdr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4474E2"/>
    <w:pPr>
      <w:pBdr>
        <w:top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474E2"/>
    <w:pPr>
      <w:pBdr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474E2"/>
    <w:pPr>
      <w:pBdr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8">
    <w:name w:val="xl21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9">
    <w:name w:val="xl21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2">
    <w:name w:val="xl222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3">
    <w:name w:val="xl22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4">
    <w:name w:val="xl22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5">
    <w:name w:val="xl225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6">
    <w:name w:val="xl226"/>
    <w:basedOn w:val="a"/>
    <w:rsid w:val="004474E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7">
    <w:name w:val="xl22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9">
    <w:name w:val="xl229"/>
    <w:basedOn w:val="a"/>
    <w:rsid w:val="004474E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31">
    <w:name w:val="xl23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32">
    <w:name w:val="xl232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33">
    <w:name w:val="xl23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34">
    <w:name w:val="xl234"/>
    <w:basedOn w:val="a"/>
    <w:rsid w:val="004474E2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35">
    <w:name w:val="xl235"/>
    <w:basedOn w:val="a"/>
    <w:rsid w:val="004474E2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4474E2"/>
    <w:pPr>
      <w:pBdr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7">
    <w:name w:val="xl237"/>
    <w:basedOn w:val="a"/>
    <w:rsid w:val="004474E2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8">
    <w:name w:val="xl238"/>
    <w:basedOn w:val="a"/>
    <w:rsid w:val="004474E2"/>
    <w:pPr>
      <w:pBdr>
        <w:left w:val="single" w:sz="4" w:space="9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9">
    <w:name w:val="xl239"/>
    <w:basedOn w:val="a"/>
    <w:rsid w:val="004474E2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40">
    <w:name w:val="xl240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41">
    <w:name w:val="xl241"/>
    <w:basedOn w:val="a"/>
    <w:rsid w:val="004474E2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42">
    <w:name w:val="xl242"/>
    <w:basedOn w:val="a"/>
    <w:rsid w:val="004474E2"/>
    <w:pPr>
      <w:pBdr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44">
    <w:name w:val="xl244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numbering" w:customStyle="1" w:styleId="13">
    <w:name w:val="Нет списка1"/>
    <w:next w:val="a2"/>
    <w:uiPriority w:val="99"/>
    <w:semiHidden/>
    <w:unhideWhenUsed/>
    <w:rsid w:val="000B58A5"/>
  </w:style>
  <w:style w:type="paragraph" w:styleId="af1">
    <w:name w:val="Balloon Text"/>
    <w:basedOn w:val="a"/>
    <w:link w:val="af2"/>
    <w:uiPriority w:val="99"/>
    <w:semiHidden/>
    <w:unhideWhenUsed/>
    <w:rsid w:val="000B58A5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58A5"/>
    <w:rPr>
      <w:rFonts w:ascii="Segoe UI" w:eastAsia="Calibri" w:hAnsi="Segoe UI" w:cs="Segoe UI"/>
      <w:sz w:val="18"/>
      <w:szCs w:val="18"/>
    </w:rPr>
  </w:style>
  <w:style w:type="character" w:customStyle="1" w:styleId="FontStyle193">
    <w:name w:val="Font Style193"/>
    <w:basedOn w:val="a0"/>
    <w:uiPriority w:val="99"/>
    <w:rsid w:val="000B58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uiPriority w:val="99"/>
    <w:rsid w:val="000B58A5"/>
    <w:pPr>
      <w:widowControl w:val="0"/>
      <w:autoSpaceDE w:val="0"/>
      <w:autoSpaceDN w:val="0"/>
      <w:adjustRightInd w:val="0"/>
      <w:spacing w:line="276" w:lineRule="exact"/>
      <w:ind w:firstLine="576"/>
      <w:jc w:val="both"/>
    </w:pPr>
  </w:style>
  <w:style w:type="paragraph" w:customStyle="1" w:styleId="Style68">
    <w:name w:val="Style68"/>
    <w:basedOn w:val="a"/>
    <w:uiPriority w:val="99"/>
    <w:rsid w:val="000B58A5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font0">
    <w:name w:val="font0"/>
    <w:basedOn w:val="a"/>
    <w:rsid w:val="00BF23F2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7">
    <w:name w:val="font7"/>
    <w:basedOn w:val="a"/>
    <w:rsid w:val="00BF23F2"/>
    <w:pPr>
      <w:spacing w:before="100" w:beforeAutospacing="1" w:after="100" w:afterAutospacing="1"/>
    </w:pPr>
    <w:rPr>
      <w:rFonts w:ascii="Tahoma" w:hAnsi="Tahoma" w:cs="Tahoma"/>
      <w:color w:val="FF0000"/>
      <w:sz w:val="36"/>
      <w:szCs w:val="36"/>
    </w:rPr>
  </w:style>
  <w:style w:type="paragraph" w:customStyle="1" w:styleId="xl245">
    <w:name w:val="xl245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8">
    <w:name w:val="xl248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51">
    <w:name w:val="xl25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52">
    <w:name w:val="xl252"/>
    <w:basedOn w:val="a"/>
    <w:rsid w:val="00BF23F2"/>
    <w:pPr>
      <w:pBdr>
        <w:top w:val="single" w:sz="4" w:space="0" w:color="C0C0C0"/>
        <w:left w:val="single" w:sz="4" w:space="0" w:color="auto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BF23F2"/>
    <w:pPr>
      <w:pBdr>
        <w:left w:val="single" w:sz="4" w:space="0" w:color="auto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BF23F2"/>
    <w:pPr>
      <w:pBdr>
        <w:left w:val="single" w:sz="4" w:space="0" w:color="auto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BF23F2"/>
    <w:pPr>
      <w:pBdr>
        <w:top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BF23F2"/>
    <w:pPr>
      <w:pBdr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BF23F2"/>
    <w:pPr>
      <w:pBdr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BF23F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a"/>
    <w:rsid w:val="00BF23F2"/>
    <w:pPr>
      <w:pBdr>
        <w:top w:val="single" w:sz="4" w:space="0" w:color="C0C0C0"/>
      </w:pBdr>
      <w:spacing w:before="100" w:beforeAutospacing="1" w:after="100" w:afterAutospacing="1"/>
      <w:ind w:firstLineChars="100" w:firstLine="100"/>
      <w:textAlignment w:val="bottom"/>
    </w:pPr>
    <w:rPr>
      <w:sz w:val="20"/>
      <w:szCs w:val="20"/>
    </w:rPr>
  </w:style>
  <w:style w:type="paragraph" w:customStyle="1" w:styleId="xl268">
    <w:name w:val="xl268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69">
    <w:name w:val="xl269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70">
    <w:name w:val="xl270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71">
    <w:name w:val="xl27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72">
    <w:name w:val="xl272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BF23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BF23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BF23F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BF23F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BF23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BF23F2"/>
    <w:pPr>
      <w:pBdr>
        <w:top w:val="single" w:sz="4" w:space="0" w:color="auto"/>
        <w:left w:val="single" w:sz="4" w:space="9" w:color="auto"/>
        <w:bottom w:val="single" w:sz="4" w:space="0" w:color="auto"/>
      </w:pBdr>
      <w:shd w:val="thinReverseDiagStripe" w:color="C0C0C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87">
    <w:name w:val="xl287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88">
    <w:name w:val="xl288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0">
    <w:name w:val="xl290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1">
    <w:name w:val="xl29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2">
    <w:name w:val="xl292"/>
    <w:basedOn w:val="a"/>
    <w:rsid w:val="00BF23F2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93">
    <w:name w:val="xl293"/>
    <w:basedOn w:val="a"/>
    <w:rsid w:val="00BF23F2"/>
    <w:pP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5">
    <w:name w:val="xl295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6">
    <w:name w:val="xl296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7">
    <w:name w:val="xl297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8">
    <w:name w:val="xl298"/>
    <w:basedOn w:val="a"/>
    <w:rsid w:val="00BF23F2"/>
    <w:pPr>
      <w:pBdr>
        <w:top w:val="single" w:sz="4" w:space="0" w:color="C0C0C0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BF23F2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BF23F2"/>
    <w:pPr>
      <w:pBdr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BF4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Знак Знак Знак Знак Знак Знак Знак Знак Знак Знак Знак Знак"/>
    <w:basedOn w:val="a"/>
    <w:rsid w:val="002E669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e"/>
    <w:uiPriority w:val="39"/>
    <w:rsid w:val="00BA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 Знак Знак Знак Знак Знак Знак Знак Знак"/>
    <w:basedOn w:val="a"/>
    <w:rsid w:val="00564F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564F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564FE1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8A6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25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97947A72311A8D1E6F4F837012C8E432DFC28379EE6F3AA7580BE8043DBD679E5E8BF5CCE5235A9FVFbEG" TargetMode="Externa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header" Target="header1.xml"/><Relationship Id="rId12" Type="http://schemas.openxmlformats.org/officeDocument/2006/relationships/hyperlink" Target="consultantplus://offline/ref=97947A72311A8D1E6F4F837012C8E432DFC28379EE6F3AA7580BE8043DBD679E5E8BF5CCE5235A9FVFbEG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947A72311A8D1E6F4F837012C8E432DFC28379EE6F3AA7580BE8043DBD679E5E8BF5CCE5235A9FVFb8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45</Pages>
  <Words>11577</Words>
  <Characters>65993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47</cp:revision>
  <cp:lastPrinted>2022-02-24T02:58:00Z</cp:lastPrinted>
  <dcterms:created xsi:type="dcterms:W3CDTF">2022-01-26T08:31:00Z</dcterms:created>
  <dcterms:modified xsi:type="dcterms:W3CDTF">2022-02-24T03:24:00Z</dcterms:modified>
</cp:coreProperties>
</file>