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6A968FFF" w:rsidR="009E60C3" w:rsidRPr="00D76927" w:rsidRDefault="004B45B4" w:rsidP="004B45B4">
      <w:pPr>
        <w:tabs>
          <w:tab w:val="left" w:pos="270"/>
          <w:tab w:val="right" w:pos="9355"/>
        </w:tabs>
      </w:pPr>
      <w:r>
        <w:rPr>
          <w:b/>
        </w:rPr>
        <w:tab/>
      </w:r>
      <w:r>
        <w:rPr>
          <w:b/>
        </w:rPr>
        <w:tab/>
      </w:r>
      <w:r w:rsidR="009E60C3" w:rsidRPr="00D76927">
        <w:rPr>
          <w:b/>
        </w:rPr>
        <w:t>УТВЕРЖДАЮ</w:t>
      </w:r>
    </w:p>
    <w:p w14:paraId="125CFBC1" w14:textId="77777777" w:rsidR="009E60C3" w:rsidRPr="00D76927" w:rsidRDefault="009E60C3" w:rsidP="009E60C3">
      <w:pPr>
        <w:ind w:left="4536" w:firstLine="142"/>
        <w:jc w:val="right"/>
      </w:pPr>
      <w:r w:rsidRPr="00D76927">
        <w:t>председатель Региональной</w:t>
      </w:r>
    </w:p>
    <w:p w14:paraId="1432C3BA" w14:textId="77777777" w:rsidR="009E60C3" w:rsidRPr="00D76927" w:rsidRDefault="009E60C3" w:rsidP="009E60C3">
      <w:pPr>
        <w:ind w:left="4536" w:firstLine="142"/>
        <w:jc w:val="right"/>
      </w:pPr>
      <w:r w:rsidRPr="00D76927">
        <w:t>энергетической комиссии</w:t>
      </w:r>
    </w:p>
    <w:p w14:paraId="7A8B7B47" w14:textId="77777777" w:rsidR="009E60C3" w:rsidRPr="00D76927" w:rsidRDefault="009E60C3" w:rsidP="009E60C3">
      <w:pPr>
        <w:ind w:left="4536" w:firstLine="142"/>
        <w:jc w:val="right"/>
      </w:pPr>
      <w:r w:rsidRPr="00D76927">
        <w:t>Кузбасса</w:t>
      </w:r>
    </w:p>
    <w:p w14:paraId="54054249" w14:textId="77777777" w:rsidR="009E60C3" w:rsidRPr="00D76927" w:rsidRDefault="009E60C3" w:rsidP="009E60C3">
      <w:pPr>
        <w:ind w:left="5580"/>
        <w:jc w:val="right"/>
      </w:pPr>
    </w:p>
    <w:p w14:paraId="68CCCF25" w14:textId="77777777" w:rsidR="009E60C3" w:rsidRPr="00D76927" w:rsidRDefault="009E60C3" w:rsidP="009E60C3">
      <w:pPr>
        <w:ind w:left="5580"/>
        <w:jc w:val="right"/>
      </w:pPr>
      <w:r w:rsidRPr="00D76927">
        <w:t>_________________ Д.В. Малюта</w:t>
      </w:r>
    </w:p>
    <w:p w14:paraId="1433BC79" w14:textId="77777777" w:rsidR="009E60C3" w:rsidRPr="00D76927" w:rsidRDefault="009E60C3" w:rsidP="009E60C3">
      <w:pPr>
        <w:ind w:left="5580"/>
        <w:jc w:val="right"/>
      </w:pPr>
    </w:p>
    <w:p w14:paraId="56AE74EC" w14:textId="77777777" w:rsidR="00373B6C" w:rsidRPr="00D76927" w:rsidRDefault="00373B6C" w:rsidP="009E60C3">
      <w:pPr>
        <w:ind w:left="5580"/>
        <w:jc w:val="right"/>
      </w:pPr>
    </w:p>
    <w:p w14:paraId="5E560E98" w14:textId="45A3AE2A" w:rsidR="009E60C3" w:rsidRPr="00D76927" w:rsidRDefault="009E60C3" w:rsidP="009E60C3">
      <w:pPr>
        <w:tabs>
          <w:tab w:val="left" w:pos="540"/>
        </w:tabs>
        <w:jc w:val="center"/>
        <w:rPr>
          <w:b/>
        </w:rPr>
      </w:pPr>
      <w:r w:rsidRPr="00D76927">
        <w:rPr>
          <w:b/>
        </w:rPr>
        <w:t xml:space="preserve">ПРОТОКОЛ № </w:t>
      </w:r>
      <w:r w:rsidR="00344BDA">
        <w:rPr>
          <w:b/>
        </w:rPr>
        <w:t>1</w:t>
      </w:r>
      <w:r w:rsidR="007B55CE">
        <w:rPr>
          <w:b/>
        </w:rPr>
        <w:t>6</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4625F1E1" w14:textId="77777777" w:rsidR="009E60C3" w:rsidRDefault="009E60C3" w:rsidP="009E60C3">
      <w:pPr>
        <w:tabs>
          <w:tab w:val="left" w:pos="8619"/>
        </w:tabs>
        <w:jc w:val="both"/>
      </w:pPr>
    </w:p>
    <w:p w14:paraId="38BD252C" w14:textId="0D4099B1" w:rsidR="009E60C3" w:rsidRPr="00726963" w:rsidRDefault="0042116F" w:rsidP="009E60C3">
      <w:pPr>
        <w:tabs>
          <w:tab w:val="left" w:pos="8619"/>
        </w:tabs>
        <w:jc w:val="both"/>
      </w:pPr>
      <w:r>
        <w:t>1</w:t>
      </w:r>
      <w:r w:rsidR="007B55CE">
        <w:t>5</w:t>
      </w:r>
      <w:r w:rsidR="009E60C3">
        <w:t>.0</w:t>
      </w:r>
      <w:r w:rsidR="00D97842">
        <w:t>3</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77777777" w:rsidR="009E60C3" w:rsidRPr="00726963" w:rsidRDefault="009E60C3" w:rsidP="009E60C3">
      <w:pPr>
        <w:jc w:val="both"/>
        <w:rPr>
          <w:bCs/>
        </w:rPr>
      </w:pPr>
      <w:r w:rsidRPr="00726963">
        <w:t xml:space="preserve">Председательствующий – </w:t>
      </w:r>
      <w:r w:rsidRPr="00726963">
        <w:rPr>
          <w:b/>
        </w:rPr>
        <w:t>Малюта Д.В.</w:t>
      </w:r>
    </w:p>
    <w:p w14:paraId="77FA0655" w14:textId="547127D4" w:rsidR="009E60C3" w:rsidRPr="00726963" w:rsidRDefault="009E60C3" w:rsidP="009E60C3">
      <w:pPr>
        <w:jc w:val="both"/>
        <w:rPr>
          <w:b/>
          <w:bCs/>
        </w:rPr>
      </w:pPr>
      <w:r w:rsidRPr="00726963">
        <w:t xml:space="preserve">Секретарь – </w:t>
      </w:r>
      <w:r w:rsidR="00162C23">
        <w:rPr>
          <w:b/>
        </w:rPr>
        <w:t>Юхневич К.С.</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1F772DEB" w14:textId="3D9B5330" w:rsidR="009E60C3" w:rsidRDefault="009E60C3" w:rsidP="009E60C3">
      <w:pPr>
        <w:ind w:right="-142"/>
        <w:jc w:val="both"/>
        <w:rPr>
          <w:bCs/>
        </w:rPr>
      </w:pPr>
      <w:r w:rsidRPr="00726963">
        <w:rPr>
          <w:b/>
        </w:rPr>
        <w:t>Члены Правления:</w:t>
      </w:r>
      <w:r w:rsidRPr="00726963">
        <w:rPr>
          <w:bCs/>
        </w:rPr>
        <w:t xml:space="preserve"> </w:t>
      </w:r>
      <w:r w:rsidRPr="00E1730E">
        <w:rPr>
          <w:bCs/>
        </w:rPr>
        <w:t xml:space="preserve">Чурсина О.А., </w:t>
      </w:r>
      <w:r w:rsidR="00B275C7">
        <w:rPr>
          <w:bCs/>
        </w:rPr>
        <w:t>Зинченко М.В</w:t>
      </w:r>
      <w:r w:rsidR="0042116F">
        <w:rPr>
          <w:bCs/>
        </w:rPr>
        <w:t>.</w:t>
      </w:r>
      <w:r w:rsidR="007B55CE">
        <w:rPr>
          <w:bCs/>
        </w:rPr>
        <w:t xml:space="preserve">, </w:t>
      </w:r>
      <w:r w:rsidR="00B62D55">
        <w:rPr>
          <w:bCs/>
        </w:rPr>
        <w:t>Гусельщиков Э.Б.</w:t>
      </w:r>
    </w:p>
    <w:p w14:paraId="0AD33594" w14:textId="77777777" w:rsidR="007B55CE" w:rsidRPr="00726963" w:rsidRDefault="007B55CE" w:rsidP="009E60C3">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77777777" w:rsidR="009E60C3" w:rsidRPr="00726963" w:rsidRDefault="009E60C3" w:rsidP="009E60C3">
      <w:pPr>
        <w:rPr>
          <w:b/>
        </w:rPr>
      </w:pPr>
      <w:r w:rsidRPr="00726963">
        <w:rPr>
          <w:b/>
        </w:rPr>
        <w:t>Приглашенные:</w:t>
      </w:r>
    </w:p>
    <w:p w14:paraId="1549FED7" w14:textId="77777777" w:rsidR="009E60C3" w:rsidRPr="00726963" w:rsidRDefault="009E60C3" w:rsidP="009E60C3">
      <w:pPr>
        <w:rPr>
          <w:bCs/>
        </w:rPr>
      </w:pPr>
    </w:p>
    <w:p w14:paraId="54A16F37" w14:textId="229BE9B2" w:rsidR="003475FD" w:rsidRDefault="003475FD" w:rsidP="003475FD">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0" w:name="_Hlk83037723"/>
      <w:r w:rsidRPr="0033669A">
        <w:rPr>
          <w:bCs/>
        </w:rPr>
        <w:t>Региональной энергетической комиссии Кузбасса</w:t>
      </w:r>
      <w:r>
        <w:rPr>
          <w:bCs/>
        </w:rPr>
        <w:t>;</w:t>
      </w:r>
      <w:bookmarkEnd w:id="0"/>
    </w:p>
    <w:p w14:paraId="042B0653" w14:textId="1BD8A4D0" w:rsidR="00B62D55" w:rsidRDefault="00B62D55" w:rsidP="00B62D55">
      <w:pPr>
        <w:jc w:val="both"/>
        <w:rPr>
          <w:bCs/>
        </w:rPr>
      </w:pPr>
      <w:r w:rsidRPr="00531827">
        <w:rPr>
          <w:b/>
        </w:rPr>
        <w:t>Щеглов С.В.</w:t>
      </w:r>
      <w:r>
        <w:rPr>
          <w:bCs/>
        </w:rPr>
        <w:t xml:space="preserve"> – генеральный директор ОАО «АЭЭ»</w:t>
      </w:r>
      <w:r w:rsidR="007B55CE">
        <w:rPr>
          <w:bCs/>
        </w:rPr>
        <w:t>.</w:t>
      </w:r>
    </w:p>
    <w:p w14:paraId="06E103B9" w14:textId="77777777" w:rsidR="00344BDA" w:rsidRDefault="00344BDA" w:rsidP="009E60C3">
      <w:pPr>
        <w:jc w:val="both"/>
        <w:rPr>
          <w:b/>
        </w:rPr>
      </w:pPr>
    </w:p>
    <w:p w14:paraId="7B03CC70" w14:textId="2E4E24A8" w:rsidR="009E60C3" w:rsidRDefault="009E60C3" w:rsidP="009E60C3">
      <w:pPr>
        <w:jc w:val="both"/>
        <w:rPr>
          <w:b/>
        </w:rPr>
      </w:pPr>
      <w:r w:rsidRPr="00D76927">
        <w:rPr>
          <w:b/>
        </w:rPr>
        <w:t>Повестка дня:</w:t>
      </w:r>
    </w:p>
    <w:p w14:paraId="020D321B" w14:textId="77777777" w:rsidR="00863155" w:rsidRPr="00D76927" w:rsidRDefault="00863155" w:rsidP="009E60C3">
      <w:pPr>
        <w:jc w:val="both"/>
        <w:rPr>
          <w:b/>
        </w:rPr>
      </w:pP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
        <w:gridCol w:w="8643"/>
      </w:tblGrid>
      <w:tr w:rsidR="00162C23" w:rsidRPr="00564FE1" w14:paraId="5920D90C" w14:textId="77777777" w:rsidTr="00162C23">
        <w:trPr>
          <w:trHeight w:val="322"/>
          <w:jc w:val="center"/>
        </w:trPr>
        <w:tc>
          <w:tcPr>
            <w:tcW w:w="424" w:type="dxa"/>
            <w:shd w:val="clear" w:color="auto" w:fill="auto"/>
            <w:vAlign w:val="center"/>
          </w:tcPr>
          <w:p w14:paraId="318E0F41" w14:textId="77777777" w:rsidR="00162C23" w:rsidRPr="00564FE1" w:rsidRDefault="00162C23" w:rsidP="00E30F94">
            <w:pPr>
              <w:jc w:val="center"/>
              <w:rPr>
                <w:kern w:val="32"/>
              </w:rPr>
            </w:pPr>
          </w:p>
          <w:p w14:paraId="31EC0D9A" w14:textId="77777777" w:rsidR="00162C23" w:rsidRPr="00564FE1" w:rsidRDefault="00162C23" w:rsidP="00E30F94">
            <w:pPr>
              <w:jc w:val="center"/>
              <w:rPr>
                <w:kern w:val="32"/>
              </w:rPr>
            </w:pPr>
            <w:r w:rsidRPr="00564FE1">
              <w:rPr>
                <w:kern w:val="32"/>
              </w:rPr>
              <w:t>№</w:t>
            </w:r>
          </w:p>
          <w:p w14:paraId="47D29061" w14:textId="77777777" w:rsidR="00162C23" w:rsidRPr="00564FE1" w:rsidRDefault="00162C23" w:rsidP="00E30F94">
            <w:pPr>
              <w:jc w:val="center"/>
              <w:rPr>
                <w:kern w:val="32"/>
              </w:rPr>
            </w:pPr>
          </w:p>
        </w:tc>
        <w:tc>
          <w:tcPr>
            <w:tcW w:w="8643" w:type="dxa"/>
            <w:shd w:val="clear" w:color="auto" w:fill="auto"/>
            <w:vAlign w:val="center"/>
          </w:tcPr>
          <w:p w14:paraId="73F9C55B" w14:textId="77777777" w:rsidR="00162C23" w:rsidRPr="00564FE1" w:rsidRDefault="00162C23" w:rsidP="00162C23">
            <w:pPr>
              <w:ind w:left="130" w:firstLine="284"/>
              <w:jc w:val="center"/>
              <w:rPr>
                <w:kern w:val="32"/>
              </w:rPr>
            </w:pPr>
            <w:r w:rsidRPr="00564FE1">
              <w:rPr>
                <w:kern w:val="32"/>
              </w:rPr>
              <w:t>Вопрос</w:t>
            </w:r>
          </w:p>
        </w:tc>
      </w:tr>
      <w:tr w:rsidR="0042116F" w:rsidRPr="00564FE1" w14:paraId="372299A0" w14:textId="77777777" w:rsidTr="00162C23">
        <w:trPr>
          <w:trHeight w:val="322"/>
          <w:jc w:val="center"/>
        </w:trPr>
        <w:tc>
          <w:tcPr>
            <w:tcW w:w="424" w:type="dxa"/>
            <w:shd w:val="clear" w:color="auto" w:fill="auto"/>
            <w:vAlign w:val="center"/>
          </w:tcPr>
          <w:p w14:paraId="5C338C35" w14:textId="1AA8A571" w:rsidR="0042116F" w:rsidRPr="00564FE1" w:rsidRDefault="0042116F" w:rsidP="0042116F">
            <w:pPr>
              <w:jc w:val="center"/>
              <w:rPr>
                <w:kern w:val="32"/>
              </w:rPr>
            </w:pPr>
            <w:r w:rsidRPr="00D43091">
              <w:rPr>
                <w:kern w:val="32"/>
              </w:rPr>
              <w:t>1.</w:t>
            </w:r>
          </w:p>
        </w:tc>
        <w:tc>
          <w:tcPr>
            <w:tcW w:w="8643" w:type="dxa"/>
            <w:shd w:val="clear" w:color="auto" w:fill="auto"/>
          </w:tcPr>
          <w:p w14:paraId="4096A7D8" w14:textId="23027D4D" w:rsidR="0042116F" w:rsidRPr="007B55CE" w:rsidRDefault="007B55CE" w:rsidP="007B55CE">
            <w:pPr>
              <w:ind w:right="-6"/>
              <w:jc w:val="both"/>
              <w:rPr>
                <w:bCs/>
              </w:rPr>
            </w:pPr>
            <w:r w:rsidRPr="007B55CE">
              <w:rPr>
                <w:bCs/>
              </w:rPr>
              <w:t>Об установлении индивидуальных тарифов на услуги по передаче электрической энергии для взаиморасчетов между ООО «</w:t>
            </w:r>
            <w:proofErr w:type="spellStart"/>
            <w:r w:rsidRPr="007B55CE">
              <w:rPr>
                <w:bCs/>
              </w:rPr>
              <w:t>Электросетьсервис</w:t>
            </w:r>
            <w:proofErr w:type="spellEnd"/>
            <w:r w:rsidRPr="007B55CE">
              <w:rPr>
                <w:bCs/>
              </w:rPr>
              <w:t>» и сетевыми организациями Кемеровской области - Кузбасса на 2021 год</w:t>
            </w:r>
          </w:p>
        </w:tc>
      </w:tr>
    </w:tbl>
    <w:p w14:paraId="27BEF0F1" w14:textId="49CF8B75" w:rsidR="00B83ED2" w:rsidRDefault="00B83ED2" w:rsidP="00932110">
      <w:pPr>
        <w:ind w:firstLine="567"/>
        <w:jc w:val="both"/>
        <w:rPr>
          <w:b/>
        </w:rPr>
      </w:pPr>
    </w:p>
    <w:p w14:paraId="1DD7F7ED" w14:textId="77777777" w:rsidR="007B55CE" w:rsidRDefault="00BE76AB" w:rsidP="007B55CE">
      <w:pPr>
        <w:ind w:firstLine="567"/>
        <w:jc w:val="both"/>
        <w:rPr>
          <w:bCs/>
        </w:rPr>
      </w:pPr>
      <w:r w:rsidRPr="00D76927">
        <w:rPr>
          <w:b/>
        </w:rPr>
        <w:t>Малюта Д.В.</w:t>
      </w:r>
      <w:r w:rsidRPr="00D76927">
        <w:rPr>
          <w:bCs/>
        </w:rPr>
        <w:t xml:space="preserve"> ознакомил присутствующих с повесткой дня и предоставил слово докладчику.</w:t>
      </w:r>
    </w:p>
    <w:p w14:paraId="5165AD67" w14:textId="77777777" w:rsidR="007B55CE" w:rsidRDefault="007B55CE" w:rsidP="007B55CE">
      <w:pPr>
        <w:ind w:firstLine="567"/>
        <w:jc w:val="both"/>
        <w:rPr>
          <w:bCs/>
        </w:rPr>
      </w:pPr>
    </w:p>
    <w:p w14:paraId="30FBF585" w14:textId="065C3A8B" w:rsidR="0042116F" w:rsidRPr="007B55CE" w:rsidRDefault="00CC69B8" w:rsidP="007B55CE">
      <w:pPr>
        <w:ind w:firstLine="567"/>
        <w:jc w:val="both"/>
        <w:rPr>
          <w:bCs/>
        </w:rPr>
      </w:pPr>
      <w:r w:rsidRPr="007B55CE">
        <w:rPr>
          <w:bCs/>
        </w:rPr>
        <w:t xml:space="preserve">Вопрос </w:t>
      </w:r>
      <w:r w:rsidR="008A5094" w:rsidRPr="007B55CE">
        <w:rPr>
          <w:bCs/>
        </w:rPr>
        <w:t>1</w:t>
      </w:r>
      <w:r w:rsidRPr="007B55CE">
        <w:rPr>
          <w:b/>
        </w:rPr>
        <w:t xml:space="preserve"> </w:t>
      </w:r>
      <w:r w:rsidRPr="0042116F">
        <w:rPr>
          <w:b/>
        </w:rPr>
        <w:t>«</w:t>
      </w:r>
      <w:r w:rsidR="007B55CE" w:rsidRPr="007B55CE">
        <w:rPr>
          <w:b/>
        </w:rPr>
        <w:t>Об установлении индивидуальных тарифов на услуги по передаче электрической энергии для взаиморасчетов между ООО «</w:t>
      </w:r>
      <w:proofErr w:type="spellStart"/>
      <w:r w:rsidR="007B55CE" w:rsidRPr="007B55CE">
        <w:rPr>
          <w:b/>
        </w:rPr>
        <w:t>Электросетьсервис</w:t>
      </w:r>
      <w:proofErr w:type="spellEnd"/>
      <w:r w:rsidR="007B55CE" w:rsidRPr="007B55CE">
        <w:rPr>
          <w:b/>
        </w:rPr>
        <w:t>» и сетевыми организациями Кемеровской области - Кузбасса на 2021 год</w:t>
      </w:r>
      <w:r w:rsidRPr="0042116F">
        <w:rPr>
          <w:b/>
        </w:rPr>
        <w:t>»</w:t>
      </w:r>
    </w:p>
    <w:p w14:paraId="17827F2A" w14:textId="77777777" w:rsidR="0042116F" w:rsidRDefault="0042116F" w:rsidP="0042116F">
      <w:pPr>
        <w:ind w:right="-6" w:firstLine="567"/>
        <w:jc w:val="both"/>
        <w:rPr>
          <w:b/>
        </w:rPr>
      </w:pPr>
    </w:p>
    <w:p w14:paraId="4FEE6189" w14:textId="2793C715" w:rsidR="008A5094" w:rsidRPr="007B55CE" w:rsidRDefault="00795C84" w:rsidP="00C75D24">
      <w:pPr>
        <w:ind w:right="-6" w:firstLine="567"/>
        <w:jc w:val="both"/>
        <w:rPr>
          <w:bCs/>
          <w:szCs w:val="20"/>
        </w:rPr>
      </w:pPr>
      <w:r w:rsidRPr="004E4845">
        <w:rPr>
          <w:bCs/>
        </w:rPr>
        <w:t xml:space="preserve">Докладчик </w:t>
      </w:r>
      <w:r w:rsidR="007B55CE">
        <w:rPr>
          <w:b/>
        </w:rPr>
        <w:t>Гусельщиков Э.Б</w:t>
      </w:r>
      <w:r>
        <w:rPr>
          <w:b/>
        </w:rPr>
        <w:t xml:space="preserve">. </w:t>
      </w:r>
      <w:r w:rsidR="007B55CE">
        <w:rPr>
          <w:bCs/>
          <w:szCs w:val="20"/>
        </w:rPr>
        <w:t>в</w:t>
      </w:r>
      <w:r w:rsidR="007B55CE" w:rsidRPr="007B55CE">
        <w:rPr>
          <w:bCs/>
          <w:szCs w:val="20"/>
        </w:rPr>
        <w:t xml:space="preserve">о исполнение решения Кемеровского областного суда от 08.09.2021 по делу № 3а-180/2021, апелляционного определения Судебной коллегии по административным делам Пятого апелляционного суда от 13.01.2022 по делу </w:t>
      </w:r>
      <w:r w:rsidR="007B55CE">
        <w:rPr>
          <w:bCs/>
          <w:szCs w:val="20"/>
        </w:rPr>
        <w:br/>
      </w:r>
      <w:r w:rsidR="007B55CE" w:rsidRPr="007B55CE">
        <w:rPr>
          <w:bCs/>
          <w:szCs w:val="20"/>
        </w:rPr>
        <w:t>№ 66а-21/2022</w:t>
      </w:r>
      <w:r w:rsidR="007B55CE">
        <w:rPr>
          <w:bCs/>
          <w:szCs w:val="20"/>
        </w:rPr>
        <w:t xml:space="preserve">, </w:t>
      </w:r>
      <w:r w:rsidR="00196509" w:rsidRPr="007B55CE">
        <w:rPr>
          <w:bCs/>
          <w:szCs w:val="20"/>
        </w:rPr>
        <w:t xml:space="preserve">согласно экспертному заключению (приложение № 1 к настоящему протоколу) предлагает </w:t>
      </w:r>
      <w:r w:rsidR="00B6613F" w:rsidRPr="00B6613F">
        <w:rPr>
          <w:bCs/>
          <w:szCs w:val="20"/>
        </w:rPr>
        <w:t>установить индивидуальные тарифы на услуги по передаче электрической энергии для взаиморасчетов между ООО «</w:t>
      </w:r>
      <w:proofErr w:type="spellStart"/>
      <w:r w:rsidR="00B6613F" w:rsidRPr="00B6613F">
        <w:rPr>
          <w:bCs/>
          <w:szCs w:val="20"/>
        </w:rPr>
        <w:t>Электросетьсервис</w:t>
      </w:r>
      <w:proofErr w:type="spellEnd"/>
      <w:r w:rsidR="00B6613F" w:rsidRPr="00B6613F">
        <w:rPr>
          <w:bCs/>
          <w:szCs w:val="20"/>
        </w:rPr>
        <w:t xml:space="preserve">» (ИНН 4223057103) и сетевыми организациями Кемеровской области - Кузбасса на 2021 год </w:t>
      </w:r>
      <w:r w:rsidR="0042116F" w:rsidRPr="007B55CE">
        <w:rPr>
          <w:bCs/>
          <w:szCs w:val="20"/>
        </w:rPr>
        <w:t xml:space="preserve">согласно приложению № 2 к настоящему </w:t>
      </w:r>
      <w:r w:rsidR="00C75D24" w:rsidRPr="007B55CE">
        <w:rPr>
          <w:bCs/>
          <w:szCs w:val="20"/>
        </w:rPr>
        <w:t>протоколу</w:t>
      </w:r>
      <w:r w:rsidR="0042116F" w:rsidRPr="007B55CE">
        <w:rPr>
          <w:bCs/>
          <w:szCs w:val="20"/>
        </w:rPr>
        <w:t>.</w:t>
      </w:r>
    </w:p>
    <w:p w14:paraId="0A350F8E" w14:textId="77777777" w:rsidR="008A5094" w:rsidRDefault="008A5094" w:rsidP="008A5094">
      <w:pPr>
        <w:tabs>
          <w:tab w:val="left" w:pos="9214"/>
        </w:tabs>
        <w:autoSpaceDE w:val="0"/>
        <w:autoSpaceDN w:val="0"/>
        <w:adjustRightInd w:val="0"/>
        <w:ind w:right="-143"/>
        <w:jc w:val="both"/>
        <w:rPr>
          <w:color w:val="000000"/>
          <w:lang w:eastAsia="en-US"/>
        </w:rPr>
      </w:pPr>
    </w:p>
    <w:p w14:paraId="03901E83" w14:textId="567AC344" w:rsidR="00F74231" w:rsidRPr="00F7616B" w:rsidRDefault="00F74231" w:rsidP="00E469EB">
      <w:pPr>
        <w:tabs>
          <w:tab w:val="left" w:pos="9214"/>
        </w:tabs>
        <w:autoSpaceDE w:val="0"/>
        <w:autoSpaceDN w:val="0"/>
        <w:adjustRightInd w:val="0"/>
        <w:ind w:right="-143" w:firstLine="567"/>
        <w:jc w:val="both"/>
        <w:rPr>
          <w:color w:val="000000"/>
          <w:lang w:eastAsia="en-US"/>
        </w:rPr>
      </w:pPr>
      <w:r w:rsidRPr="00094EC7">
        <w:rPr>
          <w:bCs/>
          <w:szCs w:val="20"/>
        </w:rPr>
        <w:lastRenderedPageBreak/>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4AEF3F69" w14:textId="77777777" w:rsidR="00F74231" w:rsidRPr="00094EC7" w:rsidRDefault="00F74231" w:rsidP="00F74231">
      <w:pPr>
        <w:ind w:right="-6" w:firstLine="567"/>
        <w:jc w:val="both"/>
        <w:rPr>
          <w:bCs/>
          <w:szCs w:val="20"/>
        </w:rPr>
      </w:pPr>
    </w:p>
    <w:p w14:paraId="57608558" w14:textId="3801A452" w:rsidR="00F74231" w:rsidRDefault="00F74231" w:rsidP="00F74231">
      <w:pPr>
        <w:ind w:right="-6" w:firstLine="567"/>
        <w:jc w:val="both"/>
        <w:rPr>
          <w:b/>
          <w:szCs w:val="20"/>
        </w:rPr>
      </w:pPr>
      <w:r>
        <w:rPr>
          <w:b/>
          <w:szCs w:val="20"/>
        </w:rPr>
        <w:t>ПОСТАНОВИ</w:t>
      </w:r>
      <w:r w:rsidRPr="00A10F37">
        <w:rPr>
          <w:b/>
          <w:szCs w:val="20"/>
        </w:rPr>
        <w:t>ЛО:</w:t>
      </w:r>
    </w:p>
    <w:p w14:paraId="3209A5CC" w14:textId="77777777" w:rsidR="00A7667D" w:rsidRDefault="00A7667D" w:rsidP="00F74231">
      <w:pPr>
        <w:ind w:right="-6" w:firstLine="567"/>
        <w:jc w:val="both"/>
        <w:rPr>
          <w:b/>
          <w:szCs w:val="20"/>
        </w:rPr>
      </w:pPr>
    </w:p>
    <w:p w14:paraId="28A1505B" w14:textId="020AF367" w:rsidR="008A5094" w:rsidRPr="000C3C1A" w:rsidRDefault="00196509" w:rsidP="00E469EB">
      <w:pPr>
        <w:tabs>
          <w:tab w:val="left" w:pos="9214"/>
        </w:tabs>
        <w:autoSpaceDE w:val="0"/>
        <w:autoSpaceDN w:val="0"/>
        <w:adjustRightInd w:val="0"/>
        <w:ind w:right="-143" w:firstLine="567"/>
        <w:jc w:val="both"/>
        <w:rPr>
          <w:bCs/>
          <w:szCs w:val="20"/>
        </w:rPr>
      </w:pPr>
      <w:r>
        <w:rPr>
          <w:bCs/>
          <w:szCs w:val="20"/>
        </w:rPr>
        <w:t>Согласиться с предложением докладчика.</w:t>
      </w:r>
    </w:p>
    <w:p w14:paraId="280A8E4B" w14:textId="77777777" w:rsidR="00A7667D" w:rsidRPr="000C3C1A" w:rsidRDefault="00A7667D" w:rsidP="000C3C1A">
      <w:pPr>
        <w:tabs>
          <w:tab w:val="left" w:pos="9214"/>
        </w:tabs>
        <w:autoSpaceDE w:val="0"/>
        <w:autoSpaceDN w:val="0"/>
        <w:adjustRightInd w:val="0"/>
        <w:ind w:right="-143" w:firstLine="709"/>
        <w:jc w:val="both"/>
        <w:rPr>
          <w:bCs/>
          <w:szCs w:val="20"/>
        </w:rPr>
      </w:pPr>
    </w:p>
    <w:p w14:paraId="0313FED9" w14:textId="77777777" w:rsidR="00C75D24" w:rsidRDefault="00F74231" w:rsidP="00C75D24">
      <w:pPr>
        <w:ind w:right="-6" w:firstLine="567"/>
        <w:jc w:val="both"/>
        <w:rPr>
          <w:b/>
        </w:rPr>
      </w:pPr>
      <w:r w:rsidRPr="00D76927">
        <w:rPr>
          <w:b/>
        </w:rPr>
        <w:t xml:space="preserve">Голосовали «ЗА» </w:t>
      </w:r>
      <w:r>
        <w:rPr>
          <w:b/>
        </w:rPr>
        <w:t>единогласно.</w:t>
      </w:r>
    </w:p>
    <w:p w14:paraId="5E7360DE" w14:textId="77777777" w:rsidR="00C75D24" w:rsidRDefault="00C75D24" w:rsidP="00C75D24">
      <w:pPr>
        <w:ind w:right="-6" w:firstLine="567"/>
        <w:jc w:val="both"/>
        <w:rPr>
          <w:b/>
        </w:rPr>
      </w:pPr>
    </w:p>
    <w:p w14:paraId="39636683" w14:textId="77777777" w:rsidR="00EC0F83" w:rsidRPr="00EC0F83" w:rsidRDefault="00EC0F83" w:rsidP="00DD4E16">
      <w:pPr>
        <w:ind w:right="-6" w:firstLine="567"/>
        <w:jc w:val="both"/>
        <w:rPr>
          <w:b/>
        </w:rPr>
      </w:pPr>
    </w:p>
    <w:p w14:paraId="723693E5" w14:textId="29244619" w:rsidR="00541CF2" w:rsidRPr="00D76927" w:rsidRDefault="00541CF2" w:rsidP="00541CF2">
      <w:pPr>
        <w:tabs>
          <w:tab w:val="left" w:pos="709"/>
          <w:tab w:val="left" w:pos="1134"/>
        </w:tabs>
        <w:ind w:left="709"/>
        <w:jc w:val="both"/>
      </w:pPr>
      <w:r w:rsidRPr="00D76927">
        <w:rPr>
          <w:bCs/>
        </w:rPr>
        <w:t>Члены Правления</w:t>
      </w:r>
      <w:r w:rsidRPr="00D76927">
        <w:t xml:space="preserve"> Региональной энергетической комиссии Кузбасса:</w:t>
      </w:r>
    </w:p>
    <w:p w14:paraId="24ABAD23" w14:textId="77777777" w:rsidR="001D45BA" w:rsidRPr="00D76927" w:rsidRDefault="001D45BA" w:rsidP="00541CF2">
      <w:pPr>
        <w:tabs>
          <w:tab w:val="left" w:pos="5580"/>
          <w:tab w:val="left" w:pos="9639"/>
        </w:tabs>
        <w:jc w:val="both"/>
      </w:pPr>
    </w:p>
    <w:p w14:paraId="249ED8DB" w14:textId="18799F0F" w:rsidR="00541CF2" w:rsidRDefault="00541CF2" w:rsidP="00541CF2">
      <w:pPr>
        <w:tabs>
          <w:tab w:val="left" w:pos="5580"/>
          <w:tab w:val="left" w:pos="9639"/>
        </w:tabs>
        <w:jc w:val="both"/>
      </w:pPr>
      <w:r w:rsidRPr="00D76927">
        <w:t xml:space="preserve">            _____________________О.А. Чурсина</w:t>
      </w:r>
    </w:p>
    <w:p w14:paraId="66538625" w14:textId="691DCFFC" w:rsidR="004C6DF3" w:rsidRDefault="004C6DF3" w:rsidP="004B45B4">
      <w:pPr>
        <w:tabs>
          <w:tab w:val="left" w:pos="5580"/>
          <w:tab w:val="left" w:pos="9639"/>
        </w:tabs>
        <w:ind w:right="-284"/>
        <w:jc w:val="both"/>
      </w:pPr>
    </w:p>
    <w:p w14:paraId="57F4E59B" w14:textId="22F3F779" w:rsidR="00541CF2" w:rsidRDefault="004C6DF3" w:rsidP="009B3CC5">
      <w:pPr>
        <w:tabs>
          <w:tab w:val="left" w:pos="5580"/>
          <w:tab w:val="left" w:pos="9639"/>
        </w:tabs>
        <w:jc w:val="both"/>
      </w:pPr>
      <w:r>
        <w:t xml:space="preserve">           </w:t>
      </w:r>
      <w:r w:rsidRPr="00D76927">
        <w:t>_____________________</w:t>
      </w:r>
      <w:r>
        <w:t>М.В. Зинченко</w:t>
      </w:r>
    </w:p>
    <w:p w14:paraId="69196284" w14:textId="7694819D" w:rsidR="00541CF2" w:rsidRDefault="00541CF2" w:rsidP="00541CF2">
      <w:pPr>
        <w:tabs>
          <w:tab w:val="left" w:pos="5580"/>
          <w:tab w:val="left" w:pos="9498"/>
        </w:tabs>
      </w:pPr>
    </w:p>
    <w:p w14:paraId="42F78889" w14:textId="5FA5CB3B" w:rsidR="001D45BA" w:rsidRDefault="002834E1" w:rsidP="002834E1">
      <w:pPr>
        <w:tabs>
          <w:tab w:val="left" w:pos="5580"/>
          <w:tab w:val="left" w:pos="9639"/>
        </w:tabs>
        <w:jc w:val="both"/>
      </w:pPr>
      <w:r w:rsidRPr="00D76927">
        <w:t xml:space="preserve">            _____________________</w:t>
      </w:r>
      <w:r>
        <w:t>Э.Б. Гусельщиков</w:t>
      </w:r>
    </w:p>
    <w:p w14:paraId="6816F7F2" w14:textId="18C6FC58" w:rsidR="00DD4E16" w:rsidRDefault="00DD4E16" w:rsidP="00541CF2">
      <w:pPr>
        <w:tabs>
          <w:tab w:val="left" w:pos="5580"/>
          <w:tab w:val="left" w:pos="9498"/>
        </w:tabs>
      </w:pPr>
    </w:p>
    <w:p w14:paraId="24CB8387" w14:textId="77777777" w:rsidR="007B55CE" w:rsidRPr="00D76927" w:rsidRDefault="007B55CE" w:rsidP="00541CF2">
      <w:pPr>
        <w:tabs>
          <w:tab w:val="left" w:pos="5580"/>
          <w:tab w:val="left" w:pos="9498"/>
        </w:tabs>
      </w:pPr>
    </w:p>
    <w:p w14:paraId="16C1CC89" w14:textId="5B02E5D6" w:rsidR="00460245" w:rsidRDefault="00541CF2" w:rsidP="00A07FDA">
      <w:pPr>
        <w:tabs>
          <w:tab w:val="left" w:pos="5580"/>
          <w:tab w:val="left" w:pos="9498"/>
        </w:tabs>
        <w:ind w:firstLine="709"/>
      </w:pPr>
      <w:r w:rsidRPr="00D76927">
        <w:t xml:space="preserve">Секретарь </w:t>
      </w:r>
      <w:r w:rsidR="00C1067A" w:rsidRPr="00D76927">
        <w:t>заседания: _____________________</w:t>
      </w:r>
      <w:r w:rsidR="00E20D1A">
        <w:t>К.С. Юхневич</w:t>
      </w:r>
    </w:p>
    <w:p w14:paraId="7E08CB41" w14:textId="77777777" w:rsidR="00664C7D" w:rsidRDefault="00664C7D">
      <w:pPr>
        <w:sectPr w:rsidR="00664C7D" w:rsidSect="00B6613F">
          <w:pgSz w:w="11906" w:h="16838"/>
          <w:pgMar w:top="568" w:right="850" w:bottom="1134" w:left="1701" w:header="708" w:footer="708" w:gutter="0"/>
          <w:cols w:space="708"/>
          <w:docGrid w:linePitch="360"/>
        </w:sectPr>
      </w:pPr>
    </w:p>
    <w:p w14:paraId="476A8BFD" w14:textId="3C9B1214" w:rsidR="000C3C1A" w:rsidRPr="001828C5" w:rsidRDefault="000C3C1A" w:rsidP="000C3C1A">
      <w:pPr>
        <w:tabs>
          <w:tab w:val="left" w:pos="5580"/>
          <w:tab w:val="left" w:pos="9498"/>
        </w:tabs>
        <w:ind w:left="-1781" w:right="-569" w:firstLine="7451"/>
      </w:pPr>
      <w:r w:rsidRPr="001828C5">
        <w:lastRenderedPageBreak/>
        <w:t>Приложение</w:t>
      </w:r>
      <w:r>
        <w:t xml:space="preserve"> </w:t>
      </w:r>
      <w:r w:rsidR="00E469EB">
        <w:t xml:space="preserve">№ 1 </w:t>
      </w:r>
      <w:r w:rsidRPr="001828C5">
        <w:t>к протокол</w:t>
      </w:r>
      <w:r>
        <w:t>у</w:t>
      </w:r>
      <w:r w:rsidRPr="001828C5">
        <w:t xml:space="preserve"> № </w:t>
      </w:r>
      <w:r>
        <w:t>1</w:t>
      </w:r>
      <w:r w:rsidR="007B55CE">
        <w:t>6</w:t>
      </w:r>
    </w:p>
    <w:p w14:paraId="5D894C57" w14:textId="77777777" w:rsidR="000C3C1A" w:rsidRPr="001828C5" w:rsidRDefault="000C3C1A" w:rsidP="000C3C1A">
      <w:pPr>
        <w:tabs>
          <w:tab w:val="left" w:pos="5580"/>
          <w:tab w:val="left" w:pos="9498"/>
        </w:tabs>
        <w:ind w:left="-1781" w:right="-569" w:firstLine="7451"/>
      </w:pPr>
      <w:r w:rsidRPr="001828C5">
        <w:t>заседания правления Региональной</w:t>
      </w:r>
    </w:p>
    <w:p w14:paraId="774280DD" w14:textId="77777777" w:rsidR="000C3C1A" w:rsidRPr="001828C5" w:rsidRDefault="000C3C1A" w:rsidP="000C3C1A">
      <w:pPr>
        <w:tabs>
          <w:tab w:val="left" w:pos="5580"/>
          <w:tab w:val="left" w:pos="9498"/>
        </w:tabs>
        <w:ind w:left="-1781" w:right="-569" w:firstLine="7451"/>
      </w:pPr>
      <w:r w:rsidRPr="001828C5">
        <w:t>энергетической комиссии</w:t>
      </w:r>
    </w:p>
    <w:p w14:paraId="4D56A7A1" w14:textId="38CDAB00" w:rsidR="000C3C1A" w:rsidRDefault="000C3C1A" w:rsidP="000C3C1A">
      <w:pPr>
        <w:tabs>
          <w:tab w:val="left" w:pos="5580"/>
          <w:tab w:val="left" w:pos="9498"/>
        </w:tabs>
        <w:ind w:left="-1781" w:right="-569" w:firstLine="7451"/>
      </w:pPr>
      <w:r w:rsidRPr="001828C5">
        <w:t xml:space="preserve">Кузбасса от </w:t>
      </w:r>
      <w:r w:rsidR="00C75D24">
        <w:t>1</w:t>
      </w:r>
      <w:r w:rsidR="007B55CE">
        <w:t>5</w:t>
      </w:r>
      <w:r>
        <w:t>.0</w:t>
      </w:r>
      <w:r w:rsidR="002A18F3">
        <w:t>3</w:t>
      </w:r>
      <w:r>
        <w:t>.2022</w:t>
      </w:r>
    </w:p>
    <w:p w14:paraId="4525EAAD" w14:textId="77777777" w:rsidR="00F76465" w:rsidRDefault="00F76465" w:rsidP="000C3C1A">
      <w:pPr>
        <w:tabs>
          <w:tab w:val="left" w:pos="5580"/>
          <w:tab w:val="left" w:pos="9498"/>
        </w:tabs>
        <w:ind w:left="-1781" w:right="-569" w:firstLine="7451"/>
      </w:pPr>
    </w:p>
    <w:p w14:paraId="22BB94FC" w14:textId="77777777" w:rsidR="00F76465" w:rsidRPr="00F76465" w:rsidRDefault="00F76465" w:rsidP="00F76465">
      <w:pPr>
        <w:spacing w:line="360" w:lineRule="auto"/>
        <w:ind w:right="-81" w:firstLine="709"/>
        <w:jc w:val="center"/>
        <w:rPr>
          <w:b/>
          <w:bCs/>
          <w:sz w:val="28"/>
          <w:szCs w:val="28"/>
          <w:lang w:eastAsia="en-US"/>
        </w:rPr>
      </w:pPr>
      <w:r w:rsidRPr="00F76465">
        <w:rPr>
          <w:b/>
          <w:bCs/>
          <w:sz w:val="28"/>
          <w:szCs w:val="28"/>
          <w:lang w:eastAsia="en-US"/>
        </w:rPr>
        <w:t>Экспертное заключение</w:t>
      </w:r>
    </w:p>
    <w:p w14:paraId="114F4477" w14:textId="77777777" w:rsidR="00F76465" w:rsidRPr="00F76465" w:rsidRDefault="00F76465" w:rsidP="00F76465">
      <w:pPr>
        <w:widowControl w:val="0"/>
        <w:autoSpaceDE w:val="0"/>
        <w:autoSpaceDN w:val="0"/>
        <w:ind w:left="567"/>
        <w:jc w:val="center"/>
        <w:outlineLvl w:val="1"/>
        <w:rPr>
          <w:b/>
          <w:color w:val="000000"/>
          <w:sz w:val="28"/>
          <w:szCs w:val="28"/>
        </w:rPr>
      </w:pPr>
      <w:r w:rsidRPr="00F76465">
        <w:rPr>
          <w:b/>
          <w:bCs/>
          <w:sz w:val="28"/>
          <w:szCs w:val="28"/>
        </w:rPr>
        <w:t xml:space="preserve">по материалам </w:t>
      </w:r>
      <w:r w:rsidRPr="00F76465">
        <w:rPr>
          <w:b/>
          <w:sz w:val="28"/>
          <w:szCs w:val="28"/>
        </w:rPr>
        <w:t>ООО «</w:t>
      </w:r>
      <w:proofErr w:type="spellStart"/>
      <w:r w:rsidRPr="00F76465">
        <w:rPr>
          <w:b/>
          <w:sz w:val="28"/>
          <w:szCs w:val="28"/>
        </w:rPr>
        <w:t>Электросетьсервис</w:t>
      </w:r>
      <w:proofErr w:type="spellEnd"/>
      <w:r w:rsidRPr="00F76465">
        <w:rPr>
          <w:b/>
          <w:sz w:val="28"/>
          <w:szCs w:val="28"/>
        </w:rPr>
        <w:t>»</w:t>
      </w:r>
      <w:r w:rsidRPr="00F76465">
        <w:rPr>
          <w:b/>
          <w:bCs/>
          <w:sz w:val="28"/>
          <w:szCs w:val="28"/>
        </w:rPr>
        <w:t xml:space="preserve">, выполненное во исполнение </w:t>
      </w:r>
      <w:r w:rsidRPr="00F76465">
        <w:rPr>
          <w:b/>
          <w:color w:val="000000"/>
          <w:sz w:val="28"/>
          <w:szCs w:val="28"/>
        </w:rPr>
        <w:t xml:space="preserve">решения Кемеровского областного суда от 08.09.2021 по делу № 3а-180/2021, апелляционного определения </w:t>
      </w:r>
    </w:p>
    <w:p w14:paraId="2902568F" w14:textId="77777777" w:rsidR="00F76465" w:rsidRPr="00F76465" w:rsidRDefault="00F76465" w:rsidP="00F76465">
      <w:pPr>
        <w:widowControl w:val="0"/>
        <w:autoSpaceDE w:val="0"/>
        <w:autoSpaceDN w:val="0"/>
        <w:ind w:left="567"/>
        <w:jc w:val="center"/>
        <w:outlineLvl w:val="1"/>
        <w:rPr>
          <w:b/>
          <w:color w:val="000000"/>
          <w:sz w:val="28"/>
          <w:szCs w:val="28"/>
        </w:rPr>
      </w:pPr>
      <w:r w:rsidRPr="00F76465">
        <w:rPr>
          <w:b/>
          <w:color w:val="000000"/>
          <w:sz w:val="28"/>
          <w:szCs w:val="28"/>
        </w:rPr>
        <w:t xml:space="preserve">Судебной коллегии по административным делам Пятого </w:t>
      </w:r>
    </w:p>
    <w:p w14:paraId="59BF70CF" w14:textId="77777777" w:rsidR="00F76465" w:rsidRPr="00F76465" w:rsidRDefault="00F76465" w:rsidP="00F76465">
      <w:pPr>
        <w:widowControl w:val="0"/>
        <w:autoSpaceDE w:val="0"/>
        <w:autoSpaceDN w:val="0"/>
        <w:ind w:left="567"/>
        <w:jc w:val="center"/>
        <w:outlineLvl w:val="1"/>
        <w:rPr>
          <w:b/>
          <w:sz w:val="28"/>
          <w:szCs w:val="28"/>
        </w:rPr>
      </w:pPr>
      <w:r w:rsidRPr="00F76465">
        <w:rPr>
          <w:b/>
          <w:color w:val="000000"/>
          <w:sz w:val="28"/>
          <w:szCs w:val="28"/>
        </w:rPr>
        <w:t>апелляционного суда от 13.01.2022 по делу № 66а-21/2022</w:t>
      </w:r>
    </w:p>
    <w:p w14:paraId="20578C45" w14:textId="77777777" w:rsidR="00F76465" w:rsidRPr="00F76465" w:rsidRDefault="00F76465" w:rsidP="00F76465">
      <w:pPr>
        <w:spacing w:line="360" w:lineRule="auto"/>
        <w:ind w:left="-180" w:right="-261" w:firstLine="709"/>
        <w:jc w:val="center"/>
        <w:rPr>
          <w:b/>
          <w:bCs/>
          <w:sz w:val="28"/>
          <w:szCs w:val="28"/>
          <w:lang w:eastAsia="en-US"/>
        </w:rPr>
      </w:pPr>
    </w:p>
    <w:p w14:paraId="456522A6" w14:textId="77777777" w:rsidR="00F76465" w:rsidRPr="00F76465" w:rsidRDefault="00F76465" w:rsidP="00F76465">
      <w:pPr>
        <w:keepNext/>
        <w:ind w:firstLine="567"/>
        <w:outlineLvl w:val="0"/>
        <w:rPr>
          <w:b/>
          <w:sz w:val="28"/>
          <w:szCs w:val="28"/>
        </w:rPr>
      </w:pPr>
      <w:bookmarkStart w:id="1" w:name="_Toc45890593"/>
      <w:bookmarkStart w:id="2" w:name="_Toc98771079"/>
      <w:r w:rsidRPr="00F76465">
        <w:rPr>
          <w:b/>
          <w:sz w:val="28"/>
          <w:szCs w:val="28"/>
        </w:rPr>
        <w:t>Общая часть</w:t>
      </w:r>
      <w:bookmarkEnd w:id="1"/>
      <w:bookmarkEnd w:id="2"/>
    </w:p>
    <w:p w14:paraId="53EF0FF2" w14:textId="77777777" w:rsidR="00F76465" w:rsidRPr="00F76465" w:rsidRDefault="00F76465" w:rsidP="00F76465">
      <w:pPr>
        <w:widowControl w:val="0"/>
        <w:autoSpaceDE w:val="0"/>
        <w:autoSpaceDN w:val="0"/>
        <w:ind w:firstLine="540"/>
        <w:jc w:val="both"/>
        <w:outlineLvl w:val="1"/>
        <w:rPr>
          <w:b/>
          <w:sz w:val="28"/>
          <w:szCs w:val="28"/>
        </w:rPr>
      </w:pPr>
    </w:p>
    <w:p w14:paraId="1543A85C" w14:textId="77777777" w:rsidR="00F76465" w:rsidRPr="00F76465" w:rsidRDefault="00F76465" w:rsidP="00F76465">
      <w:pPr>
        <w:autoSpaceDE w:val="0"/>
        <w:autoSpaceDN w:val="0"/>
        <w:adjustRightInd w:val="0"/>
        <w:ind w:firstLine="567"/>
        <w:jc w:val="both"/>
        <w:rPr>
          <w:sz w:val="28"/>
          <w:szCs w:val="28"/>
          <w:lang w:eastAsia="en-US"/>
        </w:rPr>
      </w:pPr>
      <w:r w:rsidRPr="00F76465">
        <w:rPr>
          <w:sz w:val="28"/>
          <w:szCs w:val="28"/>
          <w:lang w:eastAsia="en-US"/>
        </w:rPr>
        <w:t>Решение Кемеровского областного суда от 08.09.2021 по делу </w:t>
      </w:r>
      <w:r w:rsidRPr="00F76465">
        <w:rPr>
          <w:sz w:val="28"/>
          <w:szCs w:val="28"/>
          <w:lang w:eastAsia="en-US"/>
        </w:rPr>
        <w:br/>
        <w:t>№ 3а-180/2021 с учетом апелляционного определения Судебной коллегии по административным делам Пятого апелляционного суда от 13.01.2022                  по делу № 66а-21/2022 включает:</w:t>
      </w:r>
    </w:p>
    <w:p w14:paraId="5F9E850C" w14:textId="77777777" w:rsidR="00F76465" w:rsidRPr="00F76465" w:rsidRDefault="00F76465" w:rsidP="00F76465">
      <w:pPr>
        <w:autoSpaceDE w:val="0"/>
        <w:autoSpaceDN w:val="0"/>
        <w:adjustRightInd w:val="0"/>
        <w:ind w:firstLine="567"/>
        <w:jc w:val="both"/>
        <w:rPr>
          <w:sz w:val="28"/>
          <w:szCs w:val="28"/>
          <w:lang w:eastAsia="en-US"/>
        </w:rPr>
      </w:pPr>
      <w:r w:rsidRPr="00F76465">
        <w:rPr>
          <w:sz w:val="28"/>
          <w:szCs w:val="28"/>
          <w:lang w:eastAsia="en-US"/>
        </w:rPr>
        <w:t>Признать недействующими со дня принятия:</w:t>
      </w:r>
    </w:p>
    <w:p w14:paraId="5F62FCF7" w14:textId="77777777" w:rsidR="00F76465" w:rsidRPr="00F76465" w:rsidRDefault="00F76465" w:rsidP="00F76465">
      <w:pPr>
        <w:autoSpaceDE w:val="0"/>
        <w:autoSpaceDN w:val="0"/>
        <w:adjustRightInd w:val="0"/>
        <w:ind w:firstLine="567"/>
        <w:jc w:val="both"/>
        <w:rPr>
          <w:sz w:val="28"/>
          <w:szCs w:val="28"/>
          <w:lang w:eastAsia="en-US"/>
        </w:rPr>
      </w:pPr>
      <w:hyperlink r:id="rId8" w:history="1">
        <w:r w:rsidRPr="00F76465">
          <w:rPr>
            <w:sz w:val="28"/>
            <w:szCs w:val="28"/>
            <w:lang w:eastAsia="en-US"/>
          </w:rPr>
          <w:t>постановление</w:t>
        </w:r>
      </w:hyperlink>
      <w:r w:rsidRPr="00F76465">
        <w:rPr>
          <w:sz w:val="28"/>
          <w:szCs w:val="28"/>
          <w:lang w:eastAsia="en-US"/>
        </w:rPr>
        <w:t xml:space="preserve"> Региональной энергетической комиссии Кузбасса от 01.06.2021 года № 162 «Об установлении тарифов на услуги по передаче электрической энергии по электрическим сетям Кемеровской области - Кузбасса и внесении изменения в постановление Региональной энергетической комиссии Кузбасса от 25.02.2021 № 83 «О внесении изменений в постановления Региональной энергетической комиссии Кузбасса от 31.12.2020 № 843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 от 31.12.2020 № 845 «Об установлении тарифов на услуги по передаче электрической энергии по электрическим сетям Кемеровской области - Кузбасса на 2021 год», в части </w:t>
      </w:r>
      <w:hyperlink r:id="rId9" w:history="1">
        <w:r w:rsidRPr="00F76465">
          <w:rPr>
            <w:sz w:val="28"/>
            <w:szCs w:val="28"/>
            <w:lang w:eastAsia="en-US"/>
          </w:rPr>
          <w:t>пунктов 54</w:t>
        </w:r>
      </w:hyperlink>
      <w:r w:rsidRPr="00F76465">
        <w:rPr>
          <w:sz w:val="28"/>
          <w:szCs w:val="28"/>
          <w:lang w:eastAsia="en-US"/>
        </w:rPr>
        <w:t xml:space="preserve">, </w:t>
      </w:r>
      <w:hyperlink r:id="rId10" w:history="1">
        <w:r w:rsidRPr="00F76465">
          <w:rPr>
            <w:sz w:val="28"/>
            <w:szCs w:val="28"/>
            <w:lang w:eastAsia="en-US"/>
          </w:rPr>
          <w:t>55</w:t>
        </w:r>
      </w:hyperlink>
      <w:r w:rsidRPr="00F76465">
        <w:rPr>
          <w:sz w:val="28"/>
          <w:szCs w:val="28"/>
          <w:lang w:eastAsia="en-US"/>
        </w:rPr>
        <w:t xml:space="preserve">, </w:t>
      </w:r>
      <w:hyperlink r:id="rId11" w:history="1">
        <w:r w:rsidRPr="00F76465">
          <w:rPr>
            <w:sz w:val="28"/>
            <w:szCs w:val="28"/>
            <w:lang w:eastAsia="en-US"/>
          </w:rPr>
          <w:t>56</w:t>
        </w:r>
      </w:hyperlink>
      <w:r w:rsidRPr="00F76465">
        <w:rPr>
          <w:sz w:val="28"/>
          <w:szCs w:val="28"/>
          <w:lang w:eastAsia="en-US"/>
        </w:rPr>
        <w:t xml:space="preserve">, </w:t>
      </w:r>
      <w:hyperlink r:id="rId12" w:history="1">
        <w:r w:rsidRPr="00F76465">
          <w:rPr>
            <w:sz w:val="28"/>
            <w:szCs w:val="28"/>
            <w:lang w:eastAsia="en-US"/>
          </w:rPr>
          <w:t>57</w:t>
        </w:r>
      </w:hyperlink>
      <w:r w:rsidRPr="00F76465">
        <w:rPr>
          <w:sz w:val="28"/>
          <w:szCs w:val="28"/>
          <w:lang w:eastAsia="en-US"/>
        </w:rPr>
        <w:t xml:space="preserve">, </w:t>
      </w:r>
      <w:hyperlink r:id="rId13" w:history="1">
        <w:r w:rsidRPr="00F76465">
          <w:rPr>
            <w:sz w:val="28"/>
            <w:szCs w:val="28"/>
            <w:lang w:eastAsia="en-US"/>
          </w:rPr>
          <w:t>58</w:t>
        </w:r>
      </w:hyperlink>
      <w:r w:rsidRPr="00F76465">
        <w:rPr>
          <w:sz w:val="28"/>
          <w:szCs w:val="28"/>
          <w:lang w:eastAsia="en-US"/>
        </w:rPr>
        <w:t xml:space="preserve">, </w:t>
      </w:r>
      <w:hyperlink r:id="rId14" w:history="1">
        <w:r w:rsidRPr="00F76465">
          <w:rPr>
            <w:sz w:val="28"/>
            <w:szCs w:val="28"/>
            <w:lang w:eastAsia="en-US"/>
          </w:rPr>
          <w:t>59</w:t>
        </w:r>
      </w:hyperlink>
      <w:r w:rsidRPr="00F76465">
        <w:rPr>
          <w:sz w:val="28"/>
          <w:szCs w:val="28"/>
          <w:lang w:eastAsia="en-US"/>
        </w:rPr>
        <w:t xml:space="preserve">, </w:t>
      </w:r>
      <w:hyperlink r:id="rId15" w:history="1">
        <w:r w:rsidRPr="00F76465">
          <w:rPr>
            <w:sz w:val="28"/>
            <w:szCs w:val="28"/>
            <w:lang w:eastAsia="en-US"/>
          </w:rPr>
          <w:t>60</w:t>
        </w:r>
      </w:hyperlink>
      <w:r w:rsidRPr="00F76465">
        <w:rPr>
          <w:sz w:val="28"/>
          <w:szCs w:val="28"/>
          <w:lang w:eastAsia="en-US"/>
        </w:rPr>
        <w:t xml:space="preserve"> приложения № 3 (индивидуальные тарифы на услуги по передаче электрической энергии для взаиморасчетов между сетевыми организациями Кемеровской области - Кузбасса на 2021 год).</w:t>
      </w:r>
    </w:p>
    <w:p w14:paraId="738F873D" w14:textId="77777777" w:rsidR="00F76465" w:rsidRPr="00F76465" w:rsidRDefault="00F76465" w:rsidP="00F76465">
      <w:pPr>
        <w:autoSpaceDE w:val="0"/>
        <w:autoSpaceDN w:val="0"/>
        <w:adjustRightInd w:val="0"/>
        <w:ind w:firstLine="567"/>
        <w:jc w:val="both"/>
        <w:rPr>
          <w:sz w:val="28"/>
          <w:szCs w:val="28"/>
          <w:lang w:eastAsia="en-US"/>
        </w:rPr>
      </w:pPr>
      <w:r w:rsidRPr="00F76465">
        <w:rPr>
          <w:sz w:val="28"/>
          <w:szCs w:val="28"/>
          <w:lang w:eastAsia="en-US"/>
        </w:rPr>
        <w:t xml:space="preserve">Обязать Региональную энергетическую комиссию Кузбасса принять нормативный правовой акт, заменяющий названное выше </w:t>
      </w:r>
      <w:hyperlink r:id="rId16" w:history="1">
        <w:r w:rsidRPr="00F76465">
          <w:rPr>
            <w:sz w:val="28"/>
            <w:szCs w:val="28"/>
            <w:lang w:eastAsia="en-US"/>
          </w:rPr>
          <w:t>постановление</w:t>
        </w:r>
      </w:hyperlink>
      <w:r w:rsidRPr="00F76465">
        <w:rPr>
          <w:sz w:val="28"/>
          <w:szCs w:val="28"/>
          <w:lang w:eastAsia="en-US"/>
        </w:rPr>
        <w:t xml:space="preserve"> Региональной энергетической комиссии Кузбасса признанное                                     не действующими в части, в течение одного месяца со дня вступления решения суда в законную силу.</w:t>
      </w:r>
    </w:p>
    <w:p w14:paraId="6444247F" w14:textId="77777777" w:rsidR="00F76465" w:rsidRPr="00F76465" w:rsidRDefault="00F76465" w:rsidP="00F76465">
      <w:pPr>
        <w:autoSpaceDE w:val="0"/>
        <w:autoSpaceDN w:val="0"/>
        <w:adjustRightInd w:val="0"/>
        <w:ind w:firstLine="567"/>
        <w:jc w:val="both"/>
        <w:rPr>
          <w:sz w:val="28"/>
          <w:szCs w:val="28"/>
          <w:lang w:eastAsia="en-US"/>
        </w:rPr>
      </w:pPr>
    </w:p>
    <w:p w14:paraId="2539075C" w14:textId="77777777" w:rsidR="00F76465" w:rsidRPr="00F76465" w:rsidRDefault="00F76465" w:rsidP="00F76465">
      <w:pPr>
        <w:autoSpaceDE w:val="0"/>
        <w:autoSpaceDN w:val="0"/>
        <w:adjustRightInd w:val="0"/>
        <w:ind w:firstLine="567"/>
        <w:jc w:val="both"/>
        <w:rPr>
          <w:sz w:val="28"/>
          <w:szCs w:val="28"/>
          <w:lang w:eastAsia="en-US"/>
        </w:rPr>
      </w:pPr>
    </w:p>
    <w:p w14:paraId="17DC2B7E" w14:textId="77777777" w:rsidR="00F76465" w:rsidRPr="00F76465" w:rsidRDefault="00F76465" w:rsidP="00F76465">
      <w:pPr>
        <w:autoSpaceDE w:val="0"/>
        <w:autoSpaceDN w:val="0"/>
        <w:adjustRightInd w:val="0"/>
        <w:ind w:firstLine="567"/>
        <w:jc w:val="both"/>
        <w:rPr>
          <w:b/>
          <w:sz w:val="28"/>
          <w:szCs w:val="28"/>
          <w:lang w:eastAsia="en-US"/>
        </w:rPr>
      </w:pPr>
      <w:r w:rsidRPr="00F76465">
        <w:rPr>
          <w:b/>
          <w:sz w:val="28"/>
          <w:szCs w:val="28"/>
          <w:lang w:eastAsia="en-US"/>
        </w:rPr>
        <w:t>Корректировка мощности</w:t>
      </w:r>
    </w:p>
    <w:p w14:paraId="747D36CB" w14:textId="77777777" w:rsidR="00F76465" w:rsidRPr="00F76465" w:rsidRDefault="00F76465" w:rsidP="00F76465">
      <w:pPr>
        <w:autoSpaceDE w:val="0"/>
        <w:autoSpaceDN w:val="0"/>
        <w:adjustRightInd w:val="0"/>
        <w:ind w:firstLine="567"/>
        <w:jc w:val="both"/>
        <w:rPr>
          <w:b/>
          <w:sz w:val="28"/>
          <w:szCs w:val="28"/>
          <w:lang w:eastAsia="en-US"/>
        </w:rPr>
      </w:pPr>
    </w:p>
    <w:p w14:paraId="02AC0887" w14:textId="77777777" w:rsidR="00F76465" w:rsidRPr="00F76465" w:rsidRDefault="00F76465" w:rsidP="00F76465">
      <w:pPr>
        <w:autoSpaceDE w:val="0"/>
        <w:autoSpaceDN w:val="0"/>
        <w:adjustRightInd w:val="0"/>
        <w:ind w:firstLine="567"/>
        <w:jc w:val="both"/>
        <w:rPr>
          <w:sz w:val="28"/>
          <w:szCs w:val="28"/>
          <w:lang w:eastAsia="en-US"/>
        </w:rPr>
      </w:pPr>
      <w:r w:rsidRPr="00F76465">
        <w:rPr>
          <w:sz w:val="28"/>
          <w:szCs w:val="28"/>
          <w:lang w:eastAsia="en-US"/>
        </w:rPr>
        <w:t>По итогам изучения возможного исполнения решения Кемеровского областного суда от 08.09.2021 по делу № 3а-180/2021 установлено следующее.</w:t>
      </w:r>
    </w:p>
    <w:p w14:paraId="1CCFE369" w14:textId="77777777" w:rsidR="00F76465" w:rsidRPr="00F76465" w:rsidRDefault="00F76465" w:rsidP="00F76465">
      <w:pPr>
        <w:autoSpaceDE w:val="0"/>
        <w:autoSpaceDN w:val="0"/>
        <w:adjustRightInd w:val="0"/>
        <w:ind w:firstLine="567"/>
        <w:jc w:val="both"/>
        <w:rPr>
          <w:sz w:val="28"/>
          <w:szCs w:val="28"/>
          <w:lang w:eastAsia="en-US"/>
        </w:rPr>
      </w:pPr>
      <w:r w:rsidRPr="00F76465">
        <w:rPr>
          <w:sz w:val="28"/>
          <w:szCs w:val="28"/>
          <w:lang w:eastAsia="en-US"/>
        </w:rPr>
        <w:lastRenderedPageBreak/>
        <w:t>Из указанного решения следует, что, используя в качестве базы для распределения неучтенной величины заявленной мощности потребителей (328,41 МВт) суммарную мощности отпуска из сетей исходя из доли такого отпуска в ней каждой ТСО, а не доли именно в суммарном объеме заявленной мощности потребителей, регулирующий орган неправильно реализовал избранный им способ исполнения приказа ФАС России.    Таким образом, в качестве базы для распределения неучтенной величины заявленной мощности потребителей (328,41 МВт) следует определять долю в суммарном объеме заявленной мощности потребителей.</w:t>
      </w:r>
    </w:p>
    <w:p w14:paraId="6E53E7BE" w14:textId="77777777" w:rsidR="00F76465" w:rsidRPr="00F76465" w:rsidRDefault="00F76465" w:rsidP="00F76465">
      <w:pPr>
        <w:autoSpaceDE w:val="0"/>
        <w:autoSpaceDN w:val="0"/>
        <w:adjustRightInd w:val="0"/>
        <w:spacing w:line="276" w:lineRule="auto"/>
        <w:ind w:firstLine="567"/>
        <w:jc w:val="both"/>
        <w:rPr>
          <w:sz w:val="28"/>
          <w:szCs w:val="28"/>
          <w:lang w:eastAsia="en-US"/>
        </w:rPr>
      </w:pPr>
    </w:p>
    <w:p w14:paraId="23EE6880" w14:textId="77777777" w:rsidR="00F76465" w:rsidRPr="00F76465" w:rsidRDefault="00F76465" w:rsidP="00F76465">
      <w:pPr>
        <w:autoSpaceDE w:val="0"/>
        <w:autoSpaceDN w:val="0"/>
        <w:adjustRightInd w:val="0"/>
        <w:spacing w:line="276" w:lineRule="auto"/>
        <w:ind w:firstLine="567"/>
        <w:jc w:val="both"/>
        <w:rPr>
          <w:sz w:val="28"/>
          <w:szCs w:val="28"/>
          <w:lang w:eastAsia="en-US"/>
        </w:rPr>
      </w:pPr>
      <w:r w:rsidRPr="00F76465">
        <w:rPr>
          <w:sz w:val="28"/>
          <w:szCs w:val="28"/>
          <w:lang w:eastAsia="en-US"/>
        </w:rPr>
        <w:t>Так, добавка, ранее рассчитанная по отпуску мощности из сети, составляла 0,835 МВт.</w:t>
      </w:r>
    </w:p>
    <w:p w14:paraId="0C2BAF60" w14:textId="77777777" w:rsidR="00F76465" w:rsidRPr="00F76465" w:rsidRDefault="00F76465" w:rsidP="00F76465">
      <w:pPr>
        <w:autoSpaceDE w:val="0"/>
        <w:autoSpaceDN w:val="0"/>
        <w:adjustRightInd w:val="0"/>
        <w:spacing w:line="276" w:lineRule="auto"/>
        <w:ind w:firstLine="567"/>
        <w:jc w:val="both"/>
        <w:rPr>
          <w:sz w:val="28"/>
          <w:szCs w:val="28"/>
          <w:lang w:eastAsia="en-US"/>
        </w:rPr>
      </w:pPr>
      <w:r w:rsidRPr="00F76465">
        <w:rPr>
          <w:sz w:val="28"/>
          <w:szCs w:val="28"/>
          <w:lang w:eastAsia="en-US"/>
        </w:rPr>
        <w:t xml:space="preserve">Добавка, рассчитанная по заявленной мощности конечных потребителей, составляет: </w:t>
      </w:r>
    </w:p>
    <w:p w14:paraId="02F3A42F" w14:textId="77777777" w:rsidR="00F76465" w:rsidRPr="00F76465" w:rsidRDefault="00F76465" w:rsidP="00F76465">
      <w:pPr>
        <w:autoSpaceDE w:val="0"/>
        <w:autoSpaceDN w:val="0"/>
        <w:adjustRightInd w:val="0"/>
        <w:spacing w:line="276" w:lineRule="auto"/>
        <w:ind w:firstLine="567"/>
        <w:jc w:val="both"/>
        <w:rPr>
          <w:sz w:val="28"/>
          <w:szCs w:val="28"/>
          <w:lang w:eastAsia="en-US"/>
        </w:rPr>
      </w:pPr>
    </w:p>
    <w:p w14:paraId="57EE5C4A" w14:textId="77777777" w:rsidR="00F76465" w:rsidRPr="00F76465" w:rsidRDefault="00F76465" w:rsidP="00F76465">
      <w:pPr>
        <w:autoSpaceDE w:val="0"/>
        <w:autoSpaceDN w:val="0"/>
        <w:adjustRightInd w:val="0"/>
        <w:spacing w:line="276" w:lineRule="auto"/>
        <w:ind w:left="709"/>
        <w:jc w:val="both"/>
        <w:rPr>
          <w:sz w:val="28"/>
          <w:szCs w:val="20"/>
          <w:lang w:eastAsia="en-US"/>
        </w:rPr>
      </w:pPr>
      <w:r w:rsidRPr="00F76465">
        <w:rPr>
          <w:sz w:val="28"/>
          <w:szCs w:val="28"/>
          <w:lang w:eastAsia="en-US"/>
        </w:rPr>
        <w:t xml:space="preserve">10,054 МВт </w:t>
      </w:r>
      <w:r w:rsidRPr="00F76465">
        <w:rPr>
          <w:i/>
          <w:sz w:val="20"/>
          <w:szCs w:val="28"/>
          <w:lang w:eastAsia="en-US"/>
        </w:rPr>
        <w:t>(заявленная мощность конечных потребителей ООО «</w:t>
      </w:r>
      <w:proofErr w:type="spellStart"/>
      <w:r w:rsidRPr="00F76465">
        <w:rPr>
          <w:i/>
          <w:sz w:val="20"/>
          <w:szCs w:val="28"/>
          <w:lang w:eastAsia="en-US"/>
        </w:rPr>
        <w:t>Электросетьсервис</w:t>
      </w:r>
      <w:proofErr w:type="spellEnd"/>
      <w:r w:rsidRPr="00F76465">
        <w:rPr>
          <w:i/>
          <w:sz w:val="20"/>
          <w:szCs w:val="28"/>
          <w:lang w:eastAsia="en-US"/>
        </w:rPr>
        <w:t>»)</w:t>
      </w:r>
      <w:r w:rsidRPr="00F76465">
        <w:rPr>
          <w:sz w:val="28"/>
          <w:szCs w:val="28"/>
          <w:lang w:eastAsia="en-US"/>
        </w:rPr>
        <w:t xml:space="preserve"> / 2 207,140 МВт </w:t>
      </w:r>
      <w:r w:rsidRPr="00F76465">
        <w:rPr>
          <w:i/>
          <w:sz w:val="20"/>
          <w:szCs w:val="28"/>
          <w:lang w:eastAsia="en-US"/>
        </w:rPr>
        <w:t>(заявленная мощность конечных потребителей «сетевого котла»)</w:t>
      </w:r>
      <w:r w:rsidRPr="00F76465">
        <w:rPr>
          <w:sz w:val="28"/>
          <w:szCs w:val="28"/>
          <w:lang w:eastAsia="en-US"/>
        </w:rPr>
        <w:t xml:space="preserve"> ×</w:t>
      </w:r>
      <w:r w:rsidRPr="00F76465">
        <w:rPr>
          <w:sz w:val="32"/>
          <w:szCs w:val="28"/>
          <w:lang w:eastAsia="en-US"/>
        </w:rPr>
        <w:t xml:space="preserve"> </w:t>
      </w:r>
      <w:r w:rsidRPr="00F76465">
        <w:rPr>
          <w:sz w:val="28"/>
          <w:szCs w:val="28"/>
          <w:lang w:eastAsia="en-US"/>
        </w:rPr>
        <w:t xml:space="preserve">328,41 МВт </w:t>
      </w:r>
      <w:r w:rsidRPr="00F76465">
        <w:rPr>
          <w:i/>
          <w:sz w:val="20"/>
          <w:szCs w:val="20"/>
          <w:lang w:eastAsia="en-US"/>
        </w:rPr>
        <w:t>(разница между цифрой, утвержденной ФАС России и суммой заявленных мощностей конечных потребителей всех электросетевых организаций)</w:t>
      </w:r>
      <w:r w:rsidRPr="00F76465">
        <w:rPr>
          <w:sz w:val="28"/>
          <w:szCs w:val="20"/>
          <w:lang w:eastAsia="en-US"/>
        </w:rPr>
        <w:t xml:space="preserve"> = 1,496 МВт</w:t>
      </w:r>
    </w:p>
    <w:p w14:paraId="6E576C15" w14:textId="77777777" w:rsidR="00F76465" w:rsidRPr="00F76465" w:rsidRDefault="00F76465" w:rsidP="00F76465">
      <w:pPr>
        <w:autoSpaceDE w:val="0"/>
        <w:autoSpaceDN w:val="0"/>
        <w:adjustRightInd w:val="0"/>
        <w:spacing w:line="276" w:lineRule="auto"/>
        <w:ind w:firstLine="567"/>
        <w:jc w:val="both"/>
        <w:rPr>
          <w:sz w:val="28"/>
          <w:szCs w:val="28"/>
          <w:lang w:eastAsia="en-US"/>
        </w:rPr>
      </w:pPr>
    </w:p>
    <w:p w14:paraId="2ADA535F" w14:textId="77777777" w:rsidR="00F76465" w:rsidRPr="00F76465" w:rsidRDefault="00F76465" w:rsidP="00F76465">
      <w:pPr>
        <w:autoSpaceDE w:val="0"/>
        <w:autoSpaceDN w:val="0"/>
        <w:adjustRightInd w:val="0"/>
        <w:ind w:firstLine="567"/>
        <w:jc w:val="both"/>
        <w:rPr>
          <w:sz w:val="28"/>
          <w:szCs w:val="20"/>
          <w:lang w:eastAsia="en-US"/>
        </w:rPr>
      </w:pPr>
      <w:r w:rsidRPr="00F76465">
        <w:rPr>
          <w:sz w:val="28"/>
          <w:szCs w:val="28"/>
          <w:lang w:eastAsia="en-US"/>
        </w:rPr>
        <w:t>Из изложенного выше следует, что величина дополнительного объема мощности, подлежащего включению в баланс ООО «</w:t>
      </w:r>
      <w:proofErr w:type="spellStart"/>
      <w:r w:rsidRPr="00F76465">
        <w:rPr>
          <w:sz w:val="28"/>
          <w:szCs w:val="28"/>
          <w:lang w:eastAsia="en-US"/>
        </w:rPr>
        <w:t>Электросетьсервис</w:t>
      </w:r>
      <w:proofErr w:type="spellEnd"/>
      <w:r w:rsidRPr="00F76465">
        <w:rPr>
          <w:sz w:val="28"/>
          <w:szCs w:val="28"/>
          <w:lang w:eastAsia="en-US"/>
        </w:rPr>
        <w:t xml:space="preserve">», при изменении принципа распределения мощности является отличной (0,835 МВт и </w:t>
      </w:r>
      <w:r w:rsidRPr="00F76465">
        <w:rPr>
          <w:sz w:val="28"/>
          <w:szCs w:val="20"/>
          <w:lang w:eastAsia="en-US"/>
        </w:rPr>
        <w:t xml:space="preserve">1,496 МВт). </w:t>
      </w:r>
    </w:p>
    <w:p w14:paraId="14BD332A" w14:textId="77777777" w:rsidR="00F76465" w:rsidRPr="00F76465" w:rsidRDefault="00F76465" w:rsidP="00F76465">
      <w:pPr>
        <w:autoSpaceDE w:val="0"/>
        <w:autoSpaceDN w:val="0"/>
        <w:adjustRightInd w:val="0"/>
        <w:ind w:firstLine="567"/>
        <w:jc w:val="both"/>
        <w:rPr>
          <w:sz w:val="28"/>
          <w:szCs w:val="28"/>
          <w:lang w:eastAsia="en-US"/>
        </w:rPr>
      </w:pPr>
      <w:r w:rsidRPr="00F76465">
        <w:rPr>
          <w:sz w:val="28"/>
          <w:szCs w:val="28"/>
          <w:lang w:eastAsia="en-US"/>
        </w:rPr>
        <w:t>При этом, изменение механизма распределения мощности приведет                      к корректировке баланса мощности ООО «</w:t>
      </w:r>
      <w:proofErr w:type="spellStart"/>
      <w:r w:rsidRPr="00F76465">
        <w:rPr>
          <w:sz w:val="28"/>
          <w:szCs w:val="28"/>
          <w:lang w:eastAsia="en-US"/>
        </w:rPr>
        <w:t>Электросетьсервис</w:t>
      </w:r>
      <w:proofErr w:type="spellEnd"/>
      <w:r w:rsidRPr="00F76465">
        <w:rPr>
          <w:sz w:val="28"/>
          <w:szCs w:val="28"/>
          <w:lang w:eastAsia="en-US"/>
        </w:rPr>
        <w:t>» на 2021 год, и, как следствие, к изменению плановой тарифной выручки, получаемой ООО «</w:t>
      </w:r>
      <w:proofErr w:type="spellStart"/>
      <w:r w:rsidRPr="00F76465">
        <w:rPr>
          <w:sz w:val="28"/>
          <w:szCs w:val="28"/>
          <w:lang w:eastAsia="en-US"/>
        </w:rPr>
        <w:t>Электросетьсервис</w:t>
      </w:r>
      <w:proofErr w:type="spellEnd"/>
      <w:r w:rsidRPr="00F76465">
        <w:rPr>
          <w:sz w:val="28"/>
          <w:szCs w:val="28"/>
          <w:lang w:eastAsia="en-US"/>
        </w:rPr>
        <w:t>» по котловым тарифам, которая не была оспорена в рамках рассмотрения административного дела № 3а-180/2021.</w:t>
      </w:r>
    </w:p>
    <w:p w14:paraId="396088F5" w14:textId="77777777" w:rsidR="00F76465" w:rsidRPr="00F76465" w:rsidRDefault="00F76465" w:rsidP="00F76465">
      <w:pPr>
        <w:autoSpaceDE w:val="0"/>
        <w:autoSpaceDN w:val="0"/>
        <w:adjustRightInd w:val="0"/>
        <w:ind w:firstLine="567"/>
        <w:jc w:val="both"/>
        <w:rPr>
          <w:sz w:val="28"/>
          <w:szCs w:val="28"/>
          <w:lang w:eastAsia="en-US"/>
        </w:rPr>
      </w:pPr>
      <w:r w:rsidRPr="00F76465">
        <w:rPr>
          <w:sz w:val="28"/>
          <w:szCs w:val="28"/>
          <w:lang w:eastAsia="en-US"/>
        </w:rPr>
        <w:t>Также, единые (котловые) тарифы на услуги по передаче электрической энергии по сетям Кемеровской области-Кузбасса, поставляемой прочим потребителям на 2021 год РЭК Кузбасса установлены на уровне предельных максимальных уровней тарифов на передачу электрической энергии, установленных ФАС России.</w:t>
      </w:r>
    </w:p>
    <w:p w14:paraId="4772E968" w14:textId="77777777" w:rsidR="00F76465" w:rsidRPr="00F76465" w:rsidRDefault="00F76465" w:rsidP="00F76465">
      <w:pPr>
        <w:autoSpaceDE w:val="0"/>
        <w:autoSpaceDN w:val="0"/>
        <w:adjustRightInd w:val="0"/>
        <w:ind w:firstLine="567"/>
        <w:jc w:val="both"/>
        <w:rPr>
          <w:sz w:val="28"/>
          <w:szCs w:val="28"/>
          <w:lang w:eastAsia="en-US"/>
        </w:rPr>
      </w:pPr>
      <w:r w:rsidRPr="00F76465">
        <w:rPr>
          <w:sz w:val="28"/>
          <w:szCs w:val="28"/>
          <w:lang w:eastAsia="en-US"/>
        </w:rPr>
        <w:t xml:space="preserve">В соответствии со статьей 23.1 Федерального закона от 26.03.2003 № 35-ФЗ «Об электроэнергетике» предельные (минимальный и (или) максимальный) уровни цен (тарифов) на розничных рынках, регулирование которых предусмотрено указанным Федеральным законом, устанавливаются на год федеральным органом исполнительной власти в области регулирования тарифов, и могут быть установлены с календарной разбивкой, разбивкой по категориям потребителей (покупателей) с учетом региональных и иных особенностей. </w:t>
      </w:r>
    </w:p>
    <w:p w14:paraId="1E7122C9" w14:textId="77777777" w:rsidR="00F76465" w:rsidRPr="00F76465" w:rsidRDefault="00F76465" w:rsidP="00F76465">
      <w:pPr>
        <w:autoSpaceDE w:val="0"/>
        <w:autoSpaceDN w:val="0"/>
        <w:adjustRightInd w:val="0"/>
        <w:ind w:firstLine="567"/>
        <w:jc w:val="both"/>
        <w:rPr>
          <w:sz w:val="28"/>
          <w:szCs w:val="28"/>
          <w:lang w:eastAsia="en-US"/>
        </w:rPr>
      </w:pPr>
      <w:r w:rsidRPr="00F76465">
        <w:rPr>
          <w:sz w:val="28"/>
          <w:szCs w:val="28"/>
          <w:lang w:eastAsia="en-US"/>
        </w:rPr>
        <w:t xml:space="preserve">Решение органа исполнительной власти субъекта Российской Федерации в области государственного регулирования тарифов об утверждении им цен </w:t>
      </w:r>
      <w:r w:rsidRPr="00F76465">
        <w:rPr>
          <w:sz w:val="28"/>
          <w:szCs w:val="28"/>
          <w:lang w:eastAsia="en-US"/>
        </w:rPr>
        <w:lastRenderedPageBreak/>
        <w:t xml:space="preserve">(тарифов), устанавливаемых на уровне выше максимального или ниже минимального уровня, установленного федеральным органом исполнительной власти в области регулирования тарифов, подлежит согласованию с данным федеральным органом исполнительной власти, осуществляемому в порядке, установленном </w:t>
      </w:r>
      <w:hyperlink r:id="rId17" w:history="1">
        <w:r w:rsidRPr="00F76465">
          <w:rPr>
            <w:sz w:val="28"/>
            <w:szCs w:val="28"/>
            <w:lang w:eastAsia="en-US"/>
          </w:rPr>
          <w:t>правилами</w:t>
        </w:r>
      </w:hyperlink>
      <w:r w:rsidRPr="00F76465">
        <w:rPr>
          <w:sz w:val="28"/>
          <w:szCs w:val="28"/>
          <w:lang w:eastAsia="en-US"/>
        </w:rPr>
        <w:t xml:space="preserve"> государственного регулирования (пересмотра, применения) цен (тарифов) в электроэнергетике, до принятия данного решения органом исполнительной власти субъекта Российской Федерации.  </w:t>
      </w:r>
    </w:p>
    <w:p w14:paraId="755030FD" w14:textId="3A2AC97E" w:rsidR="00F76465" w:rsidRPr="00F76465" w:rsidRDefault="00F76465" w:rsidP="00F76465">
      <w:pPr>
        <w:autoSpaceDE w:val="0"/>
        <w:autoSpaceDN w:val="0"/>
        <w:adjustRightInd w:val="0"/>
        <w:ind w:firstLine="567"/>
        <w:jc w:val="both"/>
        <w:rPr>
          <w:sz w:val="28"/>
          <w:szCs w:val="28"/>
          <w:lang w:eastAsia="en-US"/>
        </w:rPr>
      </w:pPr>
      <w:r w:rsidRPr="00F76465">
        <w:rPr>
          <w:sz w:val="28"/>
          <w:szCs w:val="28"/>
          <w:lang w:eastAsia="en-US"/>
        </w:rPr>
        <w:t>В случае, если органом исполнительной власти субъекта Российской Федерации в области государственного регулирования тарифов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w:t>
      </w:r>
      <w:r>
        <w:rPr>
          <w:sz w:val="28"/>
          <w:szCs w:val="28"/>
          <w:lang w:eastAsia="en-US"/>
        </w:rPr>
        <w:t xml:space="preserve"> </w:t>
      </w:r>
      <w:r w:rsidRPr="00F76465">
        <w:rPr>
          <w:sz w:val="28"/>
          <w:szCs w:val="28"/>
          <w:lang w:eastAsia="en-US"/>
        </w:rPr>
        <w:t>и (или) максимальными) уровнями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после их установления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органом исполнительной власти субъекта Российской Федерации в области государственного регулирования тарифов подлежат применению установленные федеральным органом исполнительной власти в области регулирования тарифов предельные минимальные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14:paraId="20744E0D" w14:textId="77777777" w:rsidR="00F76465" w:rsidRPr="00F76465" w:rsidRDefault="00F76465" w:rsidP="00F76465">
      <w:pPr>
        <w:autoSpaceDE w:val="0"/>
        <w:autoSpaceDN w:val="0"/>
        <w:adjustRightInd w:val="0"/>
        <w:ind w:firstLine="567"/>
        <w:jc w:val="both"/>
        <w:rPr>
          <w:sz w:val="28"/>
          <w:szCs w:val="28"/>
          <w:lang w:eastAsia="en-US"/>
        </w:rPr>
      </w:pPr>
      <w:r w:rsidRPr="00F76465">
        <w:rPr>
          <w:sz w:val="28"/>
          <w:szCs w:val="28"/>
          <w:lang w:eastAsia="en-US"/>
        </w:rPr>
        <w:t xml:space="preserve">Решение органа исполнительной власти субъекта Российской Федерации, принятое им с превышением полномочий, установленных Федеральным законом,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подлежит отмене в </w:t>
      </w:r>
      <w:hyperlink r:id="rId18" w:history="1">
        <w:r w:rsidRPr="00F76465">
          <w:rPr>
            <w:sz w:val="28"/>
            <w:szCs w:val="28"/>
            <w:lang w:eastAsia="en-US"/>
          </w:rPr>
          <w:t>порядке</w:t>
        </w:r>
      </w:hyperlink>
      <w:r w:rsidRPr="00F76465">
        <w:rPr>
          <w:sz w:val="28"/>
          <w:szCs w:val="28"/>
          <w:lang w:eastAsia="en-US"/>
        </w:rPr>
        <w:t>, установленном Правительством Российской Федерации.</w:t>
      </w:r>
    </w:p>
    <w:p w14:paraId="28E3112E" w14:textId="73FB7059" w:rsidR="00F76465" w:rsidRPr="00F76465" w:rsidRDefault="00F76465" w:rsidP="00F76465">
      <w:pPr>
        <w:autoSpaceDE w:val="0"/>
        <w:autoSpaceDN w:val="0"/>
        <w:adjustRightInd w:val="0"/>
        <w:ind w:firstLine="567"/>
        <w:jc w:val="both"/>
        <w:rPr>
          <w:sz w:val="28"/>
          <w:szCs w:val="28"/>
          <w:lang w:eastAsia="en-US"/>
        </w:rPr>
      </w:pPr>
      <w:r w:rsidRPr="00F76465">
        <w:rPr>
          <w:sz w:val="28"/>
          <w:szCs w:val="28"/>
          <w:lang w:eastAsia="en-US"/>
        </w:rPr>
        <w:t xml:space="preserve">В соответствии со </w:t>
      </w:r>
      <w:hyperlink r:id="rId19" w:history="1">
        <w:r w:rsidRPr="00F76465">
          <w:rPr>
            <w:sz w:val="28"/>
            <w:szCs w:val="28"/>
            <w:lang w:eastAsia="en-US"/>
          </w:rPr>
          <w:t>статьей 23.1</w:t>
        </w:r>
      </w:hyperlink>
      <w:r w:rsidRPr="00F76465">
        <w:rPr>
          <w:sz w:val="28"/>
          <w:szCs w:val="28"/>
          <w:lang w:eastAsia="en-US"/>
        </w:rPr>
        <w:t xml:space="preserve"> Федерального закона от 26.03.2003 № 35-ФЗ «Об электроэнергетике», </w:t>
      </w:r>
      <w:hyperlink r:id="rId20" w:history="1">
        <w:r w:rsidRPr="00F76465">
          <w:rPr>
            <w:sz w:val="28"/>
            <w:szCs w:val="28"/>
            <w:lang w:eastAsia="en-US"/>
          </w:rPr>
          <w:t>пунктом 21</w:t>
        </w:r>
      </w:hyperlink>
      <w:r w:rsidRPr="00F76465">
        <w:rPr>
          <w:sz w:val="28"/>
          <w:szCs w:val="28"/>
          <w:lang w:eastAsia="en-US"/>
        </w:rP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29.12.2011 № 1178 «О ценообразовании в области регулируемых цен (тарифов) в электроэнергетике» ФАС России приказом от 08.11.2019 № 1483/19 утвержден </w:t>
      </w:r>
      <w:hyperlink w:anchor="P35" w:history="1">
        <w:r w:rsidRPr="00F76465">
          <w:rPr>
            <w:sz w:val="28"/>
            <w:szCs w:val="28"/>
            <w:lang w:eastAsia="en-US"/>
          </w:rPr>
          <w:t>Порядок</w:t>
        </w:r>
      </w:hyperlink>
      <w:r w:rsidRPr="00F76465">
        <w:rPr>
          <w:sz w:val="28"/>
          <w:szCs w:val="28"/>
          <w:lang w:eastAsia="en-US"/>
        </w:rPr>
        <w:t xml:space="preserve"> согласования решений органов исполнительной власти субъектов Российской Федерации в области государственного регулирования тарифов об установлении цен (тарифов) на уровне выше максимального или ниже минимального уровня, установленного </w:t>
      </w:r>
      <w:r w:rsidRPr="00F76465">
        <w:rPr>
          <w:sz w:val="28"/>
          <w:szCs w:val="28"/>
          <w:lang w:eastAsia="en-US"/>
        </w:rPr>
        <w:lastRenderedPageBreak/>
        <w:t xml:space="preserve">федеральным органом исполнительной власти в области государственного регулирования тарифов. </w:t>
      </w:r>
    </w:p>
    <w:p w14:paraId="2A16DDFD" w14:textId="77777777" w:rsidR="00F76465" w:rsidRPr="00F76465" w:rsidRDefault="00F76465" w:rsidP="00F76465">
      <w:pPr>
        <w:autoSpaceDE w:val="0"/>
        <w:autoSpaceDN w:val="0"/>
        <w:adjustRightInd w:val="0"/>
        <w:ind w:firstLine="567"/>
        <w:jc w:val="both"/>
        <w:rPr>
          <w:sz w:val="28"/>
          <w:szCs w:val="28"/>
          <w:lang w:eastAsia="en-US"/>
        </w:rPr>
      </w:pPr>
      <w:r w:rsidRPr="00F76465">
        <w:rPr>
          <w:sz w:val="28"/>
          <w:szCs w:val="28"/>
          <w:lang w:eastAsia="en-US"/>
        </w:rPr>
        <w:t xml:space="preserve">Также, решение Кемеровского областного суда от 08.09.2021 определяет пересмотр индивидуальных тарифов на услуги по передаче электрической энергии для взаиморасчетов со смежными территориальными сетевыми организациями (далее – ТСО). </w:t>
      </w:r>
    </w:p>
    <w:p w14:paraId="4A4F094D" w14:textId="77777777" w:rsidR="00F76465" w:rsidRPr="00F76465" w:rsidRDefault="00F76465" w:rsidP="00F76465">
      <w:pPr>
        <w:autoSpaceDE w:val="0"/>
        <w:autoSpaceDN w:val="0"/>
        <w:adjustRightInd w:val="0"/>
        <w:ind w:firstLine="567"/>
        <w:jc w:val="both"/>
        <w:rPr>
          <w:sz w:val="28"/>
          <w:szCs w:val="28"/>
          <w:lang w:eastAsia="en-US"/>
        </w:rPr>
      </w:pPr>
      <w:r w:rsidRPr="00F76465">
        <w:rPr>
          <w:sz w:val="28"/>
          <w:szCs w:val="28"/>
          <w:lang w:eastAsia="en-US"/>
        </w:rPr>
        <w:t>В соответствии с пунктом 63 Основ ценообразования в области регулируемых цен (тарифов) в электроэнергетике, утвержденных постановлением Правительства РФ от 29.12.2011 № 1178 тариф взаиморасчетов между двумя ТСО определяется исходя из разности между тарифной выручкой сетевой организации - получателя услуги по передаче электрической энергии, получаемой ею от потребителей электрической энергии на всех уровнях напряжения, и необходимой валовой выручкой                             (с учетом расходов на оплату потерь электрической энергии при ее передаче по электрическим сетям и средств, получаемых (оплачиваемых) от других сетевых организаций), так как выручка ТСО формируется котловыми и межсетевыми тарифами. В указанном выше решении суда исполнение данного положения Основ ценообразования не предусмотрено так как распространяется только на часть ТСО.</w:t>
      </w:r>
    </w:p>
    <w:p w14:paraId="5524B95F" w14:textId="00BD64B3" w:rsidR="00F76465" w:rsidRPr="00F76465" w:rsidRDefault="00F76465" w:rsidP="00F76465">
      <w:pPr>
        <w:autoSpaceDE w:val="0"/>
        <w:autoSpaceDN w:val="0"/>
        <w:adjustRightInd w:val="0"/>
        <w:ind w:right="-1" w:firstLine="567"/>
        <w:jc w:val="both"/>
        <w:rPr>
          <w:sz w:val="28"/>
          <w:szCs w:val="28"/>
          <w:lang w:eastAsia="en-US"/>
        </w:rPr>
      </w:pPr>
      <w:r w:rsidRPr="00F76465">
        <w:rPr>
          <w:sz w:val="28"/>
          <w:szCs w:val="28"/>
          <w:lang w:eastAsia="en-US"/>
        </w:rPr>
        <w:t>Вместе с тем, исполняемым судебным актом изменение органом регулирования выручки смежных ТСО не предусмотрено. В следствие этого изменение выручки организации за счет изменения механизма распределения мощности и индивидуальных тарифов на услуги по передаче электрической энергии для взаиморасчетов со смежными ТСО приведет к необоснованному изменению выручки смежных ТСО, которая в настоящем суде не рассматривалась. Следствием этого со стороны органа регулирования станет нарушение статьи 6 ФЗ № 35 «Об электроэнергетике», касающегося обеспечения недискриминационных и стабильных условий для осуществления предпринимательской деятельности в сфере электроэнергетики.</w:t>
      </w:r>
    </w:p>
    <w:p w14:paraId="7CE848A6" w14:textId="77777777" w:rsidR="00F76465" w:rsidRPr="00F76465" w:rsidRDefault="00F76465" w:rsidP="00F76465">
      <w:pPr>
        <w:autoSpaceDE w:val="0"/>
        <w:autoSpaceDN w:val="0"/>
        <w:adjustRightInd w:val="0"/>
        <w:ind w:right="-1" w:firstLine="567"/>
        <w:jc w:val="both"/>
        <w:rPr>
          <w:sz w:val="28"/>
          <w:szCs w:val="28"/>
          <w:lang w:eastAsia="en-US"/>
        </w:rPr>
      </w:pPr>
      <w:r w:rsidRPr="00F76465">
        <w:rPr>
          <w:sz w:val="28"/>
          <w:szCs w:val="28"/>
          <w:lang w:eastAsia="en-US"/>
        </w:rPr>
        <w:t xml:space="preserve">С другой стороны, суд не отменяет совокупную HBB сетевых организаций без учета оплаты потерь, учтенную при утверждении (расчете) единых (котловых) тарифов на услуги по передаче электрической энергии в Кемеровской области, таким образом оставляя орган регулирования без основания на обращение в ФАС России для согласования решения об установлении тарифов на уровне выше максимального уровня, установленного федеральным органом исполнительной власти в области государственного регулирования тарифов. </w:t>
      </w:r>
    </w:p>
    <w:p w14:paraId="76381205" w14:textId="77777777" w:rsidR="00F76465" w:rsidRPr="00F76465" w:rsidRDefault="00F76465" w:rsidP="00F76465">
      <w:pPr>
        <w:autoSpaceDE w:val="0"/>
        <w:autoSpaceDN w:val="0"/>
        <w:adjustRightInd w:val="0"/>
        <w:ind w:firstLine="567"/>
        <w:jc w:val="both"/>
        <w:rPr>
          <w:sz w:val="28"/>
          <w:szCs w:val="28"/>
          <w:lang w:eastAsia="en-US"/>
        </w:rPr>
      </w:pPr>
      <w:r w:rsidRPr="00F76465">
        <w:rPr>
          <w:sz w:val="28"/>
          <w:szCs w:val="28"/>
          <w:lang w:eastAsia="en-US"/>
        </w:rPr>
        <w:t xml:space="preserve">Несогласованное с ФАС России превышение максимальных предельных уровней тарифов приведет к отмене постановления РЭК Кузбасса и применении установленных федеральным органом исполнительной власти в области регулирования тарифов предельных минимальных уровней тарифов. </w:t>
      </w:r>
    </w:p>
    <w:p w14:paraId="6018449F" w14:textId="77777777" w:rsidR="00F76465" w:rsidRPr="00F76465" w:rsidRDefault="00F76465" w:rsidP="00F76465">
      <w:pPr>
        <w:autoSpaceDE w:val="0"/>
        <w:autoSpaceDN w:val="0"/>
        <w:adjustRightInd w:val="0"/>
        <w:ind w:firstLine="567"/>
        <w:jc w:val="both"/>
        <w:rPr>
          <w:sz w:val="28"/>
          <w:szCs w:val="28"/>
          <w:lang w:eastAsia="en-US"/>
        </w:rPr>
      </w:pPr>
    </w:p>
    <w:p w14:paraId="1E0D7CE1" w14:textId="77777777" w:rsidR="00F76465" w:rsidRPr="00F76465" w:rsidRDefault="00F76465" w:rsidP="00F76465">
      <w:pPr>
        <w:autoSpaceDE w:val="0"/>
        <w:autoSpaceDN w:val="0"/>
        <w:adjustRightInd w:val="0"/>
        <w:ind w:firstLine="567"/>
        <w:jc w:val="both"/>
        <w:rPr>
          <w:b/>
          <w:sz w:val="28"/>
          <w:szCs w:val="28"/>
          <w:lang w:eastAsia="en-US"/>
        </w:rPr>
      </w:pPr>
      <w:r w:rsidRPr="00F76465">
        <w:rPr>
          <w:b/>
          <w:sz w:val="28"/>
          <w:szCs w:val="28"/>
          <w:lang w:eastAsia="en-US"/>
        </w:rPr>
        <w:t xml:space="preserve">Заключение </w:t>
      </w:r>
    </w:p>
    <w:p w14:paraId="067C738C" w14:textId="77777777" w:rsidR="00F76465" w:rsidRPr="00F76465" w:rsidRDefault="00F76465" w:rsidP="00F76465">
      <w:pPr>
        <w:autoSpaceDE w:val="0"/>
        <w:autoSpaceDN w:val="0"/>
        <w:adjustRightInd w:val="0"/>
        <w:ind w:firstLine="567"/>
        <w:jc w:val="both"/>
        <w:rPr>
          <w:sz w:val="28"/>
          <w:szCs w:val="28"/>
          <w:lang w:eastAsia="en-US"/>
        </w:rPr>
      </w:pPr>
    </w:p>
    <w:p w14:paraId="6F6970FD" w14:textId="77777777" w:rsidR="00F76465" w:rsidRPr="00F76465" w:rsidRDefault="00F76465" w:rsidP="00F76465">
      <w:pPr>
        <w:autoSpaceDE w:val="0"/>
        <w:autoSpaceDN w:val="0"/>
        <w:adjustRightInd w:val="0"/>
        <w:ind w:firstLine="567"/>
        <w:jc w:val="both"/>
        <w:rPr>
          <w:sz w:val="28"/>
          <w:szCs w:val="28"/>
          <w:lang w:eastAsia="en-US"/>
        </w:rPr>
      </w:pPr>
      <w:r w:rsidRPr="00F76465">
        <w:rPr>
          <w:sz w:val="28"/>
          <w:szCs w:val="28"/>
          <w:lang w:eastAsia="en-US"/>
        </w:rPr>
        <w:lastRenderedPageBreak/>
        <w:t>Таким образом, при неизменности ранее утвержденных НВВ ООО «</w:t>
      </w:r>
      <w:proofErr w:type="spellStart"/>
      <w:r w:rsidRPr="00F76465">
        <w:rPr>
          <w:sz w:val="28"/>
          <w:szCs w:val="28"/>
          <w:lang w:eastAsia="en-US"/>
        </w:rPr>
        <w:t>Электросетьсервис</w:t>
      </w:r>
      <w:proofErr w:type="spellEnd"/>
      <w:r w:rsidRPr="00F76465">
        <w:rPr>
          <w:sz w:val="28"/>
          <w:szCs w:val="28"/>
          <w:lang w:eastAsia="en-US"/>
        </w:rPr>
        <w:t xml:space="preserve">» и НВВ смежных с ним электросетевых организаций сформировать индивидуальные тарифы таким образом, чтобы происходило наполнение НВВ без избытка/недостатка денежных средств и </w:t>
      </w:r>
      <w:proofErr w:type="spellStart"/>
      <w:r w:rsidRPr="00F76465">
        <w:rPr>
          <w:sz w:val="28"/>
          <w:szCs w:val="28"/>
          <w:lang w:eastAsia="en-US"/>
        </w:rPr>
        <w:t>непревышения</w:t>
      </w:r>
      <w:proofErr w:type="spellEnd"/>
      <w:r w:rsidRPr="00F76465">
        <w:rPr>
          <w:sz w:val="28"/>
          <w:szCs w:val="28"/>
          <w:lang w:eastAsia="en-US"/>
        </w:rPr>
        <w:t xml:space="preserve"> предельных уровней, установленных ФАС России тарифов не представляется возможным.</w:t>
      </w:r>
    </w:p>
    <w:p w14:paraId="3B207D6A" w14:textId="77777777" w:rsidR="00F76465" w:rsidRPr="00F76465" w:rsidRDefault="00F76465" w:rsidP="00F76465">
      <w:pPr>
        <w:autoSpaceDE w:val="0"/>
        <w:autoSpaceDN w:val="0"/>
        <w:adjustRightInd w:val="0"/>
        <w:ind w:firstLine="567"/>
        <w:jc w:val="both"/>
        <w:rPr>
          <w:sz w:val="28"/>
          <w:szCs w:val="28"/>
          <w:lang w:eastAsia="en-US"/>
        </w:rPr>
      </w:pPr>
      <w:r w:rsidRPr="00F76465">
        <w:rPr>
          <w:sz w:val="28"/>
          <w:szCs w:val="28"/>
          <w:lang w:eastAsia="en-US"/>
        </w:rPr>
        <w:t>Между тем, в соответствии с действующим законодательством регулирующими органами ежегодно производится корректировка НВВ, устанавливаемой на очередной расчетный период регулирования с компенсацией незапланированных расходов или полученного избытка.</w:t>
      </w:r>
    </w:p>
    <w:p w14:paraId="68782DBD" w14:textId="77777777" w:rsidR="00F76465" w:rsidRPr="00F76465" w:rsidRDefault="00F76465" w:rsidP="00F76465">
      <w:pPr>
        <w:autoSpaceDE w:val="0"/>
        <w:autoSpaceDN w:val="0"/>
        <w:adjustRightInd w:val="0"/>
        <w:ind w:firstLine="567"/>
        <w:jc w:val="both"/>
        <w:rPr>
          <w:sz w:val="28"/>
          <w:szCs w:val="28"/>
          <w:lang w:eastAsia="en-US"/>
        </w:rPr>
      </w:pPr>
      <w:r w:rsidRPr="00F76465">
        <w:rPr>
          <w:sz w:val="28"/>
          <w:szCs w:val="28"/>
          <w:lang w:eastAsia="en-US"/>
        </w:rPr>
        <w:t>Решения органа регулирования по установлению необходимой валовой выручки, долгосрочных параметров регулирования, единых (котловых) и индивидуальных тарифов взаимосвязаны и не могут рассматриваться в отрыве друг от друга, поскольку в совокупности они рассчитаны на неоднократное применение (в течение регулируемого периода), устанавливают правовые нормы (правила поведения), обязательные для сетевых организаций, необходимая валовая выручка которых включена в расчет единого (котлового) тарифа на услуги по передаче электрической энергии, потребителей услуг, а также регулируют отношения по расчетам за такие услуги применительно к неопределенному кругу лиц.</w:t>
      </w:r>
    </w:p>
    <w:p w14:paraId="2E42273F" w14:textId="3AE8580E" w:rsidR="00F76465" w:rsidRDefault="00F76465" w:rsidP="000C3C1A">
      <w:pPr>
        <w:tabs>
          <w:tab w:val="left" w:pos="5580"/>
          <w:tab w:val="left" w:pos="9498"/>
        </w:tabs>
        <w:ind w:left="-1781" w:right="-569" w:firstLine="7451"/>
      </w:pPr>
    </w:p>
    <w:p w14:paraId="7E86E574" w14:textId="77777777" w:rsidR="00F76465" w:rsidRDefault="00F76465" w:rsidP="000C3C1A">
      <w:pPr>
        <w:tabs>
          <w:tab w:val="left" w:pos="5580"/>
          <w:tab w:val="left" w:pos="9498"/>
        </w:tabs>
        <w:ind w:left="-1781" w:right="-569" w:firstLine="7451"/>
      </w:pPr>
    </w:p>
    <w:p w14:paraId="7954D93C" w14:textId="77777777" w:rsidR="00B6613F" w:rsidRDefault="00B6613F" w:rsidP="00B6613F">
      <w:pPr>
        <w:tabs>
          <w:tab w:val="left" w:pos="5580"/>
          <w:tab w:val="left" w:pos="9498"/>
        </w:tabs>
        <w:ind w:left="-1781" w:right="-569" w:firstLine="7451"/>
        <w:sectPr w:rsidR="00B6613F" w:rsidSect="00DD4E16">
          <w:headerReference w:type="default" r:id="rId21"/>
          <w:pgSz w:w="11906" w:h="16838" w:code="9"/>
          <w:pgMar w:top="709" w:right="851" w:bottom="851" w:left="1701" w:header="720" w:footer="284" w:gutter="0"/>
          <w:cols w:space="708"/>
          <w:titlePg/>
          <w:docGrid w:linePitch="326"/>
        </w:sectPr>
      </w:pPr>
    </w:p>
    <w:p w14:paraId="15DC5182" w14:textId="6EA98B60" w:rsidR="00B6613F" w:rsidRPr="001828C5" w:rsidRDefault="00B6613F" w:rsidP="000D6585">
      <w:pPr>
        <w:tabs>
          <w:tab w:val="left" w:pos="5580"/>
          <w:tab w:val="left" w:pos="9498"/>
        </w:tabs>
        <w:ind w:left="-1781" w:right="-569" w:firstLine="12696"/>
      </w:pPr>
      <w:r w:rsidRPr="001828C5">
        <w:lastRenderedPageBreak/>
        <w:t>Приложение</w:t>
      </w:r>
      <w:r>
        <w:t xml:space="preserve"> № 2 </w:t>
      </w:r>
      <w:r w:rsidRPr="001828C5">
        <w:t>к протокол</w:t>
      </w:r>
      <w:r>
        <w:t>у</w:t>
      </w:r>
      <w:r w:rsidRPr="001828C5">
        <w:t xml:space="preserve"> № </w:t>
      </w:r>
      <w:r>
        <w:t>16</w:t>
      </w:r>
    </w:p>
    <w:p w14:paraId="402F9A6E" w14:textId="77777777" w:rsidR="00B6613F" w:rsidRPr="001828C5" w:rsidRDefault="00B6613F" w:rsidP="000D6585">
      <w:pPr>
        <w:tabs>
          <w:tab w:val="left" w:pos="5580"/>
          <w:tab w:val="left" w:pos="9498"/>
        </w:tabs>
        <w:ind w:left="-1781" w:right="-569" w:firstLine="12696"/>
      </w:pPr>
      <w:r w:rsidRPr="001828C5">
        <w:t>заседания правления Региональной</w:t>
      </w:r>
    </w:p>
    <w:p w14:paraId="7D443C42" w14:textId="77777777" w:rsidR="00B6613F" w:rsidRPr="001828C5" w:rsidRDefault="00B6613F" w:rsidP="000D6585">
      <w:pPr>
        <w:tabs>
          <w:tab w:val="left" w:pos="5580"/>
          <w:tab w:val="left" w:pos="9498"/>
        </w:tabs>
        <w:ind w:left="-1781" w:right="-569" w:firstLine="12696"/>
      </w:pPr>
      <w:r w:rsidRPr="001828C5">
        <w:t>энергетической комиссии</w:t>
      </w:r>
    </w:p>
    <w:p w14:paraId="3DC8A910" w14:textId="77777777" w:rsidR="00B6613F" w:rsidRDefault="00B6613F" w:rsidP="000D6585">
      <w:pPr>
        <w:tabs>
          <w:tab w:val="left" w:pos="5580"/>
          <w:tab w:val="left" w:pos="9498"/>
        </w:tabs>
        <w:ind w:left="-1781" w:right="-569" w:firstLine="12696"/>
      </w:pPr>
      <w:r w:rsidRPr="001828C5">
        <w:t xml:space="preserve">Кузбасса от </w:t>
      </w:r>
      <w:r>
        <w:t>15.03.2022</w:t>
      </w:r>
    </w:p>
    <w:p w14:paraId="660BE2F7" w14:textId="77777777" w:rsidR="000D6585" w:rsidRDefault="000D6585" w:rsidP="000D6585">
      <w:pPr>
        <w:widowControl w:val="0"/>
        <w:tabs>
          <w:tab w:val="left" w:pos="4820"/>
        </w:tabs>
        <w:ind w:right="-2"/>
        <w:outlineLvl w:val="1"/>
      </w:pPr>
    </w:p>
    <w:tbl>
      <w:tblPr>
        <w:tblW w:w="15056" w:type="dxa"/>
        <w:tblInd w:w="107" w:type="dxa"/>
        <w:tblLayout w:type="fixed"/>
        <w:tblLook w:val="04A0" w:firstRow="1" w:lastRow="0" w:firstColumn="1" w:lastColumn="0" w:noHBand="0" w:noVBand="1"/>
      </w:tblPr>
      <w:tblGrid>
        <w:gridCol w:w="561"/>
        <w:gridCol w:w="5242"/>
        <w:gridCol w:w="1421"/>
        <w:gridCol w:w="1844"/>
        <w:gridCol w:w="1420"/>
        <w:gridCol w:w="1307"/>
        <w:gridCol w:w="1843"/>
        <w:gridCol w:w="1418"/>
      </w:tblGrid>
      <w:tr w:rsidR="000D6585" w:rsidRPr="00CE1874" w14:paraId="7A23735D" w14:textId="77777777" w:rsidTr="00132A03">
        <w:trPr>
          <w:trHeight w:val="315"/>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0F07C0" w14:textId="77777777" w:rsidR="000D6585" w:rsidRPr="00CE1874" w:rsidRDefault="000D6585" w:rsidP="00132A03">
            <w:pPr>
              <w:jc w:val="center"/>
            </w:pPr>
            <w:r w:rsidRPr="00CE1874">
              <w:t>№</w:t>
            </w:r>
          </w:p>
          <w:p w14:paraId="68A951C6" w14:textId="77777777" w:rsidR="000D6585" w:rsidRPr="00CE1874" w:rsidRDefault="000D6585" w:rsidP="00132A03">
            <w:pPr>
              <w:jc w:val="center"/>
            </w:pPr>
            <w:r w:rsidRPr="00CE1874">
              <w:t>п/п</w:t>
            </w:r>
          </w:p>
        </w:tc>
        <w:tc>
          <w:tcPr>
            <w:tcW w:w="52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B3110A" w14:textId="77777777" w:rsidR="000D6585" w:rsidRPr="00CE1874" w:rsidRDefault="000D6585" w:rsidP="00132A03">
            <w:pPr>
              <w:jc w:val="center"/>
            </w:pPr>
            <w:r w:rsidRPr="00CE1874">
              <w:t>Наименование сетевых организаций</w:t>
            </w:r>
          </w:p>
        </w:tc>
        <w:tc>
          <w:tcPr>
            <w:tcW w:w="4685" w:type="dxa"/>
            <w:gridSpan w:val="3"/>
            <w:tcBorders>
              <w:top w:val="single" w:sz="4" w:space="0" w:color="auto"/>
              <w:left w:val="nil"/>
              <w:bottom w:val="single" w:sz="4" w:space="0" w:color="auto"/>
              <w:right w:val="single" w:sz="4" w:space="0" w:color="auto"/>
            </w:tcBorders>
            <w:shd w:val="clear" w:color="auto" w:fill="auto"/>
            <w:vAlign w:val="center"/>
            <w:hideMark/>
          </w:tcPr>
          <w:p w14:paraId="6AA18CFD" w14:textId="77777777" w:rsidR="000D6585" w:rsidRPr="00CE1874" w:rsidRDefault="000D6585" w:rsidP="00132A03">
            <w:pPr>
              <w:jc w:val="center"/>
            </w:pPr>
            <w:r>
              <w:t>с 01.06.2021 по 30.06.2021</w:t>
            </w:r>
          </w:p>
        </w:tc>
        <w:tc>
          <w:tcPr>
            <w:tcW w:w="4568" w:type="dxa"/>
            <w:gridSpan w:val="3"/>
            <w:tcBorders>
              <w:top w:val="single" w:sz="4" w:space="0" w:color="auto"/>
              <w:left w:val="nil"/>
              <w:bottom w:val="single" w:sz="4" w:space="0" w:color="auto"/>
              <w:right w:val="single" w:sz="4" w:space="0" w:color="auto"/>
            </w:tcBorders>
            <w:shd w:val="clear" w:color="auto" w:fill="auto"/>
            <w:vAlign w:val="center"/>
            <w:hideMark/>
          </w:tcPr>
          <w:p w14:paraId="52AAB660" w14:textId="77777777" w:rsidR="000D6585" w:rsidRPr="00CE1874" w:rsidRDefault="000D6585" w:rsidP="00132A03">
            <w:pPr>
              <w:jc w:val="center"/>
            </w:pPr>
            <w:r>
              <w:t>с 01.07.2021 по 30.09.2021</w:t>
            </w:r>
          </w:p>
        </w:tc>
      </w:tr>
      <w:tr w:rsidR="000D6585" w:rsidRPr="00CE1874" w14:paraId="2026FFEB" w14:textId="77777777" w:rsidTr="00132A03">
        <w:trPr>
          <w:trHeight w:val="315"/>
          <w:tblHead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D0DA59B" w14:textId="77777777" w:rsidR="000D6585" w:rsidRPr="00CE1874" w:rsidRDefault="000D6585" w:rsidP="00132A03"/>
        </w:tc>
        <w:tc>
          <w:tcPr>
            <w:tcW w:w="5242" w:type="dxa"/>
            <w:vMerge/>
            <w:tcBorders>
              <w:top w:val="single" w:sz="4" w:space="0" w:color="auto"/>
              <w:left w:val="single" w:sz="4" w:space="0" w:color="auto"/>
              <w:bottom w:val="single" w:sz="4" w:space="0" w:color="auto"/>
              <w:right w:val="single" w:sz="4" w:space="0" w:color="auto"/>
            </w:tcBorders>
            <w:vAlign w:val="center"/>
          </w:tcPr>
          <w:p w14:paraId="4F96F7A9" w14:textId="77777777" w:rsidR="000D6585" w:rsidRPr="00CE1874" w:rsidRDefault="000D6585" w:rsidP="00132A03"/>
        </w:tc>
        <w:tc>
          <w:tcPr>
            <w:tcW w:w="1421" w:type="dxa"/>
            <w:vMerge w:val="restart"/>
            <w:tcBorders>
              <w:top w:val="single" w:sz="4" w:space="0" w:color="auto"/>
              <w:left w:val="nil"/>
              <w:bottom w:val="single" w:sz="4" w:space="0" w:color="auto"/>
              <w:right w:val="single" w:sz="4" w:space="0" w:color="auto"/>
            </w:tcBorders>
            <w:shd w:val="clear" w:color="auto" w:fill="auto"/>
            <w:vAlign w:val="center"/>
            <w:hideMark/>
          </w:tcPr>
          <w:p w14:paraId="6DA7EBC1" w14:textId="77777777" w:rsidR="000D6585" w:rsidRPr="00CE1874" w:rsidRDefault="000D6585" w:rsidP="00132A03">
            <w:pPr>
              <w:jc w:val="center"/>
            </w:pPr>
            <w:proofErr w:type="spellStart"/>
            <w:r w:rsidRPr="00CE1874">
              <w:t>Односта-вочный</w:t>
            </w:r>
            <w:proofErr w:type="spellEnd"/>
            <w:r w:rsidRPr="00CE1874">
              <w:t xml:space="preserve"> тариф</w:t>
            </w:r>
          </w:p>
        </w:tc>
        <w:tc>
          <w:tcPr>
            <w:tcW w:w="3264" w:type="dxa"/>
            <w:gridSpan w:val="2"/>
            <w:tcBorders>
              <w:top w:val="single" w:sz="4" w:space="0" w:color="auto"/>
              <w:left w:val="nil"/>
              <w:bottom w:val="single" w:sz="4" w:space="0" w:color="auto"/>
              <w:right w:val="single" w:sz="4" w:space="0" w:color="auto"/>
            </w:tcBorders>
            <w:shd w:val="clear" w:color="auto" w:fill="auto"/>
            <w:vAlign w:val="center"/>
          </w:tcPr>
          <w:p w14:paraId="5E0C3164" w14:textId="77777777" w:rsidR="000D6585" w:rsidRPr="00CE1874" w:rsidRDefault="000D6585" w:rsidP="00132A03">
            <w:pPr>
              <w:jc w:val="center"/>
            </w:pPr>
            <w:proofErr w:type="spellStart"/>
            <w:r w:rsidRPr="00CE1874">
              <w:t>Двухставочный</w:t>
            </w:r>
            <w:proofErr w:type="spellEnd"/>
            <w:r w:rsidRPr="00CE1874">
              <w:t xml:space="preserve"> тариф</w:t>
            </w:r>
          </w:p>
        </w:tc>
        <w:tc>
          <w:tcPr>
            <w:tcW w:w="1307" w:type="dxa"/>
            <w:vMerge w:val="restart"/>
            <w:tcBorders>
              <w:top w:val="single" w:sz="4" w:space="0" w:color="auto"/>
              <w:left w:val="nil"/>
              <w:bottom w:val="single" w:sz="4" w:space="0" w:color="auto"/>
              <w:right w:val="single" w:sz="4" w:space="0" w:color="auto"/>
            </w:tcBorders>
            <w:shd w:val="clear" w:color="auto" w:fill="auto"/>
            <w:vAlign w:val="center"/>
            <w:hideMark/>
          </w:tcPr>
          <w:p w14:paraId="14CFA0EC" w14:textId="77777777" w:rsidR="000D6585" w:rsidRPr="00CE1874" w:rsidRDefault="000D6585" w:rsidP="00132A03">
            <w:pPr>
              <w:jc w:val="center"/>
            </w:pPr>
            <w:proofErr w:type="spellStart"/>
            <w:r w:rsidRPr="00CE1874">
              <w:t>Односта-вочный</w:t>
            </w:r>
            <w:proofErr w:type="spellEnd"/>
            <w:r w:rsidRPr="00CE1874">
              <w:t xml:space="preserve"> тариф</w:t>
            </w:r>
          </w:p>
        </w:tc>
        <w:tc>
          <w:tcPr>
            <w:tcW w:w="3261" w:type="dxa"/>
            <w:gridSpan w:val="2"/>
            <w:tcBorders>
              <w:top w:val="single" w:sz="4" w:space="0" w:color="auto"/>
              <w:left w:val="nil"/>
              <w:bottom w:val="single" w:sz="4" w:space="0" w:color="auto"/>
              <w:right w:val="single" w:sz="4" w:space="0" w:color="auto"/>
            </w:tcBorders>
            <w:shd w:val="clear" w:color="auto" w:fill="auto"/>
            <w:vAlign w:val="center"/>
          </w:tcPr>
          <w:p w14:paraId="7C5D3E2B" w14:textId="77777777" w:rsidR="000D6585" w:rsidRPr="00CE1874" w:rsidRDefault="000D6585" w:rsidP="00132A03">
            <w:pPr>
              <w:jc w:val="center"/>
            </w:pPr>
            <w:proofErr w:type="spellStart"/>
            <w:r w:rsidRPr="00CE1874">
              <w:t>Двухставочный</w:t>
            </w:r>
            <w:proofErr w:type="spellEnd"/>
            <w:r w:rsidRPr="00CE1874">
              <w:t xml:space="preserve"> тариф</w:t>
            </w:r>
          </w:p>
        </w:tc>
      </w:tr>
      <w:tr w:rsidR="000D6585" w:rsidRPr="00CE1874" w14:paraId="3CB2C7D9" w14:textId="77777777" w:rsidTr="00132A03">
        <w:trPr>
          <w:trHeight w:val="1890"/>
          <w:tblHead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3349D6F" w14:textId="77777777" w:rsidR="000D6585" w:rsidRPr="00CE1874" w:rsidRDefault="000D6585" w:rsidP="00132A03"/>
        </w:tc>
        <w:tc>
          <w:tcPr>
            <w:tcW w:w="5242" w:type="dxa"/>
            <w:vMerge/>
            <w:tcBorders>
              <w:top w:val="single" w:sz="4" w:space="0" w:color="auto"/>
              <w:left w:val="single" w:sz="4" w:space="0" w:color="auto"/>
              <w:bottom w:val="single" w:sz="4" w:space="0" w:color="auto"/>
              <w:right w:val="single" w:sz="4" w:space="0" w:color="auto"/>
            </w:tcBorders>
            <w:vAlign w:val="center"/>
          </w:tcPr>
          <w:p w14:paraId="6488749A" w14:textId="77777777" w:rsidR="000D6585" w:rsidRPr="00CE1874" w:rsidRDefault="000D6585" w:rsidP="00132A03"/>
        </w:tc>
        <w:tc>
          <w:tcPr>
            <w:tcW w:w="1421" w:type="dxa"/>
            <w:vMerge/>
            <w:tcBorders>
              <w:top w:val="single" w:sz="4" w:space="0" w:color="auto"/>
              <w:left w:val="nil"/>
              <w:bottom w:val="single" w:sz="4" w:space="0" w:color="auto"/>
              <w:right w:val="single" w:sz="4" w:space="0" w:color="auto"/>
            </w:tcBorders>
            <w:shd w:val="clear" w:color="auto" w:fill="auto"/>
            <w:vAlign w:val="center"/>
            <w:hideMark/>
          </w:tcPr>
          <w:p w14:paraId="61EE2A82" w14:textId="77777777" w:rsidR="000D6585" w:rsidRPr="00CE1874" w:rsidRDefault="000D6585" w:rsidP="00132A03">
            <w:pPr>
              <w:jc w:val="center"/>
            </w:pP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08E1B304" w14:textId="77777777" w:rsidR="000D6585" w:rsidRPr="00CE1874" w:rsidRDefault="000D6585" w:rsidP="00132A03">
            <w:pPr>
              <w:jc w:val="center"/>
            </w:pPr>
            <w:r w:rsidRPr="00CE1874">
              <w:t>ставка за содержание электрических сетей</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D689C" w14:textId="77777777" w:rsidR="000D6585" w:rsidRPr="00CE1874" w:rsidRDefault="000D6585" w:rsidP="00132A03">
            <w:pPr>
              <w:jc w:val="center"/>
            </w:pPr>
            <w:r w:rsidRPr="00CE1874">
              <w:t xml:space="preserve">ставка на оплату </w:t>
            </w:r>
            <w:proofErr w:type="gramStart"/>
            <w:r w:rsidRPr="00CE1874">
              <w:t>технологи-</w:t>
            </w:r>
            <w:proofErr w:type="spellStart"/>
            <w:r w:rsidRPr="00CE1874">
              <w:t>ческого</w:t>
            </w:r>
            <w:proofErr w:type="spellEnd"/>
            <w:proofErr w:type="gramEnd"/>
            <w:r w:rsidRPr="00CE1874">
              <w:t xml:space="preserve"> расхода (потерь)</w:t>
            </w:r>
          </w:p>
        </w:tc>
        <w:tc>
          <w:tcPr>
            <w:tcW w:w="1307" w:type="dxa"/>
            <w:vMerge/>
            <w:tcBorders>
              <w:top w:val="single" w:sz="4" w:space="0" w:color="auto"/>
              <w:left w:val="nil"/>
              <w:bottom w:val="single" w:sz="4" w:space="0" w:color="auto"/>
              <w:right w:val="single" w:sz="4" w:space="0" w:color="auto"/>
            </w:tcBorders>
            <w:shd w:val="clear" w:color="auto" w:fill="auto"/>
            <w:vAlign w:val="center"/>
            <w:hideMark/>
          </w:tcPr>
          <w:p w14:paraId="12C2FF71" w14:textId="77777777" w:rsidR="000D6585" w:rsidRPr="00CE1874" w:rsidRDefault="000D6585" w:rsidP="00132A03">
            <w:pPr>
              <w:jc w:val="center"/>
            </w:pPr>
          </w:p>
        </w:tc>
        <w:tc>
          <w:tcPr>
            <w:tcW w:w="1843" w:type="dxa"/>
            <w:tcBorders>
              <w:top w:val="single" w:sz="4" w:space="0" w:color="auto"/>
              <w:left w:val="nil"/>
              <w:bottom w:val="single" w:sz="4" w:space="0" w:color="auto"/>
              <w:right w:val="single" w:sz="4" w:space="0" w:color="auto"/>
            </w:tcBorders>
            <w:shd w:val="clear" w:color="auto" w:fill="auto"/>
            <w:vAlign w:val="center"/>
          </w:tcPr>
          <w:p w14:paraId="5DCE5290" w14:textId="77777777" w:rsidR="000D6585" w:rsidRPr="00CE1874" w:rsidRDefault="000D6585" w:rsidP="00132A03">
            <w:pPr>
              <w:jc w:val="center"/>
            </w:pPr>
            <w:r w:rsidRPr="00CE1874">
              <w:t>ставка за содержание электрических сетей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24736" w14:textId="77777777" w:rsidR="000D6585" w:rsidRPr="00CE1874" w:rsidRDefault="000D6585" w:rsidP="00132A03">
            <w:pPr>
              <w:jc w:val="center"/>
            </w:pPr>
            <w:r w:rsidRPr="00CE1874">
              <w:t xml:space="preserve">ставка на оплату </w:t>
            </w:r>
            <w:proofErr w:type="gramStart"/>
            <w:r w:rsidRPr="00CE1874">
              <w:t>технологи-</w:t>
            </w:r>
            <w:proofErr w:type="spellStart"/>
            <w:r w:rsidRPr="00CE1874">
              <w:t>ческого</w:t>
            </w:r>
            <w:proofErr w:type="spellEnd"/>
            <w:proofErr w:type="gramEnd"/>
            <w:r w:rsidRPr="00CE1874">
              <w:t xml:space="preserve"> расхода (потерь)</w:t>
            </w:r>
          </w:p>
        </w:tc>
      </w:tr>
      <w:tr w:rsidR="000D6585" w:rsidRPr="00CE1874" w14:paraId="40331170" w14:textId="77777777" w:rsidTr="00132A03">
        <w:trPr>
          <w:trHeight w:val="463"/>
          <w:tblHead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1A99285" w14:textId="77777777" w:rsidR="000D6585" w:rsidRPr="00CE1874" w:rsidRDefault="000D6585" w:rsidP="00132A03"/>
        </w:tc>
        <w:tc>
          <w:tcPr>
            <w:tcW w:w="5242" w:type="dxa"/>
            <w:vMerge/>
            <w:tcBorders>
              <w:top w:val="single" w:sz="4" w:space="0" w:color="auto"/>
              <w:left w:val="single" w:sz="4" w:space="0" w:color="auto"/>
              <w:bottom w:val="single" w:sz="4" w:space="0" w:color="auto"/>
              <w:right w:val="single" w:sz="4" w:space="0" w:color="auto"/>
            </w:tcBorders>
            <w:vAlign w:val="center"/>
          </w:tcPr>
          <w:p w14:paraId="5166C51E" w14:textId="77777777" w:rsidR="000D6585" w:rsidRPr="00CE1874" w:rsidRDefault="000D6585" w:rsidP="00132A03"/>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6EA4F0B4" w14:textId="77777777" w:rsidR="000D6585" w:rsidRPr="00CE1874" w:rsidRDefault="000D6585" w:rsidP="00132A03">
            <w:pPr>
              <w:jc w:val="center"/>
            </w:pPr>
            <w:r w:rsidRPr="00CE1874">
              <w:t>руб./</w:t>
            </w:r>
            <w:proofErr w:type="spellStart"/>
            <w:r w:rsidRPr="00CE1874">
              <w:t>кВт·ч</w:t>
            </w:r>
            <w:proofErr w:type="spellEnd"/>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48B31D4E" w14:textId="77777777" w:rsidR="000D6585" w:rsidRPr="00CE1874" w:rsidRDefault="000D6585" w:rsidP="00132A03">
            <w:pPr>
              <w:jc w:val="center"/>
            </w:pPr>
            <w:r w:rsidRPr="00CE1874">
              <w:t>руб./</w:t>
            </w:r>
            <w:proofErr w:type="spellStart"/>
            <w:r w:rsidRPr="00CE1874">
              <w:t>МВт·мес</w:t>
            </w:r>
            <w:proofErr w:type="spellEnd"/>
            <w:r w:rsidRPr="00CE1874">
              <w:t>.</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1A78132D" w14:textId="77777777" w:rsidR="000D6585" w:rsidRPr="00CE1874" w:rsidRDefault="000D6585" w:rsidP="00132A03">
            <w:pPr>
              <w:jc w:val="center"/>
            </w:pPr>
            <w:r w:rsidRPr="00CE1874">
              <w:t>руб./</w:t>
            </w:r>
            <w:proofErr w:type="spellStart"/>
            <w:r w:rsidRPr="00CE1874">
              <w:t>МВт·ч</w:t>
            </w:r>
            <w:proofErr w:type="spellEnd"/>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0B847706" w14:textId="77777777" w:rsidR="000D6585" w:rsidRPr="00CE1874" w:rsidRDefault="000D6585" w:rsidP="00132A03">
            <w:pPr>
              <w:jc w:val="center"/>
            </w:pPr>
            <w:r w:rsidRPr="00CE1874">
              <w:t>руб./</w:t>
            </w:r>
            <w:proofErr w:type="spellStart"/>
            <w:r w:rsidRPr="00CE1874">
              <w:t>кВт·ч</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3D6D434" w14:textId="77777777" w:rsidR="000D6585" w:rsidRPr="00CE1874" w:rsidRDefault="000D6585" w:rsidP="00132A03">
            <w:pPr>
              <w:jc w:val="center"/>
            </w:pPr>
            <w:r w:rsidRPr="00CE1874">
              <w:t>руб./</w:t>
            </w:r>
            <w:proofErr w:type="spellStart"/>
            <w:r w:rsidRPr="00CE1874">
              <w:t>МВт·мес</w:t>
            </w:r>
            <w:proofErr w:type="spellEnd"/>
            <w:r w:rsidRPr="00CE1874">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397C37B" w14:textId="77777777" w:rsidR="000D6585" w:rsidRPr="00CE1874" w:rsidRDefault="000D6585" w:rsidP="00132A03">
            <w:pPr>
              <w:jc w:val="center"/>
            </w:pPr>
            <w:r w:rsidRPr="00CE1874">
              <w:t>руб./</w:t>
            </w:r>
            <w:proofErr w:type="spellStart"/>
            <w:r w:rsidRPr="00CE1874">
              <w:t>МВт·ч</w:t>
            </w:r>
            <w:proofErr w:type="spellEnd"/>
          </w:p>
        </w:tc>
      </w:tr>
      <w:tr w:rsidR="000D6585" w:rsidRPr="00CE1874" w14:paraId="53832A1A" w14:textId="77777777" w:rsidTr="00132A03">
        <w:trPr>
          <w:trHeight w:val="315"/>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0C1AB" w14:textId="77777777" w:rsidR="000D6585" w:rsidRPr="00CE1874" w:rsidRDefault="000D6585" w:rsidP="00132A03">
            <w:pPr>
              <w:jc w:val="center"/>
              <w:rPr>
                <w:bCs/>
              </w:rPr>
            </w:pPr>
            <w:r w:rsidRPr="00CE1874">
              <w:rPr>
                <w:bCs/>
              </w:rPr>
              <w:t>1</w:t>
            </w:r>
          </w:p>
        </w:tc>
        <w:tc>
          <w:tcPr>
            <w:tcW w:w="5242" w:type="dxa"/>
            <w:tcBorders>
              <w:top w:val="single" w:sz="4" w:space="0" w:color="auto"/>
              <w:left w:val="single" w:sz="4" w:space="0" w:color="auto"/>
              <w:bottom w:val="single" w:sz="4" w:space="0" w:color="auto"/>
              <w:right w:val="single" w:sz="4" w:space="0" w:color="auto"/>
            </w:tcBorders>
            <w:shd w:val="clear" w:color="auto" w:fill="auto"/>
            <w:vAlign w:val="center"/>
          </w:tcPr>
          <w:p w14:paraId="238277A4" w14:textId="77777777" w:rsidR="000D6585" w:rsidRPr="00CE1874" w:rsidRDefault="000D6585" w:rsidP="00132A03">
            <w:pPr>
              <w:jc w:val="center"/>
              <w:rPr>
                <w:bCs/>
              </w:rPr>
            </w:pPr>
            <w:r w:rsidRPr="00CE1874">
              <w:rPr>
                <w:bCs/>
              </w:rPr>
              <w:t>2</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5F34A319" w14:textId="77777777" w:rsidR="000D6585" w:rsidRPr="00CE1874" w:rsidRDefault="000D6585" w:rsidP="00132A03">
            <w:pPr>
              <w:jc w:val="center"/>
              <w:rPr>
                <w:bCs/>
              </w:rPr>
            </w:pPr>
            <w:r w:rsidRPr="00CE1874">
              <w:rPr>
                <w:bCs/>
              </w:rPr>
              <w:t>3</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0161E2BB" w14:textId="77777777" w:rsidR="000D6585" w:rsidRPr="00CE1874" w:rsidRDefault="000D6585" w:rsidP="00132A03">
            <w:pPr>
              <w:jc w:val="center"/>
              <w:rPr>
                <w:bCs/>
              </w:rPr>
            </w:pPr>
            <w:r w:rsidRPr="00CE1874">
              <w:rPr>
                <w:bCs/>
              </w:rPr>
              <w:t>4</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2343E1F3" w14:textId="77777777" w:rsidR="000D6585" w:rsidRPr="00CE1874" w:rsidRDefault="000D6585" w:rsidP="00132A03">
            <w:pPr>
              <w:jc w:val="center"/>
              <w:rPr>
                <w:bCs/>
              </w:rPr>
            </w:pPr>
            <w:r w:rsidRPr="00CE1874">
              <w:rPr>
                <w:bCs/>
              </w:rPr>
              <w:t>5</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7E3FDBBA" w14:textId="77777777" w:rsidR="000D6585" w:rsidRPr="00CE1874" w:rsidRDefault="000D6585" w:rsidP="00132A03">
            <w:pPr>
              <w:jc w:val="center"/>
              <w:rPr>
                <w:bCs/>
              </w:rPr>
            </w:pPr>
            <w:r w:rsidRPr="00CE1874">
              <w:rPr>
                <w:bCs/>
              </w:rPr>
              <w:t>6</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2DD599A" w14:textId="77777777" w:rsidR="000D6585" w:rsidRPr="00CE1874" w:rsidRDefault="000D6585" w:rsidP="00132A03">
            <w:pPr>
              <w:jc w:val="center"/>
              <w:rPr>
                <w:bCs/>
              </w:rPr>
            </w:pPr>
            <w:r w:rsidRPr="00CE1874">
              <w:rPr>
                <w:bCs/>
              </w:rPr>
              <w:t>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0C36840" w14:textId="77777777" w:rsidR="000D6585" w:rsidRPr="00CE1874" w:rsidRDefault="000D6585" w:rsidP="00132A03">
            <w:pPr>
              <w:jc w:val="center"/>
              <w:rPr>
                <w:bCs/>
              </w:rPr>
            </w:pPr>
            <w:r w:rsidRPr="00CE1874">
              <w:rPr>
                <w:bCs/>
              </w:rPr>
              <w:t>8</w:t>
            </w:r>
          </w:p>
        </w:tc>
      </w:tr>
      <w:tr w:rsidR="000D6585" w:rsidRPr="00A818B0" w14:paraId="6331010A" w14:textId="77777777" w:rsidTr="00132A03">
        <w:trPr>
          <w:trHeight w:val="954"/>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312E4" w14:textId="77777777" w:rsidR="000D6585" w:rsidRPr="00253DF4" w:rsidRDefault="000D6585" w:rsidP="00132A03">
            <w:pPr>
              <w:jc w:val="center"/>
              <w:rPr>
                <w:bCs/>
              </w:rPr>
            </w:pPr>
            <w:r w:rsidRPr="00253DF4">
              <w:rPr>
                <w:bCs/>
              </w:rPr>
              <w:t>1</w:t>
            </w:r>
          </w:p>
        </w:tc>
        <w:tc>
          <w:tcPr>
            <w:tcW w:w="5242" w:type="dxa"/>
            <w:tcBorders>
              <w:top w:val="single" w:sz="4" w:space="0" w:color="auto"/>
              <w:left w:val="single" w:sz="4" w:space="0" w:color="auto"/>
              <w:bottom w:val="single" w:sz="4" w:space="0" w:color="auto"/>
              <w:right w:val="single" w:sz="4" w:space="0" w:color="auto"/>
            </w:tcBorders>
            <w:shd w:val="clear" w:color="auto" w:fill="auto"/>
            <w:vAlign w:val="center"/>
          </w:tcPr>
          <w:p w14:paraId="2D28A0CD" w14:textId="77777777" w:rsidR="000D6585" w:rsidRPr="00253DF4" w:rsidRDefault="000D6585" w:rsidP="00132A03">
            <w:pPr>
              <w:jc w:val="both"/>
              <w:rPr>
                <w:bCs/>
              </w:rPr>
            </w:pPr>
            <w:r w:rsidRPr="00253DF4">
              <w:rPr>
                <w:bCs/>
              </w:rPr>
              <w:t xml:space="preserve"> ООО «</w:t>
            </w:r>
            <w:proofErr w:type="spellStart"/>
            <w:r w:rsidRPr="00253DF4">
              <w:rPr>
                <w:bCs/>
              </w:rPr>
              <w:t>Электросетьсервис</w:t>
            </w:r>
            <w:proofErr w:type="spellEnd"/>
            <w:r w:rsidRPr="00253DF4">
              <w:rPr>
                <w:bCs/>
              </w:rPr>
              <w:t xml:space="preserve">» (ИНН 4223057103) - ООО «Кузбасская энергосетевая компания» </w:t>
            </w:r>
          </w:p>
          <w:p w14:paraId="0AADA880" w14:textId="77777777" w:rsidR="000D6585" w:rsidRPr="00253DF4" w:rsidRDefault="000D6585" w:rsidP="00132A03">
            <w:pPr>
              <w:jc w:val="both"/>
              <w:rPr>
                <w:bCs/>
              </w:rPr>
            </w:pPr>
            <w:r w:rsidRPr="00253DF4">
              <w:rPr>
                <w:bCs/>
              </w:rPr>
              <w:t xml:space="preserve"> (ИНН 4205109750)</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4325E9AD" w14:textId="77777777" w:rsidR="000D6585" w:rsidRPr="00AF2E7D" w:rsidRDefault="000D6585" w:rsidP="00132A03">
            <w:pPr>
              <w:jc w:val="center"/>
              <w:rPr>
                <w:bCs/>
                <w:sz w:val="20"/>
                <w:szCs w:val="20"/>
              </w:rPr>
            </w:pPr>
            <w:r w:rsidRPr="00AF2E7D">
              <w:rPr>
                <w:bCs/>
                <w:sz w:val="20"/>
                <w:szCs w:val="20"/>
              </w:rPr>
              <w:t>0,00100</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20826E03" w14:textId="77777777" w:rsidR="000D6585" w:rsidRPr="00AF2E7D" w:rsidRDefault="000D6585" w:rsidP="00132A03">
            <w:pPr>
              <w:jc w:val="center"/>
              <w:rPr>
                <w:bCs/>
                <w:sz w:val="20"/>
                <w:szCs w:val="20"/>
              </w:rPr>
            </w:pPr>
            <w:r w:rsidRPr="00AF2E7D">
              <w:rPr>
                <w:bCs/>
                <w:sz w:val="20"/>
                <w:szCs w:val="20"/>
              </w:rPr>
              <w:t>445,399761</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46C32C9A" w14:textId="77777777" w:rsidR="000D6585" w:rsidRPr="00AF2E7D" w:rsidRDefault="000D6585" w:rsidP="00132A03">
            <w:pPr>
              <w:jc w:val="center"/>
              <w:rPr>
                <w:bCs/>
                <w:sz w:val="20"/>
                <w:szCs w:val="20"/>
              </w:rPr>
            </w:pPr>
            <w:r w:rsidRPr="00AF2E7D">
              <w:rPr>
                <w:bCs/>
                <w:sz w:val="20"/>
                <w:szCs w:val="20"/>
              </w:rPr>
              <w:t>0,147400</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4892DCAC" w14:textId="77777777" w:rsidR="000D6585" w:rsidRPr="00AF2E7D" w:rsidRDefault="000D6585" w:rsidP="00132A03">
            <w:pPr>
              <w:jc w:val="center"/>
              <w:rPr>
                <w:bCs/>
                <w:sz w:val="20"/>
                <w:szCs w:val="20"/>
              </w:rPr>
            </w:pPr>
            <w:r w:rsidRPr="00AF2E7D">
              <w:rPr>
                <w:bCs/>
                <w:sz w:val="20"/>
                <w:szCs w:val="20"/>
              </w:rPr>
              <w:t>0,00100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5288C53" w14:textId="77777777" w:rsidR="000D6585" w:rsidRPr="00AF2E7D" w:rsidRDefault="000D6585" w:rsidP="00132A03">
            <w:pPr>
              <w:jc w:val="center"/>
              <w:rPr>
                <w:bCs/>
                <w:sz w:val="20"/>
                <w:szCs w:val="20"/>
              </w:rPr>
            </w:pPr>
            <w:r w:rsidRPr="00AF2E7D">
              <w:rPr>
                <w:bCs/>
                <w:sz w:val="20"/>
                <w:szCs w:val="20"/>
              </w:rPr>
              <w:t>448,621834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F9C1DD3" w14:textId="77777777" w:rsidR="000D6585" w:rsidRPr="00AF2E7D" w:rsidRDefault="000D6585" w:rsidP="00132A03">
            <w:pPr>
              <w:jc w:val="center"/>
              <w:rPr>
                <w:bCs/>
                <w:sz w:val="20"/>
                <w:szCs w:val="20"/>
              </w:rPr>
            </w:pPr>
            <w:r w:rsidRPr="00AF2E7D">
              <w:rPr>
                <w:bCs/>
                <w:sz w:val="20"/>
                <w:szCs w:val="20"/>
              </w:rPr>
              <w:t>0,147400</w:t>
            </w:r>
          </w:p>
        </w:tc>
      </w:tr>
      <w:tr w:rsidR="000D6585" w:rsidRPr="00A818B0" w14:paraId="09FB5E1D" w14:textId="77777777" w:rsidTr="00132A03">
        <w:trPr>
          <w:trHeight w:val="1252"/>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1D138" w14:textId="77777777" w:rsidR="000D6585" w:rsidRPr="00253DF4" w:rsidRDefault="000D6585" w:rsidP="00132A03">
            <w:pPr>
              <w:jc w:val="center"/>
              <w:rPr>
                <w:bCs/>
              </w:rPr>
            </w:pPr>
            <w:r w:rsidRPr="00253DF4">
              <w:rPr>
                <w:bCs/>
              </w:rPr>
              <w:t>2</w:t>
            </w:r>
          </w:p>
        </w:tc>
        <w:tc>
          <w:tcPr>
            <w:tcW w:w="5242" w:type="dxa"/>
            <w:tcBorders>
              <w:top w:val="single" w:sz="4" w:space="0" w:color="auto"/>
              <w:left w:val="single" w:sz="4" w:space="0" w:color="auto"/>
              <w:bottom w:val="single" w:sz="4" w:space="0" w:color="auto"/>
              <w:right w:val="single" w:sz="4" w:space="0" w:color="auto"/>
            </w:tcBorders>
            <w:shd w:val="clear" w:color="auto" w:fill="auto"/>
            <w:vAlign w:val="center"/>
          </w:tcPr>
          <w:p w14:paraId="62C44375" w14:textId="77777777" w:rsidR="000D6585" w:rsidRPr="00253DF4" w:rsidRDefault="000D6585" w:rsidP="00132A03">
            <w:pPr>
              <w:jc w:val="both"/>
              <w:rPr>
                <w:bCs/>
              </w:rPr>
            </w:pPr>
            <w:r w:rsidRPr="00253DF4">
              <w:rPr>
                <w:bCs/>
              </w:rPr>
              <w:t>ООО «</w:t>
            </w:r>
            <w:proofErr w:type="spellStart"/>
            <w:r w:rsidRPr="00253DF4">
              <w:rPr>
                <w:bCs/>
              </w:rPr>
              <w:t>Электросетьсервис</w:t>
            </w:r>
            <w:proofErr w:type="spellEnd"/>
            <w:r w:rsidRPr="00253DF4">
              <w:rPr>
                <w:bCs/>
              </w:rPr>
              <w:t>» (ИНН 4223057103) - ПАО «</w:t>
            </w:r>
            <w:proofErr w:type="spellStart"/>
            <w:r w:rsidRPr="00253DF4">
              <w:rPr>
                <w:bCs/>
              </w:rPr>
              <w:t>Россети</w:t>
            </w:r>
            <w:proofErr w:type="spellEnd"/>
            <w:r w:rsidRPr="00253DF4">
              <w:rPr>
                <w:bCs/>
              </w:rPr>
              <w:t xml:space="preserve"> Сибирь» (филиал ПАО «</w:t>
            </w:r>
            <w:proofErr w:type="spellStart"/>
            <w:r w:rsidRPr="00253DF4">
              <w:rPr>
                <w:bCs/>
              </w:rPr>
              <w:t>Россети</w:t>
            </w:r>
            <w:proofErr w:type="spellEnd"/>
            <w:r w:rsidRPr="00253DF4">
              <w:rPr>
                <w:bCs/>
              </w:rPr>
              <w:t xml:space="preserve"> Сибирь» - «Кузбассэнерго - РЭС» (ИНН 2460069527)</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1E5CD1D9" w14:textId="77777777" w:rsidR="000D6585" w:rsidRPr="00AF2E7D" w:rsidRDefault="000D6585" w:rsidP="00132A03">
            <w:pPr>
              <w:jc w:val="center"/>
              <w:rPr>
                <w:bCs/>
                <w:sz w:val="20"/>
                <w:szCs w:val="20"/>
              </w:rPr>
            </w:pPr>
            <w:r w:rsidRPr="00AF2E7D">
              <w:rPr>
                <w:bCs/>
                <w:sz w:val="20"/>
                <w:szCs w:val="20"/>
              </w:rPr>
              <w:t>13,73488</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69EB2C59" w14:textId="77777777" w:rsidR="000D6585" w:rsidRPr="00AF2E7D" w:rsidRDefault="000D6585" w:rsidP="00132A03">
            <w:pPr>
              <w:jc w:val="center"/>
              <w:rPr>
                <w:bCs/>
                <w:sz w:val="20"/>
                <w:szCs w:val="20"/>
              </w:rPr>
            </w:pPr>
            <w:r w:rsidRPr="00AF2E7D">
              <w:rPr>
                <w:bCs/>
                <w:sz w:val="20"/>
                <w:szCs w:val="20"/>
              </w:rPr>
              <w:t>5 872 572,929081</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E114D36" w14:textId="77777777" w:rsidR="000D6585" w:rsidRPr="00AF2E7D" w:rsidRDefault="000D6585" w:rsidP="00132A03">
            <w:pPr>
              <w:jc w:val="center"/>
              <w:rPr>
                <w:bCs/>
                <w:sz w:val="20"/>
                <w:szCs w:val="20"/>
              </w:rPr>
            </w:pPr>
            <w:r w:rsidRPr="00AF2E7D">
              <w:rPr>
                <w:bCs/>
                <w:sz w:val="20"/>
                <w:szCs w:val="20"/>
              </w:rPr>
              <w:t>2 024,521376</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78CC0C9F" w14:textId="77777777" w:rsidR="000D6585" w:rsidRPr="00AF2E7D" w:rsidRDefault="000D6585" w:rsidP="00132A03">
            <w:pPr>
              <w:jc w:val="center"/>
              <w:rPr>
                <w:bCs/>
                <w:sz w:val="20"/>
                <w:szCs w:val="20"/>
              </w:rPr>
            </w:pPr>
            <w:r w:rsidRPr="00AF2E7D">
              <w:rPr>
                <w:bCs/>
                <w:sz w:val="20"/>
                <w:szCs w:val="20"/>
              </w:rPr>
              <w:t>15,37046</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70D2147" w14:textId="77777777" w:rsidR="000D6585" w:rsidRPr="00AF2E7D" w:rsidRDefault="000D6585" w:rsidP="00132A03">
            <w:pPr>
              <w:jc w:val="center"/>
              <w:rPr>
                <w:bCs/>
                <w:sz w:val="20"/>
                <w:szCs w:val="20"/>
              </w:rPr>
            </w:pPr>
            <w:r w:rsidRPr="00AF2E7D">
              <w:rPr>
                <w:bCs/>
                <w:sz w:val="20"/>
                <w:szCs w:val="20"/>
              </w:rPr>
              <w:t>6 558 158,353477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C281D3" w14:textId="77777777" w:rsidR="000D6585" w:rsidRPr="00AF2E7D" w:rsidRDefault="000D6585" w:rsidP="00132A03">
            <w:pPr>
              <w:jc w:val="center"/>
              <w:rPr>
                <w:bCs/>
                <w:sz w:val="20"/>
                <w:szCs w:val="20"/>
              </w:rPr>
            </w:pPr>
            <w:r w:rsidRPr="00AF2E7D">
              <w:rPr>
                <w:bCs/>
                <w:sz w:val="20"/>
                <w:szCs w:val="20"/>
              </w:rPr>
              <w:t>2 265,605728</w:t>
            </w:r>
          </w:p>
        </w:tc>
      </w:tr>
      <w:tr w:rsidR="000D6585" w:rsidRPr="00A818B0" w14:paraId="3028C3E5" w14:textId="77777777" w:rsidTr="00132A03">
        <w:trPr>
          <w:trHeight w:val="703"/>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62594" w14:textId="77777777" w:rsidR="000D6585" w:rsidRPr="00253DF4" w:rsidRDefault="000D6585" w:rsidP="00132A03">
            <w:pPr>
              <w:jc w:val="center"/>
              <w:rPr>
                <w:bCs/>
              </w:rPr>
            </w:pPr>
            <w:r w:rsidRPr="00253DF4">
              <w:rPr>
                <w:bCs/>
              </w:rPr>
              <w:t>3</w:t>
            </w:r>
          </w:p>
        </w:tc>
        <w:tc>
          <w:tcPr>
            <w:tcW w:w="5242" w:type="dxa"/>
            <w:tcBorders>
              <w:top w:val="single" w:sz="4" w:space="0" w:color="auto"/>
              <w:left w:val="single" w:sz="4" w:space="0" w:color="auto"/>
              <w:bottom w:val="single" w:sz="4" w:space="0" w:color="auto"/>
              <w:right w:val="single" w:sz="4" w:space="0" w:color="auto"/>
            </w:tcBorders>
            <w:shd w:val="clear" w:color="auto" w:fill="auto"/>
            <w:vAlign w:val="center"/>
          </w:tcPr>
          <w:p w14:paraId="02EC443C" w14:textId="77777777" w:rsidR="000D6585" w:rsidRPr="00253DF4" w:rsidRDefault="000D6585" w:rsidP="00132A03">
            <w:pPr>
              <w:jc w:val="both"/>
              <w:rPr>
                <w:bCs/>
              </w:rPr>
            </w:pPr>
            <w:r w:rsidRPr="00253DF4">
              <w:rPr>
                <w:bCs/>
              </w:rPr>
              <w:t>ООО «</w:t>
            </w:r>
            <w:proofErr w:type="spellStart"/>
            <w:r w:rsidRPr="00253DF4">
              <w:rPr>
                <w:bCs/>
              </w:rPr>
              <w:t>Электросетьсервис</w:t>
            </w:r>
            <w:proofErr w:type="spellEnd"/>
            <w:r w:rsidRPr="00253DF4">
              <w:rPr>
                <w:bCs/>
              </w:rPr>
              <w:t>» (ИНН 4223057103) - ООО «ОЭСК» (ИНН 4223052779)</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3D025E61" w14:textId="77777777" w:rsidR="000D6585" w:rsidRPr="00AF2E7D" w:rsidRDefault="000D6585" w:rsidP="00132A03">
            <w:pPr>
              <w:jc w:val="center"/>
              <w:rPr>
                <w:bCs/>
                <w:sz w:val="20"/>
                <w:szCs w:val="20"/>
              </w:rPr>
            </w:pPr>
            <w:r w:rsidRPr="00AF2E7D">
              <w:rPr>
                <w:bCs/>
                <w:sz w:val="20"/>
                <w:szCs w:val="20"/>
              </w:rPr>
              <w:t>0,00100</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1EEB8C01" w14:textId="77777777" w:rsidR="000D6585" w:rsidRPr="00AF2E7D" w:rsidRDefault="000D6585" w:rsidP="00132A03">
            <w:pPr>
              <w:jc w:val="center"/>
              <w:rPr>
                <w:bCs/>
                <w:sz w:val="20"/>
                <w:szCs w:val="20"/>
              </w:rPr>
            </w:pPr>
            <w:r w:rsidRPr="00AF2E7D">
              <w:rPr>
                <w:bCs/>
                <w:sz w:val="20"/>
                <w:szCs w:val="20"/>
              </w:rPr>
              <w:t>401,843559</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4D66C7E5" w14:textId="77777777" w:rsidR="000D6585" w:rsidRPr="00AF2E7D" w:rsidRDefault="000D6585" w:rsidP="00132A03">
            <w:pPr>
              <w:jc w:val="center"/>
              <w:rPr>
                <w:bCs/>
                <w:sz w:val="20"/>
                <w:szCs w:val="20"/>
              </w:rPr>
            </w:pPr>
            <w:r w:rsidRPr="00AF2E7D">
              <w:rPr>
                <w:bCs/>
                <w:sz w:val="20"/>
                <w:szCs w:val="20"/>
              </w:rPr>
              <w:t>0,147400</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7B0F8B9B" w14:textId="77777777" w:rsidR="000D6585" w:rsidRPr="00AF2E7D" w:rsidRDefault="000D6585" w:rsidP="00132A03">
            <w:pPr>
              <w:jc w:val="center"/>
              <w:rPr>
                <w:bCs/>
                <w:sz w:val="20"/>
                <w:szCs w:val="20"/>
              </w:rPr>
            </w:pPr>
            <w:r w:rsidRPr="00AF2E7D">
              <w:rPr>
                <w:bCs/>
                <w:sz w:val="20"/>
                <w:szCs w:val="20"/>
              </w:rPr>
              <w:t>0,00100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E6BBD56" w14:textId="77777777" w:rsidR="000D6585" w:rsidRPr="00AF2E7D" w:rsidRDefault="000D6585" w:rsidP="00132A03">
            <w:pPr>
              <w:jc w:val="center"/>
              <w:rPr>
                <w:bCs/>
                <w:sz w:val="20"/>
                <w:szCs w:val="20"/>
              </w:rPr>
            </w:pPr>
            <w:r w:rsidRPr="00AF2E7D">
              <w:rPr>
                <w:bCs/>
                <w:sz w:val="20"/>
                <w:szCs w:val="20"/>
              </w:rPr>
              <w:t>408,795749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64B41D1" w14:textId="77777777" w:rsidR="000D6585" w:rsidRPr="00AF2E7D" w:rsidRDefault="000D6585" w:rsidP="00132A03">
            <w:pPr>
              <w:jc w:val="center"/>
              <w:rPr>
                <w:bCs/>
                <w:sz w:val="20"/>
                <w:szCs w:val="20"/>
              </w:rPr>
            </w:pPr>
            <w:r w:rsidRPr="00AF2E7D">
              <w:rPr>
                <w:bCs/>
                <w:sz w:val="20"/>
                <w:szCs w:val="20"/>
              </w:rPr>
              <w:t>0,147400</w:t>
            </w:r>
          </w:p>
        </w:tc>
      </w:tr>
      <w:tr w:rsidR="000D6585" w:rsidRPr="00A818B0" w14:paraId="331B8037" w14:textId="77777777" w:rsidTr="00132A03">
        <w:trPr>
          <w:trHeight w:val="1265"/>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00148" w14:textId="77777777" w:rsidR="000D6585" w:rsidRPr="00253DF4" w:rsidRDefault="000D6585" w:rsidP="00132A03">
            <w:pPr>
              <w:jc w:val="center"/>
              <w:rPr>
                <w:bCs/>
              </w:rPr>
            </w:pPr>
            <w:r w:rsidRPr="00253DF4">
              <w:rPr>
                <w:bCs/>
              </w:rPr>
              <w:t>4</w:t>
            </w:r>
          </w:p>
        </w:tc>
        <w:tc>
          <w:tcPr>
            <w:tcW w:w="5242" w:type="dxa"/>
            <w:tcBorders>
              <w:top w:val="single" w:sz="4" w:space="0" w:color="auto"/>
              <w:left w:val="single" w:sz="4" w:space="0" w:color="auto"/>
              <w:bottom w:val="single" w:sz="4" w:space="0" w:color="auto"/>
              <w:right w:val="single" w:sz="4" w:space="0" w:color="auto"/>
            </w:tcBorders>
            <w:shd w:val="clear" w:color="auto" w:fill="auto"/>
            <w:vAlign w:val="center"/>
          </w:tcPr>
          <w:p w14:paraId="606DFFDF" w14:textId="77777777" w:rsidR="000D6585" w:rsidRPr="00253DF4" w:rsidRDefault="000D6585" w:rsidP="00132A03">
            <w:pPr>
              <w:jc w:val="both"/>
              <w:rPr>
                <w:bCs/>
              </w:rPr>
            </w:pPr>
            <w:r w:rsidRPr="00253DF4">
              <w:rPr>
                <w:bCs/>
              </w:rPr>
              <w:t>ООО «</w:t>
            </w:r>
            <w:proofErr w:type="spellStart"/>
            <w:r w:rsidRPr="00253DF4">
              <w:rPr>
                <w:bCs/>
              </w:rPr>
              <w:t>Электросетьсервис</w:t>
            </w:r>
            <w:proofErr w:type="spellEnd"/>
            <w:r w:rsidRPr="00253DF4">
              <w:rPr>
                <w:bCs/>
              </w:rPr>
              <w:t xml:space="preserve">» (ИНН 4223057103) - ОАО «РЖД» (Западно-Сибирская дирекция по энергообеспечению - СП </w:t>
            </w:r>
            <w:proofErr w:type="spellStart"/>
            <w:r w:rsidRPr="00253DF4">
              <w:rPr>
                <w:bCs/>
              </w:rPr>
              <w:t>Трансэнерго</w:t>
            </w:r>
            <w:proofErr w:type="spellEnd"/>
            <w:r w:rsidRPr="00253DF4">
              <w:rPr>
                <w:bCs/>
              </w:rPr>
              <w:t xml:space="preserve"> - филиала ОАО «РЖД») (ИНН 7708503727)</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76FDEA3F" w14:textId="77777777" w:rsidR="000D6585" w:rsidRPr="00AF2E7D" w:rsidRDefault="000D6585" w:rsidP="00132A03">
            <w:pPr>
              <w:jc w:val="center"/>
              <w:rPr>
                <w:bCs/>
                <w:sz w:val="20"/>
                <w:szCs w:val="20"/>
              </w:rPr>
            </w:pPr>
            <w:r w:rsidRPr="00AF2E7D">
              <w:rPr>
                <w:bCs/>
                <w:sz w:val="20"/>
                <w:szCs w:val="20"/>
              </w:rPr>
              <w:t>0,00010</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061063BC" w14:textId="77777777" w:rsidR="000D6585" w:rsidRPr="00AF2E7D" w:rsidRDefault="000D6585" w:rsidP="00132A03">
            <w:pPr>
              <w:jc w:val="center"/>
              <w:rPr>
                <w:bCs/>
                <w:sz w:val="20"/>
                <w:szCs w:val="20"/>
              </w:rPr>
            </w:pPr>
            <w:r w:rsidRPr="00AF2E7D">
              <w:rPr>
                <w:bCs/>
                <w:sz w:val="20"/>
                <w:szCs w:val="20"/>
              </w:rPr>
              <w:t>38,597086</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3DCEC5B0" w14:textId="77777777" w:rsidR="000D6585" w:rsidRPr="00AF2E7D" w:rsidRDefault="000D6585" w:rsidP="00132A03">
            <w:pPr>
              <w:jc w:val="center"/>
              <w:rPr>
                <w:bCs/>
                <w:sz w:val="20"/>
                <w:szCs w:val="20"/>
              </w:rPr>
            </w:pPr>
            <w:r w:rsidRPr="00AF2E7D">
              <w:rPr>
                <w:bCs/>
                <w:sz w:val="20"/>
                <w:szCs w:val="20"/>
              </w:rPr>
              <w:t>0,014740</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14:paraId="4082D917" w14:textId="77777777" w:rsidR="000D6585" w:rsidRPr="00AF2E7D" w:rsidRDefault="000D6585" w:rsidP="00132A03">
            <w:pPr>
              <w:jc w:val="center"/>
              <w:rPr>
                <w:bCs/>
                <w:sz w:val="20"/>
                <w:szCs w:val="20"/>
              </w:rPr>
            </w:pPr>
            <w:r w:rsidRPr="00AF2E7D">
              <w:rPr>
                <w:bCs/>
                <w:sz w:val="20"/>
                <w:szCs w:val="20"/>
              </w:rPr>
              <w:t>0,00010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6CF0D43" w14:textId="77777777" w:rsidR="000D6585" w:rsidRPr="00AF2E7D" w:rsidRDefault="000D6585" w:rsidP="00132A03">
            <w:pPr>
              <w:jc w:val="center"/>
              <w:rPr>
                <w:bCs/>
                <w:sz w:val="20"/>
                <w:szCs w:val="20"/>
              </w:rPr>
            </w:pPr>
            <w:r w:rsidRPr="00AF2E7D">
              <w:rPr>
                <w:bCs/>
                <w:sz w:val="20"/>
                <w:szCs w:val="20"/>
              </w:rPr>
              <w:t>39,344526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03CAF3E" w14:textId="77777777" w:rsidR="000D6585" w:rsidRPr="00AF2E7D" w:rsidRDefault="000D6585" w:rsidP="00132A03">
            <w:pPr>
              <w:jc w:val="center"/>
              <w:rPr>
                <w:bCs/>
                <w:sz w:val="20"/>
                <w:szCs w:val="20"/>
              </w:rPr>
            </w:pPr>
            <w:r w:rsidRPr="00AF2E7D">
              <w:rPr>
                <w:bCs/>
                <w:sz w:val="20"/>
                <w:szCs w:val="20"/>
              </w:rPr>
              <w:t>0,014740</w:t>
            </w:r>
          </w:p>
        </w:tc>
      </w:tr>
    </w:tbl>
    <w:p w14:paraId="41129BA4" w14:textId="77777777" w:rsidR="000D6585" w:rsidRPr="00A818B0" w:rsidRDefault="000D6585" w:rsidP="000D6585">
      <w:pPr>
        <w:jc w:val="center"/>
        <w:rPr>
          <w:bCs/>
        </w:rPr>
        <w:sectPr w:rsidR="000D6585" w:rsidRPr="00A818B0" w:rsidSect="008D268E">
          <w:pgSz w:w="16838" w:h="11906" w:orient="landscape"/>
          <w:pgMar w:top="851" w:right="1134" w:bottom="567" w:left="1134" w:header="708" w:footer="708" w:gutter="0"/>
          <w:cols w:space="708"/>
          <w:docGrid w:linePitch="360"/>
        </w:sectPr>
      </w:pPr>
    </w:p>
    <w:tbl>
      <w:tblPr>
        <w:tblW w:w="15197" w:type="dxa"/>
        <w:tblInd w:w="107" w:type="dxa"/>
        <w:tblLayout w:type="fixed"/>
        <w:tblLook w:val="04A0" w:firstRow="1" w:lastRow="0" w:firstColumn="1" w:lastColumn="0" w:noHBand="0" w:noVBand="1"/>
      </w:tblPr>
      <w:tblGrid>
        <w:gridCol w:w="561"/>
        <w:gridCol w:w="4856"/>
        <w:gridCol w:w="1417"/>
        <w:gridCol w:w="2126"/>
        <w:gridCol w:w="1560"/>
        <w:gridCol w:w="1275"/>
        <w:gridCol w:w="1985"/>
        <w:gridCol w:w="1417"/>
      </w:tblGrid>
      <w:tr w:rsidR="000D6585" w:rsidRPr="00A818B0" w14:paraId="051033E8" w14:textId="77777777" w:rsidTr="00132A03">
        <w:trPr>
          <w:trHeight w:val="315"/>
          <w:tblHeader/>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9CCC1" w14:textId="77777777" w:rsidR="000D6585" w:rsidRPr="00A818B0" w:rsidRDefault="000D6585" w:rsidP="00132A03">
            <w:pPr>
              <w:jc w:val="center"/>
              <w:rPr>
                <w:bCs/>
              </w:rPr>
            </w:pPr>
            <w:r w:rsidRPr="00A818B0">
              <w:rPr>
                <w:bCs/>
              </w:rPr>
              <w:lastRenderedPageBreak/>
              <w:t>1</w:t>
            </w:r>
          </w:p>
        </w:tc>
        <w:tc>
          <w:tcPr>
            <w:tcW w:w="4856" w:type="dxa"/>
            <w:tcBorders>
              <w:top w:val="single" w:sz="4" w:space="0" w:color="auto"/>
              <w:left w:val="single" w:sz="4" w:space="0" w:color="auto"/>
              <w:bottom w:val="single" w:sz="4" w:space="0" w:color="auto"/>
              <w:right w:val="single" w:sz="4" w:space="0" w:color="auto"/>
            </w:tcBorders>
            <w:shd w:val="clear" w:color="auto" w:fill="auto"/>
            <w:vAlign w:val="center"/>
          </w:tcPr>
          <w:p w14:paraId="0160CA5B" w14:textId="77777777" w:rsidR="000D6585" w:rsidRPr="00A818B0" w:rsidRDefault="000D6585" w:rsidP="00132A03">
            <w:pPr>
              <w:jc w:val="center"/>
              <w:rPr>
                <w:bCs/>
              </w:rPr>
            </w:pPr>
            <w:r w:rsidRPr="00A818B0">
              <w:rPr>
                <w:bCs/>
              </w:rPr>
              <w:t>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93FA80D" w14:textId="77777777" w:rsidR="000D6585" w:rsidRPr="00A818B0" w:rsidRDefault="000D6585" w:rsidP="00132A03">
            <w:pPr>
              <w:jc w:val="center"/>
              <w:rPr>
                <w:bCs/>
              </w:rPr>
            </w:pPr>
            <w:r w:rsidRPr="00A818B0">
              <w:rPr>
                <w:bCs/>
              </w:rPr>
              <w:t>3</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A1EE4E5" w14:textId="77777777" w:rsidR="000D6585" w:rsidRPr="00A818B0" w:rsidRDefault="000D6585" w:rsidP="00132A03">
            <w:pPr>
              <w:jc w:val="center"/>
              <w:rPr>
                <w:bCs/>
              </w:rPr>
            </w:pPr>
            <w:r w:rsidRPr="00A818B0">
              <w:rPr>
                <w:bCs/>
              </w:rPr>
              <w:t>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E3FD453" w14:textId="77777777" w:rsidR="000D6585" w:rsidRPr="00A818B0" w:rsidRDefault="000D6585" w:rsidP="00132A03">
            <w:pPr>
              <w:jc w:val="center"/>
              <w:rPr>
                <w:bCs/>
              </w:rPr>
            </w:pPr>
            <w:r w:rsidRPr="00A818B0">
              <w:rPr>
                <w:bCs/>
              </w:rPr>
              <w:t>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1C1314B" w14:textId="77777777" w:rsidR="000D6585" w:rsidRPr="00A818B0" w:rsidRDefault="000D6585" w:rsidP="00132A03">
            <w:pPr>
              <w:jc w:val="center"/>
              <w:rPr>
                <w:bCs/>
              </w:rPr>
            </w:pPr>
            <w:r w:rsidRPr="00A818B0">
              <w:rPr>
                <w:bCs/>
              </w:rPr>
              <w:t>6</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B8CEC7A" w14:textId="77777777" w:rsidR="000D6585" w:rsidRPr="00A818B0" w:rsidRDefault="000D6585" w:rsidP="00132A03">
            <w:pPr>
              <w:jc w:val="center"/>
              <w:rPr>
                <w:bCs/>
              </w:rPr>
            </w:pPr>
            <w:r w:rsidRPr="00A818B0">
              <w:rPr>
                <w:bCs/>
              </w:rPr>
              <w:t>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858E32D" w14:textId="77777777" w:rsidR="000D6585" w:rsidRPr="00A818B0" w:rsidRDefault="000D6585" w:rsidP="00132A03">
            <w:pPr>
              <w:jc w:val="center"/>
              <w:rPr>
                <w:bCs/>
              </w:rPr>
            </w:pPr>
            <w:r w:rsidRPr="00A818B0">
              <w:rPr>
                <w:bCs/>
              </w:rPr>
              <w:t>8</w:t>
            </w:r>
          </w:p>
        </w:tc>
      </w:tr>
      <w:tr w:rsidR="000D6585" w:rsidRPr="00A818B0" w14:paraId="1F9FA384" w14:textId="77777777" w:rsidTr="0013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561" w:type="dxa"/>
            <w:tcBorders>
              <w:top w:val="single" w:sz="4" w:space="0" w:color="auto"/>
              <w:left w:val="single" w:sz="4" w:space="0" w:color="auto"/>
              <w:bottom w:val="single" w:sz="4" w:space="0" w:color="auto"/>
              <w:right w:val="single" w:sz="4" w:space="0" w:color="auto"/>
            </w:tcBorders>
            <w:noWrap/>
            <w:vAlign w:val="center"/>
            <w:hideMark/>
          </w:tcPr>
          <w:p w14:paraId="59A3F6D0" w14:textId="77777777" w:rsidR="000D6585" w:rsidRPr="00A818B0" w:rsidRDefault="000D6585" w:rsidP="00132A03">
            <w:pPr>
              <w:jc w:val="center"/>
            </w:pPr>
            <w:r>
              <w:t>5</w:t>
            </w:r>
          </w:p>
        </w:tc>
        <w:tc>
          <w:tcPr>
            <w:tcW w:w="4856" w:type="dxa"/>
            <w:tcBorders>
              <w:top w:val="single" w:sz="4" w:space="0" w:color="auto"/>
              <w:left w:val="single" w:sz="4" w:space="0" w:color="auto"/>
              <w:bottom w:val="single" w:sz="4" w:space="0" w:color="auto"/>
              <w:right w:val="single" w:sz="4" w:space="0" w:color="auto"/>
            </w:tcBorders>
            <w:vAlign w:val="center"/>
            <w:hideMark/>
          </w:tcPr>
          <w:p w14:paraId="024077DC" w14:textId="77777777" w:rsidR="000D6585" w:rsidRPr="00A818B0" w:rsidRDefault="000D6585" w:rsidP="00132A03">
            <w:r w:rsidRPr="00A818B0">
              <w:t>ООО «</w:t>
            </w:r>
            <w:proofErr w:type="spellStart"/>
            <w:r w:rsidRPr="00A818B0">
              <w:t>Электросетьсервис</w:t>
            </w:r>
            <w:proofErr w:type="spellEnd"/>
            <w:r w:rsidRPr="00A818B0">
              <w:t>» (ИНН 4223057103) - ООО ХК «СДС-Энерго» (ИНН 4250003450)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E42F4C8" w14:textId="77777777" w:rsidR="000D6585" w:rsidRPr="00A818B0" w:rsidRDefault="000D6585" w:rsidP="00132A03">
            <w:pPr>
              <w:jc w:val="center"/>
              <w:rPr>
                <w:color w:val="FF0000"/>
              </w:rPr>
            </w:pPr>
            <w:r w:rsidRPr="00A818B0">
              <w:rPr>
                <w:color w:val="000000"/>
              </w:rPr>
              <w:t>0,00100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9B58FE5" w14:textId="77777777" w:rsidR="000D6585" w:rsidRPr="00A818B0" w:rsidRDefault="000D6585" w:rsidP="00132A03">
            <w:pPr>
              <w:jc w:val="center"/>
              <w:rPr>
                <w:color w:val="FF0000"/>
              </w:rPr>
            </w:pPr>
            <w:r w:rsidRPr="00A818B0">
              <w:rPr>
                <w:color w:val="000000"/>
              </w:rPr>
              <w:t>568,198120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55E430B" w14:textId="77777777" w:rsidR="000D6585" w:rsidRPr="00A818B0" w:rsidRDefault="000D6585" w:rsidP="00132A03">
            <w:pPr>
              <w:jc w:val="center"/>
              <w:rPr>
                <w:color w:val="FF0000"/>
              </w:rPr>
            </w:pPr>
            <w:r w:rsidRPr="00A818B0">
              <w:rPr>
                <w:color w:val="000000"/>
              </w:rPr>
              <w:t>0,147400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C3EEAB1" w14:textId="77777777" w:rsidR="000D6585" w:rsidRPr="00A818B0" w:rsidRDefault="000D6585" w:rsidP="00132A03">
            <w:pPr>
              <w:jc w:val="center"/>
              <w:rPr>
                <w:color w:val="FF0000"/>
              </w:rPr>
            </w:pPr>
            <w:r w:rsidRPr="00A818B0">
              <w:rPr>
                <w:color w:val="000000"/>
              </w:rPr>
              <w:t>0,00100</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54BE5F24" w14:textId="77777777" w:rsidR="000D6585" w:rsidRPr="00A818B0" w:rsidRDefault="000D6585" w:rsidP="00132A03">
            <w:pPr>
              <w:jc w:val="center"/>
              <w:rPr>
                <w:color w:val="FF0000"/>
              </w:rPr>
            </w:pPr>
            <w:r w:rsidRPr="00A818B0">
              <w:rPr>
                <w:color w:val="000000"/>
              </w:rPr>
              <w:t>578,020916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54D5ED" w14:textId="77777777" w:rsidR="000D6585" w:rsidRPr="00A818B0" w:rsidRDefault="000D6585" w:rsidP="00132A03">
            <w:pPr>
              <w:jc w:val="center"/>
              <w:rPr>
                <w:color w:val="FF0000"/>
              </w:rPr>
            </w:pPr>
            <w:r w:rsidRPr="00A818B0">
              <w:rPr>
                <w:color w:val="000000"/>
              </w:rPr>
              <w:t>0,147400</w:t>
            </w:r>
          </w:p>
        </w:tc>
      </w:tr>
      <w:tr w:rsidR="000D6585" w:rsidRPr="00A818B0" w14:paraId="0C8EB9DE" w14:textId="77777777" w:rsidTr="0013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561" w:type="dxa"/>
            <w:tcBorders>
              <w:top w:val="single" w:sz="4" w:space="0" w:color="auto"/>
              <w:left w:val="single" w:sz="4" w:space="0" w:color="auto"/>
              <w:bottom w:val="single" w:sz="4" w:space="0" w:color="auto"/>
              <w:right w:val="single" w:sz="4" w:space="0" w:color="auto"/>
            </w:tcBorders>
            <w:noWrap/>
            <w:vAlign w:val="center"/>
            <w:hideMark/>
          </w:tcPr>
          <w:p w14:paraId="4A50BE31" w14:textId="77777777" w:rsidR="000D6585" w:rsidRPr="00A818B0" w:rsidRDefault="000D6585" w:rsidP="00132A03">
            <w:pPr>
              <w:jc w:val="center"/>
            </w:pPr>
            <w:r>
              <w:t>6</w:t>
            </w:r>
          </w:p>
        </w:tc>
        <w:tc>
          <w:tcPr>
            <w:tcW w:w="4856" w:type="dxa"/>
            <w:tcBorders>
              <w:top w:val="single" w:sz="4" w:space="0" w:color="auto"/>
              <w:left w:val="single" w:sz="4" w:space="0" w:color="auto"/>
              <w:bottom w:val="single" w:sz="4" w:space="0" w:color="auto"/>
              <w:right w:val="single" w:sz="4" w:space="0" w:color="auto"/>
            </w:tcBorders>
            <w:vAlign w:val="center"/>
            <w:hideMark/>
          </w:tcPr>
          <w:p w14:paraId="169D4355" w14:textId="77777777" w:rsidR="000D6585" w:rsidRPr="00A818B0" w:rsidRDefault="000D6585" w:rsidP="00132A03">
            <w:r w:rsidRPr="00A818B0">
              <w:t>ООО «</w:t>
            </w:r>
            <w:proofErr w:type="spellStart"/>
            <w:r w:rsidRPr="00A818B0">
              <w:t>Электросетьсервис</w:t>
            </w:r>
            <w:proofErr w:type="spellEnd"/>
            <w:r w:rsidRPr="00A818B0">
              <w:t>» (ИНН 4223057103) - АО «Северо-Кузбасская энергетическая компания» (ИНН 4205153492)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A2CCC14" w14:textId="77777777" w:rsidR="000D6585" w:rsidRPr="00A818B0" w:rsidRDefault="000D6585" w:rsidP="00132A03">
            <w:pPr>
              <w:jc w:val="center"/>
              <w:rPr>
                <w:color w:val="FF0000"/>
              </w:rPr>
            </w:pPr>
            <w:r w:rsidRPr="00A818B0">
              <w:rPr>
                <w:color w:val="000000"/>
              </w:rPr>
              <w:t>0,00100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39DD796" w14:textId="77777777" w:rsidR="000D6585" w:rsidRPr="00A818B0" w:rsidRDefault="000D6585" w:rsidP="00132A03">
            <w:pPr>
              <w:jc w:val="center"/>
              <w:rPr>
                <w:color w:val="FF0000"/>
              </w:rPr>
            </w:pPr>
            <w:r w:rsidRPr="00A818B0">
              <w:rPr>
                <w:color w:val="000000"/>
              </w:rPr>
              <w:t>390,796411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9645170" w14:textId="77777777" w:rsidR="000D6585" w:rsidRPr="00A818B0" w:rsidRDefault="000D6585" w:rsidP="00132A03">
            <w:pPr>
              <w:jc w:val="center"/>
              <w:rPr>
                <w:color w:val="FF0000"/>
              </w:rPr>
            </w:pPr>
            <w:r w:rsidRPr="00A818B0">
              <w:rPr>
                <w:color w:val="000000"/>
              </w:rPr>
              <w:t>0,147400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894F528" w14:textId="77777777" w:rsidR="000D6585" w:rsidRPr="00A818B0" w:rsidRDefault="000D6585" w:rsidP="00132A03">
            <w:pPr>
              <w:jc w:val="center"/>
              <w:rPr>
                <w:color w:val="FF0000"/>
              </w:rPr>
            </w:pPr>
            <w:r w:rsidRPr="00A818B0">
              <w:rPr>
                <w:color w:val="000000"/>
              </w:rPr>
              <w:t>0,00100</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558DAD3D" w14:textId="77777777" w:rsidR="000D6585" w:rsidRPr="00A818B0" w:rsidRDefault="000D6585" w:rsidP="00132A03">
            <w:pPr>
              <w:jc w:val="center"/>
              <w:rPr>
                <w:color w:val="FF0000"/>
              </w:rPr>
            </w:pPr>
            <w:r w:rsidRPr="00A818B0">
              <w:rPr>
                <w:color w:val="000000"/>
              </w:rPr>
              <w:t>390,791678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3BCF5B" w14:textId="77777777" w:rsidR="000D6585" w:rsidRPr="00A818B0" w:rsidRDefault="000D6585" w:rsidP="00132A03">
            <w:pPr>
              <w:jc w:val="center"/>
              <w:rPr>
                <w:color w:val="FF0000"/>
              </w:rPr>
            </w:pPr>
            <w:r w:rsidRPr="00A818B0">
              <w:rPr>
                <w:color w:val="000000"/>
              </w:rPr>
              <w:t>0,147400</w:t>
            </w:r>
          </w:p>
        </w:tc>
      </w:tr>
      <w:tr w:rsidR="000D6585" w:rsidRPr="00A818B0" w14:paraId="5AD0E314" w14:textId="77777777" w:rsidTr="0013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trPr>
        <w:tc>
          <w:tcPr>
            <w:tcW w:w="561" w:type="dxa"/>
            <w:tcBorders>
              <w:top w:val="single" w:sz="4" w:space="0" w:color="auto"/>
              <w:left w:val="single" w:sz="4" w:space="0" w:color="auto"/>
              <w:bottom w:val="single" w:sz="4" w:space="0" w:color="auto"/>
              <w:right w:val="single" w:sz="4" w:space="0" w:color="auto"/>
            </w:tcBorders>
            <w:noWrap/>
            <w:vAlign w:val="center"/>
          </w:tcPr>
          <w:p w14:paraId="5A7D2B06" w14:textId="77777777" w:rsidR="000D6585" w:rsidRPr="00A818B0" w:rsidRDefault="000D6585" w:rsidP="00132A03">
            <w:pPr>
              <w:jc w:val="center"/>
            </w:pPr>
            <w:r>
              <w:t>7</w:t>
            </w:r>
          </w:p>
        </w:tc>
        <w:tc>
          <w:tcPr>
            <w:tcW w:w="4856" w:type="dxa"/>
            <w:tcBorders>
              <w:top w:val="single" w:sz="4" w:space="0" w:color="auto"/>
              <w:left w:val="single" w:sz="4" w:space="0" w:color="auto"/>
              <w:bottom w:val="single" w:sz="4" w:space="0" w:color="auto"/>
              <w:right w:val="single" w:sz="4" w:space="0" w:color="auto"/>
            </w:tcBorders>
            <w:vAlign w:val="center"/>
          </w:tcPr>
          <w:p w14:paraId="0EE879EC" w14:textId="77777777" w:rsidR="000D6585" w:rsidRPr="00A818B0" w:rsidRDefault="000D6585" w:rsidP="00132A03">
            <w:r w:rsidRPr="00A818B0">
              <w:t>ООО «</w:t>
            </w:r>
            <w:proofErr w:type="spellStart"/>
            <w:r w:rsidRPr="00A818B0">
              <w:t>Электросетьсервис</w:t>
            </w:r>
            <w:proofErr w:type="spellEnd"/>
            <w:r w:rsidRPr="00A818B0">
              <w:t>» (ИНН 4223057103) - АО «Сибирская промышленная сетевая компания» (ИНН 4205234208)</w:t>
            </w:r>
          </w:p>
        </w:tc>
        <w:tc>
          <w:tcPr>
            <w:tcW w:w="1417" w:type="dxa"/>
            <w:tcBorders>
              <w:top w:val="single" w:sz="4" w:space="0" w:color="auto"/>
              <w:left w:val="single" w:sz="4" w:space="0" w:color="auto"/>
              <w:bottom w:val="single" w:sz="4" w:space="0" w:color="auto"/>
              <w:right w:val="single" w:sz="4" w:space="0" w:color="auto"/>
            </w:tcBorders>
            <w:noWrap/>
            <w:vAlign w:val="center"/>
          </w:tcPr>
          <w:p w14:paraId="079A0610" w14:textId="77777777" w:rsidR="000D6585" w:rsidRPr="00A818B0" w:rsidRDefault="000D6585" w:rsidP="00132A03">
            <w:pPr>
              <w:jc w:val="center"/>
              <w:rPr>
                <w:color w:val="000000"/>
              </w:rPr>
            </w:pPr>
            <w:r w:rsidRPr="00A818B0">
              <w:rPr>
                <w:color w:val="000000"/>
              </w:rPr>
              <w:t>0,00100</w:t>
            </w:r>
          </w:p>
        </w:tc>
        <w:tc>
          <w:tcPr>
            <w:tcW w:w="2126" w:type="dxa"/>
            <w:tcBorders>
              <w:top w:val="single" w:sz="4" w:space="0" w:color="auto"/>
              <w:left w:val="single" w:sz="4" w:space="0" w:color="auto"/>
              <w:bottom w:val="single" w:sz="4" w:space="0" w:color="auto"/>
              <w:right w:val="single" w:sz="4" w:space="0" w:color="auto"/>
            </w:tcBorders>
            <w:noWrap/>
            <w:vAlign w:val="center"/>
          </w:tcPr>
          <w:p w14:paraId="3AE7578C" w14:textId="77777777" w:rsidR="000D6585" w:rsidRPr="00A818B0" w:rsidRDefault="000D6585" w:rsidP="00132A03">
            <w:pPr>
              <w:jc w:val="center"/>
              <w:rPr>
                <w:color w:val="000000"/>
              </w:rPr>
            </w:pPr>
            <w:r w:rsidRPr="00A818B0">
              <w:rPr>
                <w:color w:val="000000"/>
              </w:rPr>
              <w:t>486,450930</w:t>
            </w:r>
          </w:p>
        </w:tc>
        <w:tc>
          <w:tcPr>
            <w:tcW w:w="1560" w:type="dxa"/>
            <w:tcBorders>
              <w:top w:val="single" w:sz="4" w:space="0" w:color="auto"/>
              <w:left w:val="single" w:sz="4" w:space="0" w:color="auto"/>
              <w:bottom w:val="single" w:sz="4" w:space="0" w:color="auto"/>
              <w:right w:val="single" w:sz="4" w:space="0" w:color="auto"/>
            </w:tcBorders>
            <w:vAlign w:val="center"/>
          </w:tcPr>
          <w:p w14:paraId="5816777D" w14:textId="77777777" w:rsidR="000D6585" w:rsidRPr="00A818B0" w:rsidRDefault="000D6585" w:rsidP="00132A03">
            <w:pPr>
              <w:jc w:val="center"/>
              <w:rPr>
                <w:color w:val="000000"/>
              </w:rPr>
            </w:pPr>
            <w:r w:rsidRPr="00A818B0">
              <w:rPr>
                <w:color w:val="000000"/>
              </w:rPr>
              <w:t>0,147400</w:t>
            </w:r>
          </w:p>
        </w:tc>
        <w:tc>
          <w:tcPr>
            <w:tcW w:w="1275" w:type="dxa"/>
            <w:tcBorders>
              <w:top w:val="single" w:sz="4" w:space="0" w:color="auto"/>
              <w:left w:val="single" w:sz="4" w:space="0" w:color="auto"/>
              <w:bottom w:val="single" w:sz="4" w:space="0" w:color="auto"/>
              <w:right w:val="single" w:sz="4" w:space="0" w:color="auto"/>
            </w:tcBorders>
            <w:noWrap/>
            <w:vAlign w:val="center"/>
          </w:tcPr>
          <w:p w14:paraId="70F2EA3F" w14:textId="77777777" w:rsidR="000D6585" w:rsidRPr="00A818B0" w:rsidRDefault="000D6585" w:rsidP="00132A03">
            <w:pPr>
              <w:jc w:val="center"/>
              <w:rPr>
                <w:color w:val="000000"/>
              </w:rPr>
            </w:pPr>
            <w:r w:rsidRPr="00A818B0">
              <w:rPr>
                <w:color w:val="000000"/>
              </w:rPr>
              <w:t>0,00100</w:t>
            </w:r>
          </w:p>
        </w:tc>
        <w:tc>
          <w:tcPr>
            <w:tcW w:w="1985" w:type="dxa"/>
            <w:tcBorders>
              <w:top w:val="single" w:sz="4" w:space="0" w:color="auto"/>
              <w:left w:val="single" w:sz="4" w:space="0" w:color="auto"/>
              <w:bottom w:val="single" w:sz="4" w:space="0" w:color="auto"/>
              <w:right w:val="single" w:sz="4" w:space="0" w:color="auto"/>
            </w:tcBorders>
            <w:noWrap/>
            <w:vAlign w:val="center"/>
          </w:tcPr>
          <w:p w14:paraId="32116C0C" w14:textId="77777777" w:rsidR="000D6585" w:rsidRPr="00A818B0" w:rsidRDefault="000D6585" w:rsidP="00132A03">
            <w:pPr>
              <w:jc w:val="center"/>
              <w:rPr>
                <w:color w:val="000000"/>
              </w:rPr>
            </w:pPr>
            <w:r w:rsidRPr="00A818B0">
              <w:rPr>
                <w:color w:val="000000"/>
              </w:rPr>
              <w:t>498,921981</w:t>
            </w:r>
          </w:p>
        </w:tc>
        <w:tc>
          <w:tcPr>
            <w:tcW w:w="1417" w:type="dxa"/>
            <w:tcBorders>
              <w:top w:val="single" w:sz="4" w:space="0" w:color="auto"/>
              <w:left w:val="single" w:sz="4" w:space="0" w:color="auto"/>
              <w:bottom w:val="single" w:sz="4" w:space="0" w:color="auto"/>
              <w:right w:val="single" w:sz="4" w:space="0" w:color="auto"/>
            </w:tcBorders>
            <w:vAlign w:val="center"/>
          </w:tcPr>
          <w:p w14:paraId="616AD742" w14:textId="77777777" w:rsidR="000D6585" w:rsidRPr="00A818B0" w:rsidRDefault="000D6585" w:rsidP="00132A03">
            <w:pPr>
              <w:jc w:val="center"/>
              <w:rPr>
                <w:color w:val="000000"/>
              </w:rPr>
            </w:pPr>
            <w:r w:rsidRPr="00A818B0">
              <w:rPr>
                <w:color w:val="000000"/>
              </w:rPr>
              <w:t>0,147400</w:t>
            </w:r>
          </w:p>
        </w:tc>
      </w:tr>
    </w:tbl>
    <w:p w14:paraId="1AA469E2" w14:textId="77777777" w:rsidR="000D6585" w:rsidRDefault="000D6585" w:rsidP="000D6585">
      <w:pPr>
        <w:widowControl w:val="0"/>
        <w:tabs>
          <w:tab w:val="left" w:pos="4820"/>
        </w:tabs>
        <w:ind w:right="-2"/>
        <w:outlineLvl w:val="1"/>
      </w:pPr>
    </w:p>
    <w:p w14:paraId="58EA1401" w14:textId="77777777" w:rsidR="00C75D24" w:rsidRDefault="00C75D24" w:rsidP="007B55CE">
      <w:pPr>
        <w:tabs>
          <w:tab w:val="left" w:pos="5580"/>
          <w:tab w:val="left" w:pos="9498"/>
        </w:tabs>
        <w:ind w:right="-569"/>
      </w:pPr>
    </w:p>
    <w:sectPr w:rsidR="00C75D24" w:rsidSect="000D6585">
      <w:pgSz w:w="16838" w:h="11906" w:orient="landscape" w:code="9"/>
      <w:pgMar w:top="1701" w:right="709" w:bottom="851" w:left="851" w:header="720"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5A4977" w:rsidRDefault="005A4977" w:rsidP="005A4977">
      <w:r>
        <w:separator/>
      </w:r>
    </w:p>
  </w:endnote>
  <w:endnote w:type="continuationSeparator" w:id="0">
    <w:p w14:paraId="36644A19" w14:textId="77777777" w:rsidR="005A4977" w:rsidRDefault="005A497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5A4977" w:rsidRDefault="005A4977" w:rsidP="005A4977">
      <w:r>
        <w:separator/>
      </w:r>
    </w:p>
  </w:footnote>
  <w:footnote w:type="continuationSeparator" w:id="0">
    <w:p w14:paraId="1B7AE893" w14:textId="77777777" w:rsidR="005A4977" w:rsidRDefault="005A497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86932"/>
      <w:docPartObj>
        <w:docPartGallery w:val="Page Numbers (Top of Page)"/>
        <w:docPartUnique/>
      </w:docPartObj>
    </w:sdtPr>
    <w:sdtContent>
      <w:p w14:paraId="088578BC" w14:textId="77777777" w:rsidR="00F76465" w:rsidRDefault="00F76465">
        <w:pPr>
          <w:pStyle w:val="a4"/>
          <w:jc w:val="center"/>
        </w:pPr>
        <w:r>
          <w:fldChar w:fldCharType="begin"/>
        </w:r>
        <w:r>
          <w:instrText>PAGE   \* MERGEFORMAT</w:instrText>
        </w:r>
        <w:r>
          <w:fldChar w:fldCharType="separate"/>
        </w:r>
        <w:r>
          <w:rPr>
            <w:noProof/>
          </w:rPr>
          <w:t>4</w:t>
        </w:r>
        <w:r>
          <w:fldChar w:fldCharType="end"/>
        </w:r>
      </w:p>
    </w:sdtContent>
  </w:sdt>
  <w:p w14:paraId="03758BDB" w14:textId="77777777" w:rsidR="00F76465" w:rsidRDefault="00F7646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EAB34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2"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3" w15:restartNumberingAfterBreak="0">
    <w:nsid w:val="045D1558"/>
    <w:multiLevelType w:val="hybridMultilevel"/>
    <w:tmpl w:val="17267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5" w15:restartNumberingAfterBreak="0">
    <w:nsid w:val="121F6F5A"/>
    <w:multiLevelType w:val="hybridMultilevel"/>
    <w:tmpl w:val="23F4C766"/>
    <w:lvl w:ilvl="0" w:tplc="EB467B5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6" w15:restartNumberingAfterBreak="0">
    <w:nsid w:val="197719A5"/>
    <w:multiLevelType w:val="hybridMultilevel"/>
    <w:tmpl w:val="0EB48C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A8B709F"/>
    <w:multiLevelType w:val="hybridMultilevel"/>
    <w:tmpl w:val="9190A61A"/>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2"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3"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4"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6" w15:restartNumberingAfterBreak="0">
    <w:nsid w:val="4BD31C8C"/>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50895961"/>
    <w:multiLevelType w:val="hybridMultilevel"/>
    <w:tmpl w:val="4614FE3E"/>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8" w15:restartNumberingAfterBreak="0">
    <w:nsid w:val="6017179B"/>
    <w:multiLevelType w:val="hybridMultilevel"/>
    <w:tmpl w:val="6EB6B1AC"/>
    <w:lvl w:ilvl="0" w:tplc="50B21FE8">
      <w:start w:val="1"/>
      <w:numFmt w:val="decimal"/>
      <w:lvlText w:val="%1."/>
      <w:lvlJc w:val="left"/>
      <w:pPr>
        <w:ind w:left="1758" w:hanging="975"/>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9"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1"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6587774">
    <w:abstractNumId w:val="0"/>
  </w:num>
  <w:num w:numId="2" w16cid:durableId="1267735664">
    <w:abstractNumId w:val="8"/>
  </w:num>
  <w:num w:numId="3" w16cid:durableId="1623733570">
    <w:abstractNumId w:val="7"/>
  </w:num>
  <w:num w:numId="4" w16cid:durableId="2019967771">
    <w:abstractNumId w:val="17"/>
  </w:num>
  <w:num w:numId="5" w16cid:durableId="1756438109">
    <w:abstractNumId w:val="5"/>
  </w:num>
  <w:num w:numId="6" w16cid:durableId="2030325876">
    <w:abstractNumId w:val="11"/>
  </w:num>
  <w:num w:numId="7" w16cid:durableId="686249506">
    <w:abstractNumId w:val="13"/>
  </w:num>
  <w:num w:numId="8" w16cid:durableId="565183731">
    <w:abstractNumId w:val="12"/>
  </w:num>
  <w:num w:numId="9" w16cid:durableId="1821187599">
    <w:abstractNumId w:val="4"/>
  </w:num>
  <w:num w:numId="10" w16cid:durableId="924920359">
    <w:abstractNumId w:val="2"/>
  </w:num>
  <w:num w:numId="11" w16cid:durableId="1418986017">
    <w:abstractNumId w:val="19"/>
  </w:num>
  <w:num w:numId="12" w16cid:durableId="1500077547">
    <w:abstractNumId w:val="21"/>
  </w:num>
  <w:num w:numId="13" w16cid:durableId="2037928110">
    <w:abstractNumId w:val="3"/>
  </w:num>
  <w:num w:numId="14" w16cid:durableId="805245244">
    <w:abstractNumId w:val="16"/>
  </w:num>
  <w:num w:numId="15" w16cid:durableId="2115591042">
    <w:abstractNumId w:val="18"/>
  </w:num>
  <w:num w:numId="16" w16cid:durableId="1435979432">
    <w:abstractNumId w:val="1"/>
  </w:num>
  <w:num w:numId="17" w16cid:durableId="1151363220">
    <w:abstractNumId w:val="14"/>
  </w:num>
  <w:num w:numId="18" w16cid:durableId="767966851">
    <w:abstractNumId w:val="20"/>
  </w:num>
  <w:num w:numId="19" w16cid:durableId="614138228">
    <w:abstractNumId w:val="15"/>
  </w:num>
  <w:num w:numId="20" w16cid:durableId="1694918384">
    <w:abstractNumId w:val="10"/>
  </w:num>
  <w:num w:numId="21" w16cid:durableId="967855834">
    <w:abstractNumId w:val="9"/>
  </w:num>
  <w:num w:numId="22" w16cid:durableId="18024370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3FF7"/>
    <w:rsid w:val="000252DB"/>
    <w:rsid w:val="00051187"/>
    <w:rsid w:val="000527FC"/>
    <w:rsid w:val="00061C21"/>
    <w:rsid w:val="000661EC"/>
    <w:rsid w:val="000B58A5"/>
    <w:rsid w:val="000C3C1A"/>
    <w:rsid w:val="000D3143"/>
    <w:rsid w:val="000D6585"/>
    <w:rsid w:val="000F6FA2"/>
    <w:rsid w:val="001139BE"/>
    <w:rsid w:val="001435C3"/>
    <w:rsid w:val="00162C23"/>
    <w:rsid w:val="00165009"/>
    <w:rsid w:val="0017612E"/>
    <w:rsid w:val="001849EE"/>
    <w:rsid w:val="0019046B"/>
    <w:rsid w:val="00196509"/>
    <w:rsid w:val="001A6CD8"/>
    <w:rsid w:val="001D45BA"/>
    <w:rsid w:val="002059C3"/>
    <w:rsid w:val="00214E04"/>
    <w:rsid w:val="0021669A"/>
    <w:rsid w:val="00252EC5"/>
    <w:rsid w:val="00266ED8"/>
    <w:rsid w:val="0028282F"/>
    <w:rsid w:val="002834E1"/>
    <w:rsid w:val="002966D0"/>
    <w:rsid w:val="002A18F3"/>
    <w:rsid w:val="002E1400"/>
    <w:rsid w:val="002E360F"/>
    <w:rsid w:val="002E6693"/>
    <w:rsid w:val="002F568A"/>
    <w:rsid w:val="0030108C"/>
    <w:rsid w:val="00305631"/>
    <w:rsid w:val="00314B94"/>
    <w:rsid w:val="00321D8F"/>
    <w:rsid w:val="0032531E"/>
    <w:rsid w:val="003276A3"/>
    <w:rsid w:val="00327D5A"/>
    <w:rsid w:val="00344BDA"/>
    <w:rsid w:val="003475FD"/>
    <w:rsid w:val="00373B6C"/>
    <w:rsid w:val="00375A37"/>
    <w:rsid w:val="003B4D90"/>
    <w:rsid w:val="003B76F4"/>
    <w:rsid w:val="003D4364"/>
    <w:rsid w:val="003E118F"/>
    <w:rsid w:val="00404FC8"/>
    <w:rsid w:val="0042116F"/>
    <w:rsid w:val="00423A57"/>
    <w:rsid w:val="00427CDE"/>
    <w:rsid w:val="00447428"/>
    <w:rsid w:val="004474E2"/>
    <w:rsid w:val="00447BC6"/>
    <w:rsid w:val="00460245"/>
    <w:rsid w:val="00467E37"/>
    <w:rsid w:val="00473D4D"/>
    <w:rsid w:val="004843CC"/>
    <w:rsid w:val="00485834"/>
    <w:rsid w:val="004B45B4"/>
    <w:rsid w:val="004C6DF3"/>
    <w:rsid w:val="004E4845"/>
    <w:rsid w:val="004F5B11"/>
    <w:rsid w:val="00522153"/>
    <w:rsid w:val="00531EC9"/>
    <w:rsid w:val="0053261D"/>
    <w:rsid w:val="00541CF2"/>
    <w:rsid w:val="00553B1D"/>
    <w:rsid w:val="00564FE1"/>
    <w:rsid w:val="00572A2B"/>
    <w:rsid w:val="0058661F"/>
    <w:rsid w:val="005A4977"/>
    <w:rsid w:val="005C09DA"/>
    <w:rsid w:val="005C563B"/>
    <w:rsid w:val="00664C7D"/>
    <w:rsid w:val="006B439E"/>
    <w:rsid w:val="00701E88"/>
    <w:rsid w:val="00712316"/>
    <w:rsid w:val="007472B1"/>
    <w:rsid w:val="00795C84"/>
    <w:rsid w:val="007A6EE6"/>
    <w:rsid w:val="007B52D2"/>
    <w:rsid w:val="007B55CE"/>
    <w:rsid w:val="007D1ACB"/>
    <w:rsid w:val="0081096B"/>
    <w:rsid w:val="00847742"/>
    <w:rsid w:val="00863155"/>
    <w:rsid w:val="0087238A"/>
    <w:rsid w:val="00872FF3"/>
    <w:rsid w:val="008806C3"/>
    <w:rsid w:val="008A13A0"/>
    <w:rsid w:val="008A5094"/>
    <w:rsid w:val="008A6CBE"/>
    <w:rsid w:val="008B0B43"/>
    <w:rsid w:val="00903A58"/>
    <w:rsid w:val="00906D0D"/>
    <w:rsid w:val="00917210"/>
    <w:rsid w:val="00922D14"/>
    <w:rsid w:val="00932110"/>
    <w:rsid w:val="009679AA"/>
    <w:rsid w:val="00971325"/>
    <w:rsid w:val="00984B97"/>
    <w:rsid w:val="009B3CC5"/>
    <w:rsid w:val="009E60C3"/>
    <w:rsid w:val="00A07FDA"/>
    <w:rsid w:val="00A41FAF"/>
    <w:rsid w:val="00A43F73"/>
    <w:rsid w:val="00A637B7"/>
    <w:rsid w:val="00A7667D"/>
    <w:rsid w:val="00A8234E"/>
    <w:rsid w:val="00A925F8"/>
    <w:rsid w:val="00AA0AB9"/>
    <w:rsid w:val="00AB3107"/>
    <w:rsid w:val="00AF2E85"/>
    <w:rsid w:val="00B275C7"/>
    <w:rsid w:val="00B61A7E"/>
    <w:rsid w:val="00B62D55"/>
    <w:rsid w:val="00B6613F"/>
    <w:rsid w:val="00B83ED2"/>
    <w:rsid w:val="00BA1541"/>
    <w:rsid w:val="00BC5A9C"/>
    <w:rsid w:val="00BD79B9"/>
    <w:rsid w:val="00BD7F6D"/>
    <w:rsid w:val="00BE76AB"/>
    <w:rsid w:val="00BF23F2"/>
    <w:rsid w:val="00BF4DC0"/>
    <w:rsid w:val="00C1067A"/>
    <w:rsid w:val="00C2402E"/>
    <w:rsid w:val="00C475BA"/>
    <w:rsid w:val="00C75D24"/>
    <w:rsid w:val="00C86708"/>
    <w:rsid w:val="00CB759C"/>
    <w:rsid w:val="00CC6877"/>
    <w:rsid w:val="00CC69B8"/>
    <w:rsid w:val="00CC7B30"/>
    <w:rsid w:val="00D17700"/>
    <w:rsid w:val="00D2540A"/>
    <w:rsid w:val="00D647EC"/>
    <w:rsid w:val="00D97842"/>
    <w:rsid w:val="00DB0BB6"/>
    <w:rsid w:val="00DC405C"/>
    <w:rsid w:val="00DD37EF"/>
    <w:rsid w:val="00DD4E16"/>
    <w:rsid w:val="00DE6DED"/>
    <w:rsid w:val="00DF739C"/>
    <w:rsid w:val="00E14663"/>
    <w:rsid w:val="00E20D1A"/>
    <w:rsid w:val="00E3098D"/>
    <w:rsid w:val="00E469EB"/>
    <w:rsid w:val="00E5332B"/>
    <w:rsid w:val="00E7492E"/>
    <w:rsid w:val="00E810E6"/>
    <w:rsid w:val="00E94B99"/>
    <w:rsid w:val="00E97204"/>
    <w:rsid w:val="00EA01D4"/>
    <w:rsid w:val="00EA1755"/>
    <w:rsid w:val="00EC0F83"/>
    <w:rsid w:val="00ED6D81"/>
    <w:rsid w:val="00EE4763"/>
    <w:rsid w:val="00EF2E34"/>
    <w:rsid w:val="00F33BD3"/>
    <w:rsid w:val="00F508E2"/>
    <w:rsid w:val="00F54394"/>
    <w:rsid w:val="00F74231"/>
    <w:rsid w:val="00F7616B"/>
    <w:rsid w:val="00F76465"/>
    <w:rsid w:val="00F76C80"/>
    <w:rsid w:val="00F97815"/>
    <w:rsid w:val="00FA7809"/>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0"/>
    <w:next w:val="a0"/>
    <w:link w:val="20"/>
    <w:qFormat/>
    <w:rsid w:val="00A7667D"/>
    <w:pPr>
      <w:keepNext/>
      <w:spacing w:line="360" w:lineRule="auto"/>
      <w:jc w:val="center"/>
      <w:outlineLvl w:val="1"/>
    </w:pPr>
    <w:rPr>
      <w:b/>
      <w:sz w:val="28"/>
      <w:szCs w:val="20"/>
    </w:rPr>
  </w:style>
  <w:style w:type="paragraph" w:styleId="3">
    <w:name w:val="heading 3"/>
    <w:basedOn w:val="a0"/>
    <w:next w:val="a0"/>
    <w:link w:val="30"/>
    <w:qFormat/>
    <w:rsid w:val="00AB3107"/>
    <w:pPr>
      <w:keepNext/>
      <w:outlineLvl w:val="2"/>
    </w:pPr>
    <w:rPr>
      <w:b/>
      <w:sz w:val="20"/>
      <w:szCs w:val="20"/>
    </w:rPr>
  </w:style>
  <w:style w:type="paragraph" w:styleId="4">
    <w:name w:val="heading 4"/>
    <w:basedOn w:val="a0"/>
    <w:next w:val="a0"/>
    <w:link w:val="40"/>
    <w:qFormat/>
    <w:rsid w:val="00467E37"/>
    <w:pPr>
      <w:keepNext/>
      <w:jc w:val="center"/>
      <w:outlineLvl w:val="3"/>
    </w:pPr>
    <w:rPr>
      <w:b/>
      <w:sz w:val="36"/>
      <w:szCs w:val="20"/>
      <w:lang w:val="en-GB" w:eastAsia="x-none"/>
    </w:rPr>
  </w:style>
  <w:style w:type="paragraph" w:styleId="5">
    <w:name w:val="heading 5"/>
    <w:basedOn w:val="a0"/>
    <w:next w:val="a0"/>
    <w:link w:val="50"/>
    <w:qFormat/>
    <w:rsid w:val="00467E37"/>
    <w:pPr>
      <w:keepNext/>
      <w:spacing w:before="120"/>
      <w:jc w:val="center"/>
      <w:outlineLvl w:val="4"/>
    </w:pPr>
    <w:rPr>
      <w:b/>
      <w:sz w:val="28"/>
      <w:szCs w:val="20"/>
      <w:lang w:val="en-GB" w:eastAsia="x-none"/>
    </w:rPr>
  </w:style>
  <w:style w:type="paragraph" w:styleId="6">
    <w:name w:val="heading 6"/>
    <w:basedOn w:val="a0"/>
    <w:next w:val="a0"/>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5A4977"/>
    <w:pPr>
      <w:tabs>
        <w:tab w:val="center" w:pos="4677"/>
        <w:tab w:val="right" w:pos="9355"/>
      </w:tabs>
    </w:pPr>
  </w:style>
  <w:style w:type="character" w:customStyle="1" w:styleId="a5">
    <w:name w:val="Верхний колонтитул Знак"/>
    <w:basedOn w:val="a1"/>
    <w:link w:val="a4"/>
    <w:uiPriority w:val="99"/>
    <w:rsid w:val="005A4977"/>
    <w:rPr>
      <w:rFonts w:ascii="Times New Roman" w:eastAsia="Times New Roman" w:hAnsi="Times New Roman" w:cs="Times New Roman"/>
      <w:sz w:val="24"/>
      <w:szCs w:val="24"/>
      <w:lang w:eastAsia="ru-RU"/>
    </w:rPr>
  </w:style>
  <w:style w:type="paragraph" w:styleId="a6">
    <w:name w:val="footer"/>
    <w:basedOn w:val="a0"/>
    <w:link w:val="a7"/>
    <w:unhideWhenUsed/>
    <w:rsid w:val="005A4977"/>
    <w:pPr>
      <w:tabs>
        <w:tab w:val="center" w:pos="4677"/>
        <w:tab w:val="right" w:pos="9355"/>
      </w:tabs>
    </w:pPr>
  </w:style>
  <w:style w:type="character" w:customStyle="1" w:styleId="a7">
    <w:name w:val="Нижний колонтитул Знак"/>
    <w:basedOn w:val="a1"/>
    <w:link w:val="a6"/>
    <w:rsid w:val="005A4977"/>
    <w:rPr>
      <w:rFonts w:ascii="Times New Roman" w:eastAsia="Times New Roman" w:hAnsi="Times New Roman" w:cs="Times New Roman"/>
      <w:sz w:val="24"/>
      <w:szCs w:val="24"/>
      <w:lang w:eastAsia="ru-RU"/>
    </w:rPr>
  </w:style>
  <w:style w:type="paragraph" w:customStyle="1" w:styleId="a8">
    <w:name w:val="Знак Знак Знак Знак Знак Знак Знак Знак Знак Знак Знак Знак"/>
    <w:basedOn w:val="a0"/>
    <w:rsid w:val="00447BC6"/>
    <w:pPr>
      <w:tabs>
        <w:tab w:val="num" w:pos="360"/>
      </w:tabs>
      <w:spacing w:after="160" w:line="240" w:lineRule="exact"/>
    </w:pPr>
    <w:rPr>
      <w:rFonts w:ascii="Verdana" w:hAnsi="Verdana" w:cs="Verdana"/>
      <w:sz w:val="20"/>
      <w:szCs w:val="20"/>
      <w:lang w:val="en-US" w:eastAsia="en-US"/>
    </w:rPr>
  </w:style>
  <w:style w:type="paragraph" w:styleId="a9">
    <w:name w:val="List Paragraph"/>
    <w:basedOn w:val="a0"/>
    <w:link w:val="aa"/>
    <w:uiPriority w:val="34"/>
    <w:qFormat/>
    <w:rsid w:val="000527FC"/>
    <w:pPr>
      <w:ind w:left="720"/>
      <w:contextualSpacing/>
    </w:pPr>
    <w:rPr>
      <w:lang w:eastAsia="en-US"/>
    </w:rPr>
  </w:style>
  <w:style w:type="paragraph" w:customStyle="1" w:styleId="ab">
    <w:name w:val="Знак Знак Знак Знак Знак Знак Знак Знак Знак Знак Знак Знак"/>
    <w:basedOn w:val="a0"/>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0"/>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0"/>
    <w:link w:val="13"/>
    <w:qFormat/>
    <w:rsid w:val="00DD37EF"/>
    <w:pPr>
      <w:jc w:val="center"/>
    </w:pPr>
    <w:rPr>
      <w:b/>
      <w:szCs w:val="20"/>
    </w:rPr>
  </w:style>
  <w:style w:type="character" w:customStyle="1" w:styleId="ad">
    <w:name w:val="Заголовок Знак"/>
    <w:basedOn w:val="a1"/>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ae">
    <w:name w:val="Знак Знак Знак Знак Знак Знак Знак Знак Знак Знак Знак Знак"/>
    <w:basedOn w:val="a0"/>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1"/>
    <w:link w:val="1"/>
    <w:rsid w:val="007A6EE6"/>
    <w:rPr>
      <w:rFonts w:asciiTheme="majorHAnsi" w:eastAsiaTheme="majorEastAsia" w:hAnsiTheme="majorHAnsi" w:cstheme="majorBidi"/>
      <w:color w:val="2F5496" w:themeColor="accent1" w:themeShade="BF"/>
      <w:sz w:val="32"/>
      <w:szCs w:val="32"/>
    </w:rPr>
  </w:style>
  <w:style w:type="paragraph" w:customStyle="1" w:styleId="af">
    <w:name w:val="Знак Знак Знак Знак Знак Знак Знак Знак Знак Знак Знак Знак"/>
    <w:basedOn w:val="a0"/>
    <w:rsid w:val="00B83ED2"/>
    <w:pPr>
      <w:tabs>
        <w:tab w:val="num" w:pos="360"/>
      </w:tabs>
      <w:spacing w:after="160" w:line="240" w:lineRule="exact"/>
    </w:pPr>
    <w:rPr>
      <w:rFonts w:ascii="Verdana" w:hAnsi="Verdana" w:cs="Verdana"/>
      <w:sz w:val="20"/>
      <w:szCs w:val="20"/>
      <w:lang w:val="en-US" w:eastAsia="en-US"/>
    </w:rPr>
  </w:style>
  <w:style w:type="table" w:styleId="af0">
    <w:name w:val="Table Grid"/>
    <w:basedOn w:val="a2"/>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uiPriority w:val="99"/>
    <w:unhideWhenUsed/>
    <w:rsid w:val="004474E2"/>
    <w:rPr>
      <w:color w:val="0000FF"/>
      <w:u w:val="single"/>
    </w:rPr>
  </w:style>
  <w:style w:type="character" w:styleId="af2">
    <w:name w:val="FollowedHyperlink"/>
    <w:basedOn w:val="a1"/>
    <w:uiPriority w:val="99"/>
    <w:semiHidden/>
    <w:unhideWhenUsed/>
    <w:rsid w:val="004474E2"/>
    <w:rPr>
      <w:color w:val="800080"/>
      <w:u w:val="single"/>
    </w:rPr>
  </w:style>
  <w:style w:type="paragraph" w:customStyle="1" w:styleId="msonormal0">
    <w:name w:val="msonormal"/>
    <w:basedOn w:val="a0"/>
    <w:rsid w:val="004474E2"/>
    <w:pPr>
      <w:spacing w:before="100" w:beforeAutospacing="1" w:after="100" w:afterAutospacing="1"/>
    </w:pPr>
  </w:style>
  <w:style w:type="paragraph" w:customStyle="1" w:styleId="font5">
    <w:name w:val="font5"/>
    <w:basedOn w:val="a0"/>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0"/>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0"/>
    <w:rsid w:val="004474E2"/>
    <w:pPr>
      <w:spacing w:before="100" w:beforeAutospacing="1" w:after="100" w:afterAutospacing="1"/>
      <w:textAlignment w:val="bottom"/>
    </w:pPr>
  </w:style>
  <w:style w:type="paragraph" w:customStyle="1" w:styleId="xl85">
    <w:name w:val="xl85"/>
    <w:basedOn w:val="a0"/>
    <w:rsid w:val="004474E2"/>
    <w:pPr>
      <w:spacing w:before="100" w:beforeAutospacing="1" w:after="100" w:afterAutospacing="1"/>
      <w:textAlignment w:val="center"/>
    </w:pPr>
  </w:style>
  <w:style w:type="paragraph" w:customStyle="1" w:styleId="xl86">
    <w:name w:val="xl86"/>
    <w:basedOn w:val="a0"/>
    <w:rsid w:val="004474E2"/>
    <w:pPr>
      <w:spacing w:before="100" w:beforeAutospacing="1" w:after="100" w:afterAutospacing="1"/>
      <w:textAlignment w:val="center"/>
    </w:pPr>
  </w:style>
  <w:style w:type="paragraph" w:customStyle="1" w:styleId="xl87">
    <w:name w:val="xl87"/>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0"/>
    <w:rsid w:val="004474E2"/>
    <w:pPr>
      <w:spacing w:before="100" w:beforeAutospacing="1" w:after="100" w:afterAutospacing="1"/>
      <w:textAlignment w:val="bottom"/>
    </w:pPr>
  </w:style>
  <w:style w:type="paragraph" w:customStyle="1" w:styleId="xl93">
    <w:name w:val="xl9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0"/>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0"/>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0"/>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0"/>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0"/>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0"/>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0"/>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0"/>
    <w:rsid w:val="004474E2"/>
    <w:pPr>
      <w:spacing w:before="100" w:beforeAutospacing="1" w:after="100" w:afterAutospacing="1"/>
      <w:textAlignment w:val="center"/>
    </w:pPr>
    <w:rPr>
      <w:b/>
      <w:bCs/>
    </w:rPr>
  </w:style>
  <w:style w:type="paragraph" w:customStyle="1" w:styleId="xl118">
    <w:name w:val="xl118"/>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0"/>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0"/>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0"/>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0"/>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0"/>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0"/>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0"/>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0"/>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0"/>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0"/>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0"/>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0"/>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0"/>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0"/>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0"/>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0"/>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0"/>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0"/>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0"/>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0"/>
    <w:rsid w:val="004474E2"/>
    <w:pPr>
      <w:shd w:val="thinReverseDiagStripe" w:color="C0C0C0" w:fill="auto"/>
      <w:spacing w:before="100" w:beforeAutospacing="1" w:after="100" w:afterAutospacing="1"/>
    </w:pPr>
    <w:rPr>
      <w:b/>
      <w:bCs/>
    </w:rPr>
  </w:style>
  <w:style w:type="paragraph" w:customStyle="1" w:styleId="xl156">
    <w:name w:val="xl156"/>
    <w:basedOn w:val="a0"/>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0"/>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0"/>
    <w:rsid w:val="004474E2"/>
    <w:pPr>
      <w:shd w:val="thinReverseDiagStripe" w:color="C0C0C0" w:fill="auto"/>
      <w:spacing w:before="100" w:beforeAutospacing="1" w:after="100" w:afterAutospacing="1"/>
    </w:pPr>
  </w:style>
  <w:style w:type="paragraph" w:customStyle="1" w:styleId="xl159">
    <w:name w:val="xl159"/>
    <w:basedOn w:val="a0"/>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0"/>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0"/>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0"/>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0"/>
    <w:rsid w:val="004474E2"/>
    <w:pPr>
      <w:spacing w:before="100" w:beforeAutospacing="1" w:after="100" w:afterAutospacing="1"/>
      <w:textAlignment w:val="center"/>
    </w:pPr>
  </w:style>
  <w:style w:type="paragraph" w:customStyle="1" w:styleId="xl167">
    <w:name w:val="xl167"/>
    <w:basedOn w:val="a0"/>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0"/>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0"/>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0"/>
    <w:rsid w:val="004474E2"/>
    <w:pPr>
      <w:spacing w:before="100" w:beforeAutospacing="1" w:after="100" w:afterAutospacing="1"/>
      <w:textAlignment w:val="center"/>
    </w:pPr>
  </w:style>
  <w:style w:type="paragraph" w:customStyle="1" w:styleId="xl171">
    <w:name w:val="xl171"/>
    <w:basedOn w:val="a0"/>
    <w:rsid w:val="004474E2"/>
    <w:pPr>
      <w:spacing w:before="100" w:beforeAutospacing="1" w:after="100" w:afterAutospacing="1"/>
      <w:jc w:val="center"/>
      <w:textAlignment w:val="center"/>
    </w:pPr>
    <w:rPr>
      <w:b/>
      <w:bCs/>
    </w:rPr>
  </w:style>
  <w:style w:type="paragraph" w:customStyle="1" w:styleId="xl172">
    <w:name w:val="xl172"/>
    <w:basedOn w:val="a0"/>
    <w:rsid w:val="004474E2"/>
    <w:pPr>
      <w:spacing w:before="100" w:beforeAutospacing="1" w:after="100" w:afterAutospacing="1"/>
      <w:jc w:val="center"/>
      <w:textAlignment w:val="center"/>
    </w:pPr>
    <w:rPr>
      <w:b/>
      <w:bCs/>
    </w:rPr>
  </w:style>
  <w:style w:type="paragraph" w:customStyle="1" w:styleId="xl173">
    <w:name w:val="xl173"/>
    <w:basedOn w:val="a0"/>
    <w:rsid w:val="004474E2"/>
    <w:pPr>
      <w:spacing w:before="100" w:beforeAutospacing="1" w:after="100" w:afterAutospacing="1"/>
      <w:jc w:val="center"/>
      <w:textAlignment w:val="center"/>
    </w:pPr>
    <w:rPr>
      <w:b/>
      <w:bCs/>
    </w:rPr>
  </w:style>
  <w:style w:type="paragraph" w:customStyle="1" w:styleId="xl174">
    <w:name w:val="xl174"/>
    <w:basedOn w:val="a0"/>
    <w:rsid w:val="004474E2"/>
    <w:pPr>
      <w:spacing w:before="100" w:beforeAutospacing="1" w:after="100" w:afterAutospacing="1"/>
      <w:textAlignment w:val="bottom"/>
    </w:pPr>
    <w:rPr>
      <w:color w:val="000000"/>
    </w:rPr>
  </w:style>
  <w:style w:type="paragraph" w:customStyle="1" w:styleId="xl175">
    <w:name w:val="xl175"/>
    <w:basedOn w:val="a0"/>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0"/>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0"/>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0"/>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0"/>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0"/>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0"/>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0"/>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0"/>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0"/>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0"/>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0"/>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0"/>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0"/>
    <w:rsid w:val="004474E2"/>
    <w:pPr>
      <w:spacing w:before="100" w:beforeAutospacing="1" w:after="100" w:afterAutospacing="1"/>
      <w:textAlignment w:val="bottom"/>
    </w:pPr>
    <w:rPr>
      <w:sz w:val="20"/>
      <w:szCs w:val="20"/>
    </w:rPr>
  </w:style>
  <w:style w:type="paragraph" w:customStyle="1" w:styleId="xl199">
    <w:name w:val="xl199"/>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0"/>
    <w:rsid w:val="004474E2"/>
    <w:pPr>
      <w:spacing w:before="100" w:beforeAutospacing="1" w:after="100" w:afterAutospacing="1"/>
      <w:textAlignment w:val="center"/>
    </w:pPr>
  </w:style>
  <w:style w:type="paragraph" w:customStyle="1" w:styleId="xl205">
    <w:name w:val="xl205"/>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0"/>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0"/>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0"/>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0"/>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0"/>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0"/>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0"/>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0"/>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0"/>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0"/>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0"/>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0"/>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0"/>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0"/>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0"/>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0"/>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0"/>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0"/>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0"/>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0"/>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0"/>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0"/>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numbering" w:customStyle="1" w:styleId="14">
    <w:name w:val="Нет списка1"/>
    <w:next w:val="a3"/>
    <w:uiPriority w:val="99"/>
    <w:semiHidden/>
    <w:unhideWhenUsed/>
    <w:rsid w:val="000B58A5"/>
  </w:style>
  <w:style w:type="paragraph" w:styleId="af3">
    <w:name w:val="Balloon Text"/>
    <w:basedOn w:val="a0"/>
    <w:link w:val="af4"/>
    <w:unhideWhenUsed/>
    <w:rsid w:val="000B58A5"/>
    <w:rPr>
      <w:rFonts w:ascii="Segoe UI" w:eastAsia="Calibri" w:hAnsi="Segoe UI" w:cs="Segoe UI"/>
      <w:sz w:val="18"/>
      <w:szCs w:val="18"/>
      <w:lang w:eastAsia="en-US"/>
    </w:rPr>
  </w:style>
  <w:style w:type="character" w:customStyle="1" w:styleId="af4">
    <w:name w:val="Текст выноски Знак"/>
    <w:basedOn w:val="a1"/>
    <w:link w:val="af3"/>
    <w:rsid w:val="000B58A5"/>
    <w:rPr>
      <w:rFonts w:ascii="Segoe UI" w:eastAsia="Calibri" w:hAnsi="Segoe UI" w:cs="Segoe UI"/>
      <w:sz w:val="18"/>
      <w:szCs w:val="18"/>
    </w:rPr>
  </w:style>
  <w:style w:type="character" w:customStyle="1" w:styleId="FontStyle193">
    <w:name w:val="Font Style193"/>
    <w:basedOn w:val="a1"/>
    <w:uiPriority w:val="99"/>
    <w:rsid w:val="000B58A5"/>
    <w:rPr>
      <w:rFonts w:ascii="Times New Roman" w:hAnsi="Times New Roman" w:cs="Times New Roman"/>
      <w:b/>
      <w:bCs/>
      <w:sz w:val="22"/>
      <w:szCs w:val="22"/>
    </w:rPr>
  </w:style>
  <w:style w:type="paragraph" w:customStyle="1" w:styleId="Style23">
    <w:name w:val="Style23"/>
    <w:basedOn w:val="a0"/>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0"/>
    <w:uiPriority w:val="99"/>
    <w:rsid w:val="000B58A5"/>
    <w:pPr>
      <w:widowControl w:val="0"/>
      <w:autoSpaceDE w:val="0"/>
      <w:autoSpaceDN w:val="0"/>
      <w:adjustRightInd w:val="0"/>
      <w:spacing w:line="274" w:lineRule="exact"/>
      <w:ind w:firstLine="562"/>
    </w:pPr>
  </w:style>
  <w:style w:type="paragraph" w:customStyle="1" w:styleId="font0">
    <w:name w:val="font0"/>
    <w:basedOn w:val="a0"/>
    <w:rsid w:val="00BF23F2"/>
    <w:pPr>
      <w:spacing w:before="100" w:beforeAutospacing="1" w:after="100" w:afterAutospacing="1"/>
    </w:pPr>
    <w:rPr>
      <w:rFonts w:ascii="Tahoma" w:hAnsi="Tahoma" w:cs="Tahoma"/>
      <w:sz w:val="18"/>
      <w:szCs w:val="18"/>
    </w:rPr>
  </w:style>
  <w:style w:type="paragraph" w:customStyle="1" w:styleId="font7">
    <w:name w:val="font7"/>
    <w:basedOn w:val="a0"/>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0"/>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0"/>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0"/>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0"/>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0"/>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0"/>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0"/>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0"/>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0"/>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0"/>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0"/>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0"/>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0"/>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0"/>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0"/>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0"/>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0"/>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0"/>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0"/>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0"/>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0"/>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0"/>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0"/>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0"/>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0"/>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0"/>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0"/>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0"/>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0"/>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0"/>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0"/>
    <w:rsid w:val="00BF23F2"/>
    <w:pPr>
      <w:spacing w:before="100" w:beforeAutospacing="1" w:after="100" w:afterAutospacing="1"/>
      <w:jc w:val="center"/>
      <w:textAlignment w:val="center"/>
    </w:pPr>
  </w:style>
  <w:style w:type="paragraph" w:customStyle="1" w:styleId="xl294">
    <w:name w:val="xl294"/>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0"/>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0"/>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0"/>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0"/>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5">
    <w:name w:val="Знак Знак Знак Знак Знак Знак Знак Знак Знак Знак Знак Знак"/>
    <w:basedOn w:val="a0"/>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2"/>
    <w:next w:val="af0"/>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нак Знак Знак Знак Знак Знак Знак Знак Знак Знак Знак Знак"/>
    <w:basedOn w:val="a0"/>
    <w:rsid w:val="00564FE1"/>
    <w:pPr>
      <w:tabs>
        <w:tab w:val="num" w:pos="360"/>
      </w:tabs>
      <w:spacing w:after="160" w:line="240" w:lineRule="exact"/>
    </w:pPr>
    <w:rPr>
      <w:rFonts w:ascii="Verdana" w:hAnsi="Verdana" w:cs="Verdana"/>
      <w:sz w:val="20"/>
      <w:szCs w:val="20"/>
      <w:lang w:val="en-US" w:eastAsia="en-US"/>
    </w:rPr>
  </w:style>
  <w:style w:type="paragraph" w:styleId="af7">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8">
    <w:name w:val="page number"/>
    <w:basedOn w:val="a1"/>
    <w:rsid w:val="00252EC5"/>
  </w:style>
  <w:style w:type="paragraph" w:customStyle="1" w:styleId="af9">
    <w:name w:val="Знак Знак Знак Знак Знак Знак Знак Знак Знак Знак Знак Знак"/>
    <w:basedOn w:val="a0"/>
    <w:rsid w:val="00344BDA"/>
    <w:pPr>
      <w:tabs>
        <w:tab w:val="num" w:pos="360"/>
      </w:tabs>
      <w:spacing w:after="160" w:line="240" w:lineRule="exact"/>
    </w:pPr>
    <w:rPr>
      <w:rFonts w:ascii="Verdana" w:hAnsi="Verdana" w:cs="Verdana"/>
      <w:sz w:val="20"/>
      <w:szCs w:val="20"/>
      <w:lang w:val="en-US" w:eastAsia="en-US"/>
    </w:rPr>
  </w:style>
  <w:style w:type="numbering" w:customStyle="1" w:styleId="21">
    <w:name w:val="Нет списка2"/>
    <w:next w:val="a3"/>
    <w:uiPriority w:val="99"/>
    <w:semiHidden/>
    <w:unhideWhenUsed/>
    <w:rsid w:val="00A43F73"/>
  </w:style>
  <w:style w:type="paragraph" w:styleId="afa">
    <w:name w:val="TOC Heading"/>
    <w:basedOn w:val="1"/>
    <w:next w:val="a0"/>
    <w:uiPriority w:val="39"/>
    <w:unhideWhenUsed/>
    <w:qFormat/>
    <w:rsid w:val="00A43F73"/>
    <w:pPr>
      <w:spacing w:line="259" w:lineRule="auto"/>
      <w:outlineLvl w:val="9"/>
    </w:pPr>
    <w:rPr>
      <w:lang w:eastAsia="ru-RU"/>
    </w:rPr>
  </w:style>
  <w:style w:type="paragraph" w:styleId="16">
    <w:name w:val="toc 1"/>
    <w:basedOn w:val="a0"/>
    <w:next w:val="a0"/>
    <w:autoRedefine/>
    <w:uiPriority w:val="39"/>
    <w:unhideWhenUsed/>
    <w:rsid w:val="00A43F73"/>
    <w:pPr>
      <w:spacing w:after="100" w:line="360" w:lineRule="auto"/>
      <w:ind w:firstLine="709"/>
      <w:jc w:val="both"/>
    </w:pPr>
    <w:rPr>
      <w:rFonts w:eastAsia="Calibri"/>
      <w:sz w:val="28"/>
      <w:szCs w:val="22"/>
      <w:lang w:eastAsia="en-US"/>
    </w:rPr>
  </w:style>
  <w:style w:type="character" w:styleId="afb">
    <w:name w:val="Unresolved Mention"/>
    <w:basedOn w:val="a1"/>
    <w:uiPriority w:val="99"/>
    <w:semiHidden/>
    <w:unhideWhenUsed/>
    <w:rsid w:val="00A43F73"/>
    <w:rPr>
      <w:color w:val="605E5C"/>
      <w:shd w:val="clear" w:color="auto" w:fill="E1DFDD"/>
    </w:rPr>
  </w:style>
  <w:style w:type="paragraph" w:customStyle="1" w:styleId="xl65">
    <w:name w:val="xl65"/>
    <w:basedOn w:val="a0"/>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0"/>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0"/>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0"/>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0"/>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0"/>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0"/>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0"/>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0"/>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0"/>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2"/>
    <w:next w:val="af0"/>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next w:val="af0"/>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basedOn w:val="a1"/>
    <w:link w:val="a9"/>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0"/>
    <w:next w:val="a0"/>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1"/>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1"/>
    <w:link w:val="5"/>
    <w:rsid w:val="00467E37"/>
    <w:rPr>
      <w:rFonts w:ascii="Times New Roman" w:eastAsia="Times New Roman" w:hAnsi="Times New Roman" w:cs="Times New Roman"/>
      <w:b/>
      <w:sz w:val="28"/>
      <w:szCs w:val="20"/>
      <w:lang w:val="en-GB" w:eastAsia="x-none"/>
    </w:rPr>
  </w:style>
  <w:style w:type="numbering" w:customStyle="1" w:styleId="31">
    <w:name w:val="Нет списка3"/>
    <w:next w:val="a3"/>
    <w:semiHidden/>
    <w:rsid w:val="00467E37"/>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0"/>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2"/>
    <w:next w:val="af0"/>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2"/>
    <w:next w:val="af0"/>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3"/>
    <w:semiHidden/>
    <w:rsid w:val="001D45BA"/>
  </w:style>
  <w:style w:type="table" w:customStyle="1" w:styleId="120">
    <w:name w:val="Сетка таблицы12"/>
    <w:basedOn w:val="a2"/>
    <w:next w:val="af0"/>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2"/>
    <w:next w:val="af0"/>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Знак Знак Знак Знак Знак Знак Знак Знак"/>
    <w:basedOn w:val="a0"/>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0"/>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0"/>
    <w:link w:val="24"/>
    <w:rsid w:val="00A7667D"/>
    <w:pPr>
      <w:ind w:firstLine="851"/>
      <w:jc w:val="center"/>
    </w:pPr>
    <w:rPr>
      <w:b/>
      <w:sz w:val="28"/>
      <w:szCs w:val="20"/>
    </w:rPr>
  </w:style>
  <w:style w:type="character" w:customStyle="1" w:styleId="24">
    <w:name w:val="Основной текст с отступом 2 Знак"/>
    <w:basedOn w:val="a1"/>
    <w:link w:val="23"/>
    <w:rsid w:val="00A7667D"/>
    <w:rPr>
      <w:rFonts w:ascii="Times New Roman" w:eastAsia="Times New Roman" w:hAnsi="Times New Roman" w:cs="Times New Roman"/>
      <w:b/>
      <w:sz w:val="28"/>
      <w:szCs w:val="20"/>
      <w:lang w:eastAsia="ru-RU"/>
    </w:rPr>
  </w:style>
  <w:style w:type="character" w:customStyle="1" w:styleId="20">
    <w:name w:val="Заголовок 2 Знак"/>
    <w:basedOn w:val="a1"/>
    <w:link w:val="2"/>
    <w:rsid w:val="00A7667D"/>
    <w:rPr>
      <w:rFonts w:ascii="Times New Roman" w:eastAsia="Times New Roman" w:hAnsi="Times New Roman" w:cs="Times New Roman"/>
      <w:b/>
      <w:sz w:val="28"/>
      <w:szCs w:val="20"/>
      <w:lang w:eastAsia="ru-RU"/>
    </w:rPr>
  </w:style>
  <w:style w:type="numbering" w:customStyle="1" w:styleId="51">
    <w:name w:val="Нет списка5"/>
    <w:next w:val="a3"/>
    <w:semiHidden/>
    <w:rsid w:val="00A7667D"/>
  </w:style>
  <w:style w:type="paragraph" w:styleId="afd">
    <w:name w:val="Body Text Indent"/>
    <w:basedOn w:val="a0"/>
    <w:link w:val="afe"/>
    <w:rsid w:val="00A7667D"/>
    <w:pPr>
      <w:spacing w:after="120"/>
      <w:ind w:left="283"/>
    </w:pPr>
    <w:rPr>
      <w:sz w:val="20"/>
      <w:szCs w:val="20"/>
    </w:rPr>
  </w:style>
  <w:style w:type="character" w:customStyle="1" w:styleId="afe">
    <w:name w:val="Основной текст с отступом Знак"/>
    <w:basedOn w:val="a1"/>
    <w:link w:val="afd"/>
    <w:rsid w:val="00A7667D"/>
    <w:rPr>
      <w:rFonts w:ascii="Times New Roman" w:eastAsia="Times New Roman" w:hAnsi="Times New Roman" w:cs="Times New Roman"/>
      <w:sz w:val="20"/>
      <w:szCs w:val="20"/>
      <w:lang w:eastAsia="ru-RU"/>
    </w:rPr>
  </w:style>
  <w:style w:type="paragraph" w:customStyle="1" w:styleId="1a">
    <w:name w:val="Знак1 Знак Знак Знак Знак Знак Знак"/>
    <w:basedOn w:val="a0"/>
    <w:rsid w:val="00A7667D"/>
    <w:pPr>
      <w:spacing w:after="160" w:line="240" w:lineRule="exact"/>
      <w:ind w:left="1"/>
    </w:pPr>
    <w:rPr>
      <w:rFonts w:ascii="Verdana" w:hAnsi="Verdana"/>
      <w:b/>
      <w:lang w:val="en-US" w:eastAsia="en-US"/>
    </w:rPr>
  </w:style>
  <w:style w:type="paragraph" w:styleId="25">
    <w:name w:val="Body Text 2"/>
    <w:basedOn w:val="a0"/>
    <w:link w:val="26"/>
    <w:rsid w:val="00A7667D"/>
    <w:pPr>
      <w:spacing w:after="120" w:line="480" w:lineRule="auto"/>
    </w:pPr>
    <w:rPr>
      <w:sz w:val="20"/>
      <w:szCs w:val="20"/>
    </w:rPr>
  </w:style>
  <w:style w:type="character" w:customStyle="1" w:styleId="26">
    <w:name w:val="Основной текст 2 Знак"/>
    <w:basedOn w:val="a1"/>
    <w:link w:val="25"/>
    <w:rsid w:val="00A7667D"/>
    <w:rPr>
      <w:rFonts w:ascii="Times New Roman" w:eastAsia="Times New Roman" w:hAnsi="Times New Roman" w:cs="Times New Roman"/>
      <w:sz w:val="20"/>
      <w:szCs w:val="20"/>
      <w:lang w:eastAsia="ru-RU"/>
    </w:rPr>
  </w:style>
  <w:style w:type="paragraph" w:styleId="aff">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
    <w:basedOn w:val="a0"/>
    <w:link w:val="aff0"/>
    <w:rsid w:val="00A7667D"/>
    <w:pPr>
      <w:spacing w:after="120"/>
    </w:pPr>
    <w:rPr>
      <w:sz w:val="20"/>
      <w:szCs w:val="20"/>
    </w:rPr>
  </w:style>
  <w:style w:type="character" w:customStyle="1" w:styleId="aff0">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1"/>
    <w:link w:val="aff"/>
    <w:rsid w:val="00A7667D"/>
    <w:rPr>
      <w:rFonts w:ascii="Times New Roman" w:eastAsia="Times New Roman" w:hAnsi="Times New Roman" w:cs="Times New Roman"/>
      <w:sz w:val="20"/>
      <w:szCs w:val="20"/>
      <w:lang w:eastAsia="ru-RU"/>
    </w:rPr>
  </w:style>
  <w:style w:type="paragraph" w:styleId="33">
    <w:name w:val="Body Text Indent 3"/>
    <w:basedOn w:val="a0"/>
    <w:link w:val="34"/>
    <w:rsid w:val="00A7667D"/>
    <w:pPr>
      <w:spacing w:after="120"/>
      <w:ind w:left="283"/>
    </w:pPr>
    <w:rPr>
      <w:sz w:val="16"/>
      <w:szCs w:val="16"/>
    </w:rPr>
  </w:style>
  <w:style w:type="character" w:customStyle="1" w:styleId="34">
    <w:name w:val="Основной текст с отступом 3 Знак"/>
    <w:basedOn w:val="a1"/>
    <w:link w:val="33"/>
    <w:rsid w:val="00A7667D"/>
    <w:rPr>
      <w:rFonts w:ascii="Times New Roman" w:eastAsia="Times New Roman" w:hAnsi="Times New Roman" w:cs="Times New Roman"/>
      <w:sz w:val="16"/>
      <w:szCs w:val="16"/>
      <w:lang w:eastAsia="ru-RU"/>
    </w:rPr>
  </w:style>
  <w:style w:type="character" w:customStyle="1" w:styleId="30">
    <w:name w:val="Заголовок 3 Знак"/>
    <w:basedOn w:val="a1"/>
    <w:link w:val="3"/>
    <w:rsid w:val="00AB3107"/>
    <w:rPr>
      <w:rFonts w:ascii="Times New Roman" w:eastAsia="Times New Roman" w:hAnsi="Times New Roman" w:cs="Times New Roman"/>
      <w:b/>
      <w:sz w:val="20"/>
      <w:szCs w:val="20"/>
      <w:lang w:eastAsia="ru-RU"/>
    </w:rPr>
  </w:style>
  <w:style w:type="numbering" w:customStyle="1" w:styleId="61">
    <w:name w:val="Нет списка6"/>
    <w:next w:val="a3"/>
    <w:uiPriority w:val="99"/>
    <w:semiHidden/>
    <w:unhideWhenUsed/>
    <w:rsid w:val="00AB3107"/>
  </w:style>
  <w:style w:type="character" w:styleId="aff1">
    <w:name w:val="annotation reference"/>
    <w:rsid w:val="00AB3107"/>
    <w:rPr>
      <w:sz w:val="16"/>
      <w:szCs w:val="16"/>
    </w:rPr>
  </w:style>
  <w:style w:type="character" w:customStyle="1" w:styleId="aff2">
    <w:name w:val="Тема примечания Знак"/>
    <w:link w:val="aff3"/>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4">
    <w:name w:val="Название Знак"/>
    <w:link w:val="aff5"/>
    <w:rsid w:val="00AB3107"/>
    <w:rPr>
      <w:rFonts w:ascii="Times New Roman" w:eastAsia="Times New Roman" w:hAnsi="Times New Roman"/>
      <w:b/>
      <w:sz w:val="24"/>
    </w:rPr>
  </w:style>
  <w:style w:type="character" w:customStyle="1" w:styleId="35">
    <w:name w:val="Основной текст 3 Знак"/>
    <w:link w:val="36"/>
    <w:rsid w:val="00AB3107"/>
    <w:rPr>
      <w:rFonts w:ascii="Times New Roman" w:eastAsia="Times New Roman" w:hAnsi="Times New Roman"/>
      <w:sz w:val="18"/>
    </w:rPr>
  </w:style>
  <w:style w:type="character" w:customStyle="1" w:styleId="aff6">
    <w:name w:val="Текст примечания Знак"/>
    <w:link w:val="aff7"/>
    <w:rsid w:val="00AB3107"/>
    <w:rPr>
      <w:rFonts w:ascii="Times New Roman" w:eastAsia="Times New Roman" w:hAnsi="Times New Roman"/>
    </w:rPr>
  </w:style>
  <w:style w:type="character" w:customStyle="1" w:styleId="apple-style-span">
    <w:name w:val="apple-style-span"/>
    <w:rsid w:val="00AB3107"/>
  </w:style>
  <w:style w:type="paragraph" w:styleId="62">
    <w:name w:val="toc 6"/>
    <w:basedOn w:val="a0"/>
    <w:next w:val="a0"/>
    <w:uiPriority w:val="39"/>
    <w:unhideWhenUsed/>
    <w:rsid w:val="00AB3107"/>
    <w:pPr>
      <w:spacing w:after="100" w:line="259" w:lineRule="auto"/>
      <w:ind w:left="1100"/>
    </w:pPr>
    <w:rPr>
      <w:rFonts w:ascii="Calibri" w:hAnsi="Calibri"/>
      <w:sz w:val="22"/>
      <w:szCs w:val="22"/>
    </w:rPr>
  </w:style>
  <w:style w:type="paragraph" w:styleId="aff7">
    <w:name w:val="annotation text"/>
    <w:basedOn w:val="a0"/>
    <w:link w:val="aff6"/>
    <w:rsid w:val="00AB3107"/>
    <w:rPr>
      <w:rFonts w:cstheme="minorBidi"/>
      <w:sz w:val="22"/>
      <w:szCs w:val="22"/>
      <w:lang w:eastAsia="en-US"/>
    </w:rPr>
  </w:style>
  <w:style w:type="character" w:customStyle="1" w:styleId="1b">
    <w:name w:val="Текст примечания Знак1"/>
    <w:basedOn w:val="a1"/>
    <w:uiPriority w:val="99"/>
    <w:semiHidden/>
    <w:rsid w:val="00AB3107"/>
    <w:rPr>
      <w:rFonts w:ascii="Times New Roman" w:eastAsia="Times New Roman" w:hAnsi="Times New Roman" w:cs="Times New Roman"/>
      <w:sz w:val="20"/>
      <w:szCs w:val="20"/>
      <w:lang w:eastAsia="ru-RU"/>
    </w:rPr>
  </w:style>
  <w:style w:type="paragraph" w:styleId="36">
    <w:name w:val="Body Text 3"/>
    <w:basedOn w:val="a0"/>
    <w:link w:val="35"/>
    <w:rsid w:val="00AB3107"/>
    <w:pPr>
      <w:jc w:val="both"/>
    </w:pPr>
    <w:rPr>
      <w:rFonts w:cstheme="minorBidi"/>
      <w:sz w:val="18"/>
      <w:szCs w:val="22"/>
      <w:lang w:eastAsia="en-US"/>
    </w:rPr>
  </w:style>
  <w:style w:type="character" w:customStyle="1" w:styleId="310">
    <w:name w:val="Основной текст 3 Знак1"/>
    <w:basedOn w:val="a1"/>
    <w:uiPriority w:val="99"/>
    <w:semiHidden/>
    <w:rsid w:val="00AB3107"/>
    <w:rPr>
      <w:rFonts w:ascii="Times New Roman" w:eastAsia="Times New Roman" w:hAnsi="Times New Roman" w:cs="Times New Roman"/>
      <w:sz w:val="16"/>
      <w:szCs w:val="16"/>
      <w:lang w:eastAsia="ru-RU"/>
    </w:rPr>
  </w:style>
  <w:style w:type="paragraph" w:styleId="aff3">
    <w:name w:val="annotation subject"/>
    <w:basedOn w:val="aff7"/>
    <w:next w:val="aff7"/>
    <w:link w:val="aff2"/>
    <w:rsid w:val="00AB3107"/>
    <w:rPr>
      <w:b/>
      <w:bCs/>
    </w:rPr>
  </w:style>
  <w:style w:type="character" w:customStyle="1" w:styleId="1c">
    <w:name w:val="Тема примечания Знак1"/>
    <w:basedOn w:val="1b"/>
    <w:uiPriority w:val="99"/>
    <w:semiHidden/>
    <w:rsid w:val="00AB3107"/>
    <w:rPr>
      <w:rFonts w:ascii="Times New Roman" w:eastAsia="Times New Roman" w:hAnsi="Times New Roman" w:cs="Times New Roman"/>
      <w:b/>
      <w:bCs/>
      <w:sz w:val="20"/>
      <w:szCs w:val="20"/>
      <w:lang w:eastAsia="ru-RU"/>
    </w:rPr>
  </w:style>
  <w:style w:type="paragraph" w:styleId="81">
    <w:name w:val="toc 8"/>
    <w:basedOn w:val="a0"/>
    <w:next w:val="a0"/>
    <w:uiPriority w:val="39"/>
    <w:unhideWhenUsed/>
    <w:rsid w:val="00AB3107"/>
    <w:pPr>
      <w:spacing w:after="100" w:line="259" w:lineRule="auto"/>
      <w:ind w:left="1540"/>
    </w:pPr>
    <w:rPr>
      <w:rFonts w:ascii="Calibri" w:hAnsi="Calibri"/>
      <w:sz w:val="22"/>
      <w:szCs w:val="22"/>
    </w:rPr>
  </w:style>
  <w:style w:type="paragraph" w:styleId="43">
    <w:name w:val="toc 4"/>
    <w:basedOn w:val="a0"/>
    <w:next w:val="a0"/>
    <w:uiPriority w:val="39"/>
    <w:unhideWhenUsed/>
    <w:rsid w:val="00AB3107"/>
    <w:pPr>
      <w:spacing w:after="100" w:line="259" w:lineRule="auto"/>
      <w:ind w:left="660"/>
    </w:pPr>
    <w:rPr>
      <w:rFonts w:ascii="Calibri" w:hAnsi="Calibri"/>
      <w:sz w:val="22"/>
      <w:szCs w:val="22"/>
    </w:rPr>
  </w:style>
  <w:style w:type="paragraph" w:styleId="37">
    <w:name w:val="toc 3"/>
    <w:basedOn w:val="a0"/>
    <w:next w:val="a0"/>
    <w:uiPriority w:val="39"/>
    <w:unhideWhenUsed/>
    <w:rsid w:val="00AB3107"/>
    <w:pPr>
      <w:spacing w:after="100" w:line="259" w:lineRule="auto"/>
      <w:ind w:left="440"/>
    </w:pPr>
    <w:rPr>
      <w:rFonts w:ascii="Calibri" w:hAnsi="Calibri"/>
      <w:sz w:val="22"/>
      <w:szCs w:val="22"/>
    </w:rPr>
  </w:style>
  <w:style w:type="paragraph" w:styleId="91">
    <w:name w:val="toc 9"/>
    <w:basedOn w:val="a0"/>
    <w:next w:val="a0"/>
    <w:uiPriority w:val="39"/>
    <w:unhideWhenUsed/>
    <w:rsid w:val="00AB3107"/>
    <w:pPr>
      <w:spacing w:after="100" w:line="259" w:lineRule="auto"/>
      <w:ind w:left="1760"/>
    </w:pPr>
    <w:rPr>
      <w:rFonts w:ascii="Calibri" w:hAnsi="Calibri"/>
      <w:sz w:val="22"/>
      <w:szCs w:val="22"/>
    </w:rPr>
  </w:style>
  <w:style w:type="paragraph" w:styleId="71">
    <w:name w:val="toc 7"/>
    <w:basedOn w:val="a0"/>
    <w:next w:val="a0"/>
    <w:uiPriority w:val="39"/>
    <w:unhideWhenUsed/>
    <w:rsid w:val="00AB3107"/>
    <w:pPr>
      <w:spacing w:after="100" w:line="259" w:lineRule="auto"/>
      <w:ind w:left="1320"/>
    </w:pPr>
    <w:rPr>
      <w:rFonts w:ascii="Calibri" w:hAnsi="Calibri"/>
      <w:sz w:val="22"/>
      <w:szCs w:val="22"/>
    </w:rPr>
  </w:style>
  <w:style w:type="paragraph" w:styleId="27">
    <w:name w:val="toc 2"/>
    <w:basedOn w:val="a0"/>
    <w:next w:val="a0"/>
    <w:uiPriority w:val="39"/>
    <w:rsid w:val="00AB3107"/>
    <w:pPr>
      <w:ind w:left="240"/>
    </w:pPr>
    <w:rPr>
      <w:szCs w:val="20"/>
    </w:rPr>
  </w:style>
  <w:style w:type="paragraph" w:customStyle="1" w:styleId="aff5">
    <w:name w:val="Название"/>
    <w:basedOn w:val="a0"/>
    <w:link w:val="aff4"/>
    <w:qFormat/>
    <w:rsid w:val="00AB3107"/>
    <w:pPr>
      <w:jc w:val="center"/>
    </w:pPr>
    <w:rPr>
      <w:rFonts w:cstheme="minorBidi"/>
      <w:b/>
      <w:szCs w:val="22"/>
      <w:lang w:eastAsia="en-US"/>
    </w:rPr>
  </w:style>
  <w:style w:type="paragraph" w:styleId="52">
    <w:name w:val="toc 5"/>
    <w:basedOn w:val="a0"/>
    <w:next w:val="a0"/>
    <w:uiPriority w:val="39"/>
    <w:unhideWhenUsed/>
    <w:rsid w:val="00AB3107"/>
    <w:pPr>
      <w:spacing w:after="100" w:line="259" w:lineRule="auto"/>
      <w:ind w:left="880"/>
    </w:pPr>
    <w:rPr>
      <w:rFonts w:ascii="Calibri" w:hAnsi="Calibri"/>
      <w:sz w:val="22"/>
      <w:szCs w:val="22"/>
    </w:rPr>
  </w:style>
  <w:style w:type="paragraph" w:customStyle="1" w:styleId="1d">
    <w:name w:val="Знак Знак1 Знак Знак"/>
    <w:basedOn w:val="a0"/>
    <w:rsid w:val="00AB3107"/>
    <w:pPr>
      <w:tabs>
        <w:tab w:val="left" w:pos="360"/>
      </w:tabs>
      <w:spacing w:after="160" w:line="240" w:lineRule="exact"/>
    </w:pPr>
    <w:rPr>
      <w:rFonts w:ascii="Verdana" w:hAnsi="Verdana" w:cs="Verdana"/>
      <w:sz w:val="20"/>
      <w:szCs w:val="20"/>
      <w:lang w:val="en-US" w:eastAsia="en-US"/>
    </w:rPr>
  </w:style>
  <w:style w:type="table" w:customStyle="1" w:styleId="53">
    <w:name w:val="Сетка таблицы5"/>
    <w:basedOn w:val="a2"/>
    <w:next w:val="af0"/>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0"/>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0"/>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0"/>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0"/>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0"/>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0"/>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0"/>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0"/>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0"/>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0"/>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0"/>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0"/>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0"/>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0"/>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0"/>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0"/>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0"/>
    <w:rsid w:val="00AB3107"/>
    <w:pPr>
      <w:spacing w:before="100" w:beforeAutospacing="1" w:after="100" w:afterAutospacing="1"/>
      <w:jc w:val="center"/>
      <w:textAlignment w:val="center"/>
    </w:pPr>
    <w:rPr>
      <w:b/>
      <w:bCs/>
    </w:rPr>
  </w:style>
  <w:style w:type="paragraph" w:customStyle="1" w:styleId="xl324">
    <w:name w:val="xl324"/>
    <w:basedOn w:val="a0"/>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0"/>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0"/>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0"/>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0"/>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0"/>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0"/>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0"/>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0"/>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0"/>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0"/>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0"/>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0"/>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0"/>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0"/>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0"/>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0"/>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0"/>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0"/>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0"/>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8">
    <w:name w:val="Subtitle"/>
    <w:basedOn w:val="a0"/>
    <w:next w:val="a0"/>
    <w:link w:val="aff9"/>
    <w:qFormat/>
    <w:rsid w:val="00AB3107"/>
    <w:pPr>
      <w:spacing w:after="60"/>
      <w:jc w:val="center"/>
      <w:outlineLvl w:val="1"/>
    </w:pPr>
    <w:rPr>
      <w:rFonts w:ascii="Calibri Light" w:hAnsi="Calibri Light"/>
    </w:rPr>
  </w:style>
  <w:style w:type="character" w:customStyle="1" w:styleId="aff9">
    <w:name w:val="Подзаголовок Знак"/>
    <w:basedOn w:val="a1"/>
    <w:link w:val="aff8"/>
    <w:rsid w:val="00AB3107"/>
    <w:rPr>
      <w:rFonts w:ascii="Calibri Light" w:eastAsia="Times New Roman" w:hAnsi="Calibri Light" w:cs="Times New Roman"/>
      <w:sz w:val="24"/>
      <w:szCs w:val="24"/>
      <w:lang w:eastAsia="ru-RU"/>
    </w:rPr>
  </w:style>
  <w:style w:type="character" w:styleId="affa">
    <w:name w:val="Emphasis"/>
    <w:uiPriority w:val="20"/>
    <w:qFormat/>
    <w:rsid w:val="00AB3107"/>
    <w:rPr>
      <w:i/>
      <w:iCs/>
    </w:rPr>
  </w:style>
  <w:style w:type="character" w:styleId="affb">
    <w:name w:val="Intense Emphasis"/>
    <w:uiPriority w:val="21"/>
    <w:qFormat/>
    <w:rsid w:val="00AB3107"/>
    <w:rPr>
      <w:i/>
      <w:iCs/>
      <w:color w:val="5B9BD5"/>
    </w:rPr>
  </w:style>
  <w:style w:type="paragraph" w:customStyle="1" w:styleId="xl468">
    <w:name w:val="xl46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0"/>
    <w:rsid w:val="00AB3107"/>
    <w:pPr>
      <w:spacing w:before="100" w:beforeAutospacing="1" w:after="100" w:afterAutospacing="1"/>
    </w:pPr>
  </w:style>
  <w:style w:type="paragraph" w:customStyle="1" w:styleId="xl471">
    <w:name w:val="xl47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0"/>
    <w:rsid w:val="00AB3107"/>
    <w:pPr>
      <w:spacing w:before="100" w:beforeAutospacing="1" w:after="100" w:afterAutospacing="1"/>
    </w:pPr>
    <w:rPr>
      <w:b/>
      <w:bCs/>
    </w:rPr>
  </w:style>
  <w:style w:type="paragraph" w:customStyle="1" w:styleId="xl476">
    <w:name w:val="xl476"/>
    <w:basedOn w:val="a0"/>
    <w:rsid w:val="00AB3107"/>
    <w:pPr>
      <w:shd w:val="clear" w:color="000000" w:fill="A0A7EE"/>
      <w:spacing w:before="100" w:beforeAutospacing="1" w:after="100" w:afterAutospacing="1"/>
    </w:pPr>
  </w:style>
  <w:style w:type="paragraph" w:customStyle="1" w:styleId="xl477">
    <w:name w:val="xl47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0"/>
    <w:rsid w:val="00AB3107"/>
    <w:pPr>
      <w:shd w:val="clear" w:color="000000" w:fill="FFFF00"/>
      <w:spacing w:before="100" w:beforeAutospacing="1" w:after="100" w:afterAutospacing="1"/>
    </w:pPr>
  </w:style>
  <w:style w:type="paragraph" w:customStyle="1" w:styleId="xl479">
    <w:name w:val="xl479"/>
    <w:basedOn w:val="a0"/>
    <w:rsid w:val="00AB3107"/>
    <w:pPr>
      <w:shd w:val="clear" w:color="000000" w:fill="FFFF00"/>
      <w:spacing w:before="100" w:beforeAutospacing="1" w:after="100" w:afterAutospacing="1"/>
    </w:pPr>
    <w:rPr>
      <w:b/>
      <w:bCs/>
    </w:rPr>
  </w:style>
  <w:style w:type="paragraph" w:customStyle="1" w:styleId="xl480">
    <w:name w:val="xl48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0"/>
    <w:rsid w:val="00AB3107"/>
    <w:pPr>
      <w:spacing w:before="100" w:beforeAutospacing="1" w:after="100" w:afterAutospacing="1"/>
    </w:pPr>
    <w:rPr>
      <w:i/>
      <w:iCs/>
    </w:rPr>
  </w:style>
  <w:style w:type="paragraph" w:customStyle="1" w:styleId="xl483">
    <w:name w:val="xl48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0"/>
    <w:rsid w:val="00AB3107"/>
    <w:pPr>
      <w:spacing w:before="100" w:beforeAutospacing="1" w:after="100" w:afterAutospacing="1"/>
      <w:jc w:val="right"/>
    </w:pPr>
  </w:style>
  <w:style w:type="paragraph" w:customStyle="1" w:styleId="xl485">
    <w:name w:val="xl48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0"/>
    <w:rsid w:val="00AB3107"/>
    <w:pPr>
      <w:spacing w:before="100" w:beforeAutospacing="1" w:after="100" w:afterAutospacing="1"/>
    </w:pPr>
    <w:rPr>
      <w:b/>
      <w:bCs/>
    </w:rPr>
  </w:style>
  <w:style w:type="paragraph" w:customStyle="1" w:styleId="xl488">
    <w:name w:val="xl488"/>
    <w:basedOn w:val="a0"/>
    <w:rsid w:val="00AB3107"/>
    <w:pPr>
      <w:spacing w:before="100" w:beforeAutospacing="1" w:after="100" w:afterAutospacing="1"/>
    </w:pPr>
    <w:rPr>
      <w:color w:val="FF0000"/>
    </w:rPr>
  </w:style>
  <w:style w:type="paragraph" w:customStyle="1" w:styleId="xl489">
    <w:name w:val="xl48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0"/>
    <w:rsid w:val="00AB3107"/>
    <w:pPr>
      <w:spacing w:before="100" w:beforeAutospacing="1" w:after="100" w:afterAutospacing="1"/>
      <w:jc w:val="center"/>
      <w:textAlignment w:val="center"/>
    </w:pPr>
  </w:style>
  <w:style w:type="paragraph" w:customStyle="1" w:styleId="xl511">
    <w:name w:val="xl511"/>
    <w:basedOn w:val="a0"/>
    <w:rsid w:val="00AB3107"/>
    <w:pPr>
      <w:spacing w:before="100" w:beforeAutospacing="1" w:after="100" w:afterAutospacing="1"/>
    </w:pPr>
  </w:style>
  <w:style w:type="paragraph" w:customStyle="1" w:styleId="xl512">
    <w:name w:val="xl51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0"/>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0"/>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0"/>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0"/>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0"/>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0"/>
    <w:rsid w:val="00AB3107"/>
    <w:pPr>
      <w:spacing w:before="100" w:beforeAutospacing="1" w:after="100" w:afterAutospacing="1"/>
      <w:jc w:val="center"/>
      <w:textAlignment w:val="center"/>
    </w:pPr>
  </w:style>
  <w:style w:type="paragraph" w:customStyle="1" w:styleId="xl533">
    <w:name w:val="xl533"/>
    <w:basedOn w:val="a0"/>
    <w:rsid w:val="00AB3107"/>
    <w:pPr>
      <w:spacing w:before="100" w:beforeAutospacing="1" w:after="100" w:afterAutospacing="1"/>
      <w:jc w:val="center"/>
      <w:textAlignment w:val="center"/>
    </w:pPr>
    <w:rPr>
      <w:b/>
      <w:bCs/>
    </w:rPr>
  </w:style>
  <w:style w:type="paragraph" w:customStyle="1" w:styleId="xl534">
    <w:name w:val="xl534"/>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0"/>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0"/>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0"/>
    <w:rsid w:val="00AB3107"/>
    <w:pPr>
      <w:spacing w:before="100" w:beforeAutospacing="1" w:after="100" w:afterAutospacing="1"/>
      <w:jc w:val="center"/>
    </w:pPr>
  </w:style>
  <w:style w:type="paragraph" w:customStyle="1" w:styleId="xl540">
    <w:name w:val="xl54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0"/>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0"/>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0"/>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0"/>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0"/>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0"/>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0"/>
    <w:rsid w:val="00AB3107"/>
    <w:pPr>
      <w:spacing w:before="100" w:beforeAutospacing="1" w:after="100" w:afterAutospacing="1"/>
      <w:jc w:val="center"/>
      <w:textAlignment w:val="center"/>
    </w:pPr>
    <w:rPr>
      <w:color w:val="FF0000"/>
    </w:rPr>
  </w:style>
  <w:style w:type="paragraph" w:customStyle="1" w:styleId="xl590">
    <w:name w:val="xl590"/>
    <w:basedOn w:val="a0"/>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0"/>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0"/>
    <w:rsid w:val="00AB3107"/>
    <w:pPr>
      <w:spacing w:before="100" w:beforeAutospacing="1" w:after="100" w:afterAutospacing="1"/>
      <w:textAlignment w:val="center"/>
    </w:pPr>
    <w:rPr>
      <w:b/>
      <w:bCs/>
    </w:rPr>
  </w:style>
  <w:style w:type="paragraph" w:customStyle="1" w:styleId="xl596">
    <w:name w:val="xl59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0"/>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0"/>
    <w:rsid w:val="00AB3107"/>
    <w:pPr>
      <w:spacing w:before="100" w:beforeAutospacing="1" w:after="100" w:afterAutospacing="1"/>
      <w:jc w:val="center"/>
      <w:textAlignment w:val="center"/>
    </w:pPr>
  </w:style>
  <w:style w:type="paragraph" w:customStyle="1" w:styleId="xl602">
    <w:name w:val="xl602"/>
    <w:basedOn w:val="a0"/>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0"/>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0"/>
    <w:rsid w:val="00AB3107"/>
    <w:pPr>
      <w:shd w:val="clear" w:color="000000" w:fill="FFF2CC"/>
      <w:spacing w:before="100" w:beforeAutospacing="1" w:after="100" w:afterAutospacing="1"/>
      <w:jc w:val="center"/>
      <w:textAlignment w:val="center"/>
    </w:pPr>
  </w:style>
  <w:style w:type="paragraph" w:customStyle="1" w:styleId="xl630">
    <w:name w:val="xl630"/>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0"/>
    <w:rsid w:val="00AB3107"/>
    <w:pPr>
      <w:shd w:val="clear" w:color="000000" w:fill="FFF2CC"/>
      <w:spacing w:before="100" w:beforeAutospacing="1" w:after="100" w:afterAutospacing="1"/>
    </w:pPr>
  </w:style>
  <w:style w:type="paragraph" w:customStyle="1" w:styleId="xl637">
    <w:name w:val="xl637"/>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0"/>
    <w:rsid w:val="00AB3107"/>
    <w:pPr>
      <w:shd w:val="clear" w:color="000000" w:fill="FFF2CC"/>
      <w:spacing w:before="100" w:beforeAutospacing="1" w:after="100" w:afterAutospacing="1"/>
      <w:jc w:val="center"/>
    </w:pPr>
  </w:style>
  <w:style w:type="paragraph" w:customStyle="1" w:styleId="xl641">
    <w:name w:val="xl641"/>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0"/>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0"/>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0"/>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0"/>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0"/>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0"/>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0"/>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0"/>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0"/>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0"/>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0"/>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0"/>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0"/>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c">
    <w:name w:val="Normal (Web)"/>
    <w:basedOn w:val="a0"/>
    <w:uiPriority w:val="99"/>
    <w:rsid w:val="00AB3107"/>
    <w:pPr>
      <w:textAlignment w:val="top"/>
    </w:pPr>
    <w:rPr>
      <w:rFonts w:eastAsia="Calibri"/>
    </w:rPr>
  </w:style>
  <w:style w:type="paragraph" w:styleId="affd">
    <w:name w:val="Document Map"/>
    <w:basedOn w:val="a0"/>
    <w:link w:val="affe"/>
    <w:uiPriority w:val="99"/>
    <w:semiHidden/>
    <w:unhideWhenUsed/>
    <w:rsid w:val="00AB3107"/>
    <w:rPr>
      <w:rFonts w:ascii="Segoe UI" w:hAnsi="Segoe UI" w:cs="Segoe UI"/>
      <w:sz w:val="16"/>
      <w:szCs w:val="16"/>
    </w:rPr>
  </w:style>
  <w:style w:type="character" w:customStyle="1" w:styleId="affe">
    <w:name w:val="Схема документа Знак"/>
    <w:basedOn w:val="a1"/>
    <w:link w:val="affd"/>
    <w:uiPriority w:val="99"/>
    <w:semiHidden/>
    <w:rsid w:val="00AB3107"/>
    <w:rPr>
      <w:rFonts w:ascii="Segoe UI" w:eastAsia="Times New Roman" w:hAnsi="Segoe UI" w:cs="Segoe UI"/>
      <w:sz w:val="16"/>
      <w:szCs w:val="16"/>
      <w:lang w:eastAsia="ru-RU"/>
    </w:rPr>
  </w:style>
  <w:style w:type="character" w:styleId="afff">
    <w:name w:val="Subtle Emphasis"/>
    <w:uiPriority w:val="19"/>
    <w:qFormat/>
    <w:rsid w:val="00AB3107"/>
    <w:rPr>
      <w:i/>
      <w:iCs/>
      <w:color w:val="404040"/>
    </w:rPr>
  </w:style>
  <w:style w:type="paragraph" w:customStyle="1" w:styleId="xl665">
    <w:name w:val="xl665"/>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0"/>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0"/>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0"/>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0"/>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0"/>
    <w:rsid w:val="00051187"/>
    <w:pPr>
      <w:spacing w:before="100" w:beforeAutospacing="1" w:after="100" w:afterAutospacing="1"/>
    </w:pPr>
  </w:style>
  <w:style w:type="paragraph" w:customStyle="1" w:styleId="xl682">
    <w:name w:val="xl682"/>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0"/>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0"/>
    <w:rsid w:val="00051187"/>
    <w:pPr>
      <w:shd w:val="clear" w:color="000000" w:fill="FFFFFF"/>
      <w:spacing w:before="100" w:beforeAutospacing="1" w:after="100" w:afterAutospacing="1"/>
    </w:pPr>
  </w:style>
  <w:style w:type="paragraph" w:customStyle="1" w:styleId="xl693">
    <w:name w:val="xl693"/>
    <w:basedOn w:val="a0"/>
    <w:rsid w:val="00051187"/>
    <w:pPr>
      <w:spacing w:before="100" w:beforeAutospacing="1" w:after="100" w:afterAutospacing="1"/>
    </w:pPr>
  </w:style>
  <w:style w:type="paragraph" w:customStyle="1" w:styleId="xl694">
    <w:name w:val="xl694"/>
    <w:basedOn w:val="a0"/>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0"/>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0"/>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0"/>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0"/>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0"/>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0"/>
    <w:rsid w:val="00051187"/>
    <w:pPr>
      <w:spacing w:before="100" w:beforeAutospacing="1" w:after="100" w:afterAutospacing="1"/>
    </w:pPr>
    <w:rPr>
      <w:rFonts w:ascii="Bookman Old Style" w:hAnsi="Bookman Old Style"/>
      <w:sz w:val="20"/>
      <w:szCs w:val="20"/>
    </w:rPr>
  </w:style>
  <w:style w:type="paragraph" w:customStyle="1" w:styleId="xl706">
    <w:name w:val="xl706"/>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0"/>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0"/>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0"/>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0"/>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0"/>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0"/>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0"/>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0"/>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0"/>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0"/>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0"/>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0"/>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0"/>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0"/>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0"/>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0"/>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0"/>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0"/>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0"/>
    <w:rsid w:val="00051187"/>
    <w:pPr>
      <w:shd w:val="clear" w:color="000000" w:fill="DAEEF3"/>
      <w:spacing w:before="100" w:beforeAutospacing="1" w:after="100" w:afterAutospacing="1"/>
    </w:pPr>
  </w:style>
  <w:style w:type="paragraph" w:customStyle="1" w:styleId="xl765">
    <w:name w:val="xl765"/>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0"/>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0"/>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0"/>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0"/>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0"/>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0"/>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0"/>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0"/>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0"/>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0"/>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0"/>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0"/>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0"/>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0"/>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0"/>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0"/>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0"/>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0"/>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0"/>
    <w:rsid w:val="00051187"/>
    <w:pPr>
      <w:spacing w:before="100" w:beforeAutospacing="1" w:after="100" w:afterAutospacing="1"/>
      <w:jc w:val="center"/>
    </w:pPr>
    <w:rPr>
      <w:b/>
      <w:bCs/>
      <w:sz w:val="28"/>
      <w:szCs w:val="28"/>
    </w:rPr>
  </w:style>
  <w:style w:type="paragraph" w:customStyle="1" w:styleId="xl794">
    <w:name w:val="xl794"/>
    <w:basedOn w:val="a0"/>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0"/>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0"/>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0"/>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0"/>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0"/>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0"/>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0"/>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0"/>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0"/>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0"/>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0"/>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0"/>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0"/>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0"/>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0"/>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0"/>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0"/>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0"/>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0"/>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0"/>
    <w:rsid w:val="00051187"/>
    <w:pPr>
      <w:shd w:val="clear" w:color="000000" w:fill="FFFF00"/>
      <w:spacing w:before="100" w:beforeAutospacing="1" w:after="100" w:afterAutospacing="1"/>
    </w:pPr>
  </w:style>
  <w:style w:type="paragraph" w:customStyle="1" w:styleId="xl824">
    <w:name w:val="xl824"/>
    <w:basedOn w:val="a0"/>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0"/>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0"/>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0"/>
    <w:rsid w:val="00051187"/>
    <w:pPr>
      <w:shd w:val="clear" w:color="000000" w:fill="FFFFFF"/>
      <w:spacing w:before="100" w:beforeAutospacing="1" w:after="100" w:afterAutospacing="1"/>
    </w:pPr>
    <w:rPr>
      <w:b/>
      <w:bCs/>
      <w:sz w:val="20"/>
      <w:szCs w:val="20"/>
    </w:rPr>
  </w:style>
  <w:style w:type="paragraph" w:customStyle="1" w:styleId="xl828">
    <w:name w:val="xl828"/>
    <w:basedOn w:val="a0"/>
    <w:rsid w:val="00051187"/>
    <w:pPr>
      <w:shd w:val="clear" w:color="000000" w:fill="FFFFFF"/>
      <w:spacing w:before="100" w:beforeAutospacing="1" w:after="100" w:afterAutospacing="1"/>
    </w:pPr>
    <w:rPr>
      <w:b/>
      <w:bCs/>
    </w:rPr>
  </w:style>
  <w:style w:type="paragraph" w:customStyle="1" w:styleId="xl829">
    <w:name w:val="xl829"/>
    <w:basedOn w:val="a0"/>
    <w:rsid w:val="00051187"/>
    <w:pPr>
      <w:shd w:val="clear" w:color="000000" w:fill="FFFFFF"/>
      <w:spacing w:before="100" w:beforeAutospacing="1" w:after="100" w:afterAutospacing="1"/>
    </w:pPr>
    <w:rPr>
      <w:b/>
      <w:bCs/>
    </w:rPr>
  </w:style>
  <w:style w:type="paragraph" w:customStyle="1" w:styleId="xl830">
    <w:name w:val="xl830"/>
    <w:basedOn w:val="a0"/>
    <w:rsid w:val="00051187"/>
    <w:pPr>
      <w:shd w:val="clear" w:color="000000" w:fill="FFFFFF"/>
      <w:spacing w:before="100" w:beforeAutospacing="1" w:after="100" w:afterAutospacing="1"/>
    </w:pPr>
  </w:style>
  <w:style w:type="paragraph" w:customStyle="1" w:styleId="xl831">
    <w:name w:val="xl831"/>
    <w:basedOn w:val="a0"/>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0"/>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0"/>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0"/>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0"/>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0"/>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0"/>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0"/>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0"/>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0"/>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0"/>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0"/>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0"/>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0"/>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0"/>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0"/>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0"/>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0"/>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0"/>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0"/>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0"/>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0"/>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0"/>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0"/>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0"/>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0"/>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0"/>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0"/>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0"/>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0"/>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0"/>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0"/>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0"/>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0"/>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0"/>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0"/>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0"/>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0"/>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0"/>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0"/>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0"/>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0"/>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0"/>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0"/>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0"/>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0"/>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0"/>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0"/>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0"/>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0"/>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0"/>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0"/>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0"/>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0"/>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0"/>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0"/>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0"/>
    <w:rsid w:val="00051187"/>
    <w:pPr>
      <w:spacing w:before="100" w:beforeAutospacing="1" w:after="100" w:afterAutospacing="1"/>
    </w:pPr>
    <w:rPr>
      <w:rFonts w:ascii="Bookman Old Style" w:hAnsi="Bookman Old Style"/>
      <w:sz w:val="20"/>
      <w:szCs w:val="20"/>
    </w:rPr>
  </w:style>
  <w:style w:type="paragraph" w:customStyle="1" w:styleId="xl908">
    <w:name w:val="xl908"/>
    <w:basedOn w:val="a0"/>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0"/>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0"/>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0"/>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0"/>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0"/>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0"/>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0"/>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0"/>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0"/>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0"/>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0"/>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0"/>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0"/>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0"/>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0"/>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0"/>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0"/>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0"/>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0"/>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0"/>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0"/>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0"/>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0"/>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0"/>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0"/>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0"/>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0"/>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0"/>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0"/>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0"/>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0"/>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0"/>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0"/>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0"/>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0"/>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0"/>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0"/>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0"/>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0"/>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0"/>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0"/>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0"/>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0"/>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0"/>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0"/>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0"/>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0"/>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0"/>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0"/>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0"/>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0"/>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0"/>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0"/>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numbering" w:customStyle="1" w:styleId="72">
    <w:name w:val="Нет списка7"/>
    <w:next w:val="a3"/>
    <w:uiPriority w:val="99"/>
    <w:semiHidden/>
    <w:unhideWhenUsed/>
    <w:rsid w:val="00D17700"/>
  </w:style>
  <w:style w:type="table" w:customStyle="1" w:styleId="63">
    <w:name w:val="Сетка таблицы6"/>
    <w:basedOn w:val="a2"/>
    <w:next w:val="af0"/>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2"/>
    <w:next w:val="af0"/>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1"/>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1"/>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1"/>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1"/>
    <w:link w:val="9"/>
    <w:rsid w:val="00917210"/>
    <w:rPr>
      <w:rFonts w:ascii="Times New Roman" w:eastAsia="Times New Roman" w:hAnsi="Times New Roman" w:cs="Times New Roman"/>
      <w:b/>
      <w:sz w:val="28"/>
      <w:szCs w:val="20"/>
      <w:lang w:val="x-none" w:eastAsia="ru-RU"/>
    </w:rPr>
  </w:style>
  <w:style w:type="numbering" w:customStyle="1" w:styleId="82">
    <w:name w:val="Нет списка8"/>
    <w:next w:val="a3"/>
    <w:uiPriority w:val="99"/>
    <w:semiHidden/>
    <w:unhideWhenUsed/>
    <w:rsid w:val="00917210"/>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0">
    <w:name w:val="List"/>
    <w:basedOn w:val="a0"/>
    <w:rsid w:val="00917210"/>
    <w:pPr>
      <w:ind w:left="283" w:hanging="283"/>
    </w:pPr>
  </w:style>
  <w:style w:type="table" w:customStyle="1" w:styleId="83">
    <w:name w:val="Сетка таблицы8"/>
    <w:basedOn w:val="a2"/>
    <w:next w:val="af0"/>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e">
    <w:name w:val="Знак1 Знак Знак Знак"/>
    <w:basedOn w:val="a0"/>
    <w:rsid w:val="00917210"/>
    <w:rPr>
      <w:rFonts w:ascii="Verdana" w:hAnsi="Verdana" w:cs="Verdana"/>
      <w:sz w:val="20"/>
      <w:szCs w:val="20"/>
      <w:lang w:val="en-US" w:eastAsia="en-US"/>
    </w:rPr>
  </w:style>
  <w:style w:type="paragraph" w:customStyle="1" w:styleId="211">
    <w:name w:val="Знак2 Знак Знак1 Знак"/>
    <w:basedOn w:val="a0"/>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1">
    <w:name w:val="Знак Знак Знак Знак"/>
    <w:basedOn w:val="a0"/>
    <w:rsid w:val="00917210"/>
    <w:rPr>
      <w:rFonts w:ascii="Verdana" w:hAnsi="Verdana" w:cs="Verdana"/>
      <w:sz w:val="20"/>
      <w:szCs w:val="20"/>
      <w:lang w:val="en-US" w:eastAsia="en-US"/>
    </w:rPr>
  </w:style>
  <w:style w:type="character" w:styleId="afff2">
    <w:name w:val="footnote reference"/>
    <w:rsid w:val="00917210"/>
    <w:rPr>
      <w:vertAlign w:val="superscript"/>
    </w:rPr>
  </w:style>
  <w:style w:type="paragraph" w:customStyle="1" w:styleId="1f">
    <w:name w:val="Знак Знак Знак Знак1"/>
    <w:basedOn w:val="a0"/>
    <w:rsid w:val="00917210"/>
    <w:rPr>
      <w:rFonts w:ascii="Verdana" w:hAnsi="Verdana" w:cs="Verdana"/>
      <w:sz w:val="20"/>
      <w:szCs w:val="20"/>
      <w:lang w:val="en-US" w:eastAsia="en-US"/>
    </w:rPr>
  </w:style>
  <w:style w:type="paragraph" w:customStyle="1" w:styleId="1f0">
    <w:name w:val="Абзац списка1"/>
    <w:basedOn w:val="a0"/>
    <w:rsid w:val="00917210"/>
    <w:pPr>
      <w:spacing w:after="200" w:line="276" w:lineRule="auto"/>
      <w:ind w:left="720"/>
    </w:pPr>
    <w:rPr>
      <w:rFonts w:ascii="Calibri" w:hAnsi="Calibri"/>
      <w:sz w:val="22"/>
      <w:szCs w:val="22"/>
    </w:rPr>
  </w:style>
  <w:style w:type="paragraph" w:customStyle="1" w:styleId="afff3">
    <w:name w:val="Знак"/>
    <w:basedOn w:val="a0"/>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1">
    <w:name w:val="Основной шрифт абзаца1"/>
    <w:rsid w:val="00917210"/>
  </w:style>
  <w:style w:type="paragraph" w:customStyle="1" w:styleId="1f2">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3">
    <w:name w:val="Основной текст1"/>
    <w:basedOn w:val="11"/>
    <w:rsid w:val="00917210"/>
    <w:pPr>
      <w:jc w:val="both"/>
    </w:pPr>
    <w:rPr>
      <w:snapToGrid/>
      <w:sz w:val="28"/>
    </w:rPr>
  </w:style>
  <w:style w:type="paragraph" w:customStyle="1" w:styleId="1f4">
    <w:name w:val="Верхний колонтитул1"/>
    <w:basedOn w:val="11"/>
    <w:rsid w:val="00917210"/>
    <w:pPr>
      <w:tabs>
        <w:tab w:val="center" w:pos="4153"/>
        <w:tab w:val="right" w:pos="8306"/>
      </w:tabs>
      <w:ind w:firstLine="720"/>
      <w:jc w:val="both"/>
    </w:pPr>
    <w:rPr>
      <w:snapToGrid/>
      <w:sz w:val="20"/>
    </w:rPr>
  </w:style>
  <w:style w:type="paragraph" w:customStyle="1" w:styleId="1f5">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4">
    <w:name w:val="Основной текст_"/>
    <w:link w:val="112"/>
    <w:locked/>
    <w:rsid w:val="00917210"/>
    <w:rPr>
      <w:sz w:val="28"/>
      <w:shd w:val="clear" w:color="auto" w:fill="FFFFFF"/>
    </w:rPr>
  </w:style>
  <w:style w:type="paragraph" w:customStyle="1" w:styleId="112">
    <w:name w:val="Основной текст11"/>
    <w:basedOn w:val="a0"/>
    <w:link w:val="afff4"/>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0"/>
    <w:rsid w:val="00917210"/>
    <w:rPr>
      <w:rFonts w:ascii="Verdana" w:hAnsi="Verdana" w:cs="Verdana"/>
      <w:sz w:val="20"/>
      <w:szCs w:val="20"/>
      <w:lang w:val="en-US" w:eastAsia="en-US"/>
    </w:rPr>
  </w:style>
  <w:style w:type="paragraph" w:styleId="afff5">
    <w:name w:val="footnote text"/>
    <w:basedOn w:val="a0"/>
    <w:link w:val="afff6"/>
    <w:rsid w:val="00917210"/>
    <w:rPr>
      <w:sz w:val="20"/>
      <w:szCs w:val="20"/>
      <w:lang w:val="x-none"/>
    </w:rPr>
  </w:style>
  <w:style w:type="character" w:customStyle="1" w:styleId="afff6">
    <w:name w:val="Текст сноски Знак"/>
    <w:basedOn w:val="a1"/>
    <w:link w:val="afff5"/>
    <w:rsid w:val="00917210"/>
    <w:rPr>
      <w:rFonts w:ascii="Times New Roman" w:eastAsia="Times New Roman" w:hAnsi="Times New Roman" w:cs="Times New Roman"/>
      <w:sz w:val="20"/>
      <w:szCs w:val="20"/>
      <w:lang w:val="x-none" w:eastAsia="ru-RU"/>
    </w:rPr>
  </w:style>
  <w:style w:type="paragraph" w:styleId="afff7">
    <w:name w:val="caption"/>
    <w:basedOn w:val="a0"/>
    <w:next w:val="a0"/>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8">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0"/>
    <w:rsid w:val="00917210"/>
    <w:pPr>
      <w:spacing w:after="200" w:line="276" w:lineRule="auto"/>
      <w:ind w:left="720"/>
      <w:contextualSpacing/>
    </w:pPr>
    <w:rPr>
      <w:rFonts w:ascii="Calibri" w:hAnsi="Calibri"/>
      <w:sz w:val="22"/>
      <w:szCs w:val="22"/>
      <w:lang w:eastAsia="en-US"/>
    </w:rPr>
  </w:style>
  <w:style w:type="paragraph" w:styleId="afff9">
    <w:name w:val="Block Text"/>
    <w:basedOn w:val="a0"/>
    <w:rsid w:val="00917210"/>
    <w:pPr>
      <w:ind w:left="142" w:right="151" w:firstLine="992"/>
      <w:jc w:val="both"/>
    </w:pPr>
    <w:rPr>
      <w:szCs w:val="20"/>
    </w:rPr>
  </w:style>
  <w:style w:type="character" w:styleId="afffa">
    <w:name w:val="Strong"/>
    <w:uiPriority w:val="22"/>
    <w:qFormat/>
    <w:rsid w:val="00917210"/>
    <w:rPr>
      <w:b/>
      <w:bCs/>
    </w:rPr>
  </w:style>
  <w:style w:type="paragraph" w:customStyle="1" w:styleId="38">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1"/>
    <w:rsid w:val="00917210"/>
  </w:style>
  <w:style w:type="paragraph" w:styleId="afffb">
    <w:name w:val="Plain Text"/>
    <w:basedOn w:val="a0"/>
    <w:link w:val="afffc"/>
    <w:rsid w:val="00917210"/>
    <w:rPr>
      <w:rFonts w:ascii="Courier New" w:hAnsi="Courier New"/>
      <w:sz w:val="20"/>
      <w:szCs w:val="20"/>
      <w:lang w:val="x-none" w:eastAsia="x-none"/>
    </w:rPr>
  </w:style>
  <w:style w:type="character" w:customStyle="1" w:styleId="afffc">
    <w:name w:val="Текст Знак"/>
    <w:basedOn w:val="a1"/>
    <w:link w:val="afffb"/>
    <w:rsid w:val="00917210"/>
    <w:rPr>
      <w:rFonts w:ascii="Courier New" w:eastAsia="Times New Roman" w:hAnsi="Courier New" w:cs="Times New Roman"/>
      <w:sz w:val="20"/>
      <w:szCs w:val="20"/>
      <w:lang w:val="x-none" w:eastAsia="x-none"/>
    </w:rPr>
  </w:style>
  <w:style w:type="paragraph" w:customStyle="1" w:styleId="74">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0"/>
    <w:rsid w:val="00917210"/>
    <w:pPr>
      <w:spacing w:before="100" w:beforeAutospacing="1" w:after="100" w:afterAutospacing="1"/>
    </w:pPr>
  </w:style>
  <w:style w:type="paragraph" w:styleId="a">
    <w:name w:val="List Bullet"/>
    <w:basedOn w:val="a0"/>
    <w:uiPriority w:val="99"/>
    <w:unhideWhenUsed/>
    <w:rsid w:val="00917210"/>
    <w:pPr>
      <w:numPr>
        <w:numId w:val="1"/>
      </w:numPr>
      <w:spacing w:after="200" w:line="276" w:lineRule="auto"/>
      <w:contextualSpacing/>
    </w:pPr>
    <w:rPr>
      <w:rFonts w:ascii="Calibri" w:hAnsi="Calibri"/>
      <w:sz w:val="22"/>
      <w:szCs w:val="22"/>
    </w:rPr>
  </w:style>
  <w:style w:type="paragraph" w:customStyle="1" w:styleId="39">
    <w:name w:val="Абзац списка3"/>
    <w:basedOn w:val="a0"/>
    <w:rsid w:val="00917210"/>
    <w:pPr>
      <w:spacing w:after="200" w:line="276" w:lineRule="auto"/>
      <w:ind w:left="720"/>
      <w:contextualSpacing/>
    </w:pPr>
    <w:rPr>
      <w:rFonts w:ascii="Calibri" w:eastAsia="Calibri" w:hAnsi="Calibri"/>
      <w:sz w:val="22"/>
      <w:szCs w:val="22"/>
    </w:rPr>
  </w:style>
  <w:style w:type="paragraph" w:customStyle="1" w:styleId="3a">
    <w:name w:val="Основной текст3"/>
    <w:basedOn w:val="a0"/>
    <w:rsid w:val="00917210"/>
    <w:pPr>
      <w:widowControl w:val="0"/>
      <w:shd w:val="clear" w:color="auto" w:fill="FFFFFF"/>
      <w:spacing w:after="300" w:line="322" w:lineRule="exact"/>
      <w:jc w:val="center"/>
    </w:pPr>
    <w:rPr>
      <w:color w:val="000000"/>
      <w:spacing w:val="1"/>
      <w:sz w:val="25"/>
      <w:szCs w:val="25"/>
    </w:rPr>
  </w:style>
  <w:style w:type="numbering" w:customStyle="1" w:styleId="113">
    <w:name w:val="Нет списка11"/>
    <w:next w:val="a3"/>
    <w:semiHidden/>
    <w:rsid w:val="00917210"/>
  </w:style>
  <w:style w:type="paragraph" w:customStyle="1" w:styleId="220">
    <w:name w:val="Основной текст 22"/>
    <w:basedOn w:val="a0"/>
    <w:rsid w:val="00917210"/>
    <w:pPr>
      <w:spacing w:before="120"/>
      <w:ind w:firstLine="567"/>
      <w:jc w:val="both"/>
    </w:pPr>
    <w:rPr>
      <w:rFonts w:ascii="TimesDL" w:hAnsi="TimesDL"/>
      <w:szCs w:val="20"/>
    </w:rPr>
  </w:style>
  <w:style w:type="table" w:customStyle="1" w:styleId="130">
    <w:name w:val="Сетка таблицы13"/>
    <w:basedOn w:val="a2"/>
    <w:next w:val="af0"/>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2"/>
    <w:next w:val="af0"/>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0"/>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d">
    <w:name w:val="Знак Знак Знак Знак Знак Знак Знак Знак Знак Знак Знак Знак"/>
    <w:basedOn w:val="a0"/>
    <w:rsid w:val="008A5094"/>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w:basedOn w:val="a0"/>
    <w:rsid w:val="00D97842"/>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w:basedOn w:val="a0"/>
    <w:rsid w:val="0042116F"/>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7F9BD705801A16BFCBA1666569F0AF9872B7EA4EF4E2D886AE3B01485A03DFF22F782F83CD15D57FEBD60D90B0D1027301q3E" TargetMode="External"/><Relationship Id="rId13" Type="http://schemas.openxmlformats.org/officeDocument/2006/relationships/hyperlink" Target="consultantplus://offline/ref=1E7F9BD705801A16BFCBA1666569F0AF9872B7EA4EF4E2D886AE3B01485A03DFF22F782F91CD4DD97EEFC80592A587533544EA244919D52A7FA58E0B0Aq7E" TargetMode="External"/><Relationship Id="rId18" Type="http://schemas.openxmlformats.org/officeDocument/2006/relationships/hyperlink" Target="consultantplus://offline/ref=4DDC1B15A76CDA8055C88E59225848037DBA89FAB5A3F66C86044182650871A49B682DF849D867528879A60A6926C16DE9B7626C931C59B5ABG5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1E7F9BD705801A16BFCBA1666569F0AF9872B7EA4EF4E2D886AE3B01485A03DFF22F782F91CD4DD97EEFC80A90A587533544EA244919D52A7FA58E0B0Aq7E" TargetMode="External"/><Relationship Id="rId17" Type="http://schemas.openxmlformats.org/officeDocument/2006/relationships/hyperlink" Target="consultantplus://offline/ref=4DDC1B15A76CDA8055C88E59225848037FBB8DF9BAA2F66C86044182650871A49B682DFD48DE6C07D836A7562F71D26EEBB7616C8FA1GFC" TargetMode="External"/><Relationship Id="rId2" Type="http://schemas.openxmlformats.org/officeDocument/2006/relationships/numbering" Target="numbering.xml"/><Relationship Id="rId16" Type="http://schemas.openxmlformats.org/officeDocument/2006/relationships/hyperlink" Target="consultantplus://offline/ref=08D3ADDA315222EF038D3A63F3FB19AA7834315ECA1EE5627CDF892E996264AE0B523A40A85B8F24151D3F28F6167F01DFP1sCE" TargetMode="External"/><Relationship Id="rId20" Type="http://schemas.openxmlformats.org/officeDocument/2006/relationships/hyperlink" Target="consultantplus://offline/ref=5F25443EE9050A2B2666C4552596BBCE30D7C0633D7AC8AE530C0613AA1B242EEEC9932FD8FABA0879BD5B89D8EBF2584E988C944EYEa5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E7F9BD705801A16BFCBA1666569F0AF9872B7EA4EF4E2D886AE3B01485A03DFF22F782F91CD4DD97EEFC80B96A587533544EA244919D52A7FA58E0B0Aq7E" TargetMode="External"/><Relationship Id="rId5" Type="http://schemas.openxmlformats.org/officeDocument/2006/relationships/webSettings" Target="webSettings.xml"/><Relationship Id="rId15" Type="http://schemas.openxmlformats.org/officeDocument/2006/relationships/hyperlink" Target="consultantplus://offline/ref=1E7F9BD705801A16BFCBA1666569F0AF9872B7EA4EF4E2D886AE3B01485A03DFF22F782F91CD4DD97EEFC80494A587533544EA244919D52A7FA58E0B0Aq7E" TargetMode="External"/><Relationship Id="rId23" Type="http://schemas.openxmlformats.org/officeDocument/2006/relationships/theme" Target="theme/theme1.xml"/><Relationship Id="rId10" Type="http://schemas.openxmlformats.org/officeDocument/2006/relationships/hyperlink" Target="consultantplus://offline/ref=1E7F9BD705801A16BFCBA1666569F0AF9872B7EA4EF4E2D886AE3B01485A03DFF22F782F91CD4DD97EEFC80894A587533544EA244919D52A7FA58E0B0Aq7E" TargetMode="External"/><Relationship Id="rId19" Type="http://schemas.openxmlformats.org/officeDocument/2006/relationships/hyperlink" Target="consultantplus://offline/ref=5F25443EE9050A2B2666C4552596BBCE30D6C6613D73C8AE530C0613AA1B242EEEC9932AD9FDB05C20F25AD59EBCE15B4C988F9452E6CFACYAa4C" TargetMode="External"/><Relationship Id="rId4" Type="http://schemas.openxmlformats.org/officeDocument/2006/relationships/settings" Target="settings.xml"/><Relationship Id="rId9" Type="http://schemas.openxmlformats.org/officeDocument/2006/relationships/hyperlink" Target="consultantplus://offline/ref=1E7F9BD705801A16BFCBA1666569F0AF9872B7EA4EF4E2D886AE3B01485A03DFF22F782F91CD4DD97EEFC8099AA587533544EA244919D52A7FA58E0B0Aq7E" TargetMode="External"/><Relationship Id="rId14" Type="http://schemas.openxmlformats.org/officeDocument/2006/relationships/hyperlink" Target="consultantplus://offline/ref=1E7F9BD705801A16BFCBA1666569F0AF9872B7EA4EF4E2D886AE3B01485A03DFF22F782F91CD4DD97EEFC8059AA587533544EA244919D52A7FA58E0B0Aq7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7574B-17D1-4BC1-AE3F-B543B4A4D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3104</TotalTime>
  <Pages>9</Pages>
  <Words>2662</Words>
  <Characters>15180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72</cp:revision>
  <cp:lastPrinted>2022-03-23T09:51:00Z</cp:lastPrinted>
  <dcterms:created xsi:type="dcterms:W3CDTF">2022-01-26T08:31:00Z</dcterms:created>
  <dcterms:modified xsi:type="dcterms:W3CDTF">2022-03-23T09:52:00Z</dcterms:modified>
</cp:coreProperties>
</file>