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D9B762" w14:textId="1A0BDFFC" w:rsidR="009E60C3" w:rsidRPr="00D76927" w:rsidRDefault="004B45B4" w:rsidP="004B45B4">
      <w:pPr>
        <w:tabs>
          <w:tab w:val="left" w:pos="270"/>
          <w:tab w:val="right" w:pos="9355"/>
        </w:tabs>
      </w:pPr>
      <w:r>
        <w:rPr>
          <w:b/>
        </w:rPr>
        <w:tab/>
      </w:r>
      <w:r>
        <w:rPr>
          <w:b/>
        </w:rPr>
        <w:tab/>
      </w:r>
      <w:r w:rsidR="00BC0A28">
        <w:rPr>
          <w:b/>
        </w:rPr>
        <w:t xml:space="preserve">      </w:t>
      </w:r>
      <w:r w:rsidR="009E60C3" w:rsidRPr="00D76927">
        <w:rPr>
          <w:b/>
        </w:rPr>
        <w:t>УТВЕРЖДАЮ</w:t>
      </w:r>
    </w:p>
    <w:p w14:paraId="125CFBC1" w14:textId="77777777" w:rsidR="009E60C3" w:rsidRPr="00D76927" w:rsidRDefault="009E60C3" w:rsidP="009E60C3">
      <w:pPr>
        <w:ind w:left="4536" w:firstLine="142"/>
        <w:jc w:val="right"/>
      </w:pPr>
      <w:r w:rsidRPr="00D76927">
        <w:t>председатель Региональной</w:t>
      </w:r>
    </w:p>
    <w:p w14:paraId="1432C3BA" w14:textId="77777777" w:rsidR="009E60C3" w:rsidRPr="00D76927" w:rsidRDefault="009E60C3" w:rsidP="009E60C3">
      <w:pPr>
        <w:ind w:left="4536" w:firstLine="142"/>
        <w:jc w:val="right"/>
      </w:pPr>
      <w:r w:rsidRPr="00D76927">
        <w:t>энергетической комиссии</w:t>
      </w:r>
    </w:p>
    <w:p w14:paraId="7A8B7B47" w14:textId="77777777" w:rsidR="009E60C3" w:rsidRPr="00D76927" w:rsidRDefault="009E60C3" w:rsidP="009E60C3">
      <w:pPr>
        <w:ind w:left="4536" w:firstLine="142"/>
        <w:jc w:val="right"/>
      </w:pPr>
      <w:r w:rsidRPr="00D76927">
        <w:t>Кузбасса</w:t>
      </w:r>
    </w:p>
    <w:p w14:paraId="54054249" w14:textId="77777777" w:rsidR="009E60C3" w:rsidRPr="00D76927" w:rsidRDefault="009E60C3" w:rsidP="009E60C3">
      <w:pPr>
        <w:ind w:left="5580"/>
        <w:jc w:val="right"/>
      </w:pPr>
    </w:p>
    <w:p w14:paraId="68CCCF25" w14:textId="77777777" w:rsidR="009E60C3" w:rsidRPr="00D76927" w:rsidRDefault="009E60C3" w:rsidP="009E60C3">
      <w:pPr>
        <w:ind w:left="5580"/>
        <w:jc w:val="right"/>
      </w:pPr>
      <w:r w:rsidRPr="00D76927">
        <w:t>_________________ Д.В. Малюта</w:t>
      </w:r>
    </w:p>
    <w:p w14:paraId="1433BC79" w14:textId="77777777" w:rsidR="009E60C3" w:rsidRPr="00D76927" w:rsidRDefault="009E60C3" w:rsidP="00A954FE"/>
    <w:p w14:paraId="5E560E98" w14:textId="4B7D9626" w:rsidR="009E60C3" w:rsidRPr="00D76927" w:rsidRDefault="009E60C3" w:rsidP="009E60C3">
      <w:pPr>
        <w:tabs>
          <w:tab w:val="left" w:pos="540"/>
        </w:tabs>
        <w:jc w:val="center"/>
        <w:rPr>
          <w:b/>
        </w:rPr>
      </w:pPr>
      <w:r w:rsidRPr="00D76927">
        <w:rPr>
          <w:b/>
        </w:rPr>
        <w:t xml:space="preserve">ПРОТОКОЛ № </w:t>
      </w:r>
      <w:r w:rsidR="00CD200F">
        <w:rPr>
          <w:b/>
        </w:rPr>
        <w:t>2</w:t>
      </w:r>
      <w:r w:rsidR="00FD5641">
        <w:rPr>
          <w:b/>
        </w:rPr>
        <w:t>6</w:t>
      </w:r>
    </w:p>
    <w:p w14:paraId="267AC6F2" w14:textId="77777777" w:rsidR="009E60C3" w:rsidRPr="00D76927" w:rsidRDefault="009E60C3" w:rsidP="009E60C3">
      <w:pPr>
        <w:tabs>
          <w:tab w:val="left" w:pos="540"/>
        </w:tabs>
        <w:jc w:val="center"/>
        <w:rPr>
          <w:b/>
        </w:rPr>
      </w:pPr>
      <w:r w:rsidRPr="00D76927">
        <w:rPr>
          <w:b/>
        </w:rPr>
        <w:t xml:space="preserve">ЗАСЕДАНИЯ ПРАВЛЕНИЯ РЕГИОНАЛЬНОЙ ЭНЕРГЕТИЧЕСКОЙ КОМИССИИ </w:t>
      </w:r>
    </w:p>
    <w:p w14:paraId="4F2EF0B4" w14:textId="77777777" w:rsidR="009E60C3" w:rsidRPr="00D76927" w:rsidRDefault="009E60C3" w:rsidP="009E60C3">
      <w:pPr>
        <w:tabs>
          <w:tab w:val="left" w:pos="540"/>
        </w:tabs>
        <w:jc w:val="center"/>
        <w:rPr>
          <w:b/>
        </w:rPr>
      </w:pPr>
      <w:r w:rsidRPr="00D76927">
        <w:rPr>
          <w:b/>
        </w:rPr>
        <w:t>КУЗБАССА</w:t>
      </w:r>
    </w:p>
    <w:p w14:paraId="38BD252C" w14:textId="1921CD83" w:rsidR="009E60C3" w:rsidRPr="00726963" w:rsidRDefault="00626741" w:rsidP="009E60C3">
      <w:pPr>
        <w:tabs>
          <w:tab w:val="left" w:pos="8619"/>
        </w:tabs>
        <w:jc w:val="both"/>
      </w:pPr>
      <w:r>
        <w:t>2</w:t>
      </w:r>
      <w:r w:rsidR="00FD5641">
        <w:t>6</w:t>
      </w:r>
      <w:r w:rsidR="0064583F">
        <w:t>.04</w:t>
      </w:r>
      <w:r w:rsidR="009E60C3">
        <w:t>.2022</w:t>
      </w:r>
      <w:r w:rsidR="003D4364">
        <w:t xml:space="preserve"> </w:t>
      </w:r>
      <w:r w:rsidR="009E60C3">
        <w:t>г</w:t>
      </w:r>
      <w:r w:rsidR="009E60C3" w:rsidRPr="00726963">
        <w:t>.                                                                                                               г. Кемерово</w:t>
      </w:r>
    </w:p>
    <w:p w14:paraId="4B47DA0E" w14:textId="77777777" w:rsidR="009E60C3" w:rsidRPr="00726963" w:rsidRDefault="009E60C3" w:rsidP="009E60C3">
      <w:pPr>
        <w:jc w:val="both"/>
      </w:pPr>
    </w:p>
    <w:p w14:paraId="1E853975" w14:textId="77777777" w:rsidR="009E60C3" w:rsidRPr="00726963" w:rsidRDefault="009E60C3" w:rsidP="009E60C3">
      <w:pPr>
        <w:jc w:val="both"/>
        <w:rPr>
          <w:bCs/>
        </w:rPr>
      </w:pPr>
      <w:r w:rsidRPr="00726963">
        <w:t xml:space="preserve">Председательствующий – </w:t>
      </w:r>
      <w:r w:rsidRPr="00726963">
        <w:rPr>
          <w:b/>
        </w:rPr>
        <w:t>Малюта Д.В.</w:t>
      </w:r>
    </w:p>
    <w:p w14:paraId="77FA0655" w14:textId="722344BB" w:rsidR="009E60C3" w:rsidRPr="00726963" w:rsidRDefault="009E60C3" w:rsidP="009E60C3">
      <w:pPr>
        <w:jc w:val="both"/>
        <w:rPr>
          <w:b/>
          <w:bCs/>
        </w:rPr>
      </w:pPr>
      <w:r w:rsidRPr="00726963">
        <w:t xml:space="preserve">Секретарь – </w:t>
      </w:r>
      <w:r w:rsidR="00FD5641">
        <w:rPr>
          <w:b/>
        </w:rPr>
        <w:t>Юхневич К.С.</w:t>
      </w:r>
    </w:p>
    <w:p w14:paraId="4DD1D9FF" w14:textId="77777777" w:rsidR="009E60C3" w:rsidRPr="00726963" w:rsidRDefault="009E60C3" w:rsidP="009E60C3">
      <w:pPr>
        <w:jc w:val="both"/>
        <w:rPr>
          <w:b/>
        </w:rPr>
      </w:pPr>
    </w:p>
    <w:p w14:paraId="06A4F3DE" w14:textId="77777777" w:rsidR="009E60C3" w:rsidRPr="00726963" w:rsidRDefault="009E60C3" w:rsidP="009E60C3">
      <w:pPr>
        <w:jc w:val="both"/>
        <w:rPr>
          <w:b/>
        </w:rPr>
      </w:pPr>
      <w:r w:rsidRPr="00726963">
        <w:rPr>
          <w:b/>
        </w:rPr>
        <w:t>Присутствовали:</w:t>
      </w:r>
    </w:p>
    <w:p w14:paraId="012C322A" w14:textId="77777777" w:rsidR="009E60C3" w:rsidRPr="00726963" w:rsidRDefault="009E60C3" w:rsidP="009E60C3">
      <w:pPr>
        <w:rPr>
          <w:b/>
        </w:rPr>
      </w:pPr>
    </w:p>
    <w:p w14:paraId="24988835" w14:textId="37DD7E13" w:rsidR="0042116F" w:rsidRPr="003B5405" w:rsidRDefault="009E60C3" w:rsidP="0042116F">
      <w:pPr>
        <w:ind w:right="-142"/>
        <w:jc w:val="both"/>
        <w:rPr>
          <w:bCs/>
        </w:rPr>
      </w:pPr>
      <w:r w:rsidRPr="00726963">
        <w:rPr>
          <w:b/>
        </w:rPr>
        <w:t>Члены Правления:</w:t>
      </w:r>
      <w:r w:rsidRPr="00726963">
        <w:rPr>
          <w:bCs/>
        </w:rPr>
        <w:t xml:space="preserve"> </w:t>
      </w:r>
      <w:r w:rsidRPr="00E1730E">
        <w:rPr>
          <w:bCs/>
        </w:rPr>
        <w:t xml:space="preserve">Чурсина О.А., </w:t>
      </w:r>
      <w:r w:rsidR="00B275C7">
        <w:rPr>
          <w:bCs/>
        </w:rPr>
        <w:t>Зинченко М.В</w:t>
      </w:r>
      <w:r w:rsidR="0042116F" w:rsidRPr="003B5405">
        <w:rPr>
          <w:bCs/>
        </w:rPr>
        <w:t>.</w:t>
      </w:r>
    </w:p>
    <w:p w14:paraId="1F772DEB" w14:textId="77777777" w:rsidR="009E60C3" w:rsidRPr="00726963" w:rsidRDefault="009E60C3" w:rsidP="009E60C3">
      <w:pPr>
        <w:ind w:right="-142"/>
        <w:jc w:val="both"/>
        <w:rPr>
          <w:bCs/>
        </w:rPr>
      </w:pPr>
    </w:p>
    <w:p w14:paraId="3A294FA6" w14:textId="77777777" w:rsidR="009E60C3" w:rsidRPr="00726963" w:rsidRDefault="009E60C3" w:rsidP="009E60C3">
      <w:pPr>
        <w:ind w:right="-142"/>
        <w:jc w:val="both"/>
        <w:rPr>
          <w:bCs/>
        </w:rPr>
      </w:pPr>
      <w:r w:rsidRPr="00726963">
        <w:rPr>
          <w:bCs/>
        </w:rPr>
        <w:t>Кворум имеется.</w:t>
      </w:r>
    </w:p>
    <w:p w14:paraId="5DE16922" w14:textId="77777777" w:rsidR="009E60C3" w:rsidRPr="00726963" w:rsidRDefault="009E60C3" w:rsidP="009E60C3">
      <w:pPr>
        <w:rPr>
          <w:b/>
        </w:rPr>
      </w:pPr>
    </w:p>
    <w:p w14:paraId="2B8B2CFF" w14:textId="019A268E" w:rsidR="009E60C3" w:rsidRDefault="009E60C3" w:rsidP="009E60C3">
      <w:pPr>
        <w:rPr>
          <w:b/>
        </w:rPr>
      </w:pPr>
      <w:r w:rsidRPr="00726963">
        <w:rPr>
          <w:b/>
        </w:rPr>
        <w:t>Приглашенные:</w:t>
      </w:r>
    </w:p>
    <w:p w14:paraId="11C5B941" w14:textId="77777777" w:rsidR="005D5C61" w:rsidRPr="00726963" w:rsidRDefault="005D5C61" w:rsidP="009E60C3">
      <w:pPr>
        <w:rPr>
          <w:b/>
        </w:rPr>
      </w:pPr>
    </w:p>
    <w:p w14:paraId="54A16F37" w14:textId="3B05974E" w:rsidR="003475FD" w:rsidRDefault="003475FD" w:rsidP="003475FD">
      <w:pPr>
        <w:jc w:val="both"/>
        <w:rPr>
          <w:bCs/>
        </w:rPr>
      </w:pPr>
      <w:r>
        <w:rPr>
          <w:b/>
        </w:rPr>
        <w:t>Бушуева О.В.</w:t>
      </w:r>
      <w:r w:rsidRPr="0033669A">
        <w:rPr>
          <w:bCs/>
        </w:rPr>
        <w:t xml:space="preserve"> – начальник </w:t>
      </w:r>
      <w:proofErr w:type="spellStart"/>
      <w:r>
        <w:rPr>
          <w:bCs/>
        </w:rPr>
        <w:t>контрольно</w:t>
      </w:r>
      <w:proofErr w:type="spellEnd"/>
      <w:r>
        <w:rPr>
          <w:bCs/>
        </w:rPr>
        <w:t xml:space="preserve"> - правового управления</w:t>
      </w:r>
      <w:r w:rsidRPr="0033669A">
        <w:rPr>
          <w:bCs/>
        </w:rPr>
        <w:t xml:space="preserve"> </w:t>
      </w:r>
      <w:bookmarkStart w:id="0" w:name="_Hlk83037723"/>
      <w:r w:rsidRPr="0033669A">
        <w:rPr>
          <w:bCs/>
        </w:rPr>
        <w:t>Региональной энергетической комиссии Кузбасса</w:t>
      </w:r>
      <w:r>
        <w:rPr>
          <w:bCs/>
        </w:rPr>
        <w:t>;</w:t>
      </w:r>
      <w:bookmarkEnd w:id="0"/>
    </w:p>
    <w:p w14:paraId="608A6267" w14:textId="31317AA3" w:rsidR="00DB50B4" w:rsidRDefault="00FD5641" w:rsidP="003475FD">
      <w:pPr>
        <w:jc w:val="both"/>
        <w:rPr>
          <w:bCs/>
        </w:rPr>
      </w:pPr>
      <w:r>
        <w:rPr>
          <w:b/>
        </w:rPr>
        <w:t>Наумова О</w:t>
      </w:r>
      <w:r w:rsidR="00DB50B4" w:rsidRPr="001E633D">
        <w:rPr>
          <w:b/>
        </w:rPr>
        <w:t>.</w:t>
      </w:r>
      <w:r>
        <w:rPr>
          <w:b/>
        </w:rPr>
        <w:t>А.</w:t>
      </w:r>
      <w:r w:rsidR="00DB50B4">
        <w:rPr>
          <w:bCs/>
        </w:rPr>
        <w:t xml:space="preserve"> </w:t>
      </w:r>
      <w:r w:rsidR="001E633D">
        <w:rPr>
          <w:bCs/>
        </w:rPr>
        <w:t>–</w:t>
      </w:r>
      <w:r w:rsidR="00DB50B4">
        <w:rPr>
          <w:bCs/>
        </w:rPr>
        <w:t xml:space="preserve"> </w:t>
      </w:r>
      <w:r w:rsidR="00990A74">
        <w:rPr>
          <w:bCs/>
        </w:rPr>
        <w:t>ведущий</w:t>
      </w:r>
      <w:r w:rsidR="001E633D">
        <w:rPr>
          <w:bCs/>
        </w:rPr>
        <w:t xml:space="preserve"> консультант отдела ценообразования транспортных и социально – значимых услуг </w:t>
      </w:r>
      <w:r w:rsidR="001E633D" w:rsidRPr="0033669A">
        <w:rPr>
          <w:bCs/>
        </w:rPr>
        <w:t>Региональной энергетической комиссии Кузбасса</w:t>
      </w:r>
      <w:r w:rsidR="001E633D">
        <w:rPr>
          <w:bCs/>
        </w:rPr>
        <w:t>;</w:t>
      </w:r>
    </w:p>
    <w:p w14:paraId="22EBF695" w14:textId="26BB9F47" w:rsidR="001E633D" w:rsidRDefault="001E633D" w:rsidP="003475FD">
      <w:pPr>
        <w:jc w:val="both"/>
        <w:rPr>
          <w:bCs/>
        </w:rPr>
      </w:pPr>
      <w:r w:rsidRPr="001E633D">
        <w:rPr>
          <w:b/>
        </w:rPr>
        <w:t>Огурцова С.В.</w:t>
      </w:r>
      <w:r>
        <w:rPr>
          <w:bCs/>
        </w:rPr>
        <w:t xml:space="preserve"> - главный консультант отдела контроля и мониторинга </w:t>
      </w:r>
      <w:r w:rsidRPr="0033669A">
        <w:rPr>
          <w:bCs/>
        </w:rPr>
        <w:t>Региональной энергетической комиссии Кузбасса</w:t>
      </w:r>
      <w:r w:rsidR="00FD5641">
        <w:rPr>
          <w:bCs/>
        </w:rPr>
        <w:t>.</w:t>
      </w:r>
    </w:p>
    <w:p w14:paraId="06E103B9" w14:textId="77777777" w:rsidR="00344BDA" w:rsidRDefault="00344BDA" w:rsidP="009E60C3">
      <w:pPr>
        <w:jc w:val="both"/>
        <w:rPr>
          <w:b/>
        </w:rPr>
      </w:pPr>
    </w:p>
    <w:p w14:paraId="7B03CC70" w14:textId="2E4E24A8" w:rsidR="009E60C3" w:rsidRDefault="009E60C3" w:rsidP="009E60C3">
      <w:pPr>
        <w:jc w:val="both"/>
        <w:rPr>
          <w:b/>
        </w:rPr>
      </w:pPr>
      <w:r w:rsidRPr="00D76927">
        <w:rPr>
          <w:b/>
        </w:rPr>
        <w:t>Повестка дня:</w:t>
      </w:r>
    </w:p>
    <w:p w14:paraId="020D321B" w14:textId="77777777" w:rsidR="00863155" w:rsidRPr="00D76927" w:rsidRDefault="00863155" w:rsidP="009E60C3">
      <w:pPr>
        <w:jc w:val="both"/>
        <w:rPr>
          <w:b/>
        </w:rPr>
      </w:pPr>
    </w:p>
    <w:tbl>
      <w:tblPr>
        <w:tblW w:w="493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437"/>
        <w:gridCol w:w="9056"/>
      </w:tblGrid>
      <w:tr w:rsidR="0064583F" w:rsidRPr="00076767" w14:paraId="6BF11E32" w14:textId="77777777" w:rsidTr="00576F30">
        <w:trPr>
          <w:trHeight w:val="322"/>
          <w:jc w:val="center"/>
        </w:trPr>
        <w:tc>
          <w:tcPr>
            <w:tcW w:w="437" w:type="dxa"/>
            <w:shd w:val="clear" w:color="auto" w:fill="auto"/>
            <w:vAlign w:val="center"/>
          </w:tcPr>
          <w:p w14:paraId="18FF1313" w14:textId="77777777" w:rsidR="0064583F" w:rsidRPr="00076767" w:rsidRDefault="0064583F" w:rsidP="006D61B3">
            <w:pPr>
              <w:jc w:val="center"/>
              <w:rPr>
                <w:kern w:val="32"/>
              </w:rPr>
            </w:pPr>
          </w:p>
          <w:p w14:paraId="0C8B72A2" w14:textId="77777777" w:rsidR="0064583F" w:rsidRPr="00076767" w:rsidRDefault="0064583F" w:rsidP="006D61B3">
            <w:pPr>
              <w:jc w:val="center"/>
              <w:rPr>
                <w:kern w:val="32"/>
              </w:rPr>
            </w:pPr>
            <w:r w:rsidRPr="00076767">
              <w:rPr>
                <w:kern w:val="32"/>
              </w:rPr>
              <w:t>№</w:t>
            </w:r>
          </w:p>
          <w:p w14:paraId="5CB96334" w14:textId="77777777" w:rsidR="0064583F" w:rsidRPr="00076767" w:rsidRDefault="0064583F" w:rsidP="006D61B3">
            <w:pPr>
              <w:jc w:val="center"/>
              <w:rPr>
                <w:kern w:val="32"/>
              </w:rPr>
            </w:pPr>
          </w:p>
        </w:tc>
        <w:tc>
          <w:tcPr>
            <w:tcW w:w="9056" w:type="dxa"/>
            <w:shd w:val="clear" w:color="auto" w:fill="auto"/>
            <w:vAlign w:val="center"/>
          </w:tcPr>
          <w:p w14:paraId="4F1F9E20" w14:textId="77777777" w:rsidR="0064583F" w:rsidRPr="00076767" w:rsidRDefault="0064583F" w:rsidP="0064583F">
            <w:pPr>
              <w:ind w:left="135" w:right="286" w:firstLine="284"/>
              <w:jc w:val="center"/>
              <w:rPr>
                <w:kern w:val="32"/>
              </w:rPr>
            </w:pPr>
            <w:r w:rsidRPr="00076767">
              <w:rPr>
                <w:kern w:val="32"/>
              </w:rPr>
              <w:t>Вопрос</w:t>
            </w:r>
          </w:p>
        </w:tc>
      </w:tr>
      <w:tr w:rsidR="00985441" w:rsidRPr="00076767" w14:paraId="63303273" w14:textId="77777777" w:rsidTr="00A22D5B">
        <w:trPr>
          <w:trHeight w:val="322"/>
          <w:jc w:val="center"/>
        </w:trPr>
        <w:tc>
          <w:tcPr>
            <w:tcW w:w="437" w:type="dxa"/>
            <w:shd w:val="clear" w:color="auto" w:fill="auto"/>
            <w:vAlign w:val="center"/>
          </w:tcPr>
          <w:p w14:paraId="1C2064BE" w14:textId="565EDA04" w:rsidR="00985441" w:rsidRPr="00076767" w:rsidRDefault="00985441" w:rsidP="00985441">
            <w:pPr>
              <w:jc w:val="center"/>
              <w:rPr>
                <w:kern w:val="32"/>
              </w:rPr>
            </w:pPr>
            <w:r>
              <w:rPr>
                <w:kern w:val="32"/>
              </w:rPr>
              <w:t>1.</w:t>
            </w:r>
          </w:p>
        </w:tc>
        <w:tc>
          <w:tcPr>
            <w:tcW w:w="9056" w:type="dxa"/>
            <w:shd w:val="clear" w:color="auto" w:fill="auto"/>
          </w:tcPr>
          <w:p w14:paraId="21C59B2D" w14:textId="0FDEB481" w:rsidR="00985441" w:rsidRPr="00DB50B4" w:rsidRDefault="00985441" w:rsidP="00985441">
            <w:pPr>
              <w:jc w:val="both"/>
              <w:rPr>
                <w:bCs/>
              </w:rPr>
            </w:pPr>
            <w:r w:rsidRPr="00E2782A">
              <w:rPr>
                <w:bCs/>
              </w:rPr>
              <w:t>Об установлении предельных максимальных тарифов на транспортные услуги, оказываемые на подъездных железнодорожных путях</w:t>
            </w:r>
            <w:r>
              <w:rPr>
                <w:bCs/>
              </w:rPr>
              <w:br/>
            </w:r>
            <w:bookmarkStart w:id="1" w:name="_Hlk507682133"/>
            <w:r w:rsidRPr="00E2782A">
              <w:rPr>
                <w:bCs/>
              </w:rPr>
              <w:t>АО «</w:t>
            </w:r>
            <w:bookmarkEnd w:id="1"/>
            <w:proofErr w:type="spellStart"/>
            <w:r w:rsidRPr="00E2782A">
              <w:rPr>
                <w:bCs/>
              </w:rPr>
              <w:t>Кузнецкпромтранс</w:t>
            </w:r>
            <w:proofErr w:type="spellEnd"/>
            <w:r w:rsidRPr="00E2782A">
              <w:rPr>
                <w:bCs/>
              </w:rPr>
              <w:t>»</w:t>
            </w:r>
          </w:p>
        </w:tc>
      </w:tr>
      <w:tr w:rsidR="00985441" w:rsidRPr="00076767" w14:paraId="5BDFCBBB" w14:textId="77777777" w:rsidTr="007B7BB2">
        <w:trPr>
          <w:trHeight w:val="322"/>
          <w:jc w:val="center"/>
        </w:trPr>
        <w:tc>
          <w:tcPr>
            <w:tcW w:w="437" w:type="dxa"/>
            <w:shd w:val="clear" w:color="auto" w:fill="auto"/>
            <w:vAlign w:val="center"/>
          </w:tcPr>
          <w:p w14:paraId="4B0C4649" w14:textId="6777AB90" w:rsidR="00985441" w:rsidRPr="00076767" w:rsidRDefault="00985441" w:rsidP="00985441">
            <w:pPr>
              <w:jc w:val="center"/>
              <w:rPr>
                <w:kern w:val="32"/>
              </w:rPr>
            </w:pPr>
            <w:r>
              <w:rPr>
                <w:kern w:val="32"/>
              </w:rPr>
              <w:t>2</w:t>
            </w:r>
            <w:r w:rsidRPr="00076767">
              <w:rPr>
                <w:kern w:val="32"/>
              </w:rPr>
              <w:t>.</w:t>
            </w:r>
          </w:p>
        </w:tc>
        <w:tc>
          <w:tcPr>
            <w:tcW w:w="9056" w:type="dxa"/>
            <w:shd w:val="clear" w:color="auto" w:fill="auto"/>
          </w:tcPr>
          <w:p w14:paraId="30F13690" w14:textId="74FDA739" w:rsidR="00985441" w:rsidRPr="00DB50B4" w:rsidRDefault="00985441" w:rsidP="00985441">
            <w:pPr>
              <w:ind w:right="195"/>
              <w:jc w:val="both"/>
              <w:rPr>
                <w:bCs/>
              </w:rPr>
            </w:pPr>
            <w:r w:rsidRPr="005B289E">
              <w:rPr>
                <w:bCs/>
              </w:rPr>
              <w:t xml:space="preserve">Об установлении цен на топливо твердое, реализуемое МУП УК «ЖКХ КГО» гражданам, управляющим организациям, товариществам собственников жилья, жилищным, жилищно-строительным или иным специализированным потребительским кооперативам, созданным в целях удовлетворения потребностей граждан в жилье на территории </w:t>
            </w:r>
            <w:proofErr w:type="spellStart"/>
            <w:r w:rsidRPr="005B289E">
              <w:rPr>
                <w:bCs/>
              </w:rPr>
              <w:t>Калтанского</w:t>
            </w:r>
            <w:proofErr w:type="spellEnd"/>
            <w:r w:rsidRPr="005B289E">
              <w:rPr>
                <w:bCs/>
              </w:rPr>
              <w:t xml:space="preserve"> городского округа Кемеровской области - Кузбасса</w:t>
            </w:r>
          </w:p>
        </w:tc>
      </w:tr>
      <w:tr w:rsidR="00985441" w:rsidRPr="00076767" w14:paraId="7F064585" w14:textId="77777777" w:rsidTr="00A22D5B">
        <w:trPr>
          <w:trHeight w:val="322"/>
          <w:jc w:val="center"/>
        </w:trPr>
        <w:tc>
          <w:tcPr>
            <w:tcW w:w="437" w:type="dxa"/>
            <w:shd w:val="clear" w:color="auto" w:fill="auto"/>
            <w:vAlign w:val="center"/>
          </w:tcPr>
          <w:p w14:paraId="3397B088" w14:textId="5CEF1D98" w:rsidR="00985441" w:rsidRPr="00076767" w:rsidRDefault="00985441" w:rsidP="00985441">
            <w:pPr>
              <w:jc w:val="center"/>
              <w:rPr>
                <w:kern w:val="32"/>
              </w:rPr>
            </w:pPr>
            <w:r>
              <w:rPr>
                <w:kern w:val="32"/>
              </w:rPr>
              <w:t>3.</w:t>
            </w:r>
          </w:p>
        </w:tc>
        <w:tc>
          <w:tcPr>
            <w:tcW w:w="9056" w:type="dxa"/>
            <w:shd w:val="clear" w:color="auto" w:fill="auto"/>
            <w:vAlign w:val="center"/>
          </w:tcPr>
          <w:p w14:paraId="5D5C24F3" w14:textId="5C4F3BAA" w:rsidR="00985441" w:rsidRPr="00DB50B4" w:rsidRDefault="00985441" w:rsidP="00985441">
            <w:pPr>
              <w:tabs>
                <w:tab w:val="left" w:pos="146"/>
              </w:tabs>
              <w:ind w:right="195"/>
              <w:jc w:val="both"/>
              <w:rPr>
                <w:bCs/>
              </w:rPr>
            </w:pPr>
            <w:r w:rsidRPr="00FC3B49">
              <w:rPr>
                <w:bCs/>
              </w:rPr>
              <w:t xml:space="preserve">О внесении изменений в постановление Региональной энергетической комиссии Кузбасса от 20.12.2021 № 894 «Об установлении льготных тарифов на горячее водоснабжение, </w:t>
            </w:r>
            <w:bookmarkStart w:id="2" w:name="_Hlk85724256"/>
            <w:r w:rsidRPr="00FC3B49">
              <w:rPr>
                <w:bCs/>
              </w:rPr>
              <w:t>тепловую энергию (мощность)</w:t>
            </w:r>
            <w:bookmarkEnd w:id="2"/>
            <w:r w:rsidRPr="00FC3B49">
              <w:rPr>
                <w:bCs/>
              </w:rPr>
              <w:t>,</w:t>
            </w:r>
            <w:r>
              <w:rPr>
                <w:bCs/>
              </w:rPr>
              <w:br/>
            </w:r>
            <w:r w:rsidRPr="00FC3B49">
              <w:rPr>
                <w:bCs/>
              </w:rPr>
              <w:t>твердое топливо, сжиженный газ на территории</w:t>
            </w:r>
            <w:r>
              <w:rPr>
                <w:bCs/>
              </w:rPr>
              <w:br/>
            </w:r>
            <w:r w:rsidRPr="00FC3B49">
              <w:rPr>
                <w:bCs/>
              </w:rPr>
              <w:t>Тисульского муниципального округа на 2022 год»</w:t>
            </w:r>
          </w:p>
        </w:tc>
      </w:tr>
    </w:tbl>
    <w:p w14:paraId="340D4286" w14:textId="77777777" w:rsidR="005D5C61" w:rsidRDefault="005D5C61" w:rsidP="00B50F91">
      <w:pPr>
        <w:ind w:firstLine="567"/>
        <w:jc w:val="both"/>
        <w:rPr>
          <w:b/>
        </w:rPr>
      </w:pPr>
    </w:p>
    <w:p w14:paraId="6D509FF4" w14:textId="406D16B7" w:rsidR="00B50F91" w:rsidRDefault="00BE76AB" w:rsidP="00B50F91">
      <w:pPr>
        <w:ind w:firstLine="567"/>
        <w:jc w:val="both"/>
        <w:rPr>
          <w:bCs/>
        </w:rPr>
      </w:pPr>
      <w:r w:rsidRPr="00D76927">
        <w:rPr>
          <w:b/>
        </w:rPr>
        <w:t>Малюта Д.В.</w:t>
      </w:r>
      <w:r w:rsidRPr="00D76927">
        <w:rPr>
          <w:bCs/>
        </w:rPr>
        <w:t xml:space="preserve"> ознакомил присутствующих с повесткой дня и предоставил слово докладчик</w:t>
      </w:r>
      <w:r w:rsidR="00B50F91">
        <w:rPr>
          <w:bCs/>
        </w:rPr>
        <w:t>ам</w:t>
      </w:r>
      <w:r w:rsidRPr="00D76927">
        <w:rPr>
          <w:bCs/>
        </w:rPr>
        <w:t>.</w:t>
      </w:r>
    </w:p>
    <w:p w14:paraId="0C395B08" w14:textId="77777777" w:rsidR="00ED5172" w:rsidRDefault="00ED5172" w:rsidP="00DB50B4">
      <w:pPr>
        <w:ind w:right="-6" w:firstLine="567"/>
        <w:jc w:val="both"/>
        <w:rPr>
          <w:bCs/>
        </w:rPr>
      </w:pPr>
    </w:p>
    <w:p w14:paraId="658D628B" w14:textId="2903A763" w:rsidR="00CD200F" w:rsidRPr="00DE5295" w:rsidRDefault="00CC69B8" w:rsidP="00DB50B4">
      <w:pPr>
        <w:ind w:right="-6" w:firstLine="567"/>
        <w:jc w:val="both"/>
        <w:rPr>
          <w:b/>
          <w:bCs/>
        </w:rPr>
      </w:pPr>
      <w:r w:rsidRPr="00DB50B4">
        <w:t xml:space="preserve">Вопрос </w:t>
      </w:r>
      <w:r w:rsidR="008A5094" w:rsidRPr="00DB50B4">
        <w:t>1</w:t>
      </w:r>
      <w:r w:rsidR="00E56047" w:rsidRPr="00DB50B4">
        <w:t>.</w:t>
      </w:r>
      <w:r w:rsidRPr="00DB50B4">
        <w:t xml:space="preserve"> </w:t>
      </w:r>
      <w:r w:rsidR="0064583F" w:rsidRPr="00DE5295">
        <w:rPr>
          <w:b/>
          <w:bCs/>
        </w:rPr>
        <w:t>«</w:t>
      </w:r>
      <w:r w:rsidR="00985441" w:rsidRPr="00DE5295">
        <w:rPr>
          <w:b/>
          <w:bCs/>
        </w:rPr>
        <w:t>Об установлении предельных максимальных тарифов на транспортные услуги, оказываемые на подъездных железнодорожных путях</w:t>
      </w:r>
      <w:r w:rsidR="00985441" w:rsidRPr="00DE5295">
        <w:rPr>
          <w:b/>
          <w:bCs/>
        </w:rPr>
        <w:br/>
        <w:t>АО «</w:t>
      </w:r>
      <w:proofErr w:type="spellStart"/>
      <w:r w:rsidR="00985441" w:rsidRPr="00DE5295">
        <w:rPr>
          <w:b/>
          <w:bCs/>
        </w:rPr>
        <w:t>Кузнецкпромтранс</w:t>
      </w:r>
      <w:proofErr w:type="spellEnd"/>
      <w:r w:rsidR="00985441" w:rsidRPr="00DE5295">
        <w:rPr>
          <w:b/>
          <w:bCs/>
        </w:rPr>
        <w:t>»</w:t>
      </w:r>
      <w:r w:rsidR="0064583F" w:rsidRPr="00DE5295">
        <w:rPr>
          <w:b/>
          <w:bCs/>
        </w:rPr>
        <w:t>»</w:t>
      </w:r>
      <w:r w:rsidR="00B27538" w:rsidRPr="00DE5295">
        <w:rPr>
          <w:b/>
          <w:bCs/>
        </w:rPr>
        <w:t>.</w:t>
      </w:r>
    </w:p>
    <w:p w14:paraId="33C4C30D" w14:textId="77777777" w:rsidR="00CD200F" w:rsidRPr="005D5C61" w:rsidRDefault="00CD200F" w:rsidP="00B50F91">
      <w:pPr>
        <w:ind w:firstLine="567"/>
        <w:jc w:val="both"/>
        <w:rPr>
          <w:kern w:val="32"/>
        </w:rPr>
      </w:pPr>
    </w:p>
    <w:p w14:paraId="75732331" w14:textId="479B1803" w:rsidR="009A719B" w:rsidRPr="00E8390C" w:rsidRDefault="002013FF" w:rsidP="009A719B">
      <w:pPr>
        <w:ind w:firstLine="709"/>
        <w:jc w:val="both"/>
      </w:pPr>
      <w:r w:rsidRPr="002013FF">
        <w:rPr>
          <w:bCs/>
        </w:rPr>
        <w:t>Докладчик</w:t>
      </w:r>
      <w:r w:rsidR="00CD200F">
        <w:rPr>
          <w:bCs/>
        </w:rPr>
        <w:t xml:space="preserve"> </w:t>
      </w:r>
      <w:r w:rsidR="00DA4A29">
        <w:rPr>
          <w:b/>
          <w:bCs/>
        </w:rPr>
        <w:t>Чурсина О</w:t>
      </w:r>
      <w:r w:rsidR="00CD200F" w:rsidRPr="00CD200F">
        <w:rPr>
          <w:b/>
          <w:bCs/>
        </w:rPr>
        <w:t>.</w:t>
      </w:r>
      <w:r w:rsidR="00DA4A29">
        <w:rPr>
          <w:b/>
          <w:bCs/>
        </w:rPr>
        <w:t>А.</w:t>
      </w:r>
      <w:r w:rsidR="005D5C61">
        <w:rPr>
          <w:b/>
          <w:bCs/>
        </w:rPr>
        <w:t xml:space="preserve"> </w:t>
      </w:r>
      <w:r w:rsidR="009A719B" w:rsidRPr="00E8390C">
        <w:t xml:space="preserve">согласно экспертному заключению (приложение № 1 </w:t>
      </w:r>
      <w:r w:rsidR="009A719B">
        <w:t>к настоящему протоколу) предлагает</w:t>
      </w:r>
      <w:r w:rsidR="009A719B" w:rsidRPr="00E8390C">
        <w:t>:</w:t>
      </w:r>
    </w:p>
    <w:p w14:paraId="6CE17730" w14:textId="5D1A10A6" w:rsidR="009E59CA" w:rsidRPr="00DE5295" w:rsidRDefault="009E59CA" w:rsidP="009E59CA">
      <w:pPr>
        <w:ind w:firstLine="709"/>
        <w:jc w:val="both"/>
        <w:rPr>
          <w:bCs/>
        </w:rPr>
      </w:pPr>
    </w:p>
    <w:p w14:paraId="7C40022E" w14:textId="7D8C575D" w:rsidR="00DE5295" w:rsidRPr="00DE5295" w:rsidRDefault="00DE5295" w:rsidP="00DE5295">
      <w:pPr>
        <w:numPr>
          <w:ilvl w:val="0"/>
          <w:numId w:val="5"/>
        </w:numPr>
        <w:tabs>
          <w:tab w:val="left" w:pos="1134"/>
        </w:tabs>
        <w:spacing w:line="252" w:lineRule="auto"/>
        <w:ind w:left="0" w:firstLine="709"/>
        <w:jc w:val="both"/>
      </w:pPr>
      <w:r w:rsidRPr="00DE5295">
        <w:rPr>
          <w:color w:val="000000"/>
        </w:rPr>
        <w:t xml:space="preserve">Установить и ввести в действие с 06.05.2022 предельные максимальные тарифы на транспортные услуги, оказываемые на подъездных железнодорожных путях </w:t>
      </w:r>
      <w:r>
        <w:rPr>
          <w:color w:val="000000"/>
        </w:rPr>
        <w:br/>
      </w:r>
      <w:r w:rsidRPr="00DE5295">
        <w:rPr>
          <w:color w:val="000000"/>
        </w:rPr>
        <w:t>АО «</w:t>
      </w:r>
      <w:proofErr w:type="spellStart"/>
      <w:r w:rsidRPr="00DE5295">
        <w:rPr>
          <w:color w:val="000000"/>
        </w:rPr>
        <w:t>Кузнецкпромтранс</w:t>
      </w:r>
      <w:proofErr w:type="spellEnd"/>
      <w:r w:rsidRPr="00DE5295">
        <w:rPr>
          <w:color w:val="000000"/>
        </w:rPr>
        <w:t>», ИНН 4221000447, (НДС не облагается):</w:t>
      </w:r>
    </w:p>
    <w:p w14:paraId="3EA08EBB" w14:textId="77777777" w:rsidR="00DE5295" w:rsidRPr="00DE5295" w:rsidRDefault="00DE5295" w:rsidP="00DE5295">
      <w:pPr>
        <w:pStyle w:val="ConsPlusNormal"/>
        <w:tabs>
          <w:tab w:val="left" w:pos="1276"/>
          <w:tab w:val="left" w:pos="1701"/>
        </w:tabs>
        <w:spacing w:line="252" w:lineRule="auto"/>
        <w:ind w:firstLine="709"/>
        <w:jc w:val="both"/>
        <w:rPr>
          <w:color w:val="000000"/>
          <w:sz w:val="24"/>
          <w:szCs w:val="24"/>
        </w:rPr>
      </w:pPr>
      <w:r w:rsidRPr="00DE5295">
        <w:rPr>
          <w:color w:val="000000"/>
          <w:sz w:val="24"/>
          <w:szCs w:val="24"/>
        </w:rPr>
        <w:t>1.1. Перевозка грузов, подача и уборка вагонов по подъездным железнодорожным путям в размере 141,70 рублей за тонну.</w:t>
      </w:r>
    </w:p>
    <w:p w14:paraId="309064B1" w14:textId="0C0088BE" w:rsidR="00DE5295" w:rsidRPr="00DE5295" w:rsidRDefault="00DE5295" w:rsidP="00DE5295">
      <w:pPr>
        <w:pStyle w:val="ConsPlusNormal"/>
        <w:tabs>
          <w:tab w:val="left" w:pos="0"/>
        </w:tabs>
        <w:spacing w:line="252" w:lineRule="auto"/>
        <w:ind w:firstLine="709"/>
        <w:jc w:val="both"/>
        <w:rPr>
          <w:color w:val="000000"/>
          <w:sz w:val="24"/>
          <w:szCs w:val="24"/>
        </w:rPr>
      </w:pPr>
      <w:r w:rsidRPr="00DE5295">
        <w:rPr>
          <w:color w:val="000000"/>
          <w:sz w:val="24"/>
          <w:szCs w:val="24"/>
        </w:rPr>
        <w:t>1.2. Маневровая работа, выполняемая локомотивом АО «</w:t>
      </w:r>
      <w:proofErr w:type="spellStart"/>
      <w:r w:rsidRPr="00DE5295">
        <w:rPr>
          <w:color w:val="000000"/>
          <w:sz w:val="24"/>
          <w:szCs w:val="24"/>
        </w:rPr>
        <w:t>Кузнецкпромтранс</w:t>
      </w:r>
      <w:proofErr w:type="spellEnd"/>
      <w:r w:rsidRPr="00DE5295">
        <w:rPr>
          <w:color w:val="000000"/>
          <w:sz w:val="24"/>
          <w:szCs w:val="24"/>
        </w:rPr>
        <w:t>»:</w:t>
      </w:r>
    </w:p>
    <w:p w14:paraId="2E739C17" w14:textId="77777777" w:rsidR="00DE5295" w:rsidRPr="00DE5295" w:rsidRDefault="00DE5295" w:rsidP="00DE5295">
      <w:pPr>
        <w:pStyle w:val="ConsPlusNormal"/>
        <w:tabs>
          <w:tab w:val="left" w:pos="1276"/>
          <w:tab w:val="left" w:pos="1418"/>
          <w:tab w:val="left" w:pos="1701"/>
        </w:tabs>
        <w:spacing w:line="252" w:lineRule="auto"/>
        <w:ind w:firstLine="709"/>
        <w:jc w:val="both"/>
        <w:rPr>
          <w:color w:val="000000"/>
          <w:sz w:val="24"/>
          <w:szCs w:val="24"/>
        </w:rPr>
      </w:pPr>
      <w:r w:rsidRPr="00DE5295">
        <w:rPr>
          <w:color w:val="000000"/>
          <w:sz w:val="24"/>
          <w:szCs w:val="24"/>
        </w:rPr>
        <w:t xml:space="preserve">1.2.1. ТЭМ-2УМ в </w:t>
      </w:r>
      <w:r w:rsidRPr="00DE5295">
        <w:rPr>
          <w:sz w:val="24"/>
          <w:szCs w:val="24"/>
        </w:rPr>
        <w:t xml:space="preserve">размере 3126,24 рублей за </w:t>
      </w:r>
      <w:proofErr w:type="spellStart"/>
      <w:r w:rsidRPr="00DE5295">
        <w:rPr>
          <w:sz w:val="24"/>
          <w:szCs w:val="24"/>
        </w:rPr>
        <w:t>локомотиво</w:t>
      </w:r>
      <w:proofErr w:type="spellEnd"/>
      <w:r w:rsidRPr="00DE5295">
        <w:rPr>
          <w:sz w:val="24"/>
          <w:szCs w:val="24"/>
        </w:rPr>
        <w:t>-час.</w:t>
      </w:r>
    </w:p>
    <w:p w14:paraId="2437E444" w14:textId="77777777" w:rsidR="00DE5295" w:rsidRPr="00DE5295" w:rsidRDefault="00DE5295" w:rsidP="00DE5295">
      <w:pPr>
        <w:pStyle w:val="ConsPlusNormal"/>
        <w:tabs>
          <w:tab w:val="left" w:pos="1276"/>
          <w:tab w:val="left" w:pos="1418"/>
          <w:tab w:val="left" w:pos="1701"/>
        </w:tabs>
        <w:spacing w:line="252" w:lineRule="auto"/>
        <w:jc w:val="both"/>
        <w:rPr>
          <w:sz w:val="24"/>
          <w:szCs w:val="24"/>
        </w:rPr>
      </w:pPr>
      <w:r w:rsidRPr="00DE5295">
        <w:rPr>
          <w:sz w:val="24"/>
          <w:szCs w:val="24"/>
        </w:rPr>
        <w:t xml:space="preserve">          1.2.2. ТГМ-4 в размере 2485,70 рублей за </w:t>
      </w:r>
      <w:proofErr w:type="spellStart"/>
      <w:r w:rsidRPr="00DE5295">
        <w:rPr>
          <w:sz w:val="24"/>
          <w:szCs w:val="24"/>
        </w:rPr>
        <w:t>локомотиво</w:t>
      </w:r>
      <w:proofErr w:type="spellEnd"/>
      <w:r w:rsidRPr="00DE5295">
        <w:rPr>
          <w:sz w:val="24"/>
          <w:szCs w:val="24"/>
        </w:rPr>
        <w:t>-час.</w:t>
      </w:r>
    </w:p>
    <w:p w14:paraId="0F3CCA3D" w14:textId="2DD402DD" w:rsidR="00DE5295" w:rsidRPr="00DE5295" w:rsidRDefault="00DE5295" w:rsidP="00DE5295">
      <w:pPr>
        <w:pStyle w:val="ConsPlusNormal"/>
        <w:spacing w:line="252" w:lineRule="auto"/>
        <w:rPr>
          <w:sz w:val="24"/>
          <w:szCs w:val="24"/>
        </w:rPr>
      </w:pPr>
      <w:r w:rsidRPr="00DE5295">
        <w:rPr>
          <w:sz w:val="24"/>
          <w:szCs w:val="24"/>
        </w:rPr>
        <w:t xml:space="preserve">          1.3. Погрузочно-разгрузочные работы: погрузка/выгрузка непакетированного груза в размере 13051,21 рублей за вагон.</w:t>
      </w:r>
    </w:p>
    <w:p w14:paraId="2A274F38" w14:textId="397E9607" w:rsidR="00DE5295" w:rsidRPr="00DE5295" w:rsidRDefault="00DE5295" w:rsidP="00DE5295">
      <w:pPr>
        <w:tabs>
          <w:tab w:val="left" w:pos="1276"/>
        </w:tabs>
        <w:ind w:firstLine="709"/>
        <w:jc w:val="both"/>
      </w:pPr>
      <w:r w:rsidRPr="00DE5295">
        <w:t xml:space="preserve">2. Признать утратившим силу с 06.05.2022 постановление Региональной энергетической комиссии Кузбасса </w:t>
      </w:r>
      <w:r w:rsidRPr="00DE5295">
        <w:rPr>
          <w:bCs/>
        </w:rPr>
        <w:t>от 28.05.2020 № 77 «Об установлении предельных максимальных тарифов на транспортные услуги, оказываемые на подъездных железнодорожных путях АО «</w:t>
      </w:r>
      <w:proofErr w:type="spellStart"/>
      <w:r w:rsidRPr="00DE5295">
        <w:rPr>
          <w:bCs/>
        </w:rPr>
        <w:t>Кузнецкпромтранс</w:t>
      </w:r>
      <w:proofErr w:type="spellEnd"/>
      <w:r w:rsidRPr="00DE5295">
        <w:rPr>
          <w:bCs/>
        </w:rPr>
        <w:t>».</w:t>
      </w:r>
    </w:p>
    <w:p w14:paraId="6B3E1AD8" w14:textId="4AB8DBF8" w:rsidR="00BF2AAB" w:rsidRDefault="00BF2AAB" w:rsidP="009E59CA">
      <w:pPr>
        <w:ind w:firstLine="709"/>
        <w:jc w:val="both"/>
        <w:rPr>
          <w:bCs/>
        </w:rPr>
      </w:pPr>
    </w:p>
    <w:p w14:paraId="30DB9542" w14:textId="0FB68476" w:rsidR="00BB0D50" w:rsidRDefault="00BB0D50" w:rsidP="009E59CA">
      <w:pPr>
        <w:ind w:firstLine="709"/>
        <w:jc w:val="both"/>
        <w:rPr>
          <w:bCs/>
        </w:rPr>
      </w:pPr>
      <w:r>
        <w:rPr>
          <w:bCs/>
        </w:rPr>
        <w:t>В материалах дела имеется письменное обращение от 22.04.2022 № 22 за подписью генерального директора АО «</w:t>
      </w:r>
      <w:proofErr w:type="spellStart"/>
      <w:r>
        <w:rPr>
          <w:bCs/>
        </w:rPr>
        <w:t>Кузнецкпромтранс</w:t>
      </w:r>
      <w:proofErr w:type="spellEnd"/>
      <w:r>
        <w:rPr>
          <w:bCs/>
        </w:rPr>
        <w:t xml:space="preserve">» В.Г. Чернова с просьбой </w:t>
      </w:r>
      <w:r w:rsidR="00F73882">
        <w:rPr>
          <w:bCs/>
        </w:rPr>
        <w:t>рассмотреть вопрос в отсутствии представителей общества.</w:t>
      </w:r>
    </w:p>
    <w:p w14:paraId="746A3C3A" w14:textId="77777777" w:rsidR="00F73882" w:rsidRDefault="00F73882" w:rsidP="009E59CA">
      <w:pPr>
        <w:ind w:firstLine="709"/>
        <w:jc w:val="both"/>
        <w:rPr>
          <w:bCs/>
        </w:rPr>
      </w:pPr>
    </w:p>
    <w:p w14:paraId="46762E11" w14:textId="5E9BE3D3" w:rsidR="00E56047" w:rsidRPr="00E56047" w:rsidRDefault="009E59CA" w:rsidP="00F51ED4">
      <w:pPr>
        <w:jc w:val="both"/>
        <w:rPr>
          <w:color w:val="000000"/>
          <w:lang w:eastAsia="en-US"/>
        </w:rPr>
      </w:pPr>
      <w:r>
        <w:rPr>
          <w:sz w:val="28"/>
          <w:szCs w:val="28"/>
        </w:rPr>
        <w:tab/>
      </w:r>
      <w:r w:rsidR="00E56047" w:rsidRPr="00E56047">
        <w:rPr>
          <w:bCs/>
          <w:szCs w:val="20"/>
        </w:rPr>
        <w:t xml:space="preserve">Рассмотрев представленные материалы, правление Региональной энергетической комиссии Кузбасса </w:t>
      </w:r>
    </w:p>
    <w:p w14:paraId="44D7E630" w14:textId="77777777" w:rsidR="008A464D" w:rsidRDefault="008A464D" w:rsidP="00E56047">
      <w:pPr>
        <w:ind w:right="-6" w:firstLine="567"/>
        <w:jc w:val="both"/>
        <w:rPr>
          <w:b/>
          <w:szCs w:val="20"/>
        </w:rPr>
      </w:pPr>
    </w:p>
    <w:p w14:paraId="1EC2E908" w14:textId="4FA69611" w:rsidR="00E56047" w:rsidRPr="00E56047" w:rsidRDefault="00BF2AAB" w:rsidP="00E56047">
      <w:pPr>
        <w:ind w:right="-6" w:firstLine="567"/>
        <w:jc w:val="both"/>
        <w:rPr>
          <w:b/>
          <w:szCs w:val="20"/>
        </w:rPr>
      </w:pPr>
      <w:r>
        <w:rPr>
          <w:b/>
          <w:szCs w:val="20"/>
        </w:rPr>
        <w:t>ПОСТАНОВИЛО</w:t>
      </w:r>
      <w:r w:rsidR="00E56047" w:rsidRPr="00E56047">
        <w:rPr>
          <w:b/>
          <w:szCs w:val="20"/>
        </w:rPr>
        <w:t>:</w:t>
      </w:r>
    </w:p>
    <w:p w14:paraId="36729619" w14:textId="77777777" w:rsidR="00E56047" w:rsidRPr="00E56047" w:rsidRDefault="00E56047" w:rsidP="00E56047">
      <w:pPr>
        <w:ind w:right="-6" w:firstLine="567"/>
        <w:jc w:val="both"/>
        <w:rPr>
          <w:b/>
          <w:szCs w:val="20"/>
        </w:rPr>
      </w:pPr>
    </w:p>
    <w:p w14:paraId="64F50DC7" w14:textId="397B4D4D" w:rsidR="00E56047" w:rsidRPr="00E56047" w:rsidRDefault="00BF2AAB" w:rsidP="00E56047">
      <w:pPr>
        <w:ind w:right="-6" w:firstLine="567"/>
        <w:jc w:val="both"/>
        <w:rPr>
          <w:b/>
          <w:szCs w:val="20"/>
        </w:rPr>
      </w:pPr>
      <w:r>
        <w:rPr>
          <w:bCs/>
          <w:szCs w:val="20"/>
        </w:rPr>
        <w:t>Согласиться с предложением докладчика.</w:t>
      </w:r>
    </w:p>
    <w:p w14:paraId="281E7D30" w14:textId="77777777" w:rsidR="00E56047" w:rsidRPr="00E56047" w:rsidRDefault="00E56047" w:rsidP="00E56047">
      <w:pPr>
        <w:tabs>
          <w:tab w:val="left" w:pos="9214"/>
        </w:tabs>
        <w:autoSpaceDE w:val="0"/>
        <w:autoSpaceDN w:val="0"/>
        <w:adjustRightInd w:val="0"/>
        <w:ind w:right="-143"/>
        <w:jc w:val="both"/>
        <w:rPr>
          <w:bCs/>
          <w:szCs w:val="20"/>
        </w:rPr>
      </w:pPr>
    </w:p>
    <w:p w14:paraId="72BBC0E4" w14:textId="77777777" w:rsidR="009842AF" w:rsidRDefault="008A464D" w:rsidP="009842AF">
      <w:pPr>
        <w:ind w:right="-6" w:firstLine="567"/>
        <w:jc w:val="both"/>
        <w:rPr>
          <w:b/>
        </w:rPr>
      </w:pPr>
      <w:r w:rsidRPr="00E56047">
        <w:rPr>
          <w:b/>
        </w:rPr>
        <w:t>Голосовали «ЗА» единогласно.</w:t>
      </w:r>
    </w:p>
    <w:p w14:paraId="6D40C923" w14:textId="77777777" w:rsidR="009842AF" w:rsidRDefault="009842AF" w:rsidP="009842AF">
      <w:pPr>
        <w:ind w:right="-6" w:firstLine="567"/>
        <w:jc w:val="both"/>
        <w:rPr>
          <w:b/>
        </w:rPr>
      </w:pPr>
    </w:p>
    <w:p w14:paraId="621778F4" w14:textId="2C76DC23" w:rsidR="009E59CA" w:rsidRPr="00DA4A29" w:rsidRDefault="009E59CA" w:rsidP="009842AF">
      <w:pPr>
        <w:ind w:right="-6" w:firstLine="567"/>
        <w:jc w:val="both"/>
        <w:rPr>
          <w:b/>
          <w:bCs/>
        </w:rPr>
      </w:pPr>
      <w:r w:rsidRPr="00401DBB">
        <w:t>Вопрос 2.</w:t>
      </w:r>
      <w:r w:rsidRPr="009842AF">
        <w:rPr>
          <w:b/>
          <w:bCs/>
        </w:rPr>
        <w:t xml:space="preserve"> </w:t>
      </w:r>
      <w:r w:rsidR="00E86683" w:rsidRPr="00DA4A29">
        <w:rPr>
          <w:b/>
          <w:bCs/>
        </w:rPr>
        <w:t>«</w:t>
      </w:r>
      <w:r w:rsidR="00DA4A29" w:rsidRPr="00DA4A29">
        <w:rPr>
          <w:b/>
          <w:bCs/>
        </w:rPr>
        <w:t xml:space="preserve">Об установлении цен на топливо твердое, реализуемое </w:t>
      </w:r>
      <w:r w:rsidR="00DA4A29">
        <w:rPr>
          <w:b/>
          <w:bCs/>
        </w:rPr>
        <w:br/>
      </w:r>
      <w:r w:rsidR="00DA4A29" w:rsidRPr="00DA4A29">
        <w:rPr>
          <w:b/>
          <w:bCs/>
        </w:rPr>
        <w:t xml:space="preserve">МУП УК «ЖКХ КГО» гражданам, управляющим организациям, товариществам собственников жилья, жилищным, жилищно-строительным или иным специализированным потребительским кооперативам, созданным в целях удовлетворения потребностей граждан в жилье на территории </w:t>
      </w:r>
      <w:proofErr w:type="spellStart"/>
      <w:r w:rsidR="00DA4A29" w:rsidRPr="00DA4A29">
        <w:rPr>
          <w:b/>
          <w:bCs/>
        </w:rPr>
        <w:t>Калтанского</w:t>
      </w:r>
      <w:proofErr w:type="spellEnd"/>
      <w:r w:rsidR="00DA4A29" w:rsidRPr="00DA4A29">
        <w:rPr>
          <w:b/>
          <w:bCs/>
        </w:rPr>
        <w:t xml:space="preserve"> городского округа Кемеровской области - Кузбасса</w:t>
      </w:r>
      <w:r w:rsidR="00E86683" w:rsidRPr="00DA4A29">
        <w:rPr>
          <w:b/>
          <w:bCs/>
        </w:rPr>
        <w:t>».</w:t>
      </w:r>
    </w:p>
    <w:p w14:paraId="316E3324" w14:textId="6BACC3AB" w:rsidR="00E86683" w:rsidRDefault="00E86683" w:rsidP="00E56047">
      <w:pPr>
        <w:ind w:right="-6" w:firstLine="567"/>
        <w:jc w:val="both"/>
      </w:pPr>
    </w:p>
    <w:p w14:paraId="36C18316" w14:textId="17E20C93" w:rsidR="00867E4C" w:rsidRDefault="009842AF" w:rsidP="00DA4A29">
      <w:pPr>
        <w:ind w:firstLine="709"/>
        <w:jc w:val="both"/>
      </w:pPr>
      <w:r w:rsidRPr="002013FF">
        <w:rPr>
          <w:bCs/>
        </w:rPr>
        <w:t>Докладчик</w:t>
      </w:r>
      <w:r w:rsidR="00DA4A29" w:rsidRPr="00DA4A29">
        <w:rPr>
          <w:bCs/>
        </w:rPr>
        <w:t xml:space="preserve"> </w:t>
      </w:r>
      <w:r w:rsidR="00DA4A29" w:rsidRPr="00DA4A29">
        <w:rPr>
          <w:b/>
        </w:rPr>
        <w:t>Наумова О.А</w:t>
      </w:r>
      <w:r w:rsidRPr="00DA4A29">
        <w:rPr>
          <w:b/>
        </w:rPr>
        <w:t xml:space="preserve">. </w:t>
      </w:r>
      <w:r w:rsidR="00DA4A29">
        <w:t xml:space="preserve">согласно </w:t>
      </w:r>
      <w:r w:rsidR="00724B48">
        <w:t xml:space="preserve">экспертному заключению </w:t>
      </w:r>
      <w:r w:rsidR="00D72AC3">
        <w:t xml:space="preserve">(приложение № 2 к настоящему протоколу) предлагает </w:t>
      </w:r>
    </w:p>
    <w:p w14:paraId="5609288F" w14:textId="3865E8E4" w:rsidR="003A1FB5" w:rsidRPr="00BF704A" w:rsidRDefault="003A1FB5" w:rsidP="00DA4A29">
      <w:pPr>
        <w:ind w:firstLine="709"/>
        <w:jc w:val="both"/>
      </w:pPr>
    </w:p>
    <w:p w14:paraId="440D26A0" w14:textId="0B9FCDDC" w:rsidR="00BF704A" w:rsidRPr="00BF704A" w:rsidRDefault="00BF704A" w:rsidP="00BF704A">
      <w:pPr>
        <w:numPr>
          <w:ilvl w:val="0"/>
          <w:numId w:val="15"/>
        </w:numPr>
        <w:ind w:left="0" w:firstLine="750"/>
        <w:jc w:val="both"/>
      </w:pPr>
      <w:bookmarkStart w:id="3" w:name="_Hlk89952290"/>
      <w:r w:rsidRPr="00BF704A">
        <w:t xml:space="preserve">Установить  цены на топливо твердое, реализуемое </w:t>
      </w:r>
      <w:r>
        <w:br/>
      </w:r>
      <w:r w:rsidRPr="00BF704A">
        <w:t>МУП УК «ЖКХ</w:t>
      </w:r>
      <w:r>
        <w:t xml:space="preserve"> </w:t>
      </w:r>
      <w:r w:rsidRPr="00BF704A">
        <w:t xml:space="preserve">КГО», ИНН 4222015206, гражданам, управляющим организациям, товариществам собственников жилья, жилищным, жилищно-строительным или иным специализированным потребительским кооперативам, созданным в целях удовлетворения потребностей граждан в жилье, на территории </w:t>
      </w:r>
      <w:proofErr w:type="spellStart"/>
      <w:r w:rsidRPr="00BF704A">
        <w:t>Калтанского</w:t>
      </w:r>
      <w:proofErr w:type="spellEnd"/>
      <w:r w:rsidRPr="00BF704A">
        <w:t xml:space="preserve"> городского округа Кемеровской области - Кузбасса  на период с 01.01.2022 по 31.12.2022 согласно приложению </w:t>
      </w:r>
      <w:r w:rsidR="00BB0D50">
        <w:t>№ 3</w:t>
      </w:r>
      <w:r w:rsidRPr="00BF704A">
        <w:t xml:space="preserve"> к настоящему </w:t>
      </w:r>
      <w:r w:rsidR="00BB0D50">
        <w:t>протоколу</w:t>
      </w:r>
      <w:r w:rsidRPr="00BF704A">
        <w:t>.</w:t>
      </w:r>
    </w:p>
    <w:bookmarkEnd w:id="3"/>
    <w:p w14:paraId="478FB333" w14:textId="77777777" w:rsidR="00BF704A" w:rsidRPr="00BF704A" w:rsidRDefault="00BF704A" w:rsidP="00BF704A">
      <w:pPr>
        <w:numPr>
          <w:ilvl w:val="0"/>
          <w:numId w:val="15"/>
        </w:numPr>
        <w:tabs>
          <w:tab w:val="left" w:pos="851"/>
        </w:tabs>
        <w:ind w:left="0" w:firstLine="750"/>
        <w:jc w:val="both"/>
      </w:pPr>
      <w:r w:rsidRPr="00BF704A">
        <w:t>Признать утратившими силу с 01.01.2022 постановления Региональной энергетической комиссии Кузбасса:</w:t>
      </w:r>
    </w:p>
    <w:p w14:paraId="6EDA74A8" w14:textId="77777777" w:rsidR="00BF704A" w:rsidRPr="00BF704A" w:rsidRDefault="00BF704A" w:rsidP="00BF704A">
      <w:pPr>
        <w:tabs>
          <w:tab w:val="left" w:pos="851"/>
        </w:tabs>
        <w:ind w:firstLine="750"/>
        <w:jc w:val="both"/>
      </w:pPr>
      <w:r w:rsidRPr="00BF704A">
        <w:t xml:space="preserve">от 18.06.2020 № 105 «Об установлении цены на топливо твердое, реализуемое гражданам, управляющим организациям, товариществам собственников жилья, жилищным, жилищно-строительным или иным специализированным потребительским кооперативам, </w:t>
      </w:r>
      <w:r w:rsidRPr="00BF704A">
        <w:lastRenderedPageBreak/>
        <w:t xml:space="preserve">созданным в целях удовлетворения потребностей граждан в жилье на территории </w:t>
      </w:r>
      <w:proofErr w:type="spellStart"/>
      <w:r w:rsidRPr="00BF704A">
        <w:t>Калтанского</w:t>
      </w:r>
      <w:proofErr w:type="spellEnd"/>
      <w:r w:rsidRPr="00BF704A">
        <w:t xml:space="preserve"> городского округа Кемеровской области»;</w:t>
      </w:r>
    </w:p>
    <w:p w14:paraId="4DBA35A9" w14:textId="77777777" w:rsidR="00BF704A" w:rsidRPr="00BF704A" w:rsidRDefault="00BF704A" w:rsidP="00BF704A">
      <w:pPr>
        <w:ind w:firstLine="709"/>
        <w:jc w:val="both"/>
      </w:pPr>
      <w:r w:rsidRPr="00BF704A">
        <w:t xml:space="preserve">от 23.12.2021 № 923 О внесении изменений в постановление Региональной энергетической комиссии Кузбасса от 18.06.2020 № 105 «Об установлении цены на топливо твердое, реализуемое гражданам, управляющим организациям, товариществам собственников жилья, жилищным, жилищно-строительным или иным специализированным потребительским кооперативам, созданным в целях удовлетворения потребностей граждан в жилье на территории </w:t>
      </w:r>
      <w:proofErr w:type="spellStart"/>
      <w:r w:rsidRPr="00BF704A">
        <w:t>Калтанского</w:t>
      </w:r>
      <w:proofErr w:type="spellEnd"/>
      <w:r w:rsidRPr="00BF704A">
        <w:t xml:space="preserve"> городского округа Кемеровской области-Кузбасса».</w:t>
      </w:r>
    </w:p>
    <w:p w14:paraId="38A43EBB" w14:textId="77777777" w:rsidR="003A1FB5" w:rsidRPr="002D140B" w:rsidRDefault="003A1FB5" w:rsidP="00DA4A29">
      <w:pPr>
        <w:ind w:firstLine="709"/>
        <w:jc w:val="both"/>
        <w:rPr>
          <w:bCs/>
          <w:lang w:eastAsia="x-none"/>
        </w:rPr>
      </w:pPr>
    </w:p>
    <w:p w14:paraId="6D77790A" w14:textId="77777777" w:rsidR="0041411A" w:rsidRPr="00E56047" w:rsidRDefault="0041411A" w:rsidP="0041411A">
      <w:pPr>
        <w:jc w:val="both"/>
        <w:rPr>
          <w:color w:val="000000"/>
          <w:lang w:eastAsia="en-US"/>
        </w:rPr>
      </w:pPr>
      <w:r>
        <w:rPr>
          <w:sz w:val="28"/>
          <w:szCs w:val="28"/>
        </w:rPr>
        <w:tab/>
      </w:r>
      <w:r w:rsidRPr="00E56047">
        <w:rPr>
          <w:bCs/>
          <w:szCs w:val="20"/>
        </w:rPr>
        <w:t xml:space="preserve">Рассмотрев представленные материалы, правление Региональной энергетической комиссии Кузбасса </w:t>
      </w:r>
    </w:p>
    <w:p w14:paraId="1B6B5957" w14:textId="77777777" w:rsidR="0041411A" w:rsidRPr="00E56047" w:rsidRDefault="0041411A" w:rsidP="0041411A">
      <w:pPr>
        <w:ind w:right="-6" w:firstLine="567"/>
        <w:jc w:val="both"/>
        <w:rPr>
          <w:bCs/>
          <w:szCs w:val="20"/>
        </w:rPr>
      </w:pPr>
    </w:p>
    <w:p w14:paraId="004F16E1" w14:textId="4956D7E3" w:rsidR="0041411A" w:rsidRPr="00E56047" w:rsidRDefault="009842AF" w:rsidP="0041411A">
      <w:pPr>
        <w:ind w:right="-6" w:firstLine="567"/>
        <w:jc w:val="both"/>
        <w:rPr>
          <w:b/>
          <w:szCs w:val="20"/>
        </w:rPr>
      </w:pPr>
      <w:r>
        <w:rPr>
          <w:b/>
          <w:szCs w:val="20"/>
        </w:rPr>
        <w:t>ПОСТАНОВ</w:t>
      </w:r>
      <w:r w:rsidR="0041411A" w:rsidRPr="00E56047">
        <w:rPr>
          <w:b/>
          <w:szCs w:val="20"/>
        </w:rPr>
        <w:t>ИЛО:</w:t>
      </w:r>
    </w:p>
    <w:p w14:paraId="543C1973" w14:textId="77777777" w:rsidR="0041411A" w:rsidRPr="00E56047" w:rsidRDefault="0041411A" w:rsidP="0041411A">
      <w:pPr>
        <w:tabs>
          <w:tab w:val="left" w:pos="9214"/>
        </w:tabs>
        <w:autoSpaceDE w:val="0"/>
        <w:autoSpaceDN w:val="0"/>
        <w:adjustRightInd w:val="0"/>
        <w:ind w:right="-143"/>
        <w:jc w:val="both"/>
        <w:rPr>
          <w:bCs/>
          <w:szCs w:val="20"/>
        </w:rPr>
      </w:pPr>
    </w:p>
    <w:p w14:paraId="28671DB1" w14:textId="77777777" w:rsidR="00BB0D50" w:rsidRDefault="0041411A" w:rsidP="00BB0D50">
      <w:pPr>
        <w:ind w:right="-6" w:firstLine="567"/>
        <w:jc w:val="both"/>
        <w:rPr>
          <w:b/>
        </w:rPr>
      </w:pPr>
      <w:r w:rsidRPr="00E56047">
        <w:rPr>
          <w:b/>
        </w:rPr>
        <w:t>Голосовали «ЗА» единогласно.</w:t>
      </w:r>
    </w:p>
    <w:p w14:paraId="47EE7613" w14:textId="77777777" w:rsidR="00BB0D50" w:rsidRDefault="00BB0D50" w:rsidP="00BB0D50">
      <w:pPr>
        <w:ind w:right="-6" w:firstLine="567"/>
        <w:jc w:val="both"/>
        <w:rPr>
          <w:b/>
        </w:rPr>
      </w:pPr>
    </w:p>
    <w:p w14:paraId="7D8E1F70" w14:textId="2234A174" w:rsidR="00D265D4" w:rsidRPr="00BB0D50" w:rsidRDefault="006D61B3" w:rsidP="00BB0D50">
      <w:pPr>
        <w:ind w:right="-6" w:firstLine="567"/>
        <w:jc w:val="both"/>
        <w:rPr>
          <w:b/>
        </w:rPr>
      </w:pPr>
      <w:r w:rsidRPr="00BB0D50">
        <w:t>Вопрос 3.</w:t>
      </w:r>
      <w:r w:rsidRPr="00BB0D50">
        <w:rPr>
          <w:b/>
          <w:bCs/>
        </w:rPr>
        <w:t xml:space="preserve"> «</w:t>
      </w:r>
      <w:r w:rsidR="00BB0D50" w:rsidRPr="00BB0D50">
        <w:rPr>
          <w:b/>
          <w:bCs/>
        </w:rPr>
        <w:t>О внесении изменений в постановление Региональной энергетической комиссии Кузбасса от 20.12.2021 № 894 «</w:t>
      </w:r>
      <w:bookmarkStart w:id="4" w:name="_Hlk92873856"/>
      <w:r w:rsidR="00BB0D50" w:rsidRPr="00BB0D50">
        <w:rPr>
          <w:b/>
          <w:bCs/>
        </w:rPr>
        <w:t>Об установлении льготных тарифов на горячее водоснабжение, тепловую энергию (мощность), твердое топливо, сжиженный газ на территории Тисульского муниципального округа на 2022 год</w:t>
      </w:r>
      <w:bookmarkEnd w:id="4"/>
      <w:r w:rsidR="00BB0D50" w:rsidRPr="00BB0D50">
        <w:rPr>
          <w:b/>
          <w:bCs/>
        </w:rPr>
        <w:t>»</w:t>
      </w:r>
      <w:r w:rsidRPr="00BB0D50">
        <w:rPr>
          <w:b/>
          <w:bCs/>
        </w:rPr>
        <w:t>».</w:t>
      </w:r>
    </w:p>
    <w:p w14:paraId="23063B4D" w14:textId="411DCBFE" w:rsidR="006D61B3" w:rsidRPr="00BB0D50" w:rsidRDefault="006D61B3" w:rsidP="00D265D4">
      <w:pPr>
        <w:pStyle w:val="aa"/>
        <w:tabs>
          <w:tab w:val="left" w:pos="0"/>
        </w:tabs>
        <w:ind w:left="0" w:firstLine="709"/>
        <w:jc w:val="both"/>
        <w:rPr>
          <w:b/>
          <w:bCs/>
          <w:color w:val="FF0000"/>
        </w:rPr>
      </w:pPr>
    </w:p>
    <w:p w14:paraId="7578104F" w14:textId="556C8A9E" w:rsidR="006D61B3" w:rsidRPr="00BB0D50" w:rsidRDefault="006D61B3" w:rsidP="003B3F8D">
      <w:pPr>
        <w:ind w:firstLine="709"/>
        <w:jc w:val="both"/>
        <w:rPr>
          <w:bCs/>
        </w:rPr>
      </w:pPr>
      <w:r w:rsidRPr="00BB0D50">
        <w:rPr>
          <w:bCs/>
        </w:rPr>
        <w:t xml:space="preserve">Докладчик </w:t>
      </w:r>
      <w:r w:rsidR="00401DBB" w:rsidRPr="00BB0D50">
        <w:rPr>
          <w:b/>
          <w:bCs/>
        </w:rPr>
        <w:t>Огурцова С.В</w:t>
      </w:r>
      <w:r w:rsidRPr="00BB0D50">
        <w:rPr>
          <w:b/>
          <w:bCs/>
        </w:rPr>
        <w:t>.</w:t>
      </w:r>
      <w:r w:rsidRPr="00BB0D50">
        <w:rPr>
          <w:bCs/>
        </w:rPr>
        <w:t xml:space="preserve"> </w:t>
      </w:r>
      <w:r w:rsidR="00CE78E9" w:rsidRPr="00BB0D50">
        <w:rPr>
          <w:bCs/>
        </w:rPr>
        <w:t>пояснила</w:t>
      </w:r>
      <w:r w:rsidR="003B3F8D" w:rsidRPr="00BB0D50">
        <w:rPr>
          <w:bCs/>
        </w:rPr>
        <w:t>:</w:t>
      </w:r>
    </w:p>
    <w:p w14:paraId="692F863E" w14:textId="1A2F95CD" w:rsidR="003B3F8D" w:rsidRDefault="003B3F8D" w:rsidP="003B3F8D">
      <w:pPr>
        <w:ind w:firstLine="709"/>
        <w:jc w:val="both"/>
        <w:rPr>
          <w:bCs/>
        </w:rPr>
      </w:pPr>
    </w:p>
    <w:p w14:paraId="1B223702" w14:textId="77777777" w:rsidR="00BB0D50" w:rsidRPr="00BB0D50" w:rsidRDefault="00BB0D50" w:rsidP="00BB0D50">
      <w:pPr>
        <w:pStyle w:val="aa"/>
        <w:numPr>
          <w:ilvl w:val="0"/>
          <w:numId w:val="4"/>
        </w:numPr>
        <w:ind w:left="0" w:firstLine="426"/>
        <w:jc w:val="both"/>
        <w:rPr>
          <w:color w:val="000000"/>
          <w:kern w:val="32"/>
        </w:rPr>
      </w:pPr>
      <w:r w:rsidRPr="00BB0D50">
        <w:rPr>
          <w:bCs/>
          <w:color w:val="000000"/>
          <w:kern w:val="32"/>
        </w:rPr>
        <w:t>Внести в постановление Региональной энергетической комиссии Кузбасса от 20.12.2021 № 894 «</w:t>
      </w:r>
      <w:r w:rsidRPr="00BB0D50">
        <w:rPr>
          <w:bCs/>
          <w:kern w:val="32"/>
        </w:rPr>
        <w:t>Об установлении льготных тарифов на горячее водоснабжение, тепловую энергию (мощность), твердое топливо, сжиженный газ на территории Тисульского муниципального округа на 2022 год</w:t>
      </w:r>
      <w:r w:rsidRPr="00BB0D50">
        <w:rPr>
          <w:kern w:val="32"/>
        </w:rPr>
        <w:t xml:space="preserve">» (в редакции постановления </w:t>
      </w:r>
      <w:r w:rsidRPr="00BB0D50">
        <w:rPr>
          <w:bCs/>
          <w:color w:val="000000"/>
          <w:kern w:val="32"/>
        </w:rPr>
        <w:t xml:space="preserve">Региональной энергетической комиссии Кузбасса </w:t>
      </w:r>
      <w:r w:rsidRPr="00BB0D50">
        <w:rPr>
          <w:kern w:val="32"/>
        </w:rPr>
        <w:t>от 15.02.2022 № 33)</w:t>
      </w:r>
      <w:r w:rsidRPr="00BB0D50">
        <w:rPr>
          <w:color w:val="000000"/>
          <w:kern w:val="32"/>
        </w:rPr>
        <w:t xml:space="preserve"> следующие изменения:</w:t>
      </w:r>
    </w:p>
    <w:p w14:paraId="0AA4FFB4" w14:textId="77777777" w:rsidR="00BB0D50" w:rsidRPr="00BB0D50" w:rsidRDefault="00BB0D50" w:rsidP="00BB0D50">
      <w:pPr>
        <w:pStyle w:val="aa"/>
        <w:ind w:left="0" w:firstLine="709"/>
        <w:jc w:val="both"/>
        <w:rPr>
          <w:color w:val="000000"/>
          <w:kern w:val="32"/>
        </w:rPr>
      </w:pPr>
      <w:r w:rsidRPr="00BB0D50">
        <w:rPr>
          <w:color w:val="000000"/>
          <w:kern w:val="32"/>
        </w:rPr>
        <w:t>1.1.</w:t>
      </w:r>
      <w:r w:rsidRPr="00BB0D50">
        <w:rPr>
          <w:color w:val="000000"/>
          <w:kern w:val="32"/>
        </w:rPr>
        <w:tab/>
        <w:t>В заголовке, подпункте 1.1 пункта 1 после слов «сжиженный газ» дополнить словами «, водоотведение».</w:t>
      </w:r>
    </w:p>
    <w:p w14:paraId="76F243CD" w14:textId="77777777" w:rsidR="00BB0D50" w:rsidRPr="00BB0D50" w:rsidRDefault="00BB0D50" w:rsidP="00BB0D50">
      <w:pPr>
        <w:pStyle w:val="aa"/>
        <w:ind w:left="0" w:firstLine="709"/>
        <w:jc w:val="both"/>
        <w:rPr>
          <w:bCs/>
          <w:kern w:val="32"/>
        </w:rPr>
      </w:pPr>
      <w:r w:rsidRPr="00BB0D50">
        <w:rPr>
          <w:bCs/>
          <w:kern w:val="32"/>
        </w:rPr>
        <w:t>1.2.</w:t>
      </w:r>
      <w:r w:rsidRPr="00BB0D50">
        <w:rPr>
          <w:bCs/>
          <w:kern w:val="32"/>
        </w:rPr>
        <w:tab/>
        <w:t>Приложение № 1 дополнить пунктом 4 следующего содержания:</w:t>
      </w:r>
    </w:p>
    <w:p w14:paraId="471FFE24" w14:textId="77777777" w:rsidR="00BB0D50" w:rsidRPr="00BB0D50" w:rsidRDefault="00BB0D50" w:rsidP="00BB0D50">
      <w:pPr>
        <w:pStyle w:val="aa"/>
        <w:spacing w:line="80" w:lineRule="atLeast"/>
        <w:ind w:left="0"/>
        <w:jc w:val="both"/>
        <w:rPr>
          <w:bCs/>
          <w:kern w:val="32"/>
        </w:rPr>
      </w:pPr>
      <w:r w:rsidRPr="00BB0D50">
        <w:rPr>
          <w:bCs/>
          <w:kern w:val="32"/>
        </w:rPr>
        <w:t>«</w:t>
      </w:r>
    </w:p>
    <w:tbl>
      <w:tblPr>
        <w:tblStyle w:val="af1"/>
        <w:tblW w:w="9707" w:type="dxa"/>
        <w:tblLayout w:type="fixed"/>
        <w:tblLook w:val="04A0" w:firstRow="1" w:lastRow="0" w:firstColumn="1" w:lastColumn="0" w:noHBand="0" w:noVBand="1"/>
      </w:tblPr>
      <w:tblGrid>
        <w:gridCol w:w="864"/>
        <w:gridCol w:w="3626"/>
        <w:gridCol w:w="1442"/>
        <w:gridCol w:w="1883"/>
        <w:gridCol w:w="1892"/>
      </w:tblGrid>
      <w:tr w:rsidR="00BB0D50" w:rsidRPr="00BB0D50" w14:paraId="204CAA2A" w14:textId="77777777" w:rsidTr="00ED5172">
        <w:trPr>
          <w:trHeight w:val="182"/>
        </w:trPr>
        <w:tc>
          <w:tcPr>
            <w:tcW w:w="9707" w:type="dxa"/>
            <w:gridSpan w:val="5"/>
            <w:vAlign w:val="center"/>
          </w:tcPr>
          <w:p w14:paraId="31658FDC" w14:textId="77777777" w:rsidR="00BB0D50" w:rsidRPr="00BB0D50" w:rsidRDefault="00BB0D50" w:rsidP="00A75160">
            <w:pPr>
              <w:tabs>
                <w:tab w:val="left" w:pos="0"/>
              </w:tabs>
              <w:spacing w:line="80" w:lineRule="atLeast"/>
              <w:jc w:val="center"/>
              <w:rPr>
                <w:bCs/>
              </w:rPr>
            </w:pPr>
            <w:r w:rsidRPr="00BB0D50">
              <w:rPr>
                <w:bCs/>
              </w:rPr>
              <w:t>4. Водоотведение</w:t>
            </w:r>
          </w:p>
        </w:tc>
      </w:tr>
      <w:tr w:rsidR="00BB0D50" w:rsidRPr="00BB0D50" w14:paraId="22B93889" w14:textId="77777777" w:rsidTr="00ED5172">
        <w:trPr>
          <w:trHeight w:val="182"/>
        </w:trPr>
        <w:tc>
          <w:tcPr>
            <w:tcW w:w="864" w:type="dxa"/>
            <w:vAlign w:val="center"/>
          </w:tcPr>
          <w:p w14:paraId="3828CC6C" w14:textId="77777777" w:rsidR="00BB0D50" w:rsidRPr="00BB0D50" w:rsidRDefault="00BB0D50" w:rsidP="00A75160">
            <w:pPr>
              <w:tabs>
                <w:tab w:val="left" w:pos="0"/>
              </w:tabs>
              <w:spacing w:line="80" w:lineRule="atLeast"/>
              <w:jc w:val="center"/>
              <w:rPr>
                <w:bCs/>
              </w:rPr>
            </w:pPr>
            <w:r w:rsidRPr="00BB0D50">
              <w:rPr>
                <w:bCs/>
              </w:rPr>
              <w:t>4.1.</w:t>
            </w:r>
          </w:p>
        </w:tc>
        <w:tc>
          <w:tcPr>
            <w:tcW w:w="3626" w:type="dxa"/>
          </w:tcPr>
          <w:p w14:paraId="103729CC" w14:textId="77777777" w:rsidR="00BB0D50" w:rsidRPr="00BB0D50" w:rsidRDefault="00BB0D50" w:rsidP="00A75160">
            <w:pPr>
              <w:tabs>
                <w:tab w:val="left" w:pos="0"/>
              </w:tabs>
              <w:spacing w:line="80" w:lineRule="atLeast"/>
              <w:rPr>
                <w:bCs/>
              </w:rPr>
            </w:pPr>
            <w:r w:rsidRPr="00BB0D50">
              <w:rPr>
                <w:bCs/>
              </w:rPr>
              <w:t>МУП «ТЖКХ» Тисульского муниципального района</w:t>
            </w:r>
            <w:proofErr w:type="gramStart"/>
            <w:r w:rsidRPr="00BB0D50">
              <w:rPr>
                <w:bCs/>
              </w:rPr>
              <w:t xml:space="preserve">»,   </w:t>
            </w:r>
            <w:proofErr w:type="gramEnd"/>
            <w:r w:rsidRPr="00BB0D50">
              <w:rPr>
                <w:bCs/>
              </w:rPr>
              <w:t xml:space="preserve">         ИНН 4213012375</w:t>
            </w:r>
          </w:p>
        </w:tc>
        <w:tc>
          <w:tcPr>
            <w:tcW w:w="1442" w:type="dxa"/>
            <w:vAlign w:val="center"/>
          </w:tcPr>
          <w:p w14:paraId="2F4B336E" w14:textId="77777777" w:rsidR="00BB0D50" w:rsidRPr="00BB0D50" w:rsidRDefault="00BB0D50" w:rsidP="00A75160">
            <w:pPr>
              <w:tabs>
                <w:tab w:val="left" w:pos="0"/>
              </w:tabs>
              <w:spacing w:line="80" w:lineRule="atLeast"/>
              <w:jc w:val="center"/>
              <w:rPr>
                <w:bCs/>
              </w:rPr>
            </w:pPr>
            <w:proofErr w:type="spellStart"/>
            <w:r w:rsidRPr="00BB0D50">
              <w:rPr>
                <w:bCs/>
              </w:rPr>
              <w:t>руб</w:t>
            </w:r>
            <w:proofErr w:type="spellEnd"/>
            <w:r w:rsidRPr="00BB0D50">
              <w:rPr>
                <w:bCs/>
              </w:rPr>
              <w:t>/м</w:t>
            </w:r>
            <w:r w:rsidRPr="00BB0D50">
              <w:rPr>
                <w:bCs/>
                <w:vertAlign w:val="superscript"/>
              </w:rPr>
              <w:t>3</w:t>
            </w:r>
          </w:p>
        </w:tc>
        <w:tc>
          <w:tcPr>
            <w:tcW w:w="1883" w:type="dxa"/>
            <w:vAlign w:val="center"/>
          </w:tcPr>
          <w:p w14:paraId="7300BEE7" w14:textId="77777777" w:rsidR="00BB0D50" w:rsidRPr="00BB0D50" w:rsidRDefault="00BB0D50" w:rsidP="00A75160">
            <w:pPr>
              <w:tabs>
                <w:tab w:val="left" w:pos="0"/>
              </w:tabs>
              <w:spacing w:line="80" w:lineRule="atLeast"/>
              <w:jc w:val="center"/>
              <w:rPr>
                <w:bCs/>
              </w:rPr>
            </w:pPr>
            <w:r w:rsidRPr="00BB0D50">
              <w:rPr>
                <w:bCs/>
              </w:rPr>
              <w:t>6,15</w:t>
            </w:r>
          </w:p>
        </w:tc>
        <w:tc>
          <w:tcPr>
            <w:tcW w:w="1889" w:type="dxa"/>
            <w:vAlign w:val="center"/>
          </w:tcPr>
          <w:p w14:paraId="7EA889BE" w14:textId="77777777" w:rsidR="00BB0D50" w:rsidRPr="00BB0D50" w:rsidRDefault="00BB0D50" w:rsidP="00A75160">
            <w:pPr>
              <w:tabs>
                <w:tab w:val="left" w:pos="0"/>
              </w:tabs>
              <w:spacing w:line="80" w:lineRule="atLeast"/>
              <w:jc w:val="center"/>
              <w:rPr>
                <w:bCs/>
              </w:rPr>
            </w:pPr>
            <w:r w:rsidRPr="00BB0D50">
              <w:rPr>
                <w:bCs/>
              </w:rPr>
              <w:t>7,30</w:t>
            </w:r>
          </w:p>
        </w:tc>
      </w:tr>
    </w:tbl>
    <w:p w14:paraId="2E929797" w14:textId="5B09FB89" w:rsidR="00401DBB" w:rsidRPr="00ED5172" w:rsidRDefault="00BB0D50" w:rsidP="00ED5172">
      <w:pPr>
        <w:pStyle w:val="aa"/>
        <w:spacing w:line="240" w:lineRule="atLeast"/>
        <w:ind w:left="0"/>
        <w:jc w:val="right"/>
        <w:rPr>
          <w:bCs/>
          <w:kern w:val="32"/>
        </w:rPr>
      </w:pPr>
      <w:r w:rsidRPr="00BB0D50">
        <w:rPr>
          <w:bCs/>
          <w:kern w:val="32"/>
        </w:rPr>
        <w:t>».</w:t>
      </w:r>
    </w:p>
    <w:p w14:paraId="73528EF9" w14:textId="77777777" w:rsidR="006D61B3" w:rsidRPr="00E56047" w:rsidRDefault="006D61B3" w:rsidP="006D61B3">
      <w:pPr>
        <w:jc w:val="both"/>
        <w:rPr>
          <w:color w:val="000000"/>
          <w:lang w:eastAsia="en-US"/>
        </w:rPr>
      </w:pPr>
      <w:r>
        <w:rPr>
          <w:sz w:val="28"/>
          <w:szCs w:val="28"/>
        </w:rPr>
        <w:tab/>
      </w:r>
      <w:r w:rsidRPr="00E56047">
        <w:rPr>
          <w:bCs/>
          <w:szCs w:val="20"/>
        </w:rPr>
        <w:t xml:space="preserve">Рассмотрев представленные материалы, правление Региональной энергетической комиссии Кузбасса </w:t>
      </w:r>
    </w:p>
    <w:p w14:paraId="4143E0E4" w14:textId="77777777" w:rsidR="006D61B3" w:rsidRPr="00E56047" w:rsidRDefault="006D61B3" w:rsidP="006D61B3">
      <w:pPr>
        <w:ind w:right="-6" w:firstLine="567"/>
        <w:jc w:val="both"/>
        <w:rPr>
          <w:bCs/>
          <w:szCs w:val="20"/>
        </w:rPr>
      </w:pPr>
    </w:p>
    <w:p w14:paraId="505F938E" w14:textId="77777777" w:rsidR="0057632B" w:rsidRDefault="006D61B3" w:rsidP="0057632B">
      <w:pPr>
        <w:ind w:right="-6" w:firstLine="567"/>
        <w:jc w:val="both"/>
        <w:rPr>
          <w:b/>
          <w:szCs w:val="20"/>
        </w:rPr>
      </w:pPr>
      <w:r w:rsidRPr="00E56047">
        <w:rPr>
          <w:b/>
          <w:szCs w:val="20"/>
        </w:rPr>
        <w:t>ПОСТАНОВИЛО:</w:t>
      </w:r>
    </w:p>
    <w:p w14:paraId="5EC111DB" w14:textId="6E7F44A6" w:rsidR="0057632B" w:rsidRDefault="0057632B" w:rsidP="0057632B">
      <w:pPr>
        <w:ind w:right="-6" w:firstLine="567"/>
        <w:jc w:val="both"/>
        <w:rPr>
          <w:b/>
          <w:szCs w:val="20"/>
        </w:rPr>
      </w:pPr>
    </w:p>
    <w:p w14:paraId="23799569" w14:textId="7E6E5950" w:rsidR="00BB0D50" w:rsidRDefault="00BB0D50" w:rsidP="0057632B">
      <w:pPr>
        <w:ind w:right="-6" w:firstLine="567"/>
        <w:jc w:val="both"/>
        <w:rPr>
          <w:b/>
          <w:szCs w:val="20"/>
        </w:rPr>
      </w:pPr>
      <w:r>
        <w:rPr>
          <w:b/>
          <w:szCs w:val="20"/>
        </w:rPr>
        <w:t>Согласиться с предложением докладчика.</w:t>
      </w:r>
    </w:p>
    <w:p w14:paraId="6A654945" w14:textId="77777777" w:rsidR="00BB0D50" w:rsidRDefault="00BB0D50" w:rsidP="0057632B">
      <w:pPr>
        <w:ind w:right="-6" w:firstLine="567"/>
        <w:jc w:val="both"/>
        <w:rPr>
          <w:b/>
          <w:szCs w:val="20"/>
        </w:rPr>
      </w:pPr>
    </w:p>
    <w:p w14:paraId="6D165FFA" w14:textId="77777777" w:rsidR="00217F96" w:rsidRDefault="00B2744B" w:rsidP="00217F96">
      <w:pPr>
        <w:ind w:right="-6" w:firstLine="567"/>
        <w:jc w:val="both"/>
        <w:rPr>
          <w:b/>
        </w:rPr>
      </w:pPr>
      <w:r w:rsidRPr="00E56047">
        <w:rPr>
          <w:b/>
        </w:rPr>
        <w:t>Голосовали «ЗА» единогласно.</w:t>
      </w:r>
    </w:p>
    <w:p w14:paraId="100BE0A9" w14:textId="77777777" w:rsidR="00867E4C" w:rsidRPr="006F2488" w:rsidRDefault="00867E4C" w:rsidP="0089763B">
      <w:pPr>
        <w:ind w:right="-6"/>
        <w:jc w:val="both"/>
        <w:rPr>
          <w:bCs/>
        </w:rPr>
      </w:pPr>
    </w:p>
    <w:p w14:paraId="723693E5" w14:textId="3B5AEEBE" w:rsidR="00541CF2" w:rsidRPr="00D76927" w:rsidRDefault="00541CF2" w:rsidP="00FA1504">
      <w:pPr>
        <w:tabs>
          <w:tab w:val="left" w:pos="709"/>
          <w:tab w:val="left" w:pos="1134"/>
        </w:tabs>
        <w:ind w:left="709" w:hanging="142"/>
        <w:jc w:val="both"/>
      </w:pPr>
      <w:r w:rsidRPr="00D76927">
        <w:rPr>
          <w:bCs/>
        </w:rPr>
        <w:t>Члены Правления</w:t>
      </w:r>
      <w:r w:rsidRPr="00D76927">
        <w:t xml:space="preserve"> Региональной энергетической комиссии Кузбасса:</w:t>
      </w:r>
    </w:p>
    <w:p w14:paraId="35BF55C3" w14:textId="091233E9" w:rsidR="003B5405" w:rsidRPr="00D76927" w:rsidRDefault="00787562" w:rsidP="00541CF2">
      <w:pPr>
        <w:tabs>
          <w:tab w:val="left" w:pos="5580"/>
          <w:tab w:val="left" w:pos="9639"/>
        </w:tabs>
        <w:jc w:val="both"/>
      </w:pPr>
      <w:r>
        <w:t xml:space="preserve"> </w:t>
      </w:r>
    </w:p>
    <w:p w14:paraId="249ED8DB" w14:textId="18799F0F" w:rsidR="00541CF2" w:rsidRDefault="00541CF2" w:rsidP="00541CF2">
      <w:pPr>
        <w:tabs>
          <w:tab w:val="left" w:pos="5580"/>
          <w:tab w:val="left" w:pos="9639"/>
        </w:tabs>
        <w:jc w:val="both"/>
      </w:pPr>
      <w:r w:rsidRPr="00D76927">
        <w:t xml:space="preserve">            _____________________О.А. Чурсина</w:t>
      </w:r>
    </w:p>
    <w:p w14:paraId="15C8E666" w14:textId="77777777" w:rsidR="003B5405" w:rsidRDefault="003B5405" w:rsidP="004B45B4">
      <w:pPr>
        <w:tabs>
          <w:tab w:val="left" w:pos="5580"/>
          <w:tab w:val="left" w:pos="9639"/>
        </w:tabs>
        <w:ind w:right="-284"/>
        <w:jc w:val="both"/>
      </w:pPr>
    </w:p>
    <w:p w14:paraId="7D0257FE" w14:textId="0F660220" w:rsidR="00EA6632" w:rsidRDefault="004C6DF3" w:rsidP="00ED5172">
      <w:pPr>
        <w:tabs>
          <w:tab w:val="left" w:pos="5580"/>
          <w:tab w:val="left" w:pos="9639"/>
        </w:tabs>
        <w:jc w:val="both"/>
      </w:pPr>
      <w:r>
        <w:t xml:space="preserve">           </w:t>
      </w:r>
      <w:r w:rsidRPr="00D76927">
        <w:t>_____________________</w:t>
      </w:r>
      <w:r>
        <w:t>М.В. Зинченко</w:t>
      </w:r>
    </w:p>
    <w:p w14:paraId="27FC90DC" w14:textId="3F45038D" w:rsidR="0057632B" w:rsidRDefault="0057632B" w:rsidP="006129F1">
      <w:pPr>
        <w:tabs>
          <w:tab w:val="left" w:pos="5580"/>
          <w:tab w:val="left" w:pos="9498"/>
        </w:tabs>
      </w:pPr>
    </w:p>
    <w:p w14:paraId="55A605B3" w14:textId="77777777" w:rsidR="00ED5172" w:rsidRDefault="00ED5172" w:rsidP="006129F1">
      <w:pPr>
        <w:tabs>
          <w:tab w:val="left" w:pos="5580"/>
          <w:tab w:val="left" w:pos="9498"/>
        </w:tabs>
      </w:pPr>
    </w:p>
    <w:p w14:paraId="16C1CC89" w14:textId="4344AC20" w:rsidR="00460245" w:rsidRDefault="00541CF2" w:rsidP="00A07FDA">
      <w:pPr>
        <w:tabs>
          <w:tab w:val="left" w:pos="5580"/>
          <w:tab w:val="left" w:pos="9498"/>
        </w:tabs>
        <w:ind w:firstLine="709"/>
      </w:pPr>
      <w:r w:rsidRPr="00D76927">
        <w:t xml:space="preserve">Секретарь </w:t>
      </w:r>
      <w:r w:rsidR="00C1067A" w:rsidRPr="00D76927">
        <w:t>заседания: _____________________</w:t>
      </w:r>
      <w:r w:rsidR="00ED5172">
        <w:t>К.С. Юхневич</w:t>
      </w:r>
    </w:p>
    <w:p w14:paraId="7E08CB41" w14:textId="77777777" w:rsidR="00664C7D" w:rsidRDefault="00664C7D">
      <w:pPr>
        <w:sectPr w:rsidR="00664C7D" w:rsidSect="00ED5172">
          <w:headerReference w:type="default" r:id="rId8"/>
          <w:pgSz w:w="11906" w:h="16838" w:code="9"/>
          <w:pgMar w:top="709" w:right="567" w:bottom="567" w:left="1701" w:header="709" w:footer="709" w:gutter="0"/>
          <w:cols w:space="708"/>
          <w:titlePg/>
          <w:docGrid w:linePitch="360"/>
        </w:sectPr>
      </w:pPr>
    </w:p>
    <w:p w14:paraId="01E75A5E" w14:textId="633FE444" w:rsidR="00CB7967" w:rsidRPr="0089763B" w:rsidRDefault="00CB7967" w:rsidP="00CB7967">
      <w:pPr>
        <w:tabs>
          <w:tab w:val="left" w:pos="5580"/>
          <w:tab w:val="left" w:pos="9498"/>
        </w:tabs>
        <w:ind w:left="-1781" w:right="-569" w:firstLine="7451"/>
      </w:pPr>
      <w:r w:rsidRPr="00CB7967">
        <w:lastRenderedPageBreak/>
        <w:t>Приложение № 1 к протоколу № 2</w:t>
      </w:r>
      <w:r w:rsidR="0089763B" w:rsidRPr="0089763B">
        <w:t>6</w:t>
      </w:r>
    </w:p>
    <w:p w14:paraId="23828358" w14:textId="77777777" w:rsidR="00CB7967" w:rsidRPr="00CB7967" w:rsidRDefault="00CB7967" w:rsidP="00CB7967">
      <w:pPr>
        <w:tabs>
          <w:tab w:val="left" w:pos="5580"/>
          <w:tab w:val="left" w:pos="9498"/>
        </w:tabs>
        <w:ind w:left="-1781" w:right="-569" w:firstLine="7451"/>
      </w:pPr>
      <w:r w:rsidRPr="00CB7967">
        <w:t>заседания правления Региональной</w:t>
      </w:r>
    </w:p>
    <w:p w14:paraId="60F58D7A" w14:textId="77777777" w:rsidR="00CB7967" w:rsidRPr="00CB7967" w:rsidRDefault="00CB7967" w:rsidP="00CB7967">
      <w:pPr>
        <w:tabs>
          <w:tab w:val="left" w:pos="5580"/>
          <w:tab w:val="left" w:pos="9498"/>
        </w:tabs>
        <w:ind w:left="-1781" w:right="-569" w:firstLine="7451"/>
      </w:pPr>
      <w:r w:rsidRPr="00CB7967">
        <w:t>энергетической комиссии</w:t>
      </w:r>
    </w:p>
    <w:p w14:paraId="47416F3D" w14:textId="53B8AE75" w:rsidR="00CB7967" w:rsidRDefault="00CB7967" w:rsidP="00CB7967">
      <w:pPr>
        <w:tabs>
          <w:tab w:val="left" w:pos="5580"/>
          <w:tab w:val="left" w:pos="9498"/>
        </w:tabs>
        <w:ind w:left="-1781" w:right="-569" w:firstLine="7451"/>
      </w:pPr>
      <w:r w:rsidRPr="00CB7967">
        <w:t>Кузбасса от 2</w:t>
      </w:r>
      <w:r w:rsidR="0089763B" w:rsidRPr="0089763B">
        <w:t>6</w:t>
      </w:r>
      <w:r w:rsidRPr="00CB7967">
        <w:t>.04.2022</w:t>
      </w:r>
    </w:p>
    <w:p w14:paraId="6F099711" w14:textId="77777777" w:rsidR="0089763B" w:rsidRDefault="0089763B" w:rsidP="00CB7967">
      <w:pPr>
        <w:tabs>
          <w:tab w:val="left" w:pos="5580"/>
          <w:tab w:val="left" w:pos="9498"/>
        </w:tabs>
        <w:ind w:left="-1781" w:right="-569" w:firstLine="7451"/>
      </w:pPr>
    </w:p>
    <w:p w14:paraId="030F1B91" w14:textId="77777777" w:rsidR="0089763B" w:rsidRPr="0089763B" w:rsidRDefault="0089763B" w:rsidP="0089763B">
      <w:pPr>
        <w:ind w:firstLine="567"/>
        <w:jc w:val="center"/>
        <w:rPr>
          <w:b/>
          <w:iCs/>
          <w:color w:val="000000"/>
          <w:sz w:val="28"/>
          <w:szCs w:val="28"/>
          <w:lang w:eastAsia="x-none"/>
        </w:rPr>
      </w:pPr>
      <w:r w:rsidRPr="0089763B">
        <w:rPr>
          <w:b/>
          <w:iCs/>
          <w:color w:val="000000"/>
          <w:sz w:val="28"/>
          <w:szCs w:val="28"/>
          <w:lang w:val="x-none" w:eastAsia="x-none"/>
        </w:rPr>
        <w:t>Экспертное заключени</w:t>
      </w:r>
      <w:r w:rsidRPr="0089763B">
        <w:rPr>
          <w:b/>
          <w:iCs/>
          <w:color w:val="000000"/>
          <w:sz w:val="28"/>
          <w:szCs w:val="28"/>
          <w:lang w:eastAsia="x-none"/>
        </w:rPr>
        <w:t xml:space="preserve">е </w:t>
      </w:r>
    </w:p>
    <w:p w14:paraId="75A149F6" w14:textId="77777777" w:rsidR="0089763B" w:rsidRPr="0089763B" w:rsidRDefault="0089763B" w:rsidP="0089763B">
      <w:pPr>
        <w:ind w:firstLine="567"/>
        <w:jc w:val="center"/>
        <w:rPr>
          <w:sz w:val="28"/>
          <w:szCs w:val="28"/>
        </w:rPr>
      </w:pPr>
      <w:r w:rsidRPr="0089763B">
        <w:rPr>
          <w:b/>
          <w:iCs/>
          <w:color w:val="000000"/>
          <w:sz w:val="28"/>
          <w:szCs w:val="28"/>
          <w:lang w:eastAsia="x-none"/>
        </w:rPr>
        <w:t>Р</w:t>
      </w:r>
      <w:proofErr w:type="spellStart"/>
      <w:r w:rsidRPr="0089763B">
        <w:rPr>
          <w:b/>
          <w:iCs/>
          <w:color w:val="000000"/>
          <w:sz w:val="28"/>
          <w:szCs w:val="28"/>
          <w:lang w:val="x-none" w:eastAsia="x-none"/>
        </w:rPr>
        <w:t>егиональной</w:t>
      </w:r>
      <w:proofErr w:type="spellEnd"/>
      <w:r w:rsidRPr="0089763B">
        <w:rPr>
          <w:b/>
          <w:iCs/>
          <w:color w:val="000000"/>
          <w:sz w:val="28"/>
          <w:szCs w:val="28"/>
          <w:lang w:val="x-none" w:eastAsia="x-none"/>
        </w:rPr>
        <w:t xml:space="preserve"> энергетической комиссии </w:t>
      </w:r>
      <w:r w:rsidRPr="0089763B">
        <w:rPr>
          <w:b/>
          <w:iCs/>
          <w:color w:val="000000"/>
          <w:sz w:val="28"/>
          <w:szCs w:val="28"/>
          <w:lang w:eastAsia="x-none"/>
        </w:rPr>
        <w:t xml:space="preserve">Кузбасса </w:t>
      </w:r>
      <w:r w:rsidRPr="0089763B">
        <w:rPr>
          <w:b/>
          <w:iCs/>
          <w:color w:val="000000"/>
          <w:sz w:val="28"/>
          <w:szCs w:val="28"/>
          <w:lang w:val="x-none" w:eastAsia="x-none"/>
        </w:rPr>
        <w:t>по материалам, представленным</w:t>
      </w:r>
      <w:r w:rsidRPr="0089763B">
        <w:rPr>
          <w:b/>
          <w:iCs/>
          <w:color w:val="000000"/>
          <w:sz w:val="28"/>
          <w:szCs w:val="28"/>
          <w:lang w:eastAsia="x-none"/>
        </w:rPr>
        <w:t xml:space="preserve"> АО «</w:t>
      </w:r>
      <w:proofErr w:type="spellStart"/>
      <w:r w:rsidRPr="0089763B">
        <w:rPr>
          <w:b/>
          <w:iCs/>
          <w:color w:val="000000"/>
          <w:sz w:val="28"/>
          <w:szCs w:val="28"/>
          <w:lang w:eastAsia="x-none"/>
        </w:rPr>
        <w:t>Кузнецкпромтранс</w:t>
      </w:r>
      <w:proofErr w:type="spellEnd"/>
      <w:r w:rsidRPr="0089763B">
        <w:rPr>
          <w:b/>
          <w:iCs/>
          <w:color w:val="000000"/>
          <w:sz w:val="28"/>
          <w:szCs w:val="28"/>
          <w:lang w:eastAsia="x-none"/>
        </w:rPr>
        <w:t>»</w:t>
      </w:r>
      <w:r w:rsidRPr="0089763B">
        <w:rPr>
          <w:b/>
          <w:iCs/>
          <w:color w:val="000000"/>
          <w:sz w:val="28"/>
          <w:szCs w:val="28"/>
          <w:lang w:val="x-none" w:eastAsia="x-none"/>
        </w:rPr>
        <w:t xml:space="preserve"> для установления </w:t>
      </w:r>
      <w:r w:rsidRPr="0089763B">
        <w:rPr>
          <w:b/>
          <w:iCs/>
          <w:color w:val="000000"/>
          <w:sz w:val="28"/>
          <w:szCs w:val="28"/>
          <w:lang w:eastAsia="x-none"/>
        </w:rPr>
        <w:t>предельных максимальных</w:t>
      </w:r>
      <w:r w:rsidRPr="0089763B">
        <w:rPr>
          <w:b/>
          <w:iCs/>
          <w:color w:val="000000"/>
          <w:sz w:val="28"/>
          <w:szCs w:val="28"/>
          <w:lang w:val="x-none" w:eastAsia="x-none"/>
        </w:rPr>
        <w:t xml:space="preserve"> тарифов на транспортные услуги, оказываемые на </w:t>
      </w:r>
      <w:r w:rsidRPr="0089763B">
        <w:rPr>
          <w:b/>
          <w:iCs/>
          <w:color w:val="000000"/>
          <w:sz w:val="28"/>
          <w:szCs w:val="28"/>
          <w:lang w:eastAsia="x-none"/>
        </w:rPr>
        <w:t xml:space="preserve">подъездных </w:t>
      </w:r>
      <w:r w:rsidRPr="0089763B">
        <w:rPr>
          <w:b/>
          <w:iCs/>
          <w:color w:val="000000"/>
          <w:sz w:val="28"/>
          <w:szCs w:val="28"/>
          <w:lang w:val="x-none" w:eastAsia="x-none"/>
        </w:rPr>
        <w:t>железнодорожных путях</w:t>
      </w:r>
      <w:r w:rsidRPr="0089763B">
        <w:rPr>
          <w:b/>
          <w:iCs/>
          <w:color w:val="FF0000"/>
          <w:sz w:val="28"/>
          <w:szCs w:val="28"/>
          <w:lang w:val="x-none" w:eastAsia="x-none"/>
        </w:rPr>
        <w:t xml:space="preserve"> </w:t>
      </w:r>
    </w:p>
    <w:p w14:paraId="479F5CBA" w14:textId="77777777" w:rsidR="0089763B" w:rsidRPr="0089763B" w:rsidRDefault="0089763B" w:rsidP="0089763B">
      <w:pPr>
        <w:ind w:firstLine="567"/>
        <w:jc w:val="both"/>
        <w:rPr>
          <w:sz w:val="28"/>
          <w:szCs w:val="28"/>
        </w:rPr>
      </w:pPr>
    </w:p>
    <w:p w14:paraId="47B52DCD" w14:textId="77777777" w:rsidR="0089763B" w:rsidRPr="0089763B" w:rsidRDefault="0089763B" w:rsidP="0089763B">
      <w:pPr>
        <w:ind w:firstLine="709"/>
        <w:jc w:val="both"/>
        <w:rPr>
          <w:bCs/>
          <w:color w:val="000000"/>
          <w:sz w:val="28"/>
        </w:rPr>
      </w:pPr>
      <w:r w:rsidRPr="0089763B">
        <w:rPr>
          <w:sz w:val="28"/>
          <w:szCs w:val="28"/>
        </w:rPr>
        <w:t xml:space="preserve">В целях исполнения постановления Правительства Кемеровской области – Кузбасса от 19.03.2020 № </w:t>
      </w:r>
      <w:r w:rsidRPr="0089763B">
        <w:rPr>
          <w:bCs/>
          <w:sz w:val="28"/>
        </w:rPr>
        <w:t>142 «О Региональной энергетической комиссии Кузбасса»</w:t>
      </w:r>
      <w:r w:rsidRPr="0089763B">
        <w:rPr>
          <w:sz w:val="28"/>
          <w:szCs w:val="28"/>
        </w:rPr>
        <w:t>, Региональной энергетической комиссией Кузбасса                                             (далее – РЭК Кузбасса)</w:t>
      </w:r>
      <w:r w:rsidRPr="0089763B">
        <w:rPr>
          <w:bCs/>
          <w:sz w:val="28"/>
        </w:rPr>
        <w:t xml:space="preserve"> проведен анализ экономической обоснованности увеличения тарифов на транспортные услуги, оказываемых на</w:t>
      </w:r>
      <w:r w:rsidRPr="0089763B">
        <w:rPr>
          <w:bCs/>
          <w:color w:val="FF0000"/>
          <w:sz w:val="28"/>
        </w:rPr>
        <w:t xml:space="preserve"> </w:t>
      </w:r>
      <w:r w:rsidRPr="0089763B">
        <w:rPr>
          <w:bCs/>
          <w:color w:val="000000"/>
          <w:sz w:val="28"/>
        </w:rPr>
        <w:t>подъездных железнодорожных путях АО «</w:t>
      </w:r>
      <w:proofErr w:type="spellStart"/>
      <w:r w:rsidRPr="0089763B">
        <w:rPr>
          <w:bCs/>
          <w:color w:val="000000"/>
          <w:sz w:val="28"/>
        </w:rPr>
        <w:t>Кузнецкпромтранс</w:t>
      </w:r>
      <w:proofErr w:type="spellEnd"/>
      <w:r w:rsidRPr="0089763B">
        <w:rPr>
          <w:bCs/>
          <w:color w:val="000000"/>
          <w:sz w:val="28"/>
        </w:rPr>
        <w:t>»</w:t>
      </w:r>
      <w:r w:rsidRPr="0089763B">
        <w:rPr>
          <w:bCs/>
          <w:color w:val="000000"/>
          <w:sz w:val="28"/>
          <w:szCs w:val="28"/>
        </w:rPr>
        <w:t>,</w:t>
      </w:r>
      <w:r w:rsidRPr="0089763B">
        <w:rPr>
          <w:bCs/>
          <w:color w:val="000000"/>
          <w:sz w:val="28"/>
        </w:rPr>
        <w:t xml:space="preserve"> в соответствии с действующими Порядком регулирования тарифов на транспортные услуги, оказываемые на подъездных железнодорожных путях организациями промышленного железнодорожного транспорта и другими хозяйствующими субъектами независимо от организационно-правовой формы, за исключением организаций федерального железнодорожного транспорта, на территории Кемеровской области и Методическими рекомендациями по финансовому обоснованию таких тарифов, утвержденными постановлением региональной энергетической комиссии Кемеровской области от 08.08.2017г. №139 (далее - Методические рекомендации).</w:t>
      </w:r>
    </w:p>
    <w:p w14:paraId="0CAAF056" w14:textId="77777777" w:rsidR="0089763B" w:rsidRPr="0089763B" w:rsidRDefault="0089763B" w:rsidP="0089763B">
      <w:pPr>
        <w:ind w:firstLine="709"/>
        <w:jc w:val="both"/>
        <w:rPr>
          <w:bCs/>
          <w:sz w:val="28"/>
          <w:szCs w:val="28"/>
        </w:rPr>
      </w:pPr>
      <w:r w:rsidRPr="0089763B">
        <w:rPr>
          <w:bCs/>
          <w:sz w:val="28"/>
          <w:szCs w:val="28"/>
        </w:rPr>
        <w:t>Специалистом рассматривались и принимались во внимание все представленные документы, имеющие значение для составления доказательного экспертного заключения. При этом специалист исходил из того, что представленная организацией информация является достоверной. Ответственность за достоверность информации несет руководитель организации.</w:t>
      </w:r>
    </w:p>
    <w:p w14:paraId="14D2C513" w14:textId="77777777" w:rsidR="0089763B" w:rsidRPr="0089763B" w:rsidRDefault="0089763B" w:rsidP="0089763B">
      <w:pPr>
        <w:ind w:firstLine="709"/>
        <w:jc w:val="both"/>
        <w:rPr>
          <w:bCs/>
          <w:sz w:val="28"/>
          <w:szCs w:val="28"/>
        </w:rPr>
      </w:pPr>
      <w:r w:rsidRPr="0089763B">
        <w:rPr>
          <w:bCs/>
          <w:sz w:val="28"/>
          <w:szCs w:val="28"/>
        </w:rPr>
        <w:t>Проделанная в процессе проведения экспертизы работа не означает проведения полной и всеобъемлющей аудиторской проверки финансово-хозяйственной деятельности организации и правильности формирования финансовых результатов за анализируемый период с целью выявления всех возможных нарушений норм действующего законодательства. Выборочная проверка бухгалтерской, статистической и иной документации осуществлялась исключительно с целью оценки достоверности представленной информации для определения величины экономически обоснованных расходов по регулируемым РЭК Кузбасса видам деятельности.</w:t>
      </w:r>
    </w:p>
    <w:p w14:paraId="74DF155C" w14:textId="77777777" w:rsidR="0089763B" w:rsidRPr="0089763B" w:rsidRDefault="0089763B" w:rsidP="0089763B">
      <w:pPr>
        <w:tabs>
          <w:tab w:val="left" w:pos="993"/>
        </w:tabs>
        <w:suppressAutoHyphens/>
        <w:ind w:firstLine="709"/>
        <w:jc w:val="both"/>
        <w:rPr>
          <w:sz w:val="28"/>
          <w:szCs w:val="28"/>
        </w:rPr>
      </w:pPr>
      <w:r w:rsidRPr="0089763B">
        <w:rPr>
          <w:sz w:val="28"/>
          <w:szCs w:val="28"/>
        </w:rPr>
        <w:t>Основная деятельность АО «</w:t>
      </w:r>
      <w:proofErr w:type="spellStart"/>
      <w:r w:rsidRPr="0089763B">
        <w:rPr>
          <w:sz w:val="28"/>
          <w:szCs w:val="28"/>
        </w:rPr>
        <w:t>Кузнецкпромтранс</w:t>
      </w:r>
      <w:proofErr w:type="spellEnd"/>
      <w:r w:rsidRPr="0089763B">
        <w:rPr>
          <w:sz w:val="28"/>
          <w:szCs w:val="28"/>
        </w:rPr>
        <w:t>»</w:t>
      </w:r>
      <w:r w:rsidRPr="0089763B">
        <w:rPr>
          <w:iCs/>
          <w:color w:val="000000"/>
          <w:sz w:val="28"/>
          <w:szCs w:val="28"/>
          <w:lang w:eastAsia="x-none"/>
        </w:rPr>
        <w:t xml:space="preserve"> - д</w:t>
      </w:r>
      <w:r w:rsidRPr="0089763B">
        <w:rPr>
          <w:sz w:val="28"/>
          <w:szCs w:val="28"/>
        </w:rPr>
        <w:t>еятельность промышленного железнодорожного транспорта.</w:t>
      </w:r>
    </w:p>
    <w:p w14:paraId="2D4351C0" w14:textId="77777777" w:rsidR="0089763B" w:rsidRPr="0089763B" w:rsidRDefault="0089763B" w:rsidP="0089763B">
      <w:pPr>
        <w:ind w:firstLine="709"/>
        <w:jc w:val="both"/>
        <w:rPr>
          <w:bCs/>
          <w:sz w:val="28"/>
        </w:rPr>
      </w:pPr>
      <w:r w:rsidRPr="0089763B">
        <w:rPr>
          <w:bCs/>
          <w:sz w:val="28"/>
        </w:rPr>
        <w:t xml:space="preserve">Объемы транспортных услуг организация предлагает принять, как среднее значение за 3 последних года, а именно 2018, 2019, 2020. Объемы подтверждены данными бухгалтерской отчетности. </w:t>
      </w:r>
    </w:p>
    <w:p w14:paraId="0AA3F8D0" w14:textId="77777777" w:rsidR="0089763B" w:rsidRPr="0089763B" w:rsidRDefault="0089763B" w:rsidP="0089763B">
      <w:pPr>
        <w:ind w:firstLine="709"/>
        <w:jc w:val="both"/>
        <w:rPr>
          <w:bCs/>
          <w:sz w:val="28"/>
        </w:rPr>
      </w:pPr>
      <w:r w:rsidRPr="0089763B">
        <w:rPr>
          <w:bCs/>
          <w:sz w:val="28"/>
        </w:rPr>
        <w:lastRenderedPageBreak/>
        <w:t>Протоколы согласования объемов на период регулирования в тарифном деле не представлены.</w:t>
      </w:r>
    </w:p>
    <w:p w14:paraId="4F8CF0AB" w14:textId="77777777" w:rsidR="0089763B" w:rsidRPr="0089763B" w:rsidRDefault="0089763B" w:rsidP="0089763B">
      <w:pPr>
        <w:ind w:firstLine="709"/>
        <w:jc w:val="both"/>
        <w:rPr>
          <w:bCs/>
          <w:sz w:val="28"/>
        </w:rPr>
      </w:pPr>
      <w:r w:rsidRPr="0089763B">
        <w:rPr>
          <w:bCs/>
          <w:sz w:val="28"/>
        </w:rPr>
        <w:t>Предлагаются объемы:</w:t>
      </w:r>
    </w:p>
    <w:p w14:paraId="6CF9B74C" w14:textId="77777777" w:rsidR="0089763B" w:rsidRPr="0089763B" w:rsidRDefault="0089763B" w:rsidP="0089763B">
      <w:pPr>
        <w:ind w:right="284" w:firstLine="709"/>
        <w:jc w:val="both"/>
        <w:rPr>
          <w:bCs/>
          <w:sz w:val="28"/>
        </w:rPr>
      </w:pPr>
      <w:bookmarkStart w:id="5" w:name="_Hlk100046998"/>
      <w:r w:rsidRPr="0089763B">
        <w:rPr>
          <w:bCs/>
          <w:sz w:val="28"/>
        </w:rPr>
        <w:t xml:space="preserve">-  по перевозке грузов, </w:t>
      </w:r>
      <w:r w:rsidRPr="0089763B">
        <w:rPr>
          <w:sz w:val="28"/>
          <w:szCs w:val="28"/>
        </w:rPr>
        <w:t xml:space="preserve">подаче и уборке вагонов </w:t>
      </w:r>
      <w:r w:rsidRPr="0089763B">
        <w:rPr>
          <w:bCs/>
          <w:sz w:val="28"/>
        </w:rPr>
        <w:t>в размере - 270326 тонн;</w:t>
      </w:r>
    </w:p>
    <w:p w14:paraId="42F9BD05" w14:textId="77777777" w:rsidR="0089763B" w:rsidRPr="0089763B" w:rsidRDefault="0089763B" w:rsidP="0089763B">
      <w:pPr>
        <w:ind w:right="284"/>
        <w:jc w:val="both"/>
        <w:rPr>
          <w:bCs/>
          <w:sz w:val="28"/>
        </w:rPr>
      </w:pPr>
      <w:r w:rsidRPr="0089763B">
        <w:rPr>
          <w:bCs/>
          <w:sz w:val="28"/>
        </w:rPr>
        <w:t xml:space="preserve">          - по маневровой работе локомотива ТЭМ-2 УМ № 260 в размере                             1034 </w:t>
      </w:r>
      <w:proofErr w:type="spellStart"/>
      <w:r w:rsidRPr="0089763B">
        <w:rPr>
          <w:bCs/>
          <w:sz w:val="28"/>
        </w:rPr>
        <w:t>локомотиво</w:t>
      </w:r>
      <w:proofErr w:type="spellEnd"/>
      <w:r w:rsidRPr="0089763B">
        <w:rPr>
          <w:bCs/>
          <w:sz w:val="28"/>
        </w:rPr>
        <w:t>-часов;</w:t>
      </w:r>
    </w:p>
    <w:p w14:paraId="01D53D90" w14:textId="77777777" w:rsidR="0089763B" w:rsidRPr="0089763B" w:rsidRDefault="0089763B" w:rsidP="0089763B">
      <w:pPr>
        <w:ind w:right="284" w:firstLine="709"/>
        <w:jc w:val="both"/>
        <w:rPr>
          <w:bCs/>
          <w:sz w:val="28"/>
        </w:rPr>
      </w:pPr>
      <w:r w:rsidRPr="0089763B">
        <w:rPr>
          <w:bCs/>
          <w:sz w:val="28"/>
        </w:rPr>
        <w:t>- по маневровой работе локомотива   ТГМ-</w:t>
      </w:r>
      <w:proofErr w:type="gramStart"/>
      <w:r w:rsidRPr="0089763B">
        <w:rPr>
          <w:bCs/>
          <w:sz w:val="28"/>
        </w:rPr>
        <w:t>4  в</w:t>
      </w:r>
      <w:proofErr w:type="gramEnd"/>
      <w:r w:rsidRPr="0089763B">
        <w:rPr>
          <w:bCs/>
          <w:sz w:val="28"/>
        </w:rPr>
        <w:t xml:space="preserve"> размере - 174 </w:t>
      </w:r>
      <w:proofErr w:type="spellStart"/>
      <w:r w:rsidRPr="0089763B">
        <w:rPr>
          <w:bCs/>
          <w:sz w:val="28"/>
        </w:rPr>
        <w:t>локомотиво</w:t>
      </w:r>
      <w:proofErr w:type="spellEnd"/>
      <w:r w:rsidRPr="0089763B">
        <w:rPr>
          <w:bCs/>
          <w:sz w:val="28"/>
        </w:rPr>
        <w:t>-часов;</w:t>
      </w:r>
    </w:p>
    <w:p w14:paraId="6CA7817F" w14:textId="77777777" w:rsidR="0089763B" w:rsidRPr="0089763B" w:rsidRDefault="0089763B" w:rsidP="0089763B">
      <w:pPr>
        <w:ind w:right="284" w:firstLine="709"/>
        <w:jc w:val="both"/>
        <w:rPr>
          <w:bCs/>
          <w:sz w:val="28"/>
        </w:rPr>
      </w:pPr>
      <w:r w:rsidRPr="0089763B">
        <w:rPr>
          <w:bCs/>
          <w:sz w:val="28"/>
        </w:rPr>
        <w:t>- по погрузке/выгрузке из вагона в вагон непакетированного груза - 29 вагонов.</w:t>
      </w:r>
    </w:p>
    <w:bookmarkEnd w:id="5"/>
    <w:p w14:paraId="711FCA37" w14:textId="77777777" w:rsidR="0089763B" w:rsidRPr="0089763B" w:rsidRDefault="0089763B" w:rsidP="0089763B">
      <w:pPr>
        <w:ind w:firstLine="709"/>
        <w:jc w:val="both"/>
        <w:rPr>
          <w:bCs/>
          <w:sz w:val="28"/>
        </w:rPr>
      </w:pPr>
      <w:r w:rsidRPr="0089763B">
        <w:rPr>
          <w:bCs/>
          <w:sz w:val="28"/>
        </w:rPr>
        <w:t>Организацией расчет по объемам предоставлен в пояснительной записке к расчету тарифа.</w:t>
      </w:r>
    </w:p>
    <w:p w14:paraId="6B9D9218" w14:textId="77777777" w:rsidR="0089763B" w:rsidRPr="0089763B" w:rsidRDefault="0089763B" w:rsidP="0089763B">
      <w:pPr>
        <w:ind w:firstLine="709"/>
        <w:jc w:val="both"/>
        <w:rPr>
          <w:bCs/>
          <w:sz w:val="28"/>
        </w:rPr>
      </w:pPr>
      <w:r w:rsidRPr="0089763B">
        <w:rPr>
          <w:bCs/>
          <w:sz w:val="28"/>
        </w:rPr>
        <w:t xml:space="preserve">Специалист РЭК Кузбасса на период регулирования предлагает принять    объемы по предложению организации: </w:t>
      </w:r>
    </w:p>
    <w:p w14:paraId="16FA9523" w14:textId="77777777" w:rsidR="0089763B" w:rsidRPr="0089763B" w:rsidRDefault="0089763B" w:rsidP="0089763B">
      <w:pPr>
        <w:ind w:right="284" w:firstLine="709"/>
        <w:jc w:val="both"/>
        <w:rPr>
          <w:bCs/>
          <w:sz w:val="28"/>
        </w:rPr>
      </w:pPr>
      <w:r w:rsidRPr="0089763B">
        <w:rPr>
          <w:bCs/>
          <w:sz w:val="28"/>
        </w:rPr>
        <w:t xml:space="preserve">-  по перевозке грузов, </w:t>
      </w:r>
      <w:r w:rsidRPr="0089763B">
        <w:rPr>
          <w:sz w:val="28"/>
          <w:szCs w:val="28"/>
        </w:rPr>
        <w:t xml:space="preserve">подаче и уборке вагонов </w:t>
      </w:r>
      <w:r w:rsidRPr="0089763B">
        <w:rPr>
          <w:bCs/>
          <w:sz w:val="28"/>
        </w:rPr>
        <w:t>в размере - 270326 тонн;</w:t>
      </w:r>
    </w:p>
    <w:p w14:paraId="26382147" w14:textId="77777777" w:rsidR="0089763B" w:rsidRPr="0089763B" w:rsidRDefault="0089763B" w:rsidP="0089763B">
      <w:pPr>
        <w:ind w:right="284" w:firstLine="709"/>
        <w:jc w:val="both"/>
        <w:rPr>
          <w:bCs/>
          <w:sz w:val="28"/>
        </w:rPr>
      </w:pPr>
      <w:r w:rsidRPr="0089763B">
        <w:rPr>
          <w:bCs/>
          <w:sz w:val="28"/>
        </w:rPr>
        <w:t xml:space="preserve">      - по маневровой работе локомотива ТЭМ-2 УМ № 260 в размере 1034 </w:t>
      </w:r>
      <w:proofErr w:type="spellStart"/>
      <w:r w:rsidRPr="0089763B">
        <w:rPr>
          <w:bCs/>
          <w:sz w:val="28"/>
        </w:rPr>
        <w:t>локомотиво</w:t>
      </w:r>
      <w:proofErr w:type="spellEnd"/>
      <w:r w:rsidRPr="0089763B">
        <w:rPr>
          <w:bCs/>
          <w:sz w:val="28"/>
        </w:rPr>
        <w:t>-часов;</w:t>
      </w:r>
    </w:p>
    <w:p w14:paraId="52617829" w14:textId="77777777" w:rsidR="0089763B" w:rsidRPr="0089763B" w:rsidRDefault="0089763B" w:rsidP="0089763B">
      <w:pPr>
        <w:ind w:right="284" w:firstLine="709"/>
        <w:jc w:val="both"/>
        <w:rPr>
          <w:bCs/>
          <w:sz w:val="28"/>
        </w:rPr>
      </w:pPr>
      <w:r w:rsidRPr="0089763B">
        <w:rPr>
          <w:bCs/>
          <w:sz w:val="28"/>
        </w:rPr>
        <w:t xml:space="preserve">- по маневровой работе локомотива   ТГМ-4 в размере - 174 </w:t>
      </w:r>
      <w:proofErr w:type="spellStart"/>
      <w:r w:rsidRPr="0089763B">
        <w:rPr>
          <w:bCs/>
          <w:sz w:val="28"/>
        </w:rPr>
        <w:t>локомотиво</w:t>
      </w:r>
      <w:proofErr w:type="spellEnd"/>
      <w:r w:rsidRPr="0089763B">
        <w:rPr>
          <w:bCs/>
          <w:sz w:val="28"/>
        </w:rPr>
        <w:t>-часов;</w:t>
      </w:r>
    </w:p>
    <w:p w14:paraId="004B8ECC" w14:textId="77777777" w:rsidR="0089763B" w:rsidRPr="0089763B" w:rsidRDefault="0089763B" w:rsidP="0089763B">
      <w:pPr>
        <w:ind w:right="284" w:firstLine="709"/>
        <w:jc w:val="both"/>
        <w:rPr>
          <w:bCs/>
          <w:sz w:val="28"/>
        </w:rPr>
      </w:pPr>
      <w:r w:rsidRPr="0089763B">
        <w:rPr>
          <w:bCs/>
          <w:sz w:val="28"/>
        </w:rPr>
        <w:t>- по погрузке/выгрузке из вагона в вагон непакетированного груза - 29 вагонов.</w:t>
      </w:r>
    </w:p>
    <w:p w14:paraId="6DB1C9AD" w14:textId="77777777" w:rsidR="0089763B" w:rsidRPr="0089763B" w:rsidRDefault="0089763B" w:rsidP="0089763B">
      <w:pPr>
        <w:ind w:firstLine="709"/>
        <w:jc w:val="both"/>
        <w:rPr>
          <w:sz w:val="28"/>
          <w:szCs w:val="28"/>
        </w:rPr>
      </w:pPr>
      <w:r w:rsidRPr="0089763B">
        <w:rPr>
          <w:sz w:val="28"/>
          <w:szCs w:val="28"/>
        </w:rPr>
        <w:t>Величина экономически обоснованных расходов на регулируемый период, заявленная организацией, составляет 120290,69 тыс. рублей.</w:t>
      </w:r>
    </w:p>
    <w:p w14:paraId="5892DA13" w14:textId="77777777" w:rsidR="0089763B" w:rsidRPr="0089763B" w:rsidRDefault="0089763B" w:rsidP="0089763B">
      <w:pPr>
        <w:ind w:firstLine="709"/>
        <w:jc w:val="both"/>
        <w:rPr>
          <w:sz w:val="28"/>
          <w:szCs w:val="28"/>
        </w:rPr>
      </w:pPr>
      <w:r w:rsidRPr="0089763B">
        <w:rPr>
          <w:sz w:val="28"/>
          <w:szCs w:val="28"/>
        </w:rPr>
        <w:t>При проведении анализа экономической обоснованности представленных для расчёта тарифов АО «</w:t>
      </w:r>
      <w:proofErr w:type="spellStart"/>
      <w:r w:rsidRPr="0089763B">
        <w:rPr>
          <w:sz w:val="28"/>
          <w:szCs w:val="28"/>
        </w:rPr>
        <w:t>Кузнецкпромтранс</w:t>
      </w:r>
      <w:proofErr w:type="spellEnd"/>
      <w:r w:rsidRPr="0089763B">
        <w:rPr>
          <w:sz w:val="28"/>
          <w:szCs w:val="28"/>
        </w:rPr>
        <w:t>»</w:t>
      </w:r>
      <w:r w:rsidRPr="0089763B">
        <w:rPr>
          <w:iCs/>
          <w:color w:val="000000"/>
          <w:sz w:val="28"/>
          <w:szCs w:val="28"/>
          <w:lang w:eastAsia="x-none"/>
        </w:rPr>
        <w:t xml:space="preserve"> </w:t>
      </w:r>
      <w:r w:rsidRPr="0089763B">
        <w:rPr>
          <w:sz w:val="28"/>
          <w:szCs w:val="28"/>
        </w:rPr>
        <w:t>материалов, считаем экономически обоснованными расходы по статьям затрат на следующем уровне:</w:t>
      </w:r>
    </w:p>
    <w:p w14:paraId="14C4E63E" w14:textId="77777777" w:rsidR="0089763B" w:rsidRPr="0089763B" w:rsidRDefault="0089763B" w:rsidP="0089763B">
      <w:pPr>
        <w:numPr>
          <w:ilvl w:val="0"/>
          <w:numId w:val="13"/>
        </w:numPr>
        <w:ind w:left="0" w:firstLine="709"/>
        <w:contextualSpacing/>
        <w:jc w:val="both"/>
        <w:rPr>
          <w:sz w:val="28"/>
          <w:szCs w:val="28"/>
        </w:rPr>
      </w:pPr>
      <w:bookmarkStart w:id="6" w:name="_Hlk1658512"/>
      <w:bookmarkStart w:id="7" w:name="_Hlk529871800"/>
      <w:r w:rsidRPr="0089763B">
        <w:rPr>
          <w:sz w:val="28"/>
          <w:szCs w:val="28"/>
        </w:rPr>
        <w:t>Расходы на оплату труда организация предлагает принять в размере 24120 тыс. рублей.</w:t>
      </w:r>
    </w:p>
    <w:p w14:paraId="60C19C1B" w14:textId="77777777" w:rsidR="0089763B" w:rsidRPr="0089763B" w:rsidRDefault="0089763B" w:rsidP="0089763B">
      <w:pPr>
        <w:ind w:firstLine="709"/>
        <w:jc w:val="both"/>
        <w:rPr>
          <w:sz w:val="28"/>
          <w:szCs w:val="28"/>
        </w:rPr>
      </w:pPr>
      <w:r w:rsidRPr="0089763B">
        <w:rPr>
          <w:sz w:val="28"/>
          <w:szCs w:val="28"/>
        </w:rPr>
        <w:t>Расходы на оплату труда, налоги и сборы с фонда оплаты труда   основного производственного персонала в соответствии с пунктом 4.3 Методических рекомендаций  рассчитываются  в соответствии с приложением № 1 к Методическим рекомендациям, и включают   затраты на оплату труда и налоги и сборы с фонда оплаты труда  основного производственного персонала, занятого в работах по транспортировке грузов по подъездным железнодорожным путям, а также по обслуживанию подвижного состава и подъездных железнодорожных путей, в том числе: машинистов локомотивов, помощников машинистов, составителей поездов, приемосдатчиков, рабочих, занятых ремонтом и техобслуживанием локомотивов, монтеров пути, стрелочников, прочего производственного персонала.</w:t>
      </w:r>
    </w:p>
    <w:p w14:paraId="7E8EB1DD" w14:textId="77777777" w:rsidR="0089763B" w:rsidRPr="0089763B" w:rsidRDefault="0089763B" w:rsidP="0089763B">
      <w:pPr>
        <w:ind w:firstLine="709"/>
        <w:jc w:val="both"/>
        <w:rPr>
          <w:sz w:val="28"/>
          <w:szCs w:val="28"/>
        </w:rPr>
      </w:pPr>
      <w:r w:rsidRPr="0089763B">
        <w:rPr>
          <w:sz w:val="28"/>
          <w:szCs w:val="28"/>
        </w:rPr>
        <w:t xml:space="preserve">За отчетный 2020 год средняя заработная плата основного производственного персонала составила 25760,50 рублей в месяц. В подтверждение затрат предоставлены </w:t>
      </w:r>
      <w:proofErr w:type="spellStart"/>
      <w:r w:rsidRPr="0089763B">
        <w:rPr>
          <w:sz w:val="28"/>
          <w:szCs w:val="28"/>
        </w:rPr>
        <w:t>оборотно</w:t>
      </w:r>
      <w:proofErr w:type="spellEnd"/>
      <w:r w:rsidRPr="0089763B">
        <w:rPr>
          <w:sz w:val="28"/>
          <w:szCs w:val="28"/>
        </w:rPr>
        <w:t>-сальдовые ведомости, карточки счетов,</w:t>
      </w:r>
      <w:r w:rsidRPr="0089763B">
        <w:t xml:space="preserve"> </w:t>
      </w:r>
      <w:r w:rsidRPr="0089763B">
        <w:rPr>
          <w:sz w:val="28"/>
          <w:szCs w:val="28"/>
        </w:rPr>
        <w:t>расчет затрат на оплату труда, штатные расписания, статистическая отчетность формы №МП-с, 4-ФСС.</w:t>
      </w:r>
    </w:p>
    <w:p w14:paraId="434A675E" w14:textId="77777777" w:rsidR="0089763B" w:rsidRPr="0089763B" w:rsidRDefault="0089763B" w:rsidP="0089763B">
      <w:pPr>
        <w:ind w:firstLine="709"/>
        <w:jc w:val="both"/>
        <w:rPr>
          <w:sz w:val="28"/>
          <w:szCs w:val="28"/>
        </w:rPr>
      </w:pPr>
      <w:r w:rsidRPr="0089763B">
        <w:rPr>
          <w:sz w:val="28"/>
          <w:szCs w:val="28"/>
        </w:rPr>
        <w:lastRenderedPageBreak/>
        <w:t xml:space="preserve">На период регулирования организация предлагает среднемесячную заработную плату в размере 45681,82 рублей. </w:t>
      </w:r>
    </w:p>
    <w:p w14:paraId="186C5333" w14:textId="77777777" w:rsidR="0089763B" w:rsidRPr="0089763B" w:rsidRDefault="0089763B" w:rsidP="0089763B">
      <w:pPr>
        <w:ind w:right="140" w:firstLine="709"/>
        <w:jc w:val="both"/>
        <w:rPr>
          <w:sz w:val="28"/>
          <w:szCs w:val="28"/>
        </w:rPr>
      </w:pPr>
      <w:r w:rsidRPr="0089763B">
        <w:rPr>
          <w:sz w:val="28"/>
          <w:szCs w:val="28"/>
        </w:rPr>
        <w:t xml:space="preserve">Специалист предлагает принять среднемесячную заработную плату по факту отчетного периода 2020 года с учетом индексов Минэкономразвития России 106% на 2021 год и 104,3% на 2022 год. Среднемесячная заработная плата составит 28480,29 рублей. </w:t>
      </w:r>
    </w:p>
    <w:p w14:paraId="0EC07B09" w14:textId="77777777" w:rsidR="0089763B" w:rsidRPr="0089763B" w:rsidRDefault="0089763B" w:rsidP="0089763B">
      <w:pPr>
        <w:ind w:right="140" w:firstLine="709"/>
        <w:jc w:val="both"/>
        <w:rPr>
          <w:sz w:val="28"/>
          <w:szCs w:val="28"/>
          <w:lang w:val="x-none" w:eastAsia="x-none"/>
        </w:rPr>
      </w:pPr>
      <w:r w:rsidRPr="0089763B">
        <w:rPr>
          <w:sz w:val="28"/>
          <w:szCs w:val="28"/>
          <w:lang w:val="x-none" w:eastAsia="x-none"/>
        </w:rPr>
        <w:t>Численность основного производственного персонала на регулируемый период определяется на основании фактической расстановки основного производственного персонала за отчетный период, корректируется с учетом анализа планируемых на регулируемый период объемов работ, изменения технологии и т.п., при этом полученные показатели не должны превышать нормативных значений.</w:t>
      </w:r>
    </w:p>
    <w:p w14:paraId="093CC1E5" w14:textId="77777777" w:rsidR="0089763B" w:rsidRPr="0089763B" w:rsidRDefault="0089763B" w:rsidP="0089763B">
      <w:pPr>
        <w:ind w:right="140" w:firstLine="709"/>
        <w:jc w:val="both"/>
        <w:rPr>
          <w:sz w:val="28"/>
          <w:szCs w:val="28"/>
        </w:rPr>
      </w:pPr>
      <w:r w:rsidRPr="0089763B">
        <w:rPr>
          <w:sz w:val="28"/>
          <w:szCs w:val="28"/>
        </w:rPr>
        <w:t xml:space="preserve">Организация предлагает численность в размере 44 единиц. По факту 2020 года численность составила 29,6 единиц. </w:t>
      </w:r>
    </w:p>
    <w:p w14:paraId="7AE71573" w14:textId="77777777" w:rsidR="0089763B" w:rsidRPr="0089763B" w:rsidRDefault="0089763B" w:rsidP="0089763B">
      <w:pPr>
        <w:ind w:right="140" w:firstLine="709"/>
        <w:jc w:val="both"/>
        <w:rPr>
          <w:sz w:val="28"/>
          <w:szCs w:val="28"/>
        </w:rPr>
      </w:pPr>
      <w:r w:rsidRPr="0089763B">
        <w:rPr>
          <w:sz w:val="28"/>
          <w:szCs w:val="28"/>
        </w:rPr>
        <w:t xml:space="preserve"> Специалист предлагает оставить численность на уровне </w:t>
      </w:r>
      <w:proofErr w:type="gramStart"/>
      <w:r w:rsidRPr="0089763B">
        <w:rPr>
          <w:sz w:val="28"/>
          <w:szCs w:val="28"/>
        </w:rPr>
        <w:t>фактической  численности</w:t>
      </w:r>
      <w:proofErr w:type="gramEnd"/>
      <w:r w:rsidRPr="0089763B">
        <w:rPr>
          <w:sz w:val="28"/>
          <w:szCs w:val="28"/>
        </w:rPr>
        <w:t xml:space="preserve"> 2020 года в размере – 29,60 единиц.</w:t>
      </w:r>
    </w:p>
    <w:p w14:paraId="0E2EE3E0" w14:textId="77777777" w:rsidR="0089763B" w:rsidRPr="0089763B" w:rsidRDefault="0089763B" w:rsidP="0089763B">
      <w:pPr>
        <w:ind w:firstLine="709"/>
        <w:jc w:val="both"/>
        <w:rPr>
          <w:sz w:val="28"/>
          <w:szCs w:val="28"/>
        </w:rPr>
      </w:pPr>
      <w:r w:rsidRPr="0089763B">
        <w:rPr>
          <w:sz w:val="28"/>
          <w:szCs w:val="28"/>
        </w:rPr>
        <w:t xml:space="preserve">Таким образом, расходы по фонду оплаты труда по предложению специалиста составят </w:t>
      </w:r>
      <w:r w:rsidRPr="0089763B">
        <w:rPr>
          <w:b/>
          <w:bCs/>
          <w:sz w:val="28"/>
          <w:szCs w:val="28"/>
        </w:rPr>
        <w:t>10116,20 тыс. рублей.</w:t>
      </w:r>
    </w:p>
    <w:bookmarkEnd w:id="6"/>
    <w:bookmarkEnd w:id="7"/>
    <w:p w14:paraId="37E8CF08" w14:textId="77777777" w:rsidR="0089763B" w:rsidRPr="0089763B" w:rsidRDefault="0089763B" w:rsidP="0089763B">
      <w:pPr>
        <w:ind w:firstLine="709"/>
        <w:jc w:val="both"/>
        <w:rPr>
          <w:sz w:val="28"/>
          <w:szCs w:val="28"/>
        </w:rPr>
      </w:pPr>
      <w:r w:rsidRPr="0089763B">
        <w:rPr>
          <w:sz w:val="28"/>
          <w:szCs w:val="28"/>
        </w:rPr>
        <w:t>2. Расходы на налоги и сборы с фонда оплаты труда организация предлагает принять в размере 6363,38 тыс. руб.</w:t>
      </w:r>
    </w:p>
    <w:p w14:paraId="795B4AC2" w14:textId="77777777" w:rsidR="0089763B" w:rsidRPr="0089763B" w:rsidRDefault="0089763B" w:rsidP="0089763B">
      <w:pPr>
        <w:ind w:firstLine="709"/>
        <w:jc w:val="both"/>
        <w:rPr>
          <w:sz w:val="28"/>
          <w:szCs w:val="28"/>
        </w:rPr>
      </w:pPr>
      <w:r w:rsidRPr="0089763B">
        <w:rPr>
          <w:sz w:val="28"/>
          <w:szCs w:val="28"/>
        </w:rPr>
        <w:t xml:space="preserve">Для подтверждения затрат организацией представлено: уведомление о размере страховых взносов на обязательное социальное страхование от несчастных случаев на производстве и профессиональных заболеваний, форма      4-ФСС, </w:t>
      </w:r>
      <w:r w:rsidRPr="0089763B">
        <w:rPr>
          <w:color w:val="000000"/>
          <w:sz w:val="28"/>
          <w:szCs w:val="28"/>
        </w:rPr>
        <w:t xml:space="preserve">данные бухгалтерского учета </w:t>
      </w:r>
      <w:r w:rsidRPr="0089763B">
        <w:rPr>
          <w:sz w:val="28"/>
          <w:szCs w:val="28"/>
        </w:rPr>
        <w:t>(том 1).</w:t>
      </w:r>
    </w:p>
    <w:p w14:paraId="3E4FE10C" w14:textId="77777777" w:rsidR="0089763B" w:rsidRPr="0089763B" w:rsidRDefault="0089763B" w:rsidP="0089763B">
      <w:pPr>
        <w:ind w:firstLine="709"/>
        <w:jc w:val="both"/>
      </w:pPr>
      <w:r w:rsidRPr="0089763B">
        <w:rPr>
          <w:bCs/>
          <w:sz w:val="28"/>
          <w:szCs w:val="28"/>
        </w:rPr>
        <w:t>Согласно п. 4.3. Методических рекомендаций расчет налогов и сборов с фонда оплаты труда производится в процентах от расходов на оплату труда основного производственного персонала в соответствии с действующим законодательством Российской Федерации.</w:t>
      </w:r>
    </w:p>
    <w:p w14:paraId="19796AD8" w14:textId="77777777" w:rsidR="0089763B" w:rsidRPr="0089763B" w:rsidRDefault="0089763B" w:rsidP="0089763B">
      <w:pPr>
        <w:ind w:firstLine="709"/>
        <w:jc w:val="both"/>
        <w:rPr>
          <w:sz w:val="28"/>
          <w:szCs w:val="28"/>
        </w:rPr>
      </w:pPr>
      <w:r w:rsidRPr="0089763B">
        <w:rPr>
          <w:sz w:val="28"/>
          <w:szCs w:val="28"/>
        </w:rPr>
        <w:t xml:space="preserve">Налоги и сборы с фонда оплаты труда специалист РЭК предлагает принять в размере </w:t>
      </w:r>
      <w:r w:rsidRPr="0089763B">
        <w:rPr>
          <w:b/>
          <w:bCs/>
          <w:sz w:val="28"/>
          <w:szCs w:val="28"/>
        </w:rPr>
        <w:t>2530,19 тыс. руб.</w:t>
      </w:r>
      <w:r w:rsidRPr="0089763B">
        <w:rPr>
          <w:sz w:val="28"/>
          <w:szCs w:val="28"/>
        </w:rPr>
        <w:t xml:space="preserve"> по факту отчетного периода 2020 года в размере 25%.</w:t>
      </w:r>
    </w:p>
    <w:p w14:paraId="6204A002" w14:textId="77777777" w:rsidR="0089763B" w:rsidRPr="0089763B" w:rsidRDefault="0089763B" w:rsidP="0089763B">
      <w:pPr>
        <w:ind w:firstLine="709"/>
        <w:jc w:val="both"/>
        <w:rPr>
          <w:sz w:val="28"/>
          <w:szCs w:val="28"/>
        </w:rPr>
      </w:pPr>
      <w:r w:rsidRPr="0089763B">
        <w:rPr>
          <w:sz w:val="28"/>
          <w:szCs w:val="28"/>
        </w:rPr>
        <w:t xml:space="preserve">3. Расходы на топливо и горюче-смазочные материалы организация предлагает принять в размере 15590,95 тыс. рублей. В подтверждение расходов организацией представлены расчеты (том 1 стр. 328), приказы о нормах расхода топлива, </w:t>
      </w:r>
      <w:proofErr w:type="spellStart"/>
      <w:r w:rsidRPr="0089763B">
        <w:rPr>
          <w:sz w:val="28"/>
          <w:szCs w:val="28"/>
        </w:rPr>
        <w:t>оборотно</w:t>
      </w:r>
      <w:proofErr w:type="spellEnd"/>
      <w:r w:rsidRPr="0089763B">
        <w:rPr>
          <w:sz w:val="28"/>
          <w:szCs w:val="28"/>
        </w:rPr>
        <w:t>-сальдовая ведомость по счету 10 (том 3 стр. 8), карточка счета 20, счета-фактуры на покупку ГСМ, договор, акты на списание ГСМ (Т3).</w:t>
      </w:r>
    </w:p>
    <w:p w14:paraId="667B47C3" w14:textId="77777777" w:rsidR="0089763B" w:rsidRPr="0089763B" w:rsidRDefault="0089763B" w:rsidP="0089763B">
      <w:pPr>
        <w:ind w:firstLine="709"/>
        <w:jc w:val="both"/>
        <w:rPr>
          <w:sz w:val="28"/>
          <w:szCs w:val="28"/>
        </w:rPr>
      </w:pPr>
      <w:r w:rsidRPr="0089763B">
        <w:rPr>
          <w:sz w:val="28"/>
          <w:szCs w:val="28"/>
        </w:rPr>
        <w:t xml:space="preserve">Специалист предлагает принять расходы на топливо и горюче-смазочные материалы в размере </w:t>
      </w:r>
      <w:r w:rsidRPr="0089763B">
        <w:rPr>
          <w:b/>
          <w:bCs/>
          <w:sz w:val="28"/>
          <w:szCs w:val="28"/>
        </w:rPr>
        <w:t>12934,86 тыс. руб</w:t>
      </w:r>
      <w:r w:rsidRPr="0089763B">
        <w:rPr>
          <w:sz w:val="28"/>
          <w:szCs w:val="28"/>
        </w:rPr>
        <w:t>., в том числе:</w:t>
      </w:r>
    </w:p>
    <w:p w14:paraId="227CF848" w14:textId="77777777" w:rsidR="0089763B" w:rsidRPr="0089763B" w:rsidRDefault="0089763B" w:rsidP="0089763B">
      <w:pPr>
        <w:ind w:firstLine="709"/>
        <w:jc w:val="both"/>
        <w:rPr>
          <w:sz w:val="28"/>
          <w:szCs w:val="28"/>
        </w:rPr>
      </w:pPr>
      <w:r w:rsidRPr="0089763B">
        <w:rPr>
          <w:sz w:val="28"/>
          <w:szCs w:val="28"/>
        </w:rPr>
        <w:t>- расходы на дизельное топливо специалист предлагает с учетом цены по предложению организации на период регулирования (57,1 руб./литр) и с учетом расхода дизельного топлива в 2020 году в размере 196152 литров, а также с корректировкой на планируемые объемы перевозки – 12524,16 тыс. руб.</w:t>
      </w:r>
    </w:p>
    <w:p w14:paraId="2F4D9FF9" w14:textId="77777777" w:rsidR="0089763B" w:rsidRPr="0089763B" w:rsidRDefault="0089763B" w:rsidP="0089763B">
      <w:pPr>
        <w:ind w:firstLine="709"/>
        <w:jc w:val="both"/>
        <w:rPr>
          <w:sz w:val="28"/>
          <w:szCs w:val="28"/>
        </w:rPr>
      </w:pPr>
      <w:r w:rsidRPr="0089763B">
        <w:rPr>
          <w:sz w:val="28"/>
          <w:szCs w:val="28"/>
        </w:rPr>
        <w:t xml:space="preserve">- расход смазочных материалов на период регулирования специалист предлагает принять в доле (2,6%) от расхода дизельного топлива по факту 2020 года. Цену на период регулирования специалист предлагает принять по факту </w:t>
      </w:r>
      <w:r w:rsidRPr="0089763B">
        <w:rPr>
          <w:sz w:val="28"/>
          <w:szCs w:val="28"/>
        </w:rPr>
        <w:lastRenderedPageBreak/>
        <w:t>отчетного периода 2020 года с индексами Минэкономразвития России 106% на 2021 год и 104,3% на 2022 год. Расходы составят 410,7 тыс. руб.</w:t>
      </w:r>
    </w:p>
    <w:p w14:paraId="4FFEE7AD" w14:textId="77777777" w:rsidR="0089763B" w:rsidRPr="0089763B" w:rsidRDefault="0089763B" w:rsidP="0089763B">
      <w:pPr>
        <w:ind w:right="-2" w:firstLine="709"/>
        <w:jc w:val="both"/>
        <w:rPr>
          <w:sz w:val="28"/>
          <w:szCs w:val="28"/>
        </w:rPr>
      </w:pPr>
      <w:r w:rsidRPr="0089763B">
        <w:rPr>
          <w:bCs/>
          <w:sz w:val="28"/>
        </w:rPr>
        <w:t>4.</w:t>
      </w:r>
      <w:r w:rsidRPr="0089763B">
        <w:rPr>
          <w:sz w:val="28"/>
          <w:szCs w:val="28"/>
        </w:rPr>
        <w:t xml:space="preserve"> Расходы на аренду основных средств организация предлагает принять в размере 722,45 тыс. руб. </w:t>
      </w:r>
    </w:p>
    <w:p w14:paraId="010AB7FC" w14:textId="77777777" w:rsidR="0089763B" w:rsidRPr="0089763B" w:rsidRDefault="0089763B" w:rsidP="0089763B">
      <w:pPr>
        <w:ind w:right="-2" w:firstLine="709"/>
        <w:jc w:val="both"/>
        <w:rPr>
          <w:sz w:val="28"/>
          <w:szCs w:val="28"/>
        </w:rPr>
      </w:pPr>
      <w:r w:rsidRPr="0089763B">
        <w:rPr>
          <w:sz w:val="28"/>
          <w:szCs w:val="28"/>
        </w:rPr>
        <w:t xml:space="preserve">Предоставлена расшифровка расходов по аренде (Т1 стр. 329), </w:t>
      </w:r>
      <w:proofErr w:type="spellStart"/>
      <w:r w:rsidRPr="0089763B">
        <w:rPr>
          <w:sz w:val="28"/>
          <w:szCs w:val="28"/>
        </w:rPr>
        <w:t>оборотно</w:t>
      </w:r>
      <w:proofErr w:type="spellEnd"/>
      <w:r w:rsidRPr="0089763B">
        <w:rPr>
          <w:sz w:val="28"/>
          <w:szCs w:val="28"/>
        </w:rPr>
        <w:t xml:space="preserve">-сальдовая ведомость по счету 20 (Т7), (Т1 </w:t>
      </w:r>
      <w:proofErr w:type="spellStart"/>
      <w:r w:rsidRPr="0089763B">
        <w:rPr>
          <w:sz w:val="28"/>
          <w:szCs w:val="28"/>
        </w:rPr>
        <w:t>стр</w:t>
      </w:r>
      <w:proofErr w:type="spellEnd"/>
      <w:r w:rsidRPr="0089763B">
        <w:rPr>
          <w:sz w:val="28"/>
          <w:szCs w:val="28"/>
        </w:rPr>
        <w:t xml:space="preserve"> 331). За отчетный период предоставлены расчеты   размера арендной платы, договоры аренды движимого имущества от 01.02.2011 с ООО «</w:t>
      </w:r>
      <w:proofErr w:type="spellStart"/>
      <w:r w:rsidRPr="0089763B">
        <w:rPr>
          <w:sz w:val="28"/>
          <w:szCs w:val="28"/>
        </w:rPr>
        <w:t>ПромЖД</w:t>
      </w:r>
      <w:proofErr w:type="spellEnd"/>
      <w:r w:rsidRPr="0089763B">
        <w:rPr>
          <w:sz w:val="28"/>
          <w:szCs w:val="28"/>
        </w:rPr>
        <w:t>» и от 01.07.2018</w:t>
      </w:r>
      <w:r w:rsidRPr="0089763B">
        <w:rPr>
          <w:bCs/>
          <w:sz w:val="28"/>
        </w:rPr>
        <w:t xml:space="preserve"> с ООО «</w:t>
      </w:r>
      <w:proofErr w:type="spellStart"/>
      <w:r w:rsidRPr="0089763B">
        <w:rPr>
          <w:bCs/>
          <w:sz w:val="28"/>
        </w:rPr>
        <w:t>ПромЖД</w:t>
      </w:r>
      <w:proofErr w:type="spellEnd"/>
      <w:r w:rsidRPr="0089763B">
        <w:rPr>
          <w:bCs/>
          <w:sz w:val="28"/>
        </w:rPr>
        <w:t>» (Т2 стр. 155-159) на аренду тепловозов, снегоочистителя и крана (Т7 стр. 31).</w:t>
      </w:r>
    </w:p>
    <w:p w14:paraId="1340F3C0" w14:textId="77777777" w:rsidR="0089763B" w:rsidRPr="0089763B" w:rsidRDefault="0089763B" w:rsidP="0089763B">
      <w:pPr>
        <w:ind w:right="-2" w:firstLine="709"/>
        <w:jc w:val="both"/>
        <w:rPr>
          <w:bCs/>
          <w:sz w:val="28"/>
        </w:rPr>
      </w:pPr>
      <w:r w:rsidRPr="0089763B">
        <w:rPr>
          <w:bCs/>
          <w:sz w:val="28"/>
        </w:rPr>
        <w:t>Согласно п. 4.6. Методики экономически обоснованный размер арендной платы включает амортизацию, налог на имущество и другие обязательные платежи собственника, передаваемого имущество в аренду.</w:t>
      </w:r>
    </w:p>
    <w:p w14:paraId="3DD3BEE1" w14:textId="77777777" w:rsidR="0089763B" w:rsidRPr="0089763B" w:rsidRDefault="0089763B" w:rsidP="0089763B">
      <w:pPr>
        <w:ind w:right="-2" w:firstLine="709"/>
        <w:jc w:val="both"/>
        <w:rPr>
          <w:bCs/>
          <w:sz w:val="28"/>
        </w:rPr>
      </w:pPr>
      <w:proofErr w:type="gramStart"/>
      <w:r w:rsidRPr="0089763B">
        <w:rPr>
          <w:bCs/>
          <w:sz w:val="28"/>
        </w:rPr>
        <w:t>Расходы</w:t>
      </w:r>
      <w:proofErr w:type="gramEnd"/>
      <w:r w:rsidRPr="0089763B">
        <w:rPr>
          <w:bCs/>
          <w:sz w:val="28"/>
        </w:rPr>
        <w:t xml:space="preserve"> предлагаемые организацией по аренде зданий локомотивного депо, диспетчерской, крана, снегоочистителя, крана КДЭ-251 и трех тепловозов на уровне амортизации специалист предлагает не принимать, так как данные объекты </w:t>
      </w:r>
      <w:proofErr w:type="spellStart"/>
      <w:r w:rsidRPr="0089763B">
        <w:rPr>
          <w:bCs/>
          <w:sz w:val="28"/>
        </w:rPr>
        <w:t>самортизированы</w:t>
      </w:r>
      <w:proofErr w:type="spellEnd"/>
      <w:r w:rsidRPr="0089763B">
        <w:rPr>
          <w:bCs/>
          <w:sz w:val="28"/>
        </w:rPr>
        <w:t xml:space="preserve">. Расходы на аренду – </w:t>
      </w:r>
      <w:r w:rsidRPr="0089763B">
        <w:rPr>
          <w:b/>
          <w:sz w:val="28"/>
        </w:rPr>
        <w:t>0 тыс. руб.</w:t>
      </w:r>
    </w:p>
    <w:p w14:paraId="7F4E9091" w14:textId="77777777" w:rsidR="0089763B" w:rsidRPr="0089763B" w:rsidRDefault="0089763B" w:rsidP="0089763B">
      <w:pPr>
        <w:ind w:firstLine="709"/>
        <w:jc w:val="both"/>
        <w:rPr>
          <w:sz w:val="28"/>
          <w:szCs w:val="28"/>
        </w:rPr>
      </w:pPr>
      <w:r w:rsidRPr="0089763B">
        <w:rPr>
          <w:sz w:val="28"/>
          <w:szCs w:val="28"/>
        </w:rPr>
        <w:t>5. Материальные расходы организация предлагает принять в размере                    417,71 тыс. руб.</w:t>
      </w:r>
    </w:p>
    <w:p w14:paraId="040D167F" w14:textId="77777777" w:rsidR="0089763B" w:rsidRPr="0089763B" w:rsidRDefault="0089763B" w:rsidP="0089763B">
      <w:pPr>
        <w:ind w:firstLine="709"/>
        <w:jc w:val="both"/>
        <w:rPr>
          <w:bCs/>
          <w:sz w:val="28"/>
          <w:szCs w:val="28"/>
        </w:rPr>
      </w:pPr>
      <w:r w:rsidRPr="0089763B">
        <w:rPr>
          <w:sz w:val="28"/>
          <w:szCs w:val="28"/>
        </w:rPr>
        <w:t xml:space="preserve">В соответствии с пунктом 4.7 материальные расходы включают в себя расходы </w:t>
      </w:r>
      <w:r w:rsidRPr="0089763B">
        <w:rPr>
          <w:bCs/>
          <w:sz w:val="28"/>
          <w:szCs w:val="28"/>
        </w:rPr>
        <w:t>на приобретение сырья и (или) материалов, используемых в процессе перевозки (выполнения работ, оказания услуг):</w:t>
      </w:r>
    </w:p>
    <w:p w14:paraId="0524B785" w14:textId="77777777" w:rsidR="0089763B" w:rsidRPr="0089763B" w:rsidRDefault="0089763B" w:rsidP="0089763B">
      <w:pPr>
        <w:ind w:firstLine="709"/>
        <w:jc w:val="both"/>
        <w:rPr>
          <w:bCs/>
          <w:sz w:val="28"/>
          <w:szCs w:val="28"/>
        </w:rPr>
      </w:pPr>
      <w:r w:rsidRPr="0089763B">
        <w:rPr>
          <w:bCs/>
          <w:sz w:val="28"/>
          <w:szCs w:val="28"/>
        </w:rPr>
        <w:t>на приобретение материалов, используемых на производственные и хозяйственные нужды (проведение испытаний, контроля, содержание, эксплуатацию основных средств и иные подобные цели);</w:t>
      </w:r>
    </w:p>
    <w:p w14:paraId="6CA11153" w14:textId="77777777" w:rsidR="0089763B" w:rsidRPr="0089763B" w:rsidRDefault="0089763B" w:rsidP="0089763B">
      <w:pPr>
        <w:ind w:firstLine="709"/>
        <w:jc w:val="both"/>
        <w:rPr>
          <w:bCs/>
          <w:sz w:val="28"/>
          <w:szCs w:val="28"/>
        </w:rPr>
      </w:pPr>
      <w:r w:rsidRPr="0089763B">
        <w:rPr>
          <w:bCs/>
          <w:sz w:val="28"/>
          <w:szCs w:val="28"/>
        </w:rPr>
        <w:t>на обеспечение охраны труда и техники безопасности;</w:t>
      </w:r>
    </w:p>
    <w:p w14:paraId="7A229D34" w14:textId="77777777" w:rsidR="0089763B" w:rsidRPr="0089763B" w:rsidRDefault="0089763B" w:rsidP="0089763B">
      <w:pPr>
        <w:ind w:firstLine="709"/>
        <w:jc w:val="both"/>
        <w:rPr>
          <w:bCs/>
          <w:sz w:val="28"/>
          <w:szCs w:val="28"/>
        </w:rPr>
      </w:pPr>
      <w:r w:rsidRPr="0089763B">
        <w:rPr>
          <w:bCs/>
          <w:sz w:val="28"/>
          <w:szCs w:val="28"/>
        </w:rPr>
        <w:t>на приобретение инструментов, приспособлений, инвентаря, приборов, лабораторного оборудования, спецодежды и другого имущества, не являющегося амортизируемым;</w:t>
      </w:r>
    </w:p>
    <w:p w14:paraId="1CF5BE11" w14:textId="77777777" w:rsidR="0089763B" w:rsidRPr="0089763B" w:rsidRDefault="0089763B" w:rsidP="0089763B">
      <w:pPr>
        <w:ind w:firstLine="709"/>
        <w:jc w:val="both"/>
        <w:rPr>
          <w:bCs/>
          <w:sz w:val="28"/>
          <w:szCs w:val="28"/>
        </w:rPr>
      </w:pPr>
      <w:r w:rsidRPr="0089763B">
        <w:rPr>
          <w:bCs/>
          <w:sz w:val="28"/>
          <w:szCs w:val="28"/>
        </w:rPr>
        <w:t>на приобретение комплектующих изделий и пр.</w:t>
      </w:r>
    </w:p>
    <w:p w14:paraId="1A89547D" w14:textId="77777777" w:rsidR="0089763B" w:rsidRPr="0089763B" w:rsidRDefault="0089763B" w:rsidP="0089763B">
      <w:pPr>
        <w:ind w:firstLine="709"/>
        <w:jc w:val="both"/>
        <w:rPr>
          <w:sz w:val="28"/>
          <w:szCs w:val="28"/>
        </w:rPr>
      </w:pPr>
      <w:r w:rsidRPr="0089763B">
        <w:rPr>
          <w:sz w:val="28"/>
          <w:szCs w:val="28"/>
        </w:rPr>
        <w:t xml:space="preserve">В соответствии с пунктом 4.7 Методических рекомендаций затраты представлены в соответствии с приложением № 5 к Методическим рекомендациям. </w:t>
      </w:r>
    </w:p>
    <w:p w14:paraId="217B0FBC" w14:textId="77777777" w:rsidR="0089763B" w:rsidRPr="0089763B" w:rsidRDefault="0089763B" w:rsidP="0089763B">
      <w:pPr>
        <w:ind w:firstLine="709"/>
        <w:jc w:val="both"/>
        <w:rPr>
          <w:sz w:val="28"/>
          <w:szCs w:val="28"/>
        </w:rPr>
      </w:pPr>
      <w:r w:rsidRPr="0089763B">
        <w:rPr>
          <w:sz w:val="28"/>
          <w:szCs w:val="28"/>
        </w:rPr>
        <w:t>Затраты включают затраты на охрану труда, спецодежду.</w:t>
      </w:r>
    </w:p>
    <w:p w14:paraId="09176E5A" w14:textId="77777777" w:rsidR="0089763B" w:rsidRPr="0089763B" w:rsidRDefault="0089763B" w:rsidP="0089763B">
      <w:pPr>
        <w:ind w:firstLine="709"/>
        <w:jc w:val="both"/>
        <w:rPr>
          <w:sz w:val="28"/>
          <w:szCs w:val="28"/>
        </w:rPr>
      </w:pPr>
      <w:r w:rsidRPr="0089763B">
        <w:rPr>
          <w:sz w:val="28"/>
          <w:szCs w:val="28"/>
        </w:rPr>
        <w:t>Для подтверждения затрат организацией представлено: карточки счета 20, договоры на покупку материалов, счета-фактуры, акты списания материалов, акты выдачи спецодежды, нормы выдачи спецодежды (Т4), расшифровка материальных расходов (Т6 стр.22).</w:t>
      </w:r>
    </w:p>
    <w:p w14:paraId="62F11802" w14:textId="77777777" w:rsidR="0089763B" w:rsidRPr="0089763B" w:rsidRDefault="0089763B" w:rsidP="0089763B">
      <w:pPr>
        <w:ind w:firstLine="709"/>
        <w:jc w:val="both"/>
        <w:rPr>
          <w:sz w:val="28"/>
          <w:szCs w:val="28"/>
        </w:rPr>
      </w:pPr>
      <w:r w:rsidRPr="0089763B">
        <w:rPr>
          <w:sz w:val="28"/>
          <w:szCs w:val="28"/>
        </w:rPr>
        <w:t xml:space="preserve">Материальные расходы специалист РЭК Кузбасса предлагает принять по предложению организации в размере </w:t>
      </w:r>
      <w:r w:rsidRPr="0089763B">
        <w:rPr>
          <w:b/>
          <w:bCs/>
          <w:sz w:val="28"/>
          <w:szCs w:val="28"/>
        </w:rPr>
        <w:t>417,71 тыс. руб.</w:t>
      </w:r>
      <w:r w:rsidRPr="0089763B">
        <w:rPr>
          <w:sz w:val="28"/>
          <w:szCs w:val="28"/>
        </w:rPr>
        <w:t xml:space="preserve"> </w:t>
      </w:r>
    </w:p>
    <w:p w14:paraId="5632F019" w14:textId="77777777" w:rsidR="0089763B" w:rsidRPr="0089763B" w:rsidRDefault="0089763B" w:rsidP="0089763B">
      <w:pPr>
        <w:ind w:firstLine="709"/>
        <w:jc w:val="both"/>
        <w:rPr>
          <w:sz w:val="28"/>
          <w:szCs w:val="28"/>
        </w:rPr>
      </w:pPr>
      <w:r w:rsidRPr="0089763B">
        <w:rPr>
          <w:sz w:val="28"/>
          <w:szCs w:val="28"/>
        </w:rPr>
        <w:t>6. Расходы на ремонты, техническое обслуживание основных средств организация предлагает принять в размере 35318,15 тыс. рублей.</w:t>
      </w:r>
    </w:p>
    <w:p w14:paraId="7B31D415" w14:textId="77777777" w:rsidR="0089763B" w:rsidRPr="0089763B" w:rsidRDefault="0089763B" w:rsidP="0089763B">
      <w:pPr>
        <w:ind w:firstLine="709"/>
        <w:jc w:val="both"/>
        <w:rPr>
          <w:bCs/>
          <w:sz w:val="28"/>
          <w:szCs w:val="28"/>
        </w:rPr>
      </w:pPr>
      <w:r w:rsidRPr="0089763B">
        <w:rPr>
          <w:sz w:val="28"/>
          <w:szCs w:val="28"/>
        </w:rPr>
        <w:t>В соответствии с пунктом 4.8 Методических рекомендаций, р</w:t>
      </w:r>
      <w:r w:rsidRPr="0089763B">
        <w:rPr>
          <w:bCs/>
          <w:sz w:val="28"/>
          <w:szCs w:val="28"/>
        </w:rPr>
        <w:t xml:space="preserve">асходы на ремонт и техническое обслуживание </w:t>
      </w:r>
      <w:bookmarkStart w:id="8" w:name="_Hlk531959776"/>
      <w:r w:rsidRPr="0089763B">
        <w:rPr>
          <w:bCs/>
          <w:sz w:val="28"/>
          <w:szCs w:val="28"/>
        </w:rPr>
        <w:t>включают расходы на:</w:t>
      </w:r>
    </w:p>
    <w:p w14:paraId="41A22423" w14:textId="77777777" w:rsidR="0089763B" w:rsidRPr="0089763B" w:rsidRDefault="0089763B" w:rsidP="0089763B">
      <w:pPr>
        <w:ind w:firstLine="709"/>
        <w:jc w:val="both"/>
        <w:rPr>
          <w:bCs/>
          <w:sz w:val="28"/>
          <w:szCs w:val="28"/>
        </w:rPr>
      </w:pPr>
      <w:r w:rsidRPr="0089763B">
        <w:rPr>
          <w:bCs/>
          <w:sz w:val="28"/>
          <w:szCs w:val="28"/>
        </w:rPr>
        <w:t xml:space="preserve">текущее содержание путей, капитальный, средний, </w:t>
      </w:r>
      <w:proofErr w:type="spellStart"/>
      <w:r w:rsidRPr="0089763B">
        <w:rPr>
          <w:bCs/>
          <w:sz w:val="28"/>
          <w:szCs w:val="28"/>
        </w:rPr>
        <w:t>подъёмочный</w:t>
      </w:r>
      <w:proofErr w:type="spellEnd"/>
      <w:r w:rsidRPr="0089763B">
        <w:rPr>
          <w:bCs/>
          <w:sz w:val="28"/>
          <w:szCs w:val="28"/>
        </w:rPr>
        <w:t xml:space="preserve">                    ремонты пути и другие ремонтные работы;</w:t>
      </w:r>
    </w:p>
    <w:p w14:paraId="04512BF5" w14:textId="77777777" w:rsidR="0089763B" w:rsidRPr="0089763B" w:rsidRDefault="0089763B" w:rsidP="0089763B">
      <w:pPr>
        <w:ind w:firstLine="709"/>
        <w:jc w:val="both"/>
        <w:rPr>
          <w:bCs/>
          <w:sz w:val="28"/>
          <w:szCs w:val="28"/>
        </w:rPr>
      </w:pPr>
      <w:r w:rsidRPr="0089763B">
        <w:rPr>
          <w:bCs/>
          <w:sz w:val="28"/>
          <w:szCs w:val="28"/>
        </w:rPr>
        <w:lastRenderedPageBreak/>
        <w:t>содержание, ремонт и смену стрелочных переводов;</w:t>
      </w:r>
    </w:p>
    <w:p w14:paraId="3910164B" w14:textId="77777777" w:rsidR="0089763B" w:rsidRPr="0089763B" w:rsidRDefault="0089763B" w:rsidP="0089763B">
      <w:pPr>
        <w:ind w:firstLine="709"/>
        <w:jc w:val="both"/>
        <w:rPr>
          <w:bCs/>
          <w:sz w:val="28"/>
          <w:szCs w:val="28"/>
        </w:rPr>
      </w:pPr>
      <w:r w:rsidRPr="0089763B">
        <w:rPr>
          <w:bCs/>
          <w:sz w:val="28"/>
          <w:szCs w:val="28"/>
        </w:rPr>
        <w:t>ремонт и эксплуатацию подвижного состава;</w:t>
      </w:r>
    </w:p>
    <w:p w14:paraId="39340F3E" w14:textId="77777777" w:rsidR="0089763B" w:rsidRPr="0089763B" w:rsidRDefault="0089763B" w:rsidP="0089763B">
      <w:pPr>
        <w:ind w:firstLine="709"/>
        <w:jc w:val="both"/>
        <w:rPr>
          <w:bCs/>
          <w:sz w:val="28"/>
          <w:szCs w:val="28"/>
        </w:rPr>
      </w:pPr>
      <w:r w:rsidRPr="0089763B">
        <w:rPr>
          <w:bCs/>
          <w:sz w:val="28"/>
          <w:szCs w:val="28"/>
        </w:rPr>
        <w:t>ремонт и эксплуатацию автотранспорта;</w:t>
      </w:r>
    </w:p>
    <w:p w14:paraId="1D3988C1" w14:textId="77777777" w:rsidR="0089763B" w:rsidRPr="0089763B" w:rsidRDefault="0089763B" w:rsidP="0089763B">
      <w:pPr>
        <w:ind w:firstLine="709"/>
        <w:jc w:val="both"/>
        <w:rPr>
          <w:bCs/>
          <w:sz w:val="28"/>
          <w:szCs w:val="28"/>
        </w:rPr>
      </w:pPr>
      <w:r w:rsidRPr="0089763B">
        <w:rPr>
          <w:bCs/>
          <w:sz w:val="28"/>
          <w:szCs w:val="28"/>
        </w:rPr>
        <w:t>ремонт и эксплуатацию устройств сигнализации и связи;</w:t>
      </w:r>
    </w:p>
    <w:p w14:paraId="434015AD" w14:textId="77777777" w:rsidR="0089763B" w:rsidRPr="0089763B" w:rsidRDefault="0089763B" w:rsidP="0089763B">
      <w:pPr>
        <w:ind w:firstLine="709"/>
        <w:jc w:val="both"/>
        <w:rPr>
          <w:bCs/>
          <w:sz w:val="28"/>
          <w:szCs w:val="28"/>
        </w:rPr>
      </w:pPr>
      <w:r w:rsidRPr="0089763B">
        <w:rPr>
          <w:bCs/>
          <w:sz w:val="28"/>
          <w:szCs w:val="28"/>
        </w:rPr>
        <w:t>ремонт и содержание зданий и сооружений;</w:t>
      </w:r>
    </w:p>
    <w:p w14:paraId="0C8C6538" w14:textId="77777777" w:rsidR="0089763B" w:rsidRPr="0089763B" w:rsidRDefault="0089763B" w:rsidP="0089763B">
      <w:pPr>
        <w:ind w:firstLine="709"/>
        <w:jc w:val="both"/>
        <w:rPr>
          <w:bCs/>
          <w:sz w:val="28"/>
          <w:szCs w:val="28"/>
        </w:rPr>
      </w:pPr>
      <w:r w:rsidRPr="0089763B">
        <w:rPr>
          <w:bCs/>
          <w:sz w:val="28"/>
          <w:szCs w:val="28"/>
        </w:rPr>
        <w:t>ремонт подвижного состава;</w:t>
      </w:r>
    </w:p>
    <w:p w14:paraId="0113C0E2" w14:textId="77777777" w:rsidR="0089763B" w:rsidRPr="0089763B" w:rsidRDefault="0089763B" w:rsidP="0089763B">
      <w:pPr>
        <w:ind w:firstLine="709"/>
        <w:jc w:val="both"/>
        <w:rPr>
          <w:bCs/>
          <w:sz w:val="28"/>
          <w:szCs w:val="28"/>
        </w:rPr>
      </w:pPr>
      <w:r w:rsidRPr="0089763B">
        <w:rPr>
          <w:bCs/>
          <w:sz w:val="28"/>
          <w:szCs w:val="28"/>
        </w:rPr>
        <w:t>прочие затраты.</w:t>
      </w:r>
    </w:p>
    <w:p w14:paraId="6DDB3FAB" w14:textId="77777777" w:rsidR="0089763B" w:rsidRPr="0089763B" w:rsidRDefault="0089763B" w:rsidP="0089763B">
      <w:pPr>
        <w:ind w:firstLine="709"/>
        <w:jc w:val="both"/>
        <w:rPr>
          <w:bCs/>
          <w:sz w:val="28"/>
          <w:szCs w:val="28"/>
        </w:rPr>
      </w:pPr>
      <w:r w:rsidRPr="0089763B">
        <w:rPr>
          <w:sz w:val="28"/>
          <w:szCs w:val="28"/>
        </w:rPr>
        <w:t>Исходной базой для определения</w:t>
      </w:r>
      <w:r w:rsidRPr="0089763B">
        <w:rPr>
          <w:bCs/>
          <w:sz w:val="28"/>
          <w:szCs w:val="28"/>
        </w:rPr>
        <w:t xml:space="preserve"> расходов на ремонты и техническое обслуживание являются:</w:t>
      </w:r>
    </w:p>
    <w:p w14:paraId="0F266B5A" w14:textId="77777777" w:rsidR="0089763B" w:rsidRPr="0089763B" w:rsidRDefault="0089763B" w:rsidP="0089763B">
      <w:pPr>
        <w:ind w:firstLine="709"/>
        <w:jc w:val="both"/>
        <w:rPr>
          <w:b/>
          <w:bCs/>
          <w:sz w:val="28"/>
          <w:szCs w:val="28"/>
        </w:rPr>
      </w:pPr>
      <w:r w:rsidRPr="0089763B">
        <w:rPr>
          <w:bCs/>
          <w:sz w:val="28"/>
          <w:szCs w:val="28"/>
        </w:rPr>
        <w:t xml:space="preserve">   планы проведения ремонтных работ производственно-технических объектов на основании </w:t>
      </w:r>
      <w:r w:rsidRPr="0089763B">
        <w:rPr>
          <w:sz w:val="28"/>
          <w:szCs w:val="28"/>
        </w:rPr>
        <w:t>графиков планово-предупредительных ремонтов, разработанных и утвержденных на предприятии, дефектных ведомостей, фактической потребности в проведении тех или иных ремонтов и т.д., но не выше нормативных показателей</w:t>
      </w:r>
      <w:r w:rsidRPr="0089763B">
        <w:rPr>
          <w:bCs/>
          <w:sz w:val="28"/>
          <w:szCs w:val="28"/>
        </w:rPr>
        <w:t xml:space="preserve">;  </w:t>
      </w:r>
    </w:p>
    <w:p w14:paraId="4FF10DD2" w14:textId="77777777" w:rsidR="0089763B" w:rsidRPr="0089763B" w:rsidRDefault="0089763B" w:rsidP="0089763B">
      <w:pPr>
        <w:ind w:firstLine="709"/>
        <w:jc w:val="both"/>
        <w:rPr>
          <w:sz w:val="28"/>
          <w:szCs w:val="28"/>
        </w:rPr>
      </w:pPr>
      <w:r w:rsidRPr="0089763B">
        <w:rPr>
          <w:bCs/>
          <w:sz w:val="28"/>
          <w:szCs w:val="28"/>
        </w:rPr>
        <w:t xml:space="preserve">стоимость материалов, запчастей на </w:t>
      </w:r>
      <w:r w:rsidRPr="0089763B">
        <w:rPr>
          <w:sz w:val="28"/>
          <w:szCs w:val="28"/>
        </w:rPr>
        <w:t xml:space="preserve">единицу ремонта и т.д. </w:t>
      </w:r>
    </w:p>
    <w:bookmarkEnd w:id="8"/>
    <w:p w14:paraId="6DAC1EFB" w14:textId="77777777" w:rsidR="0089763B" w:rsidRPr="0089763B" w:rsidRDefault="0089763B" w:rsidP="0089763B">
      <w:pPr>
        <w:ind w:firstLine="709"/>
        <w:jc w:val="both"/>
        <w:rPr>
          <w:sz w:val="28"/>
          <w:szCs w:val="28"/>
        </w:rPr>
      </w:pPr>
      <w:r w:rsidRPr="0089763B">
        <w:rPr>
          <w:sz w:val="28"/>
          <w:szCs w:val="28"/>
        </w:rPr>
        <w:t>При определении затрат учитываются:</w:t>
      </w:r>
    </w:p>
    <w:p w14:paraId="7F2D8063" w14:textId="77777777" w:rsidR="0089763B" w:rsidRPr="0089763B" w:rsidRDefault="0089763B" w:rsidP="0089763B">
      <w:pPr>
        <w:ind w:firstLine="709"/>
        <w:jc w:val="both"/>
        <w:rPr>
          <w:sz w:val="28"/>
          <w:szCs w:val="28"/>
        </w:rPr>
      </w:pPr>
      <w:r w:rsidRPr="0089763B">
        <w:rPr>
          <w:sz w:val="28"/>
          <w:szCs w:val="28"/>
        </w:rPr>
        <w:t>срок службы основных фондов;</w:t>
      </w:r>
    </w:p>
    <w:p w14:paraId="0FA343E3" w14:textId="77777777" w:rsidR="0089763B" w:rsidRPr="0089763B" w:rsidRDefault="0089763B" w:rsidP="0089763B">
      <w:pPr>
        <w:ind w:firstLine="709"/>
        <w:jc w:val="both"/>
        <w:rPr>
          <w:sz w:val="28"/>
          <w:szCs w:val="28"/>
        </w:rPr>
      </w:pPr>
      <w:r w:rsidRPr="0089763B">
        <w:rPr>
          <w:sz w:val="28"/>
          <w:szCs w:val="28"/>
        </w:rPr>
        <w:t>продолжительность межремонтных сроков;</w:t>
      </w:r>
    </w:p>
    <w:p w14:paraId="057020ED" w14:textId="77777777" w:rsidR="0089763B" w:rsidRPr="0089763B" w:rsidRDefault="0089763B" w:rsidP="0089763B">
      <w:pPr>
        <w:ind w:firstLine="709"/>
        <w:jc w:val="both"/>
        <w:rPr>
          <w:sz w:val="28"/>
          <w:szCs w:val="28"/>
        </w:rPr>
      </w:pPr>
      <w:r w:rsidRPr="0089763B">
        <w:rPr>
          <w:sz w:val="28"/>
          <w:szCs w:val="28"/>
        </w:rPr>
        <w:t>регламент проведения ремонтных работ по каждому виду основных фондов, а также их элементов и конструкций;</w:t>
      </w:r>
    </w:p>
    <w:p w14:paraId="39ABE62F" w14:textId="77777777" w:rsidR="0089763B" w:rsidRPr="0089763B" w:rsidRDefault="0089763B" w:rsidP="0089763B">
      <w:pPr>
        <w:ind w:firstLine="709"/>
        <w:jc w:val="both"/>
        <w:rPr>
          <w:sz w:val="28"/>
          <w:szCs w:val="28"/>
        </w:rPr>
      </w:pPr>
      <w:r w:rsidRPr="0089763B">
        <w:rPr>
          <w:sz w:val="28"/>
          <w:szCs w:val="28"/>
        </w:rPr>
        <w:t xml:space="preserve"> сметы затрат на проведение ремонтных работ.  </w:t>
      </w:r>
    </w:p>
    <w:p w14:paraId="12AA7ADC" w14:textId="77777777" w:rsidR="0089763B" w:rsidRPr="0089763B" w:rsidRDefault="0089763B" w:rsidP="0089763B">
      <w:pPr>
        <w:ind w:firstLine="709"/>
        <w:jc w:val="both"/>
        <w:rPr>
          <w:sz w:val="28"/>
          <w:szCs w:val="28"/>
        </w:rPr>
      </w:pPr>
      <w:r w:rsidRPr="0089763B">
        <w:rPr>
          <w:sz w:val="28"/>
          <w:szCs w:val="28"/>
        </w:rPr>
        <w:t xml:space="preserve"> По факту отчетного периода 2020 года организация выполнила ремонты и провела техническое обслуживание основных средств в размере 11305,10 тыс. рублей. В подтверждение расходов по факту отчетного периода 2020 года организацией предоставлены: </w:t>
      </w:r>
      <w:proofErr w:type="spellStart"/>
      <w:r w:rsidRPr="0089763B">
        <w:rPr>
          <w:sz w:val="28"/>
          <w:szCs w:val="28"/>
        </w:rPr>
        <w:t>оборотно</w:t>
      </w:r>
      <w:proofErr w:type="spellEnd"/>
      <w:r w:rsidRPr="0089763B">
        <w:rPr>
          <w:sz w:val="28"/>
          <w:szCs w:val="28"/>
        </w:rPr>
        <w:t>-сальдовые ведомости по счетам, карточки счетов, акты выполненных работ, счета-фактуры.</w:t>
      </w:r>
    </w:p>
    <w:p w14:paraId="3137FEF9" w14:textId="77777777" w:rsidR="0089763B" w:rsidRPr="0089763B" w:rsidRDefault="0089763B" w:rsidP="0089763B">
      <w:pPr>
        <w:ind w:firstLine="709"/>
        <w:jc w:val="both"/>
        <w:rPr>
          <w:sz w:val="28"/>
          <w:szCs w:val="28"/>
        </w:rPr>
      </w:pPr>
    </w:p>
    <w:p w14:paraId="4C3D6103" w14:textId="77777777" w:rsidR="0089763B" w:rsidRPr="0089763B" w:rsidRDefault="0089763B" w:rsidP="0089763B">
      <w:pPr>
        <w:jc w:val="center"/>
        <w:rPr>
          <w:b/>
          <w:sz w:val="28"/>
          <w:szCs w:val="28"/>
        </w:rPr>
      </w:pPr>
      <w:r w:rsidRPr="0089763B">
        <w:rPr>
          <w:b/>
          <w:sz w:val="28"/>
          <w:szCs w:val="28"/>
        </w:rPr>
        <w:t>Таблица затрат на ремонт и техническое обслуживание основных средств</w:t>
      </w:r>
    </w:p>
    <w:p w14:paraId="69BF7FA9" w14:textId="77777777" w:rsidR="0089763B" w:rsidRPr="0089763B" w:rsidRDefault="0089763B" w:rsidP="0089763B">
      <w:pPr>
        <w:ind w:firstLine="709"/>
        <w:jc w:val="center"/>
        <w:rPr>
          <w:b/>
          <w:sz w:val="28"/>
          <w:szCs w:val="28"/>
        </w:rPr>
      </w:pPr>
    </w:p>
    <w:p w14:paraId="729172D9" w14:textId="77777777" w:rsidR="0089763B" w:rsidRPr="0089763B" w:rsidRDefault="0089763B" w:rsidP="0089763B">
      <w:pPr>
        <w:jc w:val="center"/>
        <w:rPr>
          <w:b/>
          <w:sz w:val="28"/>
          <w:szCs w:val="28"/>
        </w:rPr>
      </w:pPr>
      <w:r w:rsidRPr="0089763B">
        <w:rPr>
          <w:noProof/>
        </w:rPr>
        <w:lastRenderedPageBreak/>
        <w:drawing>
          <wp:inline distT="0" distB="0" distL="0" distR="0" wp14:anchorId="4E7C20C1" wp14:editId="0B0161AF">
            <wp:extent cx="6209665" cy="5229225"/>
            <wp:effectExtent l="0" t="0" r="635" b="9525"/>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209665" cy="5229225"/>
                    </a:xfrm>
                    <a:prstGeom prst="rect">
                      <a:avLst/>
                    </a:prstGeom>
                    <a:noFill/>
                    <a:ln>
                      <a:noFill/>
                    </a:ln>
                  </pic:spPr>
                </pic:pic>
              </a:graphicData>
            </a:graphic>
          </wp:inline>
        </w:drawing>
      </w:r>
    </w:p>
    <w:p w14:paraId="50EFE3B8" w14:textId="77777777" w:rsidR="0089763B" w:rsidRPr="0089763B" w:rsidRDefault="0089763B" w:rsidP="0089763B">
      <w:pPr>
        <w:jc w:val="both"/>
        <w:rPr>
          <w:sz w:val="28"/>
          <w:szCs w:val="28"/>
        </w:rPr>
      </w:pPr>
      <w:r w:rsidRPr="0089763B">
        <w:rPr>
          <w:noProof/>
        </w:rPr>
        <w:lastRenderedPageBreak/>
        <w:drawing>
          <wp:inline distT="0" distB="0" distL="0" distR="0" wp14:anchorId="4F0D3AAF" wp14:editId="499129AF">
            <wp:extent cx="6353175" cy="9458325"/>
            <wp:effectExtent l="0" t="0" r="9525" b="9525"/>
            <wp:docPr id="8"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353175" cy="9458325"/>
                    </a:xfrm>
                    <a:prstGeom prst="rect">
                      <a:avLst/>
                    </a:prstGeom>
                    <a:noFill/>
                    <a:ln>
                      <a:noFill/>
                    </a:ln>
                  </pic:spPr>
                </pic:pic>
              </a:graphicData>
            </a:graphic>
          </wp:inline>
        </w:drawing>
      </w:r>
    </w:p>
    <w:p w14:paraId="1DFFF179" w14:textId="77777777" w:rsidR="0089763B" w:rsidRPr="0089763B" w:rsidRDefault="0089763B" w:rsidP="0089763B">
      <w:pPr>
        <w:jc w:val="both"/>
        <w:rPr>
          <w:sz w:val="28"/>
          <w:szCs w:val="28"/>
        </w:rPr>
      </w:pPr>
      <w:r w:rsidRPr="0089763B">
        <w:rPr>
          <w:noProof/>
        </w:rPr>
        <w:lastRenderedPageBreak/>
        <w:drawing>
          <wp:inline distT="0" distB="0" distL="0" distR="0" wp14:anchorId="60F8FDCE" wp14:editId="4B2DC2DE">
            <wp:extent cx="6209665" cy="7277100"/>
            <wp:effectExtent l="0" t="0" r="635" b="0"/>
            <wp:docPr id="9"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209665" cy="7277100"/>
                    </a:xfrm>
                    <a:prstGeom prst="rect">
                      <a:avLst/>
                    </a:prstGeom>
                    <a:noFill/>
                    <a:ln>
                      <a:noFill/>
                    </a:ln>
                  </pic:spPr>
                </pic:pic>
              </a:graphicData>
            </a:graphic>
          </wp:inline>
        </w:drawing>
      </w:r>
    </w:p>
    <w:p w14:paraId="7EDF6A72" w14:textId="77777777" w:rsidR="0089763B" w:rsidRPr="0089763B" w:rsidRDefault="0089763B" w:rsidP="0089763B">
      <w:pPr>
        <w:ind w:firstLine="709"/>
        <w:jc w:val="both"/>
        <w:rPr>
          <w:sz w:val="28"/>
          <w:szCs w:val="28"/>
        </w:rPr>
      </w:pPr>
    </w:p>
    <w:p w14:paraId="5C03A028" w14:textId="77777777" w:rsidR="0089763B" w:rsidRPr="0089763B" w:rsidRDefault="0089763B" w:rsidP="0089763B">
      <w:pPr>
        <w:jc w:val="both"/>
        <w:rPr>
          <w:sz w:val="28"/>
          <w:szCs w:val="28"/>
        </w:rPr>
      </w:pPr>
      <w:r w:rsidRPr="0089763B">
        <w:rPr>
          <w:noProof/>
        </w:rPr>
        <w:drawing>
          <wp:inline distT="0" distB="0" distL="0" distR="0" wp14:anchorId="3599A23B" wp14:editId="61F17445">
            <wp:extent cx="6209665" cy="1838325"/>
            <wp:effectExtent l="0" t="0" r="635" b="9525"/>
            <wp:docPr id="15" name="Рисунок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6209665" cy="1838325"/>
                    </a:xfrm>
                    <a:prstGeom prst="rect">
                      <a:avLst/>
                    </a:prstGeom>
                    <a:noFill/>
                    <a:ln>
                      <a:noFill/>
                    </a:ln>
                  </pic:spPr>
                </pic:pic>
              </a:graphicData>
            </a:graphic>
          </wp:inline>
        </w:drawing>
      </w:r>
    </w:p>
    <w:p w14:paraId="12240B68" w14:textId="77777777" w:rsidR="0089763B" w:rsidRPr="0089763B" w:rsidRDefault="0089763B" w:rsidP="0089763B">
      <w:pPr>
        <w:jc w:val="both"/>
        <w:rPr>
          <w:b/>
          <w:bCs/>
          <w:sz w:val="28"/>
          <w:szCs w:val="28"/>
        </w:rPr>
      </w:pPr>
      <w:r w:rsidRPr="0089763B">
        <w:rPr>
          <w:sz w:val="28"/>
          <w:szCs w:val="28"/>
        </w:rPr>
        <w:lastRenderedPageBreak/>
        <w:t xml:space="preserve">          Специалист предлагает принять расходы на ремонты, техническое обслуживание основных средств в размере -</w:t>
      </w:r>
      <w:r w:rsidRPr="0089763B">
        <w:rPr>
          <w:b/>
          <w:bCs/>
          <w:sz w:val="28"/>
          <w:szCs w:val="28"/>
        </w:rPr>
        <w:t>10562,77 тыс. руб.</w:t>
      </w:r>
    </w:p>
    <w:p w14:paraId="0BD64557" w14:textId="77777777" w:rsidR="0089763B" w:rsidRPr="0089763B" w:rsidRDefault="0089763B" w:rsidP="0089763B">
      <w:pPr>
        <w:ind w:firstLine="709"/>
        <w:jc w:val="both"/>
        <w:rPr>
          <w:sz w:val="28"/>
          <w:szCs w:val="28"/>
        </w:rPr>
      </w:pPr>
      <w:r w:rsidRPr="0089763B">
        <w:rPr>
          <w:sz w:val="28"/>
          <w:szCs w:val="28"/>
        </w:rPr>
        <w:t>7.  Расходы на приобретение электрической энергии организация предлагает принять в размере-213,03 тыс. рублей.</w:t>
      </w:r>
    </w:p>
    <w:p w14:paraId="362EC2B1" w14:textId="77777777" w:rsidR="0089763B" w:rsidRPr="0089763B" w:rsidRDefault="0089763B" w:rsidP="0089763B">
      <w:pPr>
        <w:ind w:firstLine="709"/>
        <w:jc w:val="both"/>
        <w:rPr>
          <w:sz w:val="28"/>
          <w:szCs w:val="28"/>
        </w:rPr>
      </w:pPr>
      <w:r w:rsidRPr="0089763B">
        <w:rPr>
          <w:sz w:val="28"/>
          <w:szCs w:val="28"/>
        </w:rPr>
        <w:t>За отчетный период предоставлена карточка счета 20 "Электроэнергия", счета-фактуры, акты выполненных работ, договор электроснабжения № 2041 от 14.12.2007 с ОАО "</w:t>
      </w:r>
      <w:proofErr w:type="spellStart"/>
      <w:r w:rsidRPr="0089763B">
        <w:rPr>
          <w:sz w:val="28"/>
          <w:szCs w:val="28"/>
        </w:rPr>
        <w:t>Кузбассэнергосбыт</w:t>
      </w:r>
      <w:proofErr w:type="spellEnd"/>
      <w:r w:rsidRPr="0089763B">
        <w:rPr>
          <w:sz w:val="28"/>
          <w:szCs w:val="28"/>
        </w:rPr>
        <w:t>", расчет.</w:t>
      </w:r>
    </w:p>
    <w:p w14:paraId="3AEFE0F5" w14:textId="77777777" w:rsidR="0089763B" w:rsidRPr="0089763B" w:rsidRDefault="0089763B" w:rsidP="0089763B">
      <w:pPr>
        <w:ind w:firstLine="709"/>
        <w:jc w:val="both"/>
        <w:rPr>
          <w:sz w:val="28"/>
          <w:szCs w:val="28"/>
        </w:rPr>
      </w:pPr>
      <w:r w:rsidRPr="0089763B">
        <w:rPr>
          <w:sz w:val="28"/>
          <w:szCs w:val="28"/>
        </w:rPr>
        <w:t>Специалист предлагает принять расходы по факту 2020 года с учетом индексов Минэкономразвития России 103,4% на 2021 год и 103,5% на 2022 год.</w:t>
      </w:r>
    </w:p>
    <w:p w14:paraId="1F95FCFC" w14:textId="77777777" w:rsidR="0089763B" w:rsidRPr="0089763B" w:rsidRDefault="0089763B" w:rsidP="0089763B">
      <w:pPr>
        <w:ind w:firstLine="709"/>
        <w:jc w:val="both"/>
        <w:rPr>
          <w:b/>
          <w:bCs/>
          <w:sz w:val="28"/>
          <w:szCs w:val="28"/>
        </w:rPr>
      </w:pPr>
      <w:r w:rsidRPr="0089763B">
        <w:rPr>
          <w:sz w:val="28"/>
          <w:szCs w:val="28"/>
        </w:rPr>
        <w:t>Расходы на приобретение электрической энергии составят -</w:t>
      </w:r>
      <w:r w:rsidRPr="0089763B">
        <w:rPr>
          <w:b/>
          <w:bCs/>
          <w:sz w:val="28"/>
          <w:szCs w:val="28"/>
        </w:rPr>
        <w:t>210,67 тыс. рублей.</w:t>
      </w:r>
    </w:p>
    <w:p w14:paraId="58170B30" w14:textId="77777777" w:rsidR="0089763B" w:rsidRPr="0089763B" w:rsidRDefault="0089763B" w:rsidP="0089763B">
      <w:pPr>
        <w:ind w:firstLine="709"/>
        <w:jc w:val="both"/>
        <w:rPr>
          <w:sz w:val="28"/>
          <w:szCs w:val="28"/>
        </w:rPr>
      </w:pPr>
      <w:r w:rsidRPr="0089763B">
        <w:rPr>
          <w:sz w:val="28"/>
          <w:szCs w:val="28"/>
        </w:rPr>
        <w:t>8. Прочие расходы, связанные с производством и реализацией транспортных услуг, предприятие предлагает принять в размере 5162,8 тыс. рублей, в том числе:</w:t>
      </w:r>
    </w:p>
    <w:p w14:paraId="071520C2" w14:textId="77777777" w:rsidR="0089763B" w:rsidRPr="0089763B" w:rsidRDefault="0089763B" w:rsidP="0089763B">
      <w:pPr>
        <w:ind w:firstLine="709"/>
        <w:jc w:val="both"/>
        <w:rPr>
          <w:sz w:val="28"/>
          <w:szCs w:val="28"/>
        </w:rPr>
      </w:pPr>
      <w:r w:rsidRPr="0089763B">
        <w:rPr>
          <w:sz w:val="28"/>
          <w:szCs w:val="28"/>
        </w:rPr>
        <w:t>- расходы по теплоэнергии организация предлагает в размере 993,7 тыс. руб.</w:t>
      </w:r>
      <w:r w:rsidRPr="0089763B">
        <w:t xml:space="preserve">  </w:t>
      </w:r>
      <w:r w:rsidRPr="0089763B">
        <w:rPr>
          <w:sz w:val="28"/>
          <w:szCs w:val="28"/>
        </w:rPr>
        <w:t>В обоснование затрат предоставлен расчет затрат на теплоэнергию (Т1 стр. 364). За отчетный период предоставлена карточка счета "Теплоэнергия", счета-фактуры, акты выполненных работ.</w:t>
      </w:r>
    </w:p>
    <w:p w14:paraId="509670AB" w14:textId="77777777" w:rsidR="0089763B" w:rsidRPr="0089763B" w:rsidRDefault="0089763B" w:rsidP="0089763B">
      <w:pPr>
        <w:ind w:firstLine="709"/>
        <w:jc w:val="both"/>
        <w:rPr>
          <w:sz w:val="28"/>
          <w:szCs w:val="28"/>
        </w:rPr>
      </w:pPr>
      <w:r w:rsidRPr="0089763B">
        <w:rPr>
          <w:sz w:val="28"/>
          <w:szCs w:val="28"/>
        </w:rPr>
        <w:t>- расходы по водоснабжению организация предлагает в размере 23,22 тыс. руб.</w:t>
      </w:r>
      <w:r w:rsidRPr="0089763B">
        <w:t xml:space="preserve">  </w:t>
      </w:r>
      <w:r w:rsidRPr="0089763B">
        <w:rPr>
          <w:sz w:val="28"/>
          <w:szCs w:val="28"/>
        </w:rPr>
        <w:t>В обоснование затрат предоставлен расчет затрат (Т1 стр. 364). За отчетный период предоставлена карточка счета "Вода", счета-фактуры, акты выполненных работ.</w:t>
      </w:r>
    </w:p>
    <w:p w14:paraId="366D20D2" w14:textId="77777777" w:rsidR="0089763B" w:rsidRPr="0089763B" w:rsidRDefault="0089763B" w:rsidP="0089763B">
      <w:pPr>
        <w:ind w:firstLine="709"/>
        <w:jc w:val="both"/>
        <w:rPr>
          <w:sz w:val="28"/>
          <w:szCs w:val="28"/>
        </w:rPr>
      </w:pPr>
      <w:r w:rsidRPr="0089763B">
        <w:rPr>
          <w:sz w:val="28"/>
          <w:szCs w:val="28"/>
        </w:rPr>
        <w:t>- расходы по водоотведению организация предлагает в размере 15,29 тыс. руб.</w:t>
      </w:r>
      <w:r w:rsidRPr="0089763B">
        <w:t xml:space="preserve">  </w:t>
      </w:r>
      <w:r w:rsidRPr="0089763B">
        <w:rPr>
          <w:sz w:val="28"/>
          <w:szCs w:val="28"/>
        </w:rPr>
        <w:t>В обоснование затрат предоставлен расчет затрат (Т1 стр. 364). За отчетный период предоставлена карточка счета "Водоотведение", счета-фактуры, акты выполненных работ.</w:t>
      </w:r>
    </w:p>
    <w:p w14:paraId="1390E3D2" w14:textId="77777777" w:rsidR="0089763B" w:rsidRPr="0089763B" w:rsidRDefault="0089763B" w:rsidP="0089763B">
      <w:pPr>
        <w:ind w:firstLine="709"/>
        <w:jc w:val="both"/>
        <w:rPr>
          <w:sz w:val="28"/>
          <w:szCs w:val="28"/>
        </w:rPr>
      </w:pPr>
      <w:r w:rsidRPr="0089763B">
        <w:rPr>
          <w:sz w:val="28"/>
          <w:szCs w:val="28"/>
        </w:rPr>
        <w:t>Специалист предлагает принять:</w:t>
      </w:r>
    </w:p>
    <w:p w14:paraId="3880A65D" w14:textId="77777777" w:rsidR="0089763B" w:rsidRPr="0089763B" w:rsidRDefault="0089763B" w:rsidP="0089763B">
      <w:pPr>
        <w:ind w:firstLine="709"/>
        <w:jc w:val="both"/>
        <w:rPr>
          <w:sz w:val="28"/>
          <w:szCs w:val="28"/>
        </w:rPr>
      </w:pPr>
      <w:r w:rsidRPr="0089763B">
        <w:rPr>
          <w:sz w:val="28"/>
          <w:szCs w:val="28"/>
        </w:rPr>
        <w:t>- расходы по теплоэнергии в размере 993,7 тыс. руб.  по предложению организации. Объемы по факту 2020 года.</w:t>
      </w:r>
    </w:p>
    <w:p w14:paraId="3A7B04AB" w14:textId="77777777" w:rsidR="0089763B" w:rsidRPr="0089763B" w:rsidRDefault="0089763B" w:rsidP="0089763B">
      <w:pPr>
        <w:ind w:firstLine="709"/>
        <w:jc w:val="both"/>
        <w:rPr>
          <w:sz w:val="28"/>
          <w:szCs w:val="28"/>
        </w:rPr>
      </w:pPr>
      <w:r w:rsidRPr="0089763B">
        <w:rPr>
          <w:sz w:val="28"/>
          <w:szCs w:val="28"/>
        </w:rPr>
        <w:t>- расходы по водоснабжению в размере 21,51 тыс. руб.</w:t>
      </w:r>
      <w:r w:rsidRPr="0089763B">
        <w:t xml:space="preserve">  </w:t>
      </w:r>
      <w:r w:rsidRPr="0089763B">
        <w:rPr>
          <w:sz w:val="28"/>
          <w:szCs w:val="28"/>
        </w:rPr>
        <w:t>по факту 2020 года с учетом индексов Минэкономразвития России 103,9% на 2021 год и 103,9% на 2022 год.</w:t>
      </w:r>
    </w:p>
    <w:p w14:paraId="1C6EE785" w14:textId="77777777" w:rsidR="0089763B" w:rsidRPr="0089763B" w:rsidRDefault="0089763B" w:rsidP="0089763B">
      <w:pPr>
        <w:ind w:firstLine="709"/>
        <w:jc w:val="both"/>
        <w:rPr>
          <w:sz w:val="28"/>
          <w:szCs w:val="28"/>
        </w:rPr>
      </w:pPr>
      <w:r w:rsidRPr="0089763B">
        <w:rPr>
          <w:sz w:val="28"/>
          <w:szCs w:val="28"/>
        </w:rPr>
        <w:t>- расходы по водоотведению в размере 14,67 тыс. руб.</w:t>
      </w:r>
      <w:r w:rsidRPr="0089763B">
        <w:t xml:space="preserve">  </w:t>
      </w:r>
      <w:r w:rsidRPr="0089763B">
        <w:rPr>
          <w:sz w:val="28"/>
          <w:szCs w:val="28"/>
        </w:rPr>
        <w:t xml:space="preserve">по факту 2020 года с учетом индексов Минэкономразвития России 103,9% на 2021 </w:t>
      </w:r>
      <w:proofErr w:type="gramStart"/>
      <w:r w:rsidRPr="0089763B">
        <w:rPr>
          <w:sz w:val="28"/>
          <w:szCs w:val="28"/>
        </w:rPr>
        <w:t>год  и</w:t>
      </w:r>
      <w:proofErr w:type="gramEnd"/>
      <w:r w:rsidRPr="0089763B">
        <w:rPr>
          <w:sz w:val="28"/>
          <w:szCs w:val="28"/>
        </w:rPr>
        <w:t xml:space="preserve"> 103,9% на 2022 год.</w:t>
      </w:r>
    </w:p>
    <w:p w14:paraId="65B49329" w14:textId="77777777" w:rsidR="0089763B" w:rsidRPr="0089763B" w:rsidRDefault="0089763B" w:rsidP="0089763B">
      <w:pPr>
        <w:ind w:firstLine="709"/>
        <w:jc w:val="both"/>
        <w:rPr>
          <w:sz w:val="28"/>
          <w:szCs w:val="28"/>
        </w:rPr>
      </w:pPr>
      <w:r w:rsidRPr="0089763B">
        <w:rPr>
          <w:sz w:val="28"/>
          <w:szCs w:val="28"/>
        </w:rPr>
        <w:t>Остальные прочие расходы, связанные с реализацией транспортных услуг АО «</w:t>
      </w:r>
      <w:proofErr w:type="spellStart"/>
      <w:r w:rsidRPr="0089763B">
        <w:rPr>
          <w:sz w:val="28"/>
          <w:szCs w:val="28"/>
        </w:rPr>
        <w:t>Кузнецкпромтранс</w:t>
      </w:r>
      <w:proofErr w:type="spellEnd"/>
      <w:proofErr w:type="gramStart"/>
      <w:r w:rsidRPr="0089763B">
        <w:rPr>
          <w:sz w:val="28"/>
          <w:szCs w:val="28"/>
        </w:rPr>
        <w:t>»,  представлены</w:t>
      </w:r>
      <w:proofErr w:type="gramEnd"/>
      <w:r w:rsidRPr="0089763B">
        <w:rPr>
          <w:sz w:val="28"/>
          <w:szCs w:val="28"/>
        </w:rPr>
        <w:t xml:space="preserve"> в таблице.</w:t>
      </w:r>
    </w:p>
    <w:p w14:paraId="5B7E6E6D" w14:textId="77777777" w:rsidR="0089763B" w:rsidRPr="0089763B" w:rsidRDefault="0089763B" w:rsidP="0089763B">
      <w:pPr>
        <w:ind w:firstLine="709"/>
        <w:jc w:val="both"/>
        <w:rPr>
          <w:sz w:val="28"/>
          <w:szCs w:val="28"/>
        </w:rPr>
      </w:pPr>
    </w:p>
    <w:p w14:paraId="1C5F1FF8" w14:textId="77777777" w:rsidR="0089763B" w:rsidRPr="0089763B" w:rsidRDefault="0089763B" w:rsidP="0089763B">
      <w:pPr>
        <w:jc w:val="both"/>
        <w:rPr>
          <w:sz w:val="28"/>
          <w:szCs w:val="28"/>
        </w:rPr>
      </w:pPr>
      <w:r w:rsidRPr="0089763B">
        <w:rPr>
          <w:noProof/>
        </w:rPr>
        <w:drawing>
          <wp:inline distT="0" distB="0" distL="0" distR="0" wp14:anchorId="070655CF" wp14:editId="19169867">
            <wp:extent cx="6200775" cy="1123950"/>
            <wp:effectExtent l="0" t="0" r="9525" b="0"/>
            <wp:docPr id="16" name="Рисунок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6200775" cy="1123950"/>
                    </a:xfrm>
                    <a:prstGeom prst="rect">
                      <a:avLst/>
                    </a:prstGeom>
                    <a:noFill/>
                    <a:ln>
                      <a:noFill/>
                    </a:ln>
                  </pic:spPr>
                </pic:pic>
              </a:graphicData>
            </a:graphic>
          </wp:inline>
        </w:drawing>
      </w:r>
    </w:p>
    <w:p w14:paraId="085A34CE" w14:textId="77777777" w:rsidR="0089763B" w:rsidRPr="0089763B" w:rsidRDefault="0089763B" w:rsidP="0089763B">
      <w:pPr>
        <w:ind w:firstLine="709"/>
        <w:jc w:val="both"/>
        <w:rPr>
          <w:sz w:val="28"/>
          <w:szCs w:val="28"/>
        </w:rPr>
      </w:pPr>
    </w:p>
    <w:p w14:paraId="07A86FCC" w14:textId="77777777" w:rsidR="0089763B" w:rsidRPr="0089763B" w:rsidRDefault="0089763B" w:rsidP="0089763B">
      <w:pPr>
        <w:ind w:firstLine="709"/>
        <w:jc w:val="both"/>
        <w:rPr>
          <w:sz w:val="28"/>
          <w:szCs w:val="28"/>
        </w:rPr>
      </w:pPr>
    </w:p>
    <w:p w14:paraId="63D597FC" w14:textId="77777777" w:rsidR="0089763B" w:rsidRPr="0089763B" w:rsidRDefault="0089763B" w:rsidP="0089763B">
      <w:pPr>
        <w:jc w:val="both"/>
        <w:rPr>
          <w:sz w:val="28"/>
          <w:szCs w:val="28"/>
        </w:rPr>
      </w:pPr>
      <w:r w:rsidRPr="0089763B">
        <w:rPr>
          <w:noProof/>
        </w:rPr>
        <w:lastRenderedPageBreak/>
        <w:drawing>
          <wp:inline distT="0" distB="0" distL="0" distR="0" wp14:anchorId="12E175B9" wp14:editId="6E6DE690">
            <wp:extent cx="6200775" cy="7858125"/>
            <wp:effectExtent l="0" t="0" r="9525" b="9525"/>
            <wp:docPr id="20" name="Рисунок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6200775" cy="7858125"/>
                    </a:xfrm>
                    <a:prstGeom prst="rect">
                      <a:avLst/>
                    </a:prstGeom>
                    <a:noFill/>
                    <a:ln>
                      <a:noFill/>
                    </a:ln>
                  </pic:spPr>
                </pic:pic>
              </a:graphicData>
            </a:graphic>
          </wp:inline>
        </w:drawing>
      </w:r>
    </w:p>
    <w:p w14:paraId="14348534" w14:textId="77777777" w:rsidR="0089763B" w:rsidRPr="0089763B" w:rsidRDefault="0089763B" w:rsidP="0089763B">
      <w:pPr>
        <w:ind w:firstLine="709"/>
        <w:jc w:val="both"/>
        <w:rPr>
          <w:sz w:val="28"/>
          <w:szCs w:val="28"/>
        </w:rPr>
      </w:pPr>
    </w:p>
    <w:p w14:paraId="59CDE4E8" w14:textId="77777777" w:rsidR="0089763B" w:rsidRPr="0089763B" w:rsidRDefault="0089763B" w:rsidP="0089763B">
      <w:pPr>
        <w:ind w:firstLine="709"/>
        <w:jc w:val="both"/>
        <w:rPr>
          <w:b/>
          <w:bCs/>
          <w:sz w:val="28"/>
          <w:szCs w:val="28"/>
        </w:rPr>
      </w:pPr>
      <w:r w:rsidRPr="0089763B">
        <w:rPr>
          <w:sz w:val="28"/>
          <w:szCs w:val="28"/>
        </w:rPr>
        <w:t xml:space="preserve">Таким образом, расходы по предложению специалиста составят </w:t>
      </w:r>
      <w:r w:rsidRPr="0089763B">
        <w:rPr>
          <w:b/>
          <w:bCs/>
          <w:sz w:val="28"/>
          <w:szCs w:val="28"/>
        </w:rPr>
        <w:t>4589,09 тыс. руб.</w:t>
      </w:r>
    </w:p>
    <w:p w14:paraId="4AD38035" w14:textId="77777777" w:rsidR="0089763B" w:rsidRPr="0089763B" w:rsidRDefault="0089763B" w:rsidP="0089763B">
      <w:pPr>
        <w:ind w:firstLine="709"/>
        <w:jc w:val="both"/>
        <w:rPr>
          <w:sz w:val="28"/>
          <w:szCs w:val="28"/>
        </w:rPr>
      </w:pPr>
      <w:r w:rsidRPr="0089763B">
        <w:rPr>
          <w:sz w:val="28"/>
          <w:szCs w:val="28"/>
        </w:rPr>
        <w:t>9. Накладные расходы организация предлагает принять в размере 9958,60 тыс. рублей.</w:t>
      </w:r>
    </w:p>
    <w:p w14:paraId="2EEA489F" w14:textId="77777777" w:rsidR="0089763B" w:rsidRPr="0089763B" w:rsidRDefault="0089763B" w:rsidP="0089763B">
      <w:pPr>
        <w:ind w:firstLine="709"/>
        <w:jc w:val="both"/>
        <w:rPr>
          <w:sz w:val="28"/>
          <w:szCs w:val="28"/>
        </w:rPr>
      </w:pPr>
      <w:r w:rsidRPr="0089763B">
        <w:rPr>
          <w:sz w:val="28"/>
          <w:szCs w:val="28"/>
        </w:rPr>
        <w:t xml:space="preserve">Накладные расходы рассчитываются в соответствии с пунктом 4.11 Методических рекомендаций. </w:t>
      </w:r>
    </w:p>
    <w:p w14:paraId="6CF0CDA8" w14:textId="77777777" w:rsidR="0089763B" w:rsidRPr="0089763B" w:rsidRDefault="0089763B" w:rsidP="0089763B">
      <w:pPr>
        <w:ind w:firstLine="709"/>
        <w:jc w:val="both"/>
        <w:rPr>
          <w:sz w:val="28"/>
          <w:szCs w:val="28"/>
        </w:rPr>
      </w:pPr>
      <w:r w:rsidRPr="0089763B">
        <w:rPr>
          <w:sz w:val="28"/>
          <w:szCs w:val="28"/>
        </w:rPr>
        <w:lastRenderedPageBreak/>
        <w:t>Общехозяйственные расходы предоставляются по форме согласно приложению № 10 к настоящим Методическим рекомендациям и включают в себя расходы:</w:t>
      </w:r>
    </w:p>
    <w:p w14:paraId="6D0E9453" w14:textId="77777777" w:rsidR="0089763B" w:rsidRPr="0089763B" w:rsidRDefault="0089763B" w:rsidP="0089763B">
      <w:pPr>
        <w:ind w:firstLine="709"/>
        <w:jc w:val="both"/>
        <w:rPr>
          <w:sz w:val="28"/>
          <w:szCs w:val="28"/>
        </w:rPr>
      </w:pPr>
      <w:r w:rsidRPr="0089763B">
        <w:rPr>
          <w:sz w:val="28"/>
          <w:szCs w:val="28"/>
        </w:rPr>
        <w:t>на оплату труда административно-управленческого персонала и отчисления на социальные нужды;</w:t>
      </w:r>
    </w:p>
    <w:p w14:paraId="635D1C60" w14:textId="77777777" w:rsidR="0089763B" w:rsidRPr="0089763B" w:rsidRDefault="0089763B" w:rsidP="0089763B">
      <w:pPr>
        <w:ind w:firstLine="709"/>
        <w:jc w:val="both"/>
        <w:rPr>
          <w:sz w:val="28"/>
          <w:szCs w:val="28"/>
        </w:rPr>
      </w:pPr>
      <w:r w:rsidRPr="0089763B">
        <w:rPr>
          <w:sz w:val="28"/>
          <w:szCs w:val="28"/>
        </w:rPr>
        <w:t>амортизация, расходы на аренду земельного участка, аренда транспортного средства, аудиторские услуги, бензин;</w:t>
      </w:r>
    </w:p>
    <w:p w14:paraId="06168232" w14:textId="77777777" w:rsidR="0089763B" w:rsidRPr="0089763B" w:rsidRDefault="0089763B" w:rsidP="0089763B">
      <w:pPr>
        <w:ind w:firstLine="709"/>
        <w:jc w:val="both"/>
        <w:rPr>
          <w:sz w:val="28"/>
          <w:szCs w:val="28"/>
        </w:rPr>
      </w:pPr>
      <w:r w:rsidRPr="0089763B">
        <w:rPr>
          <w:sz w:val="28"/>
          <w:szCs w:val="28"/>
        </w:rPr>
        <w:t>расходы на информационные услуги, кадастровые работы, командировочные расходы, медосмотр персонала, услуги по оформлению документов, охрана объектов, охрана труда, подготовка кадров, почтовые расходы, ремонт и содержание АБК (канцтовары);</w:t>
      </w:r>
    </w:p>
    <w:p w14:paraId="288D5A2F" w14:textId="77777777" w:rsidR="0089763B" w:rsidRPr="0089763B" w:rsidRDefault="0089763B" w:rsidP="0089763B">
      <w:pPr>
        <w:ind w:firstLine="709"/>
        <w:jc w:val="both"/>
        <w:rPr>
          <w:sz w:val="28"/>
          <w:szCs w:val="28"/>
        </w:rPr>
      </w:pPr>
      <w:r w:rsidRPr="0089763B">
        <w:rPr>
          <w:sz w:val="28"/>
          <w:szCs w:val="28"/>
        </w:rPr>
        <w:t>ремонт и содержание автомобилей, ремонт и содержание локомотивного депо, ремонт и содержание оргтехники, транспортные услуги, услуги нотариуса, услуги связи, услуги юриста.</w:t>
      </w:r>
    </w:p>
    <w:p w14:paraId="51C98262" w14:textId="77777777" w:rsidR="0089763B" w:rsidRPr="0089763B" w:rsidRDefault="0089763B" w:rsidP="0089763B">
      <w:pPr>
        <w:ind w:firstLine="709"/>
        <w:jc w:val="both"/>
        <w:rPr>
          <w:sz w:val="28"/>
          <w:szCs w:val="28"/>
        </w:rPr>
      </w:pPr>
      <w:r w:rsidRPr="0089763B">
        <w:rPr>
          <w:sz w:val="28"/>
          <w:szCs w:val="28"/>
        </w:rPr>
        <w:t>Распределение накладных расходов по видам деятельности субъекта регулирования осуществляется согласно пункту 2.8 Методических рекомендаций. Информация о накладных расходах предоставляется согласно приложениям № 10 к настоящим Методическим рекомендациям.</w:t>
      </w:r>
    </w:p>
    <w:p w14:paraId="3A9BC41E" w14:textId="77777777" w:rsidR="0089763B" w:rsidRPr="0089763B" w:rsidRDefault="0089763B" w:rsidP="0089763B">
      <w:pPr>
        <w:ind w:firstLine="709"/>
        <w:jc w:val="both"/>
        <w:rPr>
          <w:sz w:val="28"/>
          <w:szCs w:val="28"/>
        </w:rPr>
      </w:pPr>
      <w:r w:rsidRPr="0089763B">
        <w:rPr>
          <w:sz w:val="28"/>
          <w:szCs w:val="28"/>
        </w:rPr>
        <w:t>Для подтверждения затрат организацией представлено: расчет общехозяйственных расходов, договоры, данные бухгалтерского учета, информация о распределении общехозяйственных расходов.</w:t>
      </w:r>
    </w:p>
    <w:p w14:paraId="04BF7690" w14:textId="77777777" w:rsidR="0089763B" w:rsidRPr="0089763B" w:rsidRDefault="0089763B" w:rsidP="0089763B">
      <w:pPr>
        <w:ind w:firstLine="709"/>
        <w:jc w:val="both"/>
        <w:rPr>
          <w:sz w:val="28"/>
          <w:szCs w:val="28"/>
        </w:rPr>
      </w:pPr>
      <w:r w:rsidRPr="0089763B">
        <w:rPr>
          <w:sz w:val="28"/>
          <w:szCs w:val="28"/>
        </w:rPr>
        <w:t>Распределение общехозяйственных расходов по видам услуг пропорционально доходам от всех видов деятельности организации.</w:t>
      </w:r>
    </w:p>
    <w:p w14:paraId="4034269D" w14:textId="77777777" w:rsidR="0089763B" w:rsidRPr="0089763B" w:rsidRDefault="0089763B" w:rsidP="0089763B">
      <w:pPr>
        <w:ind w:firstLine="709"/>
        <w:jc w:val="both"/>
        <w:rPr>
          <w:sz w:val="28"/>
          <w:szCs w:val="28"/>
        </w:rPr>
      </w:pPr>
    </w:p>
    <w:p w14:paraId="2BBA26A2" w14:textId="77777777" w:rsidR="0089763B" w:rsidRPr="0089763B" w:rsidRDefault="0089763B" w:rsidP="0089763B">
      <w:pPr>
        <w:ind w:firstLine="709"/>
        <w:jc w:val="both"/>
        <w:rPr>
          <w:sz w:val="28"/>
          <w:szCs w:val="28"/>
        </w:rPr>
      </w:pPr>
    </w:p>
    <w:p w14:paraId="1F68E746" w14:textId="77777777" w:rsidR="0089763B" w:rsidRPr="0089763B" w:rsidRDefault="0089763B" w:rsidP="0089763B">
      <w:pPr>
        <w:jc w:val="both"/>
        <w:rPr>
          <w:sz w:val="28"/>
          <w:szCs w:val="28"/>
        </w:rPr>
      </w:pPr>
      <w:r w:rsidRPr="0089763B">
        <w:rPr>
          <w:noProof/>
        </w:rPr>
        <w:drawing>
          <wp:inline distT="0" distB="0" distL="0" distR="0" wp14:anchorId="09331089" wp14:editId="070E12BE">
            <wp:extent cx="6153150" cy="3028950"/>
            <wp:effectExtent l="0" t="0" r="0" b="0"/>
            <wp:docPr id="21" name="Рисунок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6153150" cy="3028950"/>
                    </a:xfrm>
                    <a:prstGeom prst="rect">
                      <a:avLst/>
                    </a:prstGeom>
                    <a:noFill/>
                    <a:ln>
                      <a:noFill/>
                    </a:ln>
                  </pic:spPr>
                </pic:pic>
              </a:graphicData>
            </a:graphic>
          </wp:inline>
        </w:drawing>
      </w:r>
    </w:p>
    <w:p w14:paraId="167D3AC7" w14:textId="77777777" w:rsidR="0089763B" w:rsidRPr="0089763B" w:rsidRDefault="0089763B" w:rsidP="0089763B">
      <w:pPr>
        <w:ind w:firstLine="709"/>
        <w:jc w:val="both"/>
        <w:rPr>
          <w:sz w:val="28"/>
          <w:szCs w:val="28"/>
        </w:rPr>
      </w:pPr>
    </w:p>
    <w:p w14:paraId="5D44AFAB" w14:textId="77777777" w:rsidR="0089763B" w:rsidRPr="0089763B" w:rsidRDefault="0089763B" w:rsidP="0089763B">
      <w:pPr>
        <w:ind w:firstLine="709"/>
        <w:jc w:val="both"/>
        <w:rPr>
          <w:sz w:val="28"/>
          <w:szCs w:val="28"/>
        </w:rPr>
      </w:pPr>
    </w:p>
    <w:p w14:paraId="2F1428FC" w14:textId="77777777" w:rsidR="0089763B" w:rsidRPr="0089763B" w:rsidRDefault="0089763B" w:rsidP="0089763B">
      <w:pPr>
        <w:ind w:firstLine="709"/>
        <w:jc w:val="both"/>
        <w:rPr>
          <w:sz w:val="28"/>
          <w:szCs w:val="28"/>
        </w:rPr>
      </w:pPr>
    </w:p>
    <w:p w14:paraId="33751AAC" w14:textId="77777777" w:rsidR="0089763B" w:rsidRPr="0089763B" w:rsidRDefault="0089763B" w:rsidP="0089763B">
      <w:pPr>
        <w:jc w:val="both"/>
        <w:rPr>
          <w:sz w:val="28"/>
          <w:szCs w:val="28"/>
        </w:rPr>
      </w:pPr>
      <w:r w:rsidRPr="0089763B">
        <w:rPr>
          <w:noProof/>
        </w:rPr>
        <w:lastRenderedPageBreak/>
        <w:drawing>
          <wp:inline distT="0" distB="0" distL="0" distR="0" wp14:anchorId="41F1B4A0" wp14:editId="70AB4167">
            <wp:extent cx="6134100" cy="1857375"/>
            <wp:effectExtent l="0" t="0" r="0" b="9525"/>
            <wp:docPr id="22" name="Рисунок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6134100" cy="1857375"/>
                    </a:xfrm>
                    <a:prstGeom prst="rect">
                      <a:avLst/>
                    </a:prstGeom>
                    <a:noFill/>
                    <a:ln>
                      <a:noFill/>
                    </a:ln>
                  </pic:spPr>
                </pic:pic>
              </a:graphicData>
            </a:graphic>
          </wp:inline>
        </w:drawing>
      </w:r>
    </w:p>
    <w:p w14:paraId="2E8D0B22" w14:textId="77777777" w:rsidR="0089763B" w:rsidRPr="0089763B" w:rsidRDefault="0089763B" w:rsidP="0089763B">
      <w:pPr>
        <w:ind w:firstLine="709"/>
        <w:jc w:val="both"/>
        <w:rPr>
          <w:sz w:val="28"/>
          <w:szCs w:val="28"/>
        </w:rPr>
      </w:pPr>
    </w:p>
    <w:p w14:paraId="73F0D83D" w14:textId="77777777" w:rsidR="0089763B" w:rsidRPr="0089763B" w:rsidRDefault="0089763B" w:rsidP="0089763B">
      <w:pPr>
        <w:ind w:firstLine="709"/>
        <w:jc w:val="both"/>
        <w:rPr>
          <w:sz w:val="28"/>
          <w:szCs w:val="28"/>
        </w:rPr>
      </w:pPr>
      <w:r w:rsidRPr="0089763B">
        <w:rPr>
          <w:sz w:val="28"/>
          <w:szCs w:val="28"/>
        </w:rPr>
        <w:t xml:space="preserve">Общехозяйственные расходы специалист предлагает принять в размере </w:t>
      </w:r>
      <w:r w:rsidRPr="0089763B">
        <w:rPr>
          <w:b/>
          <w:bCs/>
          <w:sz w:val="28"/>
          <w:szCs w:val="28"/>
        </w:rPr>
        <w:t>4628,24 тыс. рублей</w:t>
      </w:r>
      <w:r w:rsidRPr="0089763B">
        <w:rPr>
          <w:sz w:val="28"/>
          <w:szCs w:val="28"/>
        </w:rPr>
        <w:t>. Расшифровка представлена ниже.</w:t>
      </w:r>
    </w:p>
    <w:p w14:paraId="79A48189" w14:textId="77777777" w:rsidR="0089763B" w:rsidRPr="0089763B" w:rsidRDefault="0089763B" w:rsidP="0089763B">
      <w:pPr>
        <w:ind w:firstLine="709"/>
        <w:jc w:val="center"/>
        <w:rPr>
          <w:b/>
          <w:sz w:val="28"/>
          <w:szCs w:val="28"/>
        </w:rPr>
      </w:pPr>
    </w:p>
    <w:p w14:paraId="370A5BD5" w14:textId="77777777" w:rsidR="0089763B" w:rsidRPr="0089763B" w:rsidRDefault="0089763B" w:rsidP="0089763B">
      <w:pPr>
        <w:ind w:firstLine="709"/>
        <w:jc w:val="center"/>
        <w:rPr>
          <w:b/>
          <w:sz w:val="28"/>
          <w:szCs w:val="28"/>
        </w:rPr>
      </w:pPr>
      <w:r w:rsidRPr="0089763B">
        <w:rPr>
          <w:b/>
          <w:sz w:val="28"/>
          <w:szCs w:val="28"/>
        </w:rPr>
        <w:t>Расшифровка общехозяйственных расходов</w:t>
      </w:r>
    </w:p>
    <w:p w14:paraId="2371C5FC" w14:textId="77777777" w:rsidR="0089763B" w:rsidRPr="0089763B" w:rsidRDefault="0089763B" w:rsidP="0089763B">
      <w:pPr>
        <w:ind w:firstLine="709"/>
        <w:jc w:val="center"/>
        <w:rPr>
          <w:b/>
          <w:sz w:val="28"/>
          <w:szCs w:val="28"/>
        </w:rPr>
      </w:pPr>
    </w:p>
    <w:p w14:paraId="5EC51296" w14:textId="77777777" w:rsidR="0089763B" w:rsidRPr="0089763B" w:rsidRDefault="0089763B" w:rsidP="0089763B">
      <w:pPr>
        <w:ind w:firstLine="709"/>
        <w:jc w:val="center"/>
        <w:rPr>
          <w:b/>
          <w:sz w:val="28"/>
          <w:szCs w:val="28"/>
        </w:rPr>
      </w:pPr>
    </w:p>
    <w:p w14:paraId="4966ED9E" w14:textId="77777777" w:rsidR="0089763B" w:rsidRPr="0089763B" w:rsidRDefault="0089763B" w:rsidP="0089763B">
      <w:pPr>
        <w:jc w:val="center"/>
        <w:rPr>
          <w:b/>
          <w:sz w:val="28"/>
          <w:szCs w:val="28"/>
        </w:rPr>
      </w:pPr>
      <w:r w:rsidRPr="0089763B">
        <w:rPr>
          <w:noProof/>
        </w:rPr>
        <w:drawing>
          <wp:inline distT="0" distB="0" distL="0" distR="0" wp14:anchorId="74F9001B" wp14:editId="0F85F709">
            <wp:extent cx="6209665" cy="5410200"/>
            <wp:effectExtent l="0" t="0" r="635"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6209665" cy="5410200"/>
                    </a:xfrm>
                    <a:prstGeom prst="rect">
                      <a:avLst/>
                    </a:prstGeom>
                    <a:noFill/>
                    <a:ln>
                      <a:noFill/>
                    </a:ln>
                  </pic:spPr>
                </pic:pic>
              </a:graphicData>
            </a:graphic>
          </wp:inline>
        </w:drawing>
      </w:r>
    </w:p>
    <w:p w14:paraId="0CB69A2C" w14:textId="77777777" w:rsidR="0089763B" w:rsidRPr="0089763B" w:rsidRDefault="0089763B" w:rsidP="0089763B">
      <w:pPr>
        <w:ind w:right="281" w:firstLine="709"/>
        <w:jc w:val="both"/>
        <w:rPr>
          <w:b/>
          <w:sz w:val="28"/>
          <w:szCs w:val="28"/>
        </w:rPr>
      </w:pPr>
    </w:p>
    <w:p w14:paraId="5445404E" w14:textId="77777777" w:rsidR="0089763B" w:rsidRPr="0089763B" w:rsidRDefault="0089763B" w:rsidP="0089763B">
      <w:pPr>
        <w:ind w:firstLine="709"/>
        <w:jc w:val="both"/>
        <w:rPr>
          <w:sz w:val="28"/>
          <w:szCs w:val="28"/>
        </w:rPr>
      </w:pPr>
    </w:p>
    <w:p w14:paraId="7FC0E49F" w14:textId="77777777" w:rsidR="0089763B" w:rsidRPr="0089763B" w:rsidRDefault="0089763B" w:rsidP="0089763B">
      <w:pPr>
        <w:ind w:firstLine="709"/>
        <w:jc w:val="both"/>
        <w:rPr>
          <w:sz w:val="28"/>
          <w:szCs w:val="28"/>
        </w:rPr>
      </w:pPr>
    </w:p>
    <w:p w14:paraId="260FA45F" w14:textId="77777777" w:rsidR="0089763B" w:rsidRPr="0089763B" w:rsidRDefault="0089763B" w:rsidP="0089763B">
      <w:pPr>
        <w:jc w:val="both"/>
        <w:rPr>
          <w:sz w:val="28"/>
          <w:szCs w:val="28"/>
        </w:rPr>
      </w:pPr>
      <w:r w:rsidRPr="0089763B">
        <w:rPr>
          <w:noProof/>
        </w:rPr>
        <w:lastRenderedPageBreak/>
        <w:drawing>
          <wp:inline distT="0" distB="0" distL="0" distR="0" wp14:anchorId="2162C50D" wp14:editId="652E40B6">
            <wp:extent cx="6115050" cy="3505200"/>
            <wp:effectExtent l="0" t="0" r="0" b="0"/>
            <wp:docPr id="24" name="Рисунок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6115050" cy="3505200"/>
                    </a:xfrm>
                    <a:prstGeom prst="rect">
                      <a:avLst/>
                    </a:prstGeom>
                    <a:noFill/>
                    <a:ln>
                      <a:noFill/>
                    </a:ln>
                  </pic:spPr>
                </pic:pic>
              </a:graphicData>
            </a:graphic>
          </wp:inline>
        </w:drawing>
      </w:r>
    </w:p>
    <w:p w14:paraId="412186AF" w14:textId="77777777" w:rsidR="0089763B" w:rsidRPr="0089763B" w:rsidRDefault="0089763B" w:rsidP="0089763B">
      <w:pPr>
        <w:ind w:firstLine="709"/>
        <w:jc w:val="both"/>
        <w:rPr>
          <w:sz w:val="28"/>
          <w:szCs w:val="28"/>
        </w:rPr>
      </w:pPr>
    </w:p>
    <w:p w14:paraId="3E38CDED" w14:textId="77777777" w:rsidR="0089763B" w:rsidRPr="0089763B" w:rsidRDefault="0089763B" w:rsidP="0089763B">
      <w:pPr>
        <w:ind w:firstLine="567"/>
        <w:jc w:val="both"/>
        <w:rPr>
          <w:sz w:val="28"/>
          <w:szCs w:val="28"/>
        </w:rPr>
      </w:pPr>
      <w:r w:rsidRPr="0089763B">
        <w:rPr>
          <w:sz w:val="28"/>
          <w:szCs w:val="28"/>
        </w:rPr>
        <w:t>10. Расходы на амортизацию организация предлагает принять в размере 42,39 тыс. рублей.</w:t>
      </w:r>
    </w:p>
    <w:p w14:paraId="2440DB96" w14:textId="77777777" w:rsidR="0089763B" w:rsidRPr="0089763B" w:rsidRDefault="0089763B" w:rsidP="0089763B">
      <w:pPr>
        <w:ind w:firstLine="709"/>
        <w:jc w:val="both"/>
        <w:rPr>
          <w:sz w:val="28"/>
          <w:szCs w:val="28"/>
        </w:rPr>
      </w:pPr>
      <w:r w:rsidRPr="0089763B">
        <w:rPr>
          <w:sz w:val="28"/>
          <w:szCs w:val="28"/>
        </w:rPr>
        <w:t>В соответствии с пунктом 4.14 Методических рекомендаций, амортизация основных средств, используемых непосредственно при оказании транспортных услуг, учитывается при установлении тарифов на очередной период регулирования в размере, определенном в соответствии с законодательством Российской Федерации о бухгалтерском учете.</w:t>
      </w:r>
    </w:p>
    <w:p w14:paraId="6734BED7" w14:textId="77777777" w:rsidR="0089763B" w:rsidRPr="0089763B" w:rsidRDefault="0089763B" w:rsidP="0089763B">
      <w:pPr>
        <w:ind w:firstLine="709"/>
        <w:jc w:val="both"/>
        <w:rPr>
          <w:sz w:val="28"/>
          <w:szCs w:val="28"/>
        </w:rPr>
      </w:pPr>
      <w:r w:rsidRPr="0089763B">
        <w:rPr>
          <w:sz w:val="28"/>
          <w:szCs w:val="28"/>
        </w:rPr>
        <w:t xml:space="preserve">Предоставлены </w:t>
      </w:r>
      <w:proofErr w:type="spellStart"/>
      <w:r w:rsidRPr="0089763B">
        <w:rPr>
          <w:sz w:val="28"/>
          <w:szCs w:val="28"/>
        </w:rPr>
        <w:t>оборотно</w:t>
      </w:r>
      <w:proofErr w:type="spellEnd"/>
      <w:r w:rsidRPr="0089763B">
        <w:rPr>
          <w:sz w:val="28"/>
          <w:szCs w:val="28"/>
        </w:rPr>
        <w:t>-сальдовые ведомости по счетам 01 и 02 за 2020 год (Т2), расчет амортизационных отчислений на регулируемый период (Т1 стр. 87), карточки счета, инвентарные карточки учета объектов основных средств (Т2).</w:t>
      </w:r>
    </w:p>
    <w:p w14:paraId="6D8A2488" w14:textId="77777777" w:rsidR="0089763B" w:rsidRPr="0089763B" w:rsidRDefault="0089763B" w:rsidP="0089763B">
      <w:pPr>
        <w:ind w:firstLine="709"/>
        <w:jc w:val="both"/>
        <w:rPr>
          <w:sz w:val="28"/>
          <w:szCs w:val="28"/>
        </w:rPr>
      </w:pPr>
      <w:r w:rsidRPr="0089763B">
        <w:rPr>
          <w:sz w:val="28"/>
          <w:szCs w:val="28"/>
        </w:rPr>
        <w:t xml:space="preserve">Специалист предлагает принять расходы на </w:t>
      </w:r>
      <w:proofErr w:type="gramStart"/>
      <w:r w:rsidRPr="0089763B">
        <w:rPr>
          <w:sz w:val="28"/>
          <w:szCs w:val="28"/>
        </w:rPr>
        <w:t>амортизацию  по</w:t>
      </w:r>
      <w:proofErr w:type="gramEnd"/>
      <w:r w:rsidRPr="0089763B">
        <w:rPr>
          <w:sz w:val="28"/>
          <w:szCs w:val="28"/>
        </w:rPr>
        <w:t xml:space="preserve"> предложению организации, за исключением амортизации на водоем, так как считаем расходы экономически необоснованными и не относящимися к регулируемой деятельности.</w:t>
      </w:r>
    </w:p>
    <w:p w14:paraId="67A85ADB" w14:textId="77777777" w:rsidR="0089763B" w:rsidRPr="0089763B" w:rsidRDefault="0089763B" w:rsidP="0089763B">
      <w:pPr>
        <w:ind w:firstLine="709"/>
        <w:jc w:val="both"/>
        <w:rPr>
          <w:b/>
          <w:bCs/>
          <w:sz w:val="28"/>
          <w:szCs w:val="28"/>
        </w:rPr>
      </w:pPr>
      <w:r w:rsidRPr="0089763B">
        <w:rPr>
          <w:sz w:val="28"/>
          <w:szCs w:val="28"/>
        </w:rPr>
        <w:t xml:space="preserve">Сумма расходов составит </w:t>
      </w:r>
      <w:r w:rsidRPr="0089763B">
        <w:rPr>
          <w:b/>
          <w:bCs/>
          <w:sz w:val="28"/>
          <w:szCs w:val="28"/>
        </w:rPr>
        <w:t>41,48 тыс. рублей.</w:t>
      </w:r>
    </w:p>
    <w:p w14:paraId="40B281AA" w14:textId="77777777" w:rsidR="0089763B" w:rsidRPr="0089763B" w:rsidRDefault="0089763B" w:rsidP="0089763B">
      <w:pPr>
        <w:ind w:firstLine="709"/>
        <w:jc w:val="both"/>
        <w:rPr>
          <w:sz w:val="28"/>
          <w:szCs w:val="28"/>
        </w:rPr>
      </w:pPr>
      <w:r w:rsidRPr="0089763B">
        <w:rPr>
          <w:sz w:val="28"/>
          <w:szCs w:val="28"/>
        </w:rPr>
        <w:t>11. Расходы, связанные с оплатой услуг кредитным организациям, предприятие предлагает принять в размере 75,19 тыс. рублей.</w:t>
      </w:r>
    </w:p>
    <w:p w14:paraId="1B252523" w14:textId="77777777" w:rsidR="0089763B" w:rsidRPr="0089763B" w:rsidRDefault="0089763B" w:rsidP="0089763B">
      <w:pPr>
        <w:ind w:firstLine="709"/>
        <w:jc w:val="both"/>
        <w:rPr>
          <w:sz w:val="28"/>
          <w:szCs w:val="28"/>
        </w:rPr>
      </w:pPr>
      <w:r w:rsidRPr="0089763B">
        <w:rPr>
          <w:sz w:val="28"/>
          <w:szCs w:val="28"/>
        </w:rPr>
        <w:t>Предоставлена расшифровка, карточка счета 91.02, договор (Т10 стр. 309), договоры по обслуживанию счетов.</w:t>
      </w:r>
    </w:p>
    <w:p w14:paraId="7B0E630A" w14:textId="77777777" w:rsidR="0089763B" w:rsidRPr="0089763B" w:rsidRDefault="0089763B" w:rsidP="0089763B">
      <w:pPr>
        <w:ind w:firstLine="709"/>
        <w:jc w:val="both"/>
        <w:rPr>
          <w:sz w:val="28"/>
          <w:szCs w:val="28"/>
        </w:rPr>
      </w:pPr>
      <w:r w:rsidRPr="0089763B">
        <w:rPr>
          <w:sz w:val="28"/>
          <w:szCs w:val="28"/>
        </w:rPr>
        <w:t xml:space="preserve"> Специалист РЭК Кузбасса предлагает принять данные расходы по факту 2020 года с индексами </w:t>
      </w:r>
      <w:proofErr w:type="gramStart"/>
      <w:r w:rsidRPr="0089763B">
        <w:rPr>
          <w:sz w:val="28"/>
          <w:szCs w:val="28"/>
        </w:rPr>
        <w:t>Минэкономразвития  России</w:t>
      </w:r>
      <w:proofErr w:type="gramEnd"/>
      <w:r w:rsidRPr="0089763B">
        <w:rPr>
          <w:sz w:val="28"/>
          <w:szCs w:val="28"/>
        </w:rPr>
        <w:t xml:space="preserve"> 106% на 2021 год и 104,3% на 2022 год  в размере </w:t>
      </w:r>
      <w:r w:rsidRPr="0089763B">
        <w:rPr>
          <w:b/>
          <w:bCs/>
          <w:sz w:val="28"/>
          <w:szCs w:val="28"/>
        </w:rPr>
        <w:t>54,11 тыс. рублей</w:t>
      </w:r>
      <w:r w:rsidRPr="0089763B">
        <w:rPr>
          <w:sz w:val="28"/>
          <w:szCs w:val="28"/>
        </w:rPr>
        <w:t>.</w:t>
      </w:r>
    </w:p>
    <w:p w14:paraId="71FA60BB" w14:textId="77777777" w:rsidR="0089763B" w:rsidRPr="0089763B" w:rsidRDefault="0089763B" w:rsidP="0089763B">
      <w:pPr>
        <w:ind w:firstLine="709"/>
        <w:jc w:val="both"/>
        <w:rPr>
          <w:sz w:val="28"/>
          <w:szCs w:val="28"/>
        </w:rPr>
      </w:pPr>
      <w:r w:rsidRPr="0089763B">
        <w:rPr>
          <w:sz w:val="28"/>
          <w:szCs w:val="28"/>
        </w:rPr>
        <w:t>12. Нормативную прибыль организация предлагает принять в размере 191,57 тыс. руб.</w:t>
      </w:r>
    </w:p>
    <w:p w14:paraId="2D5DC791" w14:textId="77777777" w:rsidR="0089763B" w:rsidRPr="0089763B" w:rsidRDefault="0089763B" w:rsidP="0089763B">
      <w:pPr>
        <w:ind w:firstLine="709"/>
        <w:jc w:val="both"/>
        <w:rPr>
          <w:sz w:val="28"/>
          <w:szCs w:val="28"/>
        </w:rPr>
      </w:pPr>
      <w:r w:rsidRPr="0089763B">
        <w:rPr>
          <w:sz w:val="28"/>
          <w:szCs w:val="28"/>
        </w:rPr>
        <w:t>Нормативная прибыль рассчитывается в соответствии с пунктом 4.15 Методических рекомендаций.</w:t>
      </w:r>
    </w:p>
    <w:p w14:paraId="01BDD33B" w14:textId="77777777" w:rsidR="0089763B" w:rsidRPr="0089763B" w:rsidRDefault="0089763B" w:rsidP="0089763B">
      <w:pPr>
        <w:ind w:firstLine="709"/>
        <w:jc w:val="both"/>
        <w:rPr>
          <w:sz w:val="28"/>
          <w:szCs w:val="28"/>
        </w:rPr>
      </w:pPr>
      <w:r w:rsidRPr="0089763B">
        <w:rPr>
          <w:sz w:val="28"/>
          <w:szCs w:val="28"/>
        </w:rPr>
        <w:lastRenderedPageBreak/>
        <w:t>Учитываемая при определении необходимой валовой выручки нормативная прибыль включает в себя:</w:t>
      </w:r>
    </w:p>
    <w:p w14:paraId="6A5D31D5" w14:textId="77777777" w:rsidR="0089763B" w:rsidRPr="0089763B" w:rsidRDefault="0089763B" w:rsidP="0089763B">
      <w:pPr>
        <w:ind w:firstLine="709"/>
        <w:jc w:val="both"/>
        <w:rPr>
          <w:sz w:val="28"/>
          <w:szCs w:val="28"/>
        </w:rPr>
      </w:pPr>
      <w:r w:rsidRPr="0089763B">
        <w:rPr>
          <w:sz w:val="28"/>
          <w:szCs w:val="28"/>
        </w:rPr>
        <w:t xml:space="preserve"> расходы на развитие производства (капитальные вложения) на период регулирования;</w:t>
      </w:r>
    </w:p>
    <w:p w14:paraId="144DA973" w14:textId="77777777" w:rsidR="0089763B" w:rsidRPr="0089763B" w:rsidRDefault="0089763B" w:rsidP="0089763B">
      <w:pPr>
        <w:ind w:firstLine="709"/>
        <w:jc w:val="both"/>
        <w:rPr>
          <w:sz w:val="28"/>
          <w:szCs w:val="28"/>
        </w:rPr>
      </w:pPr>
      <w:r w:rsidRPr="0089763B">
        <w:rPr>
          <w:sz w:val="28"/>
          <w:szCs w:val="28"/>
        </w:rPr>
        <w:t>экономически обоснованные расходы на выплаты социального характера, предусмотренные коллективными договорами, не учитываемые при определении налоговой базы налога на прибыль (расходов, относимых на прибыль после налогообложения) в соответствии с Налоговым кодексом Российской Федерации;</w:t>
      </w:r>
    </w:p>
    <w:p w14:paraId="026A6EEE" w14:textId="77777777" w:rsidR="0089763B" w:rsidRPr="0089763B" w:rsidRDefault="0089763B" w:rsidP="0089763B">
      <w:pPr>
        <w:ind w:firstLine="709"/>
        <w:jc w:val="both"/>
        <w:rPr>
          <w:sz w:val="28"/>
          <w:szCs w:val="28"/>
        </w:rPr>
      </w:pPr>
      <w:r w:rsidRPr="0089763B">
        <w:rPr>
          <w:sz w:val="28"/>
          <w:szCs w:val="28"/>
        </w:rPr>
        <w:t>прочие расходы, предусмотренные действующим законодательством;</w:t>
      </w:r>
    </w:p>
    <w:p w14:paraId="482E653F" w14:textId="77777777" w:rsidR="0089763B" w:rsidRPr="0089763B" w:rsidRDefault="0089763B" w:rsidP="0089763B">
      <w:pPr>
        <w:ind w:firstLine="709"/>
        <w:jc w:val="both"/>
        <w:rPr>
          <w:sz w:val="28"/>
          <w:szCs w:val="28"/>
        </w:rPr>
      </w:pPr>
      <w:r w:rsidRPr="0089763B">
        <w:rPr>
          <w:sz w:val="28"/>
          <w:szCs w:val="28"/>
        </w:rPr>
        <w:t>средства на возврат займов и кредитов, привлекаемых на реализацию мероприятий инвестиционной программы, в размере, определяемом исходя из срока их возврата, предусмотренного договорами займа и кредитными договорами, а также проценты по таким займам и кредитам, размер которых определен с учетом положений, предусмотренных пунктом 2.11 настоящих Методических рекомендаций.</w:t>
      </w:r>
    </w:p>
    <w:p w14:paraId="36EEF1FD" w14:textId="77777777" w:rsidR="0089763B" w:rsidRPr="0089763B" w:rsidRDefault="0089763B" w:rsidP="0089763B">
      <w:pPr>
        <w:ind w:firstLine="709"/>
        <w:jc w:val="both"/>
        <w:rPr>
          <w:sz w:val="28"/>
          <w:szCs w:val="28"/>
        </w:rPr>
      </w:pPr>
      <w:r w:rsidRPr="0089763B">
        <w:rPr>
          <w:sz w:val="28"/>
          <w:szCs w:val="28"/>
        </w:rPr>
        <w:t>В составе нормативной прибыли организация предлагает включить расходы на благотворительность, расходы на материальную помощь в размере 107,85 тыс. рулей. Предоставлена расшифровка расходов.</w:t>
      </w:r>
    </w:p>
    <w:p w14:paraId="07C64810" w14:textId="77777777" w:rsidR="0089763B" w:rsidRPr="0089763B" w:rsidRDefault="0089763B" w:rsidP="0089763B">
      <w:pPr>
        <w:ind w:firstLine="709"/>
        <w:jc w:val="both"/>
        <w:rPr>
          <w:sz w:val="28"/>
          <w:szCs w:val="28"/>
        </w:rPr>
      </w:pPr>
      <w:r w:rsidRPr="0089763B">
        <w:rPr>
          <w:sz w:val="28"/>
          <w:szCs w:val="28"/>
        </w:rPr>
        <w:t>Специалист предлагает не включать данные расходы в расчет, так как они являются необязательными для регулируемой деятельности. Расходы исключены на основании п. 2.9. Методических рекомендаций.</w:t>
      </w:r>
    </w:p>
    <w:p w14:paraId="5CC7366C" w14:textId="77777777" w:rsidR="0089763B" w:rsidRPr="0089763B" w:rsidRDefault="0089763B" w:rsidP="0089763B">
      <w:pPr>
        <w:ind w:firstLine="709"/>
        <w:jc w:val="both"/>
        <w:rPr>
          <w:sz w:val="28"/>
          <w:szCs w:val="28"/>
        </w:rPr>
      </w:pPr>
      <w:r w:rsidRPr="0089763B">
        <w:rPr>
          <w:sz w:val="28"/>
          <w:szCs w:val="28"/>
        </w:rPr>
        <w:t xml:space="preserve"> - прочие расходы за счет прибыли организация предлагает принять в размере 83,99 тыс. руб.</w:t>
      </w:r>
    </w:p>
    <w:p w14:paraId="617FB84E" w14:textId="77777777" w:rsidR="0089763B" w:rsidRPr="0089763B" w:rsidRDefault="0089763B" w:rsidP="0089763B">
      <w:pPr>
        <w:ind w:firstLine="709"/>
        <w:jc w:val="both"/>
        <w:rPr>
          <w:sz w:val="28"/>
          <w:szCs w:val="28"/>
        </w:rPr>
      </w:pPr>
      <w:r w:rsidRPr="0089763B">
        <w:rPr>
          <w:sz w:val="28"/>
          <w:szCs w:val="28"/>
        </w:rPr>
        <w:t xml:space="preserve">Предоставлена расшифровка расходов (Т1 стр. 381). За отчетный период предоставлена </w:t>
      </w:r>
      <w:proofErr w:type="spellStart"/>
      <w:r w:rsidRPr="0089763B">
        <w:rPr>
          <w:sz w:val="28"/>
          <w:szCs w:val="28"/>
        </w:rPr>
        <w:t>оборотно</w:t>
      </w:r>
      <w:proofErr w:type="spellEnd"/>
      <w:r w:rsidRPr="0089763B">
        <w:rPr>
          <w:sz w:val="28"/>
          <w:szCs w:val="28"/>
        </w:rPr>
        <w:t>-сальдовая ведомость по счету 91.02 (Т10).</w:t>
      </w:r>
    </w:p>
    <w:p w14:paraId="7BCE77D3" w14:textId="77777777" w:rsidR="0089763B" w:rsidRPr="0089763B" w:rsidRDefault="0089763B" w:rsidP="0089763B">
      <w:pPr>
        <w:ind w:firstLine="709"/>
        <w:jc w:val="both"/>
        <w:rPr>
          <w:sz w:val="28"/>
          <w:szCs w:val="28"/>
        </w:rPr>
      </w:pPr>
      <w:r w:rsidRPr="0089763B">
        <w:rPr>
          <w:sz w:val="28"/>
          <w:szCs w:val="28"/>
        </w:rPr>
        <w:t xml:space="preserve">Специалист предлагает включить затраты по ведению реестра акционеров по предложению организации. Расходы на вознаграждения совета директоров исключены, так </w:t>
      </w:r>
      <w:proofErr w:type="gramStart"/>
      <w:r w:rsidRPr="0089763B">
        <w:rPr>
          <w:sz w:val="28"/>
          <w:szCs w:val="28"/>
        </w:rPr>
        <w:t>как  считаем</w:t>
      </w:r>
      <w:proofErr w:type="gramEnd"/>
      <w:r w:rsidRPr="0089763B">
        <w:rPr>
          <w:sz w:val="28"/>
          <w:szCs w:val="28"/>
        </w:rPr>
        <w:t xml:space="preserve"> экономически необоснованными  на основании п. 2.9. Методики.  </w:t>
      </w:r>
    </w:p>
    <w:p w14:paraId="3AD7E4A5" w14:textId="77777777" w:rsidR="0089763B" w:rsidRPr="0089763B" w:rsidRDefault="0089763B" w:rsidP="0089763B">
      <w:pPr>
        <w:ind w:firstLine="709"/>
        <w:jc w:val="both"/>
        <w:rPr>
          <w:sz w:val="28"/>
          <w:szCs w:val="28"/>
        </w:rPr>
      </w:pPr>
      <w:r w:rsidRPr="0089763B">
        <w:rPr>
          <w:sz w:val="28"/>
          <w:szCs w:val="28"/>
        </w:rPr>
        <w:t>Таким образом, прочие расходы за счет прибыли по предложению специалиста составят 56,39 тыс. руб.</w:t>
      </w:r>
    </w:p>
    <w:p w14:paraId="076B65B0" w14:textId="77777777" w:rsidR="0089763B" w:rsidRPr="0089763B" w:rsidRDefault="0089763B" w:rsidP="0089763B">
      <w:pPr>
        <w:ind w:firstLine="709"/>
        <w:jc w:val="both"/>
        <w:rPr>
          <w:b/>
          <w:bCs/>
          <w:sz w:val="28"/>
          <w:szCs w:val="28"/>
        </w:rPr>
      </w:pPr>
      <w:r w:rsidRPr="0089763B">
        <w:rPr>
          <w:sz w:val="28"/>
          <w:szCs w:val="28"/>
        </w:rPr>
        <w:t xml:space="preserve">Нормативная прибыль по расчету специалиста составит – </w:t>
      </w:r>
      <w:r w:rsidRPr="0089763B">
        <w:rPr>
          <w:b/>
          <w:bCs/>
          <w:sz w:val="28"/>
          <w:szCs w:val="28"/>
        </w:rPr>
        <w:t>56,39 тыс. рублей.</w:t>
      </w:r>
    </w:p>
    <w:p w14:paraId="3E28B8F3" w14:textId="77777777" w:rsidR="0089763B" w:rsidRPr="0089763B" w:rsidRDefault="0089763B" w:rsidP="0089763B">
      <w:pPr>
        <w:ind w:firstLine="709"/>
        <w:jc w:val="both"/>
        <w:rPr>
          <w:sz w:val="28"/>
          <w:szCs w:val="28"/>
        </w:rPr>
      </w:pPr>
      <w:r w:rsidRPr="0089763B">
        <w:rPr>
          <w:sz w:val="28"/>
          <w:szCs w:val="28"/>
        </w:rPr>
        <w:t>13. Расходы на налоги и сборы организация предлагает принять в сумме 2255,57 тыс. рублей.</w:t>
      </w:r>
    </w:p>
    <w:p w14:paraId="3B4C1BF8" w14:textId="77777777" w:rsidR="0089763B" w:rsidRPr="0089763B" w:rsidRDefault="0089763B" w:rsidP="0089763B">
      <w:pPr>
        <w:ind w:firstLine="709"/>
        <w:jc w:val="both"/>
        <w:rPr>
          <w:sz w:val="28"/>
          <w:szCs w:val="28"/>
        </w:rPr>
      </w:pPr>
      <w:r w:rsidRPr="0089763B">
        <w:rPr>
          <w:sz w:val="28"/>
          <w:szCs w:val="28"/>
        </w:rPr>
        <w:t>В соответствии с пунктом 4.16 Методических рекомендаций, при определении размера расходов, связанных с уплатой налогов и сборов, учитываются: налог на прибыль, налог на имущество организаций, земельный налог, транспортный налог, прочие налоги и сборы, предусмотренные действующим законодательством, за исключением налогов и сборов с фонда оплаты труда.</w:t>
      </w:r>
    </w:p>
    <w:p w14:paraId="71D9BCD4" w14:textId="77777777" w:rsidR="0089763B" w:rsidRPr="0089763B" w:rsidRDefault="0089763B" w:rsidP="0089763B">
      <w:pPr>
        <w:ind w:firstLine="709"/>
        <w:jc w:val="both"/>
        <w:rPr>
          <w:sz w:val="28"/>
          <w:szCs w:val="28"/>
        </w:rPr>
      </w:pPr>
      <w:r w:rsidRPr="0089763B">
        <w:rPr>
          <w:sz w:val="28"/>
          <w:szCs w:val="28"/>
        </w:rPr>
        <w:t>Специалистом были рассмотрены налоговые декларации предприятия за отчетный период (Т1 стр. 290), расчет налогов и сборов (том6 стр. 85).</w:t>
      </w:r>
    </w:p>
    <w:p w14:paraId="492DF2A6" w14:textId="77777777" w:rsidR="0089763B" w:rsidRPr="0089763B" w:rsidRDefault="0089763B" w:rsidP="0089763B">
      <w:pPr>
        <w:ind w:firstLine="709"/>
        <w:jc w:val="both"/>
        <w:rPr>
          <w:sz w:val="28"/>
          <w:szCs w:val="28"/>
        </w:rPr>
      </w:pPr>
      <w:r w:rsidRPr="0089763B">
        <w:rPr>
          <w:sz w:val="28"/>
          <w:szCs w:val="28"/>
        </w:rPr>
        <w:lastRenderedPageBreak/>
        <w:t xml:space="preserve">В расходы на налоги и сборы организация включает налог на доходы в связи с применением упрощенной системы налогообложения (объект налогообложения - доходы) в сумме 2255,57 тыс. руб. </w:t>
      </w:r>
    </w:p>
    <w:p w14:paraId="02C297DC" w14:textId="77777777" w:rsidR="0089763B" w:rsidRPr="0089763B" w:rsidRDefault="0089763B" w:rsidP="0089763B">
      <w:pPr>
        <w:ind w:firstLine="709"/>
        <w:jc w:val="both"/>
        <w:rPr>
          <w:sz w:val="28"/>
          <w:szCs w:val="28"/>
        </w:rPr>
      </w:pPr>
      <w:r w:rsidRPr="0089763B">
        <w:rPr>
          <w:sz w:val="28"/>
          <w:szCs w:val="28"/>
        </w:rPr>
        <w:t>Специалистом были рассмотрены налоговые декларации предприятия за отчетный период, расчет налогов и сборов (том 1 стр. 150, 151).</w:t>
      </w:r>
    </w:p>
    <w:p w14:paraId="7E488652" w14:textId="77777777" w:rsidR="0089763B" w:rsidRPr="0089763B" w:rsidRDefault="0089763B" w:rsidP="0089763B">
      <w:pPr>
        <w:ind w:firstLine="709"/>
        <w:jc w:val="both"/>
        <w:rPr>
          <w:sz w:val="28"/>
          <w:szCs w:val="28"/>
        </w:rPr>
      </w:pPr>
      <w:r w:rsidRPr="0089763B">
        <w:rPr>
          <w:sz w:val="28"/>
          <w:szCs w:val="28"/>
        </w:rPr>
        <w:t>Специалистом налог на доходы в связи с применением упрощенной системы налогообложения предлагается в размере 1430,53 тыс. руб. (3% от доходов, согласно представленной налоговой декларации по факту отчетного периода 2020 года).</w:t>
      </w:r>
    </w:p>
    <w:p w14:paraId="3F55E8DC" w14:textId="77777777" w:rsidR="0089763B" w:rsidRPr="0089763B" w:rsidRDefault="0089763B" w:rsidP="0089763B">
      <w:pPr>
        <w:ind w:firstLine="709"/>
        <w:jc w:val="both"/>
        <w:rPr>
          <w:b/>
          <w:bCs/>
          <w:sz w:val="28"/>
          <w:szCs w:val="28"/>
        </w:rPr>
      </w:pPr>
      <w:r w:rsidRPr="0089763B">
        <w:rPr>
          <w:sz w:val="28"/>
          <w:szCs w:val="28"/>
        </w:rPr>
        <w:t xml:space="preserve">Специалист РЭК предлагает принять затраты на налоги и сборы в сумме </w:t>
      </w:r>
      <w:r w:rsidRPr="0089763B">
        <w:rPr>
          <w:b/>
          <w:bCs/>
          <w:sz w:val="28"/>
          <w:szCs w:val="28"/>
        </w:rPr>
        <w:t>1430,53 тыс. рублей.</w:t>
      </w:r>
    </w:p>
    <w:p w14:paraId="5DD30E12" w14:textId="77777777" w:rsidR="0089763B" w:rsidRPr="0089763B" w:rsidRDefault="0089763B" w:rsidP="0089763B">
      <w:pPr>
        <w:ind w:firstLine="709"/>
        <w:jc w:val="both"/>
        <w:rPr>
          <w:sz w:val="28"/>
          <w:szCs w:val="28"/>
        </w:rPr>
      </w:pPr>
      <w:r w:rsidRPr="0089763B">
        <w:rPr>
          <w:color w:val="000000"/>
          <w:sz w:val="28"/>
          <w:szCs w:val="28"/>
        </w:rPr>
        <w:t xml:space="preserve">14. Размер предпринимательской прибыли организация предлагает принять в размере 4895,47 тыс. руб. </w:t>
      </w:r>
    </w:p>
    <w:p w14:paraId="04CFB3B1" w14:textId="77777777" w:rsidR="0089763B" w:rsidRPr="0089763B" w:rsidRDefault="0089763B" w:rsidP="0089763B">
      <w:pPr>
        <w:ind w:firstLine="709"/>
        <w:jc w:val="both"/>
        <w:rPr>
          <w:color w:val="000000"/>
          <w:sz w:val="28"/>
          <w:szCs w:val="28"/>
          <w:lang w:eastAsia="x-none"/>
        </w:rPr>
      </w:pPr>
      <w:bookmarkStart w:id="9" w:name="_Hlk1554892"/>
      <w:r w:rsidRPr="0089763B">
        <w:rPr>
          <w:color w:val="000000"/>
          <w:sz w:val="28"/>
          <w:szCs w:val="28"/>
          <w:lang w:eastAsia="x-none"/>
        </w:rPr>
        <w:t>Специалист предлагает принять расчетную предпринимательскую прибыль – 2299,49 тыс. руб. в размере 5% от суммы прямых и накладных затрат в соответствии с предложением организации и Методическими рекомендациями.</w:t>
      </w:r>
    </w:p>
    <w:p w14:paraId="2F2D370A" w14:textId="77777777" w:rsidR="0089763B" w:rsidRPr="0089763B" w:rsidRDefault="0089763B" w:rsidP="0089763B">
      <w:pPr>
        <w:ind w:firstLine="709"/>
        <w:jc w:val="both"/>
        <w:rPr>
          <w:color w:val="000000"/>
          <w:sz w:val="28"/>
          <w:szCs w:val="28"/>
          <w:lang w:eastAsia="x-none"/>
        </w:rPr>
      </w:pPr>
      <w:r w:rsidRPr="0089763B">
        <w:rPr>
          <w:color w:val="000000"/>
          <w:sz w:val="28"/>
          <w:szCs w:val="28"/>
          <w:lang w:eastAsia="x-none"/>
        </w:rPr>
        <w:t xml:space="preserve">15. Организация заявляет </w:t>
      </w:r>
      <w:bookmarkStart w:id="10" w:name="_Hlk97215317"/>
      <w:r w:rsidRPr="0089763B">
        <w:rPr>
          <w:color w:val="000000"/>
          <w:sz w:val="28"/>
          <w:szCs w:val="28"/>
          <w:lang w:eastAsia="x-none"/>
        </w:rPr>
        <w:t xml:space="preserve">экономически обоснованные расходы, не учтенные при установлении тарифов на транспортные услуги в отчетном периоде регулирования 2020 года в размере </w:t>
      </w:r>
      <w:bookmarkEnd w:id="10"/>
      <w:r w:rsidRPr="0089763B">
        <w:rPr>
          <w:color w:val="000000"/>
          <w:sz w:val="28"/>
          <w:szCs w:val="28"/>
          <w:lang w:eastAsia="x-none"/>
        </w:rPr>
        <w:t>5136,22 тыс. рублей.</w:t>
      </w:r>
    </w:p>
    <w:p w14:paraId="74A534C6" w14:textId="77777777" w:rsidR="0089763B" w:rsidRPr="0089763B" w:rsidRDefault="0089763B" w:rsidP="0089763B">
      <w:pPr>
        <w:ind w:firstLine="709"/>
        <w:jc w:val="both"/>
        <w:rPr>
          <w:color w:val="000000"/>
          <w:sz w:val="28"/>
          <w:szCs w:val="28"/>
          <w:lang w:eastAsia="x-none"/>
        </w:rPr>
      </w:pPr>
      <w:r w:rsidRPr="0089763B">
        <w:rPr>
          <w:color w:val="000000"/>
          <w:sz w:val="28"/>
          <w:szCs w:val="28"/>
          <w:lang w:eastAsia="x-none"/>
        </w:rPr>
        <w:t>Специалистом РЭК Кузбасса проведен расчет экономически обоснованные расходы, не учтенные при установлении тарифов на транспортные услуги в отчетном периоде регулирования 2020 года. Таблица представлена ниже.</w:t>
      </w:r>
    </w:p>
    <w:p w14:paraId="00E68E57" w14:textId="77777777" w:rsidR="0089763B" w:rsidRPr="0089763B" w:rsidRDefault="0089763B" w:rsidP="0089763B">
      <w:pPr>
        <w:ind w:firstLine="709"/>
        <w:jc w:val="center"/>
        <w:rPr>
          <w:b/>
          <w:color w:val="000000"/>
          <w:sz w:val="28"/>
          <w:szCs w:val="28"/>
          <w:lang w:eastAsia="x-none"/>
        </w:rPr>
      </w:pPr>
    </w:p>
    <w:p w14:paraId="27EF3D34" w14:textId="77777777" w:rsidR="0089763B" w:rsidRPr="0089763B" w:rsidRDefault="0089763B" w:rsidP="0089763B">
      <w:pPr>
        <w:jc w:val="center"/>
        <w:rPr>
          <w:b/>
          <w:color w:val="000000"/>
          <w:sz w:val="28"/>
          <w:szCs w:val="28"/>
          <w:lang w:eastAsia="x-none"/>
        </w:rPr>
      </w:pPr>
      <w:r w:rsidRPr="0089763B">
        <w:rPr>
          <w:b/>
          <w:color w:val="000000"/>
          <w:sz w:val="28"/>
          <w:szCs w:val="28"/>
          <w:lang w:eastAsia="x-none"/>
        </w:rPr>
        <w:t>Экономически обоснованные расходы, не учтенные при установлении тарифов на транспортные услуги в отчетном периоде регулирования 2020 года (по расчету РЭК Кузбасса)</w:t>
      </w:r>
    </w:p>
    <w:p w14:paraId="200BC411" w14:textId="77777777" w:rsidR="0089763B" w:rsidRPr="0089763B" w:rsidRDefault="0089763B" w:rsidP="0089763B">
      <w:pPr>
        <w:ind w:firstLine="709"/>
        <w:jc w:val="center"/>
        <w:rPr>
          <w:b/>
          <w:color w:val="000000"/>
          <w:sz w:val="28"/>
          <w:szCs w:val="28"/>
          <w:lang w:eastAsia="x-none"/>
        </w:rPr>
      </w:pPr>
    </w:p>
    <w:p w14:paraId="7E6D8CC9" w14:textId="77777777" w:rsidR="0089763B" w:rsidRPr="0089763B" w:rsidRDefault="0089763B" w:rsidP="0089763B">
      <w:pPr>
        <w:jc w:val="both"/>
        <w:rPr>
          <w:color w:val="000000"/>
          <w:sz w:val="28"/>
          <w:szCs w:val="28"/>
          <w:lang w:eastAsia="x-none"/>
        </w:rPr>
      </w:pPr>
      <w:r w:rsidRPr="0089763B">
        <w:rPr>
          <w:noProof/>
          <w:sz w:val="28"/>
          <w:lang w:val="x-none" w:eastAsia="x-none"/>
        </w:rPr>
        <w:drawing>
          <wp:inline distT="0" distB="0" distL="0" distR="0" wp14:anchorId="3A7580C7" wp14:editId="48DA1308">
            <wp:extent cx="6172200" cy="3352800"/>
            <wp:effectExtent l="0" t="0" r="0" b="0"/>
            <wp:docPr id="26" name="Рисунок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6172200" cy="3352800"/>
                    </a:xfrm>
                    <a:prstGeom prst="rect">
                      <a:avLst/>
                    </a:prstGeom>
                    <a:noFill/>
                    <a:ln>
                      <a:noFill/>
                    </a:ln>
                  </pic:spPr>
                </pic:pic>
              </a:graphicData>
            </a:graphic>
          </wp:inline>
        </w:drawing>
      </w:r>
    </w:p>
    <w:p w14:paraId="4BBF03F3" w14:textId="77777777" w:rsidR="0089763B" w:rsidRPr="0089763B" w:rsidRDefault="0089763B" w:rsidP="0089763B">
      <w:pPr>
        <w:jc w:val="both"/>
        <w:rPr>
          <w:color w:val="000000"/>
          <w:sz w:val="28"/>
          <w:szCs w:val="28"/>
          <w:lang w:eastAsia="x-none"/>
        </w:rPr>
      </w:pPr>
      <w:r w:rsidRPr="0089763B">
        <w:rPr>
          <w:noProof/>
          <w:sz w:val="28"/>
          <w:lang w:val="x-none" w:eastAsia="x-none"/>
        </w:rPr>
        <w:lastRenderedPageBreak/>
        <w:drawing>
          <wp:inline distT="0" distB="0" distL="0" distR="0" wp14:anchorId="7118F158" wp14:editId="64EFBC32">
            <wp:extent cx="6248400" cy="8416887"/>
            <wp:effectExtent l="0" t="0" r="0" b="3810"/>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6251246" cy="8420720"/>
                    </a:xfrm>
                    <a:prstGeom prst="rect">
                      <a:avLst/>
                    </a:prstGeom>
                    <a:noFill/>
                    <a:ln>
                      <a:noFill/>
                    </a:ln>
                  </pic:spPr>
                </pic:pic>
              </a:graphicData>
            </a:graphic>
          </wp:inline>
        </w:drawing>
      </w:r>
    </w:p>
    <w:p w14:paraId="7A076C59" w14:textId="77777777" w:rsidR="0089763B" w:rsidRPr="0089763B" w:rsidRDefault="0089763B" w:rsidP="0089763B">
      <w:pPr>
        <w:ind w:firstLine="709"/>
        <w:jc w:val="both"/>
        <w:rPr>
          <w:color w:val="000000"/>
          <w:sz w:val="28"/>
          <w:szCs w:val="28"/>
          <w:lang w:eastAsia="x-none"/>
        </w:rPr>
      </w:pPr>
      <w:r w:rsidRPr="0089763B">
        <w:rPr>
          <w:color w:val="000000"/>
          <w:sz w:val="28"/>
          <w:szCs w:val="28"/>
          <w:lang w:eastAsia="x-none"/>
        </w:rPr>
        <w:t xml:space="preserve">Согласно п.2.10 Методических указаний. В случае если субъект регулирования в течение истекшего периода регулирования понес экономически обоснованные расходы, не учтенные регулирующим органом  при установлении тарифов на транспортные услуги, или имеет недополученные доходы прошлых </w:t>
      </w:r>
      <w:r w:rsidRPr="0089763B">
        <w:rPr>
          <w:color w:val="000000"/>
          <w:sz w:val="28"/>
          <w:szCs w:val="28"/>
          <w:lang w:eastAsia="x-none"/>
        </w:rPr>
        <w:lastRenderedPageBreak/>
        <w:t xml:space="preserve">периодов регулирования, то такие расходы (недополученные доходы), а также расходы, связанные с обслуживанием заемных средств и собственных средств, направляемых на покрытие недостатка средств, учитываются в соответствии с настоящими Методическими рекомендациями регулирующим органом  при установлении тарифов для субъекта регулирования в полном объеме не позднее чем на 3-й годовой период регулирования, следующий за периодом регулирования, в котором указанные расходы (недополученные доходы) были подтверждены бухгалтерской и статистической отчетностью.  РЭК предлагает учесть расчетную сумму экономически </w:t>
      </w:r>
      <w:proofErr w:type="gramStart"/>
      <w:r w:rsidRPr="0089763B">
        <w:rPr>
          <w:color w:val="000000"/>
          <w:sz w:val="28"/>
          <w:szCs w:val="28"/>
          <w:lang w:eastAsia="x-none"/>
        </w:rPr>
        <w:t>обоснованных  неучтенных</w:t>
      </w:r>
      <w:proofErr w:type="gramEnd"/>
      <w:r w:rsidRPr="0089763B">
        <w:rPr>
          <w:color w:val="000000"/>
          <w:sz w:val="28"/>
          <w:szCs w:val="28"/>
          <w:lang w:eastAsia="x-none"/>
        </w:rPr>
        <w:t xml:space="preserve"> расходов 2020 года  в размере 2110,32 тыс. рублей поэтапно. На 2022 год -703,44тыс. руб., на 2023 год-703,44 тыс. руб., на 2024 год -703,44 тыс. руб.</w:t>
      </w:r>
    </w:p>
    <w:p w14:paraId="09D481D4" w14:textId="77777777" w:rsidR="0089763B" w:rsidRPr="0089763B" w:rsidRDefault="0089763B" w:rsidP="0089763B">
      <w:pPr>
        <w:ind w:firstLine="709"/>
        <w:jc w:val="both"/>
        <w:rPr>
          <w:b/>
          <w:bCs/>
          <w:color w:val="000000"/>
          <w:sz w:val="28"/>
          <w:szCs w:val="28"/>
          <w:lang w:eastAsia="x-none"/>
        </w:rPr>
      </w:pPr>
      <w:r w:rsidRPr="0089763B">
        <w:rPr>
          <w:color w:val="000000"/>
          <w:sz w:val="28"/>
          <w:szCs w:val="28"/>
          <w:lang w:eastAsia="x-none"/>
        </w:rPr>
        <w:t>Таким образом, на период регулирования расходы включены в размере -</w:t>
      </w:r>
      <w:r w:rsidRPr="0089763B">
        <w:rPr>
          <w:b/>
          <w:bCs/>
          <w:color w:val="000000"/>
          <w:sz w:val="28"/>
          <w:szCs w:val="28"/>
          <w:lang w:eastAsia="x-none"/>
        </w:rPr>
        <w:t>703,44 тыс. рублей.</w:t>
      </w:r>
    </w:p>
    <w:p w14:paraId="38856048" w14:textId="77777777" w:rsidR="0089763B" w:rsidRPr="0089763B" w:rsidRDefault="0089763B" w:rsidP="0089763B">
      <w:pPr>
        <w:ind w:firstLine="709"/>
        <w:jc w:val="both"/>
        <w:rPr>
          <w:color w:val="000000"/>
          <w:sz w:val="28"/>
          <w:szCs w:val="28"/>
          <w:lang w:eastAsia="x-none"/>
        </w:rPr>
      </w:pPr>
      <w:r w:rsidRPr="0089763B">
        <w:rPr>
          <w:color w:val="000000"/>
          <w:sz w:val="28"/>
          <w:szCs w:val="28"/>
          <w:lang w:eastAsia="x-none"/>
        </w:rPr>
        <w:t>16. Недополученные доходы за отчетный период организация предлагает включить в сумме 17126,36 тысяч рублей.</w:t>
      </w:r>
    </w:p>
    <w:p w14:paraId="6FCB81D2" w14:textId="77777777" w:rsidR="0089763B" w:rsidRPr="0089763B" w:rsidRDefault="0089763B" w:rsidP="0089763B">
      <w:pPr>
        <w:ind w:firstLine="709"/>
        <w:jc w:val="both"/>
        <w:rPr>
          <w:color w:val="000000"/>
          <w:sz w:val="28"/>
          <w:szCs w:val="28"/>
          <w:lang w:eastAsia="x-none"/>
        </w:rPr>
      </w:pPr>
      <w:r w:rsidRPr="0089763B">
        <w:rPr>
          <w:color w:val="000000"/>
          <w:sz w:val="28"/>
          <w:szCs w:val="28"/>
          <w:lang w:eastAsia="x-none"/>
        </w:rPr>
        <w:t>Специалистом проведен расчет. Таблица ниже.</w:t>
      </w:r>
    </w:p>
    <w:p w14:paraId="6D40430E" w14:textId="77777777" w:rsidR="0089763B" w:rsidRPr="0089763B" w:rsidRDefault="0089763B" w:rsidP="0089763B">
      <w:pPr>
        <w:ind w:firstLine="709"/>
        <w:jc w:val="both"/>
        <w:rPr>
          <w:color w:val="000000"/>
          <w:sz w:val="28"/>
          <w:szCs w:val="28"/>
          <w:lang w:eastAsia="x-none"/>
        </w:rPr>
      </w:pPr>
    </w:p>
    <w:p w14:paraId="55597455" w14:textId="77777777" w:rsidR="0089763B" w:rsidRPr="0089763B" w:rsidRDefault="0089763B" w:rsidP="0089763B">
      <w:pPr>
        <w:ind w:left="-426"/>
        <w:jc w:val="both"/>
        <w:rPr>
          <w:color w:val="000000"/>
          <w:sz w:val="28"/>
          <w:szCs w:val="28"/>
          <w:lang w:eastAsia="x-none"/>
        </w:rPr>
      </w:pPr>
      <w:r w:rsidRPr="0089763B">
        <w:rPr>
          <w:noProof/>
          <w:sz w:val="28"/>
          <w:lang w:val="x-none" w:eastAsia="x-none"/>
        </w:rPr>
        <w:drawing>
          <wp:inline distT="0" distB="0" distL="0" distR="0" wp14:anchorId="5C13B47C" wp14:editId="7AFFEF95">
            <wp:extent cx="6552575" cy="4924539"/>
            <wp:effectExtent l="0" t="0" r="635" b="9525"/>
            <wp:docPr id="28" name="Рисунок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6559916" cy="4930056"/>
                    </a:xfrm>
                    <a:prstGeom prst="rect">
                      <a:avLst/>
                    </a:prstGeom>
                    <a:noFill/>
                    <a:ln>
                      <a:noFill/>
                    </a:ln>
                  </pic:spPr>
                </pic:pic>
              </a:graphicData>
            </a:graphic>
          </wp:inline>
        </w:drawing>
      </w:r>
    </w:p>
    <w:p w14:paraId="63D0D1A5" w14:textId="77777777" w:rsidR="0089763B" w:rsidRPr="0089763B" w:rsidRDefault="0089763B" w:rsidP="0089763B">
      <w:pPr>
        <w:ind w:firstLine="709"/>
        <w:jc w:val="both"/>
        <w:rPr>
          <w:color w:val="000000"/>
          <w:sz w:val="28"/>
          <w:szCs w:val="28"/>
          <w:lang w:eastAsia="x-none"/>
        </w:rPr>
      </w:pPr>
      <w:r w:rsidRPr="0089763B">
        <w:rPr>
          <w:color w:val="000000"/>
          <w:sz w:val="28"/>
          <w:szCs w:val="28"/>
          <w:lang w:eastAsia="x-none"/>
        </w:rPr>
        <w:t>Специалист предлагает недополученные доходы на транспортные услуги в отчетном периоде регулирования 2020 года принять по расчету в размере 13235,94 тысяч рублей.</w:t>
      </w:r>
    </w:p>
    <w:p w14:paraId="5D078EF1" w14:textId="77777777" w:rsidR="0089763B" w:rsidRPr="0089763B" w:rsidRDefault="0089763B" w:rsidP="0089763B">
      <w:pPr>
        <w:ind w:firstLine="709"/>
        <w:jc w:val="both"/>
        <w:rPr>
          <w:color w:val="000000"/>
          <w:sz w:val="28"/>
          <w:szCs w:val="28"/>
          <w:lang w:eastAsia="x-none"/>
        </w:rPr>
      </w:pPr>
      <w:r w:rsidRPr="0089763B">
        <w:rPr>
          <w:color w:val="000000"/>
          <w:sz w:val="28"/>
          <w:szCs w:val="28"/>
          <w:lang w:eastAsia="x-none"/>
        </w:rPr>
        <w:lastRenderedPageBreak/>
        <w:t>Согласно п.2.10 Методических указаний. В случае если субъект регулирования в течение истекшего периода регулирования понес экономически обоснованные расходы, не учтенные регулирующим органом  при установлении тарифов на транспортные услуги, или имеет недополученные доходы прошлых периодов регулирования, то такие расходы (недополученные доходы), а также расходы, связанные с обслуживанием заемных средств и собственных средств, направляемых на покрытие недостатка средств, учитываются в соответствии с настоящими Методическими рекомендациями регулирующим органом  при установлении тарифов для субъекта регулирования в полном объеме не позднее чем на 3-й годовой период регулирования, следующий за периодом регулирования, в котором указанные расходы (недополученные доходы) были подтверждены бухгалтерской и статистической отчетностью.  РЭК предлагает учесть расчетную сумму недополученных доходов 2020 года в размере 13235,94 тыс. руб.  поэтапно. На 2022 год -</w:t>
      </w:r>
      <w:r w:rsidRPr="0089763B">
        <w:rPr>
          <w:b/>
          <w:bCs/>
          <w:color w:val="000000"/>
          <w:sz w:val="28"/>
          <w:szCs w:val="28"/>
          <w:lang w:eastAsia="x-none"/>
        </w:rPr>
        <w:t>4411,98 тыс. руб</w:t>
      </w:r>
      <w:r w:rsidRPr="0089763B">
        <w:rPr>
          <w:color w:val="000000"/>
          <w:sz w:val="28"/>
          <w:szCs w:val="28"/>
          <w:lang w:eastAsia="x-none"/>
        </w:rPr>
        <w:t>., на 2023 год-4411,98 тыс. руб., на 2024 год – 4411,98 тыс. руб.</w:t>
      </w:r>
    </w:p>
    <w:p w14:paraId="060391E4" w14:textId="77777777" w:rsidR="0089763B" w:rsidRPr="0089763B" w:rsidRDefault="0089763B" w:rsidP="0089763B">
      <w:pPr>
        <w:ind w:firstLine="709"/>
        <w:jc w:val="both"/>
        <w:rPr>
          <w:color w:val="000000"/>
          <w:sz w:val="28"/>
          <w:szCs w:val="28"/>
          <w:lang w:eastAsia="x-none"/>
        </w:rPr>
      </w:pPr>
      <w:r w:rsidRPr="0089763B">
        <w:rPr>
          <w:color w:val="000000"/>
          <w:sz w:val="28"/>
          <w:szCs w:val="28"/>
          <w:lang w:eastAsia="x-none"/>
        </w:rPr>
        <w:t>17. Организацией предлагается включить экономию по расходам, понесенным в отчетном периоде, в котором заявлены недополученные доходы в размере 7299,15 тысяч рублей.</w:t>
      </w:r>
    </w:p>
    <w:p w14:paraId="52007F3D" w14:textId="77777777" w:rsidR="0089763B" w:rsidRPr="0089763B" w:rsidRDefault="0089763B" w:rsidP="0089763B">
      <w:pPr>
        <w:ind w:firstLine="709"/>
        <w:jc w:val="both"/>
        <w:rPr>
          <w:color w:val="000000"/>
          <w:sz w:val="28"/>
          <w:szCs w:val="28"/>
          <w:lang w:eastAsia="x-none"/>
        </w:rPr>
      </w:pPr>
      <w:r w:rsidRPr="0089763B">
        <w:rPr>
          <w:color w:val="000000"/>
          <w:sz w:val="28"/>
          <w:szCs w:val="28"/>
          <w:lang w:eastAsia="x-none"/>
        </w:rPr>
        <w:t xml:space="preserve">Специалист предлагает принять экономию по предложению организации составит </w:t>
      </w:r>
      <w:r w:rsidRPr="0089763B">
        <w:rPr>
          <w:b/>
          <w:bCs/>
          <w:color w:val="000000"/>
          <w:sz w:val="28"/>
          <w:szCs w:val="28"/>
          <w:lang w:eastAsia="x-none"/>
        </w:rPr>
        <w:t>7299,15 тыс. рублей</w:t>
      </w:r>
      <w:r w:rsidRPr="0089763B">
        <w:rPr>
          <w:color w:val="000000"/>
          <w:sz w:val="28"/>
          <w:szCs w:val="28"/>
          <w:lang w:eastAsia="x-none"/>
        </w:rPr>
        <w:t>.</w:t>
      </w:r>
    </w:p>
    <w:p w14:paraId="781E35D3" w14:textId="77777777" w:rsidR="0089763B" w:rsidRPr="0089763B" w:rsidRDefault="0089763B" w:rsidP="0089763B">
      <w:pPr>
        <w:ind w:firstLine="709"/>
        <w:jc w:val="both"/>
        <w:rPr>
          <w:color w:val="000000"/>
          <w:sz w:val="28"/>
          <w:szCs w:val="28"/>
          <w:lang w:val="x-none" w:eastAsia="x-none"/>
        </w:rPr>
      </w:pPr>
      <w:r w:rsidRPr="0089763B">
        <w:rPr>
          <w:sz w:val="28"/>
          <w:szCs w:val="28"/>
          <w:lang w:val="x-none" w:eastAsia="x-none"/>
        </w:rPr>
        <w:t xml:space="preserve">Экономически обоснованные расходы, предлагаемые специалистом РЭК </w:t>
      </w:r>
      <w:r w:rsidRPr="0089763B">
        <w:rPr>
          <w:sz w:val="28"/>
          <w:szCs w:val="28"/>
          <w:lang w:eastAsia="x-none"/>
        </w:rPr>
        <w:t xml:space="preserve">Кузбасса </w:t>
      </w:r>
      <w:r w:rsidRPr="0089763B">
        <w:rPr>
          <w:sz w:val="28"/>
          <w:szCs w:val="28"/>
          <w:lang w:val="x-none" w:eastAsia="x-none"/>
        </w:rPr>
        <w:t>на регулируемый период состав</w:t>
      </w:r>
      <w:r w:rsidRPr="0089763B">
        <w:rPr>
          <w:sz w:val="28"/>
          <w:szCs w:val="28"/>
          <w:lang w:eastAsia="x-none"/>
        </w:rPr>
        <w:t>ят</w:t>
      </w:r>
      <w:r w:rsidRPr="0089763B">
        <w:rPr>
          <w:sz w:val="28"/>
          <w:szCs w:val="28"/>
          <w:lang w:val="x-none" w:eastAsia="x-none"/>
        </w:rPr>
        <w:t xml:space="preserve"> </w:t>
      </w:r>
      <w:r w:rsidRPr="0089763B">
        <w:rPr>
          <w:b/>
          <w:bCs/>
          <w:sz w:val="28"/>
          <w:szCs w:val="28"/>
          <w:lang w:eastAsia="x-none"/>
        </w:rPr>
        <w:t>47688,0</w:t>
      </w:r>
      <w:r w:rsidRPr="0089763B">
        <w:rPr>
          <w:b/>
          <w:bCs/>
          <w:sz w:val="28"/>
          <w:szCs w:val="28"/>
          <w:lang w:val="x-none" w:eastAsia="x-none"/>
        </w:rPr>
        <w:t xml:space="preserve"> тыс.</w:t>
      </w:r>
      <w:r w:rsidRPr="0089763B">
        <w:rPr>
          <w:b/>
          <w:bCs/>
          <w:sz w:val="28"/>
          <w:szCs w:val="28"/>
          <w:lang w:eastAsia="x-none"/>
        </w:rPr>
        <w:t xml:space="preserve"> </w:t>
      </w:r>
      <w:r w:rsidRPr="0089763B">
        <w:rPr>
          <w:b/>
          <w:bCs/>
          <w:sz w:val="28"/>
          <w:szCs w:val="28"/>
          <w:lang w:val="x-none" w:eastAsia="x-none"/>
        </w:rPr>
        <w:t>руб.,</w:t>
      </w:r>
      <w:r w:rsidRPr="0089763B">
        <w:rPr>
          <w:sz w:val="28"/>
          <w:szCs w:val="28"/>
          <w:lang w:val="x-none" w:eastAsia="x-none"/>
        </w:rPr>
        <w:t xml:space="preserve"> в том числе: </w:t>
      </w:r>
    </w:p>
    <w:bookmarkEnd w:id="9"/>
    <w:p w14:paraId="3A03EAB8" w14:textId="77777777" w:rsidR="0089763B" w:rsidRPr="0089763B" w:rsidRDefault="0089763B" w:rsidP="0089763B">
      <w:pPr>
        <w:ind w:right="-2" w:firstLine="709"/>
        <w:jc w:val="both"/>
        <w:rPr>
          <w:bCs/>
          <w:sz w:val="28"/>
        </w:rPr>
      </w:pPr>
      <w:r w:rsidRPr="0089763B">
        <w:rPr>
          <w:bCs/>
          <w:sz w:val="28"/>
        </w:rPr>
        <w:t xml:space="preserve">-  по перевозке грузов, </w:t>
      </w:r>
      <w:r w:rsidRPr="0089763B">
        <w:rPr>
          <w:sz w:val="28"/>
          <w:szCs w:val="28"/>
        </w:rPr>
        <w:t xml:space="preserve">подаче и уборке вагонов </w:t>
      </w:r>
      <w:r w:rsidRPr="0089763B">
        <w:rPr>
          <w:bCs/>
          <w:sz w:val="28"/>
        </w:rPr>
        <w:t>в размере – 38305,19 тыс. руб.;</w:t>
      </w:r>
    </w:p>
    <w:p w14:paraId="4350737A" w14:textId="77777777" w:rsidR="0089763B" w:rsidRPr="0089763B" w:rsidRDefault="0089763B" w:rsidP="0089763B">
      <w:pPr>
        <w:ind w:right="-2"/>
        <w:jc w:val="both"/>
        <w:rPr>
          <w:bCs/>
          <w:sz w:val="28"/>
        </w:rPr>
      </w:pPr>
      <w:bookmarkStart w:id="11" w:name="_Hlk100127460"/>
      <w:r w:rsidRPr="0089763B">
        <w:rPr>
          <w:bCs/>
          <w:sz w:val="28"/>
        </w:rPr>
        <w:t xml:space="preserve">         - по маневровой работе локомотива ТЭМ-2 УМ в размере 3232,53 тыс. рублей;</w:t>
      </w:r>
    </w:p>
    <w:p w14:paraId="006AF8F9" w14:textId="77777777" w:rsidR="0089763B" w:rsidRPr="0089763B" w:rsidRDefault="0089763B" w:rsidP="0089763B">
      <w:pPr>
        <w:ind w:right="-2" w:firstLine="709"/>
        <w:jc w:val="both"/>
        <w:rPr>
          <w:bCs/>
          <w:sz w:val="28"/>
        </w:rPr>
      </w:pPr>
      <w:r w:rsidRPr="0089763B">
        <w:rPr>
          <w:bCs/>
          <w:sz w:val="28"/>
        </w:rPr>
        <w:t>- по маневровой работе локомотива   ТГМ-</w:t>
      </w:r>
      <w:proofErr w:type="gramStart"/>
      <w:r w:rsidRPr="0089763B">
        <w:rPr>
          <w:bCs/>
          <w:sz w:val="28"/>
        </w:rPr>
        <w:t>4  в</w:t>
      </w:r>
      <w:proofErr w:type="gramEnd"/>
      <w:r w:rsidRPr="0089763B">
        <w:rPr>
          <w:bCs/>
          <w:sz w:val="28"/>
        </w:rPr>
        <w:t xml:space="preserve"> размере – 432,51 тыс. рублей;</w:t>
      </w:r>
    </w:p>
    <w:p w14:paraId="22DE2048" w14:textId="77777777" w:rsidR="0089763B" w:rsidRPr="0089763B" w:rsidRDefault="0089763B" w:rsidP="0089763B">
      <w:pPr>
        <w:ind w:right="-2" w:firstLine="709"/>
        <w:jc w:val="both"/>
        <w:rPr>
          <w:bCs/>
          <w:sz w:val="28"/>
        </w:rPr>
      </w:pPr>
      <w:r w:rsidRPr="0089763B">
        <w:rPr>
          <w:bCs/>
          <w:sz w:val="28"/>
        </w:rPr>
        <w:t>- по погрузке/выгрузке из вагона в вагон непакетированного груза – 378,49 тыс. рублей;</w:t>
      </w:r>
    </w:p>
    <w:p w14:paraId="3E8929FF" w14:textId="77777777" w:rsidR="0089763B" w:rsidRPr="0089763B" w:rsidRDefault="0089763B" w:rsidP="0089763B">
      <w:pPr>
        <w:ind w:right="-2" w:firstLine="709"/>
        <w:jc w:val="both"/>
        <w:rPr>
          <w:bCs/>
          <w:sz w:val="28"/>
        </w:rPr>
      </w:pPr>
      <w:r w:rsidRPr="0089763B">
        <w:rPr>
          <w:bCs/>
          <w:sz w:val="28"/>
        </w:rPr>
        <w:t>- нерегулируемая деятельность – 5339,28 тыс. руб.</w:t>
      </w:r>
    </w:p>
    <w:bookmarkEnd w:id="11"/>
    <w:p w14:paraId="2F1CF7B0" w14:textId="77777777" w:rsidR="0089763B" w:rsidRPr="0089763B" w:rsidRDefault="0089763B" w:rsidP="0089763B">
      <w:pPr>
        <w:ind w:firstLine="709"/>
        <w:jc w:val="both"/>
        <w:rPr>
          <w:sz w:val="28"/>
          <w:szCs w:val="28"/>
        </w:rPr>
      </w:pPr>
      <w:r w:rsidRPr="0089763B">
        <w:rPr>
          <w:sz w:val="28"/>
          <w:szCs w:val="28"/>
        </w:rPr>
        <w:t>На основании вышеизложенного, предлагаемый уровень предельных максимальных тарифов на транспортные услуги, оказываемые на подъездных железнодорожных путях АО «</w:t>
      </w:r>
      <w:proofErr w:type="spellStart"/>
      <w:r w:rsidRPr="0089763B">
        <w:rPr>
          <w:sz w:val="28"/>
          <w:szCs w:val="28"/>
        </w:rPr>
        <w:t>Кузнецкпромтранс</w:t>
      </w:r>
      <w:proofErr w:type="spellEnd"/>
      <w:r w:rsidRPr="0089763B">
        <w:rPr>
          <w:sz w:val="28"/>
          <w:szCs w:val="28"/>
        </w:rPr>
        <w:t>», по предложению специалиста РЭК Кузбасса составит:</w:t>
      </w:r>
    </w:p>
    <w:p w14:paraId="0556E738" w14:textId="77777777" w:rsidR="0089763B" w:rsidRPr="0089763B" w:rsidRDefault="0089763B" w:rsidP="0089763B">
      <w:pPr>
        <w:ind w:right="-2"/>
        <w:jc w:val="both"/>
        <w:rPr>
          <w:bCs/>
          <w:sz w:val="28"/>
        </w:rPr>
      </w:pPr>
      <w:r w:rsidRPr="0089763B">
        <w:rPr>
          <w:bCs/>
          <w:sz w:val="28"/>
        </w:rPr>
        <w:t xml:space="preserve">        -  по перевозке грузов, </w:t>
      </w:r>
      <w:r w:rsidRPr="0089763B">
        <w:rPr>
          <w:sz w:val="28"/>
          <w:szCs w:val="28"/>
        </w:rPr>
        <w:t xml:space="preserve">подаче и уборке вагонов </w:t>
      </w:r>
      <w:r w:rsidRPr="0089763B">
        <w:rPr>
          <w:bCs/>
          <w:sz w:val="28"/>
        </w:rPr>
        <w:t>в размере – 141,</w:t>
      </w:r>
      <w:proofErr w:type="gramStart"/>
      <w:r w:rsidRPr="0089763B">
        <w:rPr>
          <w:bCs/>
          <w:sz w:val="28"/>
        </w:rPr>
        <w:t>70  рублей</w:t>
      </w:r>
      <w:proofErr w:type="gramEnd"/>
      <w:r w:rsidRPr="0089763B">
        <w:rPr>
          <w:bCs/>
          <w:sz w:val="28"/>
        </w:rPr>
        <w:t xml:space="preserve"> за тонну;</w:t>
      </w:r>
    </w:p>
    <w:p w14:paraId="71F0FF5F" w14:textId="77777777" w:rsidR="0089763B" w:rsidRPr="0089763B" w:rsidRDefault="0089763B" w:rsidP="0089763B">
      <w:pPr>
        <w:ind w:right="-2" w:firstLine="709"/>
        <w:jc w:val="both"/>
        <w:rPr>
          <w:bCs/>
          <w:sz w:val="28"/>
        </w:rPr>
      </w:pPr>
      <w:r w:rsidRPr="0089763B">
        <w:rPr>
          <w:bCs/>
          <w:sz w:val="28"/>
        </w:rPr>
        <w:t xml:space="preserve"> - по маневровой работе локомотива ТЭМ-2 </w:t>
      </w:r>
      <w:proofErr w:type="gramStart"/>
      <w:r w:rsidRPr="0089763B">
        <w:rPr>
          <w:bCs/>
          <w:sz w:val="28"/>
        </w:rPr>
        <w:t>УМ  в</w:t>
      </w:r>
      <w:proofErr w:type="gramEnd"/>
      <w:r w:rsidRPr="0089763B">
        <w:rPr>
          <w:bCs/>
          <w:sz w:val="28"/>
        </w:rPr>
        <w:t xml:space="preserve"> размере – 3126,24 рублей за </w:t>
      </w:r>
      <w:proofErr w:type="spellStart"/>
      <w:r w:rsidRPr="0089763B">
        <w:rPr>
          <w:bCs/>
          <w:sz w:val="28"/>
        </w:rPr>
        <w:t>локомотиво</w:t>
      </w:r>
      <w:proofErr w:type="spellEnd"/>
      <w:r w:rsidRPr="0089763B">
        <w:rPr>
          <w:bCs/>
          <w:sz w:val="28"/>
        </w:rPr>
        <w:t>-час;</w:t>
      </w:r>
    </w:p>
    <w:p w14:paraId="4581C9E9" w14:textId="77777777" w:rsidR="0089763B" w:rsidRPr="0089763B" w:rsidRDefault="0089763B" w:rsidP="0089763B">
      <w:pPr>
        <w:ind w:right="-2" w:firstLine="709"/>
        <w:jc w:val="both"/>
        <w:rPr>
          <w:bCs/>
          <w:sz w:val="28"/>
        </w:rPr>
      </w:pPr>
      <w:r w:rsidRPr="0089763B">
        <w:rPr>
          <w:bCs/>
          <w:sz w:val="28"/>
        </w:rPr>
        <w:t>- по маневровой работе локомотива   ТГМ-</w:t>
      </w:r>
      <w:proofErr w:type="gramStart"/>
      <w:r w:rsidRPr="0089763B">
        <w:rPr>
          <w:bCs/>
          <w:sz w:val="28"/>
        </w:rPr>
        <w:t>4  в</w:t>
      </w:r>
      <w:proofErr w:type="gramEnd"/>
      <w:r w:rsidRPr="0089763B">
        <w:rPr>
          <w:bCs/>
          <w:sz w:val="28"/>
        </w:rPr>
        <w:t xml:space="preserve">  размере – 2485,70  рублей за </w:t>
      </w:r>
      <w:proofErr w:type="spellStart"/>
      <w:r w:rsidRPr="0089763B">
        <w:rPr>
          <w:bCs/>
          <w:sz w:val="28"/>
        </w:rPr>
        <w:t>локомотиво</w:t>
      </w:r>
      <w:proofErr w:type="spellEnd"/>
      <w:r w:rsidRPr="0089763B">
        <w:rPr>
          <w:bCs/>
          <w:sz w:val="28"/>
        </w:rPr>
        <w:t>-час;</w:t>
      </w:r>
    </w:p>
    <w:p w14:paraId="4D707D57" w14:textId="77777777" w:rsidR="0089763B" w:rsidRDefault="0089763B" w:rsidP="0089763B">
      <w:pPr>
        <w:ind w:right="-2" w:firstLine="709"/>
        <w:jc w:val="both"/>
        <w:rPr>
          <w:sz w:val="28"/>
          <w:szCs w:val="28"/>
          <w:lang w:eastAsia="en-US"/>
        </w:rPr>
        <w:sectPr w:rsidR="0089763B" w:rsidSect="0017012B">
          <w:headerReference w:type="even" r:id="rId22"/>
          <w:headerReference w:type="default" r:id="rId23"/>
          <w:pgSz w:w="11906" w:h="16838"/>
          <w:pgMar w:top="1249" w:right="849" w:bottom="851" w:left="1276" w:header="709" w:footer="709" w:gutter="0"/>
          <w:cols w:space="708"/>
          <w:titlePg/>
          <w:docGrid w:linePitch="360"/>
        </w:sectPr>
      </w:pPr>
      <w:r w:rsidRPr="0089763B">
        <w:rPr>
          <w:bCs/>
          <w:sz w:val="28"/>
        </w:rPr>
        <w:t xml:space="preserve">- по погрузке/выгрузке из вагона в вагон непакетированного груза – 13051,21 рублей за вагон. </w:t>
      </w:r>
      <w:r w:rsidRPr="0089763B">
        <w:rPr>
          <w:sz w:val="28"/>
          <w:szCs w:val="28"/>
          <w:lang w:eastAsia="en-US"/>
        </w:rPr>
        <w:t>Расчет тарифов прилагается.</w:t>
      </w:r>
    </w:p>
    <w:p w14:paraId="11E9C3CD" w14:textId="05C9D639" w:rsidR="0089763B" w:rsidRPr="0089763B" w:rsidRDefault="0089763B" w:rsidP="0089763B">
      <w:pPr>
        <w:rPr>
          <w:sz w:val="16"/>
          <w:szCs w:val="16"/>
          <w:lang w:eastAsia="x-none"/>
        </w:rPr>
      </w:pPr>
      <w:r w:rsidRPr="0089763B">
        <w:rPr>
          <w:noProof/>
        </w:rPr>
        <w:lastRenderedPageBreak/>
        <w:drawing>
          <wp:inline distT="0" distB="0" distL="0" distR="0" wp14:anchorId="47970E9B" wp14:editId="0918244F">
            <wp:extent cx="9267825" cy="6419850"/>
            <wp:effectExtent l="0" t="0" r="9525" b="0"/>
            <wp:docPr id="19" name="Рисунок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9267825" cy="6419850"/>
                    </a:xfrm>
                    <a:prstGeom prst="rect">
                      <a:avLst/>
                    </a:prstGeom>
                    <a:noFill/>
                    <a:ln>
                      <a:noFill/>
                    </a:ln>
                  </pic:spPr>
                </pic:pic>
              </a:graphicData>
            </a:graphic>
          </wp:inline>
        </w:drawing>
      </w:r>
    </w:p>
    <w:p w14:paraId="50094785" w14:textId="77777777" w:rsidR="0089763B" w:rsidRPr="0089763B" w:rsidRDefault="0089763B" w:rsidP="0089763B">
      <w:pPr>
        <w:rPr>
          <w:sz w:val="16"/>
          <w:szCs w:val="16"/>
          <w:lang w:eastAsia="x-none"/>
        </w:rPr>
      </w:pPr>
      <w:r w:rsidRPr="0089763B">
        <w:rPr>
          <w:noProof/>
        </w:rPr>
        <w:lastRenderedPageBreak/>
        <w:drawing>
          <wp:inline distT="0" distB="0" distL="0" distR="0" wp14:anchorId="7E358F8F" wp14:editId="67D16F3C">
            <wp:extent cx="9305925" cy="6515100"/>
            <wp:effectExtent l="0" t="0" r="9525" b="0"/>
            <wp:docPr id="23" name="Рисунок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9305925" cy="6515100"/>
                    </a:xfrm>
                    <a:prstGeom prst="rect">
                      <a:avLst/>
                    </a:prstGeom>
                    <a:noFill/>
                    <a:ln>
                      <a:noFill/>
                    </a:ln>
                  </pic:spPr>
                </pic:pic>
              </a:graphicData>
            </a:graphic>
          </wp:inline>
        </w:drawing>
      </w:r>
    </w:p>
    <w:p w14:paraId="0F098E10" w14:textId="77777777" w:rsidR="0089763B" w:rsidRPr="0089763B" w:rsidRDefault="0089763B" w:rsidP="0089763B">
      <w:pPr>
        <w:ind w:right="-31"/>
        <w:jc w:val="center"/>
        <w:rPr>
          <w:sz w:val="16"/>
          <w:szCs w:val="16"/>
          <w:lang w:eastAsia="x-none"/>
        </w:rPr>
      </w:pPr>
      <w:r w:rsidRPr="0089763B">
        <w:rPr>
          <w:noProof/>
        </w:rPr>
        <w:lastRenderedPageBreak/>
        <w:drawing>
          <wp:inline distT="0" distB="0" distL="0" distR="0" wp14:anchorId="68A54E99" wp14:editId="28C542D0">
            <wp:extent cx="9201150" cy="6524625"/>
            <wp:effectExtent l="0" t="0" r="0" b="9525"/>
            <wp:docPr id="27" name="Рисунок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9201150" cy="6524625"/>
                    </a:xfrm>
                    <a:prstGeom prst="rect">
                      <a:avLst/>
                    </a:prstGeom>
                    <a:noFill/>
                    <a:ln>
                      <a:noFill/>
                    </a:ln>
                  </pic:spPr>
                </pic:pic>
              </a:graphicData>
            </a:graphic>
          </wp:inline>
        </w:drawing>
      </w:r>
      <w:r w:rsidRPr="0089763B">
        <w:t xml:space="preserve"> </w:t>
      </w:r>
    </w:p>
    <w:p w14:paraId="6F855D73" w14:textId="77777777" w:rsidR="0089763B" w:rsidRDefault="0089763B" w:rsidP="0089763B">
      <w:pPr>
        <w:jc w:val="center"/>
        <w:rPr>
          <w:sz w:val="16"/>
          <w:szCs w:val="16"/>
          <w:lang w:eastAsia="x-none"/>
        </w:rPr>
        <w:sectPr w:rsidR="0089763B" w:rsidSect="0089763B">
          <w:pgSz w:w="16838" w:h="11906" w:orient="landscape"/>
          <w:pgMar w:top="1276" w:right="1249" w:bottom="849" w:left="1135" w:header="709" w:footer="709" w:gutter="0"/>
          <w:cols w:space="708"/>
          <w:titlePg/>
          <w:docGrid w:linePitch="360"/>
        </w:sectPr>
      </w:pPr>
      <w:r w:rsidRPr="0089763B">
        <w:rPr>
          <w:noProof/>
        </w:rPr>
        <w:lastRenderedPageBreak/>
        <w:drawing>
          <wp:inline distT="0" distB="0" distL="0" distR="0" wp14:anchorId="32A0E960" wp14:editId="6225CA1C">
            <wp:extent cx="9324975" cy="6029325"/>
            <wp:effectExtent l="0" t="0" r="9525" b="9525"/>
            <wp:docPr id="30" name="Рисунок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9324975" cy="6029325"/>
                    </a:xfrm>
                    <a:prstGeom prst="rect">
                      <a:avLst/>
                    </a:prstGeom>
                    <a:noFill/>
                    <a:ln>
                      <a:noFill/>
                    </a:ln>
                  </pic:spPr>
                </pic:pic>
              </a:graphicData>
            </a:graphic>
          </wp:inline>
        </w:drawing>
      </w:r>
    </w:p>
    <w:p w14:paraId="6A5F05BA" w14:textId="2065F61E" w:rsidR="0089763B" w:rsidRPr="0089763B" w:rsidRDefault="0089763B" w:rsidP="0089763B">
      <w:pPr>
        <w:tabs>
          <w:tab w:val="left" w:pos="5580"/>
          <w:tab w:val="left" w:pos="9498"/>
        </w:tabs>
        <w:ind w:left="-1781" w:right="-569" w:firstLine="7451"/>
      </w:pPr>
      <w:r w:rsidRPr="00CB7967">
        <w:lastRenderedPageBreak/>
        <w:t xml:space="preserve">Приложение № </w:t>
      </w:r>
      <w:r>
        <w:rPr>
          <w:lang w:val="en-US"/>
        </w:rPr>
        <w:t>2</w:t>
      </w:r>
      <w:r w:rsidRPr="00CB7967">
        <w:t xml:space="preserve"> к протоколу № 2</w:t>
      </w:r>
      <w:r w:rsidRPr="0089763B">
        <w:t>6</w:t>
      </w:r>
    </w:p>
    <w:p w14:paraId="5A6BA1A3" w14:textId="77777777" w:rsidR="0089763B" w:rsidRPr="00CB7967" w:rsidRDefault="0089763B" w:rsidP="0089763B">
      <w:pPr>
        <w:tabs>
          <w:tab w:val="left" w:pos="5580"/>
          <w:tab w:val="left" w:pos="9498"/>
        </w:tabs>
        <w:ind w:left="-1781" w:right="-569" w:firstLine="7451"/>
      </w:pPr>
      <w:r w:rsidRPr="00CB7967">
        <w:t>заседания правления Региональной</w:t>
      </w:r>
    </w:p>
    <w:p w14:paraId="6E24C7B9" w14:textId="77777777" w:rsidR="0089763B" w:rsidRPr="00CB7967" w:rsidRDefault="0089763B" w:rsidP="0089763B">
      <w:pPr>
        <w:tabs>
          <w:tab w:val="left" w:pos="5580"/>
          <w:tab w:val="left" w:pos="9498"/>
        </w:tabs>
        <w:ind w:left="-1781" w:right="-569" w:firstLine="7451"/>
      </w:pPr>
      <w:r w:rsidRPr="00CB7967">
        <w:t>энергетической комиссии</w:t>
      </w:r>
    </w:p>
    <w:p w14:paraId="66070DAB" w14:textId="1AE1900A" w:rsidR="0089763B" w:rsidRPr="0089763B" w:rsidRDefault="0089763B" w:rsidP="0089763B">
      <w:pPr>
        <w:jc w:val="center"/>
        <w:rPr>
          <w:sz w:val="16"/>
          <w:szCs w:val="16"/>
          <w:lang w:eastAsia="x-none"/>
        </w:rPr>
      </w:pPr>
      <w:r w:rsidRPr="004D7467">
        <w:t xml:space="preserve">                                                                 </w:t>
      </w:r>
      <w:r w:rsidRPr="00CB7967">
        <w:t>Кузбасса от 2</w:t>
      </w:r>
      <w:r w:rsidRPr="0089763B">
        <w:t>6</w:t>
      </w:r>
      <w:r w:rsidRPr="00CB7967">
        <w:t>.04.2022</w:t>
      </w:r>
    </w:p>
    <w:p w14:paraId="37A43535" w14:textId="77777777" w:rsidR="0089763B" w:rsidRPr="0089763B" w:rsidRDefault="0089763B" w:rsidP="0089763B">
      <w:pPr>
        <w:ind w:firstLine="851"/>
        <w:jc w:val="center"/>
        <w:rPr>
          <w:sz w:val="16"/>
          <w:szCs w:val="16"/>
          <w:lang w:eastAsia="x-none"/>
        </w:rPr>
      </w:pPr>
    </w:p>
    <w:p w14:paraId="319A1529" w14:textId="77777777" w:rsidR="0089763B" w:rsidRPr="0089763B" w:rsidRDefault="0089763B" w:rsidP="0089763B">
      <w:pPr>
        <w:ind w:firstLine="426"/>
        <w:jc w:val="center"/>
        <w:rPr>
          <w:sz w:val="16"/>
          <w:szCs w:val="16"/>
          <w:lang w:eastAsia="x-none"/>
        </w:rPr>
      </w:pPr>
    </w:p>
    <w:p w14:paraId="674625D8" w14:textId="77777777" w:rsidR="004D7467" w:rsidRPr="004D7467" w:rsidRDefault="004D7467" w:rsidP="004D7467">
      <w:pPr>
        <w:keepNext/>
        <w:jc w:val="center"/>
        <w:outlineLvl w:val="0"/>
        <w:rPr>
          <w:b/>
          <w:sz w:val="28"/>
          <w:szCs w:val="20"/>
        </w:rPr>
      </w:pPr>
      <w:r w:rsidRPr="004D7467">
        <w:rPr>
          <w:b/>
          <w:sz w:val="28"/>
          <w:szCs w:val="20"/>
        </w:rPr>
        <w:t xml:space="preserve">Заключение </w:t>
      </w:r>
    </w:p>
    <w:p w14:paraId="0926BAFF" w14:textId="77777777" w:rsidR="004D7467" w:rsidRPr="004D7467" w:rsidRDefault="004D7467" w:rsidP="004D7467">
      <w:pPr>
        <w:keepNext/>
        <w:jc w:val="center"/>
        <w:outlineLvl w:val="0"/>
        <w:rPr>
          <w:b/>
          <w:bCs/>
          <w:sz w:val="28"/>
          <w:szCs w:val="20"/>
        </w:rPr>
      </w:pPr>
      <w:r w:rsidRPr="004D7467">
        <w:rPr>
          <w:b/>
          <w:sz w:val="28"/>
          <w:szCs w:val="20"/>
        </w:rPr>
        <w:t xml:space="preserve">по уровню </w:t>
      </w:r>
      <w:r w:rsidRPr="004D7467">
        <w:rPr>
          <w:b/>
          <w:bCs/>
          <w:sz w:val="28"/>
          <w:szCs w:val="20"/>
        </w:rPr>
        <w:t xml:space="preserve">цен на топливо твердое, реализуемое гражданам, управляющим организациям, товариществам собственников жилья, жилищным, жилищно-строительным или иным специализированным потребительским кооперативам, созданным в целях удовлетворения потребностей граждан в жилье на </w:t>
      </w:r>
      <w:bookmarkStart w:id="12" w:name="_Hlk10619870"/>
      <w:r w:rsidRPr="004D7467">
        <w:rPr>
          <w:b/>
          <w:bCs/>
          <w:sz w:val="28"/>
          <w:szCs w:val="20"/>
        </w:rPr>
        <w:t xml:space="preserve">территории </w:t>
      </w:r>
      <w:proofErr w:type="spellStart"/>
      <w:r w:rsidRPr="004D7467">
        <w:rPr>
          <w:b/>
          <w:bCs/>
          <w:sz w:val="28"/>
          <w:szCs w:val="20"/>
        </w:rPr>
        <w:t>Калтанского</w:t>
      </w:r>
      <w:proofErr w:type="spellEnd"/>
      <w:r w:rsidRPr="004D7467">
        <w:rPr>
          <w:b/>
          <w:bCs/>
          <w:sz w:val="28"/>
          <w:szCs w:val="20"/>
        </w:rPr>
        <w:t xml:space="preserve"> городского округа</w:t>
      </w:r>
      <w:bookmarkEnd w:id="12"/>
      <w:r w:rsidRPr="004D7467">
        <w:rPr>
          <w:b/>
          <w:bCs/>
          <w:sz w:val="28"/>
          <w:szCs w:val="20"/>
        </w:rPr>
        <w:t xml:space="preserve"> Кемеровской области</w:t>
      </w:r>
    </w:p>
    <w:p w14:paraId="2DE06EDA" w14:textId="77777777" w:rsidR="004D7467" w:rsidRPr="004D7467" w:rsidRDefault="004D7467" w:rsidP="004D7467">
      <w:pPr>
        <w:jc w:val="center"/>
        <w:rPr>
          <w:b/>
          <w:sz w:val="28"/>
          <w:szCs w:val="20"/>
          <w:lang w:val="x-none" w:eastAsia="x-none"/>
        </w:rPr>
      </w:pPr>
    </w:p>
    <w:p w14:paraId="16096D1A" w14:textId="77777777" w:rsidR="004D7467" w:rsidRPr="004D7467" w:rsidRDefault="004D7467" w:rsidP="004D7467">
      <w:pPr>
        <w:jc w:val="center"/>
        <w:rPr>
          <w:b/>
          <w:sz w:val="28"/>
          <w:szCs w:val="20"/>
          <w:lang w:val="x-none" w:eastAsia="x-none"/>
        </w:rPr>
      </w:pPr>
    </w:p>
    <w:p w14:paraId="02AB3200" w14:textId="77777777" w:rsidR="004D7467" w:rsidRPr="004D7467" w:rsidRDefault="004D7467" w:rsidP="004D7467">
      <w:pPr>
        <w:ind w:firstLine="851"/>
        <w:jc w:val="both"/>
        <w:rPr>
          <w:sz w:val="28"/>
          <w:szCs w:val="28"/>
          <w:lang w:eastAsia="x-none"/>
        </w:rPr>
      </w:pPr>
      <w:r w:rsidRPr="004D7467">
        <w:rPr>
          <w:sz w:val="28"/>
          <w:szCs w:val="28"/>
          <w:lang w:eastAsia="x-none"/>
        </w:rPr>
        <w:t xml:space="preserve">Цены на </w:t>
      </w:r>
      <w:bookmarkStart w:id="13" w:name="100066"/>
      <w:bookmarkStart w:id="14" w:name="100042"/>
      <w:bookmarkEnd w:id="13"/>
      <w:bookmarkEnd w:id="14"/>
      <w:r w:rsidRPr="004D7467">
        <w:rPr>
          <w:sz w:val="28"/>
          <w:szCs w:val="28"/>
          <w:lang w:val="x-none" w:eastAsia="x-none"/>
        </w:rPr>
        <w:t>т</w:t>
      </w:r>
      <w:r w:rsidRPr="004D7467">
        <w:rPr>
          <w:color w:val="000000"/>
          <w:sz w:val="28"/>
          <w:szCs w:val="28"/>
          <w:lang w:val="x-none" w:eastAsia="x-none"/>
        </w:rPr>
        <w:t xml:space="preserve">опливо твердое, топливо печное бытовое и керосин, реализуемые гражданам, управляющим организациям, товариществам собственников жилья, жилищным, жилищно-строительным или иным специализированным потребительским кооперативам, созданным в целях удовлетворения потребностей граждан в жилье, согласно </w:t>
      </w:r>
      <w:r w:rsidRPr="004D7467">
        <w:rPr>
          <w:color w:val="000000"/>
          <w:sz w:val="28"/>
          <w:szCs w:val="28"/>
          <w:lang w:eastAsia="x-none"/>
        </w:rPr>
        <w:t>п</w:t>
      </w:r>
      <w:r w:rsidRPr="004D7467">
        <w:rPr>
          <w:sz w:val="28"/>
          <w:szCs w:val="28"/>
          <w:lang w:eastAsia="x-none"/>
        </w:rPr>
        <w:t>остановлению Правительства РФ от 07.03.1995 № 239 «О мерах по упорядочению государственного регулирования цен (тарифов)» подлежат государственному регулированию.</w:t>
      </w:r>
    </w:p>
    <w:p w14:paraId="7CA9DC46" w14:textId="77777777" w:rsidR="004D7467" w:rsidRPr="004D7467" w:rsidRDefault="004D7467" w:rsidP="004D7467">
      <w:pPr>
        <w:shd w:val="clear" w:color="auto" w:fill="FFFFFF"/>
        <w:jc w:val="both"/>
        <w:rPr>
          <w:color w:val="000000"/>
          <w:sz w:val="28"/>
          <w:szCs w:val="28"/>
        </w:rPr>
      </w:pPr>
      <w:r w:rsidRPr="004D7467">
        <w:rPr>
          <w:color w:val="000000"/>
          <w:sz w:val="28"/>
          <w:szCs w:val="28"/>
        </w:rPr>
        <w:t xml:space="preserve">           В 2021 году по </w:t>
      </w:r>
      <w:proofErr w:type="gramStart"/>
      <w:r w:rsidRPr="004D7467">
        <w:rPr>
          <w:color w:val="000000"/>
          <w:sz w:val="28"/>
          <w:szCs w:val="28"/>
        </w:rPr>
        <w:t>распоряжению  №</w:t>
      </w:r>
      <w:proofErr w:type="gramEnd"/>
      <w:r w:rsidRPr="004D7467">
        <w:rPr>
          <w:color w:val="000000"/>
          <w:sz w:val="28"/>
          <w:szCs w:val="28"/>
        </w:rPr>
        <w:t>1165-р от 06.07.2021 «О реорганизации МУП «</w:t>
      </w:r>
      <w:proofErr w:type="spellStart"/>
      <w:r w:rsidRPr="004D7467">
        <w:rPr>
          <w:color w:val="000000"/>
          <w:sz w:val="28"/>
          <w:szCs w:val="28"/>
        </w:rPr>
        <w:t>Гортопсбыт</w:t>
      </w:r>
      <w:proofErr w:type="spellEnd"/>
      <w:r w:rsidRPr="004D7467">
        <w:rPr>
          <w:color w:val="000000"/>
          <w:sz w:val="28"/>
          <w:szCs w:val="28"/>
        </w:rPr>
        <w:t xml:space="preserve"> КГО» путем присоединения к МУП УК «ЖКХ КГО» была проведена реорганизация путем слияния.</w:t>
      </w:r>
    </w:p>
    <w:p w14:paraId="1B746511" w14:textId="77777777" w:rsidR="004D7467" w:rsidRPr="004D7467" w:rsidRDefault="004D7467" w:rsidP="004D7467">
      <w:pPr>
        <w:shd w:val="clear" w:color="auto" w:fill="FFFFFF"/>
        <w:jc w:val="both"/>
        <w:rPr>
          <w:color w:val="000000"/>
          <w:sz w:val="28"/>
          <w:szCs w:val="28"/>
          <w:lang w:val="x-none" w:eastAsia="x-none"/>
        </w:rPr>
      </w:pPr>
      <w:r w:rsidRPr="004D7467">
        <w:rPr>
          <w:color w:val="000000"/>
          <w:sz w:val="28"/>
          <w:szCs w:val="28"/>
        </w:rPr>
        <w:t xml:space="preserve">           </w:t>
      </w:r>
      <w:r w:rsidRPr="004D7467">
        <w:rPr>
          <w:color w:val="000000"/>
          <w:sz w:val="28"/>
          <w:szCs w:val="28"/>
          <w:lang w:val="x-none" w:eastAsia="x-none"/>
        </w:rPr>
        <w:t>Муниципальное унитарное предприятие Управляющая компания «Жилищно-</w:t>
      </w:r>
      <w:proofErr w:type="spellStart"/>
      <w:r w:rsidRPr="004D7467">
        <w:rPr>
          <w:color w:val="000000"/>
          <w:sz w:val="28"/>
          <w:szCs w:val="28"/>
          <w:lang w:val="x-none" w:eastAsia="x-none"/>
        </w:rPr>
        <w:t>коммуналного</w:t>
      </w:r>
      <w:proofErr w:type="spellEnd"/>
      <w:r w:rsidRPr="004D7467">
        <w:rPr>
          <w:color w:val="000000"/>
          <w:sz w:val="28"/>
          <w:szCs w:val="28"/>
          <w:lang w:val="x-none" w:eastAsia="x-none"/>
        </w:rPr>
        <w:t xml:space="preserve"> хозяйства </w:t>
      </w:r>
      <w:proofErr w:type="spellStart"/>
      <w:r w:rsidRPr="004D7467">
        <w:rPr>
          <w:color w:val="000000"/>
          <w:sz w:val="28"/>
          <w:szCs w:val="28"/>
          <w:lang w:val="x-none" w:eastAsia="x-none"/>
        </w:rPr>
        <w:t>Калтанского</w:t>
      </w:r>
      <w:proofErr w:type="spellEnd"/>
      <w:r w:rsidRPr="004D7467">
        <w:rPr>
          <w:color w:val="000000"/>
          <w:sz w:val="28"/>
          <w:szCs w:val="28"/>
          <w:lang w:val="x-none" w:eastAsia="x-none"/>
        </w:rPr>
        <w:t xml:space="preserve"> городского округа (далее – МУП УК «ЖКХ КГО») реализует уголь гражданам, управляющим организациям, товариществам собственников жилья, жилищным, жилищно-строительным или иным специализированным потребительским кооперативам, созданным в целях удовлетворения потребностей граждан в жилье (далее - население) на территории </w:t>
      </w:r>
      <w:proofErr w:type="spellStart"/>
      <w:r w:rsidRPr="004D7467">
        <w:rPr>
          <w:color w:val="000000"/>
          <w:sz w:val="28"/>
          <w:szCs w:val="28"/>
          <w:lang w:val="x-none" w:eastAsia="x-none"/>
        </w:rPr>
        <w:t>Калтанского</w:t>
      </w:r>
      <w:proofErr w:type="spellEnd"/>
      <w:r w:rsidRPr="004D7467">
        <w:rPr>
          <w:color w:val="000000"/>
          <w:sz w:val="28"/>
          <w:szCs w:val="28"/>
          <w:lang w:val="x-none" w:eastAsia="x-none"/>
        </w:rPr>
        <w:t xml:space="preserve"> городского округа.</w:t>
      </w:r>
    </w:p>
    <w:p w14:paraId="5B55FC7D" w14:textId="77777777" w:rsidR="004D7467" w:rsidRPr="004D7467" w:rsidRDefault="004D7467" w:rsidP="004D7467">
      <w:pPr>
        <w:ind w:firstLine="851"/>
        <w:jc w:val="both"/>
        <w:rPr>
          <w:bCs/>
          <w:color w:val="FF0000"/>
          <w:sz w:val="28"/>
          <w:szCs w:val="28"/>
          <w:lang w:eastAsia="x-none"/>
        </w:rPr>
      </w:pPr>
      <w:r w:rsidRPr="004D7467">
        <w:rPr>
          <w:sz w:val="28"/>
          <w:szCs w:val="28"/>
          <w:lang w:eastAsia="x-none"/>
        </w:rPr>
        <w:t xml:space="preserve">На поставку угля марки ТР заключен договор с АО «Угольная компания» </w:t>
      </w:r>
      <w:proofErr w:type="spellStart"/>
      <w:r w:rsidRPr="004D7467">
        <w:rPr>
          <w:sz w:val="28"/>
          <w:szCs w:val="28"/>
          <w:lang w:eastAsia="x-none"/>
        </w:rPr>
        <w:t>Кузбассразрезуголь</w:t>
      </w:r>
      <w:proofErr w:type="spellEnd"/>
      <w:r w:rsidRPr="004D7467">
        <w:rPr>
          <w:sz w:val="28"/>
          <w:szCs w:val="28"/>
          <w:lang w:eastAsia="x-none"/>
        </w:rPr>
        <w:t>» от 17.01.2022 № 3/4 – 22 на период с 01.01.2022 по 31.12.2022 года. Стоимость приобретения угля данной марки ТР составляет 1753,20 руб./</w:t>
      </w:r>
      <w:proofErr w:type="spellStart"/>
      <w:r w:rsidRPr="004D7467">
        <w:rPr>
          <w:sz w:val="28"/>
          <w:szCs w:val="28"/>
          <w:lang w:eastAsia="x-none"/>
        </w:rPr>
        <w:t>тн</w:t>
      </w:r>
      <w:proofErr w:type="spellEnd"/>
      <w:r w:rsidRPr="004D7467">
        <w:rPr>
          <w:sz w:val="28"/>
          <w:szCs w:val="28"/>
          <w:lang w:eastAsia="x-none"/>
        </w:rPr>
        <w:t xml:space="preserve"> с НДС.</w:t>
      </w:r>
      <w:r w:rsidRPr="004D7467">
        <w:rPr>
          <w:color w:val="FF0000"/>
          <w:sz w:val="28"/>
          <w:szCs w:val="28"/>
          <w:lang w:eastAsia="x-none"/>
        </w:rPr>
        <w:t xml:space="preserve"> </w:t>
      </w:r>
    </w:p>
    <w:p w14:paraId="0CC433E9" w14:textId="77777777" w:rsidR="004D7467" w:rsidRPr="004D7467" w:rsidRDefault="004D7467" w:rsidP="004D7467">
      <w:pPr>
        <w:ind w:firstLine="851"/>
        <w:jc w:val="both"/>
        <w:rPr>
          <w:sz w:val="28"/>
          <w:szCs w:val="28"/>
          <w:lang w:eastAsia="x-none"/>
        </w:rPr>
      </w:pPr>
      <w:r w:rsidRPr="004D7467">
        <w:rPr>
          <w:sz w:val="28"/>
          <w:szCs w:val="28"/>
          <w:lang w:eastAsia="x-none"/>
        </w:rPr>
        <w:t xml:space="preserve">Согласно представленным данным в 2020 году уголь марки </w:t>
      </w:r>
      <w:proofErr w:type="gramStart"/>
      <w:r w:rsidRPr="004D7467">
        <w:rPr>
          <w:sz w:val="28"/>
          <w:szCs w:val="28"/>
          <w:lang w:eastAsia="x-none"/>
        </w:rPr>
        <w:t>ТР  стоил</w:t>
      </w:r>
      <w:proofErr w:type="gramEnd"/>
      <w:r w:rsidRPr="004D7467">
        <w:rPr>
          <w:sz w:val="28"/>
          <w:szCs w:val="28"/>
          <w:lang w:eastAsia="x-none"/>
        </w:rPr>
        <w:t xml:space="preserve">  1531,08 руб./тонну с НДС.</w:t>
      </w:r>
    </w:p>
    <w:p w14:paraId="5E0825B8" w14:textId="77777777" w:rsidR="004D7467" w:rsidRPr="004D7467" w:rsidRDefault="004D7467" w:rsidP="004D7467">
      <w:pPr>
        <w:ind w:firstLine="851"/>
        <w:jc w:val="both"/>
        <w:rPr>
          <w:sz w:val="28"/>
          <w:szCs w:val="28"/>
          <w:lang w:eastAsia="x-none"/>
        </w:rPr>
      </w:pPr>
      <w:r w:rsidRPr="004D7467">
        <w:rPr>
          <w:sz w:val="28"/>
          <w:szCs w:val="28"/>
          <w:lang w:eastAsia="x-none"/>
        </w:rPr>
        <w:t xml:space="preserve">Согласно прогнозу Минэкономразвития России ИЦП на уголь энергетический каменный на 2021 год составил 116,5%, на 2022 -103,9%. </w:t>
      </w:r>
    </w:p>
    <w:p w14:paraId="799BE6E5" w14:textId="77777777" w:rsidR="004D7467" w:rsidRPr="004D7467" w:rsidRDefault="004D7467" w:rsidP="004D7467">
      <w:pPr>
        <w:ind w:firstLine="851"/>
        <w:jc w:val="both"/>
        <w:rPr>
          <w:sz w:val="28"/>
          <w:szCs w:val="28"/>
          <w:lang w:eastAsia="x-none"/>
        </w:rPr>
      </w:pPr>
      <w:r w:rsidRPr="004D7467">
        <w:rPr>
          <w:sz w:val="28"/>
          <w:szCs w:val="28"/>
          <w:lang w:eastAsia="x-none"/>
        </w:rPr>
        <w:t>Таким образом, предлагаем в расчет тарифа принять предлагаемую цену на уголь -1461,00 руб./тонну без НДС, так она не превышает фактическую за 2020 год с применением индексов Минэкономразвития России на 2021, 2022 годы.</w:t>
      </w:r>
    </w:p>
    <w:p w14:paraId="6CF5E456" w14:textId="77777777" w:rsidR="004D7467" w:rsidRPr="004D7467" w:rsidRDefault="004D7467" w:rsidP="004D7467">
      <w:pPr>
        <w:ind w:firstLine="851"/>
        <w:jc w:val="both"/>
        <w:rPr>
          <w:bCs/>
          <w:sz w:val="28"/>
          <w:szCs w:val="28"/>
          <w:lang w:eastAsia="x-none"/>
        </w:rPr>
      </w:pPr>
      <w:r w:rsidRPr="004D7467">
        <w:rPr>
          <w:bCs/>
          <w:sz w:val="28"/>
          <w:szCs w:val="28"/>
          <w:lang w:eastAsia="x-none"/>
        </w:rPr>
        <w:t xml:space="preserve">Объем реализации угля на период регулирования по факту отчётного периода и по предложению организации составляет 12681 </w:t>
      </w:r>
      <w:proofErr w:type="spellStart"/>
      <w:r w:rsidRPr="004D7467">
        <w:rPr>
          <w:bCs/>
          <w:sz w:val="28"/>
          <w:szCs w:val="28"/>
          <w:lang w:eastAsia="x-none"/>
        </w:rPr>
        <w:t>тн</w:t>
      </w:r>
      <w:proofErr w:type="spellEnd"/>
      <w:r w:rsidRPr="004D7467">
        <w:rPr>
          <w:bCs/>
          <w:sz w:val="28"/>
          <w:szCs w:val="28"/>
          <w:lang w:eastAsia="x-none"/>
        </w:rPr>
        <w:t xml:space="preserve">. Специалист РЭК предлагает принять объемы по предложению организации в размере 12681 </w:t>
      </w:r>
      <w:proofErr w:type="spellStart"/>
      <w:r w:rsidRPr="004D7467">
        <w:rPr>
          <w:bCs/>
          <w:sz w:val="28"/>
          <w:szCs w:val="28"/>
          <w:lang w:eastAsia="x-none"/>
        </w:rPr>
        <w:t>тн</w:t>
      </w:r>
      <w:proofErr w:type="spellEnd"/>
      <w:r w:rsidRPr="004D7467">
        <w:rPr>
          <w:bCs/>
          <w:sz w:val="28"/>
          <w:szCs w:val="28"/>
          <w:lang w:eastAsia="x-none"/>
        </w:rPr>
        <w:t>.</w:t>
      </w:r>
    </w:p>
    <w:p w14:paraId="3045AEE7" w14:textId="77777777" w:rsidR="004D7467" w:rsidRPr="004D7467" w:rsidRDefault="004D7467" w:rsidP="004D7467">
      <w:pPr>
        <w:shd w:val="clear" w:color="auto" w:fill="FFFFFF"/>
        <w:tabs>
          <w:tab w:val="left" w:pos="851"/>
        </w:tabs>
        <w:ind w:firstLine="720"/>
        <w:contextualSpacing/>
        <w:jc w:val="both"/>
        <w:rPr>
          <w:bCs/>
          <w:szCs w:val="28"/>
        </w:rPr>
      </w:pPr>
      <w:r w:rsidRPr="004D7467">
        <w:rPr>
          <w:bCs/>
          <w:sz w:val="28"/>
          <w:szCs w:val="28"/>
          <w:lang w:eastAsia="x-none"/>
        </w:rPr>
        <w:lastRenderedPageBreak/>
        <w:t xml:space="preserve"> Помимо реализации угля населению МУП УК «ЖКХ КГО» осуществляет прочие виды деятельности (сбор и обработка сточных вод, деятельность вспомогательная прочая в сфере финансовых услуг, кроме страхования и пенсионного обеспечения, услуги бани и пр.</w:t>
      </w:r>
      <w:r w:rsidRPr="004D7467">
        <w:rPr>
          <w:bCs/>
          <w:szCs w:val="28"/>
        </w:rPr>
        <w:t>).</w:t>
      </w:r>
    </w:p>
    <w:p w14:paraId="7C53B0E7" w14:textId="77777777" w:rsidR="004D7467" w:rsidRPr="004D7467" w:rsidRDefault="004D7467" w:rsidP="004D7467">
      <w:pPr>
        <w:jc w:val="both"/>
        <w:rPr>
          <w:bCs/>
          <w:sz w:val="28"/>
          <w:szCs w:val="28"/>
          <w:lang w:eastAsia="x-none"/>
        </w:rPr>
      </w:pPr>
      <w:r w:rsidRPr="004D7467">
        <w:rPr>
          <w:bCs/>
          <w:sz w:val="28"/>
          <w:szCs w:val="28"/>
          <w:lang w:eastAsia="x-none"/>
        </w:rPr>
        <w:t xml:space="preserve">          МУП УК «ЖКХ КГО» находится на упрощенной системе налогообложения (представлено уведомление, том 1 стр. 43), объект налогообложения доходы, уменьшенные на величину расходов.</w:t>
      </w:r>
    </w:p>
    <w:p w14:paraId="31B677B8" w14:textId="77777777" w:rsidR="004D7467" w:rsidRPr="004D7467" w:rsidRDefault="004D7467" w:rsidP="004D7467">
      <w:pPr>
        <w:ind w:firstLine="709"/>
        <w:jc w:val="both"/>
        <w:rPr>
          <w:bCs/>
          <w:sz w:val="28"/>
          <w:szCs w:val="28"/>
          <w:lang w:eastAsia="x-none"/>
        </w:rPr>
      </w:pPr>
      <w:r w:rsidRPr="004D7467">
        <w:rPr>
          <w:bCs/>
          <w:sz w:val="28"/>
          <w:szCs w:val="28"/>
          <w:lang w:eastAsia="x-none"/>
        </w:rPr>
        <w:t>Расходы на реализацию угля (издержки обращения) МУП УК «ЖКХ КГО» предлагает принять</w:t>
      </w:r>
      <w:r w:rsidRPr="004D7467">
        <w:rPr>
          <w:bCs/>
          <w:color w:val="FF0000"/>
          <w:sz w:val="28"/>
          <w:szCs w:val="28"/>
          <w:lang w:eastAsia="x-none"/>
        </w:rPr>
        <w:t xml:space="preserve"> </w:t>
      </w:r>
      <w:r w:rsidRPr="004D7467">
        <w:rPr>
          <w:bCs/>
          <w:sz w:val="28"/>
          <w:szCs w:val="28"/>
          <w:lang w:eastAsia="x-none"/>
        </w:rPr>
        <w:t xml:space="preserve">в размере 1916,45 </w:t>
      </w:r>
      <w:proofErr w:type="spellStart"/>
      <w:r w:rsidRPr="004D7467">
        <w:rPr>
          <w:bCs/>
          <w:sz w:val="28"/>
          <w:szCs w:val="28"/>
          <w:lang w:eastAsia="x-none"/>
        </w:rPr>
        <w:t>тыс.руб</w:t>
      </w:r>
      <w:proofErr w:type="spellEnd"/>
      <w:r w:rsidRPr="004D7467">
        <w:rPr>
          <w:bCs/>
          <w:sz w:val="28"/>
          <w:szCs w:val="28"/>
          <w:lang w:eastAsia="x-none"/>
        </w:rPr>
        <w:t>.,</w:t>
      </w:r>
      <w:r w:rsidRPr="004D7467">
        <w:rPr>
          <w:bCs/>
          <w:color w:val="FF0000"/>
          <w:sz w:val="28"/>
          <w:szCs w:val="28"/>
          <w:lang w:eastAsia="x-none"/>
        </w:rPr>
        <w:t xml:space="preserve"> </w:t>
      </w:r>
      <w:r w:rsidRPr="004D7467">
        <w:rPr>
          <w:bCs/>
          <w:sz w:val="28"/>
          <w:szCs w:val="28"/>
          <w:lang w:eastAsia="x-none"/>
        </w:rPr>
        <w:t xml:space="preserve">в том числе прямые расходы в сумме 1066,16 </w:t>
      </w:r>
      <w:proofErr w:type="spellStart"/>
      <w:r w:rsidRPr="004D7467">
        <w:rPr>
          <w:bCs/>
          <w:sz w:val="28"/>
          <w:szCs w:val="28"/>
          <w:lang w:eastAsia="x-none"/>
        </w:rPr>
        <w:t>тыс.руб</w:t>
      </w:r>
      <w:proofErr w:type="spellEnd"/>
      <w:r w:rsidRPr="004D7467">
        <w:rPr>
          <w:bCs/>
          <w:sz w:val="28"/>
          <w:szCs w:val="28"/>
          <w:lang w:eastAsia="x-none"/>
        </w:rPr>
        <w:t>., накладные расходы в сумме 433,8 </w:t>
      </w:r>
      <w:proofErr w:type="spellStart"/>
      <w:r w:rsidRPr="004D7467">
        <w:rPr>
          <w:bCs/>
          <w:sz w:val="28"/>
          <w:szCs w:val="28"/>
          <w:lang w:eastAsia="x-none"/>
        </w:rPr>
        <w:t>тыс.руб</w:t>
      </w:r>
      <w:proofErr w:type="spellEnd"/>
      <w:r w:rsidRPr="004D7467">
        <w:rPr>
          <w:bCs/>
          <w:sz w:val="28"/>
          <w:szCs w:val="28"/>
          <w:lang w:eastAsia="x-none"/>
        </w:rPr>
        <w:t xml:space="preserve">., налоги и сборы в сумме 241,49 </w:t>
      </w:r>
      <w:proofErr w:type="spellStart"/>
      <w:r w:rsidRPr="004D7467">
        <w:rPr>
          <w:bCs/>
          <w:sz w:val="28"/>
          <w:szCs w:val="28"/>
          <w:lang w:eastAsia="x-none"/>
        </w:rPr>
        <w:t>тыс.руб</w:t>
      </w:r>
      <w:proofErr w:type="spellEnd"/>
      <w:r w:rsidRPr="004D7467">
        <w:rPr>
          <w:bCs/>
          <w:sz w:val="28"/>
          <w:szCs w:val="28"/>
          <w:lang w:eastAsia="x-none"/>
        </w:rPr>
        <w:t xml:space="preserve">., </w:t>
      </w:r>
      <w:r w:rsidRPr="004D7467">
        <w:rPr>
          <w:bCs/>
          <w:sz w:val="28"/>
          <w:szCs w:val="28"/>
          <w:lang w:val="x-none" w:eastAsia="x-none"/>
        </w:rPr>
        <w:t xml:space="preserve">амортизация основных средств в сумме 1,0 </w:t>
      </w:r>
      <w:proofErr w:type="spellStart"/>
      <w:r w:rsidRPr="004D7467">
        <w:rPr>
          <w:bCs/>
          <w:sz w:val="28"/>
          <w:szCs w:val="28"/>
          <w:lang w:val="x-none" w:eastAsia="x-none"/>
        </w:rPr>
        <w:t>тыс.руб</w:t>
      </w:r>
      <w:proofErr w:type="spellEnd"/>
      <w:r w:rsidRPr="004D7467">
        <w:rPr>
          <w:bCs/>
          <w:sz w:val="28"/>
          <w:szCs w:val="28"/>
          <w:lang w:val="x-none" w:eastAsia="x-none"/>
        </w:rPr>
        <w:t>.</w:t>
      </w:r>
      <w:r w:rsidRPr="004D7467">
        <w:rPr>
          <w:bCs/>
          <w:sz w:val="28"/>
          <w:szCs w:val="28"/>
          <w:lang w:eastAsia="x-none"/>
        </w:rPr>
        <w:t>, расходы, связанные с уплатой услуг кредитным организациям в сумме 22,0 тыс. руб., прибыль в сумме 152,0 тыс. руб.</w:t>
      </w:r>
      <w:r w:rsidRPr="004D7467">
        <w:rPr>
          <w:sz w:val="28"/>
          <w:szCs w:val="28"/>
          <w:lang w:val="x-none" w:eastAsia="x-none"/>
        </w:rPr>
        <w:t xml:space="preserve"> </w:t>
      </w:r>
      <w:r w:rsidRPr="004D7467">
        <w:rPr>
          <w:bCs/>
          <w:sz w:val="28"/>
          <w:szCs w:val="28"/>
          <w:lang w:eastAsia="x-none"/>
        </w:rPr>
        <w:t xml:space="preserve"> </w:t>
      </w:r>
      <w:r w:rsidRPr="004D7467">
        <w:rPr>
          <w:bCs/>
          <w:color w:val="FF0000"/>
          <w:sz w:val="28"/>
          <w:szCs w:val="28"/>
          <w:lang w:eastAsia="x-none"/>
        </w:rPr>
        <w:t xml:space="preserve"> </w:t>
      </w:r>
      <w:r w:rsidRPr="004D7467">
        <w:rPr>
          <w:bCs/>
          <w:sz w:val="28"/>
          <w:szCs w:val="28"/>
          <w:lang w:eastAsia="x-none"/>
        </w:rPr>
        <w:t>Издержки обращения в расчёте на 1 тонну угля составят 151,13 руб., экономически обоснованная цена угля (НДС не облагается) - 1904,33 руб./</w:t>
      </w:r>
      <w:proofErr w:type="spellStart"/>
      <w:r w:rsidRPr="004D7467">
        <w:rPr>
          <w:bCs/>
          <w:sz w:val="28"/>
          <w:szCs w:val="28"/>
          <w:lang w:eastAsia="x-none"/>
        </w:rPr>
        <w:t>тн</w:t>
      </w:r>
      <w:proofErr w:type="spellEnd"/>
      <w:r w:rsidRPr="004D7467">
        <w:rPr>
          <w:bCs/>
          <w:sz w:val="28"/>
          <w:szCs w:val="28"/>
          <w:lang w:eastAsia="x-none"/>
        </w:rPr>
        <w:t>.</w:t>
      </w:r>
    </w:p>
    <w:p w14:paraId="401B939A" w14:textId="77777777" w:rsidR="004D7467" w:rsidRPr="004D7467" w:rsidRDefault="004D7467" w:rsidP="004D7467">
      <w:pPr>
        <w:jc w:val="both"/>
        <w:rPr>
          <w:bCs/>
          <w:sz w:val="28"/>
          <w:szCs w:val="28"/>
          <w:lang w:eastAsia="x-none"/>
        </w:rPr>
      </w:pPr>
      <w:r w:rsidRPr="004D7467">
        <w:rPr>
          <w:bCs/>
          <w:sz w:val="28"/>
          <w:szCs w:val="28"/>
          <w:lang w:eastAsia="x-none"/>
        </w:rPr>
        <w:t xml:space="preserve">         Изучив </w:t>
      </w:r>
      <w:proofErr w:type="gramStart"/>
      <w:r w:rsidRPr="004D7467">
        <w:rPr>
          <w:bCs/>
          <w:sz w:val="28"/>
          <w:szCs w:val="28"/>
          <w:lang w:eastAsia="x-none"/>
        </w:rPr>
        <w:t>представленные организацией материалы</w:t>
      </w:r>
      <w:proofErr w:type="gramEnd"/>
      <w:r w:rsidRPr="004D7467">
        <w:rPr>
          <w:bCs/>
          <w:sz w:val="28"/>
          <w:szCs w:val="28"/>
          <w:lang w:eastAsia="x-none"/>
        </w:rPr>
        <w:t xml:space="preserve"> специалист Региональной энергетической комиссии Кузбасса (далее – специалист) считает экономически обоснованным принять затраты на следующем уровне:</w:t>
      </w:r>
    </w:p>
    <w:p w14:paraId="7CFA58E7" w14:textId="77777777" w:rsidR="004D7467" w:rsidRPr="004D7467" w:rsidRDefault="004D7467" w:rsidP="004D7467">
      <w:pPr>
        <w:numPr>
          <w:ilvl w:val="0"/>
          <w:numId w:val="14"/>
        </w:numPr>
        <w:ind w:firstLine="567"/>
        <w:jc w:val="both"/>
        <w:rPr>
          <w:bCs/>
          <w:sz w:val="28"/>
          <w:szCs w:val="28"/>
          <w:lang w:eastAsia="x-none"/>
        </w:rPr>
      </w:pPr>
      <w:r w:rsidRPr="004D7467">
        <w:rPr>
          <w:bCs/>
          <w:sz w:val="28"/>
          <w:szCs w:val="28"/>
          <w:lang w:eastAsia="x-none"/>
        </w:rPr>
        <w:t>Прямые расходы</w:t>
      </w:r>
      <w:r w:rsidRPr="004D7467">
        <w:rPr>
          <w:bCs/>
          <w:sz w:val="28"/>
          <w:szCs w:val="28"/>
          <w:lang w:eastAsia="en-US"/>
        </w:rPr>
        <w:t xml:space="preserve"> с</w:t>
      </w:r>
      <w:r w:rsidRPr="004D7467">
        <w:rPr>
          <w:bCs/>
          <w:sz w:val="28"/>
          <w:szCs w:val="28"/>
          <w:lang w:eastAsia="x-none"/>
        </w:rPr>
        <w:t xml:space="preserve">пециалист считает экономически обоснованным принять затраты в размере 1066,15 </w:t>
      </w:r>
      <w:proofErr w:type="spellStart"/>
      <w:r w:rsidRPr="004D7467">
        <w:rPr>
          <w:bCs/>
          <w:sz w:val="28"/>
          <w:szCs w:val="28"/>
          <w:lang w:eastAsia="x-none"/>
        </w:rPr>
        <w:t>тыс.руб</w:t>
      </w:r>
      <w:proofErr w:type="spellEnd"/>
      <w:r w:rsidRPr="004D7467">
        <w:rPr>
          <w:bCs/>
          <w:sz w:val="28"/>
          <w:szCs w:val="28"/>
          <w:lang w:eastAsia="x-none"/>
        </w:rPr>
        <w:t>., в том числе:</w:t>
      </w:r>
    </w:p>
    <w:p w14:paraId="2B318D94" w14:textId="77777777" w:rsidR="004D7467" w:rsidRPr="004D7467" w:rsidRDefault="004D7467" w:rsidP="004D7467">
      <w:pPr>
        <w:jc w:val="both"/>
        <w:rPr>
          <w:bCs/>
          <w:sz w:val="28"/>
          <w:szCs w:val="28"/>
          <w:lang w:eastAsia="x-none"/>
        </w:rPr>
      </w:pPr>
      <w:bookmarkStart w:id="15" w:name="_Hlk10536643"/>
      <w:r w:rsidRPr="004D7467">
        <w:rPr>
          <w:bCs/>
          <w:sz w:val="28"/>
          <w:szCs w:val="28"/>
          <w:lang w:eastAsia="x-none"/>
        </w:rPr>
        <w:t xml:space="preserve">         1.1. Затраты на оплату труда МУП УК «ЖКХ КГО» предлагает принять в размере 715,16 </w:t>
      </w:r>
      <w:proofErr w:type="spellStart"/>
      <w:r w:rsidRPr="004D7467">
        <w:rPr>
          <w:bCs/>
          <w:sz w:val="28"/>
          <w:szCs w:val="28"/>
          <w:lang w:eastAsia="x-none"/>
        </w:rPr>
        <w:t>тыс.руб</w:t>
      </w:r>
      <w:proofErr w:type="spellEnd"/>
      <w:r w:rsidRPr="004D7467">
        <w:rPr>
          <w:bCs/>
          <w:sz w:val="28"/>
          <w:szCs w:val="28"/>
          <w:lang w:eastAsia="x-none"/>
        </w:rPr>
        <w:t>.</w:t>
      </w:r>
      <w:bookmarkEnd w:id="15"/>
      <w:r w:rsidRPr="004D7467">
        <w:rPr>
          <w:bCs/>
          <w:sz w:val="28"/>
          <w:szCs w:val="28"/>
          <w:lang w:eastAsia="x-none"/>
        </w:rPr>
        <w:t xml:space="preserve"> Численность персонала предлагается принять на период регулирования 3 чел. Специалистом изучены: штатное расписание на 2022 </w:t>
      </w:r>
      <w:proofErr w:type="spellStart"/>
      <w:r w:rsidRPr="004D7467">
        <w:rPr>
          <w:bCs/>
          <w:sz w:val="28"/>
          <w:szCs w:val="28"/>
          <w:lang w:eastAsia="x-none"/>
        </w:rPr>
        <w:t>гг</w:t>
      </w:r>
      <w:proofErr w:type="spellEnd"/>
      <w:r w:rsidRPr="004D7467">
        <w:rPr>
          <w:bCs/>
          <w:sz w:val="28"/>
          <w:szCs w:val="28"/>
          <w:lang w:eastAsia="x-none"/>
        </w:rPr>
        <w:t xml:space="preserve">, данные бухгалтерского учета за 2021 год, расчет затрат на оплату труда. Численность предлагаем принять в составе 3 человек по штатному расписанию (распоряжение главы </w:t>
      </w:r>
      <w:proofErr w:type="spellStart"/>
      <w:r w:rsidRPr="004D7467">
        <w:rPr>
          <w:bCs/>
          <w:sz w:val="28"/>
          <w:szCs w:val="28"/>
          <w:lang w:eastAsia="x-none"/>
        </w:rPr>
        <w:t>Калтанского</w:t>
      </w:r>
      <w:proofErr w:type="spellEnd"/>
      <w:r w:rsidRPr="004D7467">
        <w:rPr>
          <w:bCs/>
          <w:sz w:val="28"/>
          <w:szCs w:val="28"/>
          <w:lang w:eastAsia="x-none"/>
        </w:rPr>
        <w:t xml:space="preserve"> округа об утверждении штатного расписания от 01.01.2022, с численностью отдела по выписке угля 3 ставки (дополнительно организацией представлены)). Специалист РЭК предлагает принять затраты по предложению предприятия в сумме 715,16 </w:t>
      </w:r>
      <w:proofErr w:type="spellStart"/>
      <w:r w:rsidRPr="004D7467">
        <w:rPr>
          <w:bCs/>
          <w:sz w:val="28"/>
          <w:szCs w:val="28"/>
          <w:lang w:eastAsia="x-none"/>
        </w:rPr>
        <w:t>тыс.руб</w:t>
      </w:r>
      <w:proofErr w:type="spellEnd"/>
      <w:r w:rsidRPr="004D7467">
        <w:rPr>
          <w:bCs/>
          <w:sz w:val="28"/>
          <w:szCs w:val="28"/>
          <w:lang w:eastAsia="x-none"/>
        </w:rPr>
        <w:t xml:space="preserve">., рассчитанные исходя из численности прямого персонала 3 работников и среднемесячной заработной платы – 19865,56 руб., согласно штатному расписанию. </w:t>
      </w:r>
    </w:p>
    <w:p w14:paraId="271143C1" w14:textId="77777777" w:rsidR="004D7467" w:rsidRPr="004D7467" w:rsidRDefault="004D7467" w:rsidP="004D7467">
      <w:pPr>
        <w:tabs>
          <w:tab w:val="left" w:pos="993"/>
        </w:tabs>
        <w:ind w:firstLine="567"/>
        <w:jc w:val="both"/>
        <w:rPr>
          <w:bCs/>
          <w:sz w:val="28"/>
          <w:szCs w:val="28"/>
          <w:lang w:eastAsia="x-none"/>
        </w:rPr>
      </w:pPr>
      <w:r w:rsidRPr="004D7467">
        <w:rPr>
          <w:bCs/>
          <w:sz w:val="28"/>
          <w:szCs w:val="28"/>
          <w:lang w:eastAsia="x-none"/>
        </w:rPr>
        <w:t xml:space="preserve">1.2. Налоги и сборы с фонда оплаты труда МУП УК «ЖКХ КГО» предлагает принять в размере 216,70 </w:t>
      </w:r>
      <w:proofErr w:type="spellStart"/>
      <w:r w:rsidRPr="004D7467">
        <w:rPr>
          <w:bCs/>
          <w:sz w:val="28"/>
          <w:szCs w:val="28"/>
          <w:lang w:eastAsia="x-none"/>
        </w:rPr>
        <w:t>тыс.руб</w:t>
      </w:r>
      <w:proofErr w:type="spellEnd"/>
      <w:r w:rsidRPr="004D7467">
        <w:rPr>
          <w:bCs/>
          <w:sz w:val="28"/>
          <w:szCs w:val="28"/>
          <w:lang w:eastAsia="x-none"/>
        </w:rPr>
        <w:t xml:space="preserve">., в том числе: </w:t>
      </w:r>
    </w:p>
    <w:p w14:paraId="5C61068C" w14:textId="77777777" w:rsidR="004D7467" w:rsidRPr="004D7467" w:rsidRDefault="004D7467" w:rsidP="004D7467">
      <w:pPr>
        <w:shd w:val="clear" w:color="auto" w:fill="FFFFFF"/>
        <w:contextualSpacing/>
        <w:jc w:val="both"/>
        <w:rPr>
          <w:color w:val="000000"/>
          <w:sz w:val="28"/>
          <w:szCs w:val="28"/>
        </w:rPr>
      </w:pPr>
      <w:r w:rsidRPr="004D7467">
        <w:rPr>
          <w:color w:val="000000"/>
          <w:sz w:val="28"/>
          <w:szCs w:val="28"/>
        </w:rPr>
        <w:t xml:space="preserve">         - страховые взносы на ОПС 22</w:t>
      </w:r>
      <w:proofErr w:type="gramStart"/>
      <w:r w:rsidRPr="004D7467">
        <w:rPr>
          <w:color w:val="000000"/>
          <w:sz w:val="28"/>
          <w:szCs w:val="28"/>
        </w:rPr>
        <w:t>%  -</w:t>
      </w:r>
      <w:proofErr w:type="gramEnd"/>
      <w:r w:rsidRPr="004D7467">
        <w:rPr>
          <w:color w:val="000000"/>
          <w:sz w:val="28"/>
          <w:szCs w:val="28"/>
        </w:rPr>
        <w:t xml:space="preserve"> 157,34 тыс. руб.;</w:t>
      </w:r>
    </w:p>
    <w:p w14:paraId="114514FC" w14:textId="77777777" w:rsidR="004D7467" w:rsidRPr="004D7467" w:rsidRDefault="004D7467" w:rsidP="004D7467">
      <w:pPr>
        <w:shd w:val="clear" w:color="auto" w:fill="FFFFFF"/>
        <w:jc w:val="both"/>
        <w:rPr>
          <w:color w:val="000000"/>
          <w:sz w:val="28"/>
          <w:szCs w:val="28"/>
        </w:rPr>
      </w:pPr>
      <w:r w:rsidRPr="004D7467">
        <w:rPr>
          <w:color w:val="000000"/>
          <w:sz w:val="28"/>
          <w:szCs w:val="28"/>
        </w:rPr>
        <w:t xml:space="preserve">         - страховые взносы ФФОМС 5,1 % - 36,47 тыс. руб.;</w:t>
      </w:r>
    </w:p>
    <w:p w14:paraId="2242BF25" w14:textId="77777777" w:rsidR="004D7467" w:rsidRPr="004D7467" w:rsidRDefault="004D7467" w:rsidP="004D7467">
      <w:pPr>
        <w:shd w:val="clear" w:color="auto" w:fill="FFFFFF"/>
        <w:contextualSpacing/>
        <w:jc w:val="both"/>
        <w:rPr>
          <w:color w:val="000000"/>
          <w:sz w:val="28"/>
          <w:szCs w:val="28"/>
        </w:rPr>
      </w:pPr>
      <w:r w:rsidRPr="004D7467">
        <w:rPr>
          <w:color w:val="000000"/>
          <w:sz w:val="28"/>
          <w:szCs w:val="28"/>
        </w:rPr>
        <w:t xml:space="preserve">         - страховые взносы на период нетрудоспособности и в связи с материнством 2,9% - 20,74 тыс. руб.;</w:t>
      </w:r>
    </w:p>
    <w:p w14:paraId="75ABBFBC" w14:textId="77777777" w:rsidR="004D7467" w:rsidRPr="004D7467" w:rsidRDefault="004D7467" w:rsidP="004D7467">
      <w:pPr>
        <w:shd w:val="clear" w:color="auto" w:fill="FFFFFF"/>
        <w:jc w:val="both"/>
        <w:rPr>
          <w:color w:val="000000"/>
          <w:sz w:val="28"/>
          <w:szCs w:val="28"/>
        </w:rPr>
      </w:pPr>
      <w:r w:rsidRPr="004D7467">
        <w:rPr>
          <w:color w:val="000000"/>
          <w:sz w:val="28"/>
          <w:szCs w:val="28"/>
        </w:rPr>
        <w:t xml:space="preserve">          - страховые взносы от несчастных случаев и проф. заболеваний 0,3% -2,15 тыс. руб.</w:t>
      </w:r>
    </w:p>
    <w:p w14:paraId="58E79292" w14:textId="77777777" w:rsidR="004D7467" w:rsidRPr="004D7467" w:rsidRDefault="004D7467" w:rsidP="004D7467">
      <w:pPr>
        <w:shd w:val="clear" w:color="auto" w:fill="FFFFFF"/>
        <w:jc w:val="both"/>
        <w:rPr>
          <w:bCs/>
          <w:sz w:val="28"/>
          <w:szCs w:val="28"/>
          <w:lang w:eastAsia="x-none"/>
        </w:rPr>
      </w:pPr>
      <w:r w:rsidRPr="004D7467">
        <w:rPr>
          <w:bCs/>
          <w:szCs w:val="28"/>
          <w:lang w:eastAsia="en-US"/>
        </w:rPr>
        <w:t xml:space="preserve">           </w:t>
      </w:r>
      <w:r w:rsidRPr="004D7467">
        <w:rPr>
          <w:bCs/>
          <w:sz w:val="28"/>
          <w:szCs w:val="28"/>
          <w:lang w:eastAsia="x-none"/>
        </w:rPr>
        <w:t>В качестве обоснования организацией представлен расчет по страховым взносам и уведомление о размере страховых взносов.</w:t>
      </w:r>
    </w:p>
    <w:p w14:paraId="46EECDDF" w14:textId="77777777" w:rsidR="004D7467" w:rsidRPr="004D7467" w:rsidRDefault="004D7467" w:rsidP="004D7467">
      <w:pPr>
        <w:tabs>
          <w:tab w:val="left" w:pos="993"/>
        </w:tabs>
        <w:ind w:firstLine="567"/>
        <w:jc w:val="both"/>
        <w:rPr>
          <w:bCs/>
          <w:sz w:val="28"/>
          <w:szCs w:val="28"/>
          <w:lang w:eastAsia="x-none"/>
        </w:rPr>
      </w:pPr>
      <w:r w:rsidRPr="004D7467">
        <w:rPr>
          <w:bCs/>
          <w:sz w:val="28"/>
          <w:szCs w:val="28"/>
          <w:lang w:eastAsia="x-none"/>
        </w:rPr>
        <w:t xml:space="preserve">Специалистом определена статья в соответствии с действующим законодательством в размере 30,3 % от штатного ФОТ в размере 216,69 </w:t>
      </w:r>
      <w:proofErr w:type="spellStart"/>
      <w:r w:rsidRPr="004D7467">
        <w:rPr>
          <w:bCs/>
          <w:sz w:val="28"/>
          <w:szCs w:val="28"/>
          <w:lang w:eastAsia="x-none"/>
        </w:rPr>
        <w:t>тыс.руб</w:t>
      </w:r>
      <w:proofErr w:type="spellEnd"/>
      <w:r w:rsidRPr="004D7467">
        <w:rPr>
          <w:bCs/>
          <w:sz w:val="28"/>
          <w:szCs w:val="28"/>
          <w:lang w:eastAsia="x-none"/>
        </w:rPr>
        <w:t>.</w:t>
      </w:r>
    </w:p>
    <w:p w14:paraId="525CADE4" w14:textId="77777777" w:rsidR="004D7467" w:rsidRPr="004D7467" w:rsidRDefault="004D7467" w:rsidP="004D7467">
      <w:pPr>
        <w:tabs>
          <w:tab w:val="left" w:pos="567"/>
        </w:tabs>
        <w:jc w:val="both"/>
        <w:rPr>
          <w:sz w:val="28"/>
          <w:szCs w:val="28"/>
          <w:lang w:eastAsia="x-none"/>
        </w:rPr>
      </w:pPr>
      <w:bookmarkStart w:id="16" w:name="_Hlk10627010"/>
      <w:r w:rsidRPr="004D7467">
        <w:rPr>
          <w:bCs/>
          <w:sz w:val="28"/>
          <w:szCs w:val="28"/>
          <w:lang w:eastAsia="x-none"/>
        </w:rPr>
        <w:lastRenderedPageBreak/>
        <w:t xml:space="preserve">        1.3. Прочие расходы, связанные с реализацией угля населению на период регулирования, организация предлагает принять в сумме 134,3 </w:t>
      </w:r>
      <w:proofErr w:type="spellStart"/>
      <w:r w:rsidRPr="004D7467">
        <w:rPr>
          <w:bCs/>
          <w:sz w:val="28"/>
          <w:szCs w:val="28"/>
          <w:lang w:eastAsia="x-none"/>
        </w:rPr>
        <w:t>тыс.руб</w:t>
      </w:r>
      <w:proofErr w:type="spellEnd"/>
      <w:r w:rsidRPr="004D7467">
        <w:rPr>
          <w:bCs/>
          <w:sz w:val="28"/>
          <w:szCs w:val="28"/>
          <w:lang w:eastAsia="x-none"/>
        </w:rPr>
        <w:t>.</w:t>
      </w:r>
      <w:r w:rsidRPr="004D7467">
        <w:rPr>
          <w:sz w:val="28"/>
          <w:szCs w:val="28"/>
          <w:lang w:eastAsia="x-none"/>
        </w:rPr>
        <w:t xml:space="preserve"> </w:t>
      </w:r>
    </w:p>
    <w:p w14:paraId="4887E16A" w14:textId="77777777" w:rsidR="004D7467" w:rsidRPr="004D7467" w:rsidRDefault="004D7467" w:rsidP="004D7467">
      <w:pPr>
        <w:ind w:firstLine="709"/>
        <w:jc w:val="both"/>
        <w:rPr>
          <w:sz w:val="28"/>
          <w:szCs w:val="28"/>
          <w:lang w:eastAsia="x-none"/>
        </w:rPr>
      </w:pPr>
      <w:r w:rsidRPr="004D7467">
        <w:rPr>
          <w:sz w:val="28"/>
          <w:szCs w:val="28"/>
          <w:lang w:eastAsia="x-none"/>
        </w:rPr>
        <w:t xml:space="preserve">Статья принимается по </w:t>
      </w:r>
      <w:bookmarkStart w:id="17" w:name="_Hlk10627402"/>
      <w:bookmarkEnd w:id="16"/>
      <w:r w:rsidRPr="004D7467">
        <w:rPr>
          <w:sz w:val="28"/>
          <w:szCs w:val="28"/>
          <w:lang w:eastAsia="x-none"/>
        </w:rPr>
        <w:t xml:space="preserve">предложению </w:t>
      </w:r>
      <w:proofErr w:type="gramStart"/>
      <w:r w:rsidRPr="004D7467">
        <w:rPr>
          <w:sz w:val="28"/>
          <w:szCs w:val="28"/>
          <w:lang w:eastAsia="x-none"/>
        </w:rPr>
        <w:t>организации  в</w:t>
      </w:r>
      <w:proofErr w:type="gramEnd"/>
      <w:r w:rsidRPr="004D7467">
        <w:rPr>
          <w:sz w:val="28"/>
          <w:szCs w:val="28"/>
          <w:lang w:eastAsia="x-none"/>
        </w:rPr>
        <w:t xml:space="preserve"> размере 134,3 </w:t>
      </w:r>
      <w:proofErr w:type="spellStart"/>
      <w:r w:rsidRPr="004D7467">
        <w:rPr>
          <w:sz w:val="28"/>
          <w:szCs w:val="28"/>
          <w:lang w:eastAsia="x-none"/>
        </w:rPr>
        <w:t>тыс.руб</w:t>
      </w:r>
      <w:proofErr w:type="spellEnd"/>
      <w:r w:rsidRPr="004D7467">
        <w:rPr>
          <w:sz w:val="28"/>
          <w:szCs w:val="28"/>
          <w:lang w:eastAsia="x-none"/>
        </w:rPr>
        <w:t>., согласно представленному расчету организации. Специалистом рассмотрены представленные подтверждающие документы (договоры, счет-фактуры) за 2021 год, а также данные бухгалтерского учета за 2021 год.</w:t>
      </w:r>
      <w:r w:rsidRPr="004D7467">
        <w:rPr>
          <w:color w:val="FF0000"/>
          <w:sz w:val="28"/>
          <w:szCs w:val="28"/>
          <w:lang w:eastAsia="x-none"/>
        </w:rPr>
        <w:t xml:space="preserve"> </w:t>
      </w:r>
      <w:r w:rsidRPr="004D7467">
        <w:rPr>
          <w:sz w:val="28"/>
          <w:szCs w:val="28"/>
          <w:lang w:eastAsia="x-none"/>
        </w:rPr>
        <w:t>Расходы включают затраты на приобретение компьютерной оргтехники (принтер), канцтоваров, расходов на ремонт и заправку картриджей для оргтехники, пользование программой Контур-ОФД и Контур-экстерн и др.</w:t>
      </w:r>
    </w:p>
    <w:p w14:paraId="1FDF7454" w14:textId="77777777" w:rsidR="004D7467" w:rsidRPr="004D7467" w:rsidRDefault="004D7467" w:rsidP="004D7467">
      <w:pPr>
        <w:jc w:val="both"/>
        <w:rPr>
          <w:bCs/>
          <w:sz w:val="28"/>
          <w:szCs w:val="28"/>
          <w:lang w:eastAsia="x-none"/>
        </w:rPr>
      </w:pPr>
      <w:bookmarkStart w:id="18" w:name="_Hlk10627786"/>
      <w:bookmarkEnd w:id="17"/>
      <w:r w:rsidRPr="004D7467">
        <w:rPr>
          <w:bCs/>
          <w:sz w:val="28"/>
          <w:szCs w:val="28"/>
          <w:lang w:eastAsia="x-none"/>
        </w:rPr>
        <w:t xml:space="preserve">       1.4. Общехозяйственные расходы. В 2021 году организация применяла обычную систему налогообложения, с 2022 года перешла на УСН (представлено уведомление), объект налогообложения доходы, уменьшенные на величину расходов.</w:t>
      </w:r>
    </w:p>
    <w:p w14:paraId="5A7E85AB" w14:textId="77777777" w:rsidR="004D7467" w:rsidRPr="004D7467" w:rsidRDefault="004D7467" w:rsidP="004D7467">
      <w:pPr>
        <w:jc w:val="both"/>
        <w:rPr>
          <w:bCs/>
          <w:sz w:val="28"/>
          <w:szCs w:val="28"/>
          <w:lang w:eastAsia="x-none"/>
        </w:rPr>
      </w:pPr>
      <w:r w:rsidRPr="004D7467">
        <w:rPr>
          <w:bCs/>
          <w:sz w:val="28"/>
          <w:szCs w:val="28"/>
          <w:lang w:eastAsia="x-none"/>
        </w:rPr>
        <w:t xml:space="preserve">       Организацией заявлены расходы в сумме 433,8 </w:t>
      </w:r>
      <w:proofErr w:type="spellStart"/>
      <w:r w:rsidRPr="004D7467">
        <w:rPr>
          <w:bCs/>
          <w:sz w:val="28"/>
          <w:szCs w:val="28"/>
          <w:lang w:eastAsia="x-none"/>
        </w:rPr>
        <w:t>тыс.руб</w:t>
      </w:r>
      <w:proofErr w:type="spellEnd"/>
      <w:r w:rsidRPr="004D7467">
        <w:rPr>
          <w:bCs/>
          <w:sz w:val="28"/>
          <w:szCs w:val="28"/>
          <w:lang w:eastAsia="x-none"/>
        </w:rPr>
        <w:t xml:space="preserve">. В качестве обоснования представлен расчет, </w:t>
      </w:r>
      <w:proofErr w:type="spellStart"/>
      <w:r w:rsidRPr="004D7467">
        <w:rPr>
          <w:bCs/>
          <w:sz w:val="28"/>
          <w:szCs w:val="28"/>
          <w:lang w:eastAsia="x-none"/>
        </w:rPr>
        <w:t>оборотно</w:t>
      </w:r>
      <w:proofErr w:type="spellEnd"/>
      <w:r w:rsidRPr="004D7467">
        <w:rPr>
          <w:bCs/>
          <w:sz w:val="28"/>
          <w:szCs w:val="28"/>
          <w:lang w:eastAsia="x-none"/>
        </w:rPr>
        <w:t>-сальдовые ведомости по счетам 20 и 26, договоры, счет-фактуры, справка расчет НДС, где:</w:t>
      </w:r>
    </w:p>
    <w:p w14:paraId="42DAD214" w14:textId="77777777" w:rsidR="004D7467" w:rsidRPr="004D7467" w:rsidRDefault="004D7467" w:rsidP="004D7467">
      <w:pPr>
        <w:shd w:val="clear" w:color="auto" w:fill="FFFFFF"/>
        <w:tabs>
          <w:tab w:val="left" w:pos="709"/>
        </w:tabs>
        <w:contextualSpacing/>
        <w:jc w:val="both"/>
        <w:rPr>
          <w:color w:val="000000"/>
          <w:sz w:val="28"/>
          <w:szCs w:val="28"/>
        </w:rPr>
      </w:pPr>
      <w:r w:rsidRPr="004D7467">
        <w:rPr>
          <w:bCs/>
          <w:sz w:val="28"/>
          <w:szCs w:val="28"/>
          <w:lang w:eastAsia="x-none"/>
        </w:rPr>
        <w:t xml:space="preserve">         - </w:t>
      </w:r>
      <w:r w:rsidRPr="004D7467">
        <w:rPr>
          <w:color w:val="000000"/>
          <w:sz w:val="28"/>
          <w:szCs w:val="28"/>
        </w:rPr>
        <w:t>Зарплата производственных рабочих за 2021 год по счету 20 составила 3404397,54 руб. + на 2022 год отдел по выписке угля 715160,0 руб. = 4 119 557,54 руб.</w:t>
      </w:r>
    </w:p>
    <w:p w14:paraId="5FBA24C0" w14:textId="77777777" w:rsidR="004D7467" w:rsidRPr="004D7467" w:rsidRDefault="004D7467" w:rsidP="004D7467">
      <w:pPr>
        <w:shd w:val="clear" w:color="auto" w:fill="FFFFFF"/>
        <w:contextualSpacing/>
        <w:jc w:val="both"/>
        <w:rPr>
          <w:color w:val="000000"/>
          <w:sz w:val="28"/>
          <w:szCs w:val="28"/>
        </w:rPr>
      </w:pPr>
      <w:r w:rsidRPr="004D7467">
        <w:rPr>
          <w:color w:val="000000"/>
          <w:sz w:val="28"/>
          <w:szCs w:val="28"/>
        </w:rPr>
        <w:t xml:space="preserve">         - Коэффициент распределения расходов: 715160,0 руб. / 4119557,54 руб. =</w:t>
      </w:r>
      <w:r w:rsidRPr="004D7467">
        <w:t xml:space="preserve"> </w:t>
      </w:r>
      <w:r w:rsidRPr="004D7467">
        <w:rPr>
          <w:color w:val="000000"/>
          <w:sz w:val="28"/>
          <w:szCs w:val="28"/>
        </w:rPr>
        <w:t>0,17356907</w:t>
      </w:r>
    </w:p>
    <w:p w14:paraId="0320D1A4" w14:textId="77777777" w:rsidR="004D7467" w:rsidRPr="004D7467" w:rsidRDefault="004D7467" w:rsidP="004D7467">
      <w:pPr>
        <w:shd w:val="clear" w:color="auto" w:fill="FFFFFF"/>
        <w:tabs>
          <w:tab w:val="left" w:pos="851"/>
        </w:tabs>
        <w:contextualSpacing/>
        <w:jc w:val="both"/>
        <w:rPr>
          <w:color w:val="000000"/>
          <w:sz w:val="28"/>
          <w:szCs w:val="28"/>
        </w:rPr>
      </w:pPr>
      <w:r w:rsidRPr="004D7467">
        <w:rPr>
          <w:color w:val="000000"/>
          <w:sz w:val="28"/>
          <w:szCs w:val="28"/>
        </w:rPr>
        <w:t xml:space="preserve">         - Сумма распределения = расходы 26 счета по статьям затрат 2445175,71руб. * на коэффициент распределения 0,17356907 = сумма распределения на отдел по выписке угля </w:t>
      </w:r>
      <w:proofErr w:type="gramStart"/>
      <w:r w:rsidRPr="004D7467">
        <w:rPr>
          <w:color w:val="000000"/>
          <w:sz w:val="28"/>
          <w:szCs w:val="28"/>
        </w:rPr>
        <w:t>=  422614</w:t>
      </w:r>
      <w:proofErr w:type="gramEnd"/>
      <w:r w:rsidRPr="004D7467">
        <w:rPr>
          <w:color w:val="000000"/>
          <w:sz w:val="28"/>
          <w:szCs w:val="28"/>
        </w:rPr>
        <w:t xml:space="preserve">,82 руб. + НДС 20% (справка по расчету НДС организацией представлена). </w:t>
      </w:r>
    </w:p>
    <w:p w14:paraId="1D1725AC" w14:textId="77777777" w:rsidR="004D7467" w:rsidRPr="004D7467" w:rsidRDefault="004D7467" w:rsidP="004D7467">
      <w:pPr>
        <w:tabs>
          <w:tab w:val="left" w:pos="851"/>
          <w:tab w:val="left" w:pos="993"/>
        </w:tabs>
        <w:ind w:firstLine="567"/>
        <w:jc w:val="both"/>
        <w:rPr>
          <w:bCs/>
          <w:sz w:val="28"/>
          <w:szCs w:val="28"/>
          <w:lang w:eastAsia="x-none"/>
        </w:rPr>
      </w:pPr>
      <w:r w:rsidRPr="004D7467">
        <w:rPr>
          <w:bCs/>
          <w:sz w:val="28"/>
          <w:szCs w:val="28"/>
          <w:lang w:eastAsia="x-none"/>
        </w:rPr>
        <w:t xml:space="preserve">   Специалистом приняты затраты в размере – 433,80 тыс. руб., с учетом входящего НДС по предложению организации, согласно представленному расчету. </w:t>
      </w:r>
    </w:p>
    <w:p w14:paraId="1C0CE798" w14:textId="77777777" w:rsidR="004D7467" w:rsidRPr="004D7467" w:rsidRDefault="004D7467" w:rsidP="004D7467">
      <w:pPr>
        <w:shd w:val="clear" w:color="auto" w:fill="FFFFFF"/>
        <w:contextualSpacing/>
        <w:jc w:val="both"/>
        <w:rPr>
          <w:sz w:val="28"/>
          <w:szCs w:val="28"/>
          <w:lang w:eastAsia="x-none"/>
        </w:rPr>
      </w:pPr>
      <w:r w:rsidRPr="004D7467">
        <w:rPr>
          <w:color w:val="000000"/>
          <w:sz w:val="28"/>
          <w:szCs w:val="28"/>
        </w:rPr>
        <w:t xml:space="preserve">          </w:t>
      </w:r>
      <w:r w:rsidRPr="004D7467">
        <w:rPr>
          <w:sz w:val="28"/>
          <w:szCs w:val="28"/>
          <w:lang w:eastAsia="x-none"/>
        </w:rPr>
        <w:t xml:space="preserve">Размер общехозяйственных расходов организации отражен в таблице 1. </w:t>
      </w:r>
    </w:p>
    <w:p w14:paraId="361D6DDD" w14:textId="77777777" w:rsidR="004D7467" w:rsidRPr="004D7467" w:rsidRDefault="004D7467" w:rsidP="004D7467">
      <w:pPr>
        <w:ind w:firstLine="708"/>
        <w:jc w:val="right"/>
        <w:rPr>
          <w:sz w:val="28"/>
          <w:szCs w:val="28"/>
          <w:lang w:eastAsia="x-none"/>
        </w:rPr>
      </w:pPr>
      <w:r w:rsidRPr="004D7467">
        <w:rPr>
          <w:sz w:val="28"/>
          <w:szCs w:val="28"/>
          <w:lang w:eastAsia="x-none"/>
        </w:rPr>
        <w:t xml:space="preserve">     Таблица 1</w:t>
      </w:r>
    </w:p>
    <w:tbl>
      <w:tblPr>
        <w:tblW w:w="9695" w:type="dxa"/>
        <w:tblInd w:w="-191" w:type="dxa"/>
        <w:tblLook w:val="04A0" w:firstRow="1" w:lastRow="0" w:firstColumn="1" w:lastColumn="0" w:noHBand="0" w:noVBand="1"/>
      </w:tblPr>
      <w:tblGrid>
        <w:gridCol w:w="2747"/>
        <w:gridCol w:w="1420"/>
        <w:gridCol w:w="1395"/>
        <w:gridCol w:w="1375"/>
        <w:gridCol w:w="1415"/>
        <w:gridCol w:w="1343"/>
      </w:tblGrid>
      <w:tr w:rsidR="004D7467" w:rsidRPr="004D7467" w14:paraId="54C6E5B7" w14:textId="77777777" w:rsidTr="00A75160">
        <w:trPr>
          <w:gridAfter w:val="1"/>
          <w:wAfter w:w="1343" w:type="dxa"/>
          <w:trHeight w:val="360"/>
        </w:trPr>
        <w:tc>
          <w:tcPr>
            <w:tcW w:w="8352" w:type="dxa"/>
            <w:gridSpan w:val="5"/>
            <w:tcBorders>
              <w:top w:val="nil"/>
              <w:left w:val="nil"/>
              <w:bottom w:val="nil"/>
            </w:tcBorders>
            <w:shd w:val="clear" w:color="auto" w:fill="auto"/>
            <w:noWrap/>
            <w:vAlign w:val="bottom"/>
            <w:hideMark/>
          </w:tcPr>
          <w:p w14:paraId="220C813E" w14:textId="77777777" w:rsidR="004D7467" w:rsidRPr="004D7467" w:rsidRDefault="004D7467" w:rsidP="004D7467">
            <w:pPr>
              <w:jc w:val="center"/>
              <w:rPr>
                <w:sz w:val="20"/>
                <w:szCs w:val="20"/>
              </w:rPr>
            </w:pPr>
            <w:r w:rsidRPr="004D7467">
              <w:rPr>
                <w:sz w:val="28"/>
                <w:szCs w:val="28"/>
                <w:lang w:eastAsia="x-none"/>
              </w:rPr>
              <w:t>Распределение общехозяйственных затрат</w:t>
            </w:r>
          </w:p>
        </w:tc>
      </w:tr>
      <w:tr w:rsidR="004D7467" w:rsidRPr="004D7467" w14:paraId="19999C48" w14:textId="77777777" w:rsidTr="00A75160">
        <w:trPr>
          <w:trHeight w:val="300"/>
        </w:trPr>
        <w:tc>
          <w:tcPr>
            <w:tcW w:w="2747" w:type="dxa"/>
            <w:tcBorders>
              <w:top w:val="single" w:sz="4" w:space="0" w:color="auto"/>
              <w:left w:val="single" w:sz="4" w:space="0" w:color="auto"/>
              <w:bottom w:val="single" w:sz="4" w:space="0" w:color="auto"/>
              <w:right w:val="single" w:sz="4" w:space="0" w:color="auto"/>
            </w:tcBorders>
            <w:shd w:val="clear" w:color="000000" w:fill="A9D08E"/>
            <w:hideMark/>
          </w:tcPr>
          <w:p w14:paraId="6D676E2D" w14:textId="77777777" w:rsidR="004D7467" w:rsidRPr="004D7467" w:rsidRDefault="004D7467" w:rsidP="004D7467">
            <w:pPr>
              <w:ind w:firstLineChars="100" w:firstLine="180"/>
              <w:rPr>
                <w:rFonts w:ascii="Arial" w:hAnsi="Arial" w:cs="Arial"/>
                <w:sz w:val="18"/>
                <w:szCs w:val="18"/>
              </w:rPr>
            </w:pPr>
            <w:r w:rsidRPr="004D7467">
              <w:rPr>
                <w:rFonts w:ascii="Arial" w:hAnsi="Arial" w:cs="Arial"/>
                <w:sz w:val="18"/>
                <w:szCs w:val="18"/>
              </w:rPr>
              <w:t>Отдел по выписке угля</w:t>
            </w:r>
          </w:p>
        </w:tc>
        <w:tc>
          <w:tcPr>
            <w:tcW w:w="1420" w:type="dxa"/>
            <w:tcBorders>
              <w:top w:val="single" w:sz="4" w:space="0" w:color="auto"/>
              <w:left w:val="nil"/>
              <w:bottom w:val="single" w:sz="4" w:space="0" w:color="auto"/>
              <w:right w:val="single" w:sz="4" w:space="0" w:color="auto"/>
            </w:tcBorders>
            <w:shd w:val="clear" w:color="000000" w:fill="A9D08E"/>
            <w:hideMark/>
          </w:tcPr>
          <w:p w14:paraId="33FAA63D" w14:textId="77777777" w:rsidR="004D7467" w:rsidRPr="004D7467" w:rsidRDefault="004D7467" w:rsidP="004D7467">
            <w:pPr>
              <w:jc w:val="right"/>
              <w:rPr>
                <w:rFonts w:ascii="Arial" w:hAnsi="Arial" w:cs="Arial"/>
                <w:sz w:val="18"/>
                <w:szCs w:val="18"/>
              </w:rPr>
            </w:pPr>
            <w:r w:rsidRPr="004D7467">
              <w:rPr>
                <w:rFonts w:ascii="Arial" w:hAnsi="Arial" w:cs="Arial"/>
                <w:sz w:val="18"/>
                <w:szCs w:val="18"/>
              </w:rPr>
              <w:t>счет 20</w:t>
            </w:r>
          </w:p>
        </w:tc>
        <w:tc>
          <w:tcPr>
            <w:tcW w:w="1395" w:type="dxa"/>
            <w:tcBorders>
              <w:top w:val="single" w:sz="4" w:space="0" w:color="auto"/>
              <w:left w:val="nil"/>
              <w:bottom w:val="single" w:sz="4" w:space="0" w:color="auto"/>
              <w:right w:val="single" w:sz="4" w:space="0" w:color="auto"/>
            </w:tcBorders>
            <w:shd w:val="clear" w:color="000000" w:fill="A9D08E"/>
            <w:noWrap/>
            <w:vAlign w:val="bottom"/>
            <w:hideMark/>
          </w:tcPr>
          <w:p w14:paraId="31C84F99" w14:textId="77777777" w:rsidR="004D7467" w:rsidRPr="004D7467" w:rsidRDefault="004D7467" w:rsidP="004D7467">
            <w:pPr>
              <w:rPr>
                <w:rFonts w:ascii="Arial" w:hAnsi="Arial" w:cs="Arial"/>
                <w:sz w:val="16"/>
                <w:szCs w:val="16"/>
              </w:rPr>
            </w:pPr>
            <w:r w:rsidRPr="004D7467">
              <w:rPr>
                <w:rFonts w:ascii="Arial" w:hAnsi="Arial" w:cs="Arial"/>
                <w:sz w:val="16"/>
                <w:szCs w:val="16"/>
              </w:rPr>
              <w:t>Коэффициент распределения</w:t>
            </w:r>
          </w:p>
        </w:tc>
        <w:tc>
          <w:tcPr>
            <w:tcW w:w="1375" w:type="dxa"/>
            <w:tcBorders>
              <w:top w:val="single" w:sz="4" w:space="0" w:color="auto"/>
              <w:left w:val="nil"/>
              <w:bottom w:val="single" w:sz="4" w:space="0" w:color="auto"/>
              <w:right w:val="single" w:sz="4" w:space="0" w:color="auto"/>
            </w:tcBorders>
            <w:shd w:val="clear" w:color="000000" w:fill="A9D08E"/>
            <w:noWrap/>
            <w:vAlign w:val="bottom"/>
            <w:hideMark/>
          </w:tcPr>
          <w:p w14:paraId="6CA26776" w14:textId="77777777" w:rsidR="004D7467" w:rsidRPr="004D7467" w:rsidRDefault="004D7467" w:rsidP="004D7467">
            <w:pPr>
              <w:rPr>
                <w:rFonts w:ascii="Arial" w:hAnsi="Arial" w:cs="Arial"/>
                <w:sz w:val="16"/>
                <w:szCs w:val="16"/>
              </w:rPr>
            </w:pPr>
            <w:r w:rsidRPr="004D7467">
              <w:rPr>
                <w:rFonts w:ascii="Arial" w:hAnsi="Arial" w:cs="Arial"/>
                <w:sz w:val="16"/>
                <w:szCs w:val="16"/>
              </w:rPr>
              <w:t>Расходы 26 счета</w:t>
            </w:r>
          </w:p>
        </w:tc>
        <w:tc>
          <w:tcPr>
            <w:tcW w:w="1415" w:type="dxa"/>
            <w:tcBorders>
              <w:top w:val="single" w:sz="4" w:space="0" w:color="auto"/>
              <w:left w:val="nil"/>
              <w:bottom w:val="single" w:sz="4" w:space="0" w:color="auto"/>
              <w:right w:val="single" w:sz="4" w:space="0" w:color="auto"/>
            </w:tcBorders>
            <w:shd w:val="clear" w:color="000000" w:fill="A9D08E"/>
            <w:noWrap/>
            <w:vAlign w:val="bottom"/>
            <w:hideMark/>
          </w:tcPr>
          <w:p w14:paraId="2D6813A1" w14:textId="77777777" w:rsidR="004D7467" w:rsidRPr="004D7467" w:rsidRDefault="004D7467" w:rsidP="004D7467">
            <w:pPr>
              <w:rPr>
                <w:rFonts w:ascii="Arial" w:hAnsi="Arial" w:cs="Arial"/>
                <w:sz w:val="16"/>
                <w:szCs w:val="16"/>
              </w:rPr>
            </w:pPr>
            <w:r w:rsidRPr="004D7467">
              <w:rPr>
                <w:rFonts w:ascii="Arial" w:hAnsi="Arial" w:cs="Arial"/>
                <w:sz w:val="16"/>
                <w:szCs w:val="16"/>
              </w:rPr>
              <w:t>Распределение 26 на 20</w:t>
            </w:r>
          </w:p>
        </w:tc>
        <w:tc>
          <w:tcPr>
            <w:tcW w:w="1343" w:type="dxa"/>
            <w:tcBorders>
              <w:top w:val="single" w:sz="4" w:space="0" w:color="auto"/>
              <w:bottom w:val="single" w:sz="4" w:space="0" w:color="auto"/>
              <w:right w:val="single" w:sz="4" w:space="0" w:color="auto"/>
            </w:tcBorders>
            <w:shd w:val="clear" w:color="auto" w:fill="auto"/>
          </w:tcPr>
          <w:p w14:paraId="0CC5C169" w14:textId="77777777" w:rsidR="004D7467" w:rsidRPr="004D7467" w:rsidRDefault="004D7467" w:rsidP="004D7467">
            <w:pPr>
              <w:rPr>
                <w:lang w:eastAsia="en-US"/>
              </w:rPr>
            </w:pPr>
            <w:r w:rsidRPr="004D7467">
              <w:rPr>
                <w:lang w:eastAsia="en-US"/>
              </w:rPr>
              <w:t>с НДС</w:t>
            </w:r>
          </w:p>
        </w:tc>
      </w:tr>
      <w:tr w:rsidR="004D7467" w:rsidRPr="004D7467" w14:paraId="643A0B61" w14:textId="77777777" w:rsidTr="00A75160">
        <w:trPr>
          <w:trHeight w:val="288"/>
        </w:trPr>
        <w:tc>
          <w:tcPr>
            <w:tcW w:w="2747" w:type="dxa"/>
            <w:tcBorders>
              <w:top w:val="nil"/>
              <w:left w:val="single" w:sz="4" w:space="0" w:color="auto"/>
              <w:bottom w:val="single" w:sz="4" w:space="0" w:color="auto"/>
              <w:right w:val="single" w:sz="4" w:space="0" w:color="auto"/>
            </w:tcBorders>
            <w:shd w:val="clear" w:color="auto" w:fill="auto"/>
            <w:hideMark/>
          </w:tcPr>
          <w:p w14:paraId="350D4668" w14:textId="77777777" w:rsidR="004D7467" w:rsidRPr="004D7467" w:rsidRDefault="004D7467" w:rsidP="004D7467">
            <w:pPr>
              <w:ind w:firstLineChars="200" w:firstLine="360"/>
              <w:rPr>
                <w:rFonts w:ascii="Arial" w:hAnsi="Arial" w:cs="Arial"/>
                <w:sz w:val="18"/>
                <w:szCs w:val="18"/>
              </w:rPr>
            </w:pPr>
            <w:r w:rsidRPr="004D7467">
              <w:rPr>
                <w:rFonts w:ascii="Arial" w:hAnsi="Arial" w:cs="Arial"/>
                <w:sz w:val="18"/>
                <w:szCs w:val="18"/>
              </w:rPr>
              <w:t>Амортизация </w:t>
            </w:r>
          </w:p>
        </w:tc>
        <w:tc>
          <w:tcPr>
            <w:tcW w:w="1420" w:type="dxa"/>
            <w:tcBorders>
              <w:top w:val="nil"/>
              <w:left w:val="nil"/>
              <w:bottom w:val="single" w:sz="4" w:space="0" w:color="auto"/>
              <w:right w:val="single" w:sz="4" w:space="0" w:color="auto"/>
            </w:tcBorders>
            <w:shd w:val="clear" w:color="auto" w:fill="auto"/>
            <w:hideMark/>
          </w:tcPr>
          <w:p w14:paraId="5952CBDC" w14:textId="77777777" w:rsidR="004D7467" w:rsidRPr="004D7467" w:rsidRDefault="004D7467" w:rsidP="004D7467">
            <w:pPr>
              <w:jc w:val="right"/>
              <w:rPr>
                <w:rFonts w:ascii="Arial" w:hAnsi="Arial" w:cs="Arial"/>
                <w:sz w:val="18"/>
                <w:szCs w:val="18"/>
              </w:rPr>
            </w:pPr>
            <w:r w:rsidRPr="004D7467">
              <w:rPr>
                <w:rFonts w:ascii="Arial" w:hAnsi="Arial" w:cs="Arial"/>
                <w:sz w:val="18"/>
                <w:szCs w:val="18"/>
              </w:rPr>
              <w:t> </w:t>
            </w:r>
          </w:p>
        </w:tc>
        <w:tc>
          <w:tcPr>
            <w:tcW w:w="1395" w:type="dxa"/>
            <w:tcBorders>
              <w:top w:val="nil"/>
              <w:left w:val="nil"/>
              <w:bottom w:val="single" w:sz="4" w:space="0" w:color="auto"/>
              <w:right w:val="single" w:sz="4" w:space="0" w:color="auto"/>
            </w:tcBorders>
            <w:shd w:val="clear" w:color="auto" w:fill="auto"/>
            <w:noWrap/>
            <w:vAlign w:val="bottom"/>
            <w:hideMark/>
          </w:tcPr>
          <w:p w14:paraId="5863AD15" w14:textId="77777777" w:rsidR="004D7467" w:rsidRPr="004D7467" w:rsidRDefault="004D7467" w:rsidP="004D7467">
            <w:pPr>
              <w:jc w:val="right"/>
              <w:rPr>
                <w:rFonts w:ascii="Arial" w:hAnsi="Arial" w:cs="Arial"/>
                <w:sz w:val="16"/>
                <w:szCs w:val="16"/>
              </w:rPr>
            </w:pPr>
            <w:r w:rsidRPr="004D7467">
              <w:rPr>
                <w:rFonts w:ascii="Arial" w:hAnsi="Arial" w:cs="Arial"/>
                <w:sz w:val="16"/>
                <w:szCs w:val="16"/>
              </w:rPr>
              <w:t>0,17356907</w:t>
            </w:r>
          </w:p>
        </w:tc>
        <w:tc>
          <w:tcPr>
            <w:tcW w:w="1375" w:type="dxa"/>
            <w:tcBorders>
              <w:top w:val="nil"/>
              <w:left w:val="nil"/>
              <w:bottom w:val="single" w:sz="4" w:space="0" w:color="auto"/>
              <w:right w:val="single" w:sz="4" w:space="0" w:color="auto"/>
            </w:tcBorders>
            <w:shd w:val="clear" w:color="000000" w:fill="EDEDED"/>
            <w:vAlign w:val="bottom"/>
            <w:hideMark/>
          </w:tcPr>
          <w:p w14:paraId="02F3E9A1" w14:textId="77777777" w:rsidR="004D7467" w:rsidRPr="004D7467" w:rsidRDefault="004D7467" w:rsidP="004D7467">
            <w:pPr>
              <w:jc w:val="right"/>
              <w:rPr>
                <w:rFonts w:ascii="Arial" w:hAnsi="Arial" w:cs="Arial"/>
                <w:sz w:val="18"/>
                <w:szCs w:val="18"/>
              </w:rPr>
            </w:pPr>
            <w:r w:rsidRPr="004D7467">
              <w:rPr>
                <w:rFonts w:ascii="Arial" w:hAnsi="Arial" w:cs="Arial"/>
                <w:sz w:val="18"/>
                <w:szCs w:val="18"/>
              </w:rPr>
              <w:t>1128,96</w:t>
            </w:r>
          </w:p>
        </w:tc>
        <w:tc>
          <w:tcPr>
            <w:tcW w:w="1415" w:type="dxa"/>
            <w:tcBorders>
              <w:top w:val="nil"/>
              <w:left w:val="nil"/>
              <w:bottom w:val="single" w:sz="4" w:space="0" w:color="auto"/>
              <w:right w:val="single" w:sz="4" w:space="0" w:color="auto"/>
            </w:tcBorders>
            <w:shd w:val="clear" w:color="auto" w:fill="BDD6EE"/>
            <w:noWrap/>
            <w:vAlign w:val="bottom"/>
            <w:hideMark/>
          </w:tcPr>
          <w:p w14:paraId="625687A6" w14:textId="77777777" w:rsidR="004D7467" w:rsidRPr="004D7467" w:rsidRDefault="004D7467" w:rsidP="004D7467">
            <w:pPr>
              <w:jc w:val="right"/>
              <w:rPr>
                <w:rFonts w:ascii="Arial" w:hAnsi="Arial" w:cs="Arial"/>
                <w:sz w:val="16"/>
                <w:szCs w:val="16"/>
              </w:rPr>
            </w:pPr>
            <w:r w:rsidRPr="004D7467">
              <w:rPr>
                <w:rFonts w:ascii="Arial" w:hAnsi="Arial" w:cs="Arial"/>
                <w:sz w:val="16"/>
                <w:szCs w:val="16"/>
              </w:rPr>
              <w:t>195,95</w:t>
            </w:r>
          </w:p>
        </w:tc>
        <w:tc>
          <w:tcPr>
            <w:tcW w:w="1343" w:type="dxa"/>
            <w:tcBorders>
              <w:top w:val="single" w:sz="4" w:space="0" w:color="auto"/>
              <w:bottom w:val="single" w:sz="4" w:space="0" w:color="auto"/>
              <w:right w:val="single" w:sz="4" w:space="0" w:color="auto"/>
            </w:tcBorders>
            <w:shd w:val="clear" w:color="auto" w:fill="auto"/>
            <w:vAlign w:val="bottom"/>
          </w:tcPr>
          <w:p w14:paraId="2C9ED40F" w14:textId="77777777" w:rsidR="004D7467" w:rsidRPr="004D7467" w:rsidRDefault="004D7467" w:rsidP="004D7467">
            <w:pPr>
              <w:jc w:val="right"/>
              <w:rPr>
                <w:rFonts w:ascii="Arial" w:hAnsi="Arial" w:cs="Arial"/>
                <w:sz w:val="16"/>
                <w:szCs w:val="16"/>
              </w:rPr>
            </w:pPr>
            <w:r w:rsidRPr="004D7467">
              <w:rPr>
                <w:rFonts w:ascii="Arial" w:hAnsi="Arial" w:cs="Arial"/>
                <w:sz w:val="16"/>
                <w:szCs w:val="16"/>
              </w:rPr>
              <w:t>195,95</w:t>
            </w:r>
          </w:p>
        </w:tc>
      </w:tr>
      <w:tr w:rsidR="004D7467" w:rsidRPr="004D7467" w14:paraId="6D1BFA00" w14:textId="77777777" w:rsidTr="00A75160">
        <w:trPr>
          <w:trHeight w:val="265"/>
        </w:trPr>
        <w:tc>
          <w:tcPr>
            <w:tcW w:w="2747" w:type="dxa"/>
            <w:tcBorders>
              <w:top w:val="nil"/>
              <w:left w:val="single" w:sz="4" w:space="0" w:color="auto"/>
              <w:bottom w:val="single" w:sz="4" w:space="0" w:color="auto"/>
              <w:right w:val="single" w:sz="4" w:space="0" w:color="auto"/>
            </w:tcBorders>
            <w:shd w:val="clear" w:color="auto" w:fill="auto"/>
            <w:hideMark/>
          </w:tcPr>
          <w:p w14:paraId="21D37077" w14:textId="77777777" w:rsidR="004D7467" w:rsidRPr="004D7467" w:rsidRDefault="004D7467" w:rsidP="004D7467">
            <w:pPr>
              <w:ind w:firstLineChars="200" w:firstLine="360"/>
              <w:rPr>
                <w:rFonts w:ascii="Arial" w:hAnsi="Arial" w:cs="Arial"/>
                <w:sz w:val="18"/>
                <w:szCs w:val="18"/>
              </w:rPr>
            </w:pPr>
            <w:r w:rsidRPr="004D7467">
              <w:rPr>
                <w:rFonts w:ascii="Arial" w:hAnsi="Arial" w:cs="Arial"/>
                <w:sz w:val="18"/>
                <w:szCs w:val="18"/>
              </w:rPr>
              <w:t>Взносы в ФСС от НС и ПЗ</w:t>
            </w:r>
          </w:p>
        </w:tc>
        <w:tc>
          <w:tcPr>
            <w:tcW w:w="1420" w:type="dxa"/>
            <w:tcBorders>
              <w:top w:val="nil"/>
              <w:left w:val="nil"/>
              <w:bottom w:val="single" w:sz="4" w:space="0" w:color="auto"/>
              <w:right w:val="single" w:sz="4" w:space="0" w:color="auto"/>
            </w:tcBorders>
            <w:shd w:val="clear" w:color="auto" w:fill="auto"/>
            <w:vAlign w:val="bottom"/>
            <w:hideMark/>
          </w:tcPr>
          <w:p w14:paraId="478E521B" w14:textId="77777777" w:rsidR="004D7467" w:rsidRPr="004D7467" w:rsidRDefault="004D7467" w:rsidP="004D7467">
            <w:pPr>
              <w:jc w:val="right"/>
              <w:rPr>
                <w:rFonts w:ascii="Arial" w:hAnsi="Arial" w:cs="Arial"/>
                <w:sz w:val="18"/>
                <w:szCs w:val="18"/>
              </w:rPr>
            </w:pPr>
            <w:r w:rsidRPr="004D7467">
              <w:rPr>
                <w:rFonts w:ascii="Arial" w:hAnsi="Arial" w:cs="Arial"/>
                <w:sz w:val="18"/>
                <w:szCs w:val="18"/>
              </w:rPr>
              <w:t>2 145,00</w:t>
            </w:r>
          </w:p>
        </w:tc>
        <w:tc>
          <w:tcPr>
            <w:tcW w:w="1395" w:type="dxa"/>
            <w:tcBorders>
              <w:top w:val="nil"/>
              <w:left w:val="nil"/>
              <w:bottom w:val="single" w:sz="4" w:space="0" w:color="auto"/>
              <w:right w:val="single" w:sz="4" w:space="0" w:color="auto"/>
            </w:tcBorders>
            <w:shd w:val="clear" w:color="auto" w:fill="auto"/>
            <w:noWrap/>
            <w:vAlign w:val="bottom"/>
            <w:hideMark/>
          </w:tcPr>
          <w:p w14:paraId="39F0BD96" w14:textId="77777777" w:rsidR="004D7467" w:rsidRPr="004D7467" w:rsidRDefault="004D7467" w:rsidP="004D7467">
            <w:pPr>
              <w:jc w:val="right"/>
              <w:rPr>
                <w:rFonts w:ascii="Arial" w:hAnsi="Arial" w:cs="Arial"/>
                <w:sz w:val="16"/>
                <w:szCs w:val="16"/>
              </w:rPr>
            </w:pPr>
            <w:r w:rsidRPr="004D7467">
              <w:rPr>
                <w:rFonts w:ascii="Arial" w:hAnsi="Arial" w:cs="Arial"/>
                <w:sz w:val="16"/>
                <w:szCs w:val="16"/>
              </w:rPr>
              <w:t>0,17356907</w:t>
            </w:r>
          </w:p>
        </w:tc>
        <w:tc>
          <w:tcPr>
            <w:tcW w:w="1375" w:type="dxa"/>
            <w:tcBorders>
              <w:top w:val="nil"/>
              <w:left w:val="nil"/>
              <w:bottom w:val="single" w:sz="4" w:space="0" w:color="auto"/>
              <w:right w:val="single" w:sz="4" w:space="0" w:color="auto"/>
            </w:tcBorders>
            <w:shd w:val="clear" w:color="000000" w:fill="EDEDED"/>
            <w:vAlign w:val="bottom"/>
            <w:hideMark/>
          </w:tcPr>
          <w:p w14:paraId="63A5ECEC" w14:textId="77777777" w:rsidR="004D7467" w:rsidRPr="004D7467" w:rsidRDefault="004D7467" w:rsidP="004D7467">
            <w:pPr>
              <w:jc w:val="right"/>
              <w:rPr>
                <w:rFonts w:ascii="Arial" w:hAnsi="Arial" w:cs="Arial"/>
                <w:sz w:val="18"/>
                <w:szCs w:val="18"/>
              </w:rPr>
            </w:pPr>
            <w:r w:rsidRPr="004D7467">
              <w:rPr>
                <w:rFonts w:ascii="Arial" w:hAnsi="Arial" w:cs="Arial"/>
                <w:sz w:val="18"/>
                <w:szCs w:val="18"/>
              </w:rPr>
              <w:t>4824,98</w:t>
            </w:r>
          </w:p>
        </w:tc>
        <w:tc>
          <w:tcPr>
            <w:tcW w:w="1415" w:type="dxa"/>
            <w:tcBorders>
              <w:top w:val="nil"/>
              <w:left w:val="nil"/>
              <w:bottom w:val="single" w:sz="4" w:space="0" w:color="auto"/>
              <w:right w:val="single" w:sz="4" w:space="0" w:color="auto"/>
            </w:tcBorders>
            <w:shd w:val="clear" w:color="000000" w:fill="BDD7EE"/>
            <w:noWrap/>
            <w:vAlign w:val="bottom"/>
            <w:hideMark/>
          </w:tcPr>
          <w:p w14:paraId="6F7EF3DF" w14:textId="77777777" w:rsidR="004D7467" w:rsidRPr="004D7467" w:rsidRDefault="004D7467" w:rsidP="004D7467">
            <w:pPr>
              <w:jc w:val="right"/>
              <w:rPr>
                <w:rFonts w:ascii="Arial" w:hAnsi="Arial" w:cs="Arial"/>
                <w:sz w:val="16"/>
                <w:szCs w:val="16"/>
              </w:rPr>
            </w:pPr>
            <w:r w:rsidRPr="004D7467">
              <w:rPr>
                <w:rFonts w:ascii="Arial" w:hAnsi="Arial" w:cs="Arial"/>
                <w:sz w:val="16"/>
                <w:szCs w:val="16"/>
              </w:rPr>
              <w:t>837,47</w:t>
            </w:r>
          </w:p>
        </w:tc>
        <w:tc>
          <w:tcPr>
            <w:tcW w:w="1343" w:type="dxa"/>
            <w:tcBorders>
              <w:top w:val="single" w:sz="4" w:space="0" w:color="auto"/>
              <w:bottom w:val="single" w:sz="4" w:space="0" w:color="auto"/>
              <w:right w:val="single" w:sz="4" w:space="0" w:color="auto"/>
            </w:tcBorders>
            <w:shd w:val="clear" w:color="auto" w:fill="auto"/>
            <w:vAlign w:val="bottom"/>
          </w:tcPr>
          <w:p w14:paraId="745E9F8E" w14:textId="77777777" w:rsidR="004D7467" w:rsidRPr="004D7467" w:rsidRDefault="004D7467" w:rsidP="004D7467">
            <w:pPr>
              <w:jc w:val="right"/>
              <w:rPr>
                <w:rFonts w:ascii="Arial" w:hAnsi="Arial" w:cs="Arial"/>
                <w:sz w:val="16"/>
                <w:szCs w:val="16"/>
              </w:rPr>
            </w:pPr>
            <w:r w:rsidRPr="004D7467">
              <w:rPr>
                <w:rFonts w:ascii="Arial" w:hAnsi="Arial" w:cs="Arial"/>
                <w:sz w:val="16"/>
                <w:szCs w:val="16"/>
              </w:rPr>
              <w:t>837,47</w:t>
            </w:r>
          </w:p>
        </w:tc>
      </w:tr>
      <w:tr w:rsidR="004D7467" w:rsidRPr="004D7467" w14:paraId="49551A43" w14:textId="77777777" w:rsidTr="00A75160">
        <w:trPr>
          <w:trHeight w:val="229"/>
        </w:trPr>
        <w:tc>
          <w:tcPr>
            <w:tcW w:w="2747" w:type="dxa"/>
            <w:tcBorders>
              <w:top w:val="nil"/>
              <w:left w:val="single" w:sz="4" w:space="0" w:color="auto"/>
              <w:bottom w:val="single" w:sz="4" w:space="0" w:color="auto"/>
              <w:right w:val="single" w:sz="4" w:space="0" w:color="auto"/>
            </w:tcBorders>
            <w:shd w:val="clear" w:color="auto" w:fill="auto"/>
            <w:hideMark/>
          </w:tcPr>
          <w:p w14:paraId="6552D619" w14:textId="77777777" w:rsidR="004D7467" w:rsidRPr="004D7467" w:rsidRDefault="004D7467" w:rsidP="004D7467">
            <w:pPr>
              <w:ind w:firstLineChars="200" w:firstLine="360"/>
              <w:rPr>
                <w:rFonts w:ascii="Arial" w:hAnsi="Arial" w:cs="Arial"/>
                <w:sz w:val="18"/>
                <w:szCs w:val="18"/>
              </w:rPr>
            </w:pPr>
            <w:r w:rsidRPr="004D7467">
              <w:rPr>
                <w:rFonts w:ascii="Arial" w:hAnsi="Arial" w:cs="Arial"/>
                <w:sz w:val="18"/>
                <w:szCs w:val="18"/>
              </w:rPr>
              <w:t>Водоотведение</w:t>
            </w:r>
          </w:p>
        </w:tc>
        <w:tc>
          <w:tcPr>
            <w:tcW w:w="1420" w:type="dxa"/>
            <w:tcBorders>
              <w:top w:val="nil"/>
              <w:left w:val="nil"/>
              <w:bottom w:val="single" w:sz="4" w:space="0" w:color="auto"/>
              <w:right w:val="single" w:sz="4" w:space="0" w:color="auto"/>
            </w:tcBorders>
            <w:shd w:val="clear" w:color="auto" w:fill="auto"/>
            <w:vAlign w:val="bottom"/>
            <w:hideMark/>
          </w:tcPr>
          <w:p w14:paraId="35EC5FEA" w14:textId="77777777" w:rsidR="004D7467" w:rsidRPr="004D7467" w:rsidRDefault="004D7467" w:rsidP="004D7467">
            <w:pPr>
              <w:jc w:val="right"/>
              <w:rPr>
                <w:rFonts w:ascii="Arial" w:hAnsi="Arial" w:cs="Arial"/>
                <w:sz w:val="18"/>
                <w:szCs w:val="18"/>
              </w:rPr>
            </w:pPr>
            <w:r w:rsidRPr="004D7467">
              <w:rPr>
                <w:rFonts w:ascii="Arial" w:hAnsi="Arial" w:cs="Arial"/>
                <w:sz w:val="18"/>
                <w:szCs w:val="18"/>
              </w:rPr>
              <w:t> </w:t>
            </w:r>
          </w:p>
        </w:tc>
        <w:tc>
          <w:tcPr>
            <w:tcW w:w="1395" w:type="dxa"/>
            <w:tcBorders>
              <w:top w:val="nil"/>
              <w:left w:val="nil"/>
              <w:bottom w:val="single" w:sz="4" w:space="0" w:color="auto"/>
              <w:right w:val="single" w:sz="4" w:space="0" w:color="auto"/>
            </w:tcBorders>
            <w:shd w:val="clear" w:color="auto" w:fill="auto"/>
            <w:noWrap/>
            <w:vAlign w:val="bottom"/>
            <w:hideMark/>
          </w:tcPr>
          <w:p w14:paraId="48285DE3" w14:textId="77777777" w:rsidR="004D7467" w:rsidRPr="004D7467" w:rsidRDefault="004D7467" w:rsidP="004D7467">
            <w:pPr>
              <w:jc w:val="right"/>
              <w:rPr>
                <w:rFonts w:ascii="Arial" w:hAnsi="Arial" w:cs="Arial"/>
                <w:sz w:val="16"/>
                <w:szCs w:val="16"/>
              </w:rPr>
            </w:pPr>
            <w:r w:rsidRPr="004D7467">
              <w:rPr>
                <w:rFonts w:ascii="Arial" w:hAnsi="Arial" w:cs="Arial"/>
                <w:sz w:val="16"/>
                <w:szCs w:val="16"/>
              </w:rPr>
              <w:t>0,17356907</w:t>
            </w:r>
          </w:p>
        </w:tc>
        <w:tc>
          <w:tcPr>
            <w:tcW w:w="1375" w:type="dxa"/>
            <w:tcBorders>
              <w:top w:val="nil"/>
              <w:left w:val="nil"/>
              <w:bottom w:val="single" w:sz="4" w:space="0" w:color="auto"/>
              <w:right w:val="single" w:sz="4" w:space="0" w:color="auto"/>
            </w:tcBorders>
            <w:shd w:val="clear" w:color="000000" w:fill="EDEDED"/>
            <w:vAlign w:val="bottom"/>
            <w:hideMark/>
          </w:tcPr>
          <w:p w14:paraId="4FA6AB0D" w14:textId="77777777" w:rsidR="004D7467" w:rsidRPr="004D7467" w:rsidRDefault="004D7467" w:rsidP="004D7467">
            <w:pPr>
              <w:jc w:val="right"/>
              <w:rPr>
                <w:rFonts w:ascii="Arial" w:hAnsi="Arial" w:cs="Arial"/>
                <w:sz w:val="18"/>
                <w:szCs w:val="18"/>
              </w:rPr>
            </w:pPr>
            <w:r w:rsidRPr="004D7467">
              <w:rPr>
                <w:rFonts w:ascii="Arial" w:hAnsi="Arial" w:cs="Arial"/>
                <w:sz w:val="18"/>
                <w:szCs w:val="18"/>
              </w:rPr>
              <w:t> </w:t>
            </w:r>
          </w:p>
        </w:tc>
        <w:tc>
          <w:tcPr>
            <w:tcW w:w="1415" w:type="dxa"/>
            <w:tcBorders>
              <w:top w:val="nil"/>
              <w:left w:val="nil"/>
              <w:bottom w:val="single" w:sz="4" w:space="0" w:color="auto"/>
              <w:right w:val="single" w:sz="4" w:space="0" w:color="auto"/>
            </w:tcBorders>
            <w:shd w:val="clear" w:color="auto" w:fill="auto"/>
            <w:noWrap/>
            <w:vAlign w:val="bottom"/>
            <w:hideMark/>
          </w:tcPr>
          <w:p w14:paraId="47FCE68B" w14:textId="77777777" w:rsidR="004D7467" w:rsidRPr="004D7467" w:rsidRDefault="004D7467" w:rsidP="004D7467">
            <w:pPr>
              <w:jc w:val="right"/>
              <w:rPr>
                <w:rFonts w:ascii="Arial" w:hAnsi="Arial" w:cs="Arial"/>
                <w:sz w:val="16"/>
                <w:szCs w:val="16"/>
              </w:rPr>
            </w:pPr>
            <w:r w:rsidRPr="004D7467">
              <w:rPr>
                <w:rFonts w:ascii="Arial" w:hAnsi="Arial" w:cs="Arial"/>
                <w:sz w:val="16"/>
                <w:szCs w:val="16"/>
              </w:rPr>
              <w:t>0,00</w:t>
            </w:r>
          </w:p>
        </w:tc>
        <w:tc>
          <w:tcPr>
            <w:tcW w:w="1343" w:type="dxa"/>
            <w:tcBorders>
              <w:top w:val="single" w:sz="4" w:space="0" w:color="auto"/>
              <w:bottom w:val="single" w:sz="4" w:space="0" w:color="auto"/>
              <w:right w:val="single" w:sz="4" w:space="0" w:color="auto"/>
            </w:tcBorders>
            <w:shd w:val="clear" w:color="auto" w:fill="auto"/>
            <w:vAlign w:val="bottom"/>
          </w:tcPr>
          <w:p w14:paraId="4C252DA6" w14:textId="77777777" w:rsidR="004D7467" w:rsidRPr="004D7467" w:rsidRDefault="004D7467" w:rsidP="004D7467">
            <w:pPr>
              <w:jc w:val="right"/>
              <w:rPr>
                <w:rFonts w:ascii="Arial" w:hAnsi="Arial" w:cs="Arial"/>
                <w:sz w:val="16"/>
                <w:szCs w:val="16"/>
              </w:rPr>
            </w:pPr>
          </w:p>
        </w:tc>
      </w:tr>
      <w:tr w:rsidR="004D7467" w:rsidRPr="004D7467" w14:paraId="55B129EB" w14:textId="77777777" w:rsidTr="00A75160">
        <w:trPr>
          <w:trHeight w:val="300"/>
        </w:trPr>
        <w:tc>
          <w:tcPr>
            <w:tcW w:w="2747" w:type="dxa"/>
            <w:tcBorders>
              <w:top w:val="nil"/>
              <w:left w:val="single" w:sz="4" w:space="0" w:color="auto"/>
              <w:bottom w:val="single" w:sz="4" w:space="0" w:color="auto"/>
              <w:right w:val="single" w:sz="4" w:space="0" w:color="auto"/>
            </w:tcBorders>
            <w:shd w:val="clear" w:color="auto" w:fill="auto"/>
            <w:hideMark/>
          </w:tcPr>
          <w:p w14:paraId="60DD57D3" w14:textId="77777777" w:rsidR="004D7467" w:rsidRPr="004D7467" w:rsidRDefault="004D7467" w:rsidP="004D7467">
            <w:pPr>
              <w:rPr>
                <w:rFonts w:ascii="Arial" w:hAnsi="Arial" w:cs="Arial"/>
                <w:sz w:val="18"/>
                <w:szCs w:val="18"/>
              </w:rPr>
            </w:pPr>
            <w:r w:rsidRPr="004D7467">
              <w:rPr>
                <w:rFonts w:ascii="Arial" w:hAnsi="Arial" w:cs="Arial"/>
                <w:sz w:val="18"/>
                <w:szCs w:val="18"/>
              </w:rPr>
              <w:t>Горячая вода и отопление</w:t>
            </w:r>
          </w:p>
        </w:tc>
        <w:tc>
          <w:tcPr>
            <w:tcW w:w="1420" w:type="dxa"/>
            <w:tcBorders>
              <w:top w:val="nil"/>
              <w:left w:val="nil"/>
              <w:bottom w:val="single" w:sz="4" w:space="0" w:color="auto"/>
              <w:right w:val="single" w:sz="4" w:space="0" w:color="auto"/>
            </w:tcBorders>
            <w:shd w:val="clear" w:color="auto" w:fill="auto"/>
            <w:vAlign w:val="bottom"/>
            <w:hideMark/>
          </w:tcPr>
          <w:p w14:paraId="267F318A" w14:textId="77777777" w:rsidR="004D7467" w:rsidRPr="004D7467" w:rsidRDefault="004D7467" w:rsidP="004D7467">
            <w:pPr>
              <w:jc w:val="right"/>
              <w:rPr>
                <w:rFonts w:ascii="Arial" w:hAnsi="Arial" w:cs="Arial"/>
                <w:sz w:val="18"/>
                <w:szCs w:val="18"/>
              </w:rPr>
            </w:pPr>
            <w:r w:rsidRPr="004D7467">
              <w:rPr>
                <w:rFonts w:ascii="Arial" w:hAnsi="Arial" w:cs="Arial"/>
                <w:sz w:val="18"/>
                <w:szCs w:val="18"/>
              </w:rPr>
              <w:t> </w:t>
            </w:r>
          </w:p>
        </w:tc>
        <w:tc>
          <w:tcPr>
            <w:tcW w:w="1395" w:type="dxa"/>
            <w:tcBorders>
              <w:top w:val="nil"/>
              <w:left w:val="nil"/>
              <w:bottom w:val="single" w:sz="4" w:space="0" w:color="auto"/>
              <w:right w:val="single" w:sz="4" w:space="0" w:color="auto"/>
            </w:tcBorders>
            <w:shd w:val="clear" w:color="auto" w:fill="auto"/>
            <w:noWrap/>
            <w:vAlign w:val="bottom"/>
            <w:hideMark/>
          </w:tcPr>
          <w:p w14:paraId="789C4695" w14:textId="77777777" w:rsidR="004D7467" w:rsidRPr="004D7467" w:rsidRDefault="004D7467" w:rsidP="004D7467">
            <w:pPr>
              <w:jc w:val="right"/>
              <w:rPr>
                <w:rFonts w:ascii="Arial" w:hAnsi="Arial" w:cs="Arial"/>
                <w:sz w:val="16"/>
                <w:szCs w:val="16"/>
              </w:rPr>
            </w:pPr>
            <w:r w:rsidRPr="004D7467">
              <w:rPr>
                <w:rFonts w:ascii="Arial" w:hAnsi="Arial" w:cs="Arial"/>
                <w:sz w:val="16"/>
                <w:szCs w:val="16"/>
              </w:rPr>
              <w:t>0,17356907</w:t>
            </w:r>
          </w:p>
        </w:tc>
        <w:tc>
          <w:tcPr>
            <w:tcW w:w="1375" w:type="dxa"/>
            <w:tcBorders>
              <w:top w:val="nil"/>
              <w:left w:val="nil"/>
              <w:bottom w:val="single" w:sz="4" w:space="0" w:color="auto"/>
              <w:right w:val="single" w:sz="4" w:space="0" w:color="auto"/>
            </w:tcBorders>
            <w:shd w:val="clear" w:color="000000" w:fill="EDEDED"/>
            <w:vAlign w:val="bottom"/>
            <w:hideMark/>
          </w:tcPr>
          <w:p w14:paraId="1E4CBEF6" w14:textId="77777777" w:rsidR="004D7467" w:rsidRPr="004D7467" w:rsidRDefault="004D7467" w:rsidP="004D7467">
            <w:pPr>
              <w:jc w:val="right"/>
              <w:rPr>
                <w:rFonts w:ascii="Arial" w:hAnsi="Arial" w:cs="Arial"/>
                <w:sz w:val="18"/>
                <w:szCs w:val="18"/>
              </w:rPr>
            </w:pPr>
            <w:r w:rsidRPr="004D7467">
              <w:rPr>
                <w:rFonts w:ascii="Arial" w:hAnsi="Arial" w:cs="Arial"/>
                <w:sz w:val="18"/>
                <w:szCs w:val="18"/>
              </w:rPr>
              <w:t>97319,01</w:t>
            </w:r>
          </w:p>
        </w:tc>
        <w:tc>
          <w:tcPr>
            <w:tcW w:w="1415" w:type="dxa"/>
            <w:tcBorders>
              <w:top w:val="nil"/>
              <w:left w:val="nil"/>
              <w:bottom w:val="single" w:sz="4" w:space="0" w:color="auto"/>
              <w:right w:val="single" w:sz="4" w:space="0" w:color="auto"/>
            </w:tcBorders>
            <w:shd w:val="clear" w:color="auto" w:fill="auto"/>
            <w:noWrap/>
            <w:vAlign w:val="bottom"/>
            <w:hideMark/>
          </w:tcPr>
          <w:p w14:paraId="0146AE86" w14:textId="77777777" w:rsidR="004D7467" w:rsidRPr="004D7467" w:rsidRDefault="004D7467" w:rsidP="004D7467">
            <w:pPr>
              <w:jc w:val="right"/>
              <w:rPr>
                <w:rFonts w:ascii="Arial" w:hAnsi="Arial" w:cs="Arial"/>
                <w:sz w:val="16"/>
                <w:szCs w:val="16"/>
              </w:rPr>
            </w:pPr>
            <w:r w:rsidRPr="004D7467">
              <w:rPr>
                <w:rFonts w:ascii="Arial" w:hAnsi="Arial" w:cs="Arial"/>
                <w:sz w:val="16"/>
                <w:szCs w:val="16"/>
              </w:rPr>
              <w:t>14076,31</w:t>
            </w:r>
          </w:p>
        </w:tc>
        <w:tc>
          <w:tcPr>
            <w:tcW w:w="1343" w:type="dxa"/>
            <w:tcBorders>
              <w:top w:val="single" w:sz="4" w:space="0" w:color="auto"/>
              <w:bottom w:val="single" w:sz="4" w:space="0" w:color="auto"/>
              <w:right w:val="single" w:sz="4" w:space="0" w:color="auto"/>
            </w:tcBorders>
            <w:shd w:val="clear" w:color="auto" w:fill="auto"/>
            <w:vAlign w:val="bottom"/>
          </w:tcPr>
          <w:p w14:paraId="0FA20547" w14:textId="77777777" w:rsidR="004D7467" w:rsidRPr="004D7467" w:rsidRDefault="004D7467" w:rsidP="004D7467">
            <w:pPr>
              <w:jc w:val="right"/>
              <w:rPr>
                <w:rFonts w:ascii="Arial" w:hAnsi="Arial" w:cs="Arial"/>
                <w:sz w:val="16"/>
                <w:szCs w:val="16"/>
              </w:rPr>
            </w:pPr>
            <w:r w:rsidRPr="004D7467">
              <w:rPr>
                <w:rFonts w:ascii="Arial" w:hAnsi="Arial" w:cs="Arial"/>
                <w:sz w:val="16"/>
                <w:szCs w:val="16"/>
              </w:rPr>
              <w:t>16891,57</w:t>
            </w:r>
          </w:p>
        </w:tc>
      </w:tr>
      <w:tr w:rsidR="004D7467" w:rsidRPr="004D7467" w14:paraId="587CB8A1" w14:textId="77777777" w:rsidTr="00A75160">
        <w:trPr>
          <w:trHeight w:val="300"/>
        </w:trPr>
        <w:tc>
          <w:tcPr>
            <w:tcW w:w="2747" w:type="dxa"/>
            <w:tcBorders>
              <w:top w:val="nil"/>
              <w:left w:val="single" w:sz="4" w:space="0" w:color="auto"/>
              <w:bottom w:val="single" w:sz="4" w:space="0" w:color="auto"/>
              <w:right w:val="single" w:sz="4" w:space="0" w:color="auto"/>
            </w:tcBorders>
            <w:shd w:val="clear" w:color="auto" w:fill="auto"/>
            <w:hideMark/>
          </w:tcPr>
          <w:p w14:paraId="08A1F966" w14:textId="77777777" w:rsidR="004D7467" w:rsidRPr="004D7467" w:rsidRDefault="004D7467" w:rsidP="004D7467">
            <w:pPr>
              <w:rPr>
                <w:rFonts w:ascii="Arial" w:hAnsi="Arial" w:cs="Arial"/>
                <w:sz w:val="18"/>
                <w:szCs w:val="18"/>
              </w:rPr>
            </w:pPr>
            <w:r w:rsidRPr="004D7467">
              <w:rPr>
                <w:rFonts w:ascii="Arial" w:hAnsi="Arial" w:cs="Arial"/>
                <w:sz w:val="18"/>
                <w:szCs w:val="18"/>
              </w:rPr>
              <w:t>Инкассация</w:t>
            </w:r>
          </w:p>
        </w:tc>
        <w:tc>
          <w:tcPr>
            <w:tcW w:w="1420" w:type="dxa"/>
            <w:tcBorders>
              <w:top w:val="nil"/>
              <w:left w:val="nil"/>
              <w:bottom w:val="single" w:sz="4" w:space="0" w:color="auto"/>
              <w:right w:val="single" w:sz="4" w:space="0" w:color="auto"/>
            </w:tcBorders>
            <w:shd w:val="clear" w:color="auto" w:fill="auto"/>
            <w:vAlign w:val="bottom"/>
            <w:hideMark/>
          </w:tcPr>
          <w:p w14:paraId="48E971C1" w14:textId="77777777" w:rsidR="004D7467" w:rsidRPr="004D7467" w:rsidRDefault="004D7467" w:rsidP="004D7467">
            <w:pPr>
              <w:jc w:val="right"/>
              <w:rPr>
                <w:rFonts w:ascii="Arial" w:hAnsi="Arial" w:cs="Arial"/>
                <w:sz w:val="18"/>
                <w:szCs w:val="18"/>
              </w:rPr>
            </w:pPr>
          </w:p>
        </w:tc>
        <w:tc>
          <w:tcPr>
            <w:tcW w:w="1395" w:type="dxa"/>
            <w:tcBorders>
              <w:top w:val="nil"/>
              <w:left w:val="nil"/>
              <w:bottom w:val="single" w:sz="4" w:space="0" w:color="auto"/>
              <w:right w:val="single" w:sz="4" w:space="0" w:color="auto"/>
            </w:tcBorders>
            <w:shd w:val="clear" w:color="auto" w:fill="auto"/>
            <w:noWrap/>
            <w:vAlign w:val="bottom"/>
            <w:hideMark/>
          </w:tcPr>
          <w:p w14:paraId="3EBDDFB1" w14:textId="77777777" w:rsidR="004D7467" w:rsidRPr="004D7467" w:rsidRDefault="004D7467" w:rsidP="004D7467">
            <w:pPr>
              <w:jc w:val="right"/>
              <w:rPr>
                <w:rFonts w:ascii="Arial" w:hAnsi="Arial" w:cs="Arial"/>
                <w:sz w:val="16"/>
                <w:szCs w:val="16"/>
              </w:rPr>
            </w:pPr>
            <w:r w:rsidRPr="004D7467">
              <w:rPr>
                <w:rFonts w:ascii="Arial" w:hAnsi="Arial" w:cs="Arial"/>
                <w:sz w:val="16"/>
                <w:szCs w:val="16"/>
              </w:rPr>
              <w:t>0,17356907</w:t>
            </w:r>
          </w:p>
        </w:tc>
        <w:tc>
          <w:tcPr>
            <w:tcW w:w="1375" w:type="dxa"/>
            <w:tcBorders>
              <w:top w:val="nil"/>
              <w:left w:val="nil"/>
              <w:bottom w:val="single" w:sz="4" w:space="0" w:color="auto"/>
              <w:right w:val="single" w:sz="4" w:space="0" w:color="auto"/>
            </w:tcBorders>
            <w:shd w:val="clear" w:color="000000" w:fill="EDEDED"/>
            <w:vAlign w:val="bottom"/>
            <w:hideMark/>
          </w:tcPr>
          <w:p w14:paraId="153B5654" w14:textId="77777777" w:rsidR="004D7467" w:rsidRPr="004D7467" w:rsidRDefault="004D7467" w:rsidP="004D7467">
            <w:pPr>
              <w:jc w:val="right"/>
              <w:rPr>
                <w:rFonts w:ascii="Arial" w:hAnsi="Arial" w:cs="Arial"/>
                <w:sz w:val="18"/>
                <w:szCs w:val="18"/>
              </w:rPr>
            </w:pPr>
            <w:r w:rsidRPr="004D7467">
              <w:rPr>
                <w:rFonts w:ascii="Arial" w:hAnsi="Arial" w:cs="Arial"/>
                <w:sz w:val="18"/>
                <w:szCs w:val="18"/>
              </w:rPr>
              <w:t> </w:t>
            </w:r>
          </w:p>
        </w:tc>
        <w:tc>
          <w:tcPr>
            <w:tcW w:w="1415" w:type="dxa"/>
            <w:tcBorders>
              <w:top w:val="nil"/>
              <w:left w:val="nil"/>
              <w:bottom w:val="single" w:sz="4" w:space="0" w:color="auto"/>
              <w:right w:val="single" w:sz="4" w:space="0" w:color="auto"/>
            </w:tcBorders>
            <w:shd w:val="clear" w:color="auto" w:fill="auto"/>
            <w:noWrap/>
            <w:vAlign w:val="bottom"/>
            <w:hideMark/>
          </w:tcPr>
          <w:p w14:paraId="206BA3DE" w14:textId="77777777" w:rsidR="004D7467" w:rsidRPr="004D7467" w:rsidRDefault="004D7467" w:rsidP="004D7467">
            <w:pPr>
              <w:jc w:val="right"/>
              <w:rPr>
                <w:rFonts w:ascii="Arial" w:hAnsi="Arial" w:cs="Arial"/>
                <w:sz w:val="16"/>
                <w:szCs w:val="16"/>
              </w:rPr>
            </w:pPr>
            <w:r w:rsidRPr="004D7467">
              <w:rPr>
                <w:rFonts w:ascii="Arial" w:hAnsi="Arial" w:cs="Arial"/>
                <w:sz w:val="16"/>
                <w:szCs w:val="16"/>
              </w:rPr>
              <w:t>0,00</w:t>
            </w:r>
          </w:p>
        </w:tc>
        <w:tc>
          <w:tcPr>
            <w:tcW w:w="1343" w:type="dxa"/>
            <w:tcBorders>
              <w:top w:val="single" w:sz="4" w:space="0" w:color="auto"/>
              <w:bottom w:val="single" w:sz="4" w:space="0" w:color="auto"/>
              <w:right w:val="single" w:sz="4" w:space="0" w:color="auto"/>
            </w:tcBorders>
            <w:shd w:val="clear" w:color="auto" w:fill="auto"/>
            <w:vAlign w:val="bottom"/>
          </w:tcPr>
          <w:p w14:paraId="5C7A3CD6" w14:textId="77777777" w:rsidR="004D7467" w:rsidRPr="004D7467" w:rsidRDefault="004D7467" w:rsidP="004D7467">
            <w:pPr>
              <w:jc w:val="right"/>
              <w:rPr>
                <w:rFonts w:ascii="Arial" w:hAnsi="Arial" w:cs="Arial"/>
                <w:sz w:val="16"/>
                <w:szCs w:val="16"/>
              </w:rPr>
            </w:pPr>
          </w:p>
        </w:tc>
      </w:tr>
      <w:tr w:rsidR="004D7467" w:rsidRPr="004D7467" w14:paraId="49741671" w14:textId="77777777" w:rsidTr="00A75160">
        <w:trPr>
          <w:trHeight w:val="300"/>
        </w:trPr>
        <w:tc>
          <w:tcPr>
            <w:tcW w:w="2747" w:type="dxa"/>
            <w:tcBorders>
              <w:top w:val="nil"/>
              <w:left w:val="single" w:sz="4" w:space="0" w:color="auto"/>
              <w:bottom w:val="single" w:sz="4" w:space="0" w:color="auto"/>
              <w:right w:val="single" w:sz="4" w:space="0" w:color="auto"/>
            </w:tcBorders>
            <w:shd w:val="clear" w:color="auto" w:fill="auto"/>
            <w:hideMark/>
          </w:tcPr>
          <w:p w14:paraId="43C3DEFE" w14:textId="77777777" w:rsidR="004D7467" w:rsidRPr="004D7467" w:rsidRDefault="004D7467" w:rsidP="004D7467">
            <w:pPr>
              <w:ind w:firstLineChars="200" w:firstLine="360"/>
              <w:rPr>
                <w:rFonts w:ascii="Arial" w:hAnsi="Arial" w:cs="Arial"/>
                <w:sz w:val="18"/>
                <w:szCs w:val="18"/>
              </w:rPr>
            </w:pPr>
            <w:r w:rsidRPr="004D7467">
              <w:rPr>
                <w:rFonts w:ascii="Arial" w:hAnsi="Arial" w:cs="Arial"/>
                <w:sz w:val="18"/>
                <w:szCs w:val="18"/>
              </w:rPr>
              <w:t>инвентарь</w:t>
            </w:r>
          </w:p>
        </w:tc>
        <w:tc>
          <w:tcPr>
            <w:tcW w:w="1420" w:type="dxa"/>
            <w:tcBorders>
              <w:top w:val="nil"/>
              <w:left w:val="nil"/>
              <w:bottom w:val="single" w:sz="4" w:space="0" w:color="auto"/>
              <w:right w:val="single" w:sz="4" w:space="0" w:color="auto"/>
            </w:tcBorders>
            <w:shd w:val="clear" w:color="auto" w:fill="auto"/>
            <w:vAlign w:val="bottom"/>
            <w:hideMark/>
          </w:tcPr>
          <w:p w14:paraId="4C4E7C55" w14:textId="77777777" w:rsidR="004D7467" w:rsidRPr="004D7467" w:rsidRDefault="004D7467" w:rsidP="004D7467">
            <w:pPr>
              <w:jc w:val="right"/>
              <w:rPr>
                <w:rFonts w:ascii="Arial" w:hAnsi="Arial" w:cs="Arial"/>
                <w:sz w:val="18"/>
                <w:szCs w:val="18"/>
              </w:rPr>
            </w:pPr>
            <w:r w:rsidRPr="004D7467">
              <w:rPr>
                <w:rFonts w:ascii="Arial" w:hAnsi="Arial" w:cs="Arial"/>
                <w:sz w:val="18"/>
                <w:szCs w:val="18"/>
              </w:rPr>
              <w:t> </w:t>
            </w:r>
          </w:p>
        </w:tc>
        <w:tc>
          <w:tcPr>
            <w:tcW w:w="1395" w:type="dxa"/>
            <w:tcBorders>
              <w:top w:val="nil"/>
              <w:left w:val="nil"/>
              <w:bottom w:val="single" w:sz="4" w:space="0" w:color="auto"/>
              <w:right w:val="single" w:sz="4" w:space="0" w:color="auto"/>
            </w:tcBorders>
            <w:shd w:val="clear" w:color="auto" w:fill="auto"/>
            <w:noWrap/>
            <w:vAlign w:val="bottom"/>
            <w:hideMark/>
          </w:tcPr>
          <w:p w14:paraId="7A049C59" w14:textId="77777777" w:rsidR="004D7467" w:rsidRPr="004D7467" w:rsidRDefault="004D7467" w:rsidP="004D7467">
            <w:pPr>
              <w:jc w:val="right"/>
              <w:rPr>
                <w:rFonts w:ascii="Arial" w:hAnsi="Arial" w:cs="Arial"/>
                <w:sz w:val="16"/>
                <w:szCs w:val="16"/>
              </w:rPr>
            </w:pPr>
            <w:r w:rsidRPr="004D7467">
              <w:rPr>
                <w:rFonts w:ascii="Arial" w:hAnsi="Arial" w:cs="Arial"/>
                <w:sz w:val="16"/>
                <w:szCs w:val="16"/>
              </w:rPr>
              <w:t>0,17356907</w:t>
            </w:r>
          </w:p>
        </w:tc>
        <w:tc>
          <w:tcPr>
            <w:tcW w:w="1375" w:type="dxa"/>
            <w:tcBorders>
              <w:top w:val="nil"/>
              <w:left w:val="nil"/>
              <w:bottom w:val="single" w:sz="4" w:space="0" w:color="auto"/>
              <w:right w:val="single" w:sz="4" w:space="0" w:color="auto"/>
            </w:tcBorders>
            <w:shd w:val="clear" w:color="000000" w:fill="EDEDED"/>
            <w:vAlign w:val="bottom"/>
            <w:hideMark/>
          </w:tcPr>
          <w:p w14:paraId="1DEEE983" w14:textId="77777777" w:rsidR="004D7467" w:rsidRPr="004D7467" w:rsidRDefault="004D7467" w:rsidP="004D7467">
            <w:pPr>
              <w:jc w:val="right"/>
              <w:rPr>
                <w:rFonts w:ascii="Arial" w:hAnsi="Arial" w:cs="Arial"/>
                <w:sz w:val="18"/>
                <w:szCs w:val="18"/>
              </w:rPr>
            </w:pPr>
            <w:r w:rsidRPr="004D7467">
              <w:rPr>
                <w:rFonts w:ascii="Arial" w:hAnsi="Arial" w:cs="Arial"/>
                <w:sz w:val="18"/>
                <w:szCs w:val="18"/>
              </w:rPr>
              <w:t>16550</w:t>
            </w:r>
          </w:p>
        </w:tc>
        <w:tc>
          <w:tcPr>
            <w:tcW w:w="1415" w:type="dxa"/>
            <w:tcBorders>
              <w:top w:val="nil"/>
              <w:left w:val="nil"/>
              <w:bottom w:val="single" w:sz="4" w:space="0" w:color="auto"/>
              <w:right w:val="single" w:sz="4" w:space="0" w:color="auto"/>
            </w:tcBorders>
            <w:shd w:val="clear" w:color="auto" w:fill="auto"/>
            <w:noWrap/>
            <w:vAlign w:val="bottom"/>
            <w:hideMark/>
          </w:tcPr>
          <w:p w14:paraId="7180FEB5" w14:textId="77777777" w:rsidR="004D7467" w:rsidRPr="004D7467" w:rsidRDefault="004D7467" w:rsidP="004D7467">
            <w:pPr>
              <w:jc w:val="right"/>
              <w:rPr>
                <w:rFonts w:ascii="Arial" w:hAnsi="Arial" w:cs="Arial"/>
                <w:sz w:val="16"/>
                <w:szCs w:val="16"/>
              </w:rPr>
            </w:pPr>
            <w:r w:rsidRPr="004D7467">
              <w:rPr>
                <w:rFonts w:ascii="Arial" w:hAnsi="Arial" w:cs="Arial"/>
                <w:sz w:val="16"/>
                <w:szCs w:val="16"/>
              </w:rPr>
              <w:t>2872,57</w:t>
            </w:r>
          </w:p>
        </w:tc>
        <w:tc>
          <w:tcPr>
            <w:tcW w:w="1343" w:type="dxa"/>
            <w:tcBorders>
              <w:top w:val="single" w:sz="4" w:space="0" w:color="auto"/>
              <w:bottom w:val="single" w:sz="4" w:space="0" w:color="auto"/>
              <w:right w:val="single" w:sz="4" w:space="0" w:color="auto"/>
            </w:tcBorders>
            <w:shd w:val="clear" w:color="auto" w:fill="auto"/>
            <w:vAlign w:val="bottom"/>
          </w:tcPr>
          <w:p w14:paraId="7CB867D3" w14:textId="77777777" w:rsidR="004D7467" w:rsidRPr="004D7467" w:rsidRDefault="004D7467" w:rsidP="004D7467">
            <w:pPr>
              <w:jc w:val="right"/>
              <w:rPr>
                <w:rFonts w:ascii="Arial" w:hAnsi="Arial" w:cs="Arial"/>
                <w:sz w:val="16"/>
                <w:szCs w:val="16"/>
              </w:rPr>
            </w:pPr>
            <w:r w:rsidRPr="004D7467">
              <w:rPr>
                <w:rFonts w:ascii="Arial" w:hAnsi="Arial" w:cs="Arial"/>
                <w:sz w:val="16"/>
                <w:szCs w:val="16"/>
              </w:rPr>
              <w:t>3447,08</w:t>
            </w:r>
          </w:p>
        </w:tc>
      </w:tr>
      <w:tr w:rsidR="004D7467" w:rsidRPr="004D7467" w14:paraId="6D5DCCC1" w14:textId="77777777" w:rsidTr="00A75160">
        <w:trPr>
          <w:trHeight w:val="300"/>
        </w:trPr>
        <w:tc>
          <w:tcPr>
            <w:tcW w:w="2747" w:type="dxa"/>
            <w:tcBorders>
              <w:top w:val="nil"/>
              <w:left w:val="single" w:sz="4" w:space="0" w:color="auto"/>
              <w:bottom w:val="single" w:sz="4" w:space="0" w:color="auto"/>
              <w:right w:val="single" w:sz="4" w:space="0" w:color="auto"/>
            </w:tcBorders>
            <w:shd w:val="clear" w:color="auto" w:fill="auto"/>
            <w:hideMark/>
          </w:tcPr>
          <w:p w14:paraId="058DD295" w14:textId="77777777" w:rsidR="004D7467" w:rsidRPr="004D7467" w:rsidRDefault="004D7467" w:rsidP="004D7467">
            <w:pPr>
              <w:ind w:firstLineChars="200" w:firstLine="360"/>
              <w:rPr>
                <w:rFonts w:ascii="Arial" w:hAnsi="Arial" w:cs="Arial"/>
                <w:sz w:val="18"/>
                <w:szCs w:val="18"/>
              </w:rPr>
            </w:pPr>
            <w:proofErr w:type="spellStart"/>
            <w:r w:rsidRPr="004D7467">
              <w:rPr>
                <w:rFonts w:ascii="Arial" w:hAnsi="Arial" w:cs="Arial"/>
                <w:sz w:val="18"/>
                <w:szCs w:val="18"/>
              </w:rPr>
              <w:t>итс</w:t>
            </w:r>
            <w:proofErr w:type="spellEnd"/>
            <w:r w:rsidRPr="004D7467">
              <w:rPr>
                <w:rFonts w:ascii="Arial" w:hAnsi="Arial" w:cs="Arial"/>
                <w:sz w:val="18"/>
                <w:szCs w:val="18"/>
              </w:rPr>
              <w:t xml:space="preserve"> 1 с</w:t>
            </w:r>
          </w:p>
        </w:tc>
        <w:tc>
          <w:tcPr>
            <w:tcW w:w="1420" w:type="dxa"/>
            <w:tcBorders>
              <w:top w:val="nil"/>
              <w:left w:val="nil"/>
              <w:bottom w:val="single" w:sz="4" w:space="0" w:color="auto"/>
              <w:right w:val="single" w:sz="4" w:space="0" w:color="auto"/>
            </w:tcBorders>
            <w:shd w:val="clear" w:color="auto" w:fill="auto"/>
            <w:vAlign w:val="bottom"/>
            <w:hideMark/>
          </w:tcPr>
          <w:p w14:paraId="2CD45654" w14:textId="77777777" w:rsidR="004D7467" w:rsidRPr="004D7467" w:rsidRDefault="004D7467" w:rsidP="004D7467">
            <w:pPr>
              <w:jc w:val="right"/>
              <w:rPr>
                <w:rFonts w:ascii="Arial" w:hAnsi="Arial" w:cs="Arial"/>
                <w:sz w:val="18"/>
                <w:szCs w:val="18"/>
              </w:rPr>
            </w:pPr>
            <w:r w:rsidRPr="004D7467">
              <w:rPr>
                <w:rFonts w:ascii="Arial" w:hAnsi="Arial" w:cs="Arial"/>
                <w:sz w:val="18"/>
                <w:szCs w:val="18"/>
              </w:rPr>
              <w:t> </w:t>
            </w:r>
          </w:p>
        </w:tc>
        <w:tc>
          <w:tcPr>
            <w:tcW w:w="1395" w:type="dxa"/>
            <w:tcBorders>
              <w:top w:val="nil"/>
              <w:left w:val="nil"/>
              <w:bottom w:val="single" w:sz="4" w:space="0" w:color="auto"/>
              <w:right w:val="single" w:sz="4" w:space="0" w:color="auto"/>
            </w:tcBorders>
            <w:shd w:val="clear" w:color="auto" w:fill="auto"/>
            <w:noWrap/>
            <w:vAlign w:val="bottom"/>
            <w:hideMark/>
          </w:tcPr>
          <w:p w14:paraId="690090D5" w14:textId="77777777" w:rsidR="004D7467" w:rsidRPr="004D7467" w:rsidRDefault="004D7467" w:rsidP="004D7467">
            <w:pPr>
              <w:jc w:val="right"/>
              <w:rPr>
                <w:rFonts w:ascii="Arial" w:hAnsi="Arial" w:cs="Arial"/>
                <w:sz w:val="16"/>
                <w:szCs w:val="16"/>
              </w:rPr>
            </w:pPr>
            <w:r w:rsidRPr="004D7467">
              <w:rPr>
                <w:rFonts w:ascii="Arial" w:hAnsi="Arial" w:cs="Arial"/>
                <w:sz w:val="16"/>
                <w:szCs w:val="16"/>
              </w:rPr>
              <w:t>0,17356907</w:t>
            </w:r>
          </w:p>
        </w:tc>
        <w:tc>
          <w:tcPr>
            <w:tcW w:w="1375" w:type="dxa"/>
            <w:tcBorders>
              <w:top w:val="nil"/>
              <w:left w:val="nil"/>
              <w:bottom w:val="single" w:sz="4" w:space="0" w:color="auto"/>
              <w:right w:val="single" w:sz="4" w:space="0" w:color="auto"/>
            </w:tcBorders>
            <w:shd w:val="clear" w:color="000000" w:fill="EDEDED"/>
            <w:vAlign w:val="bottom"/>
            <w:hideMark/>
          </w:tcPr>
          <w:p w14:paraId="55C11DAF" w14:textId="77777777" w:rsidR="004D7467" w:rsidRPr="004D7467" w:rsidRDefault="004D7467" w:rsidP="004D7467">
            <w:pPr>
              <w:jc w:val="right"/>
              <w:rPr>
                <w:rFonts w:ascii="Arial" w:hAnsi="Arial" w:cs="Arial"/>
                <w:sz w:val="18"/>
                <w:szCs w:val="18"/>
              </w:rPr>
            </w:pPr>
            <w:r w:rsidRPr="004D7467">
              <w:rPr>
                <w:rFonts w:ascii="Arial" w:hAnsi="Arial" w:cs="Arial"/>
                <w:sz w:val="18"/>
                <w:szCs w:val="18"/>
              </w:rPr>
              <w:t>25187</w:t>
            </w:r>
          </w:p>
        </w:tc>
        <w:tc>
          <w:tcPr>
            <w:tcW w:w="1415" w:type="dxa"/>
            <w:tcBorders>
              <w:top w:val="nil"/>
              <w:left w:val="nil"/>
              <w:bottom w:val="single" w:sz="4" w:space="0" w:color="auto"/>
              <w:right w:val="single" w:sz="4" w:space="0" w:color="auto"/>
            </w:tcBorders>
            <w:shd w:val="clear" w:color="auto" w:fill="auto"/>
            <w:noWrap/>
            <w:vAlign w:val="bottom"/>
            <w:hideMark/>
          </w:tcPr>
          <w:p w14:paraId="6C9CA866" w14:textId="77777777" w:rsidR="004D7467" w:rsidRPr="004D7467" w:rsidRDefault="004D7467" w:rsidP="004D7467">
            <w:pPr>
              <w:jc w:val="right"/>
              <w:rPr>
                <w:rFonts w:ascii="Arial" w:hAnsi="Arial" w:cs="Arial"/>
                <w:sz w:val="16"/>
                <w:szCs w:val="16"/>
              </w:rPr>
            </w:pPr>
            <w:r w:rsidRPr="004D7467">
              <w:rPr>
                <w:rFonts w:ascii="Arial" w:hAnsi="Arial" w:cs="Arial"/>
                <w:sz w:val="16"/>
                <w:szCs w:val="16"/>
              </w:rPr>
              <w:t>3643,06</w:t>
            </w:r>
          </w:p>
        </w:tc>
        <w:tc>
          <w:tcPr>
            <w:tcW w:w="1343" w:type="dxa"/>
            <w:tcBorders>
              <w:top w:val="single" w:sz="4" w:space="0" w:color="auto"/>
              <w:bottom w:val="single" w:sz="4" w:space="0" w:color="auto"/>
              <w:right w:val="single" w:sz="4" w:space="0" w:color="auto"/>
            </w:tcBorders>
            <w:shd w:val="clear" w:color="auto" w:fill="auto"/>
            <w:vAlign w:val="bottom"/>
          </w:tcPr>
          <w:p w14:paraId="50F54B7D" w14:textId="77777777" w:rsidR="004D7467" w:rsidRPr="004D7467" w:rsidRDefault="004D7467" w:rsidP="004D7467">
            <w:pPr>
              <w:jc w:val="right"/>
              <w:rPr>
                <w:rFonts w:ascii="Arial" w:hAnsi="Arial" w:cs="Arial"/>
                <w:sz w:val="16"/>
                <w:szCs w:val="16"/>
              </w:rPr>
            </w:pPr>
            <w:r w:rsidRPr="004D7467">
              <w:rPr>
                <w:rFonts w:ascii="Arial" w:hAnsi="Arial" w:cs="Arial"/>
                <w:sz w:val="16"/>
                <w:szCs w:val="16"/>
              </w:rPr>
              <w:t>4371,68</w:t>
            </w:r>
          </w:p>
        </w:tc>
      </w:tr>
      <w:tr w:rsidR="004D7467" w:rsidRPr="004D7467" w14:paraId="24404C98" w14:textId="77777777" w:rsidTr="00A75160">
        <w:trPr>
          <w:trHeight w:val="300"/>
        </w:trPr>
        <w:tc>
          <w:tcPr>
            <w:tcW w:w="2747" w:type="dxa"/>
            <w:tcBorders>
              <w:top w:val="nil"/>
              <w:left w:val="single" w:sz="4" w:space="0" w:color="auto"/>
              <w:bottom w:val="single" w:sz="4" w:space="0" w:color="auto"/>
              <w:right w:val="single" w:sz="4" w:space="0" w:color="auto"/>
            </w:tcBorders>
            <w:shd w:val="clear" w:color="auto" w:fill="auto"/>
            <w:hideMark/>
          </w:tcPr>
          <w:p w14:paraId="4284F9DB" w14:textId="77777777" w:rsidR="004D7467" w:rsidRPr="004D7467" w:rsidRDefault="004D7467" w:rsidP="004D7467">
            <w:pPr>
              <w:rPr>
                <w:rFonts w:ascii="Arial" w:hAnsi="Arial" w:cs="Arial"/>
                <w:sz w:val="18"/>
                <w:szCs w:val="18"/>
              </w:rPr>
            </w:pPr>
            <w:r w:rsidRPr="004D7467">
              <w:rPr>
                <w:rFonts w:ascii="Arial" w:hAnsi="Arial" w:cs="Arial"/>
                <w:sz w:val="18"/>
                <w:szCs w:val="18"/>
              </w:rPr>
              <w:t>Информационные услуги</w:t>
            </w:r>
          </w:p>
        </w:tc>
        <w:tc>
          <w:tcPr>
            <w:tcW w:w="1420" w:type="dxa"/>
            <w:tcBorders>
              <w:top w:val="nil"/>
              <w:left w:val="nil"/>
              <w:bottom w:val="single" w:sz="4" w:space="0" w:color="auto"/>
              <w:right w:val="single" w:sz="4" w:space="0" w:color="auto"/>
            </w:tcBorders>
            <w:shd w:val="clear" w:color="000000" w:fill="FFFFFF"/>
            <w:vAlign w:val="bottom"/>
            <w:hideMark/>
          </w:tcPr>
          <w:p w14:paraId="02721636" w14:textId="77777777" w:rsidR="004D7467" w:rsidRPr="004D7467" w:rsidRDefault="004D7467" w:rsidP="004D7467">
            <w:pPr>
              <w:jc w:val="right"/>
              <w:rPr>
                <w:rFonts w:ascii="Arial" w:hAnsi="Arial" w:cs="Arial"/>
                <w:sz w:val="18"/>
                <w:szCs w:val="18"/>
              </w:rPr>
            </w:pPr>
            <w:r w:rsidRPr="004D7467">
              <w:rPr>
                <w:rFonts w:ascii="Arial" w:hAnsi="Arial" w:cs="Arial"/>
                <w:sz w:val="18"/>
                <w:szCs w:val="18"/>
              </w:rPr>
              <w:t>14 850,00</w:t>
            </w:r>
          </w:p>
        </w:tc>
        <w:tc>
          <w:tcPr>
            <w:tcW w:w="1395" w:type="dxa"/>
            <w:tcBorders>
              <w:top w:val="nil"/>
              <w:left w:val="nil"/>
              <w:bottom w:val="single" w:sz="4" w:space="0" w:color="auto"/>
              <w:right w:val="single" w:sz="4" w:space="0" w:color="auto"/>
            </w:tcBorders>
            <w:shd w:val="clear" w:color="auto" w:fill="auto"/>
            <w:noWrap/>
            <w:vAlign w:val="bottom"/>
            <w:hideMark/>
          </w:tcPr>
          <w:p w14:paraId="6DCACC50" w14:textId="77777777" w:rsidR="004D7467" w:rsidRPr="004D7467" w:rsidRDefault="004D7467" w:rsidP="004D7467">
            <w:pPr>
              <w:jc w:val="right"/>
              <w:rPr>
                <w:rFonts w:ascii="Arial" w:hAnsi="Arial" w:cs="Arial"/>
                <w:sz w:val="16"/>
                <w:szCs w:val="16"/>
              </w:rPr>
            </w:pPr>
            <w:r w:rsidRPr="004D7467">
              <w:rPr>
                <w:rFonts w:ascii="Arial" w:hAnsi="Arial" w:cs="Arial"/>
                <w:sz w:val="16"/>
                <w:szCs w:val="16"/>
              </w:rPr>
              <w:t>0,17356907</w:t>
            </w:r>
          </w:p>
        </w:tc>
        <w:tc>
          <w:tcPr>
            <w:tcW w:w="1375" w:type="dxa"/>
            <w:tcBorders>
              <w:top w:val="nil"/>
              <w:left w:val="nil"/>
              <w:bottom w:val="single" w:sz="4" w:space="0" w:color="auto"/>
              <w:right w:val="single" w:sz="4" w:space="0" w:color="auto"/>
            </w:tcBorders>
            <w:shd w:val="clear" w:color="000000" w:fill="EDEDED"/>
            <w:vAlign w:val="bottom"/>
            <w:hideMark/>
          </w:tcPr>
          <w:p w14:paraId="180D09D6" w14:textId="77777777" w:rsidR="004D7467" w:rsidRPr="004D7467" w:rsidRDefault="004D7467" w:rsidP="004D7467">
            <w:pPr>
              <w:jc w:val="right"/>
              <w:rPr>
                <w:rFonts w:ascii="Arial" w:hAnsi="Arial" w:cs="Arial"/>
                <w:sz w:val="18"/>
                <w:szCs w:val="18"/>
              </w:rPr>
            </w:pPr>
            <w:r w:rsidRPr="004D7467">
              <w:rPr>
                <w:rFonts w:ascii="Arial" w:hAnsi="Arial" w:cs="Arial"/>
                <w:sz w:val="18"/>
                <w:szCs w:val="18"/>
              </w:rPr>
              <w:t>62646</w:t>
            </w:r>
          </w:p>
        </w:tc>
        <w:tc>
          <w:tcPr>
            <w:tcW w:w="1415" w:type="dxa"/>
            <w:tcBorders>
              <w:top w:val="nil"/>
              <w:left w:val="nil"/>
              <w:bottom w:val="single" w:sz="4" w:space="0" w:color="auto"/>
              <w:right w:val="single" w:sz="4" w:space="0" w:color="auto"/>
            </w:tcBorders>
            <w:shd w:val="clear" w:color="auto" w:fill="auto"/>
            <w:noWrap/>
            <w:vAlign w:val="bottom"/>
            <w:hideMark/>
          </w:tcPr>
          <w:p w14:paraId="473F0905" w14:textId="77777777" w:rsidR="004D7467" w:rsidRPr="004D7467" w:rsidRDefault="004D7467" w:rsidP="004D7467">
            <w:pPr>
              <w:jc w:val="right"/>
              <w:rPr>
                <w:rFonts w:ascii="Arial" w:hAnsi="Arial" w:cs="Arial"/>
                <w:sz w:val="16"/>
                <w:szCs w:val="16"/>
              </w:rPr>
            </w:pPr>
            <w:r w:rsidRPr="004D7467">
              <w:rPr>
                <w:rFonts w:ascii="Arial" w:hAnsi="Arial" w:cs="Arial"/>
                <w:sz w:val="16"/>
                <w:szCs w:val="16"/>
              </w:rPr>
              <w:t>9061,18</w:t>
            </w:r>
          </w:p>
        </w:tc>
        <w:tc>
          <w:tcPr>
            <w:tcW w:w="1343" w:type="dxa"/>
            <w:tcBorders>
              <w:top w:val="single" w:sz="4" w:space="0" w:color="auto"/>
              <w:bottom w:val="single" w:sz="4" w:space="0" w:color="auto"/>
              <w:right w:val="single" w:sz="4" w:space="0" w:color="auto"/>
            </w:tcBorders>
            <w:shd w:val="clear" w:color="auto" w:fill="auto"/>
            <w:vAlign w:val="bottom"/>
          </w:tcPr>
          <w:p w14:paraId="5849DA15" w14:textId="77777777" w:rsidR="004D7467" w:rsidRPr="004D7467" w:rsidRDefault="004D7467" w:rsidP="004D7467">
            <w:pPr>
              <w:jc w:val="right"/>
              <w:rPr>
                <w:rFonts w:ascii="Arial" w:hAnsi="Arial" w:cs="Arial"/>
                <w:sz w:val="16"/>
                <w:szCs w:val="16"/>
              </w:rPr>
            </w:pPr>
            <w:r w:rsidRPr="004D7467">
              <w:rPr>
                <w:rFonts w:ascii="Arial" w:hAnsi="Arial" w:cs="Arial"/>
                <w:sz w:val="16"/>
                <w:szCs w:val="16"/>
              </w:rPr>
              <w:t>10873,41</w:t>
            </w:r>
          </w:p>
        </w:tc>
      </w:tr>
      <w:tr w:rsidR="004D7467" w:rsidRPr="004D7467" w14:paraId="3AA2CA6A" w14:textId="77777777" w:rsidTr="00A75160">
        <w:trPr>
          <w:trHeight w:val="300"/>
        </w:trPr>
        <w:tc>
          <w:tcPr>
            <w:tcW w:w="2747" w:type="dxa"/>
            <w:tcBorders>
              <w:top w:val="nil"/>
              <w:left w:val="single" w:sz="4" w:space="0" w:color="auto"/>
              <w:bottom w:val="single" w:sz="4" w:space="0" w:color="auto"/>
              <w:right w:val="single" w:sz="4" w:space="0" w:color="auto"/>
            </w:tcBorders>
            <w:shd w:val="clear" w:color="auto" w:fill="auto"/>
            <w:hideMark/>
          </w:tcPr>
          <w:p w14:paraId="51C72B73" w14:textId="77777777" w:rsidR="004D7467" w:rsidRPr="004D7467" w:rsidRDefault="004D7467" w:rsidP="004D7467">
            <w:pPr>
              <w:ind w:firstLineChars="200" w:firstLine="360"/>
              <w:rPr>
                <w:rFonts w:ascii="Arial" w:hAnsi="Arial" w:cs="Arial"/>
                <w:sz w:val="18"/>
                <w:szCs w:val="18"/>
              </w:rPr>
            </w:pPr>
            <w:r w:rsidRPr="004D7467">
              <w:rPr>
                <w:rFonts w:ascii="Arial" w:hAnsi="Arial" w:cs="Arial"/>
                <w:sz w:val="18"/>
                <w:szCs w:val="18"/>
              </w:rPr>
              <w:t>Канцтовары</w:t>
            </w:r>
          </w:p>
        </w:tc>
        <w:tc>
          <w:tcPr>
            <w:tcW w:w="1420" w:type="dxa"/>
            <w:tcBorders>
              <w:top w:val="nil"/>
              <w:left w:val="nil"/>
              <w:bottom w:val="single" w:sz="4" w:space="0" w:color="auto"/>
              <w:right w:val="single" w:sz="4" w:space="0" w:color="auto"/>
            </w:tcBorders>
            <w:shd w:val="clear" w:color="000000" w:fill="FFFFFF"/>
            <w:vAlign w:val="bottom"/>
            <w:hideMark/>
          </w:tcPr>
          <w:p w14:paraId="60DAB883" w14:textId="77777777" w:rsidR="004D7467" w:rsidRPr="004D7467" w:rsidRDefault="004D7467" w:rsidP="004D7467">
            <w:pPr>
              <w:jc w:val="right"/>
              <w:rPr>
                <w:rFonts w:ascii="Arial" w:hAnsi="Arial" w:cs="Arial"/>
                <w:sz w:val="18"/>
                <w:szCs w:val="18"/>
              </w:rPr>
            </w:pPr>
            <w:r w:rsidRPr="004D7467">
              <w:rPr>
                <w:rFonts w:ascii="Arial" w:hAnsi="Arial" w:cs="Arial"/>
                <w:sz w:val="18"/>
                <w:szCs w:val="18"/>
              </w:rPr>
              <w:t>37 619,06</w:t>
            </w:r>
          </w:p>
        </w:tc>
        <w:tc>
          <w:tcPr>
            <w:tcW w:w="1395" w:type="dxa"/>
            <w:tcBorders>
              <w:top w:val="nil"/>
              <w:left w:val="nil"/>
              <w:bottom w:val="single" w:sz="4" w:space="0" w:color="auto"/>
              <w:right w:val="single" w:sz="4" w:space="0" w:color="auto"/>
            </w:tcBorders>
            <w:shd w:val="clear" w:color="auto" w:fill="auto"/>
            <w:noWrap/>
            <w:vAlign w:val="bottom"/>
            <w:hideMark/>
          </w:tcPr>
          <w:p w14:paraId="41E55C58" w14:textId="77777777" w:rsidR="004D7467" w:rsidRPr="004D7467" w:rsidRDefault="004D7467" w:rsidP="004D7467">
            <w:pPr>
              <w:jc w:val="right"/>
              <w:rPr>
                <w:rFonts w:ascii="Arial" w:hAnsi="Arial" w:cs="Arial"/>
                <w:sz w:val="16"/>
                <w:szCs w:val="16"/>
              </w:rPr>
            </w:pPr>
            <w:r w:rsidRPr="004D7467">
              <w:rPr>
                <w:rFonts w:ascii="Arial" w:hAnsi="Arial" w:cs="Arial"/>
                <w:sz w:val="16"/>
                <w:szCs w:val="16"/>
              </w:rPr>
              <w:t>0,17356907</w:t>
            </w:r>
          </w:p>
        </w:tc>
        <w:tc>
          <w:tcPr>
            <w:tcW w:w="1375" w:type="dxa"/>
            <w:tcBorders>
              <w:top w:val="nil"/>
              <w:left w:val="nil"/>
              <w:bottom w:val="single" w:sz="4" w:space="0" w:color="auto"/>
              <w:right w:val="single" w:sz="4" w:space="0" w:color="auto"/>
            </w:tcBorders>
            <w:shd w:val="clear" w:color="000000" w:fill="EDEDED"/>
            <w:vAlign w:val="bottom"/>
            <w:hideMark/>
          </w:tcPr>
          <w:p w14:paraId="1714853F" w14:textId="77777777" w:rsidR="004D7467" w:rsidRPr="004D7467" w:rsidRDefault="004D7467" w:rsidP="004D7467">
            <w:pPr>
              <w:jc w:val="right"/>
              <w:rPr>
                <w:rFonts w:ascii="Arial" w:hAnsi="Arial" w:cs="Arial"/>
                <w:sz w:val="18"/>
                <w:szCs w:val="18"/>
              </w:rPr>
            </w:pPr>
            <w:r w:rsidRPr="004D7467">
              <w:rPr>
                <w:rFonts w:ascii="Arial" w:hAnsi="Arial" w:cs="Arial"/>
                <w:sz w:val="18"/>
                <w:szCs w:val="18"/>
              </w:rPr>
              <w:t>16347,43</w:t>
            </w:r>
          </w:p>
        </w:tc>
        <w:tc>
          <w:tcPr>
            <w:tcW w:w="1415" w:type="dxa"/>
            <w:tcBorders>
              <w:top w:val="nil"/>
              <w:left w:val="nil"/>
              <w:bottom w:val="single" w:sz="4" w:space="0" w:color="auto"/>
              <w:right w:val="single" w:sz="4" w:space="0" w:color="auto"/>
            </w:tcBorders>
            <w:shd w:val="clear" w:color="auto" w:fill="auto"/>
            <w:noWrap/>
            <w:vAlign w:val="bottom"/>
            <w:hideMark/>
          </w:tcPr>
          <w:p w14:paraId="09487D3C" w14:textId="77777777" w:rsidR="004D7467" w:rsidRPr="004D7467" w:rsidRDefault="004D7467" w:rsidP="004D7467">
            <w:pPr>
              <w:jc w:val="right"/>
              <w:rPr>
                <w:rFonts w:ascii="Arial" w:hAnsi="Arial" w:cs="Arial"/>
                <w:sz w:val="16"/>
                <w:szCs w:val="16"/>
              </w:rPr>
            </w:pPr>
            <w:r w:rsidRPr="004D7467">
              <w:rPr>
                <w:rFonts w:ascii="Arial" w:hAnsi="Arial" w:cs="Arial"/>
                <w:sz w:val="16"/>
                <w:szCs w:val="16"/>
              </w:rPr>
              <w:t>2364,50</w:t>
            </w:r>
          </w:p>
        </w:tc>
        <w:tc>
          <w:tcPr>
            <w:tcW w:w="1343" w:type="dxa"/>
            <w:tcBorders>
              <w:top w:val="single" w:sz="4" w:space="0" w:color="auto"/>
              <w:bottom w:val="single" w:sz="4" w:space="0" w:color="auto"/>
              <w:right w:val="single" w:sz="4" w:space="0" w:color="auto"/>
            </w:tcBorders>
            <w:shd w:val="clear" w:color="auto" w:fill="auto"/>
            <w:vAlign w:val="bottom"/>
          </w:tcPr>
          <w:p w14:paraId="3CF914E1" w14:textId="77777777" w:rsidR="004D7467" w:rsidRPr="004D7467" w:rsidRDefault="004D7467" w:rsidP="004D7467">
            <w:pPr>
              <w:jc w:val="right"/>
              <w:rPr>
                <w:rFonts w:ascii="Arial" w:hAnsi="Arial" w:cs="Arial"/>
                <w:sz w:val="16"/>
                <w:szCs w:val="16"/>
              </w:rPr>
            </w:pPr>
            <w:r w:rsidRPr="004D7467">
              <w:rPr>
                <w:rFonts w:ascii="Arial" w:hAnsi="Arial" w:cs="Arial"/>
                <w:sz w:val="16"/>
                <w:szCs w:val="16"/>
              </w:rPr>
              <w:t>2837,41</w:t>
            </w:r>
          </w:p>
        </w:tc>
      </w:tr>
      <w:tr w:rsidR="004D7467" w:rsidRPr="004D7467" w14:paraId="3714B901" w14:textId="77777777" w:rsidTr="00A75160">
        <w:trPr>
          <w:trHeight w:val="480"/>
        </w:trPr>
        <w:tc>
          <w:tcPr>
            <w:tcW w:w="2747" w:type="dxa"/>
            <w:tcBorders>
              <w:top w:val="nil"/>
              <w:left w:val="single" w:sz="4" w:space="0" w:color="auto"/>
              <w:bottom w:val="single" w:sz="4" w:space="0" w:color="auto"/>
              <w:right w:val="single" w:sz="4" w:space="0" w:color="auto"/>
            </w:tcBorders>
            <w:shd w:val="clear" w:color="auto" w:fill="auto"/>
            <w:hideMark/>
          </w:tcPr>
          <w:p w14:paraId="123C13B6" w14:textId="77777777" w:rsidR="004D7467" w:rsidRPr="004D7467" w:rsidRDefault="004D7467" w:rsidP="004D7467">
            <w:pPr>
              <w:ind w:firstLineChars="200" w:firstLine="360"/>
              <w:rPr>
                <w:rFonts w:ascii="Arial" w:hAnsi="Arial" w:cs="Arial"/>
                <w:sz w:val="18"/>
                <w:szCs w:val="18"/>
              </w:rPr>
            </w:pPr>
            <w:r w:rsidRPr="004D7467">
              <w:rPr>
                <w:rFonts w:ascii="Arial" w:hAnsi="Arial" w:cs="Arial"/>
                <w:sz w:val="18"/>
                <w:szCs w:val="18"/>
              </w:rPr>
              <w:t>Компьютерная и орг. техника и комплектующие</w:t>
            </w:r>
          </w:p>
        </w:tc>
        <w:tc>
          <w:tcPr>
            <w:tcW w:w="1420" w:type="dxa"/>
            <w:tcBorders>
              <w:top w:val="nil"/>
              <w:left w:val="nil"/>
              <w:bottom w:val="single" w:sz="4" w:space="0" w:color="auto"/>
              <w:right w:val="single" w:sz="4" w:space="0" w:color="auto"/>
            </w:tcBorders>
            <w:shd w:val="clear" w:color="000000" w:fill="FFFFFF"/>
            <w:vAlign w:val="bottom"/>
            <w:hideMark/>
          </w:tcPr>
          <w:p w14:paraId="25CCE05F" w14:textId="77777777" w:rsidR="004D7467" w:rsidRPr="004D7467" w:rsidRDefault="004D7467" w:rsidP="004D7467">
            <w:pPr>
              <w:jc w:val="right"/>
              <w:rPr>
                <w:rFonts w:ascii="Arial" w:hAnsi="Arial" w:cs="Arial"/>
                <w:sz w:val="18"/>
                <w:szCs w:val="18"/>
              </w:rPr>
            </w:pPr>
            <w:r w:rsidRPr="004D7467">
              <w:rPr>
                <w:rFonts w:ascii="Arial" w:hAnsi="Arial" w:cs="Arial"/>
                <w:sz w:val="18"/>
                <w:szCs w:val="18"/>
              </w:rPr>
              <w:t>9 779,00</w:t>
            </w:r>
          </w:p>
        </w:tc>
        <w:tc>
          <w:tcPr>
            <w:tcW w:w="1395" w:type="dxa"/>
            <w:tcBorders>
              <w:top w:val="nil"/>
              <w:left w:val="nil"/>
              <w:bottom w:val="single" w:sz="4" w:space="0" w:color="auto"/>
              <w:right w:val="single" w:sz="4" w:space="0" w:color="auto"/>
            </w:tcBorders>
            <w:shd w:val="clear" w:color="auto" w:fill="auto"/>
            <w:noWrap/>
            <w:vAlign w:val="bottom"/>
            <w:hideMark/>
          </w:tcPr>
          <w:p w14:paraId="3FC85947" w14:textId="77777777" w:rsidR="004D7467" w:rsidRPr="004D7467" w:rsidRDefault="004D7467" w:rsidP="004D7467">
            <w:pPr>
              <w:jc w:val="right"/>
              <w:rPr>
                <w:rFonts w:ascii="Arial" w:hAnsi="Arial" w:cs="Arial"/>
                <w:sz w:val="16"/>
                <w:szCs w:val="16"/>
              </w:rPr>
            </w:pPr>
            <w:r w:rsidRPr="004D7467">
              <w:rPr>
                <w:rFonts w:ascii="Arial" w:hAnsi="Arial" w:cs="Arial"/>
                <w:sz w:val="16"/>
                <w:szCs w:val="16"/>
              </w:rPr>
              <w:t>0,17356907</w:t>
            </w:r>
          </w:p>
        </w:tc>
        <w:tc>
          <w:tcPr>
            <w:tcW w:w="1375" w:type="dxa"/>
            <w:tcBorders>
              <w:top w:val="nil"/>
              <w:left w:val="nil"/>
              <w:bottom w:val="single" w:sz="4" w:space="0" w:color="auto"/>
              <w:right w:val="single" w:sz="4" w:space="0" w:color="auto"/>
            </w:tcBorders>
            <w:shd w:val="clear" w:color="000000" w:fill="EDEDED"/>
            <w:vAlign w:val="bottom"/>
            <w:hideMark/>
          </w:tcPr>
          <w:p w14:paraId="0415DE8D" w14:textId="77777777" w:rsidR="004D7467" w:rsidRPr="004D7467" w:rsidRDefault="004D7467" w:rsidP="004D7467">
            <w:pPr>
              <w:jc w:val="right"/>
              <w:rPr>
                <w:rFonts w:ascii="Arial" w:hAnsi="Arial" w:cs="Arial"/>
                <w:sz w:val="18"/>
                <w:szCs w:val="18"/>
              </w:rPr>
            </w:pPr>
            <w:r w:rsidRPr="004D7467">
              <w:rPr>
                <w:rFonts w:ascii="Arial" w:hAnsi="Arial" w:cs="Arial"/>
                <w:sz w:val="18"/>
                <w:szCs w:val="18"/>
              </w:rPr>
              <w:t>16197</w:t>
            </w:r>
          </w:p>
        </w:tc>
        <w:tc>
          <w:tcPr>
            <w:tcW w:w="1415" w:type="dxa"/>
            <w:tcBorders>
              <w:top w:val="nil"/>
              <w:left w:val="nil"/>
              <w:bottom w:val="single" w:sz="4" w:space="0" w:color="auto"/>
              <w:right w:val="single" w:sz="4" w:space="0" w:color="auto"/>
            </w:tcBorders>
            <w:shd w:val="clear" w:color="auto" w:fill="auto"/>
            <w:noWrap/>
            <w:vAlign w:val="bottom"/>
            <w:hideMark/>
          </w:tcPr>
          <w:p w14:paraId="56076DF6" w14:textId="77777777" w:rsidR="004D7467" w:rsidRPr="004D7467" w:rsidRDefault="004D7467" w:rsidP="004D7467">
            <w:pPr>
              <w:jc w:val="right"/>
              <w:rPr>
                <w:rFonts w:ascii="Arial" w:hAnsi="Arial" w:cs="Arial"/>
                <w:sz w:val="16"/>
                <w:szCs w:val="16"/>
              </w:rPr>
            </w:pPr>
            <w:r w:rsidRPr="004D7467">
              <w:rPr>
                <w:rFonts w:ascii="Arial" w:hAnsi="Arial" w:cs="Arial"/>
                <w:sz w:val="16"/>
                <w:szCs w:val="16"/>
              </w:rPr>
              <w:t>2342,75</w:t>
            </w:r>
          </w:p>
        </w:tc>
        <w:tc>
          <w:tcPr>
            <w:tcW w:w="1343" w:type="dxa"/>
            <w:tcBorders>
              <w:top w:val="single" w:sz="4" w:space="0" w:color="auto"/>
              <w:bottom w:val="single" w:sz="4" w:space="0" w:color="auto"/>
              <w:right w:val="single" w:sz="4" w:space="0" w:color="auto"/>
            </w:tcBorders>
            <w:shd w:val="clear" w:color="auto" w:fill="auto"/>
            <w:vAlign w:val="bottom"/>
          </w:tcPr>
          <w:p w14:paraId="76124CAE" w14:textId="77777777" w:rsidR="004D7467" w:rsidRPr="004D7467" w:rsidRDefault="004D7467" w:rsidP="004D7467">
            <w:pPr>
              <w:jc w:val="right"/>
              <w:rPr>
                <w:rFonts w:ascii="Arial" w:hAnsi="Arial" w:cs="Arial"/>
                <w:sz w:val="16"/>
                <w:szCs w:val="16"/>
              </w:rPr>
            </w:pPr>
            <w:r w:rsidRPr="004D7467">
              <w:rPr>
                <w:rFonts w:ascii="Arial" w:hAnsi="Arial" w:cs="Arial"/>
                <w:sz w:val="16"/>
                <w:szCs w:val="16"/>
              </w:rPr>
              <w:t>2811,30</w:t>
            </w:r>
          </w:p>
        </w:tc>
      </w:tr>
      <w:tr w:rsidR="004D7467" w:rsidRPr="004D7467" w14:paraId="75FBCD9D" w14:textId="77777777" w:rsidTr="00A75160">
        <w:trPr>
          <w:trHeight w:val="300"/>
        </w:trPr>
        <w:tc>
          <w:tcPr>
            <w:tcW w:w="2747" w:type="dxa"/>
            <w:tcBorders>
              <w:top w:val="nil"/>
              <w:left w:val="single" w:sz="4" w:space="0" w:color="auto"/>
              <w:bottom w:val="single" w:sz="4" w:space="0" w:color="auto"/>
              <w:right w:val="single" w:sz="4" w:space="0" w:color="auto"/>
            </w:tcBorders>
            <w:shd w:val="clear" w:color="auto" w:fill="auto"/>
            <w:hideMark/>
          </w:tcPr>
          <w:p w14:paraId="310A36B4" w14:textId="77777777" w:rsidR="004D7467" w:rsidRPr="004D7467" w:rsidRDefault="004D7467" w:rsidP="004D7467">
            <w:pPr>
              <w:ind w:firstLineChars="200" w:firstLine="360"/>
              <w:rPr>
                <w:rFonts w:ascii="Arial" w:hAnsi="Arial" w:cs="Arial"/>
                <w:sz w:val="18"/>
                <w:szCs w:val="18"/>
              </w:rPr>
            </w:pPr>
            <w:r w:rsidRPr="004D7467">
              <w:rPr>
                <w:rFonts w:ascii="Arial" w:hAnsi="Arial" w:cs="Arial"/>
                <w:sz w:val="18"/>
                <w:szCs w:val="18"/>
              </w:rPr>
              <w:t>Материалы</w:t>
            </w:r>
          </w:p>
        </w:tc>
        <w:tc>
          <w:tcPr>
            <w:tcW w:w="1420" w:type="dxa"/>
            <w:tcBorders>
              <w:top w:val="nil"/>
              <w:left w:val="nil"/>
              <w:bottom w:val="single" w:sz="4" w:space="0" w:color="auto"/>
              <w:right w:val="single" w:sz="4" w:space="0" w:color="auto"/>
            </w:tcBorders>
            <w:shd w:val="clear" w:color="000000" w:fill="FFFFFF"/>
            <w:vAlign w:val="bottom"/>
            <w:hideMark/>
          </w:tcPr>
          <w:p w14:paraId="6FE15AF9" w14:textId="77777777" w:rsidR="004D7467" w:rsidRPr="004D7467" w:rsidRDefault="004D7467" w:rsidP="004D7467">
            <w:pPr>
              <w:jc w:val="right"/>
              <w:rPr>
                <w:rFonts w:ascii="Arial" w:hAnsi="Arial" w:cs="Arial"/>
                <w:sz w:val="18"/>
                <w:szCs w:val="18"/>
              </w:rPr>
            </w:pPr>
            <w:r w:rsidRPr="004D7467">
              <w:rPr>
                <w:rFonts w:ascii="Arial" w:hAnsi="Arial" w:cs="Arial"/>
                <w:sz w:val="18"/>
                <w:szCs w:val="18"/>
              </w:rPr>
              <w:t>3 010,00</w:t>
            </w:r>
          </w:p>
        </w:tc>
        <w:tc>
          <w:tcPr>
            <w:tcW w:w="1395" w:type="dxa"/>
            <w:tcBorders>
              <w:top w:val="nil"/>
              <w:left w:val="nil"/>
              <w:bottom w:val="single" w:sz="4" w:space="0" w:color="auto"/>
              <w:right w:val="single" w:sz="4" w:space="0" w:color="auto"/>
            </w:tcBorders>
            <w:shd w:val="clear" w:color="auto" w:fill="auto"/>
            <w:noWrap/>
            <w:vAlign w:val="bottom"/>
            <w:hideMark/>
          </w:tcPr>
          <w:p w14:paraId="336BFC84" w14:textId="77777777" w:rsidR="004D7467" w:rsidRPr="004D7467" w:rsidRDefault="004D7467" w:rsidP="004D7467">
            <w:pPr>
              <w:jc w:val="right"/>
              <w:rPr>
                <w:rFonts w:ascii="Arial" w:hAnsi="Arial" w:cs="Arial"/>
                <w:sz w:val="16"/>
                <w:szCs w:val="16"/>
              </w:rPr>
            </w:pPr>
            <w:r w:rsidRPr="004D7467">
              <w:rPr>
                <w:rFonts w:ascii="Arial" w:hAnsi="Arial" w:cs="Arial"/>
                <w:sz w:val="16"/>
                <w:szCs w:val="16"/>
              </w:rPr>
              <w:t>0,17356907</w:t>
            </w:r>
          </w:p>
        </w:tc>
        <w:tc>
          <w:tcPr>
            <w:tcW w:w="1375" w:type="dxa"/>
            <w:tcBorders>
              <w:top w:val="nil"/>
              <w:left w:val="nil"/>
              <w:bottom w:val="single" w:sz="4" w:space="0" w:color="auto"/>
              <w:right w:val="single" w:sz="4" w:space="0" w:color="auto"/>
            </w:tcBorders>
            <w:shd w:val="clear" w:color="000000" w:fill="EDEDED"/>
            <w:vAlign w:val="bottom"/>
            <w:hideMark/>
          </w:tcPr>
          <w:p w14:paraId="50C329BF" w14:textId="77777777" w:rsidR="004D7467" w:rsidRPr="004D7467" w:rsidRDefault="004D7467" w:rsidP="004D7467">
            <w:pPr>
              <w:jc w:val="right"/>
              <w:rPr>
                <w:rFonts w:ascii="Arial" w:hAnsi="Arial" w:cs="Arial"/>
                <w:sz w:val="18"/>
                <w:szCs w:val="18"/>
              </w:rPr>
            </w:pPr>
            <w:r w:rsidRPr="004D7467">
              <w:rPr>
                <w:rFonts w:ascii="Arial" w:hAnsi="Arial" w:cs="Arial"/>
                <w:sz w:val="18"/>
                <w:szCs w:val="18"/>
              </w:rPr>
              <w:t>19923</w:t>
            </w:r>
          </w:p>
        </w:tc>
        <w:tc>
          <w:tcPr>
            <w:tcW w:w="1415" w:type="dxa"/>
            <w:tcBorders>
              <w:top w:val="nil"/>
              <w:left w:val="nil"/>
              <w:bottom w:val="single" w:sz="4" w:space="0" w:color="auto"/>
              <w:right w:val="single" w:sz="4" w:space="0" w:color="auto"/>
            </w:tcBorders>
            <w:shd w:val="clear" w:color="auto" w:fill="auto"/>
            <w:noWrap/>
            <w:vAlign w:val="bottom"/>
            <w:hideMark/>
          </w:tcPr>
          <w:p w14:paraId="6A255D66" w14:textId="77777777" w:rsidR="004D7467" w:rsidRPr="004D7467" w:rsidRDefault="004D7467" w:rsidP="004D7467">
            <w:pPr>
              <w:jc w:val="right"/>
              <w:rPr>
                <w:rFonts w:ascii="Arial" w:hAnsi="Arial" w:cs="Arial"/>
                <w:sz w:val="16"/>
                <w:szCs w:val="16"/>
              </w:rPr>
            </w:pPr>
            <w:r w:rsidRPr="004D7467">
              <w:rPr>
                <w:rFonts w:ascii="Arial" w:hAnsi="Arial" w:cs="Arial"/>
                <w:sz w:val="16"/>
                <w:szCs w:val="16"/>
              </w:rPr>
              <w:t>3458,02</w:t>
            </w:r>
          </w:p>
        </w:tc>
        <w:tc>
          <w:tcPr>
            <w:tcW w:w="1343" w:type="dxa"/>
            <w:tcBorders>
              <w:top w:val="single" w:sz="4" w:space="0" w:color="auto"/>
              <w:bottom w:val="single" w:sz="4" w:space="0" w:color="auto"/>
              <w:right w:val="single" w:sz="4" w:space="0" w:color="auto"/>
            </w:tcBorders>
            <w:shd w:val="clear" w:color="auto" w:fill="auto"/>
            <w:vAlign w:val="bottom"/>
          </w:tcPr>
          <w:p w14:paraId="367D0A2A" w14:textId="77777777" w:rsidR="004D7467" w:rsidRPr="004D7467" w:rsidRDefault="004D7467" w:rsidP="004D7467">
            <w:pPr>
              <w:jc w:val="right"/>
              <w:rPr>
                <w:rFonts w:ascii="Arial" w:hAnsi="Arial" w:cs="Arial"/>
                <w:sz w:val="16"/>
                <w:szCs w:val="16"/>
              </w:rPr>
            </w:pPr>
            <w:r w:rsidRPr="004D7467">
              <w:rPr>
                <w:rFonts w:ascii="Arial" w:hAnsi="Arial" w:cs="Arial"/>
                <w:sz w:val="16"/>
                <w:szCs w:val="16"/>
              </w:rPr>
              <w:t>4149,62</w:t>
            </w:r>
          </w:p>
        </w:tc>
      </w:tr>
      <w:tr w:rsidR="004D7467" w:rsidRPr="004D7467" w14:paraId="124240AD" w14:textId="77777777" w:rsidTr="00A75160">
        <w:trPr>
          <w:trHeight w:val="300"/>
        </w:trPr>
        <w:tc>
          <w:tcPr>
            <w:tcW w:w="2747" w:type="dxa"/>
            <w:tcBorders>
              <w:top w:val="nil"/>
              <w:left w:val="single" w:sz="4" w:space="0" w:color="auto"/>
              <w:bottom w:val="single" w:sz="4" w:space="0" w:color="auto"/>
              <w:right w:val="single" w:sz="4" w:space="0" w:color="auto"/>
            </w:tcBorders>
            <w:shd w:val="clear" w:color="auto" w:fill="auto"/>
            <w:hideMark/>
          </w:tcPr>
          <w:p w14:paraId="580BF080" w14:textId="77777777" w:rsidR="004D7467" w:rsidRPr="004D7467" w:rsidRDefault="004D7467" w:rsidP="004D7467">
            <w:pPr>
              <w:ind w:firstLineChars="200" w:firstLine="360"/>
              <w:rPr>
                <w:rFonts w:ascii="Arial" w:hAnsi="Arial" w:cs="Arial"/>
                <w:sz w:val="18"/>
                <w:szCs w:val="18"/>
              </w:rPr>
            </w:pPr>
            <w:r w:rsidRPr="004D7467">
              <w:rPr>
                <w:rFonts w:ascii="Arial" w:hAnsi="Arial" w:cs="Arial"/>
                <w:sz w:val="18"/>
                <w:szCs w:val="18"/>
              </w:rPr>
              <w:t>Образовательные услуги</w:t>
            </w:r>
          </w:p>
        </w:tc>
        <w:tc>
          <w:tcPr>
            <w:tcW w:w="1420" w:type="dxa"/>
            <w:tcBorders>
              <w:top w:val="nil"/>
              <w:left w:val="nil"/>
              <w:bottom w:val="single" w:sz="4" w:space="0" w:color="auto"/>
              <w:right w:val="single" w:sz="4" w:space="0" w:color="auto"/>
            </w:tcBorders>
            <w:shd w:val="clear" w:color="auto" w:fill="auto"/>
            <w:vAlign w:val="bottom"/>
            <w:hideMark/>
          </w:tcPr>
          <w:p w14:paraId="5D165110" w14:textId="77777777" w:rsidR="004D7467" w:rsidRPr="004D7467" w:rsidRDefault="004D7467" w:rsidP="004D7467">
            <w:pPr>
              <w:jc w:val="right"/>
              <w:rPr>
                <w:rFonts w:ascii="Arial" w:hAnsi="Arial" w:cs="Arial"/>
                <w:sz w:val="18"/>
                <w:szCs w:val="18"/>
              </w:rPr>
            </w:pPr>
            <w:r w:rsidRPr="004D7467">
              <w:rPr>
                <w:rFonts w:ascii="Arial" w:hAnsi="Arial" w:cs="Arial"/>
                <w:sz w:val="18"/>
                <w:szCs w:val="18"/>
              </w:rPr>
              <w:t> </w:t>
            </w:r>
          </w:p>
        </w:tc>
        <w:tc>
          <w:tcPr>
            <w:tcW w:w="1395" w:type="dxa"/>
            <w:tcBorders>
              <w:top w:val="nil"/>
              <w:left w:val="nil"/>
              <w:bottom w:val="single" w:sz="4" w:space="0" w:color="auto"/>
              <w:right w:val="single" w:sz="4" w:space="0" w:color="auto"/>
            </w:tcBorders>
            <w:shd w:val="clear" w:color="auto" w:fill="auto"/>
            <w:noWrap/>
            <w:vAlign w:val="bottom"/>
            <w:hideMark/>
          </w:tcPr>
          <w:p w14:paraId="3C30C89A" w14:textId="77777777" w:rsidR="004D7467" w:rsidRPr="004D7467" w:rsidRDefault="004D7467" w:rsidP="004D7467">
            <w:pPr>
              <w:jc w:val="right"/>
              <w:rPr>
                <w:rFonts w:ascii="Arial" w:hAnsi="Arial" w:cs="Arial"/>
                <w:sz w:val="16"/>
                <w:szCs w:val="16"/>
              </w:rPr>
            </w:pPr>
            <w:r w:rsidRPr="004D7467">
              <w:rPr>
                <w:rFonts w:ascii="Arial" w:hAnsi="Arial" w:cs="Arial"/>
                <w:sz w:val="16"/>
                <w:szCs w:val="16"/>
              </w:rPr>
              <w:t>0,17356907</w:t>
            </w:r>
          </w:p>
        </w:tc>
        <w:tc>
          <w:tcPr>
            <w:tcW w:w="1375" w:type="dxa"/>
            <w:tcBorders>
              <w:top w:val="nil"/>
              <w:left w:val="nil"/>
              <w:bottom w:val="single" w:sz="4" w:space="0" w:color="auto"/>
              <w:right w:val="single" w:sz="4" w:space="0" w:color="auto"/>
            </w:tcBorders>
            <w:shd w:val="clear" w:color="000000" w:fill="EDEDED"/>
            <w:vAlign w:val="bottom"/>
            <w:hideMark/>
          </w:tcPr>
          <w:p w14:paraId="368C841A" w14:textId="77777777" w:rsidR="004D7467" w:rsidRPr="004D7467" w:rsidRDefault="004D7467" w:rsidP="004D7467">
            <w:pPr>
              <w:jc w:val="right"/>
              <w:rPr>
                <w:rFonts w:ascii="Arial" w:hAnsi="Arial" w:cs="Arial"/>
                <w:sz w:val="18"/>
                <w:szCs w:val="18"/>
              </w:rPr>
            </w:pPr>
            <w:r w:rsidRPr="004D7467">
              <w:rPr>
                <w:rFonts w:ascii="Arial" w:hAnsi="Arial" w:cs="Arial"/>
                <w:sz w:val="18"/>
                <w:szCs w:val="18"/>
              </w:rPr>
              <w:t>2300</w:t>
            </w:r>
          </w:p>
        </w:tc>
        <w:tc>
          <w:tcPr>
            <w:tcW w:w="1415" w:type="dxa"/>
            <w:tcBorders>
              <w:top w:val="nil"/>
              <w:left w:val="nil"/>
              <w:bottom w:val="single" w:sz="4" w:space="0" w:color="auto"/>
              <w:right w:val="single" w:sz="4" w:space="0" w:color="auto"/>
            </w:tcBorders>
            <w:shd w:val="clear" w:color="auto" w:fill="auto"/>
            <w:noWrap/>
            <w:vAlign w:val="bottom"/>
            <w:hideMark/>
          </w:tcPr>
          <w:p w14:paraId="47B4B036" w14:textId="77777777" w:rsidR="004D7467" w:rsidRPr="004D7467" w:rsidRDefault="004D7467" w:rsidP="004D7467">
            <w:pPr>
              <w:jc w:val="right"/>
              <w:rPr>
                <w:rFonts w:ascii="Arial" w:hAnsi="Arial" w:cs="Arial"/>
                <w:sz w:val="16"/>
                <w:szCs w:val="16"/>
              </w:rPr>
            </w:pPr>
            <w:r w:rsidRPr="004D7467">
              <w:rPr>
                <w:rFonts w:ascii="Arial" w:hAnsi="Arial" w:cs="Arial"/>
                <w:sz w:val="16"/>
                <w:szCs w:val="16"/>
              </w:rPr>
              <w:t>399,21</w:t>
            </w:r>
          </w:p>
        </w:tc>
        <w:tc>
          <w:tcPr>
            <w:tcW w:w="1343" w:type="dxa"/>
            <w:tcBorders>
              <w:top w:val="single" w:sz="4" w:space="0" w:color="auto"/>
              <w:bottom w:val="single" w:sz="4" w:space="0" w:color="auto"/>
              <w:right w:val="single" w:sz="4" w:space="0" w:color="auto"/>
            </w:tcBorders>
            <w:shd w:val="clear" w:color="auto" w:fill="auto"/>
            <w:vAlign w:val="bottom"/>
          </w:tcPr>
          <w:p w14:paraId="79D8EE7E" w14:textId="77777777" w:rsidR="004D7467" w:rsidRPr="004D7467" w:rsidRDefault="004D7467" w:rsidP="004D7467">
            <w:pPr>
              <w:jc w:val="right"/>
              <w:rPr>
                <w:rFonts w:ascii="Arial" w:hAnsi="Arial" w:cs="Arial"/>
                <w:sz w:val="16"/>
                <w:szCs w:val="16"/>
              </w:rPr>
            </w:pPr>
            <w:r w:rsidRPr="004D7467">
              <w:rPr>
                <w:rFonts w:ascii="Arial" w:hAnsi="Arial" w:cs="Arial"/>
                <w:sz w:val="16"/>
                <w:szCs w:val="16"/>
              </w:rPr>
              <w:t>479,05</w:t>
            </w:r>
          </w:p>
        </w:tc>
      </w:tr>
      <w:tr w:rsidR="004D7467" w:rsidRPr="004D7467" w14:paraId="297C77D5" w14:textId="77777777" w:rsidTr="00A75160">
        <w:trPr>
          <w:trHeight w:val="300"/>
        </w:trPr>
        <w:tc>
          <w:tcPr>
            <w:tcW w:w="2747" w:type="dxa"/>
            <w:tcBorders>
              <w:top w:val="nil"/>
              <w:left w:val="single" w:sz="4" w:space="0" w:color="auto"/>
              <w:bottom w:val="single" w:sz="4" w:space="0" w:color="auto"/>
              <w:right w:val="single" w:sz="4" w:space="0" w:color="auto"/>
            </w:tcBorders>
            <w:shd w:val="clear" w:color="auto" w:fill="auto"/>
            <w:hideMark/>
          </w:tcPr>
          <w:p w14:paraId="12B7EBB7" w14:textId="77777777" w:rsidR="004D7467" w:rsidRPr="004D7467" w:rsidRDefault="004D7467" w:rsidP="004D7467">
            <w:pPr>
              <w:ind w:firstLineChars="200" w:firstLine="360"/>
              <w:rPr>
                <w:rFonts w:ascii="Arial" w:hAnsi="Arial" w:cs="Arial"/>
                <w:sz w:val="18"/>
                <w:szCs w:val="18"/>
              </w:rPr>
            </w:pPr>
            <w:r w:rsidRPr="004D7467">
              <w:rPr>
                <w:rFonts w:ascii="Arial" w:hAnsi="Arial" w:cs="Arial"/>
                <w:sz w:val="18"/>
                <w:szCs w:val="18"/>
              </w:rPr>
              <w:lastRenderedPageBreak/>
              <w:t>Оплата больничного</w:t>
            </w:r>
          </w:p>
        </w:tc>
        <w:tc>
          <w:tcPr>
            <w:tcW w:w="1420" w:type="dxa"/>
            <w:tcBorders>
              <w:top w:val="nil"/>
              <w:left w:val="nil"/>
              <w:bottom w:val="single" w:sz="4" w:space="0" w:color="auto"/>
              <w:right w:val="single" w:sz="4" w:space="0" w:color="auto"/>
            </w:tcBorders>
            <w:shd w:val="clear" w:color="auto" w:fill="auto"/>
            <w:vAlign w:val="bottom"/>
            <w:hideMark/>
          </w:tcPr>
          <w:p w14:paraId="34DA8E2B" w14:textId="77777777" w:rsidR="004D7467" w:rsidRPr="004D7467" w:rsidRDefault="004D7467" w:rsidP="004D7467">
            <w:pPr>
              <w:jc w:val="right"/>
              <w:rPr>
                <w:rFonts w:ascii="Arial" w:hAnsi="Arial" w:cs="Arial"/>
                <w:sz w:val="18"/>
                <w:szCs w:val="18"/>
              </w:rPr>
            </w:pPr>
            <w:r w:rsidRPr="004D7467">
              <w:rPr>
                <w:rFonts w:ascii="Arial" w:hAnsi="Arial" w:cs="Arial"/>
                <w:sz w:val="18"/>
                <w:szCs w:val="18"/>
              </w:rPr>
              <w:t> </w:t>
            </w:r>
          </w:p>
        </w:tc>
        <w:tc>
          <w:tcPr>
            <w:tcW w:w="1395" w:type="dxa"/>
            <w:tcBorders>
              <w:top w:val="nil"/>
              <w:left w:val="nil"/>
              <w:bottom w:val="single" w:sz="4" w:space="0" w:color="auto"/>
              <w:right w:val="single" w:sz="4" w:space="0" w:color="auto"/>
            </w:tcBorders>
            <w:shd w:val="clear" w:color="auto" w:fill="auto"/>
            <w:noWrap/>
            <w:vAlign w:val="bottom"/>
            <w:hideMark/>
          </w:tcPr>
          <w:p w14:paraId="3F8CD46C" w14:textId="77777777" w:rsidR="004D7467" w:rsidRPr="004D7467" w:rsidRDefault="004D7467" w:rsidP="004D7467">
            <w:pPr>
              <w:jc w:val="right"/>
              <w:rPr>
                <w:rFonts w:ascii="Arial" w:hAnsi="Arial" w:cs="Arial"/>
                <w:sz w:val="16"/>
                <w:szCs w:val="16"/>
              </w:rPr>
            </w:pPr>
            <w:r w:rsidRPr="004D7467">
              <w:rPr>
                <w:rFonts w:ascii="Arial" w:hAnsi="Arial" w:cs="Arial"/>
                <w:sz w:val="16"/>
                <w:szCs w:val="16"/>
              </w:rPr>
              <w:t>0,17356907</w:t>
            </w:r>
          </w:p>
        </w:tc>
        <w:tc>
          <w:tcPr>
            <w:tcW w:w="1375" w:type="dxa"/>
            <w:tcBorders>
              <w:top w:val="nil"/>
              <w:left w:val="nil"/>
              <w:bottom w:val="single" w:sz="4" w:space="0" w:color="auto"/>
              <w:right w:val="single" w:sz="4" w:space="0" w:color="auto"/>
            </w:tcBorders>
            <w:shd w:val="clear" w:color="000000" w:fill="EDEDED"/>
            <w:vAlign w:val="bottom"/>
            <w:hideMark/>
          </w:tcPr>
          <w:p w14:paraId="18BE140B" w14:textId="77777777" w:rsidR="004D7467" w:rsidRPr="004D7467" w:rsidRDefault="004D7467" w:rsidP="004D7467">
            <w:pPr>
              <w:jc w:val="right"/>
              <w:rPr>
                <w:rFonts w:ascii="Arial" w:hAnsi="Arial" w:cs="Arial"/>
                <w:sz w:val="18"/>
                <w:szCs w:val="18"/>
              </w:rPr>
            </w:pPr>
            <w:r w:rsidRPr="004D7467">
              <w:rPr>
                <w:rFonts w:ascii="Arial" w:hAnsi="Arial" w:cs="Arial"/>
                <w:sz w:val="18"/>
                <w:szCs w:val="18"/>
              </w:rPr>
              <w:t>9894,54</w:t>
            </w:r>
          </w:p>
        </w:tc>
        <w:tc>
          <w:tcPr>
            <w:tcW w:w="1415" w:type="dxa"/>
            <w:tcBorders>
              <w:top w:val="nil"/>
              <w:left w:val="nil"/>
              <w:bottom w:val="single" w:sz="4" w:space="0" w:color="auto"/>
              <w:right w:val="single" w:sz="4" w:space="0" w:color="auto"/>
            </w:tcBorders>
            <w:shd w:val="clear" w:color="auto" w:fill="auto"/>
            <w:noWrap/>
            <w:vAlign w:val="bottom"/>
            <w:hideMark/>
          </w:tcPr>
          <w:p w14:paraId="4F13B78C" w14:textId="77777777" w:rsidR="004D7467" w:rsidRPr="004D7467" w:rsidRDefault="004D7467" w:rsidP="004D7467">
            <w:pPr>
              <w:jc w:val="right"/>
              <w:rPr>
                <w:rFonts w:ascii="Arial" w:hAnsi="Arial" w:cs="Arial"/>
                <w:sz w:val="16"/>
                <w:szCs w:val="16"/>
              </w:rPr>
            </w:pPr>
            <w:r w:rsidRPr="004D7467">
              <w:rPr>
                <w:rFonts w:ascii="Arial" w:hAnsi="Arial" w:cs="Arial"/>
                <w:sz w:val="16"/>
                <w:szCs w:val="16"/>
              </w:rPr>
              <w:t>1717,39</w:t>
            </w:r>
          </w:p>
        </w:tc>
        <w:tc>
          <w:tcPr>
            <w:tcW w:w="1343" w:type="dxa"/>
            <w:tcBorders>
              <w:top w:val="single" w:sz="4" w:space="0" w:color="auto"/>
              <w:bottom w:val="single" w:sz="4" w:space="0" w:color="auto"/>
              <w:right w:val="single" w:sz="4" w:space="0" w:color="auto"/>
            </w:tcBorders>
            <w:shd w:val="clear" w:color="auto" w:fill="auto"/>
            <w:vAlign w:val="bottom"/>
          </w:tcPr>
          <w:p w14:paraId="42754FA0" w14:textId="77777777" w:rsidR="004D7467" w:rsidRPr="004D7467" w:rsidRDefault="004D7467" w:rsidP="004D7467">
            <w:pPr>
              <w:jc w:val="right"/>
              <w:rPr>
                <w:rFonts w:ascii="Arial" w:hAnsi="Arial" w:cs="Arial"/>
                <w:sz w:val="16"/>
                <w:szCs w:val="16"/>
              </w:rPr>
            </w:pPr>
            <w:r w:rsidRPr="004D7467">
              <w:rPr>
                <w:rFonts w:ascii="Arial" w:hAnsi="Arial" w:cs="Arial"/>
                <w:sz w:val="16"/>
                <w:szCs w:val="16"/>
              </w:rPr>
              <w:t>1717,39</w:t>
            </w:r>
          </w:p>
        </w:tc>
      </w:tr>
      <w:tr w:rsidR="004D7467" w:rsidRPr="004D7467" w14:paraId="7EEF0632" w14:textId="77777777" w:rsidTr="00A75160">
        <w:trPr>
          <w:trHeight w:val="300"/>
        </w:trPr>
        <w:tc>
          <w:tcPr>
            <w:tcW w:w="2747" w:type="dxa"/>
            <w:tcBorders>
              <w:top w:val="nil"/>
              <w:left w:val="single" w:sz="4" w:space="0" w:color="auto"/>
              <w:bottom w:val="single" w:sz="4" w:space="0" w:color="auto"/>
              <w:right w:val="single" w:sz="4" w:space="0" w:color="auto"/>
            </w:tcBorders>
            <w:shd w:val="clear" w:color="000000" w:fill="E7E6E6"/>
            <w:hideMark/>
          </w:tcPr>
          <w:p w14:paraId="270DDD87" w14:textId="77777777" w:rsidR="004D7467" w:rsidRPr="004D7467" w:rsidRDefault="004D7467" w:rsidP="004D7467">
            <w:pPr>
              <w:ind w:firstLineChars="200" w:firstLine="360"/>
              <w:rPr>
                <w:rFonts w:ascii="Arial" w:hAnsi="Arial" w:cs="Arial"/>
                <w:sz w:val="18"/>
                <w:szCs w:val="18"/>
              </w:rPr>
            </w:pPr>
            <w:r w:rsidRPr="004D7467">
              <w:rPr>
                <w:rFonts w:ascii="Arial" w:hAnsi="Arial" w:cs="Arial"/>
                <w:sz w:val="18"/>
                <w:szCs w:val="18"/>
              </w:rPr>
              <w:t>Оплата труда</w:t>
            </w:r>
          </w:p>
        </w:tc>
        <w:tc>
          <w:tcPr>
            <w:tcW w:w="1420" w:type="dxa"/>
            <w:tcBorders>
              <w:top w:val="nil"/>
              <w:left w:val="nil"/>
              <w:bottom w:val="single" w:sz="4" w:space="0" w:color="auto"/>
              <w:right w:val="single" w:sz="4" w:space="0" w:color="auto"/>
            </w:tcBorders>
            <w:shd w:val="clear" w:color="000000" w:fill="E7E6E6"/>
            <w:vAlign w:val="bottom"/>
            <w:hideMark/>
          </w:tcPr>
          <w:p w14:paraId="59F851E4" w14:textId="77777777" w:rsidR="004D7467" w:rsidRPr="004D7467" w:rsidRDefault="004D7467" w:rsidP="004D7467">
            <w:pPr>
              <w:jc w:val="right"/>
              <w:rPr>
                <w:rFonts w:ascii="Arial" w:hAnsi="Arial" w:cs="Arial"/>
                <w:sz w:val="18"/>
                <w:szCs w:val="18"/>
              </w:rPr>
            </w:pPr>
            <w:r w:rsidRPr="004D7467">
              <w:rPr>
                <w:rFonts w:ascii="Arial" w:hAnsi="Arial" w:cs="Arial"/>
                <w:sz w:val="18"/>
                <w:szCs w:val="18"/>
              </w:rPr>
              <w:t>715 160,00</w:t>
            </w:r>
          </w:p>
        </w:tc>
        <w:tc>
          <w:tcPr>
            <w:tcW w:w="1395" w:type="dxa"/>
            <w:tcBorders>
              <w:top w:val="nil"/>
              <w:left w:val="nil"/>
              <w:bottom w:val="single" w:sz="4" w:space="0" w:color="auto"/>
              <w:right w:val="single" w:sz="4" w:space="0" w:color="auto"/>
            </w:tcBorders>
            <w:shd w:val="clear" w:color="auto" w:fill="auto"/>
            <w:noWrap/>
            <w:vAlign w:val="bottom"/>
            <w:hideMark/>
          </w:tcPr>
          <w:p w14:paraId="266A8D78" w14:textId="77777777" w:rsidR="004D7467" w:rsidRPr="004D7467" w:rsidRDefault="004D7467" w:rsidP="004D7467">
            <w:pPr>
              <w:jc w:val="right"/>
              <w:rPr>
                <w:rFonts w:ascii="Arial" w:hAnsi="Arial" w:cs="Arial"/>
                <w:sz w:val="16"/>
                <w:szCs w:val="16"/>
              </w:rPr>
            </w:pPr>
            <w:r w:rsidRPr="004D7467">
              <w:rPr>
                <w:rFonts w:ascii="Arial" w:hAnsi="Arial" w:cs="Arial"/>
                <w:sz w:val="16"/>
                <w:szCs w:val="16"/>
              </w:rPr>
              <w:t>0,17356907</w:t>
            </w:r>
          </w:p>
        </w:tc>
        <w:tc>
          <w:tcPr>
            <w:tcW w:w="1375" w:type="dxa"/>
            <w:tcBorders>
              <w:top w:val="nil"/>
              <w:left w:val="nil"/>
              <w:bottom w:val="single" w:sz="4" w:space="0" w:color="auto"/>
              <w:right w:val="single" w:sz="4" w:space="0" w:color="auto"/>
            </w:tcBorders>
            <w:shd w:val="clear" w:color="000000" w:fill="EDEDED"/>
            <w:vAlign w:val="bottom"/>
            <w:hideMark/>
          </w:tcPr>
          <w:p w14:paraId="60C1EED0" w14:textId="77777777" w:rsidR="004D7467" w:rsidRPr="004D7467" w:rsidRDefault="004D7467" w:rsidP="004D7467">
            <w:pPr>
              <w:jc w:val="right"/>
              <w:rPr>
                <w:rFonts w:ascii="Arial" w:hAnsi="Arial" w:cs="Arial"/>
                <w:sz w:val="18"/>
                <w:szCs w:val="18"/>
              </w:rPr>
            </w:pPr>
            <w:r w:rsidRPr="004D7467">
              <w:rPr>
                <w:rFonts w:ascii="Arial" w:hAnsi="Arial" w:cs="Arial"/>
                <w:sz w:val="18"/>
                <w:szCs w:val="18"/>
              </w:rPr>
              <w:t>1608321,19</w:t>
            </w:r>
          </w:p>
        </w:tc>
        <w:tc>
          <w:tcPr>
            <w:tcW w:w="1415" w:type="dxa"/>
            <w:tcBorders>
              <w:top w:val="nil"/>
              <w:left w:val="nil"/>
              <w:bottom w:val="single" w:sz="4" w:space="0" w:color="auto"/>
              <w:right w:val="single" w:sz="4" w:space="0" w:color="auto"/>
            </w:tcBorders>
            <w:shd w:val="clear" w:color="000000" w:fill="BDD7EE"/>
            <w:noWrap/>
            <w:vAlign w:val="bottom"/>
            <w:hideMark/>
          </w:tcPr>
          <w:p w14:paraId="0AF38093" w14:textId="77777777" w:rsidR="004D7467" w:rsidRPr="004D7467" w:rsidRDefault="004D7467" w:rsidP="004D7467">
            <w:pPr>
              <w:jc w:val="right"/>
              <w:rPr>
                <w:rFonts w:ascii="Arial" w:hAnsi="Arial" w:cs="Arial"/>
                <w:sz w:val="16"/>
                <w:szCs w:val="16"/>
              </w:rPr>
            </w:pPr>
            <w:r w:rsidRPr="004D7467">
              <w:rPr>
                <w:rFonts w:ascii="Arial" w:hAnsi="Arial" w:cs="Arial"/>
                <w:sz w:val="16"/>
                <w:szCs w:val="16"/>
              </w:rPr>
              <w:t>279154,81</w:t>
            </w:r>
          </w:p>
        </w:tc>
        <w:tc>
          <w:tcPr>
            <w:tcW w:w="1343" w:type="dxa"/>
            <w:tcBorders>
              <w:top w:val="single" w:sz="4" w:space="0" w:color="auto"/>
              <w:bottom w:val="single" w:sz="4" w:space="0" w:color="auto"/>
              <w:right w:val="single" w:sz="4" w:space="0" w:color="auto"/>
            </w:tcBorders>
            <w:shd w:val="clear" w:color="auto" w:fill="auto"/>
            <w:vAlign w:val="bottom"/>
          </w:tcPr>
          <w:p w14:paraId="3A98472B" w14:textId="77777777" w:rsidR="004D7467" w:rsidRPr="004D7467" w:rsidRDefault="004D7467" w:rsidP="004D7467">
            <w:pPr>
              <w:jc w:val="right"/>
              <w:rPr>
                <w:rFonts w:ascii="Arial" w:hAnsi="Arial" w:cs="Arial"/>
                <w:sz w:val="16"/>
                <w:szCs w:val="16"/>
              </w:rPr>
            </w:pPr>
            <w:r w:rsidRPr="004D7467">
              <w:rPr>
                <w:rFonts w:ascii="Arial" w:hAnsi="Arial" w:cs="Arial"/>
                <w:sz w:val="16"/>
                <w:szCs w:val="16"/>
              </w:rPr>
              <w:t>279154,81</w:t>
            </w:r>
          </w:p>
        </w:tc>
      </w:tr>
      <w:tr w:rsidR="004D7467" w:rsidRPr="004D7467" w14:paraId="54981DAD" w14:textId="77777777" w:rsidTr="00A75160">
        <w:trPr>
          <w:trHeight w:val="300"/>
        </w:trPr>
        <w:tc>
          <w:tcPr>
            <w:tcW w:w="2747" w:type="dxa"/>
            <w:tcBorders>
              <w:top w:val="nil"/>
              <w:left w:val="single" w:sz="4" w:space="0" w:color="auto"/>
              <w:bottom w:val="single" w:sz="4" w:space="0" w:color="auto"/>
              <w:right w:val="single" w:sz="4" w:space="0" w:color="auto"/>
            </w:tcBorders>
            <w:shd w:val="clear" w:color="auto" w:fill="auto"/>
            <w:hideMark/>
          </w:tcPr>
          <w:p w14:paraId="32CDBA9B" w14:textId="77777777" w:rsidR="004D7467" w:rsidRPr="004D7467" w:rsidRDefault="004D7467" w:rsidP="004D7467">
            <w:pPr>
              <w:ind w:firstLineChars="200" w:firstLine="360"/>
              <w:rPr>
                <w:rFonts w:ascii="Arial" w:hAnsi="Arial" w:cs="Arial"/>
                <w:sz w:val="18"/>
                <w:szCs w:val="18"/>
              </w:rPr>
            </w:pPr>
            <w:r w:rsidRPr="004D7467">
              <w:rPr>
                <w:rFonts w:ascii="Arial" w:hAnsi="Arial" w:cs="Arial"/>
                <w:sz w:val="18"/>
                <w:szCs w:val="18"/>
              </w:rPr>
              <w:t>Охранные услуги</w:t>
            </w:r>
          </w:p>
        </w:tc>
        <w:tc>
          <w:tcPr>
            <w:tcW w:w="1420" w:type="dxa"/>
            <w:tcBorders>
              <w:top w:val="nil"/>
              <w:left w:val="nil"/>
              <w:bottom w:val="single" w:sz="4" w:space="0" w:color="auto"/>
              <w:right w:val="single" w:sz="4" w:space="0" w:color="auto"/>
            </w:tcBorders>
            <w:shd w:val="clear" w:color="000000" w:fill="FFFFFF"/>
            <w:vAlign w:val="bottom"/>
            <w:hideMark/>
          </w:tcPr>
          <w:p w14:paraId="197C8B53" w14:textId="77777777" w:rsidR="004D7467" w:rsidRPr="004D7467" w:rsidRDefault="004D7467" w:rsidP="004D7467">
            <w:pPr>
              <w:jc w:val="right"/>
              <w:rPr>
                <w:rFonts w:ascii="Arial" w:hAnsi="Arial" w:cs="Arial"/>
                <w:sz w:val="18"/>
                <w:szCs w:val="18"/>
              </w:rPr>
            </w:pPr>
            <w:r w:rsidRPr="004D7467">
              <w:rPr>
                <w:rFonts w:ascii="Arial" w:hAnsi="Arial" w:cs="Arial"/>
                <w:sz w:val="18"/>
                <w:szCs w:val="18"/>
              </w:rPr>
              <w:t>2 614,54</w:t>
            </w:r>
          </w:p>
        </w:tc>
        <w:tc>
          <w:tcPr>
            <w:tcW w:w="1395" w:type="dxa"/>
            <w:tcBorders>
              <w:top w:val="nil"/>
              <w:left w:val="nil"/>
              <w:bottom w:val="single" w:sz="4" w:space="0" w:color="auto"/>
              <w:right w:val="single" w:sz="4" w:space="0" w:color="auto"/>
            </w:tcBorders>
            <w:shd w:val="clear" w:color="auto" w:fill="auto"/>
            <w:noWrap/>
            <w:vAlign w:val="bottom"/>
            <w:hideMark/>
          </w:tcPr>
          <w:p w14:paraId="59F9BFC6" w14:textId="77777777" w:rsidR="004D7467" w:rsidRPr="004D7467" w:rsidRDefault="004D7467" w:rsidP="004D7467">
            <w:pPr>
              <w:jc w:val="right"/>
              <w:rPr>
                <w:rFonts w:ascii="Arial" w:hAnsi="Arial" w:cs="Arial"/>
                <w:sz w:val="16"/>
                <w:szCs w:val="16"/>
              </w:rPr>
            </w:pPr>
            <w:r w:rsidRPr="004D7467">
              <w:rPr>
                <w:rFonts w:ascii="Arial" w:hAnsi="Arial" w:cs="Arial"/>
                <w:sz w:val="16"/>
                <w:szCs w:val="16"/>
              </w:rPr>
              <w:t>0,17356907</w:t>
            </w:r>
          </w:p>
        </w:tc>
        <w:tc>
          <w:tcPr>
            <w:tcW w:w="1375" w:type="dxa"/>
            <w:tcBorders>
              <w:top w:val="nil"/>
              <w:left w:val="nil"/>
              <w:bottom w:val="single" w:sz="4" w:space="0" w:color="auto"/>
              <w:right w:val="single" w:sz="4" w:space="0" w:color="auto"/>
            </w:tcBorders>
            <w:shd w:val="clear" w:color="000000" w:fill="EDEDED"/>
            <w:vAlign w:val="bottom"/>
            <w:hideMark/>
          </w:tcPr>
          <w:p w14:paraId="5D3EF9DA" w14:textId="77777777" w:rsidR="004D7467" w:rsidRPr="004D7467" w:rsidRDefault="004D7467" w:rsidP="004D7467">
            <w:pPr>
              <w:jc w:val="right"/>
              <w:rPr>
                <w:rFonts w:ascii="Arial" w:hAnsi="Arial" w:cs="Arial"/>
                <w:sz w:val="18"/>
                <w:szCs w:val="18"/>
              </w:rPr>
            </w:pPr>
            <w:r w:rsidRPr="004D7467">
              <w:rPr>
                <w:rFonts w:ascii="Arial" w:hAnsi="Arial" w:cs="Arial"/>
                <w:sz w:val="18"/>
                <w:szCs w:val="18"/>
              </w:rPr>
              <w:t> </w:t>
            </w:r>
          </w:p>
        </w:tc>
        <w:tc>
          <w:tcPr>
            <w:tcW w:w="1415" w:type="dxa"/>
            <w:tcBorders>
              <w:top w:val="nil"/>
              <w:left w:val="nil"/>
              <w:bottom w:val="single" w:sz="4" w:space="0" w:color="auto"/>
              <w:right w:val="single" w:sz="4" w:space="0" w:color="auto"/>
            </w:tcBorders>
            <w:shd w:val="clear" w:color="auto" w:fill="auto"/>
            <w:noWrap/>
            <w:vAlign w:val="bottom"/>
            <w:hideMark/>
          </w:tcPr>
          <w:p w14:paraId="540401C0" w14:textId="77777777" w:rsidR="004D7467" w:rsidRPr="004D7467" w:rsidRDefault="004D7467" w:rsidP="004D7467">
            <w:pPr>
              <w:jc w:val="right"/>
              <w:rPr>
                <w:rFonts w:ascii="Arial" w:hAnsi="Arial" w:cs="Arial"/>
                <w:sz w:val="16"/>
                <w:szCs w:val="16"/>
              </w:rPr>
            </w:pPr>
            <w:r w:rsidRPr="004D7467">
              <w:rPr>
                <w:rFonts w:ascii="Arial" w:hAnsi="Arial" w:cs="Arial"/>
                <w:sz w:val="16"/>
                <w:szCs w:val="16"/>
              </w:rPr>
              <w:t>0,00</w:t>
            </w:r>
          </w:p>
        </w:tc>
        <w:tc>
          <w:tcPr>
            <w:tcW w:w="1343" w:type="dxa"/>
            <w:tcBorders>
              <w:top w:val="single" w:sz="4" w:space="0" w:color="auto"/>
              <w:bottom w:val="single" w:sz="4" w:space="0" w:color="auto"/>
              <w:right w:val="single" w:sz="4" w:space="0" w:color="auto"/>
            </w:tcBorders>
            <w:shd w:val="clear" w:color="auto" w:fill="auto"/>
            <w:vAlign w:val="bottom"/>
          </w:tcPr>
          <w:p w14:paraId="38C40F9F" w14:textId="77777777" w:rsidR="004D7467" w:rsidRPr="004D7467" w:rsidRDefault="004D7467" w:rsidP="004D7467">
            <w:pPr>
              <w:jc w:val="right"/>
              <w:rPr>
                <w:rFonts w:ascii="Arial" w:hAnsi="Arial" w:cs="Arial"/>
                <w:sz w:val="16"/>
                <w:szCs w:val="16"/>
              </w:rPr>
            </w:pPr>
          </w:p>
        </w:tc>
      </w:tr>
      <w:tr w:rsidR="004D7467" w:rsidRPr="004D7467" w14:paraId="4417080A" w14:textId="77777777" w:rsidTr="00A75160">
        <w:trPr>
          <w:trHeight w:val="300"/>
        </w:trPr>
        <w:tc>
          <w:tcPr>
            <w:tcW w:w="2747" w:type="dxa"/>
            <w:tcBorders>
              <w:top w:val="nil"/>
              <w:left w:val="single" w:sz="4" w:space="0" w:color="auto"/>
              <w:bottom w:val="single" w:sz="4" w:space="0" w:color="auto"/>
              <w:right w:val="single" w:sz="4" w:space="0" w:color="auto"/>
            </w:tcBorders>
            <w:shd w:val="clear" w:color="auto" w:fill="auto"/>
            <w:hideMark/>
          </w:tcPr>
          <w:p w14:paraId="6AB76AA9" w14:textId="77777777" w:rsidR="004D7467" w:rsidRPr="004D7467" w:rsidRDefault="004D7467" w:rsidP="004D7467">
            <w:pPr>
              <w:ind w:firstLineChars="200" w:firstLine="360"/>
              <w:rPr>
                <w:rFonts w:ascii="Arial" w:hAnsi="Arial" w:cs="Arial"/>
                <w:sz w:val="18"/>
                <w:szCs w:val="18"/>
              </w:rPr>
            </w:pPr>
            <w:r w:rsidRPr="004D7467">
              <w:rPr>
                <w:rFonts w:ascii="Arial" w:hAnsi="Arial" w:cs="Arial"/>
                <w:sz w:val="18"/>
                <w:szCs w:val="18"/>
              </w:rPr>
              <w:t>Почтовые расходы</w:t>
            </w:r>
          </w:p>
        </w:tc>
        <w:tc>
          <w:tcPr>
            <w:tcW w:w="1420" w:type="dxa"/>
            <w:tcBorders>
              <w:top w:val="nil"/>
              <w:left w:val="nil"/>
              <w:bottom w:val="single" w:sz="4" w:space="0" w:color="auto"/>
              <w:right w:val="single" w:sz="4" w:space="0" w:color="auto"/>
            </w:tcBorders>
            <w:shd w:val="clear" w:color="000000" w:fill="FFFFFF"/>
            <w:vAlign w:val="bottom"/>
            <w:hideMark/>
          </w:tcPr>
          <w:p w14:paraId="1983B60E" w14:textId="77777777" w:rsidR="004D7467" w:rsidRPr="004D7467" w:rsidRDefault="004D7467" w:rsidP="004D7467">
            <w:pPr>
              <w:jc w:val="right"/>
              <w:rPr>
                <w:rFonts w:ascii="Arial" w:hAnsi="Arial" w:cs="Arial"/>
                <w:sz w:val="18"/>
                <w:szCs w:val="18"/>
              </w:rPr>
            </w:pPr>
            <w:r w:rsidRPr="004D7467">
              <w:rPr>
                <w:rFonts w:ascii="Arial" w:hAnsi="Arial" w:cs="Arial"/>
                <w:sz w:val="18"/>
                <w:szCs w:val="18"/>
              </w:rPr>
              <w:t> </w:t>
            </w:r>
          </w:p>
        </w:tc>
        <w:tc>
          <w:tcPr>
            <w:tcW w:w="1395" w:type="dxa"/>
            <w:tcBorders>
              <w:top w:val="nil"/>
              <w:left w:val="nil"/>
              <w:bottom w:val="single" w:sz="4" w:space="0" w:color="auto"/>
              <w:right w:val="single" w:sz="4" w:space="0" w:color="auto"/>
            </w:tcBorders>
            <w:shd w:val="clear" w:color="auto" w:fill="auto"/>
            <w:noWrap/>
            <w:vAlign w:val="bottom"/>
            <w:hideMark/>
          </w:tcPr>
          <w:p w14:paraId="6CEBF6B3" w14:textId="77777777" w:rsidR="004D7467" w:rsidRPr="004D7467" w:rsidRDefault="004D7467" w:rsidP="004D7467">
            <w:pPr>
              <w:jc w:val="right"/>
              <w:rPr>
                <w:rFonts w:ascii="Arial" w:hAnsi="Arial" w:cs="Arial"/>
                <w:sz w:val="16"/>
                <w:szCs w:val="16"/>
              </w:rPr>
            </w:pPr>
            <w:r w:rsidRPr="004D7467">
              <w:rPr>
                <w:rFonts w:ascii="Arial" w:hAnsi="Arial" w:cs="Arial"/>
                <w:sz w:val="16"/>
                <w:szCs w:val="16"/>
              </w:rPr>
              <w:t>0,17356907</w:t>
            </w:r>
          </w:p>
        </w:tc>
        <w:tc>
          <w:tcPr>
            <w:tcW w:w="1375" w:type="dxa"/>
            <w:tcBorders>
              <w:top w:val="nil"/>
              <w:left w:val="nil"/>
              <w:bottom w:val="single" w:sz="4" w:space="0" w:color="auto"/>
              <w:right w:val="single" w:sz="4" w:space="0" w:color="auto"/>
            </w:tcBorders>
            <w:shd w:val="clear" w:color="000000" w:fill="EDEDED"/>
            <w:vAlign w:val="bottom"/>
            <w:hideMark/>
          </w:tcPr>
          <w:p w14:paraId="33641309" w14:textId="77777777" w:rsidR="004D7467" w:rsidRPr="004D7467" w:rsidRDefault="004D7467" w:rsidP="004D7467">
            <w:pPr>
              <w:jc w:val="right"/>
              <w:rPr>
                <w:rFonts w:ascii="Arial" w:hAnsi="Arial" w:cs="Arial"/>
                <w:sz w:val="18"/>
                <w:szCs w:val="18"/>
              </w:rPr>
            </w:pPr>
            <w:r w:rsidRPr="004D7467">
              <w:rPr>
                <w:rFonts w:ascii="Arial" w:hAnsi="Arial" w:cs="Arial"/>
                <w:sz w:val="18"/>
                <w:szCs w:val="18"/>
              </w:rPr>
              <w:t>2042,2</w:t>
            </w:r>
          </w:p>
        </w:tc>
        <w:tc>
          <w:tcPr>
            <w:tcW w:w="1415" w:type="dxa"/>
            <w:tcBorders>
              <w:top w:val="nil"/>
              <w:left w:val="nil"/>
              <w:bottom w:val="single" w:sz="4" w:space="0" w:color="auto"/>
              <w:right w:val="single" w:sz="4" w:space="0" w:color="auto"/>
            </w:tcBorders>
            <w:shd w:val="clear" w:color="auto" w:fill="auto"/>
            <w:noWrap/>
            <w:vAlign w:val="bottom"/>
            <w:hideMark/>
          </w:tcPr>
          <w:p w14:paraId="213B0A3A" w14:textId="77777777" w:rsidR="004D7467" w:rsidRPr="004D7467" w:rsidRDefault="004D7467" w:rsidP="004D7467">
            <w:pPr>
              <w:jc w:val="right"/>
              <w:rPr>
                <w:rFonts w:ascii="Arial" w:hAnsi="Arial" w:cs="Arial"/>
                <w:sz w:val="16"/>
                <w:szCs w:val="16"/>
              </w:rPr>
            </w:pPr>
            <w:r w:rsidRPr="004D7467">
              <w:rPr>
                <w:rFonts w:ascii="Arial" w:hAnsi="Arial" w:cs="Arial"/>
                <w:sz w:val="16"/>
                <w:szCs w:val="16"/>
              </w:rPr>
              <w:t>295,38</w:t>
            </w:r>
          </w:p>
        </w:tc>
        <w:tc>
          <w:tcPr>
            <w:tcW w:w="1343" w:type="dxa"/>
            <w:tcBorders>
              <w:top w:val="single" w:sz="4" w:space="0" w:color="auto"/>
              <w:bottom w:val="single" w:sz="4" w:space="0" w:color="auto"/>
              <w:right w:val="single" w:sz="4" w:space="0" w:color="auto"/>
            </w:tcBorders>
            <w:shd w:val="clear" w:color="auto" w:fill="auto"/>
            <w:vAlign w:val="bottom"/>
          </w:tcPr>
          <w:p w14:paraId="71041142" w14:textId="77777777" w:rsidR="004D7467" w:rsidRPr="004D7467" w:rsidRDefault="004D7467" w:rsidP="004D7467">
            <w:pPr>
              <w:jc w:val="right"/>
              <w:rPr>
                <w:rFonts w:ascii="Arial" w:hAnsi="Arial" w:cs="Arial"/>
                <w:sz w:val="16"/>
                <w:szCs w:val="16"/>
              </w:rPr>
            </w:pPr>
            <w:r w:rsidRPr="004D7467">
              <w:rPr>
                <w:rFonts w:ascii="Arial" w:hAnsi="Arial" w:cs="Arial"/>
                <w:sz w:val="16"/>
                <w:szCs w:val="16"/>
              </w:rPr>
              <w:t>354,46</w:t>
            </w:r>
          </w:p>
        </w:tc>
      </w:tr>
      <w:tr w:rsidR="004D7467" w:rsidRPr="004D7467" w14:paraId="3C0A6FEB" w14:textId="77777777" w:rsidTr="00A75160">
        <w:trPr>
          <w:trHeight w:val="300"/>
        </w:trPr>
        <w:tc>
          <w:tcPr>
            <w:tcW w:w="2747" w:type="dxa"/>
            <w:tcBorders>
              <w:top w:val="nil"/>
              <w:left w:val="single" w:sz="4" w:space="0" w:color="auto"/>
              <w:bottom w:val="single" w:sz="4" w:space="0" w:color="auto"/>
              <w:right w:val="single" w:sz="4" w:space="0" w:color="auto"/>
            </w:tcBorders>
            <w:shd w:val="clear" w:color="auto" w:fill="auto"/>
            <w:hideMark/>
          </w:tcPr>
          <w:p w14:paraId="429C333C" w14:textId="77777777" w:rsidR="004D7467" w:rsidRPr="004D7467" w:rsidRDefault="004D7467" w:rsidP="004D7467">
            <w:pPr>
              <w:ind w:firstLineChars="200" w:firstLine="360"/>
              <w:rPr>
                <w:rFonts w:ascii="Arial" w:hAnsi="Arial" w:cs="Arial"/>
                <w:sz w:val="18"/>
                <w:szCs w:val="18"/>
              </w:rPr>
            </w:pPr>
            <w:r w:rsidRPr="004D7467">
              <w:rPr>
                <w:rFonts w:ascii="Arial" w:hAnsi="Arial" w:cs="Arial"/>
                <w:sz w:val="18"/>
                <w:szCs w:val="18"/>
              </w:rPr>
              <w:t>Программное обеспечение</w:t>
            </w:r>
          </w:p>
        </w:tc>
        <w:tc>
          <w:tcPr>
            <w:tcW w:w="1420" w:type="dxa"/>
            <w:tcBorders>
              <w:top w:val="nil"/>
              <w:left w:val="nil"/>
              <w:bottom w:val="single" w:sz="4" w:space="0" w:color="auto"/>
              <w:right w:val="single" w:sz="4" w:space="0" w:color="auto"/>
            </w:tcBorders>
            <w:shd w:val="clear" w:color="000000" w:fill="FFFFFF"/>
            <w:vAlign w:val="bottom"/>
            <w:hideMark/>
          </w:tcPr>
          <w:p w14:paraId="7D666933" w14:textId="77777777" w:rsidR="004D7467" w:rsidRPr="004D7467" w:rsidRDefault="004D7467" w:rsidP="004D7467">
            <w:pPr>
              <w:jc w:val="right"/>
              <w:rPr>
                <w:rFonts w:ascii="Arial" w:hAnsi="Arial" w:cs="Arial"/>
                <w:sz w:val="18"/>
                <w:szCs w:val="18"/>
              </w:rPr>
            </w:pPr>
            <w:r w:rsidRPr="004D7467">
              <w:rPr>
                <w:rFonts w:ascii="Arial" w:hAnsi="Arial" w:cs="Arial"/>
                <w:sz w:val="18"/>
                <w:szCs w:val="18"/>
              </w:rPr>
              <w:t>28 000,00</w:t>
            </w:r>
          </w:p>
        </w:tc>
        <w:tc>
          <w:tcPr>
            <w:tcW w:w="1395" w:type="dxa"/>
            <w:tcBorders>
              <w:top w:val="nil"/>
              <w:left w:val="nil"/>
              <w:bottom w:val="single" w:sz="4" w:space="0" w:color="auto"/>
              <w:right w:val="single" w:sz="4" w:space="0" w:color="auto"/>
            </w:tcBorders>
            <w:shd w:val="clear" w:color="auto" w:fill="auto"/>
            <w:noWrap/>
            <w:vAlign w:val="bottom"/>
            <w:hideMark/>
          </w:tcPr>
          <w:p w14:paraId="5CDEB2A6" w14:textId="77777777" w:rsidR="004D7467" w:rsidRPr="004D7467" w:rsidRDefault="004D7467" w:rsidP="004D7467">
            <w:pPr>
              <w:jc w:val="right"/>
              <w:rPr>
                <w:rFonts w:ascii="Arial" w:hAnsi="Arial" w:cs="Arial"/>
                <w:sz w:val="16"/>
                <w:szCs w:val="16"/>
              </w:rPr>
            </w:pPr>
            <w:r w:rsidRPr="004D7467">
              <w:rPr>
                <w:rFonts w:ascii="Arial" w:hAnsi="Arial" w:cs="Arial"/>
                <w:sz w:val="16"/>
                <w:szCs w:val="16"/>
              </w:rPr>
              <w:t>0,17356907</w:t>
            </w:r>
          </w:p>
        </w:tc>
        <w:tc>
          <w:tcPr>
            <w:tcW w:w="1375" w:type="dxa"/>
            <w:tcBorders>
              <w:top w:val="nil"/>
              <w:left w:val="nil"/>
              <w:bottom w:val="single" w:sz="4" w:space="0" w:color="auto"/>
              <w:right w:val="single" w:sz="4" w:space="0" w:color="auto"/>
            </w:tcBorders>
            <w:shd w:val="clear" w:color="000000" w:fill="EDEDED"/>
            <w:vAlign w:val="bottom"/>
            <w:hideMark/>
          </w:tcPr>
          <w:p w14:paraId="66788483" w14:textId="77777777" w:rsidR="004D7467" w:rsidRPr="004D7467" w:rsidRDefault="004D7467" w:rsidP="004D7467">
            <w:pPr>
              <w:jc w:val="right"/>
              <w:rPr>
                <w:rFonts w:ascii="Arial" w:hAnsi="Arial" w:cs="Arial"/>
                <w:sz w:val="18"/>
                <w:szCs w:val="18"/>
              </w:rPr>
            </w:pPr>
            <w:r w:rsidRPr="004D7467">
              <w:rPr>
                <w:rFonts w:ascii="Arial" w:hAnsi="Arial" w:cs="Arial"/>
                <w:sz w:val="18"/>
                <w:szCs w:val="18"/>
              </w:rPr>
              <w:t>6900</w:t>
            </w:r>
          </w:p>
        </w:tc>
        <w:tc>
          <w:tcPr>
            <w:tcW w:w="1415" w:type="dxa"/>
            <w:tcBorders>
              <w:top w:val="nil"/>
              <w:left w:val="nil"/>
              <w:bottom w:val="single" w:sz="4" w:space="0" w:color="auto"/>
              <w:right w:val="single" w:sz="4" w:space="0" w:color="auto"/>
            </w:tcBorders>
            <w:shd w:val="clear" w:color="auto" w:fill="auto"/>
            <w:noWrap/>
            <w:vAlign w:val="bottom"/>
            <w:hideMark/>
          </w:tcPr>
          <w:p w14:paraId="3880793F" w14:textId="77777777" w:rsidR="004D7467" w:rsidRPr="004D7467" w:rsidRDefault="004D7467" w:rsidP="004D7467">
            <w:pPr>
              <w:jc w:val="right"/>
              <w:rPr>
                <w:rFonts w:ascii="Arial" w:hAnsi="Arial" w:cs="Arial"/>
                <w:sz w:val="16"/>
                <w:szCs w:val="16"/>
              </w:rPr>
            </w:pPr>
            <w:r w:rsidRPr="004D7467">
              <w:rPr>
                <w:rFonts w:ascii="Arial" w:hAnsi="Arial" w:cs="Arial"/>
                <w:sz w:val="16"/>
                <w:szCs w:val="16"/>
              </w:rPr>
              <w:t>6113,33</w:t>
            </w:r>
          </w:p>
        </w:tc>
        <w:tc>
          <w:tcPr>
            <w:tcW w:w="1343" w:type="dxa"/>
            <w:tcBorders>
              <w:top w:val="single" w:sz="4" w:space="0" w:color="auto"/>
              <w:bottom w:val="single" w:sz="4" w:space="0" w:color="auto"/>
              <w:right w:val="single" w:sz="4" w:space="0" w:color="auto"/>
            </w:tcBorders>
            <w:shd w:val="clear" w:color="auto" w:fill="auto"/>
            <w:vAlign w:val="bottom"/>
          </w:tcPr>
          <w:p w14:paraId="33B82FB1" w14:textId="77777777" w:rsidR="004D7467" w:rsidRPr="004D7467" w:rsidRDefault="004D7467" w:rsidP="004D7467">
            <w:pPr>
              <w:jc w:val="right"/>
              <w:rPr>
                <w:rFonts w:ascii="Arial" w:hAnsi="Arial" w:cs="Arial"/>
                <w:sz w:val="16"/>
                <w:szCs w:val="16"/>
              </w:rPr>
            </w:pPr>
            <w:r w:rsidRPr="004D7467">
              <w:rPr>
                <w:rFonts w:ascii="Arial" w:hAnsi="Arial" w:cs="Arial"/>
                <w:sz w:val="16"/>
                <w:szCs w:val="16"/>
              </w:rPr>
              <w:t>6900,0</w:t>
            </w:r>
          </w:p>
        </w:tc>
      </w:tr>
      <w:tr w:rsidR="004D7467" w:rsidRPr="004D7467" w14:paraId="47F35E67" w14:textId="77777777" w:rsidTr="00A75160">
        <w:trPr>
          <w:trHeight w:val="300"/>
        </w:trPr>
        <w:tc>
          <w:tcPr>
            <w:tcW w:w="2747" w:type="dxa"/>
            <w:tcBorders>
              <w:top w:val="nil"/>
              <w:left w:val="single" w:sz="4" w:space="0" w:color="auto"/>
              <w:bottom w:val="single" w:sz="4" w:space="0" w:color="auto"/>
              <w:right w:val="single" w:sz="4" w:space="0" w:color="auto"/>
            </w:tcBorders>
            <w:shd w:val="clear" w:color="auto" w:fill="auto"/>
            <w:hideMark/>
          </w:tcPr>
          <w:p w14:paraId="7774634F" w14:textId="77777777" w:rsidR="004D7467" w:rsidRPr="004D7467" w:rsidRDefault="004D7467" w:rsidP="004D7467">
            <w:pPr>
              <w:ind w:firstLineChars="200" w:firstLine="360"/>
              <w:rPr>
                <w:rFonts w:ascii="Arial" w:hAnsi="Arial" w:cs="Arial"/>
                <w:sz w:val="18"/>
                <w:szCs w:val="18"/>
              </w:rPr>
            </w:pPr>
            <w:r w:rsidRPr="004D7467">
              <w:rPr>
                <w:rFonts w:ascii="Arial" w:hAnsi="Arial" w:cs="Arial"/>
                <w:sz w:val="18"/>
                <w:szCs w:val="18"/>
              </w:rPr>
              <w:t>Прочее</w:t>
            </w:r>
          </w:p>
        </w:tc>
        <w:tc>
          <w:tcPr>
            <w:tcW w:w="1420" w:type="dxa"/>
            <w:tcBorders>
              <w:top w:val="nil"/>
              <w:left w:val="nil"/>
              <w:bottom w:val="single" w:sz="4" w:space="0" w:color="auto"/>
              <w:right w:val="single" w:sz="4" w:space="0" w:color="auto"/>
            </w:tcBorders>
            <w:shd w:val="clear" w:color="000000" w:fill="FFFFFF"/>
            <w:vAlign w:val="bottom"/>
            <w:hideMark/>
          </w:tcPr>
          <w:p w14:paraId="4712BED7" w14:textId="77777777" w:rsidR="004D7467" w:rsidRPr="004D7467" w:rsidRDefault="004D7467" w:rsidP="004D7467">
            <w:pPr>
              <w:jc w:val="right"/>
              <w:rPr>
                <w:rFonts w:ascii="Arial" w:hAnsi="Arial" w:cs="Arial"/>
                <w:sz w:val="18"/>
                <w:szCs w:val="18"/>
              </w:rPr>
            </w:pPr>
            <w:r w:rsidRPr="004D7467">
              <w:rPr>
                <w:rFonts w:ascii="Arial" w:hAnsi="Arial" w:cs="Arial"/>
                <w:sz w:val="18"/>
                <w:szCs w:val="18"/>
              </w:rPr>
              <w:t> </w:t>
            </w:r>
          </w:p>
        </w:tc>
        <w:tc>
          <w:tcPr>
            <w:tcW w:w="1395" w:type="dxa"/>
            <w:tcBorders>
              <w:top w:val="nil"/>
              <w:left w:val="nil"/>
              <w:bottom w:val="single" w:sz="4" w:space="0" w:color="auto"/>
              <w:right w:val="single" w:sz="4" w:space="0" w:color="auto"/>
            </w:tcBorders>
            <w:shd w:val="clear" w:color="auto" w:fill="auto"/>
            <w:noWrap/>
            <w:vAlign w:val="bottom"/>
            <w:hideMark/>
          </w:tcPr>
          <w:p w14:paraId="353022BC" w14:textId="77777777" w:rsidR="004D7467" w:rsidRPr="004D7467" w:rsidRDefault="004D7467" w:rsidP="004D7467">
            <w:pPr>
              <w:jc w:val="right"/>
              <w:rPr>
                <w:rFonts w:ascii="Arial" w:hAnsi="Arial" w:cs="Arial"/>
                <w:sz w:val="16"/>
                <w:szCs w:val="16"/>
              </w:rPr>
            </w:pPr>
            <w:r w:rsidRPr="004D7467">
              <w:rPr>
                <w:rFonts w:ascii="Arial" w:hAnsi="Arial" w:cs="Arial"/>
                <w:sz w:val="16"/>
                <w:szCs w:val="16"/>
              </w:rPr>
              <w:t>0,17356907</w:t>
            </w:r>
          </w:p>
        </w:tc>
        <w:tc>
          <w:tcPr>
            <w:tcW w:w="1375" w:type="dxa"/>
            <w:tcBorders>
              <w:top w:val="nil"/>
              <w:left w:val="nil"/>
              <w:bottom w:val="single" w:sz="4" w:space="0" w:color="auto"/>
              <w:right w:val="single" w:sz="4" w:space="0" w:color="auto"/>
            </w:tcBorders>
            <w:shd w:val="clear" w:color="000000" w:fill="EDEDED"/>
            <w:vAlign w:val="bottom"/>
            <w:hideMark/>
          </w:tcPr>
          <w:p w14:paraId="12B15DF7" w14:textId="77777777" w:rsidR="004D7467" w:rsidRPr="004D7467" w:rsidRDefault="004D7467" w:rsidP="004D7467">
            <w:pPr>
              <w:jc w:val="right"/>
              <w:rPr>
                <w:rFonts w:ascii="Arial" w:hAnsi="Arial" w:cs="Arial"/>
                <w:sz w:val="18"/>
                <w:szCs w:val="18"/>
              </w:rPr>
            </w:pPr>
            <w:r w:rsidRPr="004D7467">
              <w:rPr>
                <w:rFonts w:ascii="Arial" w:hAnsi="Arial" w:cs="Arial"/>
                <w:sz w:val="18"/>
                <w:szCs w:val="18"/>
              </w:rPr>
              <w:t>8350</w:t>
            </w:r>
          </w:p>
        </w:tc>
        <w:tc>
          <w:tcPr>
            <w:tcW w:w="1415" w:type="dxa"/>
            <w:tcBorders>
              <w:top w:val="nil"/>
              <w:left w:val="nil"/>
              <w:bottom w:val="single" w:sz="4" w:space="0" w:color="auto"/>
              <w:right w:val="single" w:sz="4" w:space="0" w:color="auto"/>
            </w:tcBorders>
            <w:shd w:val="clear" w:color="auto" w:fill="auto"/>
            <w:noWrap/>
            <w:vAlign w:val="bottom"/>
            <w:hideMark/>
          </w:tcPr>
          <w:p w14:paraId="396E9423" w14:textId="77777777" w:rsidR="004D7467" w:rsidRPr="004D7467" w:rsidRDefault="004D7467" w:rsidP="004D7467">
            <w:pPr>
              <w:jc w:val="right"/>
              <w:rPr>
                <w:rFonts w:ascii="Arial" w:hAnsi="Arial" w:cs="Arial"/>
                <w:sz w:val="16"/>
                <w:szCs w:val="16"/>
              </w:rPr>
            </w:pPr>
            <w:r w:rsidRPr="004D7467">
              <w:rPr>
                <w:rFonts w:ascii="Arial" w:hAnsi="Arial" w:cs="Arial"/>
                <w:sz w:val="16"/>
                <w:szCs w:val="16"/>
              </w:rPr>
              <w:t>1449,30</w:t>
            </w:r>
          </w:p>
        </w:tc>
        <w:tc>
          <w:tcPr>
            <w:tcW w:w="1343" w:type="dxa"/>
            <w:tcBorders>
              <w:top w:val="single" w:sz="4" w:space="0" w:color="auto"/>
              <w:bottom w:val="single" w:sz="4" w:space="0" w:color="auto"/>
              <w:right w:val="single" w:sz="4" w:space="0" w:color="auto"/>
            </w:tcBorders>
            <w:shd w:val="clear" w:color="auto" w:fill="auto"/>
            <w:vAlign w:val="bottom"/>
          </w:tcPr>
          <w:p w14:paraId="6235E086" w14:textId="77777777" w:rsidR="004D7467" w:rsidRPr="004D7467" w:rsidRDefault="004D7467" w:rsidP="004D7467">
            <w:pPr>
              <w:jc w:val="right"/>
              <w:rPr>
                <w:rFonts w:ascii="Arial" w:hAnsi="Arial" w:cs="Arial"/>
                <w:sz w:val="16"/>
                <w:szCs w:val="16"/>
              </w:rPr>
            </w:pPr>
            <w:r w:rsidRPr="004D7467">
              <w:rPr>
                <w:rFonts w:ascii="Arial" w:hAnsi="Arial" w:cs="Arial"/>
                <w:sz w:val="16"/>
                <w:szCs w:val="16"/>
              </w:rPr>
              <w:t>1739,16</w:t>
            </w:r>
          </w:p>
        </w:tc>
      </w:tr>
      <w:tr w:rsidR="004D7467" w:rsidRPr="004D7467" w14:paraId="120E5550" w14:textId="77777777" w:rsidTr="00A75160">
        <w:trPr>
          <w:trHeight w:val="300"/>
        </w:trPr>
        <w:tc>
          <w:tcPr>
            <w:tcW w:w="2747" w:type="dxa"/>
            <w:tcBorders>
              <w:top w:val="single" w:sz="4" w:space="0" w:color="auto"/>
              <w:left w:val="single" w:sz="4" w:space="0" w:color="auto"/>
              <w:bottom w:val="single" w:sz="4" w:space="0" w:color="auto"/>
              <w:right w:val="single" w:sz="4" w:space="0" w:color="auto"/>
            </w:tcBorders>
            <w:shd w:val="clear" w:color="auto" w:fill="auto"/>
            <w:hideMark/>
          </w:tcPr>
          <w:p w14:paraId="5E797A92" w14:textId="77777777" w:rsidR="004D7467" w:rsidRPr="004D7467" w:rsidRDefault="004D7467" w:rsidP="004D7467">
            <w:pPr>
              <w:ind w:firstLineChars="200" w:firstLine="360"/>
              <w:rPr>
                <w:rFonts w:ascii="Arial" w:hAnsi="Arial" w:cs="Arial"/>
                <w:sz w:val="18"/>
                <w:szCs w:val="18"/>
              </w:rPr>
            </w:pPr>
            <w:r w:rsidRPr="004D7467">
              <w:rPr>
                <w:rFonts w:ascii="Arial" w:hAnsi="Arial" w:cs="Arial"/>
                <w:sz w:val="18"/>
                <w:szCs w:val="18"/>
              </w:rPr>
              <w:t>Прочие расходы</w:t>
            </w:r>
          </w:p>
        </w:tc>
        <w:tc>
          <w:tcPr>
            <w:tcW w:w="1420" w:type="dxa"/>
            <w:tcBorders>
              <w:top w:val="single" w:sz="4" w:space="0" w:color="auto"/>
              <w:left w:val="nil"/>
              <w:bottom w:val="single" w:sz="4" w:space="0" w:color="auto"/>
              <w:right w:val="single" w:sz="4" w:space="0" w:color="auto"/>
            </w:tcBorders>
            <w:shd w:val="clear" w:color="000000" w:fill="FFFFFF"/>
            <w:vAlign w:val="bottom"/>
            <w:hideMark/>
          </w:tcPr>
          <w:p w14:paraId="7560151E" w14:textId="77777777" w:rsidR="004D7467" w:rsidRPr="004D7467" w:rsidRDefault="004D7467" w:rsidP="004D7467">
            <w:pPr>
              <w:jc w:val="right"/>
              <w:rPr>
                <w:rFonts w:ascii="Arial" w:hAnsi="Arial" w:cs="Arial"/>
                <w:sz w:val="18"/>
                <w:szCs w:val="18"/>
              </w:rPr>
            </w:pPr>
            <w:r w:rsidRPr="004D7467">
              <w:rPr>
                <w:rFonts w:ascii="Arial" w:hAnsi="Arial" w:cs="Arial"/>
                <w:sz w:val="18"/>
                <w:szCs w:val="18"/>
              </w:rPr>
              <w:t>13 500,00</w:t>
            </w:r>
          </w:p>
        </w:tc>
        <w:tc>
          <w:tcPr>
            <w:tcW w:w="1395" w:type="dxa"/>
            <w:tcBorders>
              <w:top w:val="single" w:sz="4" w:space="0" w:color="auto"/>
              <w:left w:val="nil"/>
              <w:bottom w:val="single" w:sz="4" w:space="0" w:color="auto"/>
              <w:right w:val="single" w:sz="4" w:space="0" w:color="auto"/>
            </w:tcBorders>
            <w:shd w:val="clear" w:color="auto" w:fill="auto"/>
            <w:noWrap/>
            <w:vAlign w:val="bottom"/>
            <w:hideMark/>
          </w:tcPr>
          <w:p w14:paraId="02171730" w14:textId="77777777" w:rsidR="004D7467" w:rsidRPr="004D7467" w:rsidRDefault="004D7467" w:rsidP="004D7467">
            <w:pPr>
              <w:jc w:val="right"/>
              <w:rPr>
                <w:rFonts w:ascii="Arial" w:hAnsi="Arial" w:cs="Arial"/>
                <w:sz w:val="16"/>
                <w:szCs w:val="16"/>
              </w:rPr>
            </w:pPr>
            <w:r w:rsidRPr="004D7467">
              <w:rPr>
                <w:rFonts w:ascii="Arial" w:hAnsi="Arial" w:cs="Arial"/>
                <w:sz w:val="16"/>
                <w:szCs w:val="16"/>
              </w:rPr>
              <w:t>0,17356907</w:t>
            </w:r>
          </w:p>
        </w:tc>
        <w:tc>
          <w:tcPr>
            <w:tcW w:w="1375" w:type="dxa"/>
            <w:tcBorders>
              <w:top w:val="single" w:sz="4" w:space="0" w:color="auto"/>
              <w:left w:val="nil"/>
              <w:bottom w:val="single" w:sz="4" w:space="0" w:color="auto"/>
              <w:right w:val="single" w:sz="4" w:space="0" w:color="auto"/>
            </w:tcBorders>
            <w:shd w:val="clear" w:color="000000" w:fill="EDEDED"/>
            <w:vAlign w:val="bottom"/>
            <w:hideMark/>
          </w:tcPr>
          <w:p w14:paraId="4AE14682" w14:textId="77777777" w:rsidR="004D7467" w:rsidRPr="004D7467" w:rsidRDefault="004D7467" w:rsidP="004D7467">
            <w:pPr>
              <w:jc w:val="right"/>
              <w:rPr>
                <w:rFonts w:ascii="Arial" w:hAnsi="Arial" w:cs="Arial"/>
                <w:sz w:val="18"/>
                <w:szCs w:val="18"/>
              </w:rPr>
            </w:pPr>
            <w:r w:rsidRPr="004D7467">
              <w:rPr>
                <w:rFonts w:ascii="Arial" w:hAnsi="Arial" w:cs="Arial"/>
                <w:sz w:val="18"/>
                <w:szCs w:val="18"/>
              </w:rPr>
              <w:t>5600</w:t>
            </w:r>
          </w:p>
        </w:tc>
        <w:tc>
          <w:tcPr>
            <w:tcW w:w="1415" w:type="dxa"/>
            <w:tcBorders>
              <w:top w:val="single" w:sz="4" w:space="0" w:color="auto"/>
              <w:left w:val="nil"/>
              <w:bottom w:val="single" w:sz="4" w:space="0" w:color="auto"/>
              <w:right w:val="single" w:sz="4" w:space="0" w:color="auto"/>
            </w:tcBorders>
            <w:shd w:val="clear" w:color="auto" w:fill="auto"/>
            <w:noWrap/>
            <w:vAlign w:val="bottom"/>
            <w:hideMark/>
          </w:tcPr>
          <w:p w14:paraId="3F5ABA4D" w14:textId="77777777" w:rsidR="004D7467" w:rsidRPr="004D7467" w:rsidRDefault="004D7467" w:rsidP="004D7467">
            <w:pPr>
              <w:jc w:val="right"/>
              <w:rPr>
                <w:rFonts w:ascii="Arial" w:hAnsi="Arial" w:cs="Arial"/>
                <w:sz w:val="16"/>
                <w:szCs w:val="16"/>
              </w:rPr>
            </w:pPr>
            <w:r w:rsidRPr="004D7467">
              <w:rPr>
                <w:rFonts w:ascii="Arial" w:hAnsi="Arial" w:cs="Arial"/>
                <w:sz w:val="16"/>
                <w:szCs w:val="16"/>
              </w:rPr>
              <w:t>971,99</w:t>
            </w:r>
          </w:p>
        </w:tc>
        <w:tc>
          <w:tcPr>
            <w:tcW w:w="1343" w:type="dxa"/>
            <w:tcBorders>
              <w:top w:val="single" w:sz="4" w:space="0" w:color="auto"/>
              <w:bottom w:val="single" w:sz="4" w:space="0" w:color="auto"/>
              <w:right w:val="single" w:sz="4" w:space="0" w:color="auto"/>
            </w:tcBorders>
            <w:shd w:val="clear" w:color="auto" w:fill="auto"/>
            <w:vAlign w:val="bottom"/>
          </w:tcPr>
          <w:p w14:paraId="16A9FAFC" w14:textId="77777777" w:rsidR="004D7467" w:rsidRPr="004D7467" w:rsidRDefault="004D7467" w:rsidP="004D7467">
            <w:pPr>
              <w:jc w:val="right"/>
              <w:rPr>
                <w:rFonts w:ascii="Arial" w:hAnsi="Arial" w:cs="Arial"/>
                <w:sz w:val="16"/>
                <w:szCs w:val="16"/>
              </w:rPr>
            </w:pPr>
            <w:r w:rsidRPr="004D7467">
              <w:rPr>
                <w:rFonts w:ascii="Arial" w:hAnsi="Arial" w:cs="Arial"/>
                <w:sz w:val="16"/>
                <w:szCs w:val="16"/>
              </w:rPr>
              <w:t>1166,38</w:t>
            </w:r>
          </w:p>
        </w:tc>
      </w:tr>
      <w:tr w:rsidR="004D7467" w:rsidRPr="004D7467" w14:paraId="3AF6362E" w14:textId="77777777" w:rsidTr="00A75160">
        <w:trPr>
          <w:trHeight w:val="480"/>
        </w:trPr>
        <w:tc>
          <w:tcPr>
            <w:tcW w:w="2747" w:type="dxa"/>
            <w:tcBorders>
              <w:top w:val="nil"/>
              <w:left w:val="single" w:sz="4" w:space="0" w:color="auto"/>
              <w:bottom w:val="single" w:sz="4" w:space="0" w:color="auto"/>
              <w:right w:val="single" w:sz="4" w:space="0" w:color="auto"/>
            </w:tcBorders>
            <w:shd w:val="clear" w:color="auto" w:fill="auto"/>
            <w:hideMark/>
          </w:tcPr>
          <w:p w14:paraId="4AEBA7A4" w14:textId="77777777" w:rsidR="004D7467" w:rsidRPr="004D7467" w:rsidRDefault="004D7467" w:rsidP="004D7467">
            <w:pPr>
              <w:ind w:firstLineChars="200" w:firstLine="360"/>
              <w:rPr>
                <w:rFonts w:ascii="Arial" w:hAnsi="Arial" w:cs="Arial"/>
                <w:sz w:val="18"/>
                <w:szCs w:val="18"/>
              </w:rPr>
            </w:pPr>
            <w:r w:rsidRPr="004D7467">
              <w:rPr>
                <w:rFonts w:ascii="Arial" w:hAnsi="Arial" w:cs="Arial"/>
                <w:sz w:val="18"/>
                <w:szCs w:val="18"/>
              </w:rPr>
              <w:t>Ремонт орг. техники и заправка картриджа</w:t>
            </w:r>
          </w:p>
        </w:tc>
        <w:tc>
          <w:tcPr>
            <w:tcW w:w="1420" w:type="dxa"/>
            <w:tcBorders>
              <w:top w:val="nil"/>
              <w:left w:val="nil"/>
              <w:bottom w:val="single" w:sz="4" w:space="0" w:color="auto"/>
              <w:right w:val="single" w:sz="4" w:space="0" w:color="auto"/>
            </w:tcBorders>
            <w:shd w:val="clear" w:color="000000" w:fill="FFFFFF"/>
            <w:vAlign w:val="bottom"/>
            <w:hideMark/>
          </w:tcPr>
          <w:p w14:paraId="4D8B26A7" w14:textId="77777777" w:rsidR="004D7467" w:rsidRPr="004D7467" w:rsidRDefault="004D7467" w:rsidP="004D7467">
            <w:pPr>
              <w:jc w:val="right"/>
              <w:rPr>
                <w:rFonts w:ascii="Arial" w:hAnsi="Arial" w:cs="Arial"/>
                <w:sz w:val="18"/>
                <w:szCs w:val="18"/>
              </w:rPr>
            </w:pPr>
            <w:r w:rsidRPr="004D7467">
              <w:rPr>
                <w:rFonts w:ascii="Arial" w:hAnsi="Arial" w:cs="Arial"/>
                <w:sz w:val="18"/>
                <w:szCs w:val="18"/>
              </w:rPr>
              <w:t>12 930,00</w:t>
            </w:r>
          </w:p>
        </w:tc>
        <w:tc>
          <w:tcPr>
            <w:tcW w:w="1395" w:type="dxa"/>
            <w:tcBorders>
              <w:top w:val="nil"/>
              <w:left w:val="nil"/>
              <w:bottom w:val="single" w:sz="4" w:space="0" w:color="auto"/>
              <w:right w:val="single" w:sz="4" w:space="0" w:color="auto"/>
            </w:tcBorders>
            <w:shd w:val="clear" w:color="auto" w:fill="auto"/>
            <w:noWrap/>
            <w:vAlign w:val="bottom"/>
            <w:hideMark/>
          </w:tcPr>
          <w:p w14:paraId="6E56B9F8" w14:textId="77777777" w:rsidR="004D7467" w:rsidRPr="004D7467" w:rsidRDefault="004D7467" w:rsidP="004D7467">
            <w:pPr>
              <w:jc w:val="right"/>
              <w:rPr>
                <w:rFonts w:ascii="Arial" w:hAnsi="Arial" w:cs="Arial"/>
                <w:sz w:val="16"/>
                <w:szCs w:val="16"/>
              </w:rPr>
            </w:pPr>
            <w:r w:rsidRPr="004D7467">
              <w:rPr>
                <w:rFonts w:ascii="Arial" w:hAnsi="Arial" w:cs="Arial"/>
                <w:sz w:val="16"/>
                <w:szCs w:val="16"/>
              </w:rPr>
              <w:t>0,17356907</w:t>
            </w:r>
          </w:p>
        </w:tc>
        <w:tc>
          <w:tcPr>
            <w:tcW w:w="1375" w:type="dxa"/>
            <w:tcBorders>
              <w:top w:val="nil"/>
              <w:left w:val="nil"/>
              <w:bottom w:val="single" w:sz="4" w:space="0" w:color="auto"/>
              <w:right w:val="single" w:sz="4" w:space="0" w:color="auto"/>
            </w:tcBorders>
            <w:shd w:val="clear" w:color="000000" w:fill="EDEDED"/>
            <w:vAlign w:val="bottom"/>
            <w:hideMark/>
          </w:tcPr>
          <w:p w14:paraId="10294F1D" w14:textId="77777777" w:rsidR="004D7467" w:rsidRPr="004D7467" w:rsidRDefault="004D7467" w:rsidP="004D7467">
            <w:pPr>
              <w:jc w:val="right"/>
              <w:rPr>
                <w:rFonts w:ascii="Arial" w:hAnsi="Arial" w:cs="Arial"/>
                <w:sz w:val="18"/>
                <w:szCs w:val="18"/>
              </w:rPr>
            </w:pPr>
            <w:r w:rsidRPr="004D7467">
              <w:rPr>
                <w:rFonts w:ascii="Arial" w:hAnsi="Arial" w:cs="Arial"/>
                <w:sz w:val="18"/>
                <w:szCs w:val="18"/>
              </w:rPr>
              <w:t>13700</w:t>
            </w:r>
          </w:p>
        </w:tc>
        <w:tc>
          <w:tcPr>
            <w:tcW w:w="1415" w:type="dxa"/>
            <w:tcBorders>
              <w:top w:val="nil"/>
              <w:left w:val="nil"/>
              <w:bottom w:val="single" w:sz="4" w:space="0" w:color="auto"/>
              <w:right w:val="single" w:sz="4" w:space="0" w:color="auto"/>
            </w:tcBorders>
            <w:shd w:val="clear" w:color="auto" w:fill="auto"/>
            <w:noWrap/>
            <w:vAlign w:val="bottom"/>
            <w:hideMark/>
          </w:tcPr>
          <w:p w14:paraId="1BCCD44B" w14:textId="77777777" w:rsidR="004D7467" w:rsidRPr="004D7467" w:rsidRDefault="004D7467" w:rsidP="004D7467">
            <w:pPr>
              <w:jc w:val="right"/>
              <w:rPr>
                <w:rFonts w:ascii="Arial" w:hAnsi="Arial" w:cs="Arial"/>
                <w:sz w:val="16"/>
                <w:szCs w:val="16"/>
              </w:rPr>
            </w:pPr>
            <w:r w:rsidRPr="004D7467">
              <w:rPr>
                <w:rFonts w:ascii="Arial" w:hAnsi="Arial" w:cs="Arial"/>
                <w:sz w:val="16"/>
                <w:szCs w:val="16"/>
              </w:rPr>
              <w:t>2377,90</w:t>
            </w:r>
          </w:p>
        </w:tc>
        <w:tc>
          <w:tcPr>
            <w:tcW w:w="1343" w:type="dxa"/>
            <w:tcBorders>
              <w:top w:val="single" w:sz="4" w:space="0" w:color="auto"/>
              <w:bottom w:val="single" w:sz="4" w:space="0" w:color="auto"/>
              <w:right w:val="single" w:sz="4" w:space="0" w:color="auto"/>
            </w:tcBorders>
            <w:shd w:val="clear" w:color="auto" w:fill="auto"/>
            <w:vAlign w:val="bottom"/>
          </w:tcPr>
          <w:p w14:paraId="1BF90309" w14:textId="77777777" w:rsidR="004D7467" w:rsidRPr="004D7467" w:rsidRDefault="004D7467" w:rsidP="004D7467">
            <w:pPr>
              <w:jc w:val="right"/>
              <w:rPr>
                <w:rFonts w:ascii="Arial" w:hAnsi="Arial" w:cs="Arial"/>
                <w:sz w:val="16"/>
                <w:szCs w:val="16"/>
              </w:rPr>
            </w:pPr>
            <w:r w:rsidRPr="004D7467">
              <w:rPr>
                <w:rFonts w:ascii="Arial" w:hAnsi="Arial" w:cs="Arial"/>
                <w:sz w:val="16"/>
                <w:szCs w:val="16"/>
              </w:rPr>
              <w:t>2853,48</w:t>
            </w:r>
          </w:p>
        </w:tc>
      </w:tr>
      <w:tr w:rsidR="004D7467" w:rsidRPr="004D7467" w14:paraId="3CB93828" w14:textId="77777777" w:rsidTr="00A75160">
        <w:trPr>
          <w:trHeight w:val="300"/>
        </w:trPr>
        <w:tc>
          <w:tcPr>
            <w:tcW w:w="2747" w:type="dxa"/>
            <w:tcBorders>
              <w:top w:val="nil"/>
              <w:left w:val="single" w:sz="4" w:space="0" w:color="auto"/>
              <w:bottom w:val="single" w:sz="4" w:space="0" w:color="auto"/>
              <w:right w:val="single" w:sz="4" w:space="0" w:color="auto"/>
            </w:tcBorders>
            <w:shd w:val="clear" w:color="auto" w:fill="auto"/>
            <w:hideMark/>
          </w:tcPr>
          <w:p w14:paraId="1289483F" w14:textId="77777777" w:rsidR="004D7467" w:rsidRPr="004D7467" w:rsidRDefault="004D7467" w:rsidP="004D7467">
            <w:pPr>
              <w:ind w:firstLineChars="200" w:firstLine="360"/>
              <w:rPr>
                <w:rFonts w:ascii="Arial" w:hAnsi="Arial" w:cs="Arial"/>
                <w:sz w:val="18"/>
                <w:szCs w:val="18"/>
              </w:rPr>
            </w:pPr>
            <w:r w:rsidRPr="004D7467">
              <w:rPr>
                <w:rFonts w:ascii="Arial" w:hAnsi="Arial" w:cs="Arial"/>
                <w:sz w:val="18"/>
                <w:szCs w:val="18"/>
              </w:rPr>
              <w:t>Страховые взносы</w:t>
            </w:r>
          </w:p>
        </w:tc>
        <w:tc>
          <w:tcPr>
            <w:tcW w:w="1420" w:type="dxa"/>
            <w:tcBorders>
              <w:top w:val="nil"/>
              <w:left w:val="nil"/>
              <w:bottom w:val="single" w:sz="4" w:space="0" w:color="auto"/>
              <w:right w:val="single" w:sz="4" w:space="0" w:color="auto"/>
            </w:tcBorders>
            <w:shd w:val="clear" w:color="000000" w:fill="FFFFFF"/>
            <w:vAlign w:val="bottom"/>
            <w:hideMark/>
          </w:tcPr>
          <w:p w14:paraId="37A561F1" w14:textId="77777777" w:rsidR="004D7467" w:rsidRPr="004D7467" w:rsidRDefault="004D7467" w:rsidP="004D7467">
            <w:pPr>
              <w:jc w:val="right"/>
              <w:rPr>
                <w:rFonts w:ascii="Arial" w:hAnsi="Arial" w:cs="Arial"/>
                <w:sz w:val="18"/>
                <w:szCs w:val="18"/>
              </w:rPr>
            </w:pPr>
            <w:r w:rsidRPr="004D7467">
              <w:rPr>
                <w:rFonts w:ascii="Arial" w:hAnsi="Arial" w:cs="Arial"/>
                <w:sz w:val="18"/>
                <w:szCs w:val="18"/>
              </w:rPr>
              <w:t>214 500,00</w:t>
            </w:r>
          </w:p>
        </w:tc>
        <w:tc>
          <w:tcPr>
            <w:tcW w:w="1395" w:type="dxa"/>
            <w:tcBorders>
              <w:top w:val="nil"/>
              <w:left w:val="nil"/>
              <w:bottom w:val="single" w:sz="4" w:space="0" w:color="auto"/>
              <w:right w:val="single" w:sz="4" w:space="0" w:color="auto"/>
            </w:tcBorders>
            <w:shd w:val="clear" w:color="auto" w:fill="auto"/>
            <w:noWrap/>
            <w:vAlign w:val="bottom"/>
            <w:hideMark/>
          </w:tcPr>
          <w:p w14:paraId="5EAB3836" w14:textId="77777777" w:rsidR="004D7467" w:rsidRPr="004D7467" w:rsidRDefault="004D7467" w:rsidP="004D7467">
            <w:pPr>
              <w:jc w:val="right"/>
              <w:rPr>
                <w:rFonts w:ascii="Arial" w:hAnsi="Arial" w:cs="Arial"/>
                <w:sz w:val="16"/>
                <w:szCs w:val="16"/>
              </w:rPr>
            </w:pPr>
            <w:r w:rsidRPr="004D7467">
              <w:rPr>
                <w:rFonts w:ascii="Arial" w:hAnsi="Arial" w:cs="Arial"/>
                <w:sz w:val="16"/>
                <w:szCs w:val="16"/>
              </w:rPr>
              <w:t>0,17356907</w:t>
            </w:r>
          </w:p>
        </w:tc>
        <w:tc>
          <w:tcPr>
            <w:tcW w:w="1375" w:type="dxa"/>
            <w:tcBorders>
              <w:top w:val="nil"/>
              <w:left w:val="nil"/>
              <w:bottom w:val="single" w:sz="4" w:space="0" w:color="auto"/>
              <w:right w:val="single" w:sz="4" w:space="0" w:color="auto"/>
            </w:tcBorders>
            <w:shd w:val="clear" w:color="000000" w:fill="EDEDED"/>
            <w:vAlign w:val="bottom"/>
            <w:hideMark/>
          </w:tcPr>
          <w:p w14:paraId="69984B67" w14:textId="77777777" w:rsidR="004D7467" w:rsidRPr="004D7467" w:rsidRDefault="004D7467" w:rsidP="004D7467">
            <w:pPr>
              <w:jc w:val="right"/>
              <w:rPr>
                <w:rFonts w:ascii="Arial" w:hAnsi="Arial" w:cs="Arial"/>
                <w:sz w:val="18"/>
                <w:szCs w:val="18"/>
              </w:rPr>
            </w:pPr>
            <w:r w:rsidRPr="004D7467">
              <w:rPr>
                <w:rFonts w:ascii="Arial" w:hAnsi="Arial" w:cs="Arial"/>
                <w:sz w:val="18"/>
                <w:szCs w:val="18"/>
              </w:rPr>
              <w:t>474607,84</w:t>
            </w:r>
          </w:p>
        </w:tc>
        <w:tc>
          <w:tcPr>
            <w:tcW w:w="1415" w:type="dxa"/>
            <w:tcBorders>
              <w:top w:val="nil"/>
              <w:left w:val="nil"/>
              <w:bottom w:val="single" w:sz="4" w:space="0" w:color="auto"/>
              <w:right w:val="single" w:sz="4" w:space="0" w:color="auto"/>
            </w:tcBorders>
            <w:shd w:val="clear" w:color="000000" w:fill="BDD7EE"/>
            <w:noWrap/>
            <w:vAlign w:val="bottom"/>
            <w:hideMark/>
          </w:tcPr>
          <w:p w14:paraId="12919BD1" w14:textId="77777777" w:rsidR="004D7467" w:rsidRPr="004D7467" w:rsidRDefault="004D7467" w:rsidP="004D7467">
            <w:pPr>
              <w:jc w:val="right"/>
              <w:rPr>
                <w:rFonts w:ascii="Arial" w:hAnsi="Arial" w:cs="Arial"/>
                <w:sz w:val="16"/>
                <w:szCs w:val="16"/>
              </w:rPr>
            </w:pPr>
            <w:r w:rsidRPr="004D7467">
              <w:rPr>
                <w:rFonts w:ascii="Arial" w:hAnsi="Arial" w:cs="Arial"/>
                <w:sz w:val="16"/>
                <w:szCs w:val="16"/>
              </w:rPr>
              <w:t>82377,24</w:t>
            </w:r>
          </w:p>
        </w:tc>
        <w:tc>
          <w:tcPr>
            <w:tcW w:w="1343" w:type="dxa"/>
            <w:tcBorders>
              <w:top w:val="single" w:sz="4" w:space="0" w:color="auto"/>
              <w:bottom w:val="single" w:sz="4" w:space="0" w:color="auto"/>
              <w:right w:val="single" w:sz="4" w:space="0" w:color="auto"/>
            </w:tcBorders>
            <w:shd w:val="clear" w:color="auto" w:fill="auto"/>
            <w:vAlign w:val="bottom"/>
          </w:tcPr>
          <w:p w14:paraId="77135BE4" w14:textId="77777777" w:rsidR="004D7467" w:rsidRPr="004D7467" w:rsidRDefault="004D7467" w:rsidP="004D7467">
            <w:pPr>
              <w:jc w:val="right"/>
              <w:rPr>
                <w:rFonts w:ascii="Arial" w:hAnsi="Arial" w:cs="Arial"/>
                <w:sz w:val="16"/>
                <w:szCs w:val="16"/>
              </w:rPr>
            </w:pPr>
            <w:r w:rsidRPr="004D7467">
              <w:rPr>
                <w:rFonts w:ascii="Arial" w:hAnsi="Arial" w:cs="Arial"/>
                <w:sz w:val="16"/>
                <w:szCs w:val="16"/>
              </w:rPr>
              <w:t>82377,24</w:t>
            </w:r>
          </w:p>
        </w:tc>
      </w:tr>
      <w:tr w:rsidR="004D7467" w:rsidRPr="004D7467" w14:paraId="5D3EBF63" w14:textId="77777777" w:rsidTr="00A75160">
        <w:trPr>
          <w:trHeight w:val="300"/>
        </w:trPr>
        <w:tc>
          <w:tcPr>
            <w:tcW w:w="2747" w:type="dxa"/>
            <w:tcBorders>
              <w:top w:val="nil"/>
              <w:left w:val="single" w:sz="4" w:space="0" w:color="auto"/>
              <w:bottom w:val="single" w:sz="4" w:space="0" w:color="auto"/>
              <w:right w:val="single" w:sz="4" w:space="0" w:color="auto"/>
            </w:tcBorders>
            <w:shd w:val="clear" w:color="auto" w:fill="auto"/>
            <w:hideMark/>
          </w:tcPr>
          <w:p w14:paraId="28AC39F6" w14:textId="77777777" w:rsidR="004D7467" w:rsidRPr="004D7467" w:rsidRDefault="004D7467" w:rsidP="004D7467">
            <w:pPr>
              <w:ind w:firstLineChars="200" w:firstLine="360"/>
              <w:rPr>
                <w:rFonts w:ascii="Arial" w:hAnsi="Arial" w:cs="Arial"/>
                <w:sz w:val="18"/>
                <w:szCs w:val="18"/>
              </w:rPr>
            </w:pPr>
            <w:r w:rsidRPr="004D7467">
              <w:rPr>
                <w:rFonts w:ascii="Arial" w:hAnsi="Arial" w:cs="Arial"/>
                <w:sz w:val="18"/>
                <w:szCs w:val="18"/>
              </w:rPr>
              <w:t>Транспортные услуги</w:t>
            </w:r>
          </w:p>
        </w:tc>
        <w:tc>
          <w:tcPr>
            <w:tcW w:w="1420" w:type="dxa"/>
            <w:tcBorders>
              <w:top w:val="nil"/>
              <w:left w:val="nil"/>
              <w:bottom w:val="single" w:sz="4" w:space="0" w:color="auto"/>
              <w:right w:val="single" w:sz="4" w:space="0" w:color="auto"/>
            </w:tcBorders>
            <w:shd w:val="clear" w:color="auto" w:fill="auto"/>
            <w:vAlign w:val="bottom"/>
            <w:hideMark/>
          </w:tcPr>
          <w:p w14:paraId="72386DA1" w14:textId="77777777" w:rsidR="004D7467" w:rsidRPr="004D7467" w:rsidRDefault="004D7467" w:rsidP="004D7467">
            <w:pPr>
              <w:jc w:val="right"/>
              <w:rPr>
                <w:rFonts w:ascii="Arial" w:hAnsi="Arial" w:cs="Arial"/>
                <w:sz w:val="18"/>
                <w:szCs w:val="18"/>
              </w:rPr>
            </w:pPr>
            <w:r w:rsidRPr="004D7467">
              <w:rPr>
                <w:rFonts w:ascii="Arial" w:hAnsi="Arial" w:cs="Arial"/>
                <w:sz w:val="18"/>
                <w:szCs w:val="18"/>
              </w:rPr>
              <w:t> </w:t>
            </w:r>
          </w:p>
        </w:tc>
        <w:tc>
          <w:tcPr>
            <w:tcW w:w="1395" w:type="dxa"/>
            <w:tcBorders>
              <w:top w:val="nil"/>
              <w:left w:val="nil"/>
              <w:bottom w:val="single" w:sz="4" w:space="0" w:color="auto"/>
              <w:right w:val="single" w:sz="4" w:space="0" w:color="auto"/>
            </w:tcBorders>
            <w:shd w:val="clear" w:color="auto" w:fill="auto"/>
            <w:noWrap/>
            <w:vAlign w:val="bottom"/>
            <w:hideMark/>
          </w:tcPr>
          <w:p w14:paraId="79D29C77" w14:textId="77777777" w:rsidR="004D7467" w:rsidRPr="004D7467" w:rsidRDefault="004D7467" w:rsidP="004D7467">
            <w:pPr>
              <w:jc w:val="right"/>
              <w:rPr>
                <w:rFonts w:ascii="Arial" w:hAnsi="Arial" w:cs="Arial"/>
                <w:sz w:val="16"/>
                <w:szCs w:val="16"/>
              </w:rPr>
            </w:pPr>
            <w:r w:rsidRPr="004D7467">
              <w:rPr>
                <w:rFonts w:ascii="Arial" w:hAnsi="Arial" w:cs="Arial"/>
                <w:sz w:val="16"/>
                <w:szCs w:val="16"/>
              </w:rPr>
              <w:t>0,17356907</w:t>
            </w:r>
          </w:p>
        </w:tc>
        <w:tc>
          <w:tcPr>
            <w:tcW w:w="1375" w:type="dxa"/>
            <w:tcBorders>
              <w:top w:val="nil"/>
              <w:left w:val="nil"/>
              <w:bottom w:val="single" w:sz="4" w:space="0" w:color="auto"/>
              <w:right w:val="single" w:sz="4" w:space="0" w:color="auto"/>
            </w:tcBorders>
            <w:shd w:val="clear" w:color="000000" w:fill="EDEDED"/>
            <w:vAlign w:val="bottom"/>
            <w:hideMark/>
          </w:tcPr>
          <w:p w14:paraId="1FC97F7D" w14:textId="77777777" w:rsidR="004D7467" w:rsidRPr="004D7467" w:rsidRDefault="004D7467" w:rsidP="004D7467">
            <w:pPr>
              <w:jc w:val="right"/>
              <w:rPr>
                <w:rFonts w:ascii="Arial" w:hAnsi="Arial" w:cs="Arial"/>
                <w:sz w:val="18"/>
                <w:szCs w:val="18"/>
              </w:rPr>
            </w:pPr>
            <w:r w:rsidRPr="004D7467">
              <w:rPr>
                <w:rFonts w:ascii="Arial" w:hAnsi="Arial" w:cs="Arial"/>
                <w:sz w:val="18"/>
                <w:szCs w:val="18"/>
              </w:rPr>
              <w:t>19714</w:t>
            </w:r>
          </w:p>
        </w:tc>
        <w:tc>
          <w:tcPr>
            <w:tcW w:w="1415" w:type="dxa"/>
            <w:tcBorders>
              <w:top w:val="nil"/>
              <w:left w:val="nil"/>
              <w:bottom w:val="single" w:sz="4" w:space="0" w:color="auto"/>
              <w:right w:val="single" w:sz="4" w:space="0" w:color="auto"/>
            </w:tcBorders>
            <w:shd w:val="clear" w:color="auto" w:fill="auto"/>
            <w:noWrap/>
            <w:vAlign w:val="bottom"/>
            <w:hideMark/>
          </w:tcPr>
          <w:p w14:paraId="102C9470" w14:textId="77777777" w:rsidR="004D7467" w:rsidRPr="004D7467" w:rsidRDefault="004D7467" w:rsidP="004D7467">
            <w:pPr>
              <w:jc w:val="right"/>
              <w:rPr>
                <w:rFonts w:ascii="Arial" w:hAnsi="Arial" w:cs="Arial"/>
                <w:sz w:val="16"/>
                <w:szCs w:val="16"/>
              </w:rPr>
            </w:pPr>
            <w:r w:rsidRPr="004D7467">
              <w:rPr>
                <w:rFonts w:ascii="Arial" w:hAnsi="Arial" w:cs="Arial"/>
                <w:sz w:val="16"/>
                <w:szCs w:val="16"/>
              </w:rPr>
              <w:t>3421,74</w:t>
            </w:r>
          </w:p>
        </w:tc>
        <w:tc>
          <w:tcPr>
            <w:tcW w:w="1343" w:type="dxa"/>
            <w:tcBorders>
              <w:top w:val="single" w:sz="4" w:space="0" w:color="auto"/>
              <w:bottom w:val="single" w:sz="4" w:space="0" w:color="auto"/>
              <w:right w:val="single" w:sz="4" w:space="0" w:color="auto"/>
            </w:tcBorders>
            <w:shd w:val="clear" w:color="auto" w:fill="auto"/>
            <w:vAlign w:val="bottom"/>
          </w:tcPr>
          <w:p w14:paraId="19473EBE" w14:textId="77777777" w:rsidR="004D7467" w:rsidRPr="004D7467" w:rsidRDefault="004D7467" w:rsidP="004D7467">
            <w:pPr>
              <w:jc w:val="right"/>
              <w:rPr>
                <w:rFonts w:ascii="Arial" w:hAnsi="Arial" w:cs="Arial"/>
                <w:sz w:val="16"/>
                <w:szCs w:val="16"/>
              </w:rPr>
            </w:pPr>
            <w:r w:rsidRPr="004D7467">
              <w:rPr>
                <w:rFonts w:ascii="Arial" w:hAnsi="Arial" w:cs="Arial"/>
                <w:sz w:val="16"/>
                <w:szCs w:val="16"/>
              </w:rPr>
              <w:t>4106,08</w:t>
            </w:r>
          </w:p>
        </w:tc>
      </w:tr>
      <w:tr w:rsidR="004D7467" w:rsidRPr="004D7467" w14:paraId="75FBCA70" w14:textId="77777777" w:rsidTr="00A75160">
        <w:trPr>
          <w:trHeight w:val="300"/>
        </w:trPr>
        <w:tc>
          <w:tcPr>
            <w:tcW w:w="2747" w:type="dxa"/>
            <w:tcBorders>
              <w:top w:val="single" w:sz="4" w:space="0" w:color="auto"/>
              <w:left w:val="single" w:sz="4" w:space="0" w:color="auto"/>
              <w:bottom w:val="single" w:sz="4" w:space="0" w:color="auto"/>
              <w:right w:val="single" w:sz="4" w:space="0" w:color="auto"/>
            </w:tcBorders>
            <w:shd w:val="clear" w:color="auto" w:fill="auto"/>
            <w:hideMark/>
          </w:tcPr>
          <w:p w14:paraId="4B4113ED" w14:textId="77777777" w:rsidR="004D7467" w:rsidRPr="004D7467" w:rsidRDefault="004D7467" w:rsidP="004D7467">
            <w:pPr>
              <w:ind w:firstLineChars="200" w:firstLine="360"/>
              <w:rPr>
                <w:rFonts w:ascii="Arial" w:hAnsi="Arial" w:cs="Arial"/>
                <w:sz w:val="18"/>
                <w:szCs w:val="18"/>
              </w:rPr>
            </w:pPr>
            <w:r w:rsidRPr="004D7467">
              <w:rPr>
                <w:rFonts w:ascii="Arial" w:hAnsi="Arial" w:cs="Arial"/>
                <w:sz w:val="18"/>
                <w:szCs w:val="18"/>
              </w:rPr>
              <w:t>Услуги связи</w:t>
            </w:r>
          </w:p>
        </w:tc>
        <w:tc>
          <w:tcPr>
            <w:tcW w:w="1420" w:type="dxa"/>
            <w:tcBorders>
              <w:top w:val="single" w:sz="4" w:space="0" w:color="auto"/>
              <w:left w:val="nil"/>
              <w:bottom w:val="single" w:sz="4" w:space="0" w:color="auto"/>
              <w:right w:val="single" w:sz="4" w:space="0" w:color="auto"/>
            </w:tcBorders>
            <w:shd w:val="clear" w:color="auto" w:fill="auto"/>
            <w:hideMark/>
          </w:tcPr>
          <w:p w14:paraId="1AA65892" w14:textId="77777777" w:rsidR="004D7467" w:rsidRPr="004D7467" w:rsidRDefault="004D7467" w:rsidP="004D7467">
            <w:pPr>
              <w:jc w:val="right"/>
              <w:rPr>
                <w:rFonts w:ascii="Arial" w:hAnsi="Arial" w:cs="Arial"/>
                <w:sz w:val="18"/>
                <w:szCs w:val="18"/>
              </w:rPr>
            </w:pPr>
            <w:r w:rsidRPr="004D7467">
              <w:rPr>
                <w:rFonts w:ascii="Arial" w:hAnsi="Arial" w:cs="Arial"/>
                <w:sz w:val="18"/>
                <w:szCs w:val="18"/>
              </w:rPr>
              <w:t> </w:t>
            </w:r>
          </w:p>
        </w:tc>
        <w:tc>
          <w:tcPr>
            <w:tcW w:w="1395" w:type="dxa"/>
            <w:tcBorders>
              <w:top w:val="single" w:sz="4" w:space="0" w:color="auto"/>
              <w:left w:val="nil"/>
              <w:bottom w:val="single" w:sz="4" w:space="0" w:color="auto"/>
              <w:right w:val="single" w:sz="4" w:space="0" w:color="auto"/>
            </w:tcBorders>
            <w:shd w:val="clear" w:color="auto" w:fill="auto"/>
            <w:noWrap/>
            <w:vAlign w:val="bottom"/>
            <w:hideMark/>
          </w:tcPr>
          <w:p w14:paraId="7AA09AF9" w14:textId="77777777" w:rsidR="004D7467" w:rsidRPr="004D7467" w:rsidRDefault="004D7467" w:rsidP="004D7467">
            <w:pPr>
              <w:jc w:val="right"/>
              <w:rPr>
                <w:rFonts w:ascii="Arial" w:hAnsi="Arial" w:cs="Arial"/>
                <w:sz w:val="16"/>
                <w:szCs w:val="16"/>
              </w:rPr>
            </w:pPr>
            <w:r w:rsidRPr="004D7467">
              <w:rPr>
                <w:rFonts w:ascii="Arial" w:hAnsi="Arial" w:cs="Arial"/>
                <w:sz w:val="16"/>
                <w:szCs w:val="16"/>
              </w:rPr>
              <w:t>0,17356907</w:t>
            </w:r>
          </w:p>
        </w:tc>
        <w:tc>
          <w:tcPr>
            <w:tcW w:w="1375" w:type="dxa"/>
            <w:tcBorders>
              <w:top w:val="single" w:sz="4" w:space="0" w:color="auto"/>
              <w:left w:val="nil"/>
              <w:bottom w:val="single" w:sz="4" w:space="0" w:color="auto"/>
              <w:right w:val="single" w:sz="4" w:space="0" w:color="auto"/>
            </w:tcBorders>
            <w:shd w:val="clear" w:color="000000" w:fill="EDEDED"/>
            <w:vAlign w:val="bottom"/>
            <w:hideMark/>
          </w:tcPr>
          <w:p w14:paraId="7E663CA9" w14:textId="77777777" w:rsidR="004D7467" w:rsidRPr="004D7467" w:rsidRDefault="004D7467" w:rsidP="004D7467">
            <w:pPr>
              <w:jc w:val="right"/>
              <w:rPr>
                <w:rFonts w:ascii="Arial" w:hAnsi="Arial" w:cs="Arial"/>
                <w:sz w:val="18"/>
                <w:szCs w:val="18"/>
              </w:rPr>
            </w:pPr>
            <w:r w:rsidRPr="004D7467">
              <w:rPr>
                <w:rFonts w:ascii="Arial" w:hAnsi="Arial" w:cs="Arial"/>
                <w:sz w:val="18"/>
                <w:szCs w:val="18"/>
              </w:rPr>
              <w:t>18299,92</w:t>
            </w:r>
          </w:p>
        </w:tc>
        <w:tc>
          <w:tcPr>
            <w:tcW w:w="1415" w:type="dxa"/>
            <w:tcBorders>
              <w:top w:val="single" w:sz="4" w:space="0" w:color="auto"/>
              <w:left w:val="nil"/>
              <w:bottom w:val="single" w:sz="4" w:space="0" w:color="auto"/>
              <w:right w:val="single" w:sz="4" w:space="0" w:color="auto"/>
            </w:tcBorders>
            <w:shd w:val="clear" w:color="auto" w:fill="auto"/>
            <w:noWrap/>
            <w:vAlign w:val="bottom"/>
            <w:hideMark/>
          </w:tcPr>
          <w:p w14:paraId="3332297D" w14:textId="77777777" w:rsidR="004D7467" w:rsidRPr="004D7467" w:rsidRDefault="004D7467" w:rsidP="004D7467">
            <w:pPr>
              <w:jc w:val="right"/>
              <w:rPr>
                <w:rFonts w:ascii="Arial" w:hAnsi="Arial" w:cs="Arial"/>
                <w:sz w:val="16"/>
                <w:szCs w:val="16"/>
              </w:rPr>
            </w:pPr>
            <w:r w:rsidRPr="004D7467">
              <w:rPr>
                <w:rFonts w:ascii="Arial" w:hAnsi="Arial" w:cs="Arial"/>
                <w:sz w:val="16"/>
                <w:szCs w:val="16"/>
              </w:rPr>
              <w:t>3176,30</w:t>
            </w:r>
          </w:p>
        </w:tc>
        <w:tc>
          <w:tcPr>
            <w:tcW w:w="1343" w:type="dxa"/>
            <w:tcBorders>
              <w:top w:val="single" w:sz="4" w:space="0" w:color="auto"/>
              <w:bottom w:val="single" w:sz="4" w:space="0" w:color="auto"/>
              <w:right w:val="single" w:sz="4" w:space="0" w:color="auto"/>
            </w:tcBorders>
            <w:shd w:val="clear" w:color="auto" w:fill="auto"/>
            <w:vAlign w:val="bottom"/>
          </w:tcPr>
          <w:p w14:paraId="266E7142" w14:textId="77777777" w:rsidR="004D7467" w:rsidRPr="004D7467" w:rsidRDefault="004D7467" w:rsidP="004D7467">
            <w:pPr>
              <w:jc w:val="right"/>
              <w:rPr>
                <w:rFonts w:ascii="Arial" w:hAnsi="Arial" w:cs="Arial"/>
                <w:sz w:val="16"/>
                <w:szCs w:val="16"/>
              </w:rPr>
            </w:pPr>
            <w:r w:rsidRPr="004D7467">
              <w:rPr>
                <w:rFonts w:ascii="Arial" w:hAnsi="Arial" w:cs="Arial"/>
                <w:sz w:val="16"/>
                <w:szCs w:val="16"/>
              </w:rPr>
              <w:t>3811,56</w:t>
            </w:r>
          </w:p>
        </w:tc>
      </w:tr>
      <w:tr w:rsidR="004D7467" w:rsidRPr="004D7467" w14:paraId="6DC631D7" w14:textId="77777777" w:rsidTr="00A75160">
        <w:trPr>
          <w:trHeight w:val="300"/>
        </w:trPr>
        <w:tc>
          <w:tcPr>
            <w:tcW w:w="2747" w:type="dxa"/>
            <w:tcBorders>
              <w:top w:val="nil"/>
              <w:left w:val="single" w:sz="4" w:space="0" w:color="auto"/>
              <w:bottom w:val="single" w:sz="4" w:space="0" w:color="auto"/>
              <w:right w:val="single" w:sz="4" w:space="0" w:color="auto"/>
            </w:tcBorders>
            <w:shd w:val="clear" w:color="auto" w:fill="auto"/>
            <w:hideMark/>
          </w:tcPr>
          <w:p w14:paraId="5792263E" w14:textId="77777777" w:rsidR="004D7467" w:rsidRPr="004D7467" w:rsidRDefault="004D7467" w:rsidP="004D7467">
            <w:pPr>
              <w:ind w:firstLineChars="200" w:firstLine="360"/>
              <w:rPr>
                <w:rFonts w:ascii="Arial" w:hAnsi="Arial" w:cs="Arial"/>
                <w:sz w:val="18"/>
                <w:szCs w:val="18"/>
              </w:rPr>
            </w:pPr>
            <w:proofErr w:type="spellStart"/>
            <w:r w:rsidRPr="004D7467">
              <w:rPr>
                <w:rFonts w:ascii="Arial" w:hAnsi="Arial" w:cs="Arial"/>
                <w:sz w:val="18"/>
                <w:szCs w:val="18"/>
              </w:rPr>
              <w:t>Хоз.товары</w:t>
            </w:r>
            <w:proofErr w:type="spellEnd"/>
          </w:p>
        </w:tc>
        <w:tc>
          <w:tcPr>
            <w:tcW w:w="1420" w:type="dxa"/>
            <w:tcBorders>
              <w:top w:val="nil"/>
              <w:left w:val="nil"/>
              <w:bottom w:val="single" w:sz="4" w:space="0" w:color="auto"/>
              <w:right w:val="single" w:sz="4" w:space="0" w:color="auto"/>
            </w:tcBorders>
            <w:shd w:val="clear" w:color="auto" w:fill="auto"/>
            <w:hideMark/>
          </w:tcPr>
          <w:p w14:paraId="1CD20698" w14:textId="77777777" w:rsidR="004D7467" w:rsidRPr="004D7467" w:rsidRDefault="004D7467" w:rsidP="004D7467">
            <w:pPr>
              <w:jc w:val="right"/>
              <w:rPr>
                <w:rFonts w:ascii="Arial" w:hAnsi="Arial" w:cs="Arial"/>
                <w:sz w:val="18"/>
                <w:szCs w:val="18"/>
              </w:rPr>
            </w:pPr>
            <w:r w:rsidRPr="004D7467">
              <w:rPr>
                <w:rFonts w:ascii="Arial" w:hAnsi="Arial" w:cs="Arial"/>
                <w:sz w:val="18"/>
                <w:szCs w:val="18"/>
              </w:rPr>
              <w:t> </w:t>
            </w:r>
          </w:p>
        </w:tc>
        <w:tc>
          <w:tcPr>
            <w:tcW w:w="1395" w:type="dxa"/>
            <w:tcBorders>
              <w:top w:val="nil"/>
              <w:left w:val="nil"/>
              <w:bottom w:val="single" w:sz="4" w:space="0" w:color="auto"/>
              <w:right w:val="single" w:sz="4" w:space="0" w:color="auto"/>
            </w:tcBorders>
            <w:shd w:val="clear" w:color="auto" w:fill="auto"/>
            <w:noWrap/>
            <w:vAlign w:val="bottom"/>
            <w:hideMark/>
          </w:tcPr>
          <w:p w14:paraId="4053C88A" w14:textId="77777777" w:rsidR="004D7467" w:rsidRPr="004D7467" w:rsidRDefault="004D7467" w:rsidP="004D7467">
            <w:pPr>
              <w:jc w:val="right"/>
              <w:rPr>
                <w:rFonts w:ascii="Arial" w:hAnsi="Arial" w:cs="Arial"/>
                <w:sz w:val="16"/>
                <w:szCs w:val="16"/>
              </w:rPr>
            </w:pPr>
            <w:r w:rsidRPr="004D7467">
              <w:rPr>
                <w:rFonts w:ascii="Arial" w:hAnsi="Arial" w:cs="Arial"/>
                <w:sz w:val="16"/>
                <w:szCs w:val="16"/>
              </w:rPr>
              <w:t>0,17356907</w:t>
            </w:r>
          </w:p>
        </w:tc>
        <w:tc>
          <w:tcPr>
            <w:tcW w:w="1375" w:type="dxa"/>
            <w:tcBorders>
              <w:top w:val="nil"/>
              <w:left w:val="nil"/>
              <w:bottom w:val="single" w:sz="4" w:space="0" w:color="auto"/>
              <w:right w:val="single" w:sz="4" w:space="0" w:color="auto"/>
            </w:tcBorders>
            <w:shd w:val="clear" w:color="000000" w:fill="EDEDED"/>
            <w:vAlign w:val="bottom"/>
            <w:hideMark/>
          </w:tcPr>
          <w:p w14:paraId="69412F5F" w14:textId="77777777" w:rsidR="004D7467" w:rsidRPr="004D7467" w:rsidRDefault="004D7467" w:rsidP="004D7467">
            <w:pPr>
              <w:jc w:val="right"/>
              <w:rPr>
                <w:rFonts w:ascii="Arial" w:hAnsi="Arial" w:cs="Arial"/>
                <w:sz w:val="18"/>
                <w:szCs w:val="18"/>
              </w:rPr>
            </w:pPr>
            <w:r w:rsidRPr="004D7467">
              <w:rPr>
                <w:rFonts w:ascii="Arial" w:hAnsi="Arial" w:cs="Arial"/>
                <w:sz w:val="18"/>
                <w:szCs w:val="18"/>
              </w:rPr>
              <w:t>3185,22</w:t>
            </w:r>
          </w:p>
        </w:tc>
        <w:tc>
          <w:tcPr>
            <w:tcW w:w="1415" w:type="dxa"/>
            <w:tcBorders>
              <w:top w:val="nil"/>
              <w:left w:val="nil"/>
              <w:bottom w:val="single" w:sz="4" w:space="0" w:color="auto"/>
              <w:right w:val="single" w:sz="4" w:space="0" w:color="auto"/>
            </w:tcBorders>
            <w:shd w:val="clear" w:color="auto" w:fill="auto"/>
            <w:noWrap/>
            <w:vAlign w:val="bottom"/>
            <w:hideMark/>
          </w:tcPr>
          <w:p w14:paraId="04C3362B" w14:textId="77777777" w:rsidR="004D7467" w:rsidRPr="004D7467" w:rsidRDefault="004D7467" w:rsidP="004D7467">
            <w:pPr>
              <w:jc w:val="right"/>
              <w:rPr>
                <w:rFonts w:ascii="Arial" w:hAnsi="Arial" w:cs="Arial"/>
                <w:sz w:val="16"/>
                <w:szCs w:val="16"/>
              </w:rPr>
            </w:pPr>
            <w:r w:rsidRPr="004D7467">
              <w:rPr>
                <w:rFonts w:ascii="Arial" w:hAnsi="Arial" w:cs="Arial"/>
                <w:sz w:val="16"/>
                <w:szCs w:val="16"/>
              </w:rPr>
              <w:t>552,86</w:t>
            </w:r>
          </w:p>
        </w:tc>
        <w:tc>
          <w:tcPr>
            <w:tcW w:w="1343" w:type="dxa"/>
            <w:tcBorders>
              <w:top w:val="single" w:sz="4" w:space="0" w:color="auto"/>
              <w:bottom w:val="single" w:sz="4" w:space="0" w:color="auto"/>
              <w:right w:val="single" w:sz="4" w:space="0" w:color="auto"/>
            </w:tcBorders>
            <w:shd w:val="clear" w:color="auto" w:fill="auto"/>
            <w:vAlign w:val="bottom"/>
          </w:tcPr>
          <w:p w14:paraId="5001BD40" w14:textId="77777777" w:rsidR="004D7467" w:rsidRPr="004D7467" w:rsidRDefault="004D7467" w:rsidP="004D7467">
            <w:pPr>
              <w:jc w:val="right"/>
              <w:rPr>
                <w:rFonts w:ascii="Arial" w:hAnsi="Arial" w:cs="Arial"/>
                <w:sz w:val="16"/>
                <w:szCs w:val="16"/>
              </w:rPr>
            </w:pPr>
            <w:r w:rsidRPr="004D7467">
              <w:rPr>
                <w:rFonts w:ascii="Arial" w:hAnsi="Arial" w:cs="Arial"/>
                <w:sz w:val="16"/>
                <w:szCs w:val="16"/>
              </w:rPr>
              <w:t>663,43</w:t>
            </w:r>
          </w:p>
        </w:tc>
      </w:tr>
      <w:tr w:rsidR="004D7467" w:rsidRPr="004D7467" w14:paraId="728CCDD2" w14:textId="77777777" w:rsidTr="00A75160">
        <w:trPr>
          <w:trHeight w:val="300"/>
        </w:trPr>
        <w:tc>
          <w:tcPr>
            <w:tcW w:w="2747" w:type="dxa"/>
            <w:tcBorders>
              <w:top w:val="nil"/>
              <w:left w:val="single" w:sz="4" w:space="0" w:color="auto"/>
              <w:bottom w:val="single" w:sz="4" w:space="0" w:color="auto"/>
              <w:right w:val="single" w:sz="4" w:space="0" w:color="auto"/>
            </w:tcBorders>
            <w:shd w:val="clear" w:color="auto" w:fill="auto"/>
            <w:hideMark/>
          </w:tcPr>
          <w:p w14:paraId="6772ED07" w14:textId="77777777" w:rsidR="004D7467" w:rsidRPr="004D7467" w:rsidRDefault="004D7467" w:rsidP="004D7467">
            <w:pPr>
              <w:ind w:firstLineChars="200" w:firstLine="360"/>
              <w:rPr>
                <w:rFonts w:ascii="Arial" w:hAnsi="Arial" w:cs="Arial"/>
                <w:sz w:val="18"/>
                <w:szCs w:val="18"/>
              </w:rPr>
            </w:pPr>
            <w:r w:rsidRPr="004D7467">
              <w:rPr>
                <w:rFonts w:ascii="Arial" w:hAnsi="Arial" w:cs="Arial"/>
                <w:sz w:val="18"/>
                <w:szCs w:val="18"/>
              </w:rPr>
              <w:t>Холодная вода</w:t>
            </w:r>
          </w:p>
        </w:tc>
        <w:tc>
          <w:tcPr>
            <w:tcW w:w="1420" w:type="dxa"/>
            <w:tcBorders>
              <w:top w:val="nil"/>
              <w:left w:val="nil"/>
              <w:bottom w:val="single" w:sz="4" w:space="0" w:color="auto"/>
              <w:right w:val="single" w:sz="4" w:space="0" w:color="auto"/>
            </w:tcBorders>
            <w:shd w:val="clear" w:color="auto" w:fill="auto"/>
            <w:hideMark/>
          </w:tcPr>
          <w:p w14:paraId="3EFC2359" w14:textId="77777777" w:rsidR="004D7467" w:rsidRPr="004D7467" w:rsidRDefault="004D7467" w:rsidP="004D7467">
            <w:pPr>
              <w:jc w:val="right"/>
              <w:rPr>
                <w:rFonts w:ascii="Arial" w:hAnsi="Arial" w:cs="Arial"/>
                <w:sz w:val="18"/>
                <w:szCs w:val="18"/>
              </w:rPr>
            </w:pPr>
            <w:r w:rsidRPr="004D7467">
              <w:rPr>
                <w:rFonts w:ascii="Arial" w:hAnsi="Arial" w:cs="Arial"/>
                <w:sz w:val="18"/>
                <w:szCs w:val="18"/>
              </w:rPr>
              <w:t> </w:t>
            </w:r>
          </w:p>
        </w:tc>
        <w:tc>
          <w:tcPr>
            <w:tcW w:w="1395" w:type="dxa"/>
            <w:tcBorders>
              <w:top w:val="nil"/>
              <w:left w:val="nil"/>
              <w:bottom w:val="single" w:sz="4" w:space="0" w:color="auto"/>
              <w:right w:val="single" w:sz="4" w:space="0" w:color="auto"/>
            </w:tcBorders>
            <w:shd w:val="clear" w:color="auto" w:fill="auto"/>
            <w:noWrap/>
            <w:vAlign w:val="bottom"/>
            <w:hideMark/>
          </w:tcPr>
          <w:p w14:paraId="69E4E632" w14:textId="77777777" w:rsidR="004D7467" w:rsidRPr="004D7467" w:rsidRDefault="004D7467" w:rsidP="004D7467">
            <w:pPr>
              <w:jc w:val="right"/>
              <w:rPr>
                <w:rFonts w:ascii="Arial" w:hAnsi="Arial" w:cs="Arial"/>
                <w:sz w:val="16"/>
                <w:szCs w:val="16"/>
              </w:rPr>
            </w:pPr>
            <w:r w:rsidRPr="004D7467">
              <w:rPr>
                <w:rFonts w:ascii="Arial" w:hAnsi="Arial" w:cs="Arial"/>
                <w:sz w:val="16"/>
                <w:szCs w:val="16"/>
              </w:rPr>
              <w:t>0,17356907</w:t>
            </w:r>
          </w:p>
        </w:tc>
        <w:tc>
          <w:tcPr>
            <w:tcW w:w="1375" w:type="dxa"/>
            <w:tcBorders>
              <w:top w:val="nil"/>
              <w:left w:val="nil"/>
              <w:bottom w:val="single" w:sz="4" w:space="0" w:color="auto"/>
              <w:right w:val="single" w:sz="4" w:space="0" w:color="auto"/>
            </w:tcBorders>
            <w:shd w:val="clear" w:color="000000" w:fill="EDEDED"/>
            <w:vAlign w:val="bottom"/>
            <w:hideMark/>
          </w:tcPr>
          <w:p w14:paraId="0D5FF657" w14:textId="77777777" w:rsidR="004D7467" w:rsidRPr="004D7467" w:rsidRDefault="004D7467" w:rsidP="004D7467">
            <w:pPr>
              <w:jc w:val="right"/>
              <w:rPr>
                <w:rFonts w:ascii="Arial" w:hAnsi="Arial" w:cs="Arial"/>
                <w:sz w:val="18"/>
                <w:szCs w:val="18"/>
              </w:rPr>
            </w:pPr>
            <w:r w:rsidRPr="004D7467">
              <w:rPr>
                <w:rFonts w:ascii="Arial" w:hAnsi="Arial" w:cs="Arial"/>
                <w:sz w:val="18"/>
                <w:szCs w:val="18"/>
              </w:rPr>
              <w:t> </w:t>
            </w:r>
          </w:p>
        </w:tc>
        <w:tc>
          <w:tcPr>
            <w:tcW w:w="1415" w:type="dxa"/>
            <w:tcBorders>
              <w:top w:val="nil"/>
              <w:left w:val="nil"/>
              <w:bottom w:val="single" w:sz="4" w:space="0" w:color="auto"/>
              <w:right w:val="single" w:sz="4" w:space="0" w:color="auto"/>
            </w:tcBorders>
            <w:shd w:val="clear" w:color="auto" w:fill="auto"/>
            <w:noWrap/>
            <w:vAlign w:val="bottom"/>
            <w:hideMark/>
          </w:tcPr>
          <w:p w14:paraId="357A29D8" w14:textId="77777777" w:rsidR="004D7467" w:rsidRPr="004D7467" w:rsidRDefault="004D7467" w:rsidP="004D7467">
            <w:pPr>
              <w:jc w:val="right"/>
              <w:rPr>
                <w:rFonts w:ascii="Arial" w:hAnsi="Arial" w:cs="Arial"/>
                <w:sz w:val="16"/>
                <w:szCs w:val="16"/>
              </w:rPr>
            </w:pPr>
            <w:r w:rsidRPr="004D7467">
              <w:rPr>
                <w:rFonts w:ascii="Arial" w:hAnsi="Arial" w:cs="Arial"/>
                <w:sz w:val="16"/>
                <w:szCs w:val="16"/>
              </w:rPr>
              <w:t>0,00</w:t>
            </w:r>
          </w:p>
        </w:tc>
        <w:tc>
          <w:tcPr>
            <w:tcW w:w="1343" w:type="dxa"/>
            <w:tcBorders>
              <w:top w:val="single" w:sz="4" w:space="0" w:color="auto"/>
              <w:bottom w:val="single" w:sz="4" w:space="0" w:color="auto"/>
              <w:right w:val="single" w:sz="4" w:space="0" w:color="auto"/>
            </w:tcBorders>
            <w:shd w:val="clear" w:color="auto" w:fill="auto"/>
            <w:vAlign w:val="bottom"/>
          </w:tcPr>
          <w:p w14:paraId="2AA40CD3" w14:textId="77777777" w:rsidR="004D7467" w:rsidRPr="004D7467" w:rsidRDefault="004D7467" w:rsidP="004D7467">
            <w:pPr>
              <w:jc w:val="right"/>
              <w:rPr>
                <w:rFonts w:ascii="Arial" w:hAnsi="Arial" w:cs="Arial"/>
                <w:sz w:val="16"/>
                <w:szCs w:val="16"/>
              </w:rPr>
            </w:pPr>
          </w:p>
        </w:tc>
      </w:tr>
      <w:tr w:rsidR="004D7467" w:rsidRPr="004D7467" w14:paraId="404A0C62" w14:textId="77777777" w:rsidTr="00A75160">
        <w:trPr>
          <w:trHeight w:val="300"/>
        </w:trPr>
        <w:tc>
          <w:tcPr>
            <w:tcW w:w="2747" w:type="dxa"/>
            <w:tcBorders>
              <w:top w:val="nil"/>
              <w:left w:val="single" w:sz="4" w:space="0" w:color="auto"/>
              <w:bottom w:val="single" w:sz="4" w:space="0" w:color="auto"/>
              <w:right w:val="single" w:sz="4" w:space="0" w:color="auto"/>
            </w:tcBorders>
            <w:shd w:val="clear" w:color="auto" w:fill="auto"/>
            <w:hideMark/>
          </w:tcPr>
          <w:p w14:paraId="1EC0E2F5" w14:textId="77777777" w:rsidR="004D7467" w:rsidRPr="004D7467" w:rsidRDefault="004D7467" w:rsidP="004D7467">
            <w:pPr>
              <w:ind w:firstLineChars="200" w:firstLine="360"/>
              <w:rPr>
                <w:rFonts w:ascii="Arial" w:hAnsi="Arial" w:cs="Arial"/>
                <w:sz w:val="18"/>
                <w:szCs w:val="18"/>
              </w:rPr>
            </w:pPr>
            <w:r w:rsidRPr="004D7467">
              <w:rPr>
                <w:rFonts w:ascii="Arial" w:hAnsi="Arial" w:cs="Arial"/>
                <w:sz w:val="18"/>
                <w:szCs w:val="18"/>
              </w:rPr>
              <w:t>Электроэнергия</w:t>
            </w:r>
          </w:p>
        </w:tc>
        <w:tc>
          <w:tcPr>
            <w:tcW w:w="1420" w:type="dxa"/>
            <w:tcBorders>
              <w:top w:val="nil"/>
              <w:left w:val="nil"/>
              <w:bottom w:val="single" w:sz="4" w:space="0" w:color="auto"/>
              <w:right w:val="single" w:sz="4" w:space="0" w:color="auto"/>
            </w:tcBorders>
            <w:shd w:val="clear" w:color="auto" w:fill="auto"/>
            <w:hideMark/>
          </w:tcPr>
          <w:p w14:paraId="68CF999B" w14:textId="77777777" w:rsidR="004D7467" w:rsidRPr="004D7467" w:rsidRDefault="004D7467" w:rsidP="004D7467">
            <w:pPr>
              <w:jc w:val="right"/>
              <w:rPr>
                <w:rFonts w:ascii="Arial" w:hAnsi="Arial" w:cs="Arial"/>
                <w:sz w:val="18"/>
                <w:szCs w:val="18"/>
              </w:rPr>
            </w:pPr>
            <w:r w:rsidRPr="004D7467">
              <w:rPr>
                <w:rFonts w:ascii="Arial" w:hAnsi="Arial" w:cs="Arial"/>
                <w:sz w:val="18"/>
                <w:szCs w:val="18"/>
              </w:rPr>
              <w:t> </w:t>
            </w:r>
          </w:p>
        </w:tc>
        <w:tc>
          <w:tcPr>
            <w:tcW w:w="1395" w:type="dxa"/>
            <w:tcBorders>
              <w:top w:val="nil"/>
              <w:left w:val="nil"/>
              <w:bottom w:val="single" w:sz="4" w:space="0" w:color="auto"/>
              <w:right w:val="single" w:sz="4" w:space="0" w:color="auto"/>
            </w:tcBorders>
            <w:shd w:val="clear" w:color="auto" w:fill="auto"/>
            <w:noWrap/>
            <w:vAlign w:val="bottom"/>
            <w:hideMark/>
          </w:tcPr>
          <w:p w14:paraId="7F44CFE2" w14:textId="77777777" w:rsidR="004D7467" w:rsidRPr="004D7467" w:rsidRDefault="004D7467" w:rsidP="004D7467">
            <w:pPr>
              <w:jc w:val="right"/>
              <w:rPr>
                <w:rFonts w:ascii="Arial" w:hAnsi="Arial" w:cs="Arial"/>
                <w:sz w:val="16"/>
                <w:szCs w:val="16"/>
              </w:rPr>
            </w:pPr>
            <w:r w:rsidRPr="004D7467">
              <w:rPr>
                <w:rFonts w:ascii="Arial" w:hAnsi="Arial" w:cs="Arial"/>
                <w:sz w:val="16"/>
                <w:szCs w:val="16"/>
              </w:rPr>
              <w:t>0,17356907</w:t>
            </w:r>
          </w:p>
        </w:tc>
        <w:tc>
          <w:tcPr>
            <w:tcW w:w="1375" w:type="dxa"/>
            <w:tcBorders>
              <w:top w:val="nil"/>
              <w:left w:val="nil"/>
              <w:bottom w:val="single" w:sz="4" w:space="0" w:color="auto"/>
              <w:right w:val="single" w:sz="4" w:space="0" w:color="auto"/>
            </w:tcBorders>
            <w:shd w:val="clear" w:color="000000" w:fill="EDEDED"/>
            <w:vAlign w:val="bottom"/>
            <w:hideMark/>
          </w:tcPr>
          <w:p w14:paraId="0DE8059E" w14:textId="77777777" w:rsidR="004D7467" w:rsidRPr="004D7467" w:rsidRDefault="004D7467" w:rsidP="004D7467">
            <w:pPr>
              <w:jc w:val="right"/>
              <w:rPr>
                <w:rFonts w:ascii="Arial" w:hAnsi="Arial" w:cs="Arial"/>
                <w:sz w:val="18"/>
                <w:szCs w:val="18"/>
              </w:rPr>
            </w:pPr>
            <w:r w:rsidRPr="004D7467">
              <w:rPr>
                <w:rFonts w:ascii="Arial" w:hAnsi="Arial" w:cs="Arial"/>
                <w:sz w:val="18"/>
                <w:szCs w:val="18"/>
              </w:rPr>
              <w:t>12137,42</w:t>
            </w:r>
          </w:p>
        </w:tc>
        <w:tc>
          <w:tcPr>
            <w:tcW w:w="1415" w:type="dxa"/>
            <w:tcBorders>
              <w:top w:val="nil"/>
              <w:left w:val="nil"/>
              <w:bottom w:val="single" w:sz="4" w:space="0" w:color="auto"/>
              <w:right w:val="single" w:sz="4" w:space="0" w:color="auto"/>
            </w:tcBorders>
            <w:shd w:val="clear" w:color="auto" w:fill="auto"/>
            <w:noWrap/>
            <w:vAlign w:val="bottom"/>
            <w:hideMark/>
          </w:tcPr>
          <w:p w14:paraId="192C4343" w14:textId="77777777" w:rsidR="004D7467" w:rsidRPr="004D7467" w:rsidRDefault="004D7467" w:rsidP="004D7467">
            <w:pPr>
              <w:jc w:val="right"/>
              <w:rPr>
                <w:rFonts w:ascii="Arial" w:hAnsi="Arial" w:cs="Arial"/>
                <w:sz w:val="16"/>
                <w:szCs w:val="16"/>
              </w:rPr>
            </w:pPr>
            <w:r w:rsidRPr="004D7467">
              <w:rPr>
                <w:rFonts w:ascii="Arial" w:hAnsi="Arial" w:cs="Arial"/>
                <w:sz w:val="16"/>
                <w:szCs w:val="16"/>
              </w:rPr>
              <w:t>1755,57</w:t>
            </w:r>
          </w:p>
        </w:tc>
        <w:tc>
          <w:tcPr>
            <w:tcW w:w="1343" w:type="dxa"/>
            <w:tcBorders>
              <w:top w:val="single" w:sz="4" w:space="0" w:color="auto"/>
              <w:bottom w:val="single" w:sz="4" w:space="0" w:color="auto"/>
              <w:right w:val="single" w:sz="4" w:space="0" w:color="auto"/>
            </w:tcBorders>
            <w:shd w:val="clear" w:color="auto" w:fill="auto"/>
            <w:vAlign w:val="bottom"/>
          </w:tcPr>
          <w:p w14:paraId="521D120B" w14:textId="77777777" w:rsidR="004D7467" w:rsidRPr="004D7467" w:rsidRDefault="004D7467" w:rsidP="004D7467">
            <w:pPr>
              <w:jc w:val="right"/>
              <w:rPr>
                <w:rFonts w:ascii="Arial" w:hAnsi="Arial" w:cs="Arial"/>
                <w:sz w:val="16"/>
                <w:szCs w:val="16"/>
              </w:rPr>
            </w:pPr>
            <w:r w:rsidRPr="004D7467">
              <w:rPr>
                <w:rFonts w:ascii="Arial" w:hAnsi="Arial" w:cs="Arial"/>
                <w:sz w:val="16"/>
                <w:szCs w:val="16"/>
              </w:rPr>
              <w:t>2106,68</w:t>
            </w:r>
          </w:p>
        </w:tc>
      </w:tr>
      <w:tr w:rsidR="004D7467" w:rsidRPr="004D7467" w14:paraId="2C344D03" w14:textId="77777777" w:rsidTr="00A75160">
        <w:trPr>
          <w:trHeight w:val="300"/>
        </w:trPr>
        <w:tc>
          <w:tcPr>
            <w:tcW w:w="2747" w:type="dxa"/>
            <w:tcBorders>
              <w:top w:val="nil"/>
              <w:left w:val="single" w:sz="4" w:space="0" w:color="auto"/>
              <w:bottom w:val="single" w:sz="4" w:space="0" w:color="auto"/>
              <w:right w:val="single" w:sz="4" w:space="0" w:color="auto"/>
            </w:tcBorders>
            <w:shd w:val="clear" w:color="000000" w:fill="AEAAAA"/>
            <w:noWrap/>
            <w:vAlign w:val="bottom"/>
            <w:hideMark/>
          </w:tcPr>
          <w:p w14:paraId="73C9E404" w14:textId="77777777" w:rsidR="004D7467" w:rsidRPr="004D7467" w:rsidRDefault="004D7467" w:rsidP="004D7467">
            <w:pPr>
              <w:rPr>
                <w:rFonts w:ascii="Arial" w:hAnsi="Arial" w:cs="Arial"/>
                <w:sz w:val="16"/>
                <w:szCs w:val="16"/>
              </w:rPr>
            </w:pPr>
            <w:r w:rsidRPr="004D7467">
              <w:rPr>
                <w:rFonts w:ascii="Arial" w:hAnsi="Arial" w:cs="Arial"/>
                <w:sz w:val="16"/>
                <w:szCs w:val="16"/>
              </w:rPr>
              <w:t> </w:t>
            </w:r>
          </w:p>
        </w:tc>
        <w:tc>
          <w:tcPr>
            <w:tcW w:w="1420" w:type="dxa"/>
            <w:tcBorders>
              <w:top w:val="nil"/>
              <w:left w:val="nil"/>
              <w:bottom w:val="single" w:sz="4" w:space="0" w:color="auto"/>
              <w:right w:val="single" w:sz="4" w:space="0" w:color="auto"/>
            </w:tcBorders>
            <w:shd w:val="clear" w:color="000000" w:fill="AEAAAA"/>
            <w:noWrap/>
            <w:vAlign w:val="bottom"/>
            <w:hideMark/>
          </w:tcPr>
          <w:p w14:paraId="233D542F" w14:textId="77777777" w:rsidR="004D7467" w:rsidRPr="004D7467" w:rsidRDefault="004D7467" w:rsidP="004D7467">
            <w:pPr>
              <w:jc w:val="right"/>
              <w:rPr>
                <w:rFonts w:ascii="Arial" w:hAnsi="Arial" w:cs="Arial"/>
                <w:sz w:val="16"/>
                <w:szCs w:val="16"/>
              </w:rPr>
            </w:pPr>
            <w:r w:rsidRPr="004D7467">
              <w:rPr>
                <w:rFonts w:ascii="Arial" w:hAnsi="Arial" w:cs="Arial"/>
                <w:sz w:val="16"/>
                <w:szCs w:val="16"/>
              </w:rPr>
              <w:t>1 054 107,60</w:t>
            </w:r>
          </w:p>
        </w:tc>
        <w:tc>
          <w:tcPr>
            <w:tcW w:w="1395" w:type="dxa"/>
            <w:tcBorders>
              <w:top w:val="nil"/>
              <w:left w:val="nil"/>
              <w:bottom w:val="single" w:sz="4" w:space="0" w:color="auto"/>
              <w:right w:val="single" w:sz="4" w:space="0" w:color="auto"/>
            </w:tcBorders>
            <w:shd w:val="clear" w:color="000000" w:fill="AEAAAA"/>
            <w:noWrap/>
            <w:vAlign w:val="bottom"/>
            <w:hideMark/>
          </w:tcPr>
          <w:p w14:paraId="02D343C1" w14:textId="77777777" w:rsidR="004D7467" w:rsidRPr="004D7467" w:rsidRDefault="004D7467" w:rsidP="004D7467">
            <w:pPr>
              <w:rPr>
                <w:rFonts w:ascii="Arial" w:hAnsi="Arial" w:cs="Arial"/>
                <w:sz w:val="16"/>
                <w:szCs w:val="16"/>
              </w:rPr>
            </w:pPr>
            <w:r w:rsidRPr="004D7467">
              <w:rPr>
                <w:rFonts w:ascii="Arial" w:hAnsi="Arial" w:cs="Arial"/>
                <w:sz w:val="16"/>
                <w:szCs w:val="16"/>
              </w:rPr>
              <w:t> </w:t>
            </w:r>
          </w:p>
        </w:tc>
        <w:tc>
          <w:tcPr>
            <w:tcW w:w="1375" w:type="dxa"/>
            <w:tcBorders>
              <w:top w:val="nil"/>
              <w:left w:val="nil"/>
              <w:bottom w:val="single" w:sz="4" w:space="0" w:color="auto"/>
              <w:right w:val="single" w:sz="4" w:space="0" w:color="auto"/>
            </w:tcBorders>
            <w:shd w:val="clear" w:color="000000" w:fill="AEAAAA"/>
            <w:noWrap/>
            <w:vAlign w:val="bottom"/>
            <w:hideMark/>
          </w:tcPr>
          <w:p w14:paraId="7DDAEAD2" w14:textId="77777777" w:rsidR="004D7467" w:rsidRPr="004D7467" w:rsidRDefault="004D7467" w:rsidP="004D7467">
            <w:pPr>
              <w:jc w:val="right"/>
              <w:rPr>
                <w:rFonts w:ascii="Arial" w:hAnsi="Arial" w:cs="Arial"/>
                <w:sz w:val="16"/>
                <w:szCs w:val="16"/>
              </w:rPr>
            </w:pPr>
            <w:r w:rsidRPr="004D7467">
              <w:rPr>
                <w:rFonts w:ascii="Arial" w:hAnsi="Arial" w:cs="Arial"/>
                <w:sz w:val="16"/>
                <w:szCs w:val="16"/>
              </w:rPr>
              <w:t>2445175,71</w:t>
            </w:r>
          </w:p>
        </w:tc>
        <w:tc>
          <w:tcPr>
            <w:tcW w:w="1415" w:type="dxa"/>
            <w:tcBorders>
              <w:top w:val="nil"/>
              <w:left w:val="nil"/>
              <w:bottom w:val="single" w:sz="4" w:space="0" w:color="auto"/>
              <w:right w:val="single" w:sz="4" w:space="0" w:color="auto"/>
            </w:tcBorders>
            <w:shd w:val="clear" w:color="000000" w:fill="AEAAAA"/>
            <w:noWrap/>
            <w:vAlign w:val="bottom"/>
            <w:hideMark/>
          </w:tcPr>
          <w:p w14:paraId="526F84D5" w14:textId="77777777" w:rsidR="004D7467" w:rsidRPr="004D7467" w:rsidRDefault="004D7467" w:rsidP="004D7467">
            <w:pPr>
              <w:jc w:val="right"/>
              <w:rPr>
                <w:rFonts w:ascii="Arial" w:hAnsi="Arial" w:cs="Arial"/>
                <w:sz w:val="16"/>
                <w:szCs w:val="16"/>
              </w:rPr>
            </w:pPr>
            <w:r w:rsidRPr="004D7467">
              <w:rPr>
                <w:rFonts w:ascii="Arial" w:hAnsi="Arial" w:cs="Arial"/>
                <w:sz w:val="16"/>
                <w:szCs w:val="16"/>
              </w:rPr>
              <w:t>422614,82</w:t>
            </w:r>
          </w:p>
        </w:tc>
        <w:tc>
          <w:tcPr>
            <w:tcW w:w="1343" w:type="dxa"/>
            <w:tcBorders>
              <w:top w:val="single" w:sz="4" w:space="0" w:color="auto"/>
              <w:bottom w:val="single" w:sz="4" w:space="0" w:color="auto"/>
              <w:right w:val="single" w:sz="4" w:space="0" w:color="auto"/>
            </w:tcBorders>
            <w:shd w:val="clear" w:color="auto" w:fill="BFBFBF"/>
            <w:vAlign w:val="bottom"/>
          </w:tcPr>
          <w:p w14:paraId="1B47CA9B" w14:textId="77777777" w:rsidR="004D7467" w:rsidRPr="004D7467" w:rsidRDefault="004D7467" w:rsidP="004D7467">
            <w:pPr>
              <w:jc w:val="right"/>
              <w:rPr>
                <w:rFonts w:ascii="Arial" w:hAnsi="Arial" w:cs="Arial"/>
                <w:sz w:val="16"/>
                <w:szCs w:val="16"/>
              </w:rPr>
            </w:pPr>
            <w:r w:rsidRPr="004D7467">
              <w:rPr>
                <w:rFonts w:ascii="Arial" w:hAnsi="Arial" w:cs="Arial"/>
                <w:sz w:val="16"/>
                <w:szCs w:val="16"/>
              </w:rPr>
              <w:t>433845,20</w:t>
            </w:r>
          </w:p>
        </w:tc>
      </w:tr>
    </w:tbl>
    <w:p w14:paraId="6D7B4879" w14:textId="77777777" w:rsidR="004D7467" w:rsidRPr="004D7467" w:rsidRDefault="004D7467" w:rsidP="004D7467">
      <w:pPr>
        <w:ind w:firstLine="708"/>
        <w:jc w:val="both"/>
        <w:rPr>
          <w:bCs/>
          <w:color w:val="FF0000"/>
          <w:sz w:val="28"/>
          <w:szCs w:val="28"/>
          <w:lang w:eastAsia="x-none"/>
        </w:rPr>
      </w:pPr>
    </w:p>
    <w:p w14:paraId="2D9848BD" w14:textId="77777777" w:rsidR="004D7467" w:rsidRPr="004D7467" w:rsidRDefault="004D7467" w:rsidP="004D7467">
      <w:pPr>
        <w:tabs>
          <w:tab w:val="left" w:pos="709"/>
        </w:tabs>
        <w:jc w:val="both"/>
        <w:rPr>
          <w:color w:val="FF0000"/>
          <w:sz w:val="28"/>
          <w:szCs w:val="28"/>
          <w:lang w:eastAsia="x-none"/>
        </w:rPr>
      </w:pPr>
      <w:r w:rsidRPr="004D7467">
        <w:rPr>
          <w:bCs/>
          <w:sz w:val="28"/>
          <w:szCs w:val="28"/>
          <w:lang w:eastAsia="x-none"/>
        </w:rPr>
        <w:t xml:space="preserve">        1.5. Расходы на амортизацию основных средств на период регулирования организация предлагает принять в сумме 1,0 </w:t>
      </w:r>
      <w:proofErr w:type="spellStart"/>
      <w:r w:rsidRPr="004D7467">
        <w:rPr>
          <w:bCs/>
          <w:sz w:val="28"/>
          <w:szCs w:val="28"/>
          <w:lang w:eastAsia="x-none"/>
        </w:rPr>
        <w:t>тыс.руб</w:t>
      </w:r>
      <w:proofErr w:type="spellEnd"/>
      <w:r w:rsidRPr="004D7467">
        <w:rPr>
          <w:bCs/>
          <w:sz w:val="28"/>
          <w:szCs w:val="28"/>
          <w:lang w:eastAsia="x-none"/>
        </w:rPr>
        <w:t>.</w:t>
      </w:r>
      <w:r w:rsidRPr="004D7467">
        <w:rPr>
          <w:sz w:val="28"/>
          <w:szCs w:val="28"/>
          <w:lang w:eastAsia="x-none"/>
        </w:rPr>
        <w:t xml:space="preserve"> В качестве обоснования о</w:t>
      </w:r>
      <w:r w:rsidRPr="004D7467">
        <w:rPr>
          <w:bCs/>
          <w:sz w:val="28"/>
          <w:szCs w:val="28"/>
          <w:lang w:eastAsia="x-none"/>
        </w:rPr>
        <w:t xml:space="preserve">рганизацией предоставлена </w:t>
      </w:r>
      <w:proofErr w:type="spellStart"/>
      <w:r w:rsidRPr="004D7467">
        <w:rPr>
          <w:bCs/>
          <w:sz w:val="28"/>
          <w:szCs w:val="28"/>
          <w:lang w:eastAsia="x-none"/>
        </w:rPr>
        <w:t>оборотно</w:t>
      </w:r>
      <w:proofErr w:type="spellEnd"/>
      <w:r w:rsidRPr="004D7467">
        <w:rPr>
          <w:bCs/>
          <w:sz w:val="28"/>
          <w:szCs w:val="28"/>
          <w:lang w:eastAsia="x-none"/>
        </w:rPr>
        <w:t xml:space="preserve">-сальдовая ведомость по счетам 01, 02 за 2021 год. Бухгалтерская справка, расчет амортизации. </w:t>
      </w:r>
      <w:r w:rsidRPr="004D7467">
        <w:rPr>
          <w:color w:val="FF0000"/>
          <w:sz w:val="28"/>
          <w:szCs w:val="28"/>
          <w:lang w:eastAsia="x-none"/>
        </w:rPr>
        <w:t xml:space="preserve"> </w:t>
      </w:r>
      <w:r w:rsidRPr="004D7467">
        <w:rPr>
          <w:sz w:val="28"/>
          <w:szCs w:val="28"/>
          <w:lang w:eastAsia="x-none"/>
        </w:rPr>
        <w:t xml:space="preserve">Расходы включают затраты на амортизацию лазерного МФУ </w:t>
      </w:r>
      <w:r w:rsidRPr="004D7467">
        <w:rPr>
          <w:sz w:val="28"/>
          <w:szCs w:val="28"/>
          <w:lang w:val="en-US" w:eastAsia="x-none"/>
        </w:rPr>
        <w:t>HP</w:t>
      </w:r>
      <w:r w:rsidRPr="004D7467">
        <w:rPr>
          <w:sz w:val="28"/>
          <w:szCs w:val="28"/>
          <w:lang w:eastAsia="x-none"/>
        </w:rPr>
        <w:t xml:space="preserve"> </w:t>
      </w:r>
      <w:r w:rsidRPr="004D7467">
        <w:rPr>
          <w:sz w:val="28"/>
          <w:szCs w:val="28"/>
          <w:lang w:val="en-US" w:eastAsia="x-none"/>
        </w:rPr>
        <w:t>LaserJet</w:t>
      </w:r>
      <w:r w:rsidRPr="004D7467">
        <w:rPr>
          <w:sz w:val="28"/>
          <w:szCs w:val="28"/>
          <w:lang w:eastAsia="x-none"/>
        </w:rPr>
        <w:t xml:space="preserve"> </w:t>
      </w:r>
      <w:r w:rsidRPr="004D7467">
        <w:rPr>
          <w:sz w:val="28"/>
          <w:szCs w:val="28"/>
          <w:lang w:val="en-US" w:eastAsia="x-none"/>
        </w:rPr>
        <w:t>Pro</w:t>
      </w:r>
      <w:r w:rsidRPr="004D7467">
        <w:rPr>
          <w:sz w:val="28"/>
          <w:szCs w:val="28"/>
          <w:lang w:eastAsia="x-none"/>
        </w:rPr>
        <w:t xml:space="preserve"> </w:t>
      </w:r>
      <w:r w:rsidRPr="004D7467">
        <w:rPr>
          <w:sz w:val="28"/>
          <w:szCs w:val="28"/>
          <w:lang w:val="en-US" w:eastAsia="x-none"/>
        </w:rPr>
        <w:t>M</w:t>
      </w:r>
      <w:r w:rsidRPr="004D7467">
        <w:rPr>
          <w:sz w:val="28"/>
          <w:szCs w:val="28"/>
          <w:lang w:eastAsia="x-none"/>
        </w:rPr>
        <w:t>132</w:t>
      </w:r>
      <w:r w:rsidRPr="004D7467">
        <w:rPr>
          <w:sz w:val="28"/>
          <w:szCs w:val="28"/>
          <w:lang w:val="en-US" w:eastAsia="x-none"/>
        </w:rPr>
        <w:t>a</w:t>
      </w:r>
      <w:r w:rsidRPr="004D7467">
        <w:rPr>
          <w:sz w:val="28"/>
          <w:szCs w:val="28"/>
          <w:lang w:eastAsia="x-none"/>
        </w:rPr>
        <w:t>.</w:t>
      </w:r>
    </w:p>
    <w:p w14:paraId="462B3B06" w14:textId="77777777" w:rsidR="004D7467" w:rsidRPr="004D7467" w:rsidRDefault="004D7467" w:rsidP="004D7467">
      <w:pPr>
        <w:tabs>
          <w:tab w:val="left" w:pos="709"/>
        </w:tabs>
        <w:jc w:val="both"/>
        <w:rPr>
          <w:sz w:val="28"/>
          <w:szCs w:val="28"/>
          <w:lang w:eastAsia="x-none"/>
        </w:rPr>
      </w:pPr>
      <w:r w:rsidRPr="004D7467">
        <w:rPr>
          <w:bCs/>
          <w:sz w:val="28"/>
          <w:szCs w:val="28"/>
          <w:lang w:eastAsia="x-none"/>
        </w:rPr>
        <w:t xml:space="preserve">         </w:t>
      </w:r>
      <w:r w:rsidRPr="004D7467">
        <w:rPr>
          <w:sz w:val="28"/>
          <w:szCs w:val="28"/>
          <w:lang w:eastAsia="x-none"/>
        </w:rPr>
        <w:t xml:space="preserve"> Статья принимается по предложению организации в размере 1,0 </w:t>
      </w:r>
      <w:proofErr w:type="spellStart"/>
      <w:r w:rsidRPr="004D7467">
        <w:rPr>
          <w:sz w:val="28"/>
          <w:szCs w:val="28"/>
          <w:lang w:eastAsia="x-none"/>
        </w:rPr>
        <w:t>тыс.руб</w:t>
      </w:r>
      <w:proofErr w:type="spellEnd"/>
      <w:r w:rsidRPr="004D7467">
        <w:rPr>
          <w:sz w:val="28"/>
          <w:szCs w:val="28"/>
          <w:lang w:eastAsia="x-none"/>
        </w:rPr>
        <w:t>.</w:t>
      </w:r>
    </w:p>
    <w:p w14:paraId="03843026" w14:textId="77777777" w:rsidR="004D7467" w:rsidRPr="004D7467" w:rsidRDefault="004D7467" w:rsidP="004D7467">
      <w:pPr>
        <w:tabs>
          <w:tab w:val="left" w:pos="567"/>
        </w:tabs>
        <w:jc w:val="both"/>
        <w:rPr>
          <w:bCs/>
          <w:sz w:val="28"/>
          <w:szCs w:val="28"/>
          <w:lang w:eastAsia="x-none"/>
        </w:rPr>
      </w:pPr>
      <w:r w:rsidRPr="004D7467">
        <w:rPr>
          <w:sz w:val="28"/>
          <w:szCs w:val="28"/>
          <w:lang w:eastAsia="x-none"/>
        </w:rPr>
        <w:t xml:space="preserve">        1.6. </w:t>
      </w:r>
      <w:r w:rsidRPr="004D7467">
        <w:rPr>
          <w:bCs/>
          <w:sz w:val="28"/>
          <w:szCs w:val="28"/>
          <w:lang w:eastAsia="x-none"/>
        </w:rPr>
        <w:t>Прибыль организация предлагает принять в размере 152,0 тыс. руб. В качестве обоснования представлен расчет, прибыль включает в себя расходы на выплаты социального характера в размере 50,0 тыс. рублей (10% от оклада работников согласно штатному расписанию 500,1 тыс. руб.) и расходы на развитие производства в размере 102,0 тыс. рублей (замена компьютера и МФУ).</w:t>
      </w:r>
    </w:p>
    <w:p w14:paraId="0137C28D" w14:textId="77777777" w:rsidR="004D7467" w:rsidRPr="004D7467" w:rsidRDefault="004D7467" w:rsidP="004D7467">
      <w:pPr>
        <w:ind w:firstLine="709"/>
        <w:jc w:val="both"/>
        <w:rPr>
          <w:bCs/>
          <w:sz w:val="28"/>
          <w:szCs w:val="28"/>
          <w:lang w:eastAsia="x-none"/>
        </w:rPr>
      </w:pPr>
      <w:r w:rsidRPr="004D7467">
        <w:rPr>
          <w:bCs/>
          <w:sz w:val="28"/>
          <w:szCs w:val="28"/>
          <w:lang w:eastAsia="x-none"/>
        </w:rPr>
        <w:t xml:space="preserve">В обоснование затрат на выплаты социального характера организацией представлено Положение об оплате труда и премировании работников. Специалистом отклонены предлагаемые для включения в тариф выплаты в полном объеме. В связи с тем, что единовременное (разовое премирование) </w:t>
      </w:r>
      <w:r w:rsidRPr="004D7467">
        <w:rPr>
          <w:bCs/>
          <w:sz w:val="28"/>
          <w:szCs w:val="28"/>
          <w:u w:val="single"/>
          <w:lang w:eastAsia="x-none"/>
        </w:rPr>
        <w:t>может осуществляться</w:t>
      </w:r>
      <w:r w:rsidRPr="004D7467">
        <w:rPr>
          <w:bCs/>
          <w:sz w:val="28"/>
          <w:szCs w:val="28"/>
          <w:lang w:eastAsia="x-none"/>
        </w:rPr>
        <w:t xml:space="preserve"> в отношении всех работников предприятия в связи с государственными праздниками или профессиональными праздниками, юбилейными датами, т.е. </w:t>
      </w:r>
      <w:r w:rsidRPr="004D7467">
        <w:rPr>
          <w:sz w:val="28"/>
          <w:szCs w:val="28"/>
          <w:lang w:eastAsia="en-US"/>
        </w:rPr>
        <w:t>данные выплаты являются добровольными, но не обязательными. Расходы на развитие производства (замена компьютера и МФУ) исключены, так как обоснований необходимости приобретения организацией не представлены, цены не подтверждены.</w:t>
      </w:r>
    </w:p>
    <w:p w14:paraId="532F5D29" w14:textId="77777777" w:rsidR="004D7467" w:rsidRPr="004D7467" w:rsidRDefault="004D7467" w:rsidP="004D7467">
      <w:pPr>
        <w:tabs>
          <w:tab w:val="left" w:pos="567"/>
        </w:tabs>
        <w:jc w:val="both"/>
        <w:rPr>
          <w:bCs/>
          <w:sz w:val="28"/>
          <w:szCs w:val="28"/>
          <w:lang w:eastAsia="x-none"/>
        </w:rPr>
      </w:pPr>
      <w:r w:rsidRPr="004D7467">
        <w:rPr>
          <w:sz w:val="28"/>
          <w:szCs w:val="28"/>
          <w:lang w:eastAsia="x-none"/>
        </w:rPr>
        <w:t xml:space="preserve">        1.7. Расходы, связанные с уплатой услуг кредитным организациям </w:t>
      </w:r>
      <w:r w:rsidRPr="004D7467">
        <w:rPr>
          <w:bCs/>
          <w:sz w:val="28"/>
          <w:szCs w:val="28"/>
          <w:lang w:eastAsia="x-none"/>
        </w:rPr>
        <w:t xml:space="preserve">МУП УК «ЖКХ КГО» предлагает принять в сумме 22,0 тыс. руб. В качестве обоснования организацией представлен расчет, </w:t>
      </w:r>
      <w:proofErr w:type="spellStart"/>
      <w:r w:rsidRPr="004D7467">
        <w:rPr>
          <w:bCs/>
          <w:sz w:val="28"/>
          <w:szCs w:val="28"/>
          <w:lang w:eastAsia="x-none"/>
        </w:rPr>
        <w:t>оборотно</w:t>
      </w:r>
      <w:proofErr w:type="spellEnd"/>
      <w:r w:rsidRPr="004D7467">
        <w:rPr>
          <w:bCs/>
          <w:sz w:val="28"/>
          <w:szCs w:val="28"/>
          <w:lang w:eastAsia="x-none"/>
        </w:rPr>
        <w:t xml:space="preserve">-сальдовая ведомость по счету 91.02, договор на обслуживание расчетного счета с ПАО «Сбербанк». Расходы принимаются по предложению организации в размере 22,0 тыс. руб. (факт за 2021 год 67,35 </w:t>
      </w:r>
      <w:proofErr w:type="spellStart"/>
      <w:r w:rsidRPr="004D7467">
        <w:rPr>
          <w:bCs/>
          <w:sz w:val="28"/>
          <w:szCs w:val="28"/>
          <w:lang w:eastAsia="x-none"/>
        </w:rPr>
        <w:t>тыс.руб</w:t>
      </w:r>
      <w:proofErr w:type="spellEnd"/>
      <w:r w:rsidRPr="004D7467">
        <w:rPr>
          <w:bCs/>
          <w:sz w:val="28"/>
          <w:szCs w:val="28"/>
          <w:lang w:eastAsia="x-none"/>
        </w:rPr>
        <w:t>. / 3 подразделения = отдел по выписке угля 22,0 тыс. руб.).</w:t>
      </w:r>
    </w:p>
    <w:p w14:paraId="5B15C1BD" w14:textId="77777777" w:rsidR="004D7467" w:rsidRPr="004D7467" w:rsidRDefault="004D7467" w:rsidP="004D7467">
      <w:pPr>
        <w:tabs>
          <w:tab w:val="left" w:pos="567"/>
          <w:tab w:val="left" w:pos="709"/>
        </w:tabs>
        <w:jc w:val="both"/>
        <w:rPr>
          <w:bCs/>
          <w:sz w:val="28"/>
          <w:szCs w:val="28"/>
          <w:lang w:eastAsia="x-none"/>
        </w:rPr>
      </w:pPr>
      <w:r w:rsidRPr="004D7467">
        <w:rPr>
          <w:bCs/>
          <w:sz w:val="28"/>
          <w:szCs w:val="28"/>
          <w:lang w:eastAsia="x-none"/>
        </w:rPr>
        <w:lastRenderedPageBreak/>
        <w:t xml:space="preserve">        1.8.</w:t>
      </w:r>
      <w:r w:rsidRPr="004D7467">
        <w:rPr>
          <w:bCs/>
          <w:color w:val="FF0000"/>
          <w:sz w:val="28"/>
          <w:szCs w:val="28"/>
          <w:lang w:eastAsia="x-none"/>
        </w:rPr>
        <w:t xml:space="preserve"> </w:t>
      </w:r>
      <w:r w:rsidRPr="004D7467">
        <w:rPr>
          <w:bCs/>
          <w:sz w:val="28"/>
          <w:szCs w:val="28"/>
          <w:lang w:eastAsia="x-none"/>
        </w:rPr>
        <w:t>Налоги и сборы организация предлагает принять расходы на уровне 241,49 тыс. руб.</w:t>
      </w:r>
    </w:p>
    <w:p w14:paraId="6CB65EC7" w14:textId="77777777" w:rsidR="004D7467" w:rsidRPr="004D7467" w:rsidRDefault="004D7467" w:rsidP="004D7467">
      <w:pPr>
        <w:tabs>
          <w:tab w:val="left" w:pos="567"/>
        </w:tabs>
        <w:jc w:val="both"/>
        <w:rPr>
          <w:bCs/>
          <w:color w:val="FF0000"/>
          <w:sz w:val="28"/>
          <w:szCs w:val="28"/>
          <w:lang w:eastAsia="x-none"/>
        </w:rPr>
      </w:pPr>
      <w:r w:rsidRPr="004D7467">
        <w:rPr>
          <w:bCs/>
          <w:sz w:val="28"/>
          <w:szCs w:val="28"/>
          <w:lang w:eastAsia="x-none"/>
        </w:rPr>
        <w:t xml:space="preserve">          В качестве обоснования организацией представлен расчет. Статья принимается по предложению организации, минимальный налог при УСН в размере 1% от НВВ = 241,49 </w:t>
      </w:r>
      <w:proofErr w:type="spellStart"/>
      <w:r w:rsidRPr="004D7467">
        <w:rPr>
          <w:bCs/>
          <w:sz w:val="28"/>
          <w:szCs w:val="28"/>
          <w:lang w:eastAsia="x-none"/>
        </w:rPr>
        <w:t>тыс.руб</w:t>
      </w:r>
      <w:proofErr w:type="spellEnd"/>
      <w:r w:rsidRPr="004D7467">
        <w:rPr>
          <w:bCs/>
          <w:sz w:val="28"/>
          <w:szCs w:val="28"/>
          <w:lang w:eastAsia="x-none"/>
        </w:rPr>
        <w:t xml:space="preserve">. (предполагаемый НВВ = 1904,30*12681,0тн = 24148,43 тыс. </w:t>
      </w:r>
      <w:proofErr w:type="spellStart"/>
      <w:r w:rsidRPr="004D7467">
        <w:rPr>
          <w:bCs/>
          <w:sz w:val="28"/>
          <w:szCs w:val="28"/>
          <w:lang w:eastAsia="x-none"/>
        </w:rPr>
        <w:t>руб</w:t>
      </w:r>
      <w:proofErr w:type="spellEnd"/>
      <w:r w:rsidRPr="004D7467">
        <w:rPr>
          <w:bCs/>
          <w:sz w:val="28"/>
          <w:szCs w:val="28"/>
          <w:lang w:eastAsia="x-none"/>
        </w:rPr>
        <w:t xml:space="preserve"> *0,01).</w:t>
      </w:r>
    </w:p>
    <w:bookmarkEnd w:id="18"/>
    <w:p w14:paraId="2B5EE072" w14:textId="77777777" w:rsidR="004D7467" w:rsidRPr="004D7467" w:rsidRDefault="004D7467" w:rsidP="004D7467">
      <w:pPr>
        <w:tabs>
          <w:tab w:val="left" w:pos="709"/>
        </w:tabs>
        <w:jc w:val="both"/>
        <w:rPr>
          <w:color w:val="FF0000"/>
          <w:sz w:val="28"/>
          <w:szCs w:val="28"/>
          <w:lang w:eastAsia="x-none"/>
        </w:rPr>
      </w:pPr>
      <w:r w:rsidRPr="004D7467">
        <w:rPr>
          <w:sz w:val="28"/>
          <w:szCs w:val="28"/>
          <w:lang w:eastAsia="x-none"/>
        </w:rPr>
        <w:t xml:space="preserve">         Таким образом, общая сумма затрат на реализацию угля населению на период регулирования составит 1764,44 </w:t>
      </w:r>
      <w:proofErr w:type="spellStart"/>
      <w:r w:rsidRPr="004D7467">
        <w:rPr>
          <w:sz w:val="28"/>
          <w:szCs w:val="28"/>
          <w:lang w:eastAsia="x-none"/>
        </w:rPr>
        <w:t>тыс.руб</w:t>
      </w:r>
      <w:proofErr w:type="spellEnd"/>
      <w:r w:rsidRPr="004D7467">
        <w:rPr>
          <w:sz w:val="28"/>
          <w:szCs w:val="28"/>
          <w:lang w:eastAsia="x-none"/>
        </w:rPr>
        <w:t>., издержки обращения из расчета на тонну угля 139,14 руб./</w:t>
      </w:r>
      <w:proofErr w:type="spellStart"/>
      <w:r w:rsidRPr="004D7467">
        <w:rPr>
          <w:sz w:val="28"/>
          <w:szCs w:val="28"/>
          <w:lang w:eastAsia="x-none"/>
        </w:rPr>
        <w:t>тн</w:t>
      </w:r>
      <w:proofErr w:type="spellEnd"/>
      <w:r w:rsidRPr="004D7467">
        <w:rPr>
          <w:sz w:val="28"/>
          <w:szCs w:val="28"/>
          <w:lang w:eastAsia="x-none"/>
        </w:rPr>
        <w:t xml:space="preserve">. </w:t>
      </w:r>
    </w:p>
    <w:p w14:paraId="71D53B78" w14:textId="77777777" w:rsidR="004D7467" w:rsidRPr="004D7467" w:rsidRDefault="004D7467" w:rsidP="004D7467">
      <w:pPr>
        <w:tabs>
          <w:tab w:val="left" w:pos="709"/>
        </w:tabs>
        <w:ind w:firstLine="709"/>
        <w:jc w:val="both"/>
        <w:rPr>
          <w:sz w:val="28"/>
          <w:szCs w:val="28"/>
          <w:lang w:eastAsia="x-none"/>
        </w:rPr>
      </w:pPr>
      <w:r w:rsidRPr="004D7467">
        <w:rPr>
          <w:sz w:val="28"/>
          <w:szCs w:val="28"/>
          <w:lang w:eastAsia="x-none"/>
        </w:rPr>
        <w:t>С учетом вышеизложенного, экономически обоснованный размер НВВ на 2022 год составит 23996,77 тыс. руб., средняя розничная цена угля 1892,34 руб./тонну (НДС не облагается). Расчет представлен в приложении 1.</w:t>
      </w:r>
    </w:p>
    <w:p w14:paraId="1C57646E" w14:textId="77777777" w:rsidR="004D7467" w:rsidRPr="004D7467" w:rsidRDefault="004D7467" w:rsidP="004D7467">
      <w:pPr>
        <w:ind w:firstLine="709"/>
        <w:jc w:val="both"/>
        <w:rPr>
          <w:sz w:val="28"/>
          <w:szCs w:val="28"/>
          <w:lang w:eastAsia="x-none"/>
        </w:rPr>
      </w:pPr>
      <w:r w:rsidRPr="004D7467">
        <w:rPr>
          <w:sz w:val="28"/>
          <w:szCs w:val="28"/>
          <w:lang w:eastAsia="x-none"/>
        </w:rPr>
        <w:t xml:space="preserve">Учитывая необходимость соблюдения индекса изменения платежей граждан за коммунальные услуги, предлагаем утвердить цены на топливо твердое, топливо печное бытовое и керосин, реализуемые гражданам, управляющим организациям, товариществам собственников жилья, жилищным, жилищно-строительным или иным специализированным потребительским кооперативам, созданным в целях удовлетворения потребностей граждан в жилье на территории </w:t>
      </w:r>
      <w:proofErr w:type="spellStart"/>
      <w:r w:rsidRPr="004D7467">
        <w:rPr>
          <w:sz w:val="28"/>
          <w:szCs w:val="28"/>
          <w:lang w:eastAsia="x-none"/>
        </w:rPr>
        <w:t>Калтанского</w:t>
      </w:r>
      <w:proofErr w:type="spellEnd"/>
      <w:r w:rsidRPr="004D7467">
        <w:rPr>
          <w:sz w:val="28"/>
          <w:szCs w:val="28"/>
          <w:lang w:eastAsia="x-none"/>
        </w:rPr>
        <w:t xml:space="preserve"> городского округа (уголь марки ТР 0-300) с календарной разбивкой:</w:t>
      </w:r>
    </w:p>
    <w:p w14:paraId="5FB490EC" w14:textId="77777777" w:rsidR="004D7467" w:rsidRPr="004D7467" w:rsidRDefault="004D7467" w:rsidP="004D7467">
      <w:pPr>
        <w:ind w:firstLine="426"/>
        <w:jc w:val="both"/>
        <w:rPr>
          <w:sz w:val="28"/>
          <w:szCs w:val="28"/>
          <w:lang w:eastAsia="x-none"/>
        </w:rPr>
      </w:pPr>
      <w:r w:rsidRPr="004D7467">
        <w:rPr>
          <w:sz w:val="28"/>
          <w:szCs w:val="28"/>
          <w:lang w:eastAsia="x-none"/>
        </w:rPr>
        <w:t xml:space="preserve">    с 01.01.2022 по 30.06.2022 – 1656,79 руб./тонну (НДС не облагается);</w:t>
      </w:r>
    </w:p>
    <w:p w14:paraId="2D289A15" w14:textId="77777777" w:rsidR="004D7467" w:rsidRPr="004D7467" w:rsidRDefault="004D7467" w:rsidP="004D7467">
      <w:pPr>
        <w:ind w:firstLine="142"/>
        <w:jc w:val="both"/>
        <w:rPr>
          <w:sz w:val="28"/>
          <w:szCs w:val="28"/>
          <w:lang w:eastAsia="x-none"/>
        </w:rPr>
      </w:pPr>
      <w:r w:rsidRPr="004D7467">
        <w:rPr>
          <w:sz w:val="28"/>
          <w:szCs w:val="28"/>
          <w:lang w:eastAsia="x-none"/>
        </w:rPr>
        <w:t xml:space="preserve">        с 01.07.2022 по 31.12.2022 – 1954,45 руб./тонну (НДС не облагается).</w:t>
      </w:r>
    </w:p>
    <w:p w14:paraId="09ABE422" w14:textId="77777777" w:rsidR="004D7467" w:rsidRPr="004D7467" w:rsidRDefault="004D7467" w:rsidP="004D7467">
      <w:pPr>
        <w:ind w:firstLine="851"/>
        <w:jc w:val="both"/>
        <w:rPr>
          <w:sz w:val="18"/>
          <w:szCs w:val="18"/>
          <w:lang w:eastAsia="x-none"/>
        </w:rPr>
      </w:pPr>
    </w:p>
    <w:p w14:paraId="225BB14A" w14:textId="77777777" w:rsidR="004D7467" w:rsidRPr="004D7467" w:rsidRDefault="004D7467" w:rsidP="004D7467">
      <w:pPr>
        <w:ind w:firstLine="851"/>
        <w:jc w:val="both"/>
        <w:rPr>
          <w:sz w:val="18"/>
          <w:szCs w:val="18"/>
          <w:lang w:eastAsia="x-none"/>
        </w:rPr>
      </w:pPr>
    </w:p>
    <w:p w14:paraId="32AD1B8E" w14:textId="77777777" w:rsidR="004D7467" w:rsidRPr="004D7467" w:rsidRDefault="004D7467" w:rsidP="004D7467">
      <w:pPr>
        <w:ind w:firstLine="851"/>
        <w:jc w:val="both"/>
        <w:rPr>
          <w:sz w:val="18"/>
          <w:szCs w:val="18"/>
          <w:lang w:eastAsia="x-none"/>
        </w:rPr>
      </w:pPr>
    </w:p>
    <w:tbl>
      <w:tblPr>
        <w:tblW w:w="9516" w:type="dxa"/>
        <w:tblLook w:val="04A0" w:firstRow="1" w:lastRow="0" w:firstColumn="1" w:lastColumn="0" w:noHBand="0" w:noVBand="1"/>
      </w:tblPr>
      <w:tblGrid>
        <w:gridCol w:w="2131"/>
        <w:gridCol w:w="1663"/>
        <w:gridCol w:w="2359"/>
        <w:gridCol w:w="2100"/>
        <w:gridCol w:w="1263"/>
      </w:tblGrid>
      <w:tr w:rsidR="004D7467" w:rsidRPr="004D7467" w14:paraId="210B18E2" w14:textId="77777777" w:rsidTr="00A75160">
        <w:trPr>
          <w:trHeight w:val="375"/>
        </w:trPr>
        <w:tc>
          <w:tcPr>
            <w:tcW w:w="2131" w:type="dxa"/>
            <w:tcBorders>
              <w:top w:val="single" w:sz="4" w:space="0" w:color="auto"/>
              <w:left w:val="single" w:sz="4" w:space="0" w:color="auto"/>
              <w:bottom w:val="single" w:sz="4" w:space="0" w:color="auto"/>
              <w:right w:val="single" w:sz="4" w:space="0" w:color="auto"/>
            </w:tcBorders>
            <w:shd w:val="clear" w:color="auto" w:fill="auto"/>
            <w:noWrap/>
            <w:hideMark/>
          </w:tcPr>
          <w:p w14:paraId="3606EEDA" w14:textId="77777777" w:rsidR="004D7467" w:rsidRPr="004D7467" w:rsidRDefault="004D7467" w:rsidP="004D7467">
            <w:pPr>
              <w:rPr>
                <w:color w:val="000000"/>
                <w:sz w:val="28"/>
                <w:szCs w:val="28"/>
              </w:rPr>
            </w:pPr>
            <w:r w:rsidRPr="004D7467">
              <w:rPr>
                <w:color w:val="FF0000"/>
                <w:sz w:val="28"/>
                <w:szCs w:val="28"/>
                <w:lang w:eastAsia="x-none"/>
              </w:rPr>
              <w:t xml:space="preserve">       </w:t>
            </w:r>
            <w:r w:rsidRPr="004D7467">
              <w:rPr>
                <w:color w:val="000000"/>
                <w:sz w:val="28"/>
                <w:szCs w:val="28"/>
                <w:lang w:eastAsia="en-US"/>
              </w:rPr>
              <w:t>Период</w:t>
            </w:r>
          </w:p>
        </w:tc>
        <w:tc>
          <w:tcPr>
            <w:tcW w:w="1663" w:type="dxa"/>
            <w:tcBorders>
              <w:top w:val="single" w:sz="4" w:space="0" w:color="auto"/>
              <w:left w:val="nil"/>
              <w:bottom w:val="single" w:sz="4" w:space="0" w:color="auto"/>
              <w:right w:val="single" w:sz="4" w:space="0" w:color="auto"/>
            </w:tcBorders>
            <w:shd w:val="clear" w:color="auto" w:fill="auto"/>
            <w:noWrap/>
            <w:vAlign w:val="bottom"/>
            <w:hideMark/>
          </w:tcPr>
          <w:p w14:paraId="4305F9FC" w14:textId="77777777" w:rsidR="004D7467" w:rsidRPr="004D7467" w:rsidRDefault="004D7467" w:rsidP="004D7467">
            <w:pPr>
              <w:rPr>
                <w:color w:val="000000"/>
                <w:sz w:val="28"/>
                <w:szCs w:val="28"/>
                <w:lang w:eastAsia="en-US"/>
              </w:rPr>
            </w:pPr>
            <w:r w:rsidRPr="004D7467">
              <w:rPr>
                <w:color w:val="000000"/>
                <w:sz w:val="28"/>
                <w:szCs w:val="28"/>
                <w:lang w:eastAsia="en-US"/>
              </w:rPr>
              <w:t>Объем, тонн</w:t>
            </w:r>
          </w:p>
        </w:tc>
        <w:tc>
          <w:tcPr>
            <w:tcW w:w="2359" w:type="dxa"/>
            <w:tcBorders>
              <w:top w:val="single" w:sz="4" w:space="0" w:color="auto"/>
              <w:left w:val="nil"/>
              <w:bottom w:val="single" w:sz="4" w:space="0" w:color="auto"/>
              <w:right w:val="single" w:sz="4" w:space="0" w:color="auto"/>
            </w:tcBorders>
            <w:shd w:val="clear" w:color="auto" w:fill="auto"/>
            <w:vAlign w:val="center"/>
            <w:hideMark/>
          </w:tcPr>
          <w:p w14:paraId="57541BC0" w14:textId="77777777" w:rsidR="004D7467" w:rsidRPr="004D7467" w:rsidRDefault="004D7467" w:rsidP="004D7467">
            <w:pPr>
              <w:rPr>
                <w:color w:val="000000"/>
                <w:lang w:eastAsia="en-US"/>
              </w:rPr>
            </w:pPr>
            <w:r w:rsidRPr="004D7467">
              <w:rPr>
                <w:color w:val="000000"/>
                <w:lang w:eastAsia="en-US"/>
              </w:rPr>
              <w:t>Цена, НДС не облагается</w:t>
            </w:r>
          </w:p>
        </w:tc>
        <w:tc>
          <w:tcPr>
            <w:tcW w:w="2100" w:type="dxa"/>
            <w:tcBorders>
              <w:top w:val="single" w:sz="4" w:space="0" w:color="auto"/>
              <w:left w:val="nil"/>
              <w:bottom w:val="single" w:sz="4" w:space="0" w:color="auto"/>
              <w:right w:val="single" w:sz="4" w:space="0" w:color="auto"/>
            </w:tcBorders>
            <w:shd w:val="clear" w:color="auto" w:fill="auto"/>
            <w:noWrap/>
            <w:hideMark/>
          </w:tcPr>
          <w:p w14:paraId="50B98178" w14:textId="77777777" w:rsidR="004D7467" w:rsidRPr="004D7467" w:rsidRDefault="004D7467" w:rsidP="004D7467">
            <w:pPr>
              <w:rPr>
                <w:sz w:val="28"/>
                <w:szCs w:val="28"/>
                <w:lang w:eastAsia="x-none"/>
              </w:rPr>
            </w:pPr>
            <w:r w:rsidRPr="004D7467">
              <w:rPr>
                <w:sz w:val="28"/>
                <w:szCs w:val="28"/>
                <w:lang w:eastAsia="x-none"/>
              </w:rPr>
              <w:t>НВВ, руб.</w:t>
            </w:r>
          </w:p>
        </w:tc>
        <w:tc>
          <w:tcPr>
            <w:tcW w:w="1263" w:type="dxa"/>
            <w:tcBorders>
              <w:top w:val="single" w:sz="4" w:space="0" w:color="auto"/>
              <w:left w:val="nil"/>
              <w:bottom w:val="single" w:sz="4" w:space="0" w:color="auto"/>
              <w:right w:val="single" w:sz="4" w:space="0" w:color="auto"/>
            </w:tcBorders>
            <w:shd w:val="clear" w:color="auto" w:fill="auto"/>
            <w:noWrap/>
            <w:hideMark/>
          </w:tcPr>
          <w:p w14:paraId="77A8C7EF" w14:textId="77777777" w:rsidR="004D7467" w:rsidRPr="004D7467" w:rsidRDefault="004D7467" w:rsidP="004D7467">
            <w:pPr>
              <w:rPr>
                <w:sz w:val="28"/>
                <w:szCs w:val="28"/>
                <w:lang w:eastAsia="x-none"/>
              </w:rPr>
            </w:pPr>
            <w:r w:rsidRPr="004D7467">
              <w:rPr>
                <w:sz w:val="28"/>
                <w:szCs w:val="28"/>
                <w:lang w:eastAsia="x-none"/>
              </w:rPr>
              <w:t> % роста</w:t>
            </w:r>
          </w:p>
        </w:tc>
      </w:tr>
      <w:tr w:rsidR="004D7467" w:rsidRPr="004D7467" w14:paraId="15997B1D" w14:textId="77777777" w:rsidTr="00A75160">
        <w:trPr>
          <w:trHeight w:val="375"/>
        </w:trPr>
        <w:tc>
          <w:tcPr>
            <w:tcW w:w="2131" w:type="dxa"/>
            <w:tcBorders>
              <w:top w:val="nil"/>
              <w:left w:val="single" w:sz="4" w:space="0" w:color="auto"/>
              <w:bottom w:val="single" w:sz="4" w:space="0" w:color="auto"/>
              <w:right w:val="single" w:sz="4" w:space="0" w:color="auto"/>
            </w:tcBorders>
            <w:shd w:val="clear" w:color="auto" w:fill="auto"/>
            <w:noWrap/>
            <w:vAlign w:val="bottom"/>
            <w:hideMark/>
          </w:tcPr>
          <w:p w14:paraId="41C64FB9" w14:textId="77777777" w:rsidR="004D7467" w:rsidRPr="004D7467" w:rsidRDefault="004D7467" w:rsidP="004D7467">
            <w:pPr>
              <w:rPr>
                <w:color w:val="000000"/>
                <w:sz w:val="28"/>
                <w:szCs w:val="28"/>
                <w:lang w:eastAsia="en-US"/>
              </w:rPr>
            </w:pPr>
            <w:r w:rsidRPr="004D7467">
              <w:rPr>
                <w:color w:val="000000"/>
                <w:sz w:val="28"/>
                <w:szCs w:val="28"/>
                <w:lang w:eastAsia="en-US"/>
              </w:rPr>
              <w:t>с 01.01.2022 по 30.06.2022</w:t>
            </w:r>
          </w:p>
        </w:tc>
        <w:tc>
          <w:tcPr>
            <w:tcW w:w="1663" w:type="dxa"/>
            <w:tcBorders>
              <w:top w:val="nil"/>
              <w:left w:val="nil"/>
              <w:bottom w:val="single" w:sz="4" w:space="0" w:color="auto"/>
              <w:right w:val="single" w:sz="4" w:space="0" w:color="auto"/>
            </w:tcBorders>
            <w:shd w:val="clear" w:color="auto" w:fill="auto"/>
            <w:noWrap/>
            <w:vAlign w:val="bottom"/>
            <w:hideMark/>
          </w:tcPr>
          <w:p w14:paraId="6FED39D5" w14:textId="77777777" w:rsidR="004D7467" w:rsidRPr="004D7467" w:rsidRDefault="004D7467" w:rsidP="004D7467">
            <w:pPr>
              <w:jc w:val="right"/>
              <w:rPr>
                <w:sz w:val="28"/>
                <w:szCs w:val="28"/>
                <w:lang w:eastAsia="en-US"/>
              </w:rPr>
            </w:pPr>
            <w:r w:rsidRPr="004D7467">
              <w:rPr>
                <w:sz w:val="28"/>
                <w:szCs w:val="28"/>
                <w:lang w:eastAsia="en-US"/>
              </w:rPr>
              <w:t>2646</w:t>
            </w:r>
          </w:p>
        </w:tc>
        <w:tc>
          <w:tcPr>
            <w:tcW w:w="2359" w:type="dxa"/>
            <w:tcBorders>
              <w:top w:val="nil"/>
              <w:left w:val="nil"/>
              <w:bottom w:val="single" w:sz="4" w:space="0" w:color="auto"/>
              <w:right w:val="single" w:sz="4" w:space="0" w:color="auto"/>
            </w:tcBorders>
            <w:shd w:val="clear" w:color="auto" w:fill="auto"/>
            <w:noWrap/>
            <w:vAlign w:val="bottom"/>
            <w:hideMark/>
          </w:tcPr>
          <w:p w14:paraId="7AD0811C" w14:textId="77777777" w:rsidR="004D7467" w:rsidRPr="004D7467" w:rsidRDefault="004D7467" w:rsidP="004D7467">
            <w:pPr>
              <w:jc w:val="right"/>
              <w:rPr>
                <w:b/>
                <w:bCs/>
                <w:sz w:val="28"/>
                <w:szCs w:val="28"/>
                <w:lang w:eastAsia="en-US"/>
              </w:rPr>
            </w:pPr>
            <w:r w:rsidRPr="004D7467">
              <w:rPr>
                <w:b/>
                <w:bCs/>
                <w:sz w:val="28"/>
                <w:szCs w:val="28"/>
                <w:lang w:eastAsia="en-US"/>
              </w:rPr>
              <w:t>1 656,79</w:t>
            </w:r>
          </w:p>
        </w:tc>
        <w:tc>
          <w:tcPr>
            <w:tcW w:w="2100" w:type="dxa"/>
            <w:tcBorders>
              <w:top w:val="nil"/>
              <w:left w:val="nil"/>
              <w:bottom w:val="single" w:sz="4" w:space="0" w:color="auto"/>
              <w:right w:val="single" w:sz="4" w:space="0" w:color="auto"/>
            </w:tcBorders>
            <w:shd w:val="clear" w:color="auto" w:fill="auto"/>
            <w:noWrap/>
            <w:vAlign w:val="bottom"/>
            <w:hideMark/>
          </w:tcPr>
          <w:p w14:paraId="2BF5FC32" w14:textId="77777777" w:rsidR="004D7467" w:rsidRPr="004D7467" w:rsidRDefault="004D7467" w:rsidP="004D7467">
            <w:pPr>
              <w:jc w:val="right"/>
              <w:rPr>
                <w:sz w:val="28"/>
                <w:szCs w:val="28"/>
                <w:lang w:eastAsia="en-US"/>
              </w:rPr>
            </w:pPr>
            <w:r w:rsidRPr="004D7467">
              <w:rPr>
                <w:sz w:val="28"/>
                <w:szCs w:val="28"/>
                <w:lang w:eastAsia="en-US"/>
              </w:rPr>
              <w:t>4 383 866,34</w:t>
            </w:r>
          </w:p>
        </w:tc>
        <w:tc>
          <w:tcPr>
            <w:tcW w:w="1263" w:type="dxa"/>
            <w:tcBorders>
              <w:top w:val="nil"/>
              <w:left w:val="nil"/>
              <w:bottom w:val="single" w:sz="4" w:space="0" w:color="auto"/>
              <w:right w:val="single" w:sz="4" w:space="0" w:color="auto"/>
            </w:tcBorders>
            <w:shd w:val="clear" w:color="auto" w:fill="auto"/>
            <w:noWrap/>
            <w:vAlign w:val="bottom"/>
            <w:hideMark/>
          </w:tcPr>
          <w:p w14:paraId="16D8C8BB" w14:textId="77777777" w:rsidR="004D7467" w:rsidRPr="004D7467" w:rsidRDefault="004D7467" w:rsidP="004D7467">
            <w:pPr>
              <w:rPr>
                <w:sz w:val="28"/>
                <w:szCs w:val="28"/>
                <w:lang w:eastAsia="en-US"/>
              </w:rPr>
            </w:pPr>
            <w:r w:rsidRPr="004D7467">
              <w:rPr>
                <w:sz w:val="28"/>
                <w:szCs w:val="28"/>
                <w:lang w:eastAsia="en-US"/>
              </w:rPr>
              <w:t> 0,0</w:t>
            </w:r>
          </w:p>
        </w:tc>
      </w:tr>
      <w:tr w:rsidR="004D7467" w:rsidRPr="004D7467" w14:paraId="1ABFC8C7" w14:textId="77777777" w:rsidTr="00A75160">
        <w:trPr>
          <w:trHeight w:val="375"/>
        </w:trPr>
        <w:tc>
          <w:tcPr>
            <w:tcW w:w="2131" w:type="dxa"/>
            <w:tcBorders>
              <w:top w:val="nil"/>
              <w:left w:val="single" w:sz="4" w:space="0" w:color="auto"/>
              <w:bottom w:val="single" w:sz="4" w:space="0" w:color="auto"/>
              <w:right w:val="single" w:sz="4" w:space="0" w:color="auto"/>
            </w:tcBorders>
            <w:shd w:val="clear" w:color="auto" w:fill="auto"/>
            <w:noWrap/>
            <w:vAlign w:val="bottom"/>
            <w:hideMark/>
          </w:tcPr>
          <w:p w14:paraId="3C14BE75" w14:textId="77777777" w:rsidR="004D7467" w:rsidRPr="004D7467" w:rsidRDefault="004D7467" w:rsidP="004D7467">
            <w:pPr>
              <w:rPr>
                <w:color w:val="000000"/>
                <w:sz w:val="28"/>
                <w:szCs w:val="28"/>
                <w:lang w:eastAsia="en-US"/>
              </w:rPr>
            </w:pPr>
            <w:r w:rsidRPr="004D7467">
              <w:rPr>
                <w:color w:val="000000"/>
                <w:sz w:val="28"/>
                <w:szCs w:val="28"/>
                <w:lang w:eastAsia="en-US"/>
              </w:rPr>
              <w:t>с 01.07.2022 по 30.12.2022</w:t>
            </w:r>
          </w:p>
        </w:tc>
        <w:tc>
          <w:tcPr>
            <w:tcW w:w="1663" w:type="dxa"/>
            <w:tcBorders>
              <w:top w:val="nil"/>
              <w:left w:val="nil"/>
              <w:bottom w:val="single" w:sz="4" w:space="0" w:color="auto"/>
              <w:right w:val="single" w:sz="4" w:space="0" w:color="auto"/>
            </w:tcBorders>
            <w:shd w:val="clear" w:color="auto" w:fill="auto"/>
            <w:noWrap/>
            <w:vAlign w:val="bottom"/>
            <w:hideMark/>
          </w:tcPr>
          <w:p w14:paraId="02DB6DD1" w14:textId="77777777" w:rsidR="004D7467" w:rsidRPr="004D7467" w:rsidRDefault="004D7467" w:rsidP="004D7467">
            <w:pPr>
              <w:jc w:val="right"/>
              <w:rPr>
                <w:sz w:val="28"/>
                <w:szCs w:val="28"/>
                <w:lang w:eastAsia="en-US"/>
              </w:rPr>
            </w:pPr>
            <w:r w:rsidRPr="004D7467">
              <w:rPr>
                <w:sz w:val="28"/>
                <w:szCs w:val="28"/>
                <w:lang w:eastAsia="en-US"/>
              </w:rPr>
              <w:t>10035</w:t>
            </w:r>
          </w:p>
        </w:tc>
        <w:tc>
          <w:tcPr>
            <w:tcW w:w="2359" w:type="dxa"/>
            <w:tcBorders>
              <w:top w:val="nil"/>
              <w:left w:val="nil"/>
              <w:bottom w:val="single" w:sz="4" w:space="0" w:color="auto"/>
              <w:right w:val="single" w:sz="4" w:space="0" w:color="auto"/>
            </w:tcBorders>
            <w:shd w:val="clear" w:color="auto" w:fill="auto"/>
            <w:noWrap/>
            <w:vAlign w:val="bottom"/>
            <w:hideMark/>
          </w:tcPr>
          <w:p w14:paraId="3710A033" w14:textId="77777777" w:rsidR="004D7467" w:rsidRPr="004D7467" w:rsidRDefault="004D7467" w:rsidP="004D7467">
            <w:pPr>
              <w:jc w:val="right"/>
              <w:rPr>
                <w:b/>
                <w:bCs/>
                <w:sz w:val="28"/>
                <w:szCs w:val="28"/>
                <w:lang w:eastAsia="en-US"/>
              </w:rPr>
            </w:pPr>
            <w:r w:rsidRPr="004D7467">
              <w:rPr>
                <w:b/>
                <w:bCs/>
                <w:sz w:val="28"/>
                <w:szCs w:val="28"/>
                <w:lang w:eastAsia="en-US"/>
              </w:rPr>
              <w:t>1 954,45</w:t>
            </w:r>
          </w:p>
        </w:tc>
        <w:tc>
          <w:tcPr>
            <w:tcW w:w="2100" w:type="dxa"/>
            <w:tcBorders>
              <w:top w:val="nil"/>
              <w:left w:val="nil"/>
              <w:bottom w:val="single" w:sz="4" w:space="0" w:color="auto"/>
              <w:right w:val="single" w:sz="4" w:space="0" w:color="auto"/>
            </w:tcBorders>
            <w:shd w:val="clear" w:color="auto" w:fill="auto"/>
            <w:noWrap/>
            <w:vAlign w:val="bottom"/>
            <w:hideMark/>
          </w:tcPr>
          <w:p w14:paraId="13DEA3FE" w14:textId="77777777" w:rsidR="004D7467" w:rsidRPr="004D7467" w:rsidRDefault="004D7467" w:rsidP="004D7467">
            <w:pPr>
              <w:jc w:val="right"/>
              <w:rPr>
                <w:sz w:val="28"/>
                <w:szCs w:val="28"/>
                <w:lang w:eastAsia="en-US"/>
              </w:rPr>
            </w:pPr>
            <w:r w:rsidRPr="004D7467">
              <w:rPr>
                <w:sz w:val="28"/>
                <w:szCs w:val="28"/>
                <w:lang w:eastAsia="en-US"/>
              </w:rPr>
              <w:t>19 612 906,34</w:t>
            </w:r>
          </w:p>
        </w:tc>
        <w:tc>
          <w:tcPr>
            <w:tcW w:w="1263" w:type="dxa"/>
            <w:tcBorders>
              <w:top w:val="nil"/>
              <w:left w:val="nil"/>
              <w:bottom w:val="single" w:sz="4" w:space="0" w:color="auto"/>
              <w:right w:val="single" w:sz="4" w:space="0" w:color="auto"/>
            </w:tcBorders>
            <w:shd w:val="clear" w:color="auto" w:fill="auto"/>
            <w:noWrap/>
            <w:vAlign w:val="bottom"/>
            <w:hideMark/>
          </w:tcPr>
          <w:p w14:paraId="5F45FB1F" w14:textId="77777777" w:rsidR="004D7467" w:rsidRPr="004D7467" w:rsidRDefault="004D7467" w:rsidP="004D7467">
            <w:pPr>
              <w:rPr>
                <w:sz w:val="28"/>
                <w:szCs w:val="28"/>
                <w:lang w:eastAsia="en-US"/>
              </w:rPr>
            </w:pPr>
            <w:r w:rsidRPr="004D7467">
              <w:rPr>
                <w:sz w:val="28"/>
                <w:szCs w:val="28"/>
                <w:lang w:eastAsia="en-US"/>
              </w:rPr>
              <w:t> +17,97</w:t>
            </w:r>
          </w:p>
        </w:tc>
      </w:tr>
      <w:tr w:rsidR="004D7467" w:rsidRPr="004D7467" w14:paraId="5A5D5FC5" w14:textId="77777777" w:rsidTr="00A75160">
        <w:trPr>
          <w:trHeight w:val="375"/>
        </w:trPr>
        <w:tc>
          <w:tcPr>
            <w:tcW w:w="2131" w:type="dxa"/>
            <w:tcBorders>
              <w:top w:val="nil"/>
              <w:left w:val="single" w:sz="4" w:space="0" w:color="auto"/>
              <w:bottom w:val="single" w:sz="4" w:space="0" w:color="auto"/>
              <w:right w:val="single" w:sz="4" w:space="0" w:color="auto"/>
            </w:tcBorders>
            <w:shd w:val="clear" w:color="auto" w:fill="auto"/>
            <w:noWrap/>
            <w:vAlign w:val="bottom"/>
            <w:hideMark/>
          </w:tcPr>
          <w:p w14:paraId="4A863F14" w14:textId="77777777" w:rsidR="004D7467" w:rsidRPr="004D7467" w:rsidRDefault="004D7467" w:rsidP="004D7467">
            <w:pPr>
              <w:rPr>
                <w:color w:val="000000"/>
                <w:sz w:val="28"/>
                <w:szCs w:val="28"/>
                <w:lang w:eastAsia="en-US"/>
              </w:rPr>
            </w:pPr>
            <w:r w:rsidRPr="004D7467">
              <w:rPr>
                <w:color w:val="000000"/>
                <w:sz w:val="28"/>
                <w:szCs w:val="28"/>
                <w:lang w:eastAsia="en-US"/>
              </w:rPr>
              <w:t> </w:t>
            </w:r>
          </w:p>
        </w:tc>
        <w:tc>
          <w:tcPr>
            <w:tcW w:w="1663" w:type="dxa"/>
            <w:tcBorders>
              <w:top w:val="nil"/>
              <w:left w:val="nil"/>
              <w:bottom w:val="single" w:sz="4" w:space="0" w:color="auto"/>
              <w:right w:val="single" w:sz="4" w:space="0" w:color="auto"/>
            </w:tcBorders>
            <w:shd w:val="clear" w:color="auto" w:fill="auto"/>
            <w:noWrap/>
            <w:vAlign w:val="bottom"/>
            <w:hideMark/>
          </w:tcPr>
          <w:p w14:paraId="1B2EB25E" w14:textId="77777777" w:rsidR="004D7467" w:rsidRPr="004D7467" w:rsidRDefault="004D7467" w:rsidP="004D7467">
            <w:pPr>
              <w:jc w:val="right"/>
              <w:rPr>
                <w:sz w:val="28"/>
                <w:szCs w:val="28"/>
                <w:lang w:eastAsia="en-US"/>
              </w:rPr>
            </w:pPr>
            <w:r w:rsidRPr="004D7467">
              <w:rPr>
                <w:sz w:val="28"/>
                <w:szCs w:val="28"/>
                <w:lang w:eastAsia="en-US"/>
              </w:rPr>
              <w:t>12681</w:t>
            </w:r>
          </w:p>
        </w:tc>
        <w:tc>
          <w:tcPr>
            <w:tcW w:w="2359" w:type="dxa"/>
            <w:tcBorders>
              <w:top w:val="nil"/>
              <w:left w:val="nil"/>
              <w:bottom w:val="single" w:sz="4" w:space="0" w:color="auto"/>
              <w:right w:val="single" w:sz="4" w:space="0" w:color="auto"/>
            </w:tcBorders>
            <w:shd w:val="clear" w:color="auto" w:fill="auto"/>
            <w:noWrap/>
            <w:vAlign w:val="bottom"/>
            <w:hideMark/>
          </w:tcPr>
          <w:p w14:paraId="697D7A4A" w14:textId="77777777" w:rsidR="004D7467" w:rsidRPr="004D7467" w:rsidRDefault="004D7467" w:rsidP="004D7467">
            <w:pPr>
              <w:jc w:val="right"/>
              <w:rPr>
                <w:sz w:val="28"/>
                <w:szCs w:val="28"/>
                <w:lang w:eastAsia="en-US"/>
              </w:rPr>
            </w:pPr>
            <w:r w:rsidRPr="004D7467">
              <w:rPr>
                <w:sz w:val="28"/>
                <w:szCs w:val="28"/>
                <w:lang w:eastAsia="en-US"/>
              </w:rPr>
              <w:t>1892,34</w:t>
            </w:r>
          </w:p>
        </w:tc>
        <w:tc>
          <w:tcPr>
            <w:tcW w:w="2100" w:type="dxa"/>
            <w:tcBorders>
              <w:top w:val="nil"/>
              <w:left w:val="nil"/>
              <w:bottom w:val="single" w:sz="4" w:space="0" w:color="auto"/>
              <w:right w:val="single" w:sz="4" w:space="0" w:color="auto"/>
            </w:tcBorders>
            <w:shd w:val="clear" w:color="auto" w:fill="auto"/>
            <w:noWrap/>
            <w:vAlign w:val="bottom"/>
            <w:hideMark/>
          </w:tcPr>
          <w:p w14:paraId="0DC9674A" w14:textId="77777777" w:rsidR="004D7467" w:rsidRPr="004D7467" w:rsidRDefault="004D7467" w:rsidP="004D7467">
            <w:pPr>
              <w:jc w:val="right"/>
              <w:rPr>
                <w:sz w:val="28"/>
                <w:szCs w:val="28"/>
                <w:lang w:eastAsia="en-US"/>
              </w:rPr>
            </w:pPr>
            <w:r w:rsidRPr="004D7467">
              <w:rPr>
                <w:sz w:val="28"/>
                <w:szCs w:val="28"/>
                <w:lang w:eastAsia="en-US"/>
              </w:rPr>
              <w:t>23 996 772,68</w:t>
            </w:r>
          </w:p>
        </w:tc>
        <w:tc>
          <w:tcPr>
            <w:tcW w:w="1263" w:type="dxa"/>
            <w:tcBorders>
              <w:top w:val="nil"/>
              <w:left w:val="nil"/>
              <w:bottom w:val="single" w:sz="4" w:space="0" w:color="auto"/>
              <w:right w:val="single" w:sz="4" w:space="0" w:color="auto"/>
            </w:tcBorders>
            <w:shd w:val="clear" w:color="auto" w:fill="auto"/>
            <w:noWrap/>
            <w:vAlign w:val="bottom"/>
            <w:hideMark/>
          </w:tcPr>
          <w:p w14:paraId="028C45C6" w14:textId="77777777" w:rsidR="004D7467" w:rsidRPr="004D7467" w:rsidRDefault="004D7467" w:rsidP="004D7467">
            <w:pPr>
              <w:rPr>
                <w:sz w:val="28"/>
                <w:szCs w:val="28"/>
                <w:lang w:eastAsia="en-US"/>
              </w:rPr>
            </w:pPr>
          </w:p>
        </w:tc>
      </w:tr>
    </w:tbl>
    <w:p w14:paraId="4B2FF42A" w14:textId="77777777" w:rsidR="004D7467" w:rsidRPr="004D7467" w:rsidRDefault="004D7467" w:rsidP="004D7467">
      <w:pPr>
        <w:jc w:val="both"/>
        <w:rPr>
          <w:sz w:val="28"/>
          <w:szCs w:val="28"/>
          <w:lang w:eastAsia="x-none"/>
        </w:rPr>
      </w:pPr>
    </w:p>
    <w:p w14:paraId="09B6D9CF" w14:textId="77777777" w:rsidR="004D7467" w:rsidRPr="004D7467" w:rsidRDefault="004D7467" w:rsidP="004D7467">
      <w:pPr>
        <w:tabs>
          <w:tab w:val="left" w:pos="567"/>
          <w:tab w:val="left" w:pos="709"/>
        </w:tabs>
        <w:jc w:val="both"/>
        <w:rPr>
          <w:sz w:val="28"/>
          <w:szCs w:val="28"/>
          <w:lang w:eastAsia="x-none"/>
        </w:rPr>
      </w:pPr>
      <w:r w:rsidRPr="004D7467">
        <w:rPr>
          <w:sz w:val="28"/>
          <w:szCs w:val="28"/>
          <w:lang w:eastAsia="x-none"/>
        </w:rPr>
        <w:t xml:space="preserve">         Низшая теплота сгорания по предложению организации на средневзвешенном уровне в размере 6214 ккал/кг.</w:t>
      </w:r>
    </w:p>
    <w:p w14:paraId="46CE98EA" w14:textId="77777777" w:rsidR="004D7467" w:rsidRPr="004D7467" w:rsidRDefault="004D7467" w:rsidP="004D7467">
      <w:pPr>
        <w:ind w:firstLine="851"/>
        <w:jc w:val="both"/>
        <w:rPr>
          <w:color w:val="FF0000"/>
          <w:sz w:val="28"/>
          <w:szCs w:val="28"/>
          <w:lang w:eastAsia="x-none"/>
        </w:rPr>
      </w:pPr>
    </w:p>
    <w:p w14:paraId="4C4A61EA" w14:textId="77777777" w:rsidR="004D7467" w:rsidRPr="004D7467" w:rsidRDefault="004D7467" w:rsidP="004D7467">
      <w:pPr>
        <w:jc w:val="right"/>
        <w:rPr>
          <w:color w:val="FF0000"/>
          <w:lang w:eastAsia="en-US"/>
        </w:rPr>
      </w:pPr>
    </w:p>
    <w:p w14:paraId="5C9B1BDB" w14:textId="77777777" w:rsidR="004D7467" w:rsidRPr="004D7467" w:rsidRDefault="004D7467" w:rsidP="004D7467">
      <w:pPr>
        <w:jc w:val="right"/>
        <w:rPr>
          <w:lang w:eastAsia="en-US"/>
        </w:rPr>
      </w:pPr>
      <w:r w:rsidRPr="004D7467">
        <w:rPr>
          <w:color w:val="FF0000"/>
          <w:lang w:eastAsia="en-US"/>
        </w:rPr>
        <w:t xml:space="preserve">                                                                     </w:t>
      </w:r>
      <w:r w:rsidRPr="004D7467">
        <w:rPr>
          <w:lang w:eastAsia="en-US"/>
        </w:rPr>
        <w:t>Приложение 1</w:t>
      </w:r>
    </w:p>
    <w:p w14:paraId="45889632" w14:textId="3ACF0DE3" w:rsidR="004D7467" w:rsidRPr="004D7467" w:rsidRDefault="004D7467" w:rsidP="004D7467">
      <w:pPr>
        <w:jc w:val="both"/>
        <w:rPr>
          <w:color w:val="FF0000"/>
          <w:lang w:eastAsia="en-US"/>
        </w:rPr>
      </w:pPr>
      <w:r w:rsidRPr="004D7467">
        <w:rPr>
          <w:noProof/>
          <w:lang w:eastAsia="en-US"/>
        </w:rPr>
        <w:lastRenderedPageBreak/>
        <w:drawing>
          <wp:inline distT="0" distB="0" distL="0" distR="0" wp14:anchorId="6CD94C04" wp14:editId="5CFB96A5">
            <wp:extent cx="5943600" cy="9144000"/>
            <wp:effectExtent l="0" t="0" r="0"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5943600" cy="9144000"/>
                    </a:xfrm>
                    <a:prstGeom prst="rect">
                      <a:avLst/>
                    </a:prstGeom>
                    <a:noFill/>
                    <a:ln>
                      <a:noFill/>
                    </a:ln>
                  </pic:spPr>
                </pic:pic>
              </a:graphicData>
            </a:graphic>
          </wp:inline>
        </w:drawing>
      </w:r>
    </w:p>
    <w:p w14:paraId="2C6F6280" w14:textId="60F73A38" w:rsidR="00BB0D50" w:rsidRPr="0089763B" w:rsidRDefault="00BB0D50" w:rsidP="00BB0D50">
      <w:pPr>
        <w:tabs>
          <w:tab w:val="left" w:pos="5580"/>
          <w:tab w:val="left" w:pos="9498"/>
        </w:tabs>
        <w:ind w:left="-1781" w:right="-569" w:firstLine="7451"/>
      </w:pPr>
      <w:r w:rsidRPr="00CB7967">
        <w:lastRenderedPageBreak/>
        <w:t xml:space="preserve">Приложение № </w:t>
      </w:r>
      <w:r>
        <w:t>3</w:t>
      </w:r>
      <w:r w:rsidRPr="00CB7967">
        <w:t xml:space="preserve"> к протоколу № 2</w:t>
      </w:r>
      <w:r w:rsidRPr="0089763B">
        <w:t>6</w:t>
      </w:r>
    </w:p>
    <w:p w14:paraId="48229A8C" w14:textId="77777777" w:rsidR="00BB0D50" w:rsidRPr="00CB7967" w:rsidRDefault="00BB0D50" w:rsidP="00BB0D50">
      <w:pPr>
        <w:tabs>
          <w:tab w:val="left" w:pos="5580"/>
          <w:tab w:val="left" w:pos="9498"/>
        </w:tabs>
        <w:ind w:left="-1781" w:right="-569" w:firstLine="7451"/>
      </w:pPr>
      <w:r w:rsidRPr="00CB7967">
        <w:t>заседания правления Региональной</w:t>
      </w:r>
    </w:p>
    <w:p w14:paraId="728FC2B9" w14:textId="77777777" w:rsidR="00BB0D50" w:rsidRPr="00CB7967" w:rsidRDefault="00BB0D50" w:rsidP="00BB0D50">
      <w:pPr>
        <w:tabs>
          <w:tab w:val="left" w:pos="5580"/>
          <w:tab w:val="left" w:pos="9498"/>
        </w:tabs>
        <w:ind w:left="-1781" w:right="-569" w:firstLine="7451"/>
      </w:pPr>
      <w:r w:rsidRPr="00CB7967">
        <w:t>энергетической комиссии</w:t>
      </w:r>
    </w:p>
    <w:p w14:paraId="102E398F" w14:textId="77777777" w:rsidR="00BB0D50" w:rsidRPr="0089763B" w:rsidRDefault="00BB0D50" w:rsidP="00BB0D50">
      <w:pPr>
        <w:jc w:val="center"/>
        <w:rPr>
          <w:sz w:val="16"/>
          <w:szCs w:val="16"/>
          <w:lang w:eastAsia="x-none"/>
        </w:rPr>
      </w:pPr>
      <w:r w:rsidRPr="004D7467">
        <w:t xml:space="preserve">                                                                 </w:t>
      </w:r>
      <w:r w:rsidRPr="00CB7967">
        <w:t>Кузбасса от 2</w:t>
      </w:r>
      <w:r w:rsidRPr="0089763B">
        <w:t>6</w:t>
      </w:r>
      <w:r w:rsidRPr="00CB7967">
        <w:t>.04.2022</w:t>
      </w:r>
    </w:p>
    <w:p w14:paraId="7F2A96BD" w14:textId="77777777" w:rsidR="0089763B" w:rsidRPr="0089763B" w:rsidRDefault="0089763B" w:rsidP="0089763B">
      <w:pPr>
        <w:ind w:firstLine="426"/>
        <w:rPr>
          <w:sz w:val="16"/>
          <w:szCs w:val="16"/>
          <w:lang w:eastAsia="x-none"/>
        </w:rPr>
      </w:pPr>
    </w:p>
    <w:p w14:paraId="1FE5D07D" w14:textId="77777777" w:rsidR="0089763B" w:rsidRPr="0089763B" w:rsidRDefault="0089763B" w:rsidP="0089763B">
      <w:pPr>
        <w:ind w:firstLine="426"/>
        <w:rPr>
          <w:sz w:val="16"/>
          <w:szCs w:val="16"/>
          <w:lang w:eastAsia="x-none"/>
        </w:rPr>
      </w:pPr>
    </w:p>
    <w:p w14:paraId="1479C37F" w14:textId="77777777" w:rsidR="00BB0D50" w:rsidRPr="001D2062" w:rsidRDefault="00BB0D50" w:rsidP="00BB0D50">
      <w:pPr>
        <w:keepNext/>
        <w:ind w:left="567"/>
        <w:jc w:val="center"/>
        <w:outlineLvl w:val="1"/>
        <w:rPr>
          <w:b/>
          <w:bCs/>
          <w:sz w:val="28"/>
          <w:szCs w:val="28"/>
        </w:rPr>
      </w:pPr>
      <w:r w:rsidRPr="001D2062">
        <w:rPr>
          <w:b/>
          <w:bCs/>
          <w:sz w:val="28"/>
          <w:szCs w:val="28"/>
        </w:rPr>
        <w:t>Цен</w:t>
      </w:r>
      <w:r>
        <w:rPr>
          <w:b/>
          <w:bCs/>
          <w:sz w:val="28"/>
          <w:szCs w:val="28"/>
        </w:rPr>
        <w:t>ы</w:t>
      </w:r>
      <w:r w:rsidRPr="001D2062">
        <w:rPr>
          <w:b/>
          <w:bCs/>
          <w:sz w:val="28"/>
          <w:szCs w:val="28"/>
        </w:rPr>
        <w:t xml:space="preserve"> на топливо твердое, </w:t>
      </w:r>
      <w:proofErr w:type="gramStart"/>
      <w:r w:rsidRPr="001D2062">
        <w:rPr>
          <w:b/>
          <w:bCs/>
          <w:sz w:val="28"/>
          <w:szCs w:val="28"/>
        </w:rPr>
        <w:t xml:space="preserve">реализуемое </w:t>
      </w:r>
      <w:r w:rsidRPr="00A94247">
        <w:rPr>
          <w:b/>
          <w:bCs/>
          <w:sz w:val="28"/>
          <w:szCs w:val="28"/>
        </w:rPr>
        <w:t xml:space="preserve"> </w:t>
      </w:r>
      <w:r w:rsidRPr="00953919">
        <w:rPr>
          <w:b/>
          <w:sz w:val="28"/>
          <w:szCs w:val="28"/>
        </w:rPr>
        <w:t>МУП</w:t>
      </w:r>
      <w:proofErr w:type="gramEnd"/>
      <w:r>
        <w:rPr>
          <w:b/>
          <w:bCs/>
          <w:sz w:val="28"/>
          <w:szCs w:val="28"/>
        </w:rPr>
        <w:t xml:space="preserve"> УК «ЖКХ КГО» </w:t>
      </w:r>
      <w:r w:rsidRPr="001D2062">
        <w:rPr>
          <w:b/>
          <w:bCs/>
          <w:sz w:val="28"/>
          <w:szCs w:val="28"/>
        </w:rPr>
        <w:t xml:space="preserve">гражданам, управляющим организациям, товариществам собственников жилья, жилищным, жилищно-строительным или иным специализированным потребительским кооперативам, созданным в целях удовлетворения потребностей граждан в жилье </w:t>
      </w:r>
      <w:r w:rsidRPr="001D2062">
        <w:rPr>
          <w:b/>
          <w:sz w:val="28"/>
          <w:szCs w:val="28"/>
        </w:rPr>
        <w:t>на территории</w:t>
      </w:r>
      <w:r>
        <w:rPr>
          <w:b/>
          <w:sz w:val="28"/>
          <w:szCs w:val="28"/>
        </w:rPr>
        <w:t xml:space="preserve"> </w:t>
      </w:r>
      <w:proofErr w:type="spellStart"/>
      <w:r w:rsidRPr="001D2062">
        <w:rPr>
          <w:b/>
          <w:sz w:val="28"/>
          <w:szCs w:val="28"/>
        </w:rPr>
        <w:t>К</w:t>
      </w:r>
      <w:r>
        <w:rPr>
          <w:b/>
          <w:sz w:val="28"/>
          <w:szCs w:val="28"/>
        </w:rPr>
        <w:t>алтанского</w:t>
      </w:r>
      <w:proofErr w:type="spellEnd"/>
      <w:r>
        <w:rPr>
          <w:b/>
          <w:sz w:val="28"/>
          <w:szCs w:val="28"/>
        </w:rPr>
        <w:t xml:space="preserve"> городского</w:t>
      </w:r>
      <w:r w:rsidRPr="001D2062">
        <w:rPr>
          <w:b/>
          <w:sz w:val="28"/>
          <w:szCs w:val="28"/>
        </w:rPr>
        <w:t xml:space="preserve"> </w:t>
      </w:r>
      <w:r>
        <w:rPr>
          <w:b/>
          <w:sz w:val="28"/>
          <w:szCs w:val="28"/>
        </w:rPr>
        <w:t xml:space="preserve">округа </w:t>
      </w:r>
      <w:r w:rsidRPr="001D2062">
        <w:rPr>
          <w:b/>
          <w:sz w:val="28"/>
          <w:szCs w:val="28"/>
        </w:rPr>
        <w:t>Кемеровской области</w:t>
      </w:r>
      <w:r>
        <w:rPr>
          <w:b/>
          <w:sz w:val="28"/>
          <w:szCs w:val="28"/>
        </w:rPr>
        <w:t xml:space="preserve"> – Кузбасса на период  с 01.01.2022 по 31.12.2022</w:t>
      </w:r>
    </w:p>
    <w:p w14:paraId="1E4D959D" w14:textId="77777777" w:rsidR="00BB0D50" w:rsidRDefault="00BB0D50" w:rsidP="00BB0D50">
      <w:pPr>
        <w:keepNext/>
        <w:jc w:val="center"/>
        <w:outlineLvl w:val="1"/>
        <w:rPr>
          <w:sz w:val="28"/>
          <w:szCs w:val="28"/>
        </w:rPr>
      </w:pPr>
    </w:p>
    <w:p w14:paraId="21715D89" w14:textId="77777777" w:rsidR="00BB0D50" w:rsidRDefault="00BB0D50" w:rsidP="00BB0D50">
      <w:pPr>
        <w:keepNext/>
        <w:jc w:val="center"/>
        <w:outlineLvl w:val="1"/>
        <w:rPr>
          <w:sz w:val="28"/>
          <w:szCs w:val="28"/>
        </w:rPr>
      </w:pPr>
    </w:p>
    <w:tbl>
      <w:tblPr>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4"/>
        <w:gridCol w:w="2062"/>
        <w:gridCol w:w="1313"/>
        <w:gridCol w:w="1288"/>
        <w:gridCol w:w="2114"/>
        <w:gridCol w:w="2126"/>
      </w:tblGrid>
      <w:tr w:rsidR="00BB0D50" w:rsidRPr="001D2062" w14:paraId="617BB6D5" w14:textId="77777777" w:rsidTr="00A75160">
        <w:trPr>
          <w:trHeight w:val="375"/>
        </w:trPr>
        <w:tc>
          <w:tcPr>
            <w:tcW w:w="594" w:type="dxa"/>
            <w:vMerge w:val="restart"/>
            <w:vAlign w:val="center"/>
          </w:tcPr>
          <w:p w14:paraId="151E1EC6" w14:textId="77777777" w:rsidR="00BB0D50" w:rsidRPr="00DB304E" w:rsidRDefault="00BB0D50" w:rsidP="00A75160">
            <w:pPr>
              <w:jc w:val="center"/>
              <w:rPr>
                <w:sz w:val="28"/>
                <w:szCs w:val="28"/>
              </w:rPr>
            </w:pPr>
            <w:r>
              <w:rPr>
                <w:sz w:val="28"/>
                <w:szCs w:val="28"/>
              </w:rPr>
              <w:t>№ п/п</w:t>
            </w:r>
          </w:p>
        </w:tc>
        <w:tc>
          <w:tcPr>
            <w:tcW w:w="2062" w:type="dxa"/>
            <w:vMerge w:val="restart"/>
            <w:shd w:val="clear" w:color="auto" w:fill="auto"/>
            <w:vAlign w:val="center"/>
          </w:tcPr>
          <w:p w14:paraId="3F8F48C7" w14:textId="77777777" w:rsidR="00BB0D50" w:rsidRPr="00DB304E" w:rsidRDefault="00BB0D50" w:rsidP="00A75160">
            <w:pPr>
              <w:jc w:val="center"/>
              <w:rPr>
                <w:sz w:val="28"/>
                <w:szCs w:val="28"/>
              </w:rPr>
            </w:pPr>
            <w:r w:rsidRPr="001D2062">
              <w:rPr>
                <w:sz w:val="28"/>
                <w:szCs w:val="28"/>
              </w:rPr>
              <w:t>Наименование организации</w:t>
            </w:r>
          </w:p>
        </w:tc>
        <w:tc>
          <w:tcPr>
            <w:tcW w:w="1313" w:type="dxa"/>
            <w:vMerge w:val="restart"/>
            <w:shd w:val="clear" w:color="auto" w:fill="auto"/>
            <w:vAlign w:val="center"/>
          </w:tcPr>
          <w:p w14:paraId="76E7D2A1" w14:textId="77777777" w:rsidR="00BB0D50" w:rsidRDefault="00BB0D50" w:rsidP="00A75160">
            <w:pPr>
              <w:jc w:val="center"/>
              <w:rPr>
                <w:sz w:val="28"/>
                <w:szCs w:val="28"/>
              </w:rPr>
            </w:pPr>
            <w:r w:rsidRPr="001D2062">
              <w:rPr>
                <w:sz w:val="28"/>
                <w:szCs w:val="28"/>
              </w:rPr>
              <w:t>Марка топлива (уголь)</w:t>
            </w:r>
          </w:p>
        </w:tc>
        <w:tc>
          <w:tcPr>
            <w:tcW w:w="1288" w:type="dxa"/>
            <w:vMerge w:val="restart"/>
            <w:shd w:val="clear" w:color="auto" w:fill="auto"/>
            <w:vAlign w:val="center"/>
          </w:tcPr>
          <w:p w14:paraId="3688709C" w14:textId="77777777" w:rsidR="00BB0D50" w:rsidRPr="00344B9C" w:rsidRDefault="00BB0D50" w:rsidP="00A75160">
            <w:pPr>
              <w:jc w:val="center"/>
              <w:rPr>
                <w:sz w:val="28"/>
                <w:szCs w:val="28"/>
              </w:rPr>
            </w:pPr>
            <w:r w:rsidRPr="001D2062">
              <w:rPr>
                <w:sz w:val="28"/>
                <w:szCs w:val="28"/>
              </w:rPr>
              <w:t>Теплота сгорания низшая</w:t>
            </w:r>
            <w:r w:rsidRPr="00344B9C">
              <w:rPr>
                <w:sz w:val="28"/>
                <w:szCs w:val="28"/>
              </w:rPr>
              <w:t xml:space="preserve">, </w:t>
            </w:r>
          </w:p>
          <w:p w14:paraId="2B54EFE8" w14:textId="77777777" w:rsidR="00BB0D50" w:rsidRDefault="00BB0D50" w:rsidP="00A75160">
            <w:pPr>
              <w:jc w:val="center"/>
              <w:rPr>
                <w:sz w:val="28"/>
                <w:szCs w:val="28"/>
              </w:rPr>
            </w:pPr>
            <w:r w:rsidRPr="00344B9C">
              <w:rPr>
                <w:sz w:val="28"/>
                <w:szCs w:val="28"/>
              </w:rPr>
              <w:t>ккал/кг</w:t>
            </w:r>
          </w:p>
        </w:tc>
        <w:tc>
          <w:tcPr>
            <w:tcW w:w="4240" w:type="dxa"/>
            <w:gridSpan w:val="2"/>
            <w:shd w:val="clear" w:color="auto" w:fill="auto"/>
            <w:vAlign w:val="center"/>
          </w:tcPr>
          <w:p w14:paraId="74846BF3" w14:textId="77777777" w:rsidR="00BB0D50" w:rsidRDefault="00BB0D50" w:rsidP="00A75160">
            <w:pPr>
              <w:jc w:val="center"/>
              <w:rPr>
                <w:sz w:val="28"/>
                <w:szCs w:val="28"/>
              </w:rPr>
            </w:pPr>
            <w:r w:rsidRPr="001D2062">
              <w:rPr>
                <w:sz w:val="28"/>
                <w:szCs w:val="28"/>
              </w:rPr>
              <w:t xml:space="preserve">Цена на условиях франко-склад организации без учета доставки до </w:t>
            </w:r>
            <w:r>
              <w:rPr>
                <w:sz w:val="28"/>
                <w:szCs w:val="28"/>
              </w:rPr>
              <w:t>п</w:t>
            </w:r>
            <w:r w:rsidRPr="001D2062">
              <w:rPr>
                <w:sz w:val="28"/>
                <w:szCs w:val="28"/>
              </w:rPr>
              <w:t xml:space="preserve">отребителя, </w:t>
            </w:r>
          </w:p>
          <w:p w14:paraId="172E2CDC" w14:textId="77777777" w:rsidR="00BB0D50" w:rsidRPr="001D2062" w:rsidRDefault="00BB0D50" w:rsidP="00A75160">
            <w:pPr>
              <w:jc w:val="center"/>
              <w:rPr>
                <w:sz w:val="28"/>
                <w:szCs w:val="28"/>
              </w:rPr>
            </w:pPr>
            <w:r w:rsidRPr="001D2062">
              <w:rPr>
                <w:sz w:val="28"/>
                <w:szCs w:val="28"/>
              </w:rPr>
              <w:t xml:space="preserve">руб./тонну </w:t>
            </w:r>
            <w:r>
              <w:rPr>
                <w:sz w:val="28"/>
                <w:szCs w:val="28"/>
              </w:rPr>
              <w:t xml:space="preserve">(НДС </w:t>
            </w:r>
            <w:r w:rsidRPr="00E52C07">
              <w:rPr>
                <w:sz w:val="28"/>
                <w:szCs w:val="28"/>
              </w:rPr>
              <w:t>не облагается</w:t>
            </w:r>
            <w:r>
              <w:rPr>
                <w:sz w:val="28"/>
                <w:szCs w:val="28"/>
              </w:rPr>
              <w:t>)</w:t>
            </w:r>
          </w:p>
        </w:tc>
      </w:tr>
      <w:tr w:rsidR="00BB0D50" w:rsidRPr="001D2062" w14:paraId="01A9EB3C" w14:textId="77777777" w:rsidTr="00A75160">
        <w:trPr>
          <w:trHeight w:val="692"/>
        </w:trPr>
        <w:tc>
          <w:tcPr>
            <w:tcW w:w="594" w:type="dxa"/>
            <w:vMerge/>
          </w:tcPr>
          <w:p w14:paraId="6221EB15" w14:textId="77777777" w:rsidR="00BB0D50" w:rsidRDefault="00BB0D50" w:rsidP="00A75160">
            <w:pPr>
              <w:jc w:val="center"/>
              <w:rPr>
                <w:sz w:val="28"/>
                <w:szCs w:val="28"/>
              </w:rPr>
            </w:pPr>
          </w:p>
        </w:tc>
        <w:tc>
          <w:tcPr>
            <w:tcW w:w="2062" w:type="dxa"/>
            <w:vMerge/>
          </w:tcPr>
          <w:p w14:paraId="4A447F70" w14:textId="77777777" w:rsidR="00BB0D50" w:rsidRDefault="00BB0D50" w:rsidP="00A75160">
            <w:pPr>
              <w:jc w:val="center"/>
              <w:rPr>
                <w:sz w:val="28"/>
                <w:szCs w:val="28"/>
              </w:rPr>
            </w:pPr>
          </w:p>
        </w:tc>
        <w:tc>
          <w:tcPr>
            <w:tcW w:w="1313" w:type="dxa"/>
            <w:vMerge/>
          </w:tcPr>
          <w:p w14:paraId="40D9BA5D" w14:textId="77777777" w:rsidR="00BB0D50" w:rsidRDefault="00BB0D50" w:rsidP="00A75160">
            <w:pPr>
              <w:jc w:val="center"/>
              <w:rPr>
                <w:sz w:val="28"/>
                <w:szCs w:val="28"/>
              </w:rPr>
            </w:pPr>
          </w:p>
        </w:tc>
        <w:tc>
          <w:tcPr>
            <w:tcW w:w="1288" w:type="dxa"/>
            <w:vMerge/>
          </w:tcPr>
          <w:p w14:paraId="7BCF50FB" w14:textId="77777777" w:rsidR="00BB0D50" w:rsidRDefault="00BB0D50" w:rsidP="00A75160">
            <w:pPr>
              <w:jc w:val="center"/>
              <w:rPr>
                <w:sz w:val="28"/>
                <w:szCs w:val="28"/>
              </w:rPr>
            </w:pPr>
          </w:p>
        </w:tc>
        <w:tc>
          <w:tcPr>
            <w:tcW w:w="2114" w:type="dxa"/>
            <w:shd w:val="clear" w:color="auto" w:fill="auto"/>
            <w:vAlign w:val="center"/>
          </w:tcPr>
          <w:p w14:paraId="5B62AD29" w14:textId="77777777" w:rsidR="00BB0D50" w:rsidRPr="003B27BC" w:rsidRDefault="00BB0D50" w:rsidP="00A75160">
            <w:pPr>
              <w:jc w:val="center"/>
              <w:rPr>
                <w:sz w:val="28"/>
                <w:szCs w:val="28"/>
              </w:rPr>
            </w:pPr>
            <w:r w:rsidRPr="003B27BC">
              <w:rPr>
                <w:sz w:val="28"/>
                <w:szCs w:val="28"/>
              </w:rPr>
              <w:t>с 01.01.2022</w:t>
            </w:r>
          </w:p>
          <w:p w14:paraId="7399E106" w14:textId="77777777" w:rsidR="00BB0D50" w:rsidRDefault="00BB0D50" w:rsidP="00A75160">
            <w:pPr>
              <w:jc w:val="center"/>
              <w:rPr>
                <w:sz w:val="28"/>
                <w:szCs w:val="28"/>
              </w:rPr>
            </w:pPr>
            <w:r>
              <w:rPr>
                <w:sz w:val="28"/>
                <w:szCs w:val="28"/>
              </w:rPr>
              <w:t xml:space="preserve">  </w:t>
            </w:r>
            <w:r w:rsidRPr="003B27BC">
              <w:rPr>
                <w:sz w:val="28"/>
                <w:szCs w:val="28"/>
              </w:rPr>
              <w:t>по 30.06.2022</w:t>
            </w:r>
          </w:p>
        </w:tc>
        <w:tc>
          <w:tcPr>
            <w:tcW w:w="2126" w:type="dxa"/>
          </w:tcPr>
          <w:p w14:paraId="715A88EE" w14:textId="77777777" w:rsidR="00BB0D50" w:rsidRPr="003B27BC" w:rsidRDefault="00BB0D50" w:rsidP="00A75160">
            <w:pPr>
              <w:jc w:val="center"/>
              <w:rPr>
                <w:sz w:val="28"/>
                <w:szCs w:val="28"/>
              </w:rPr>
            </w:pPr>
            <w:r w:rsidRPr="003B27BC">
              <w:rPr>
                <w:sz w:val="28"/>
                <w:szCs w:val="28"/>
              </w:rPr>
              <w:t>с 01.0</w:t>
            </w:r>
            <w:r>
              <w:rPr>
                <w:sz w:val="28"/>
                <w:szCs w:val="28"/>
              </w:rPr>
              <w:t>7</w:t>
            </w:r>
            <w:r w:rsidRPr="003B27BC">
              <w:rPr>
                <w:sz w:val="28"/>
                <w:szCs w:val="28"/>
              </w:rPr>
              <w:t>.2022</w:t>
            </w:r>
          </w:p>
          <w:p w14:paraId="39440613" w14:textId="77777777" w:rsidR="00BB0D50" w:rsidRDefault="00BB0D50" w:rsidP="00A75160">
            <w:pPr>
              <w:ind w:firstLine="176"/>
              <w:jc w:val="center"/>
              <w:rPr>
                <w:sz w:val="28"/>
                <w:szCs w:val="28"/>
              </w:rPr>
            </w:pPr>
            <w:r w:rsidRPr="003B27BC">
              <w:rPr>
                <w:sz w:val="28"/>
                <w:szCs w:val="28"/>
              </w:rPr>
              <w:t>по 3</w:t>
            </w:r>
            <w:r>
              <w:rPr>
                <w:sz w:val="28"/>
                <w:szCs w:val="28"/>
              </w:rPr>
              <w:t>1</w:t>
            </w:r>
            <w:r w:rsidRPr="003B27BC">
              <w:rPr>
                <w:sz w:val="28"/>
                <w:szCs w:val="28"/>
              </w:rPr>
              <w:t>.</w:t>
            </w:r>
            <w:r>
              <w:rPr>
                <w:sz w:val="28"/>
                <w:szCs w:val="28"/>
              </w:rPr>
              <w:t>12</w:t>
            </w:r>
            <w:r w:rsidRPr="003B27BC">
              <w:rPr>
                <w:sz w:val="28"/>
                <w:szCs w:val="28"/>
              </w:rPr>
              <w:t>.202</w:t>
            </w:r>
            <w:r>
              <w:rPr>
                <w:sz w:val="28"/>
                <w:szCs w:val="28"/>
              </w:rPr>
              <w:t>2</w:t>
            </w:r>
          </w:p>
        </w:tc>
      </w:tr>
      <w:tr w:rsidR="00BB0D50" w:rsidRPr="001D2062" w14:paraId="462F366C" w14:textId="77777777" w:rsidTr="00A75160">
        <w:trPr>
          <w:trHeight w:val="236"/>
        </w:trPr>
        <w:tc>
          <w:tcPr>
            <w:tcW w:w="594" w:type="dxa"/>
          </w:tcPr>
          <w:p w14:paraId="6EB21896" w14:textId="77777777" w:rsidR="00BB0D50" w:rsidRPr="00DB304E" w:rsidRDefault="00BB0D50" w:rsidP="00A75160">
            <w:pPr>
              <w:jc w:val="center"/>
              <w:rPr>
                <w:sz w:val="28"/>
                <w:szCs w:val="28"/>
              </w:rPr>
            </w:pPr>
            <w:r>
              <w:rPr>
                <w:sz w:val="28"/>
                <w:szCs w:val="28"/>
              </w:rPr>
              <w:t>1</w:t>
            </w:r>
          </w:p>
        </w:tc>
        <w:tc>
          <w:tcPr>
            <w:tcW w:w="2062" w:type="dxa"/>
            <w:shd w:val="clear" w:color="auto" w:fill="auto"/>
            <w:vAlign w:val="center"/>
          </w:tcPr>
          <w:p w14:paraId="416630BF" w14:textId="77777777" w:rsidR="00BB0D50" w:rsidRPr="00DB304E" w:rsidRDefault="00BB0D50" w:rsidP="00A75160">
            <w:pPr>
              <w:jc w:val="center"/>
              <w:rPr>
                <w:sz w:val="28"/>
                <w:szCs w:val="28"/>
              </w:rPr>
            </w:pPr>
            <w:r>
              <w:rPr>
                <w:sz w:val="28"/>
                <w:szCs w:val="28"/>
              </w:rPr>
              <w:t>2</w:t>
            </w:r>
          </w:p>
        </w:tc>
        <w:tc>
          <w:tcPr>
            <w:tcW w:w="1313" w:type="dxa"/>
            <w:shd w:val="clear" w:color="auto" w:fill="auto"/>
            <w:vAlign w:val="center"/>
          </w:tcPr>
          <w:p w14:paraId="0868F751" w14:textId="77777777" w:rsidR="00BB0D50" w:rsidRDefault="00BB0D50" w:rsidP="00A75160">
            <w:pPr>
              <w:jc w:val="center"/>
              <w:rPr>
                <w:sz w:val="28"/>
                <w:szCs w:val="28"/>
              </w:rPr>
            </w:pPr>
            <w:r>
              <w:rPr>
                <w:sz w:val="28"/>
                <w:szCs w:val="28"/>
              </w:rPr>
              <w:t>3</w:t>
            </w:r>
          </w:p>
        </w:tc>
        <w:tc>
          <w:tcPr>
            <w:tcW w:w="1288" w:type="dxa"/>
            <w:shd w:val="clear" w:color="auto" w:fill="auto"/>
            <w:vAlign w:val="center"/>
          </w:tcPr>
          <w:p w14:paraId="3DE48F6E" w14:textId="77777777" w:rsidR="00BB0D50" w:rsidRDefault="00BB0D50" w:rsidP="00A75160">
            <w:pPr>
              <w:jc w:val="center"/>
              <w:rPr>
                <w:sz w:val="28"/>
                <w:szCs w:val="28"/>
              </w:rPr>
            </w:pPr>
            <w:r>
              <w:rPr>
                <w:sz w:val="28"/>
                <w:szCs w:val="28"/>
              </w:rPr>
              <w:t>4</w:t>
            </w:r>
          </w:p>
        </w:tc>
        <w:tc>
          <w:tcPr>
            <w:tcW w:w="2114" w:type="dxa"/>
            <w:shd w:val="clear" w:color="auto" w:fill="auto"/>
            <w:vAlign w:val="center"/>
          </w:tcPr>
          <w:p w14:paraId="045F40DD" w14:textId="77777777" w:rsidR="00BB0D50" w:rsidRDefault="00BB0D50" w:rsidP="00A75160">
            <w:pPr>
              <w:jc w:val="center"/>
              <w:rPr>
                <w:sz w:val="28"/>
                <w:szCs w:val="28"/>
              </w:rPr>
            </w:pPr>
            <w:r>
              <w:rPr>
                <w:sz w:val="28"/>
                <w:szCs w:val="28"/>
              </w:rPr>
              <w:t>5</w:t>
            </w:r>
          </w:p>
        </w:tc>
        <w:tc>
          <w:tcPr>
            <w:tcW w:w="2126" w:type="dxa"/>
          </w:tcPr>
          <w:p w14:paraId="5547FFDA" w14:textId="77777777" w:rsidR="00BB0D50" w:rsidRDefault="00BB0D50" w:rsidP="00A75160">
            <w:pPr>
              <w:jc w:val="center"/>
              <w:rPr>
                <w:sz w:val="28"/>
                <w:szCs w:val="28"/>
              </w:rPr>
            </w:pPr>
            <w:r>
              <w:rPr>
                <w:sz w:val="28"/>
                <w:szCs w:val="28"/>
              </w:rPr>
              <w:t>6</w:t>
            </w:r>
          </w:p>
        </w:tc>
      </w:tr>
      <w:tr w:rsidR="00BB0D50" w:rsidRPr="001D2062" w14:paraId="0AC8DAA2" w14:textId="77777777" w:rsidTr="00A75160">
        <w:trPr>
          <w:trHeight w:val="979"/>
        </w:trPr>
        <w:tc>
          <w:tcPr>
            <w:tcW w:w="594" w:type="dxa"/>
            <w:vAlign w:val="center"/>
          </w:tcPr>
          <w:p w14:paraId="1C479A1D" w14:textId="77777777" w:rsidR="00BB0D50" w:rsidRPr="00DB304E" w:rsidRDefault="00BB0D50" w:rsidP="00A75160">
            <w:pPr>
              <w:jc w:val="center"/>
              <w:rPr>
                <w:sz w:val="28"/>
                <w:szCs w:val="28"/>
              </w:rPr>
            </w:pPr>
            <w:r>
              <w:rPr>
                <w:sz w:val="28"/>
                <w:szCs w:val="28"/>
              </w:rPr>
              <w:t>1</w:t>
            </w:r>
          </w:p>
        </w:tc>
        <w:tc>
          <w:tcPr>
            <w:tcW w:w="2062" w:type="dxa"/>
            <w:shd w:val="clear" w:color="auto" w:fill="auto"/>
            <w:vAlign w:val="center"/>
          </w:tcPr>
          <w:p w14:paraId="01F00BF4" w14:textId="77777777" w:rsidR="00BB0D50" w:rsidRPr="00DB304E" w:rsidRDefault="00BB0D50" w:rsidP="00A75160">
            <w:pPr>
              <w:jc w:val="center"/>
              <w:rPr>
                <w:sz w:val="28"/>
                <w:szCs w:val="28"/>
              </w:rPr>
            </w:pPr>
            <w:r>
              <w:rPr>
                <w:sz w:val="28"/>
                <w:szCs w:val="28"/>
              </w:rPr>
              <w:t xml:space="preserve">МУП УК «ЖКХ </w:t>
            </w:r>
            <w:proofErr w:type="gramStart"/>
            <w:r>
              <w:rPr>
                <w:sz w:val="28"/>
                <w:szCs w:val="28"/>
              </w:rPr>
              <w:t xml:space="preserve">КГО»   </w:t>
            </w:r>
            <w:proofErr w:type="gramEnd"/>
            <w:r>
              <w:rPr>
                <w:sz w:val="28"/>
                <w:szCs w:val="28"/>
              </w:rPr>
              <w:t xml:space="preserve">                                   ИНН (</w:t>
            </w:r>
            <w:r w:rsidRPr="00E3709D">
              <w:rPr>
                <w:sz w:val="28"/>
                <w:szCs w:val="28"/>
              </w:rPr>
              <w:t>42</w:t>
            </w:r>
            <w:r>
              <w:rPr>
                <w:sz w:val="28"/>
                <w:szCs w:val="28"/>
              </w:rPr>
              <w:t>22015206)</w:t>
            </w:r>
          </w:p>
        </w:tc>
        <w:tc>
          <w:tcPr>
            <w:tcW w:w="1313" w:type="dxa"/>
            <w:shd w:val="clear" w:color="auto" w:fill="auto"/>
            <w:vAlign w:val="center"/>
          </w:tcPr>
          <w:p w14:paraId="710732B4" w14:textId="77777777" w:rsidR="00BB0D50" w:rsidRDefault="00BB0D50" w:rsidP="00A75160">
            <w:pPr>
              <w:jc w:val="center"/>
              <w:rPr>
                <w:sz w:val="28"/>
                <w:szCs w:val="28"/>
              </w:rPr>
            </w:pPr>
            <w:r w:rsidRPr="00E3709D">
              <w:rPr>
                <w:sz w:val="28"/>
                <w:szCs w:val="28"/>
              </w:rPr>
              <w:t>ТР</w:t>
            </w:r>
            <w:r>
              <w:rPr>
                <w:sz w:val="28"/>
                <w:szCs w:val="28"/>
              </w:rPr>
              <w:t xml:space="preserve"> 0-300</w:t>
            </w:r>
          </w:p>
        </w:tc>
        <w:tc>
          <w:tcPr>
            <w:tcW w:w="1288" w:type="dxa"/>
            <w:shd w:val="clear" w:color="auto" w:fill="auto"/>
            <w:vAlign w:val="center"/>
          </w:tcPr>
          <w:p w14:paraId="3C3123E5" w14:textId="77777777" w:rsidR="00BB0D50" w:rsidRDefault="00BB0D50" w:rsidP="00A75160">
            <w:pPr>
              <w:jc w:val="center"/>
              <w:rPr>
                <w:sz w:val="28"/>
                <w:szCs w:val="28"/>
              </w:rPr>
            </w:pPr>
            <w:r>
              <w:rPr>
                <w:sz w:val="28"/>
                <w:szCs w:val="28"/>
              </w:rPr>
              <w:t>6214</w:t>
            </w:r>
          </w:p>
        </w:tc>
        <w:tc>
          <w:tcPr>
            <w:tcW w:w="2114" w:type="dxa"/>
            <w:shd w:val="clear" w:color="auto" w:fill="auto"/>
            <w:vAlign w:val="center"/>
          </w:tcPr>
          <w:p w14:paraId="443AE660" w14:textId="77777777" w:rsidR="00BB0D50" w:rsidRDefault="00BB0D50" w:rsidP="00A75160">
            <w:pPr>
              <w:jc w:val="both"/>
              <w:rPr>
                <w:sz w:val="28"/>
                <w:szCs w:val="28"/>
              </w:rPr>
            </w:pPr>
          </w:p>
          <w:p w14:paraId="22A4D714" w14:textId="77777777" w:rsidR="00BB0D50" w:rsidRPr="00953919" w:rsidRDefault="00BB0D50" w:rsidP="00A75160">
            <w:pPr>
              <w:jc w:val="center"/>
              <w:rPr>
                <w:sz w:val="28"/>
                <w:szCs w:val="28"/>
              </w:rPr>
            </w:pPr>
            <w:r w:rsidRPr="00953919">
              <w:rPr>
                <w:sz w:val="28"/>
                <w:szCs w:val="28"/>
              </w:rPr>
              <w:t>1656,79</w:t>
            </w:r>
          </w:p>
          <w:p w14:paraId="28DBEAD1" w14:textId="77777777" w:rsidR="00BB0D50" w:rsidRDefault="00BB0D50" w:rsidP="00A75160">
            <w:pPr>
              <w:jc w:val="center"/>
              <w:rPr>
                <w:sz w:val="28"/>
                <w:szCs w:val="28"/>
              </w:rPr>
            </w:pPr>
          </w:p>
        </w:tc>
        <w:tc>
          <w:tcPr>
            <w:tcW w:w="2126" w:type="dxa"/>
            <w:vAlign w:val="center"/>
          </w:tcPr>
          <w:p w14:paraId="17CC1185" w14:textId="77777777" w:rsidR="00BB0D50" w:rsidRPr="00637F86" w:rsidRDefault="00BB0D50" w:rsidP="00A75160">
            <w:pPr>
              <w:jc w:val="center"/>
              <w:rPr>
                <w:sz w:val="28"/>
                <w:szCs w:val="28"/>
              </w:rPr>
            </w:pPr>
            <w:r w:rsidRPr="00637F86">
              <w:rPr>
                <w:sz w:val="28"/>
                <w:szCs w:val="28"/>
              </w:rPr>
              <w:t>1</w:t>
            </w:r>
            <w:r>
              <w:rPr>
                <w:sz w:val="28"/>
                <w:szCs w:val="28"/>
              </w:rPr>
              <w:t>954</w:t>
            </w:r>
            <w:r w:rsidRPr="00637F86">
              <w:rPr>
                <w:sz w:val="28"/>
                <w:szCs w:val="28"/>
              </w:rPr>
              <w:t>,</w:t>
            </w:r>
            <w:r>
              <w:rPr>
                <w:sz w:val="28"/>
                <w:szCs w:val="28"/>
              </w:rPr>
              <w:t>45</w:t>
            </w:r>
          </w:p>
        </w:tc>
      </w:tr>
    </w:tbl>
    <w:p w14:paraId="56783EFC" w14:textId="77777777" w:rsidR="00BB0D50" w:rsidRDefault="00BB0D50" w:rsidP="00BB0D50">
      <w:pPr>
        <w:keepNext/>
        <w:jc w:val="center"/>
        <w:outlineLvl w:val="1"/>
        <w:rPr>
          <w:sz w:val="28"/>
          <w:szCs w:val="28"/>
        </w:rPr>
      </w:pPr>
    </w:p>
    <w:p w14:paraId="5E1523FC" w14:textId="77777777" w:rsidR="00BB0D50" w:rsidRDefault="00BB0D50" w:rsidP="00BB0D50">
      <w:pPr>
        <w:keepNext/>
        <w:jc w:val="center"/>
        <w:outlineLvl w:val="1"/>
        <w:rPr>
          <w:sz w:val="28"/>
          <w:szCs w:val="28"/>
        </w:rPr>
      </w:pPr>
    </w:p>
    <w:p w14:paraId="6C125D9A" w14:textId="77777777" w:rsidR="00BB0D50" w:rsidRDefault="00BB0D50" w:rsidP="00BB0D50">
      <w:pPr>
        <w:keepNext/>
        <w:jc w:val="center"/>
        <w:outlineLvl w:val="1"/>
        <w:rPr>
          <w:sz w:val="28"/>
          <w:szCs w:val="28"/>
        </w:rPr>
      </w:pPr>
    </w:p>
    <w:p w14:paraId="179DBBBB" w14:textId="77777777" w:rsidR="00BB0D50" w:rsidRPr="001D2062" w:rsidRDefault="00BB0D50" w:rsidP="00BB0D50">
      <w:pPr>
        <w:keepNext/>
        <w:jc w:val="center"/>
        <w:outlineLvl w:val="1"/>
        <w:rPr>
          <w:sz w:val="28"/>
          <w:szCs w:val="28"/>
        </w:rPr>
      </w:pPr>
    </w:p>
    <w:p w14:paraId="1937C63C" w14:textId="77777777" w:rsidR="00BB0D50" w:rsidRDefault="00BB0D50" w:rsidP="00BB0D50">
      <w:pPr>
        <w:tabs>
          <w:tab w:val="left" w:pos="0"/>
        </w:tabs>
        <w:ind w:left="3544"/>
        <w:jc w:val="center"/>
        <w:rPr>
          <w:sz w:val="28"/>
          <w:szCs w:val="28"/>
        </w:rPr>
      </w:pPr>
    </w:p>
    <w:p w14:paraId="0BBCA259" w14:textId="77777777" w:rsidR="00BB0D50" w:rsidRDefault="00BB0D50" w:rsidP="00BB0D50">
      <w:pPr>
        <w:tabs>
          <w:tab w:val="left" w:pos="0"/>
        </w:tabs>
        <w:ind w:left="3544"/>
        <w:jc w:val="center"/>
        <w:rPr>
          <w:sz w:val="28"/>
          <w:szCs w:val="28"/>
        </w:rPr>
      </w:pPr>
    </w:p>
    <w:p w14:paraId="5EACECCC" w14:textId="77777777" w:rsidR="00BB0D50" w:rsidRDefault="00BB0D50" w:rsidP="00BB0D50">
      <w:pPr>
        <w:tabs>
          <w:tab w:val="left" w:pos="0"/>
        </w:tabs>
        <w:ind w:left="3544"/>
        <w:jc w:val="center"/>
        <w:rPr>
          <w:sz w:val="28"/>
          <w:szCs w:val="28"/>
        </w:rPr>
      </w:pPr>
    </w:p>
    <w:p w14:paraId="2B053E5B" w14:textId="77777777" w:rsidR="00BB0D50" w:rsidRDefault="00BB0D50" w:rsidP="00BB0D50">
      <w:pPr>
        <w:tabs>
          <w:tab w:val="left" w:pos="0"/>
        </w:tabs>
        <w:ind w:left="3544"/>
        <w:jc w:val="center"/>
        <w:rPr>
          <w:sz w:val="28"/>
          <w:szCs w:val="28"/>
        </w:rPr>
      </w:pPr>
    </w:p>
    <w:p w14:paraId="0335E049" w14:textId="77777777" w:rsidR="00BB0D50" w:rsidRDefault="00BB0D50" w:rsidP="00BB0D50">
      <w:pPr>
        <w:tabs>
          <w:tab w:val="left" w:pos="0"/>
        </w:tabs>
        <w:ind w:left="3544"/>
        <w:jc w:val="center"/>
        <w:rPr>
          <w:sz w:val="28"/>
          <w:szCs w:val="28"/>
        </w:rPr>
      </w:pPr>
    </w:p>
    <w:p w14:paraId="44E9FEFA" w14:textId="77777777" w:rsidR="00BB0D50" w:rsidRDefault="00BB0D50" w:rsidP="00BB0D50">
      <w:pPr>
        <w:tabs>
          <w:tab w:val="left" w:pos="0"/>
        </w:tabs>
        <w:ind w:left="3544"/>
        <w:jc w:val="center"/>
        <w:rPr>
          <w:sz w:val="28"/>
          <w:szCs w:val="28"/>
        </w:rPr>
      </w:pPr>
    </w:p>
    <w:p w14:paraId="5FE787F9" w14:textId="77777777" w:rsidR="00BB0D50" w:rsidRDefault="00BB0D50" w:rsidP="00BB0D50">
      <w:pPr>
        <w:tabs>
          <w:tab w:val="left" w:pos="0"/>
        </w:tabs>
        <w:ind w:left="3544"/>
        <w:jc w:val="center"/>
        <w:rPr>
          <w:sz w:val="28"/>
          <w:szCs w:val="28"/>
        </w:rPr>
      </w:pPr>
    </w:p>
    <w:p w14:paraId="5058536B" w14:textId="77777777" w:rsidR="00BB0D50" w:rsidRDefault="00BB0D50" w:rsidP="00BB0D50">
      <w:pPr>
        <w:tabs>
          <w:tab w:val="left" w:pos="0"/>
        </w:tabs>
        <w:ind w:left="3544"/>
        <w:jc w:val="center"/>
        <w:rPr>
          <w:sz w:val="28"/>
          <w:szCs w:val="28"/>
        </w:rPr>
      </w:pPr>
    </w:p>
    <w:p w14:paraId="6785024A" w14:textId="77777777" w:rsidR="00BB0D50" w:rsidRDefault="00BB0D50" w:rsidP="00BB0D50">
      <w:pPr>
        <w:tabs>
          <w:tab w:val="left" w:pos="0"/>
        </w:tabs>
        <w:ind w:left="3544"/>
        <w:jc w:val="center"/>
        <w:rPr>
          <w:sz w:val="28"/>
          <w:szCs w:val="28"/>
        </w:rPr>
      </w:pPr>
    </w:p>
    <w:p w14:paraId="74B5C997" w14:textId="77777777" w:rsidR="00BB0D50" w:rsidRDefault="00BB0D50" w:rsidP="00BB0D50">
      <w:pPr>
        <w:tabs>
          <w:tab w:val="left" w:pos="0"/>
        </w:tabs>
        <w:ind w:left="3544"/>
        <w:jc w:val="center"/>
        <w:rPr>
          <w:sz w:val="28"/>
          <w:szCs w:val="28"/>
        </w:rPr>
      </w:pPr>
    </w:p>
    <w:p w14:paraId="79ED7451" w14:textId="77777777" w:rsidR="00CB7967" w:rsidRPr="00CB7967" w:rsidRDefault="00CB7967" w:rsidP="0089763B">
      <w:pPr>
        <w:tabs>
          <w:tab w:val="left" w:pos="5580"/>
          <w:tab w:val="left" w:pos="9498"/>
        </w:tabs>
        <w:ind w:right="-569"/>
      </w:pPr>
    </w:p>
    <w:sectPr w:rsidR="00CB7967" w:rsidRPr="00CB7967" w:rsidSect="0089763B">
      <w:pgSz w:w="11906" w:h="16838"/>
      <w:pgMar w:top="1249" w:right="849" w:bottom="1135" w:left="1276"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38A3D7" w14:textId="77777777" w:rsidR="006D61B3" w:rsidRDefault="006D61B3" w:rsidP="005A4977">
      <w:r>
        <w:separator/>
      </w:r>
    </w:p>
  </w:endnote>
  <w:endnote w:type="continuationSeparator" w:id="0">
    <w:p w14:paraId="36644A19" w14:textId="77777777" w:rsidR="006D61B3" w:rsidRDefault="006D61B3" w:rsidP="005A49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Wingdings 2">
    <w:panose1 w:val="05020102010507070707"/>
    <w:charset w:val="02"/>
    <w:family w:val="roman"/>
    <w:pitch w:val="variable"/>
    <w:sig w:usb0="00000000" w:usb1="10000000" w:usb2="00000000" w:usb3="00000000" w:csb0="80000000" w:csb1="00000000"/>
  </w:font>
  <w:font w:name="Segoe UI">
    <w:panose1 w:val="020B0502040204020203"/>
    <w:charset w:val="CC"/>
    <w:family w:val="swiss"/>
    <w:pitch w:val="variable"/>
    <w:sig w:usb0="E4002EFF" w:usb1="C000E47F" w:usb2="00000009" w:usb3="00000000" w:csb0="000001FF" w:csb1="00000000"/>
  </w:font>
  <w:font w:name="TimesDL">
    <w:altName w:val="Times New Roman"/>
    <w:panose1 w:val="00000000000000000000"/>
    <w:charset w:val="00"/>
    <w:family w:val="auto"/>
    <w:notTrueType/>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Bookman Old Style">
    <w:panose1 w:val="02050604050505020204"/>
    <w:charset w:val="CC"/>
    <w:family w:val="roman"/>
    <w:pitch w:val="variable"/>
    <w:sig w:usb0="00000287" w:usb1="00000000" w:usb2="00000000" w:usb3="00000000" w:csb0="0000009F" w:csb1="00000000"/>
  </w:font>
  <w:font w:name="Arial CYR">
    <w:altName w:val="Arial"/>
    <w:panose1 w:val="020B0604020202020204"/>
    <w:charset w:val="CC"/>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BA477A" w14:textId="77777777" w:rsidR="006D61B3" w:rsidRDefault="006D61B3" w:rsidP="005A4977">
      <w:r>
        <w:separator/>
      </w:r>
    </w:p>
  </w:footnote>
  <w:footnote w:type="continuationSeparator" w:id="0">
    <w:p w14:paraId="1B7AE893" w14:textId="77777777" w:rsidR="006D61B3" w:rsidRDefault="006D61B3" w:rsidP="005A49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66008984"/>
      <w:docPartObj>
        <w:docPartGallery w:val="Page Numbers (Top of Page)"/>
        <w:docPartUnique/>
      </w:docPartObj>
    </w:sdtPr>
    <w:sdtEndPr/>
    <w:sdtContent>
      <w:p w14:paraId="482E78E0" w14:textId="63C27150" w:rsidR="006D61B3" w:rsidRDefault="006D61B3">
        <w:pPr>
          <w:pStyle w:val="a5"/>
          <w:jc w:val="center"/>
        </w:pPr>
        <w:r>
          <w:fldChar w:fldCharType="begin"/>
        </w:r>
        <w:r>
          <w:instrText>PAGE   \* MERGEFORMAT</w:instrText>
        </w:r>
        <w:r>
          <w:fldChar w:fldCharType="separate"/>
        </w:r>
        <w:r>
          <w:t>2</w:t>
        </w:r>
        <w: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C783E3" w14:textId="77777777" w:rsidR="0089763B" w:rsidRDefault="0089763B" w:rsidP="00793791">
    <w:pPr>
      <w:pStyle w:val="a5"/>
      <w:framePr w:wrap="around" w:vAnchor="text" w:hAnchor="margin" w:xAlign="center" w:y="1"/>
      <w:rPr>
        <w:rStyle w:val="af9"/>
      </w:rPr>
    </w:pPr>
    <w:r>
      <w:rPr>
        <w:rStyle w:val="af9"/>
      </w:rPr>
      <w:fldChar w:fldCharType="begin"/>
    </w:r>
    <w:r>
      <w:rPr>
        <w:rStyle w:val="af9"/>
      </w:rPr>
      <w:instrText xml:space="preserve">PAGE  </w:instrText>
    </w:r>
    <w:r>
      <w:rPr>
        <w:rStyle w:val="af9"/>
      </w:rPr>
      <w:fldChar w:fldCharType="end"/>
    </w:r>
  </w:p>
  <w:p w14:paraId="271B9500" w14:textId="77777777" w:rsidR="0089763B" w:rsidRDefault="0089763B">
    <w:pPr>
      <w:pStyle w:val="a5"/>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8934DF" w14:textId="77777777" w:rsidR="0089763B" w:rsidRDefault="0089763B" w:rsidP="00793791">
    <w:pPr>
      <w:pStyle w:val="a5"/>
      <w:framePr w:wrap="around" w:vAnchor="text" w:hAnchor="margin" w:xAlign="center" w:y="1"/>
      <w:rPr>
        <w:rStyle w:val="af9"/>
      </w:rPr>
    </w:pPr>
    <w:r>
      <w:rPr>
        <w:rStyle w:val="af9"/>
      </w:rPr>
      <w:fldChar w:fldCharType="begin"/>
    </w:r>
    <w:r>
      <w:rPr>
        <w:rStyle w:val="af9"/>
      </w:rPr>
      <w:instrText xml:space="preserve">PAGE  </w:instrText>
    </w:r>
    <w:r>
      <w:rPr>
        <w:rStyle w:val="af9"/>
      </w:rPr>
      <w:fldChar w:fldCharType="separate"/>
    </w:r>
    <w:r>
      <w:rPr>
        <w:rStyle w:val="af9"/>
        <w:noProof/>
      </w:rPr>
      <w:t>13</w:t>
    </w:r>
    <w:r>
      <w:rPr>
        <w:rStyle w:val="af9"/>
      </w:rPr>
      <w:fldChar w:fldCharType="end"/>
    </w:r>
  </w:p>
  <w:p w14:paraId="57BDFBE5" w14:textId="77777777" w:rsidR="0089763B" w:rsidRDefault="0089763B">
    <w:pPr>
      <w:pStyle w:val="a5"/>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C02496B2"/>
    <w:lvl w:ilvl="0">
      <w:start w:val="1"/>
      <w:numFmt w:val="decimal"/>
      <w:pStyle w:val="2"/>
      <w:lvlText w:val="%1."/>
      <w:lvlJc w:val="left"/>
      <w:pPr>
        <w:tabs>
          <w:tab w:val="num" w:pos="8015"/>
        </w:tabs>
        <w:ind w:left="8015" w:hanging="360"/>
      </w:pPr>
    </w:lvl>
  </w:abstractNum>
  <w:abstractNum w:abstractNumId="1" w15:restartNumberingAfterBreak="0">
    <w:nsid w:val="FFFFFF88"/>
    <w:multiLevelType w:val="singleLevel"/>
    <w:tmpl w:val="C1E040DE"/>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6CEAB344"/>
    <w:lvl w:ilvl="0">
      <w:start w:val="1"/>
      <w:numFmt w:val="bullet"/>
      <w:pStyle w:val="a0"/>
      <w:lvlText w:val=""/>
      <w:lvlJc w:val="left"/>
      <w:pPr>
        <w:tabs>
          <w:tab w:val="num" w:pos="360"/>
        </w:tabs>
        <w:ind w:left="360" w:hanging="360"/>
      </w:pPr>
      <w:rPr>
        <w:rFonts w:ascii="Symbol" w:hAnsi="Symbol" w:hint="default"/>
      </w:rPr>
    </w:lvl>
  </w:abstractNum>
  <w:abstractNum w:abstractNumId="3" w15:restartNumberingAfterBreak="0">
    <w:nsid w:val="13E2667C"/>
    <w:multiLevelType w:val="hybridMultilevel"/>
    <w:tmpl w:val="C40A364A"/>
    <w:lvl w:ilvl="0" w:tplc="E9002102">
      <w:start w:val="1"/>
      <w:numFmt w:val="decimal"/>
      <w:lvlText w:val="%1."/>
      <w:lvlJc w:val="left"/>
      <w:pPr>
        <w:ind w:left="1286" w:hanging="360"/>
      </w:pPr>
      <w:rPr>
        <w:rFonts w:hint="default"/>
      </w:rPr>
    </w:lvl>
    <w:lvl w:ilvl="1" w:tplc="04190019" w:tentative="1">
      <w:start w:val="1"/>
      <w:numFmt w:val="lowerLetter"/>
      <w:lvlText w:val="%2."/>
      <w:lvlJc w:val="left"/>
      <w:pPr>
        <w:ind w:left="2006" w:hanging="360"/>
      </w:pPr>
    </w:lvl>
    <w:lvl w:ilvl="2" w:tplc="0419001B" w:tentative="1">
      <w:start w:val="1"/>
      <w:numFmt w:val="lowerRoman"/>
      <w:lvlText w:val="%3."/>
      <w:lvlJc w:val="right"/>
      <w:pPr>
        <w:ind w:left="2726" w:hanging="180"/>
      </w:pPr>
    </w:lvl>
    <w:lvl w:ilvl="3" w:tplc="0419000F" w:tentative="1">
      <w:start w:val="1"/>
      <w:numFmt w:val="decimal"/>
      <w:lvlText w:val="%4."/>
      <w:lvlJc w:val="left"/>
      <w:pPr>
        <w:ind w:left="3446" w:hanging="360"/>
      </w:pPr>
    </w:lvl>
    <w:lvl w:ilvl="4" w:tplc="04190019" w:tentative="1">
      <w:start w:val="1"/>
      <w:numFmt w:val="lowerLetter"/>
      <w:lvlText w:val="%5."/>
      <w:lvlJc w:val="left"/>
      <w:pPr>
        <w:ind w:left="4166" w:hanging="360"/>
      </w:pPr>
    </w:lvl>
    <w:lvl w:ilvl="5" w:tplc="0419001B" w:tentative="1">
      <w:start w:val="1"/>
      <w:numFmt w:val="lowerRoman"/>
      <w:lvlText w:val="%6."/>
      <w:lvlJc w:val="right"/>
      <w:pPr>
        <w:ind w:left="4886" w:hanging="180"/>
      </w:pPr>
    </w:lvl>
    <w:lvl w:ilvl="6" w:tplc="0419000F" w:tentative="1">
      <w:start w:val="1"/>
      <w:numFmt w:val="decimal"/>
      <w:lvlText w:val="%7."/>
      <w:lvlJc w:val="left"/>
      <w:pPr>
        <w:ind w:left="5606" w:hanging="360"/>
      </w:pPr>
    </w:lvl>
    <w:lvl w:ilvl="7" w:tplc="04190019" w:tentative="1">
      <w:start w:val="1"/>
      <w:numFmt w:val="lowerLetter"/>
      <w:lvlText w:val="%8."/>
      <w:lvlJc w:val="left"/>
      <w:pPr>
        <w:ind w:left="6326" w:hanging="360"/>
      </w:pPr>
    </w:lvl>
    <w:lvl w:ilvl="8" w:tplc="0419001B" w:tentative="1">
      <w:start w:val="1"/>
      <w:numFmt w:val="lowerRoman"/>
      <w:lvlText w:val="%9."/>
      <w:lvlJc w:val="right"/>
      <w:pPr>
        <w:ind w:left="7046" w:hanging="180"/>
      </w:pPr>
    </w:lvl>
  </w:abstractNum>
  <w:abstractNum w:abstractNumId="4" w15:restartNumberingAfterBreak="0">
    <w:nsid w:val="191A2684"/>
    <w:multiLevelType w:val="hybridMultilevel"/>
    <w:tmpl w:val="06A683C6"/>
    <w:lvl w:ilvl="0" w:tplc="FFFFFFFF">
      <w:start w:val="1"/>
      <w:numFmt w:val="decimal"/>
      <w:lvlText w:val="%1."/>
      <w:lvlJc w:val="left"/>
      <w:pPr>
        <w:ind w:left="1429" w:hanging="360"/>
      </w:pPr>
      <w:rPr>
        <w:rFonts w:hint="default"/>
      </w:rPr>
    </w:lvl>
    <w:lvl w:ilvl="1" w:tplc="FFFFFFFF" w:tentative="1">
      <w:start w:val="1"/>
      <w:numFmt w:val="bullet"/>
      <w:lvlText w:val="o"/>
      <w:lvlJc w:val="left"/>
      <w:pPr>
        <w:ind w:left="2149" w:hanging="360"/>
      </w:pPr>
      <w:rPr>
        <w:rFonts w:ascii="Courier New" w:hAnsi="Courier New" w:cs="Courier New" w:hint="default"/>
      </w:rPr>
    </w:lvl>
    <w:lvl w:ilvl="2" w:tplc="FFFFFFFF" w:tentative="1">
      <w:start w:val="1"/>
      <w:numFmt w:val="bullet"/>
      <w:lvlText w:val=""/>
      <w:lvlJc w:val="left"/>
      <w:pPr>
        <w:ind w:left="2869" w:hanging="360"/>
      </w:pPr>
      <w:rPr>
        <w:rFonts w:ascii="Wingdings" w:hAnsi="Wingdings" w:hint="default"/>
      </w:rPr>
    </w:lvl>
    <w:lvl w:ilvl="3" w:tplc="FFFFFFFF" w:tentative="1">
      <w:start w:val="1"/>
      <w:numFmt w:val="bullet"/>
      <w:lvlText w:val=""/>
      <w:lvlJc w:val="left"/>
      <w:pPr>
        <w:ind w:left="3589" w:hanging="360"/>
      </w:pPr>
      <w:rPr>
        <w:rFonts w:ascii="Symbol" w:hAnsi="Symbol" w:hint="default"/>
      </w:rPr>
    </w:lvl>
    <w:lvl w:ilvl="4" w:tplc="FFFFFFFF" w:tentative="1">
      <w:start w:val="1"/>
      <w:numFmt w:val="bullet"/>
      <w:lvlText w:val="o"/>
      <w:lvlJc w:val="left"/>
      <w:pPr>
        <w:ind w:left="4309" w:hanging="360"/>
      </w:pPr>
      <w:rPr>
        <w:rFonts w:ascii="Courier New" w:hAnsi="Courier New" w:cs="Courier New" w:hint="default"/>
      </w:rPr>
    </w:lvl>
    <w:lvl w:ilvl="5" w:tplc="FFFFFFFF" w:tentative="1">
      <w:start w:val="1"/>
      <w:numFmt w:val="bullet"/>
      <w:lvlText w:val=""/>
      <w:lvlJc w:val="left"/>
      <w:pPr>
        <w:ind w:left="5029" w:hanging="360"/>
      </w:pPr>
      <w:rPr>
        <w:rFonts w:ascii="Wingdings" w:hAnsi="Wingdings" w:hint="default"/>
      </w:rPr>
    </w:lvl>
    <w:lvl w:ilvl="6" w:tplc="FFFFFFFF" w:tentative="1">
      <w:start w:val="1"/>
      <w:numFmt w:val="bullet"/>
      <w:lvlText w:val=""/>
      <w:lvlJc w:val="left"/>
      <w:pPr>
        <w:ind w:left="5749" w:hanging="360"/>
      </w:pPr>
      <w:rPr>
        <w:rFonts w:ascii="Symbol" w:hAnsi="Symbol" w:hint="default"/>
      </w:rPr>
    </w:lvl>
    <w:lvl w:ilvl="7" w:tplc="FFFFFFFF" w:tentative="1">
      <w:start w:val="1"/>
      <w:numFmt w:val="bullet"/>
      <w:lvlText w:val="o"/>
      <w:lvlJc w:val="left"/>
      <w:pPr>
        <w:ind w:left="6469" w:hanging="360"/>
      </w:pPr>
      <w:rPr>
        <w:rFonts w:ascii="Courier New" w:hAnsi="Courier New" w:cs="Courier New" w:hint="default"/>
      </w:rPr>
    </w:lvl>
    <w:lvl w:ilvl="8" w:tplc="FFFFFFFF" w:tentative="1">
      <w:start w:val="1"/>
      <w:numFmt w:val="bullet"/>
      <w:lvlText w:val=""/>
      <w:lvlJc w:val="left"/>
      <w:pPr>
        <w:ind w:left="7189" w:hanging="360"/>
      </w:pPr>
      <w:rPr>
        <w:rFonts w:ascii="Wingdings" w:hAnsi="Wingdings" w:hint="default"/>
      </w:rPr>
    </w:lvl>
  </w:abstractNum>
  <w:abstractNum w:abstractNumId="5" w15:restartNumberingAfterBreak="0">
    <w:nsid w:val="29210878"/>
    <w:multiLevelType w:val="hybridMultilevel"/>
    <w:tmpl w:val="41A2586A"/>
    <w:lvl w:ilvl="0" w:tplc="5E7C2E3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 w15:restartNumberingAfterBreak="0">
    <w:nsid w:val="2ADA2D04"/>
    <w:multiLevelType w:val="hybridMultilevel"/>
    <w:tmpl w:val="86EED272"/>
    <w:lvl w:ilvl="0" w:tplc="59EC22F6">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7" w15:restartNumberingAfterBreak="0">
    <w:nsid w:val="2D624322"/>
    <w:multiLevelType w:val="multilevel"/>
    <w:tmpl w:val="DEA26E18"/>
    <w:lvl w:ilvl="0">
      <w:start w:val="1"/>
      <w:numFmt w:val="decimal"/>
      <w:lvlText w:val="%1."/>
      <w:lvlJc w:val="left"/>
      <w:pPr>
        <w:ind w:left="927" w:hanging="360"/>
      </w:pPr>
      <w:rPr>
        <w:rFonts w:hint="default"/>
      </w:rPr>
    </w:lvl>
    <w:lvl w:ilvl="1">
      <w:start w:val="1"/>
      <w:numFmt w:val="decimal"/>
      <w:isLgl/>
      <w:lvlText w:val="%1.%2."/>
      <w:lvlJc w:val="left"/>
      <w:pPr>
        <w:ind w:left="1647" w:hanging="720"/>
      </w:pPr>
      <w:rPr>
        <w:rFonts w:hint="default"/>
        <w:color w:val="auto"/>
      </w:rPr>
    </w:lvl>
    <w:lvl w:ilvl="2">
      <w:start w:val="1"/>
      <w:numFmt w:val="decimal"/>
      <w:isLgl/>
      <w:lvlText w:val="%1.%2.%3."/>
      <w:lvlJc w:val="left"/>
      <w:pPr>
        <w:ind w:left="2007" w:hanging="720"/>
      </w:pPr>
      <w:rPr>
        <w:rFonts w:hint="default"/>
      </w:rPr>
    </w:lvl>
    <w:lvl w:ilvl="3">
      <w:start w:val="1"/>
      <w:numFmt w:val="decimal"/>
      <w:isLgl/>
      <w:lvlText w:val="%1.%2.%3.%4."/>
      <w:lvlJc w:val="left"/>
      <w:pPr>
        <w:ind w:left="2727" w:hanging="1080"/>
      </w:pPr>
      <w:rPr>
        <w:rFonts w:hint="default"/>
      </w:rPr>
    </w:lvl>
    <w:lvl w:ilvl="4">
      <w:start w:val="1"/>
      <w:numFmt w:val="decimal"/>
      <w:isLgl/>
      <w:lvlText w:val="%1.%2.%3.%4.%5."/>
      <w:lvlJc w:val="left"/>
      <w:pPr>
        <w:ind w:left="3087" w:hanging="1080"/>
      </w:pPr>
      <w:rPr>
        <w:rFonts w:hint="default"/>
      </w:rPr>
    </w:lvl>
    <w:lvl w:ilvl="5">
      <w:start w:val="1"/>
      <w:numFmt w:val="decimal"/>
      <w:isLgl/>
      <w:lvlText w:val="%1.%2.%3.%4.%5.%6."/>
      <w:lvlJc w:val="left"/>
      <w:pPr>
        <w:ind w:left="3807" w:hanging="1440"/>
      </w:pPr>
      <w:rPr>
        <w:rFonts w:hint="default"/>
      </w:rPr>
    </w:lvl>
    <w:lvl w:ilvl="6">
      <w:start w:val="1"/>
      <w:numFmt w:val="decimal"/>
      <w:isLgl/>
      <w:lvlText w:val="%1.%2.%3.%4.%5.%6.%7."/>
      <w:lvlJc w:val="left"/>
      <w:pPr>
        <w:ind w:left="4527" w:hanging="1800"/>
      </w:pPr>
      <w:rPr>
        <w:rFonts w:hint="default"/>
      </w:rPr>
    </w:lvl>
    <w:lvl w:ilvl="7">
      <w:start w:val="1"/>
      <w:numFmt w:val="decimal"/>
      <w:isLgl/>
      <w:lvlText w:val="%1.%2.%3.%4.%5.%6.%7.%8."/>
      <w:lvlJc w:val="left"/>
      <w:pPr>
        <w:ind w:left="4887" w:hanging="1800"/>
      </w:pPr>
      <w:rPr>
        <w:rFonts w:hint="default"/>
      </w:rPr>
    </w:lvl>
    <w:lvl w:ilvl="8">
      <w:start w:val="1"/>
      <w:numFmt w:val="decimal"/>
      <w:isLgl/>
      <w:lvlText w:val="%1.%2.%3.%4.%5.%6.%7.%8.%9."/>
      <w:lvlJc w:val="left"/>
      <w:pPr>
        <w:ind w:left="5607" w:hanging="2160"/>
      </w:pPr>
      <w:rPr>
        <w:rFonts w:hint="default"/>
      </w:rPr>
    </w:lvl>
  </w:abstractNum>
  <w:abstractNum w:abstractNumId="8" w15:restartNumberingAfterBreak="0">
    <w:nsid w:val="47BA7C6D"/>
    <w:multiLevelType w:val="multilevel"/>
    <w:tmpl w:val="2124B140"/>
    <w:lvl w:ilvl="0">
      <w:start w:val="1"/>
      <w:numFmt w:val="decimal"/>
      <w:lvlText w:val="%1."/>
      <w:lvlJc w:val="left"/>
      <w:pPr>
        <w:ind w:left="2036" w:hanging="1185"/>
      </w:pPr>
      <w:rPr>
        <w:rFonts w:hint="default"/>
      </w:rPr>
    </w:lvl>
    <w:lvl w:ilvl="1">
      <w:start w:val="1"/>
      <w:numFmt w:val="decimal"/>
      <w:isLgl/>
      <w:lvlText w:val="%1.%2."/>
      <w:lvlJc w:val="left"/>
      <w:pPr>
        <w:ind w:left="1712" w:hanging="720"/>
      </w:pPr>
      <w:rPr>
        <w:rFonts w:hint="default"/>
      </w:rPr>
    </w:lvl>
    <w:lvl w:ilvl="2">
      <w:start w:val="1"/>
      <w:numFmt w:val="decimal"/>
      <w:isLgl/>
      <w:lvlText w:val="%1.%2.%3."/>
      <w:lvlJc w:val="left"/>
      <w:pPr>
        <w:ind w:left="1853" w:hanging="720"/>
      </w:pPr>
      <w:rPr>
        <w:rFonts w:hint="default"/>
      </w:rPr>
    </w:lvl>
    <w:lvl w:ilvl="3">
      <w:start w:val="1"/>
      <w:numFmt w:val="decimal"/>
      <w:isLgl/>
      <w:lvlText w:val="%1.%2.%3.%4."/>
      <w:lvlJc w:val="left"/>
      <w:pPr>
        <w:ind w:left="2354" w:hanging="1080"/>
      </w:pPr>
      <w:rPr>
        <w:rFonts w:hint="default"/>
      </w:rPr>
    </w:lvl>
    <w:lvl w:ilvl="4">
      <w:start w:val="1"/>
      <w:numFmt w:val="decimal"/>
      <w:isLgl/>
      <w:lvlText w:val="%1.%2.%3.%4.%5."/>
      <w:lvlJc w:val="left"/>
      <w:pPr>
        <w:ind w:left="2495" w:hanging="1080"/>
      </w:pPr>
      <w:rPr>
        <w:rFonts w:hint="default"/>
      </w:rPr>
    </w:lvl>
    <w:lvl w:ilvl="5">
      <w:start w:val="1"/>
      <w:numFmt w:val="decimal"/>
      <w:isLgl/>
      <w:lvlText w:val="%1.%2.%3.%4.%5.%6."/>
      <w:lvlJc w:val="left"/>
      <w:pPr>
        <w:ind w:left="2996" w:hanging="1440"/>
      </w:pPr>
      <w:rPr>
        <w:rFonts w:hint="default"/>
      </w:rPr>
    </w:lvl>
    <w:lvl w:ilvl="6">
      <w:start w:val="1"/>
      <w:numFmt w:val="decimal"/>
      <w:isLgl/>
      <w:lvlText w:val="%1.%2.%3.%4.%5.%6.%7."/>
      <w:lvlJc w:val="left"/>
      <w:pPr>
        <w:ind w:left="3497" w:hanging="1800"/>
      </w:pPr>
      <w:rPr>
        <w:rFonts w:hint="default"/>
      </w:rPr>
    </w:lvl>
    <w:lvl w:ilvl="7">
      <w:start w:val="1"/>
      <w:numFmt w:val="decimal"/>
      <w:isLgl/>
      <w:lvlText w:val="%1.%2.%3.%4.%5.%6.%7.%8."/>
      <w:lvlJc w:val="left"/>
      <w:pPr>
        <w:ind w:left="3638" w:hanging="1800"/>
      </w:pPr>
      <w:rPr>
        <w:rFonts w:hint="default"/>
      </w:rPr>
    </w:lvl>
    <w:lvl w:ilvl="8">
      <w:start w:val="1"/>
      <w:numFmt w:val="decimal"/>
      <w:isLgl/>
      <w:lvlText w:val="%1.%2.%3.%4.%5.%6.%7.%8.%9."/>
      <w:lvlJc w:val="left"/>
      <w:pPr>
        <w:ind w:left="4139" w:hanging="2160"/>
      </w:pPr>
      <w:rPr>
        <w:rFonts w:hint="default"/>
      </w:rPr>
    </w:lvl>
  </w:abstractNum>
  <w:abstractNum w:abstractNumId="9" w15:restartNumberingAfterBreak="0">
    <w:nsid w:val="47FC52F6"/>
    <w:multiLevelType w:val="hybridMultilevel"/>
    <w:tmpl w:val="365A7FEC"/>
    <w:lvl w:ilvl="0" w:tplc="04190001">
      <w:start w:val="1"/>
      <w:numFmt w:val="bullet"/>
      <w:lvlText w:val=""/>
      <w:lvlJc w:val="left"/>
      <w:pPr>
        <w:ind w:left="1287" w:hanging="360"/>
      </w:pPr>
      <w:rPr>
        <w:rFonts w:ascii="Symbol" w:hAnsi="Symbol" w:hint="default"/>
        <w:sz w:val="20"/>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hint="default"/>
      </w:rPr>
    </w:lvl>
  </w:abstractNum>
  <w:abstractNum w:abstractNumId="10" w15:restartNumberingAfterBreak="0">
    <w:nsid w:val="483730C5"/>
    <w:multiLevelType w:val="multilevel"/>
    <w:tmpl w:val="C622905A"/>
    <w:lvl w:ilvl="0">
      <w:start w:val="1"/>
      <w:numFmt w:val="decimal"/>
      <w:lvlText w:val="%1."/>
      <w:lvlJc w:val="left"/>
      <w:pPr>
        <w:ind w:left="1170" w:hanging="420"/>
      </w:pPr>
      <w:rPr>
        <w:rFonts w:hint="default"/>
      </w:rPr>
    </w:lvl>
    <w:lvl w:ilvl="1">
      <w:start w:val="1"/>
      <w:numFmt w:val="decimal"/>
      <w:isLgl/>
      <w:lvlText w:val="%1.%2."/>
      <w:lvlJc w:val="left"/>
      <w:pPr>
        <w:ind w:left="1470" w:hanging="720"/>
      </w:pPr>
      <w:rPr>
        <w:rFonts w:hint="default"/>
      </w:rPr>
    </w:lvl>
    <w:lvl w:ilvl="2">
      <w:start w:val="1"/>
      <w:numFmt w:val="decimal"/>
      <w:isLgl/>
      <w:lvlText w:val="%1.%2.%3."/>
      <w:lvlJc w:val="left"/>
      <w:pPr>
        <w:ind w:left="1470" w:hanging="720"/>
      </w:pPr>
      <w:rPr>
        <w:rFonts w:hint="default"/>
      </w:rPr>
    </w:lvl>
    <w:lvl w:ilvl="3">
      <w:start w:val="1"/>
      <w:numFmt w:val="decimal"/>
      <w:isLgl/>
      <w:lvlText w:val="%1.%2.%3.%4."/>
      <w:lvlJc w:val="left"/>
      <w:pPr>
        <w:ind w:left="1830" w:hanging="1080"/>
      </w:pPr>
      <w:rPr>
        <w:rFonts w:hint="default"/>
      </w:rPr>
    </w:lvl>
    <w:lvl w:ilvl="4">
      <w:start w:val="1"/>
      <w:numFmt w:val="decimal"/>
      <w:isLgl/>
      <w:lvlText w:val="%1.%2.%3.%4.%5."/>
      <w:lvlJc w:val="left"/>
      <w:pPr>
        <w:ind w:left="1830" w:hanging="1080"/>
      </w:pPr>
      <w:rPr>
        <w:rFonts w:hint="default"/>
      </w:rPr>
    </w:lvl>
    <w:lvl w:ilvl="5">
      <w:start w:val="1"/>
      <w:numFmt w:val="decimal"/>
      <w:isLgl/>
      <w:lvlText w:val="%1.%2.%3.%4.%5.%6."/>
      <w:lvlJc w:val="left"/>
      <w:pPr>
        <w:ind w:left="2190" w:hanging="1440"/>
      </w:pPr>
      <w:rPr>
        <w:rFonts w:hint="default"/>
      </w:rPr>
    </w:lvl>
    <w:lvl w:ilvl="6">
      <w:start w:val="1"/>
      <w:numFmt w:val="decimal"/>
      <w:isLgl/>
      <w:lvlText w:val="%1.%2.%3.%4.%5.%6.%7."/>
      <w:lvlJc w:val="left"/>
      <w:pPr>
        <w:ind w:left="2550" w:hanging="1800"/>
      </w:pPr>
      <w:rPr>
        <w:rFonts w:hint="default"/>
      </w:rPr>
    </w:lvl>
    <w:lvl w:ilvl="7">
      <w:start w:val="1"/>
      <w:numFmt w:val="decimal"/>
      <w:isLgl/>
      <w:lvlText w:val="%1.%2.%3.%4.%5.%6.%7.%8."/>
      <w:lvlJc w:val="left"/>
      <w:pPr>
        <w:ind w:left="2550" w:hanging="1800"/>
      </w:pPr>
      <w:rPr>
        <w:rFonts w:hint="default"/>
      </w:rPr>
    </w:lvl>
    <w:lvl w:ilvl="8">
      <w:start w:val="1"/>
      <w:numFmt w:val="decimal"/>
      <w:isLgl/>
      <w:lvlText w:val="%1.%2.%3.%4.%5.%6.%7.%8.%9."/>
      <w:lvlJc w:val="left"/>
      <w:pPr>
        <w:ind w:left="2910" w:hanging="2160"/>
      </w:pPr>
      <w:rPr>
        <w:rFonts w:hint="default"/>
      </w:rPr>
    </w:lvl>
  </w:abstractNum>
  <w:abstractNum w:abstractNumId="11" w15:restartNumberingAfterBreak="0">
    <w:nsid w:val="4BDE44FB"/>
    <w:multiLevelType w:val="hybridMultilevel"/>
    <w:tmpl w:val="CF860182"/>
    <w:lvl w:ilvl="0" w:tplc="5CB6195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2" w15:restartNumberingAfterBreak="0">
    <w:nsid w:val="51CD7AC0"/>
    <w:multiLevelType w:val="multilevel"/>
    <w:tmpl w:val="66180570"/>
    <w:lvl w:ilvl="0">
      <w:start w:val="1"/>
      <w:numFmt w:val="decimal"/>
      <w:lvlText w:val="%1."/>
      <w:lvlJc w:val="left"/>
      <w:pPr>
        <w:ind w:left="786" w:hanging="360"/>
      </w:pPr>
      <w:rPr>
        <w:rFonts w:hint="default"/>
        <w:color w:val="000000"/>
      </w:rPr>
    </w:lvl>
    <w:lvl w:ilvl="1">
      <w:start w:val="1"/>
      <w:numFmt w:val="decimal"/>
      <w:isLgl/>
      <w:lvlText w:val="%1.%2."/>
      <w:lvlJc w:val="left"/>
      <w:pPr>
        <w:ind w:left="2564" w:hanging="720"/>
      </w:pPr>
      <w:rPr>
        <w:rFonts w:eastAsia="Times New Roman" w:hint="default"/>
        <w:color w:val="000000"/>
      </w:rPr>
    </w:lvl>
    <w:lvl w:ilvl="2">
      <w:start w:val="1"/>
      <w:numFmt w:val="decimal"/>
      <w:isLgl/>
      <w:lvlText w:val="%1.%2.%3."/>
      <w:lvlJc w:val="left"/>
      <w:pPr>
        <w:ind w:left="1713" w:hanging="720"/>
      </w:pPr>
      <w:rPr>
        <w:rFonts w:eastAsia="Times New Roman" w:hint="default"/>
        <w:color w:val="000000"/>
      </w:rPr>
    </w:lvl>
    <w:lvl w:ilvl="3">
      <w:start w:val="1"/>
      <w:numFmt w:val="decimal"/>
      <w:isLgl/>
      <w:lvlText w:val="%1.%2.%3.%4."/>
      <w:lvlJc w:val="left"/>
      <w:pPr>
        <w:ind w:left="1929" w:hanging="1080"/>
      </w:pPr>
      <w:rPr>
        <w:rFonts w:eastAsia="Times New Roman" w:hint="default"/>
        <w:color w:val="000000"/>
      </w:rPr>
    </w:lvl>
    <w:lvl w:ilvl="4">
      <w:start w:val="1"/>
      <w:numFmt w:val="decimal"/>
      <w:isLgl/>
      <w:lvlText w:val="%1.%2.%3.%4.%5."/>
      <w:lvlJc w:val="left"/>
      <w:pPr>
        <w:ind w:left="2070" w:hanging="1080"/>
      </w:pPr>
      <w:rPr>
        <w:rFonts w:eastAsia="Times New Roman" w:hint="default"/>
        <w:color w:val="000000"/>
      </w:rPr>
    </w:lvl>
    <w:lvl w:ilvl="5">
      <w:start w:val="1"/>
      <w:numFmt w:val="decimal"/>
      <w:isLgl/>
      <w:lvlText w:val="%1.%2.%3.%4.%5.%6."/>
      <w:lvlJc w:val="left"/>
      <w:pPr>
        <w:ind w:left="2571" w:hanging="1440"/>
      </w:pPr>
      <w:rPr>
        <w:rFonts w:eastAsia="Times New Roman" w:hint="default"/>
        <w:color w:val="000000"/>
      </w:rPr>
    </w:lvl>
    <w:lvl w:ilvl="6">
      <w:start w:val="1"/>
      <w:numFmt w:val="decimal"/>
      <w:isLgl/>
      <w:lvlText w:val="%1.%2.%3.%4.%5.%6.%7."/>
      <w:lvlJc w:val="left"/>
      <w:pPr>
        <w:ind w:left="3072" w:hanging="1800"/>
      </w:pPr>
      <w:rPr>
        <w:rFonts w:eastAsia="Times New Roman" w:hint="default"/>
        <w:color w:val="000000"/>
      </w:rPr>
    </w:lvl>
    <w:lvl w:ilvl="7">
      <w:start w:val="1"/>
      <w:numFmt w:val="decimal"/>
      <w:isLgl/>
      <w:lvlText w:val="%1.%2.%3.%4.%5.%6.%7.%8."/>
      <w:lvlJc w:val="left"/>
      <w:pPr>
        <w:ind w:left="3213" w:hanging="1800"/>
      </w:pPr>
      <w:rPr>
        <w:rFonts w:eastAsia="Times New Roman" w:hint="default"/>
        <w:color w:val="000000"/>
      </w:rPr>
    </w:lvl>
    <w:lvl w:ilvl="8">
      <w:start w:val="1"/>
      <w:numFmt w:val="decimal"/>
      <w:isLgl/>
      <w:lvlText w:val="%1.%2.%3.%4.%5.%6.%7.%8.%9."/>
      <w:lvlJc w:val="left"/>
      <w:pPr>
        <w:ind w:left="3714" w:hanging="2160"/>
      </w:pPr>
      <w:rPr>
        <w:rFonts w:eastAsia="Times New Roman" w:hint="default"/>
        <w:color w:val="000000"/>
      </w:rPr>
    </w:lvl>
  </w:abstractNum>
  <w:abstractNum w:abstractNumId="13" w15:restartNumberingAfterBreak="0">
    <w:nsid w:val="59821C5D"/>
    <w:multiLevelType w:val="hybridMultilevel"/>
    <w:tmpl w:val="A058C87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4" w15:restartNumberingAfterBreak="0">
    <w:nsid w:val="6A422F12"/>
    <w:multiLevelType w:val="hybridMultilevel"/>
    <w:tmpl w:val="06A683C6"/>
    <w:lvl w:ilvl="0" w:tplc="0419000F">
      <w:start w:val="1"/>
      <w:numFmt w:val="decimal"/>
      <w:lvlText w:val="%1."/>
      <w:lvlJc w:val="left"/>
      <w:pPr>
        <w:ind w:left="1429" w:hanging="360"/>
      </w:pPr>
      <w:rPr>
        <w:rFont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num w:numId="1" w16cid:durableId="596330072">
    <w:abstractNumId w:val="2"/>
  </w:num>
  <w:num w:numId="2" w16cid:durableId="1032463546">
    <w:abstractNumId w:val="1"/>
  </w:num>
  <w:num w:numId="3" w16cid:durableId="1440293260">
    <w:abstractNumId w:val="0"/>
  </w:num>
  <w:num w:numId="4" w16cid:durableId="1370573506">
    <w:abstractNumId w:val="12"/>
  </w:num>
  <w:num w:numId="5" w16cid:durableId="1886866234">
    <w:abstractNumId w:val="8"/>
  </w:num>
  <w:num w:numId="6" w16cid:durableId="1845438739">
    <w:abstractNumId w:val="6"/>
  </w:num>
  <w:num w:numId="7" w16cid:durableId="49155345">
    <w:abstractNumId w:val="5"/>
  </w:num>
  <w:num w:numId="8" w16cid:durableId="1861240472">
    <w:abstractNumId w:val="14"/>
  </w:num>
  <w:num w:numId="9" w16cid:durableId="1938177343">
    <w:abstractNumId w:val="9"/>
  </w:num>
  <w:num w:numId="10" w16cid:durableId="1745641518">
    <w:abstractNumId w:val="13"/>
  </w:num>
  <w:num w:numId="11" w16cid:durableId="248735638">
    <w:abstractNumId w:val="11"/>
  </w:num>
  <w:num w:numId="12" w16cid:durableId="1500268016">
    <w:abstractNumId w:val="4"/>
  </w:num>
  <w:num w:numId="13" w16cid:durableId="904679423">
    <w:abstractNumId w:val="3"/>
  </w:num>
  <w:num w:numId="14" w16cid:durableId="2004317541">
    <w:abstractNumId w:val="7"/>
  </w:num>
  <w:num w:numId="15" w16cid:durableId="1757894733">
    <w:abstractNumId w:val="10"/>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06C3"/>
    <w:rsid w:val="00013FF7"/>
    <w:rsid w:val="000252DB"/>
    <w:rsid w:val="00031526"/>
    <w:rsid w:val="00037247"/>
    <w:rsid w:val="00051187"/>
    <w:rsid w:val="000527FC"/>
    <w:rsid w:val="00061C21"/>
    <w:rsid w:val="000661EC"/>
    <w:rsid w:val="00067198"/>
    <w:rsid w:val="00071C48"/>
    <w:rsid w:val="00072335"/>
    <w:rsid w:val="00074B40"/>
    <w:rsid w:val="000A2265"/>
    <w:rsid w:val="000A5C62"/>
    <w:rsid w:val="000B0FB3"/>
    <w:rsid w:val="000B25A0"/>
    <w:rsid w:val="000B58A5"/>
    <w:rsid w:val="000C2C0F"/>
    <w:rsid w:val="000C3C1A"/>
    <w:rsid w:val="000C4077"/>
    <w:rsid w:val="000D3143"/>
    <w:rsid w:val="000F2809"/>
    <w:rsid w:val="000F6FA2"/>
    <w:rsid w:val="00103AA9"/>
    <w:rsid w:val="001139BE"/>
    <w:rsid w:val="00127641"/>
    <w:rsid w:val="00131763"/>
    <w:rsid w:val="001435C3"/>
    <w:rsid w:val="00147B66"/>
    <w:rsid w:val="00162C23"/>
    <w:rsid w:val="00165009"/>
    <w:rsid w:val="0017012B"/>
    <w:rsid w:val="00175B8F"/>
    <w:rsid w:val="0017612E"/>
    <w:rsid w:val="001761B6"/>
    <w:rsid w:val="001849EE"/>
    <w:rsid w:val="0019046B"/>
    <w:rsid w:val="00195290"/>
    <w:rsid w:val="00196509"/>
    <w:rsid w:val="001A4B79"/>
    <w:rsid w:val="001A6CD8"/>
    <w:rsid w:val="001C19B9"/>
    <w:rsid w:val="001C28F3"/>
    <w:rsid w:val="001D45BA"/>
    <w:rsid w:val="001E633D"/>
    <w:rsid w:val="001F3344"/>
    <w:rsid w:val="001F7D74"/>
    <w:rsid w:val="002009E6"/>
    <w:rsid w:val="002013FF"/>
    <w:rsid w:val="002059C3"/>
    <w:rsid w:val="00214E04"/>
    <w:rsid w:val="0021669A"/>
    <w:rsid w:val="00217F96"/>
    <w:rsid w:val="00222ADE"/>
    <w:rsid w:val="00226990"/>
    <w:rsid w:val="00247EFD"/>
    <w:rsid w:val="0025007C"/>
    <w:rsid w:val="00252EC5"/>
    <w:rsid w:val="002539FB"/>
    <w:rsid w:val="00262564"/>
    <w:rsid w:val="00266ED8"/>
    <w:rsid w:val="002743D7"/>
    <w:rsid w:val="0028282F"/>
    <w:rsid w:val="002834E1"/>
    <w:rsid w:val="0029254F"/>
    <w:rsid w:val="00293504"/>
    <w:rsid w:val="00294CD9"/>
    <w:rsid w:val="002966D0"/>
    <w:rsid w:val="002A18F3"/>
    <w:rsid w:val="002C1C8C"/>
    <w:rsid w:val="002C25A8"/>
    <w:rsid w:val="002C574D"/>
    <w:rsid w:val="002D087B"/>
    <w:rsid w:val="002D140B"/>
    <w:rsid w:val="002E1400"/>
    <w:rsid w:val="002E20C4"/>
    <w:rsid w:val="002E360F"/>
    <w:rsid w:val="002E6693"/>
    <w:rsid w:val="002F568A"/>
    <w:rsid w:val="002F5BDC"/>
    <w:rsid w:val="0030108C"/>
    <w:rsid w:val="00305631"/>
    <w:rsid w:val="0030766C"/>
    <w:rsid w:val="00313CE0"/>
    <w:rsid w:val="00314B94"/>
    <w:rsid w:val="00321D8F"/>
    <w:rsid w:val="0032531E"/>
    <w:rsid w:val="003276A3"/>
    <w:rsid w:val="00327D5A"/>
    <w:rsid w:val="0034097B"/>
    <w:rsid w:val="00344BDA"/>
    <w:rsid w:val="003475FD"/>
    <w:rsid w:val="00347DC1"/>
    <w:rsid w:val="0035004A"/>
    <w:rsid w:val="00361D01"/>
    <w:rsid w:val="003675B2"/>
    <w:rsid w:val="00371C82"/>
    <w:rsid w:val="00373B6C"/>
    <w:rsid w:val="00375A37"/>
    <w:rsid w:val="003940BF"/>
    <w:rsid w:val="003A1FB5"/>
    <w:rsid w:val="003A22C6"/>
    <w:rsid w:val="003B2CE2"/>
    <w:rsid w:val="003B3F8D"/>
    <w:rsid w:val="003B4A5F"/>
    <w:rsid w:val="003B4D90"/>
    <w:rsid w:val="003B5405"/>
    <w:rsid w:val="003B76F4"/>
    <w:rsid w:val="003D4364"/>
    <w:rsid w:val="003D4B2F"/>
    <w:rsid w:val="003E118F"/>
    <w:rsid w:val="003F0820"/>
    <w:rsid w:val="003F1218"/>
    <w:rsid w:val="003F2F8D"/>
    <w:rsid w:val="00401DBB"/>
    <w:rsid w:val="00404FC8"/>
    <w:rsid w:val="0041411A"/>
    <w:rsid w:val="00417707"/>
    <w:rsid w:val="0042116F"/>
    <w:rsid w:val="00423A57"/>
    <w:rsid w:val="00427CDE"/>
    <w:rsid w:val="00432174"/>
    <w:rsid w:val="00447428"/>
    <w:rsid w:val="004474E2"/>
    <w:rsid w:val="00447BC6"/>
    <w:rsid w:val="004502C9"/>
    <w:rsid w:val="00460245"/>
    <w:rsid w:val="00467E37"/>
    <w:rsid w:val="00472359"/>
    <w:rsid w:val="00473D4D"/>
    <w:rsid w:val="00477FA9"/>
    <w:rsid w:val="00480F4E"/>
    <w:rsid w:val="004843CC"/>
    <w:rsid w:val="00485834"/>
    <w:rsid w:val="004862BC"/>
    <w:rsid w:val="00496D3E"/>
    <w:rsid w:val="004A5CFD"/>
    <w:rsid w:val="004B45B4"/>
    <w:rsid w:val="004C6DF3"/>
    <w:rsid w:val="004D7467"/>
    <w:rsid w:val="004E4845"/>
    <w:rsid w:val="004F33F8"/>
    <w:rsid w:val="004F42E7"/>
    <w:rsid w:val="004F5B11"/>
    <w:rsid w:val="005055E4"/>
    <w:rsid w:val="005216D3"/>
    <w:rsid w:val="00521BF6"/>
    <w:rsid w:val="00522153"/>
    <w:rsid w:val="005249B1"/>
    <w:rsid w:val="00531EC9"/>
    <w:rsid w:val="0053261D"/>
    <w:rsid w:val="00541CF2"/>
    <w:rsid w:val="00542AD2"/>
    <w:rsid w:val="00553B1D"/>
    <w:rsid w:val="00564FE1"/>
    <w:rsid w:val="00572A2B"/>
    <w:rsid w:val="00572E44"/>
    <w:rsid w:val="0057632B"/>
    <w:rsid w:val="00576F30"/>
    <w:rsid w:val="005778D1"/>
    <w:rsid w:val="0058661F"/>
    <w:rsid w:val="005A4977"/>
    <w:rsid w:val="005B066A"/>
    <w:rsid w:val="005C09DA"/>
    <w:rsid w:val="005C563B"/>
    <w:rsid w:val="005D225C"/>
    <w:rsid w:val="005D5C61"/>
    <w:rsid w:val="006026AB"/>
    <w:rsid w:val="006129F1"/>
    <w:rsid w:val="00626741"/>
    <w:rsid w:val="00631D1A"/>
    <w:rsid w:val="0064583F"/>
    <w:rsid w:val="006540A0"/>
    <w:rsid w:val="00664C7D"/>
    <w:rsid w:val="00680F6B"/>
    <w:rsid w:val="00691664"/>
    <w:rsid w:val="006A61A4"/>
    <w:rsid w:val="006B439E"/>
    <w:rsid w:val="006D61B3"/>
    <w:rsid w:val="006F2488"/>
    <w:rsid w:val="00701E88"/>
    <w:rsid w:val="00712316"/>
    <w:rsid w:val="00720A7B"/>
    <w:rsid w:val="00724B48"/>
    <w:rsid w:val="007472B1"/>
    <w:rsid w:val="00766E2E"/>
    <w:rsid w:val="0077170F"/>
    <w:rsid w:val="0078678D"/>
    <w:rsid w:val="00787562"/>
    <w:rsid w:val="00795C84"/>
    <w:rsid w:val="007A6EE6"/>
    <w:rsid w:val="007B52D2"/>
    <w:rsid w:val="007D1ACB"/>
    <w:rsid w:val="00805076"/>
    <w:rsid w:val="0081096B"/>
    <w:rsid w:val="00814F46"/>
    <w:rsid w:val="00817A91"/>
    <w:rsid w:val="00825395"/>
    <w:rsid w:val="00834C2D"/>
    <w:rsid w:val="00847742"/>
    <w:rsid w:val="00850721"/>
    <w:rsid w:val="008520AB"/>
    <w:rsid w:val="00855253"/>
    <w:rsid w:val="0086204D"/>
    <w:rsid w:val="00863155"/>
    <w:rsid w:val="008650A0"/>
    <w:rsid w:val="0086695F"/>
    <w:rsid w:val="00867E4C"/>
    <w:rsid w:val="0087238A"/>
    <w:rsid w:val="00872FF3"/>
    <w:rsid w:val="008769AB"/>
    <w:rsid w:val="00876EF3"/>
    <w:rsid w:val="008806C3"/>
    <w:rsid w:val="008965E9"/>
    <w:rsid w:val="0089763B"/>
    <w:rsid w:val="008A13A0"/>
    <w:rsid w:val="008A464D"/>
    <w:rsid w:val="008A5094"/>
    <w:rsid w:val="008A6CBE"/>
    <w:rsid w:val="008B0B43"/>
    <w:rsid w:val="008F6260"/>
    <w:rsid w:val="00903A58"/>
    <w:rsid w:val="00906D0D"/>
    <w:rsid w:val="00906F63"/>
    <w:rsid w:val="00912F00"/>
    <w:rsid w:val="00917210"/>
    <w:rsid w:val="00922D14"/>
    <w:rsid w:val="00932110"/>
    <w:rsid w:val="009448B0"/>
    <w:rsid w:val="009569D5"/>
    <w:rsid w:val="009679AA"/>
    <w:rsid w:val="00967ED6"/>
    <w:rsid w:val="00971325"/>
    <w:rsid w:val="00971DD3"/>
    <w:rsid w:val="00977ED3"/>
    <w:rsid w:val="009842AF"/>
    <w:rsid w:val="00984B97"/>
    <w:rsid w:val="00985441"/>
    <w:rsid w:val="00990A74"/>
    <w:rsid w:val="009A40C7"/>
    <w:rsid w:val="009A5E1B"/>
    <w:rsid w:val="009A719B"/>
    <w:rsid w:val="009A7501"/>
    <w:rsid w:val="009B3CC5"/>
    <w:rsid w:val="009B3CFE"/>
    <w:rsid w:val="009D285D"/>
    <w:rsid w:val="009E5621"/>
    <w:rsid w:val="009E59CA"/>
    <w:rsid w:val="009E60C3"/>
    <w:rsid w:val="00A07FDA"/>
    <w:rsid w:val="00A150D1"/>
    <w:rsid w:val="00A25EF5"/>
    <w:rsid w:val="00A41FAF"/>
    <w:rsid w:val="00A42D71"/>
    <w:rsid w:val="00A43F73"/>
    <w:rsid w:val="00A637B7"/>
    <w:rsid w:val="00A63DA5"/>
    <w:rsid w:val="00A73F6C"/>
    <w:rsid w:val="00A7667D"/>
    <w:rsid w:val="00A8234E"/>
    <w:rsid w:val="00A925F8"/>
    <w:rsid w:val="00A954FE"/>
    <w:rsid w:val="00A97A76"/>
    <w:rsid w:val="00AA0840"/>
    <w:rsid w:val="00AA0AB9"/>
    <w:rsid w:val="00AA6563"/>
    <w:rsid w:val="00AB0125"/>
    <w:rsid w:val="00AB3107"/>
    <w:rsid w:val="00AC1706"/>
    <w:rsid w:val="00AD4DF3"/>
    <w:rsid w:val="00AF2E85"/>
    <w:rsid w:val="00AF5D68"/>
    <w:rsid w:val="00B01833"/>
    <w:rsid w:val="00B037BE"/>
    <w:rsid w:val="00B06954"/>
    <w:rsid w:val="00B177B3"/>
    <w:rsid w:val="00B22AD5"/>
    <w:rsid w:val="00B2744B"/>
    <w:rsid w:val="00B27538"/>
    <w:rsid w:val="00B275C7"/>
    <w:rsid w:val="00B50F91"/>
    <w:rsid w:val="00B61A7E"/>
    <w:rsid w:val="00B62D55"/>
    <w:rsid w:val="00B80512"/>
    <w:rsid w:val="00B83ED2"/>
    <w:rsid w:val="00B972BB"/>
    <w:rsid w:val="00B975B9"/>
    <w:rsid w:val="00BA1541"/>
    <w:rsid w:val="00BB0D50"/>
    <w:rsid w:val="00BC0A28"/>
    <w:rsid w:val="00BC0E48"/>
    <w:rsid w:val="00BC3A60"/>
    <w:rsid w:val="00BC5A9C"/>
    <w:rsid w:val="00BD79B9"/>
    <w:rsid w:val="00BD7F6D"/>
    <w:rsid w:val="00BE061F"/>
    <w:rsid w:val="00BE15AE"/>
    <w:rsid w:val="00BE76AB"/>
    <w:rsid w:val="00BE7AE2"/>
    <w:rsid w:val="00BF23F2"/>
    <w:rsid w:val="00BF2AAB"/>
    <w:rsid w:val="00BF4DC0"/>
    <w:rsid w:val="00BF704A"/>
    <w:rsid w:val="00C02577"/>
    <w:rsid w:val="00C1067A"/>
    <w:rsid w:val="00C2402E"/>
    <w:rsid w:val="00C475BA"/>
    <w:rsid w:val="00C51DA7"/>
    <w:rsid w:val="00C62784"/>
    <w:rsid w:val="00C64D83"/>
    <w:rsid w:val="00C712F8"/>
    <w:rsid w:val="00C75D24"/>
    <w:rsid w:val="00C7672D"/>
    <w:rsid w:val="00C77228"/>
    <w:rsid w:val="00C77C97"/>
    <w:rsid w:val="00C812C6"/>
    <w:rsid w:val="00C86708"/>
    <w:rsid w:val="00C95F5A"/>
    <w:rsid w:val="00CB759C"/>
    <w:rsid w:val="00CB7967"/>
    <w:rsid w:val="00CC17ED"/>
    <w:rsid w:val="00CC2A18"/>
    <w:rsid w:val="00CC6877"/>
    <w:rsid w:val="00CC69B8"/>
    <w:rsid w:val="00CC7B30"/>
    <w:rsid w:val="00CD200F"/>
    <w:rsid w:val="00CE0F9E"/>
    <w:rsid w:val="00CE78E9"/>
    <w:rsid w:val="00D0553A"/>
    <w:rsid w:val="00D17700"/>
    <w:rsid w:val="00D239ED"/>
    <w:rsid w:val="00D2540A"/>
    <w:rsid w:val="00D265D4"/>
    <w:rsid w:val="00D27FA4"/>
    <w:rsid w:val="00D34407"/>
    <w:rsid w:val="00D51586"/>
    <w:rsid w:val="00D54614"/>
    <w:rsid w:val="00D647EC"/>
    <w:rsid w:val="00D72AC3"/>
    <w:rsid w:val="00D83800"/>
    <w:rsid w:val="00D949B9"/>
    <w:rsid w:val="00D95013"/>
    <w:rsid w:val="00D95EA2"/>
    <w:rsid w:val="00D97842"/>
    <w:rsid w:val="00DA1FF7"/>
    <w:rsid w:val="00DA4A29"/>
    <w:rsid w:val="00DB0BB6"/>
    <w:rsid w:val="00DB50B4"/>
    <w:rsid w:val="00DC405C"/>
    <w:rsid w:val="00DD37EF"/>
    <w:rsid w:val="00DD4E16"/>
    <w:rsid w:val="00DE5295"/>
    <w:rsid w:val="00DE5A09"/>
    <w:rsid w:val="00DE6DED"/>
    <w:rsid w:val="00DF25C6"/>
    <w:rsid w:val="00DF739C"/>
    <w:rsid w:val="00E03084"/>
    <w:rsid w:val="00E1093C"/>
    <w:rsid w:val="00E14663"/>
    <w:rsid w:val="00E20D1A"/>
    <w:rsid w:val="00E20F60"/>
    <w:rsid w:val="00E3098D"/>
    <w:rsid w:val="00E469EB"/>
    <w:rsid w:val="00E5332B"/>
    <w:rsid w:val="00E56047"/>
    <w:rsid w:val="00E62C01"/>
    <w:rsid w:val="00E71AFE"/>
    <w:rsid w:val="00E725D0"/>
    <w:rsid w:val="00E7492E"/>
    <w:rsid w:val="00E75FC7"/>
    <w:rsid w:val="00E810E6"/>
    <w:rsid w:val="00E84992"/>
    <w:rsid w:val="00E86683"/>
    <w:rsid w:val="00E91C12"/>
    <w:rsid w:val="00E94B99"/>
    <w:rsid w:val="00E97204"/>
    <w:rsid w:val="00EA01D4"/>
    <w:rsid w:val="00EA1755"/>
    <w:rsid w:val="00EA6632"/>
    <w:rsid w:val="00EC0F83"/>
    <w:rsid w:val="00ED30F2"/>
    <w:rsid w:val="00ED5172"/>
    <w:rsid w:val="00ED5500"/>
    <w:rsid w:val="00ED6D81"/>
    <w:rsid w:val="00EE1150"/>
    <w:rsid w:val="00EE32A2"/>
    <w:rsid w:val="00EE4763"/>
    <w:rsid w:val="00EF0C66"/>
    <w:rsid w:val="00EF2E34"/>
    <w:rsid w:val="00EF4BA7"/>
    <w:rsid w:val="00F17DF6"/>
    <w:rsid w:val="00F2062C"/>
    <w:rsid w:val="00F33BD3"/>
    <w:rsid w:val="00F345F1"/>
    <w:rsid w:val="00F508E2"/>
    <w:rsid w:val="00F51ED4"/>
    <w:rsid w:val="00F52A41"/>
    <w:rsid w:val="00F54394"/>
    <w:rsid w:val="00F6620E"/>
    <w:rsid w:val="00F67776"/>
    <w:rsid w:val="00F73882"/>
    <w:rsid w:val="00F74231"/>
    <w:rsid w:val="00F7616B"/>
    <w:rsid w:val="00F76C80"/>
    <w:rsid w:val="00F839A2"/>
    <w:rsid w:val="00F92A29"/>
    <w:rsid w:val="00F97815"/>
    <w:rsid w:val="00FA1504"/>
    <w:rsid w:val="00FA2C4B"/>
    <w:rsid w:val="00FA7809"/>
    <w:rsid w:val="00FB1B8D"/>
    <w:rsid w:val="00FB7E60"/>
    <w:rsid w:val="00FC051D"/>
    <w:rsid w:val="00FC6D6C"/>
    <w:rsid w:val="00FD2EEC"/>
    <w:rsid w:val="00FD5641"/>
    <w:rsid w:val="00FE6E01"/>
    <w:rsid w:val="00FF25AA"/>
    <w:rsid w:val="00FF6D5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C6DD65"/>
  <w15:chartTrackingRefBased/>
  <w15:docId w15:val="{65F859AC-89B6-4460-BB2A-60DB5A496B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9E60C3"/>
    <w:pPr>
      <w:spacing w:after="0" w:line="240" w:lineRule="auto"/>
    </w:pPr>
    <w:rPr>
      <w:rFonts w:ascii="Times New Roman" w:eastAsia="Times New Roman" w:hAnsi="Times New Roman" w:cs="Times New Roman"/>
      <w:sz w:val="24"/>
      <w:szCs w:val="24"/>
      <w:lang w:eastAsia="ru-RU"/>
    </w:rPr>
  </w:style>
  <w:style w:type="paragraph" w:styleId="1">
    <w:name w:val="heading 1"/>
    <w:basedOn w:val="a1"/>
    <w:next w:val="a1"/>
    <w:link w:val="10"/>
    <w:qFormat/>
    <w:rsid w:val="007A6EE6"/>
    <w:pPr>
      <w:keepNext/>
      <w:keepLines/>
      <w:spacing w:before="240" w:line="256" w:lineRule="auto"/>
      <w:outlineLvl w:val="0"/>
    </w:pPr>
    <w:rPr>
      <w:rFonts w:asciiTheme="majorHAnsi" w:eastAsiaTheme="majorEastAsia" w:hAnsiTheme="majorHAnsi" w:cstheme="majorBidi"/>
      <w:color w:val="2F5496" w:themeColor="accent1" w:themeShade="BF"/>
      <w:sz w:val="32"/>
      <w:szCs w:val="32"/>
      <w:lang w:eastAsia="en-US"/>
    </w:rPr>
  </w:style>
  <w:style w:type="paragraph" w:styleId="20">
    <w:name w:val="heading 2"/>
    <w:basedOn w:val="a1"/>
    <w:next w:val="a1"/>
    <w:link w:val="21"/>
    <w:qFormat/>
    <w:rsid w:val="00A7667D"/>
    <w:pPr>
      <w:keepNext/>
      <w:spacing w:line="360" w:lineRule="auto"/>
      <w:jc w:val="center"/>
      <w:outlineLvl w:val="1"/>
    </w:pPr>
    <w:rPr>
      <w:b/>
      <w:sz w:val="28"/>
      <w:szCs w:val="20"/>
    </w:rPr>
  </w:style>
  <w:style w:type="paragraph" w:styleId="3">
    <w:name w:val="heading 3"/>
    <w:basedOn w:val="a1"/>
    <w:next w:val="a1"/>
    <w:link w:val="30"/>
    <w:qFormat/>
    <w:rsid w:val="00AB3107"/>
    <w:pPr>
      <w:keepNext/>
      <w:outlineLvl w:val="2"/>
    </w:pPr>
    <w:rPr>
      <w:b/>
      <w:sz w:val="20"/>
      <w:szCs w:val="20"/>
    </w:rPr>
  </w:style>
  <w:style w:type="paragraph" w:styleId="4">
    <w:name w:val="heading 4"/>
    <w:basedOn w:val="a1"/>
    <w:next w:val="a1"/>
    <w:link w:val="40"/>
    <w:qFormat/>
    <w:rsid w:val="00467E37"/>
    <w:pPr>
      <w:keepNext/>
      <w:jc w:val="center"/>
      <w:outlineLvl w:val="3"/>
    </w:pPr>
    <w:rPr>
      <w:b/>
      <w:sz w:val="36"/>
      <w:szCs w:val="20"/>
      <w:lang w:val="en-GB" w:eastAsia="x-none"/>
    </w:rPr>
  </w:style>
  <w:style w:type="paragraph" w:styleId="5">
    <w:name w:val="heading 5"/>
    <w:basedOn w:val="a1"/>
    <w:next w:val="a1"/>
    <w:link w:val="50"/>
    <w:qFormat/>
    <w:rsid w:val="00467E37"/>
    <w:pPr>
      <w:keepNext/>
      <w:spacing w:before="120"/>
      <w:jc w:val="center"/>
      <w:outlineLvl w:val="4"/>
    </w:pPr>
    <w:rPr>
      <w:b/>
      <w:sz w:val="28"/>
      <w:szCs w:val="20"/>
      <w:lang w:val="en-GB" w:eastAsia="x-none"/>
    </w:rPr>
  </w:style>
  <w:style w:type="paragraph" w:styleId="6">
    <w:name w:val="heading 6"/>
    <w:basedOn w:val="a1"/>
    <w:next w:val="a1"/>
    <w:link w:val="60"/>
    <w:qFormat/>
    <w:rsid w:val="00917210"/>
    <w:pPr>
      <w:keepNext/>
      <w:spacing w:after="200" w:line="276" w:lineRule="auto"/>
      <w:jc w:val="center"/>
      <w:outlineLvl w:val="5"/>
    </w:pPr>
    <w:rPr>
      <w:rFonts w:ascii="Calibri" w:hAnsi="Calibri"/>
      <w:b/>
      <w:sz w:val="20"/>
      <w:szCs w:val="20"/>
      <w:lang w:val="x-none"/>
    </w:rPr>
  </w:style>
  <w:style w:type="paragraph" w:styleId="7">
    <w:name w:val="heading 7"/>
    <w:basedOn w:val="11"/>
    <w:next w:val="11"/>
    <w:link w:val="70"/>
    <w:qFormat/>
    <w:rsid w:val="00917210"/>
    <w:pPr>
      <w:keepNext/>
      <w:jc w:val="center"/>
      <w:outlineLvl w:val="6"/>
    </w:pPr>
    <w:rPr>
      <w:b/>
      <w:snapToGrid/>
      <w:sz w:val="28"/>
      <w:lang w:val="x-none"/>
    </w:rPr>
  </w:style>
  <w:style w:type="paragraph" w:styleId="8">
    <w:name w:val="heading 8"/>
    <w:basedOn w:val="11"/>
    <w:next w:val="11"/>
    <w:link w:val="80"/>
    <w:qFormat/>
    <w:rsid w:val="00917210"/>
    <w:pPr>
      <w:keepNext/>
      <w:ind w:left="5812"/>
      <w:jc w:val="both"/>
      <w:outlineLvl w:val="7"/>
    </w:pPr>
    <w:rPr>
      <w:snapToGrid/>
      <w:sz w:val="28"/>
      <w:lang w:val="x-none"/>
    </w:rPr>
  </w:style>
  <w:style w:type="paragraph" w:styleId="9">
    <w:name w:val="heading 9"/>
    <w:basedOn w:val="11"/>
    <w:next w:val="11"/>
    <w:link w:val="90"/>
    <w:qFormat/>
    <w:rsid w:val="00917210"/>
    <w:pPr>
      <w:keepNext/>
      <w:jc w:val="both"/>
      <w:outlineLvl w:val="8"/>
    </w:pPr>
    <w:rPr>
      <w:b/>
      <w:snapToGrid/>
      <w:sz w:val="28"/>
      <w:lang w:val="x-none"/>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header"/>
    <w:basedOn w:val="a1"/>
    <w:link w:val="a6"/>
    <w:unhideWhenUsed/>
    <w:rsid w:val="005A4977"/>
    <w:pPr>
      <w:tabs>
        <w:tab w:val="center" w:pos="4677"/>
        <w:tab w:val="right" w:pos="9355"/>
      </w:tabs>
    </w:pPr>
  </w:style>
  <w:style w:type="character" w:customStyle="1" w:styleId="a6">
    <w:name w:val="Верхний колонтитул Знак"/>
    <w:basedOn w:val="a2"/>
    <w:link w:val="a5"/>
    <w:uiPriority w:val="99"/>
    <w:rsid w:val="005A4977"/>
    <w:rPr>
      <w:rFonts w:ascii="Times New Roman" w:eastAsia="Times New Roman" w:hAnsi="Times New Roman" w:cs="Times New Roman"/>
      <w:sz w:val="24"/>
      <w:szCs w:val="24"/>
      <w:lang w:eastAsia="ru-RU"/>
    </w:rPr>
  </w:style>
  <w:style w:type="paragraph" w:styleId="a7">
    <w:name w:val="footer"/>
    <w:basedOn w:val="a1"/>
    <w:link w:val="a8"/>
    <w:uiPriority w:val="99"/>
    <w:unhideWhenUsed/>
    <w:rsid w:val="005A4977"/>
    <w:pPr>
      <w:tabs>
        <w:tab w:val="center" w:pos="4677"/>
        <w:tab w:val="right" w:pos="9355"/>
      </w:tabs>
    </w:pPr>
  </w:style>
  <w:style w:type="character" w:customStyle="1" w:styleId="a8">
    <w:name w:val="Нижний колонтитул Знак"/>
    <w:basedOn w:val="a2"/>
    <w:link w:val="a7"/>
    <w:uiPriority w:val="99"/>
    <w:rsid w:val="005A4977"/>
    <w:rPr>
      <w:rFonts w:ascii="Times New Roman" w:eastAsia="Times New Roman" w:hAnsi="Times New Roman" w:cs="Times New Roman"/>
      <w:sz w:val="24"/>
      <w:szCs w:val="24"/>
      <w:lang w:eastAsia="ru-RU"/>
    </w:rPr>
  </w:style>
  <w:style w:type="paragraph" w:customStyle="1" w:styleId="a9">
    <w:name w:val="Знак Знак Знак Знак Знак Знак Знак Знак Знак Знак Знак Знак"/>
    <w:basedOn w:val="a1"/>
    <w:rsid w:val="00447BC6"/>
    <w:pPr>
      <w:tabs>
        <w:tab w:val="num" w:pos="360"/>
      </w:tabs>
      <w:spacing w:after="160" w:line="240" w:lineRule="exact"/>
    </w:pPr>
    <w:rPr>
      <w:rFonts w:ascii="Verdana" w:hAnsi="Verdana" w:cs="Verdana"/>
      <w:sz w:val="20"/>
      <w:szCs w:val="20"/>
      <w:lang w:val="en-US" w:eastAsia="en-US"/>
    </w:rPr>
  </w:style>
  <w:style w:type="paragraph" w:styleId="aa">
    <w:name w:val="List Paragraph"/>
    <w:basedOn w:val="a1"/>
    <w:link w:val="ab"/>
    <w:uiPriority w:val="34"/>
    <w:qFormat/>
    <w:rsid w:val="000527FC"/>
    <w:pPr>
      <w:ind w:left="720"/>
      <w:contextualSpacing/>
    </w:pPr>
    <w:rPr>
      <w:lang w:eastAsia="en-US"/>
    </w:rPr>
  </w:style>
  <w:style w:type="paragraph" w:customStyle="1" w:styleId="ac">
    <w:name w:val="Знак Знак Знак Знак Знак Знак Знак Знак Знак Знак Знак Знак"/>
    <w:basedOn w:val="a1"/>
    <w:rsid w:val="00B275C7"/>
    <w:pPr>
      <w:tabs>
        <w:tab w:val="num" w:pos="360"/>
      </w:tabs>
      <w:spacing w:after="160" w:line="240" w:lineRule="exact"/>
    </w:pPr>
    <w:rPr>
      <w:rFonts w:ascii="Verdana" w:hAnsi="Verdana" w:cs="Verdana"/>
      <w:sz w:val="20"/>
      <w:szCs w:val="20"/>
      <w:lang w:val="en-US" w:eastAsia="en-US"/>
    </w:rPr>
  </w:style>
  <w:style w:type="paragraph" w:customStyle="1" w:styleId="12">
    <w:name w:val="Знак Знак Знак1"/>
    <w:basedOn w:val="a1"/>
    <w:rsid w:val="00847742"/>
    <w:pPr>
      <w:tabs>
        <w:tab w:val="num" w:pos="360"/>
      </w:tabs>
      <w:spacing w:after="160" w:line="240" w:lineRule="exact"/>
    </w:pPr>
    <w:rPr>
      <w:rFonts w:ascii="Verdana" w:hAnsi="Verdana" w:cs="Verdana"/>
      <w:sz w:val="20"/>
      <w:szCs w:val="20"/>
      <w:lang w:val="en-US" w:eastAsia="en-US"/>
    </w:rPr>
  </w:style>
  <w:style w:type="paragraph" w:customStyle="1" w:styleId="ConsPlusTitle">
    <w:name w:val="ConsPlusTitle"/>
    <w:uiPriority w:val="99"/>
    <w:rsid w:val="00DD37EF"/>
    <w:pPr>
      <w:widowControl w:val="0"/>
      <w:autoSpaceDE w:val="0"/>
      <w:autoSpaceDN w:val="0"/>
      <w:spacing w:after="0" w:line="240" w:lineRule="auto"/>
    </w:pPr>
    <w:rPr>
      <w:rFonts w:ascii="Calibri" w:eastAsia="Times New Roman" w:hAnsi="Calibri" w:cs="Calibri"/>
      <w:b/>
      <w:szCs w:val="20"/>
      <w:lang w:eastAsia="ru-RU"/>
    </w:rPr>
  </w:style>
  <w:style w:type="paragraph" w:styleId="ad">
    <w:name w:val="Title"/>
    <w:basedOn w:val="a1"/>
    <w:link w:val="13"/>
    <w:qFormat/>
    <w:rsid w:val="00DD37EF"/>
    <w:pPr>
      <w:jc w:val="center"/>
    </w:pPr>
    <w:rPr>
      <w:b/>
      <w:szCs w:val="20"/>
    </w:rPr>
  </w:style>
  <w:style w:type="character" w:customStyle="1" w:styleId="ae">
    <w:name w:val="Заголовок Знак"/>
    <w:basedOn w:val="a2"/>
    <w:rsid w:val="00DD37EF"/>
    <w:rPr>
      <w:rFonts w:asciiTheme="majorHAnsi" w:eastAsiaTheme="majorEastAsia" w:hAnsiTheme="majorHAnsi" w:cstheme="majorBidi"/>
      <w:spacing w:val="-10"/>
      <w:kern w:val="28"/>
      <w:sz w:val="56"/>
      <w:szCs w:val="56"/>
      <w:lang w:eastAsia="ru-RU"/>
    </w:rPr>
  </w:style>
  <w:style w:type="character" w:customStyle="1" w:styleId="13">
    <w:name w:val="Заголовок Знак1"/>
    <w:link w:val="ad"/>
    <w:rsid w:val="00DD37EF"/>
    <w:rPr>
      <w:rFonts w:ascii="Times New Roman" w:eastAsia="Times New Roman" w:hAnsi="Times New Roman" w:cs="Times New Roman"/>
      <w:b/>
      <w:sz w:val="24"/>
      <w:szCs w:val="20"/>
      <w:lang w:eastAsia="ru-RU"/>
    </w:rPr>
  </w:style>
  <w:style w:type="paragraph" w:customStyle="1" w:styleId="af">
    <w:name w:val="Знак Знак Знак Знак Знак Знак Знак Знак Знак Знак Знак Знак"/>
    <w:basedOn w:val="a1"/>
    <w:rsid w:val="00932110"/>
    <w:pPr>
      <w:tabs>
        <w:tab w:val="num" w:pos="360"/>
      </w:tabs>
      <w:spacing w:after="160" w:line="240" w:lineRule="exact"/>
    </w:pPr>
    <w:rPr>
      <w:rFonts w:ascii="Verdana" w:hAnsi="Verdana" w:cs="Verdana"/>
      <w:sz w:val="20"/>
      <w:szCs w:val="20"/>
      <w:lang w:val="en-US" w:eastAsia="en-US"/>
    </w:rPr>
  </w:style>
  <w:style w:type="character" w:customStyle="1" w:styleId="10">
    <w:name w:val="Заголовок 1 Знак"/>
    <w:basedOn w:val="a2"/>
    <w:link w:val="1"/>
    <w:rsid w:val="007A6EE6"/>
    <w:rPr>
      <w:rFonts w:asciiTheme="majorHAnsi" w:eastAsiaTheme="majorEastAsia" w:hAnsiTheme="majorHAnsi" w:cstheme="majorBidi"/>
      <w:color w:val="2F5496" w:themeColor="accent1" w:themeShade="BF"/>
      <w:sz w:val="32"/>
      <w:szCs w:val="32"/>
    </w:rPr>
  </w:style>
  <w:style w:type="paragraph" w:customStyle="1" w:styleId="af0">
    <w:name w:val="Знак Знак Знак Знак Знак Знак Знак Знак Знак Знак Знак Знак"/>
    <w:basedOn w:val="a1"/>
    <w:rsid w:val="00B83ED2"/>
    <w:pPr>
      <w:tabs>
        <w:tab w:val="num" w:pos="360"/>
      </w:tabs>
      <w:spacing w:after="160" w:line="240" w:lineRule="exact"/>
    </w:pPr>
    <w:rPr>
      <w:rFonts w:ascii="Verdana" w:hAnsi="Verdana" w:cs="Verdana"/>
      <w:sz w:val="20"/>
      <w:szCs w:val="20"/>
      <w:lang w:val="en-US" w:eastAsia="en-US"/>
    </w:rPr>
  </w:style>
  <w:style w:type="table" w:styleId="af1">
    <w:name w:val="Table Grid"/>
    <w:basedOn w:val="a3"/>
    <w:uiPriority w:val="39"/>
    <w:rsid w:val="00A637B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2">
    <w:name w:val="Hyperlink"/>
    <w:basedOn w:val="a2"/>
    <w:uiPriority w:val="99"/>
    <w:unhideWhenUsed/>
    <w:rsid w:val="004474E2"/>
    <w:rPr>
      <w:color w:val="0000FF"/>
      <w:u w:val="single"/>
    </w:rPr>
  </w:style>
  <w:style w:type="character" w:styleId="af3">
    <w:name w:val="FollowedHyperlink"/>
    <w:basedOn w:val="a2"/>
    <w:uiPriority w:val="99"/>
    <w:unhideWhenUsed/>
    <w:rsid w:val="004474E2"/>
    <w:rPr>
      <w:color w:val="800080"/>
      <w:u w:val="single"/>
    </w:rPr>
  </w:style>
  <w:style w:type="paragraph" w:customStyle="1" w:styleId="msonormal0">
    <w:name w:val="msonormal"/>
    <w:basedOn w:val="a1"/>
    <w:rsid w:val="004474E2"/>
    <w:pPr>
      <w:spacing w:before="100" w:beforeAutospacing="1" w:after="100" w:afterAutospacing="1"/>
    </w:pPr>
  </w:style>
  <w:style w:type="paragraph" w:customStyle="1" w:styleId="font5">
    <w:name w:val="font5"/>
    <w:basedOn w:val="a1"/>
    <w:rsid w:val="004474E2"/>
    <w:pPr>
      <w:spacing w:before="100" w:beforeAutospacing="1" w:after="100" w:afterAutospacing="1"/>
    </w:pPr>
    <w:rPr>
      <w:rFonts w:ascii="Tahoma" w:hAnsi="Tahoma" w:cs="Tahoma"/>
      <w:color w:val="000000"/>
      <w:sz w:val="18"/>
      <w:szCs w:val="18"/>
    </w:rPr>
  </w:style>
  <w:style w:type="paragraph" w:customStyle="1" w:styleId="font6">
    <w:name w:val="font6"/>
    <w:basedOn w:val="a1"/>
    <w:rsid w:val="004474E2"/>
    <w:pPr>
      <w:spacing w:before="100" w:beforeAutospacing="1" w:after="100" w:afterAutospacing="1"/>
    </w:pPr>
    <w:rPr>
      <w:rFonts w:ascii="Tahoma" w:hAnsi="Tahoma" w:cs="Tahoma"/>
      <w:b/>
      <w:bCs/>
      <w:color w:val="000000"/>
      <w:sz w:val="18"/>
      <w:szCs w:val="18"/>
    </w:rPr>
  </w:style>
  <w:style w:type="paragraph" w:customStyle="1" w:styleId="xl84">
    <w:name w:val="xl84"/>
    <w:basedOn w:val="a1"/>
    <w:rsid w:val="004474E2"/>
    <w:pPr>
      <w:spacing w:before="100" w:beforeAutospacing="1" w:after="100" w:afterAutospacing="1"/>
      <w:textAlignment w:val="bottom"/>
    </w:pPr>
  </w:style>
  <w:style w:type="paragraph" w:customStyle="1" w:styleId="xl85">
    <w:name w:val="xl85"/>
    <w:basedOn w:val="a1"/>
    <w:rsid w:val="004474E2"/>
    <w:pPr>
      <w:spacing w:before="100" w:beforeAutospacing="1" w:after="100" w:afterAutospacing="1"/>
      <w:textAlignment w:val="center"/>
    </w:pPr>
  </w:style>
  <w:style w:type="paragraph" w:customStyle="1" w:styleId="xl86">
    <w:name w:val="xl86"/>
    <w:basedOn w:val="a1"/>
    <w:rsid w:val="004474E2"/>
    <w:pPr>
      <w:spacing w:before="100" w:beforeAutospacing="1" w:after="100" w:afterAutospacing="1"/>
      <w:textAlignment w:val="center"/>
    </w:pPr>
  </w:style>
  <w:style w:type="paragraph" w:customStyle="1" w:styleId="xl87">
    <w:name w:val="xl87"/>
    <w:basedOn w:val="a1"/>
    <w:rsid w:val="004474E2"/>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88">
    <w:name w:val="xl88"/>
    <w:basedOn w:val="a1"/>
    <w:rsid w:val="004474E2"/>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style>
  <w:style w:type="paragraph" w:customStyle="1" w:styleId="xl89">
    <w:name w:val="xl89"/>
    <w:basedOn w:val="a1"/>
    <w:rsid w:val="004474E2"/>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style>
  <w:style w:type="paragraph" w:customStyle="1" w:styleId="xl90">
    <w:name w:val="xl90"/>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textAlignment w:val="center"/>
    </w:pPr>
    <w:rPr>
      <w:b/>
      <w:bCs/>
    </w:rPr>
  </w:style>
  <w:style w:type="paragraph" w:customStyle="1" w:styleId="xl91">
    <w:name w:val="xl91"/>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xl92">
    <w:name w:val="xl92"/>
    <w:basedOn w:val="a1"/>
    <w:rsid w:val="004474E2"/>
    <w:pPr>
      <w:spacing w:before="100" w:beforeAutospacing="1" w:after="100" w:afterAutospacing="1"/>
      <w:textAlignment w:val="bottom"/>
    </w:pPr>
  </w:style>
  <w:style w:type="paragraph" w:customStyle="1" w:styleId="xl93">
    <w:name w:val="xl93"/>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xl94">
    <w:name w:val="xl94"/>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textAlignment w:val="center"/>
    </w:pPr>
    <w:rPr>
      <w:b/>
      <w:bCs/>
    </w:rPr>
  </w:style>
  <w:style w:type="paragraph" w:customStyle="1" w:styleId="xl95">
    <w:name w:val="xl95"/>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style>
  <w:style w:type="paragraph" w:customStyle="1" w:styleId="xl96">
    <w:name w:val="xl96"/>
    <w:basedOn w:val="a1"/>
    <w:rsid w:val="004474E2"/>
    <w:pPr>
      <w:pBdr>
        <w:top w:val="single" w:sz="4" w:space="0" w:color="C0C0C0"/>
        <w:left w:val="single" w:sz="4" w:space="9" w:color="C0C0C0"/>
        <w:bottom w:val="single" w:sz="4" w:space="0" w:color="C0C0C0"/>
        <w:right w:val="single" w:sz="4" w:space="0" w:color="C0C0C0"/>
      </w:pBdr>
      <w:spacing w:before="100" w:beforeAutospacing="1" w:after="100" w:afterAutospacing="1"/>
      <w:ind w:firstLineChars="100" w:firstLine="100"/>
      <w:textAlignment w:val="center"/>
    </w:pPr>
  </w:style>
  <w:style w:type="paragraph" w:customStyle="1" w:styleId="xl97">
    <w:name w:val="xl97"/>
    <w:basedOn w:val="a1"/>
    <w:rsid w:val="004474E2"/>
    <w:pPr>
      <w:pBdr>
        <w:top w:val="single" w:sz="4" w:space="0" w:color="C0C0C0"/>
        <w:left w:val="single" w:sz="4" w:space="27" w:color="C0C0C0"/>
        <w:bottom w:val="single" w:sz="4" w:space="0" w:color="C0C0C0"/>
        <w:right w:val="single" w:sz="4" w:space="0" w:color="C0C0C0"/>
      </w:pBdr>
      <w:spacing w:before="100" w:beforeAutospacing="1" w:after="100" w:afterAutospacing="1"/>
      <w:ind w:firstLineChars="300" w:firstLine="300"/>
      <w:textAlignment w:val="center"/>
    </w:pPr>
  </w:style>
  <w:style w:type="paragraph" w:customStyle="1" w:styleId="xl98">
    <w:name w:val="xl98"/>
    <w:basedOn w:val="a1"/>
    <w:rsid w:val="004474E2"/>
    <w:pPr>
      <w:pBdr>
        <w:top w:val="single" w:sz="4" w:space="0" w:color="C0C0C0"/>
        <w:left w:val="single" w:sz="4" w:space="18" w:color="C0C0C0"/>
        <w:bottom w:val="single" w:sz="4" w:space="0" w:color="C0C0C0"/>
        <w:right w:val="single" w:sz="4" w:space="0" w:color="C0C0C0"/>
      </w:pBdr>
      <w:spacing w:before="100" w:beforeAutospacing="1" w:after="100" w:afterAutospacing="1"/>
      <w:ind w:firstLineChars="200" w:firstLine="200"/>
      <w:textAlignment w:val="center"/>
    </w:pPr>
  </w:style>
  <w:style w:type="paragraph" w:customStyle="1" w:styleId="xl99">
    <w:name w:val="xl99"/>
    <w:basedOn w:val="a1"/>
    <w:rsid w:val="004474E2"/>
    <w:pPr>
      <w:pBdr>
        <w:top w:val="single" w:sz="4" w:space="0" w:color="C0C0C0"/>
        <w:left w:val="single" w:sz="4" w:space="9" w:color="C0C0C0"/>
        <w:bottom w:val="single" w:sz="4" w:space="0" w:color="C0C0C0"/>
        <w:right w:val="single" w:sz="4" w:space="0" w:color="C0C0C0"/>
      </w:pBdr>
      <w:spacing w:before="100" w:beforeAutospacing="1" w:after="100" w:afterAutospacing="1"/>
      <w:ind w:firstLineChars="100" w:firstLine="100"/>
      <w:textAlignment w:val="center"/>
    </w:pPr>
    <w:rPr>
      <w:b/>
      <w:bCs/>
      <w:color w:val="000000"/>
    </w:rPr>
  </w:style>
  <w:style w:type="paragraph" w:customStyle="1" w:styleId="xl100">
    <w:name w:val="xl100"/>
    <w:basedOn w:val="a1"/>
    <w:rsid w:val="004474E2"/>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101">
    <w:name w:val="xl101"/>
    <w:basedOn w:val="a1"/>
    <w:rsid w:val="004474E2"/>
    <w:pPr>
      <w:pBdr>
        <w:top w:val="single" w:sz="4" w:space="0" w:color="C0C0C0"/>
        <w:left w:val="single" w:sz="4" w:space="9" w:color="C0C0C0"/>
        <w:bottom w:val="single" w:sz="4" w:space="0" w:color="C0C0C0"/>
        <w:right w:val="single" w:sz="4" w:space="0" w:color="C0C0C0"/>
      </w:pBdr>
      <w:spacing w:before="100" w:beforeAutospacing="1" w:after="100" w:afterAutospacing="1"/>
      <w:ind w:firstLineChars="100" w:firstLine="100"/>
      <w:textAlignment w:val="center"/>
    </w:pPr>
    <w:rPr>
      <w:b/>
      <w:bCs/>
    </w:rPr>
  </w:style>
  <w:style w:type="paragraph" w:customStyle="1" w:styleId="xl102">
    <w:name w:val="xl102"/>
    <w:basedOn w:val="a1"/>
    <w:rsid w:val="004474E2"/>
    <w:pPr>
      <w:pBdr>
        <w:top w:val="single" w:sz="4" w:space="0" w:color="C0C0C0"/>
        <w:left w:val="single" w:sz="4" w:space="31" w:color="C0C0C0"/>
        <w:bottom w:val="single" w:sz="4" w:space="0" w:color="C0C0C0"/>
        <w:right w:val="single" w:sz="4" w:space="0" w:color="C0C0C0"/>
      </w:pBdr>
      <w:spacing w:before="100" w:beforeAutospacing="1" w:after="100" w:afterAutospacing="1"/>
      <w:ind w:firstLineChars="400" w:firstLine="400"/>
      <w:textAlignment w:val="center"/>
    </w:pPr>
  </w:style>
  <w:style w:type="paragraph" w:customStyle="1" w:styleId="xl103">
    <w:name w:val="xl103"/>
    <w:basedOn w:val="a1"/>
    <w:rsid w:val="004474E2"/>
    <w:pPr>
      <w:pBdr>
        <w:top w:val="single" w:sz="4" w:space="0" w:color="C0C0C0"/>
        <w:left w:val="single" w:sz="4" w:space="18" w:color="C0C0C0"/>
        <w:bottom w:val="single" w:sz="4" w:space="0" w:color="C0C0C0"/>
        <w:right w:val="single" w:sz="4" w:space="0" w:color="C0C0C0"/>
      </w:pBdr>
      <w:spacing w:before="100" w:beforeAutospacing="1" w:after="100" w:afterAutospacing="1"/>
      <w:ind w:firstLineChars="200" w:firstLine="200"/>
      <w:textAlignment w:val="center"/>
    </w:pPr>
    <w:rPr>
      <w:b/>
      <w:bCs/>
    </w:rPr>
  </w:style>
  <w:style w:type="paragraph" w:customStyle="1" w:styleId="xl104">
    <w:name w:val="xl104"/>
    <w:basedOn w:val="a1"/>
    <w:rsid w:val="004474E2"/>
    <w:pPr>
      <w:pBdr>
        <w:top w:val="single" w:sz="4" w:space="0" w:color="C0C0C0"/>
        <w:left w:val="single" w:sz="4" w:space="27" w:color="C0C0C0"/>
        <w:bottom w:val="single" w:sz="4" w:space="0" w:color="C0C0C0"/>
        <w:right w:val="single" w:sz="4" w:space="0" w:color="C0C0C0"/>
      </w:pBdr>
      <w:spacing w:before="100" w:beforeAutospacing="1" w:after="100" w:afterAutospacing="1"/>
      <w:ind w:firstLineChars="300" w:firstLine="300"/>
      <w:textAlignment w:val="center"/>
    </w:pPr>
    <w:rPr>
      <w:b/>
      <w:bCs/>
    </w:rPr>
  </w:style>
  <w:style w:type="paragraph" w:customStyle="1" w:styleId="xl105">
    <w:name w:val="xl105"/>
    <w:basedOn w:val="a1"/>
    <w:rsid w:val="004474E2"/>
    <w:pPr>
      <w:pBdr>
        <w:top w:val="single" w:sz="4" w:space="0" w:color="C0C0C0"/>
        <w:left w:val="single" w:sz="4" w:space="27" w:color="C0C0C0"/>
        <w:bottom w:val="single" w:sz="4" w:space="0" w:color="C0C0C0"/>
        <w:right w:val="single" w:sz="4" w:space="0" w:color="C0C0C0"/>
      </w:pBdr>
      <w:spacing w:before="100" w:beforeAutospacing="1" w:after="100" w:afterAutospacing="1"/>
      <w:ind w:firstLineChars="300" w:firstLine="300"/>
      <w:textAlignment w:val="center"/>
    </w:pPr>
    <w:rPr>
      <w:b/>
      <w:bCs/>
    </w:rPr>
  </w:style>
  <w:style w:type="paragraph" w:customStyle="1" w:styleId="xl106">
    <w:name w:val="xl106"/>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style>
  <w:style w:type="paragraph" w:customStyle="1" w:styleId="xl107">
    <w:name w:val="xl107"/>
    <w:basedOn w:val="a1"/>
    <w:rsid w:val="004474E2"/>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style>
  <w:style w:type="paragraph" w:customStyle="1" w:styleId="xl108">
    <w:name w:val="xl108"/>
    <w:basedOn w:val="a1"/>
    <w:rsid w:val="004474E2"/>
    <w:pPr>
      <w:pBdr>
        <w:top w:val="single" w:sz="4" w:space="0" w:color="C0C0C0"/>
        <w:left w:val="single" w:sz="4" w:space="18" w:color="C0C0C0"/>
        <w:bottom w:val="single" w:sz="4" w:space="0" w:color="C0C0C0"/>
        <w:right w:val="single" w:sz="4" w:space="0" w:color="C0C0C0"/>
      </w:pBdr>
      <w:spacing w:before="100" w:beforeAutospacing="1" w:after="100" w:afterAutospacing="1"/>
      <w:ind w:firstLineChars="200" w:firstLine="200"/>
      <w:textAlignment w:val="center"/>
    </w:pPr>
  </w:style>
  <w:style w:type="paragraph" w:customStyle="1" w:styleId="xl109">
    <w:name w:val="xl109"/>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style>
  <w:style w:type="paragraph" w:customStyle="1" w:styleId="xl110">
    <w:name w:val="xl110"/>
    <w:basedOn w:val="a1"/>
    <w:rsid w:val="004474E2"/>
    <w:pPr>
      <w:pBdr>
        <w:top w:val="single" w:sz="4" w:space="0" w:color="C0C0C0"/>
        <w:left w:val="single" w:sz="4" w:space="9" w:color="C0C0C0"/>
        <w:bottom w:val="single" w:sz="4" w:space="0" w:color="C0C0C0"/>
        <w:right w:val="single" w:sz="4" w:space="0" w:color="C0C0C0"/>
      </w:pBdr>
      <w:spacing w:before="100" w:beforeAutospacing="1" w:after="100" w:afterAutospacing="1"/>
      <w:ind w:firstLineChars="100" w:firstLine="100"/>
      <w:textAlignment w:val="center"/>
    </w:pPr>
  </w:style>
  <w:style w:type="paragraph" w:customStyle="1" w:styleId="xl111">
    <w:name w:val="xl111"/>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style>
  <w:style w:type="paragraph" w:customStyle="1" w:styleId="xl112">
    <w:name w:val="xl112"/>
    <w:basedOn w:val="a1"/>
    <w:rsid w:val="004474E2"/>
    <w:pPr>
      <w:pBdr>
        <w:top w:val="single" w:sz="4" w:space="0" w:color="C0C0C0"/>
        <w:left w:val="single" w:sz="4" w:space="31" w:color="C0C0C0"/>
        <w:bottom w:val="single" w:sz="4" w:space="0" w:color="C0C0C0"/>
        <w:right w:val="single" w:sz="4" w:space="0" w:color="C0C0C0"/>
      </w:pBdr>
      <w:spacing w:before="100" w:beforeAutospacing="1" w:after="100" w:afterAutospacing="1"/>
      <w:ind w:firstLineChars="400" w:firstLine="400"/>
      <w:textAlignment w:val="center"/>
    </w:pPr>
  </w:style>
  <w:style w:type="paragraph" w:customStyle="1" w:styleId="xl113">
    <w:name w:val="xl113"/>
    <w:basedOn w:val="a1"/>
    <w:rsid w:val="004474E2"/>
    <w:pPr>
      <w:pBdr>
        <w:top w:val="single" w:sz="4" w:space="0" w:color="C0C0C0"/>
        <w:left w:val="single" w:sz="4" w:space="27" w:color="C0C0C0"/>
        <w:bottom w:val="single" w:sz="4" w:space="0" w:color="C0C0C0"/>
        <w:right w:val="single" w:sz="4" w:space="0" w:color="C0C0C0"/>
      </w:pBdr>
      <w:spacing w:before="100" w:beforeAutospacing="1" w:after="100" w:afterAutospacing="1"/>
      <w:ind w:firstLineChars="300" w:firstLine="300"/>
      <w:textAlignment w:val="center"/>
    </w:pPr>
  </w:style>
  <w:style w:type="paragraph" w:customStyle="1" w:styleId="xl114">
    <w:name w:val="xl114"/>
    <w:basedOn w:val="a1"/>
    <w:rsid w:val="004474E2"/>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rPr>
      <w:b/>
      <w:bCs/>
    </w:rPr>
  </w:style>
  <w:style w:type="paragraph" w:customStyle="1" w:styleId="xl115">
    <w:name w:val="xl115"/>
    <w:basedOn w:val="a1"/>
    <w:rsid w:val="004474E2"/>
    <w:pPr>
      <w:pBdr>
        <w:top w:val="single" w:sz="4" w:space="0" w:color="C0C0C0"/>
        <w:bottom w:val="single" w:sz="4" w:space="0" w:color="C0C0C0"/>
      </w:pBdr>
      <w:spacing w:before="100" w:beforeAutospacing="1" w:after="100" w:afterAutospacing="1"/>
      <w:jc w:val="center"/>
      <w:textAlignment w:val="center"/>
    </w:pPr>
    <w:rPr>
      <w:color w:val="C0C0C0"/>
    </w:rPr>
  </w:style>
  <w:style w:type="paragraph" w:customStyle="1" w:styleId="xl116">
    <w:name w:val="xl116"/>
    <w:basedOn w:val="a1"/>
    <w:rsid w:val="004474E2"/>
    <w:pPr>
      <w:pBdr>
        <w:top w:val="single" w:sz="4" w:space="0" w:color="C0C0C0"/>
        <w:bottom w:val="single" w:sz="4" w:space="0" w:color="C0C0C0"/>
      </w:pBdr>
      <w:spacing w:before="100" w:beforeAutospacing="1" w:after="100" w:afterAutospacing="1"/>
      <w:jc w:val="center"/>
      <w:textAlignment w:val="center"/>
    </w:pPr>
    <w:rPr>
      <w:color w:val="C0C0C0"/>
    </w:rPr>
  </w:style>
  <w:style w:type="paragraph" w:customStyle="1" w:styleId="xl117">
    <w:name w:val="xl117"/>
    <w:basedOn w:val="a1"/>
    <w:rsid w:val="004474E2"/>
    <w:pPr>
      <w:spacing w:before="100" w:beforeAutospacing="1" w:after="100" w:afterAutospacing="1"/>
      <w:textAlignment w:val="center"/>
    </w:pPr>
    <w:rPr>
      <w:b/>
      <w:bCs/>
    </w:rPr>
  </w:style>
  <w:style w:type="paragraph" w:customStyle="1" w:styleId="xl118">
    <w:name w:val="xl118"/>
    <w:basedOn w:val="a1"/>
    <w:rsid w:val="004474E2"/>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rPr>
      <w:b/>
      <w:bCs/>
    </w:rPr>
  </w:style>
  <w:style w:type="paragraph" w:customStyle="1" w:styleId="xl119">
    <w:name w:val="xl119"/>
    <w:basedOn w:val="a1"/>
    <w:rsid w:val="004474E2"/>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rPr>
      <w:b/>
      <w:bCs/>
    </w:rPr>
  </w:style>
  <w:style w:type="paragraph" w:customStyle="1" w:styleId="xl120">
    <w:name w:val="xl120"/>
    <w:basedOn w:val="a1"/>
    <w:rsid w:val="004474E2"/>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rPr>
      <w:b/>
      <w:bCs/>
    </w:rPr>
  </w:style>
  <w:style w:type="paragraph" w:customStyle="1" w:styleId="xl121">
    <w:name w:val="xl121"/>
    <w:basedOn w:val="a1"/>
    <w:rsid w:val="004474E2"/>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rPr>
      <w:b/>
      <w:bCs/>
    </w:rPr>
  </w:style>
  <w:style w:type="paragraph" w:customStyle="1" w:styleId="xl122">
    <w:name w:val="xl122"/>
    <w:basedOn w:val="a1"/>
    <w:rsid w:val="004474E2"/>
    <w:pPr>
      <w:pBdr>
        <w:top w:val="single" w:sz="4" w:space="0" w:color="C0C0C0"/>
        <w:left w:val="single" w:sz="4" w:space="0" w:color="C0C0C0"/>
        <w:bottom w:val="single" w:sz="4" w:space="0" w:color="C0C0C0"/>
        <w:right w:val="single" w:sz="4" w:space="0" w:color="C0C0C0"/>
      </w:pBdr>
      <w:shd w:val="clear" w:color="000000" w:fill="C0C0C0"/>
      <w:spacing w:before="100" w:beforeAutospacing="1" w:after="100" w:afterAutospacing="1"/>
      <w:jc w:val="center"/>
      <w:textAlignment w:val="center"/>
    </w:pPr>
    <w:rPr>
      <w:b/>
      <w:bCs/>
    </w:rPr>
  </w:style>
  <w:style w:type="paragraph" w:customStyle="1" w:styleId="xl123">
    <w:name w:val="xl123"/>
    <w:basedOn w:val="a1"/>
    <w:rsid w:val="004474E2"/>
    <w:pPr>
      <w:pBdr>
        <w:top w:val="single" w:sz="4" w:space="0" w:color="C0C0C0"/>
        <w:left w:val="single" w:sz="4" w:space="0" w:color="C0C0C0"/>
        <w:bottom w:val="single" w:sz="4" w:space="0" w:color="C0C0C0"/>
        <w:right w:val="single" w:sz="4" w:space="0" w:color="C0C0C0"/>
      </w:pBdr>
      <w:shd w:val="clear" w:color="000000" w:fill="C0C0C0"/>
      <w:spacing w:before="100" w:beforeAutospacing="1" w:after="100" w:afterAutospacing="1"/>
      <w:textAlignment w:val="center"/>
    </w:pPr>
    <w:rPr>
      <w:b/>
      <w:bCs/>
    </w:rPr>
  </w:style>
  <w:style w:type="paragraph" w:customStyle="1" w:styleId="xl124">
    <w:name w:val="xl124"/>
    <w:basedOn w:val="a1"/>
    <w:rsid w:val="004474E2"/>
    <w:pPr>
      <w:pBdr>
        <w:top w:val="single" w:sz="4" w:space="0" w:color="C0C0C0"/>
        <w:left w:val="single" w:sz="4" w:space="0" w:color="C0C0C0"/>
        <w:bottom w:val="single" w:sz="4" w:space="0" w:color="C0C0C0"/>
        <w:right w:val="single" w:sz="4" w:space="0" w:color="C0C0C0"/>
      </w:pBdr>
      <w:shd w:val="clear" w:color="000000" w:fill="C0C0C0"/>
      <w:spacing w:before="100" w:beforeAutospacing="1" w:after="100" w:afterAutospacing="1"/>
      <w:jc w:val="center"/>
      <w:textAlignment w:val="center"/>
    </w:pPr>
    <w:rPr>
      <w:b/>
      <w:bCs/>
    </w:rPr>
  </w:style>
  <w:style w:type="paragraph" w:customStyle="1" w:styleId="xl125">
    <w:name w:val="xl125"/>
    <w:basedOn w:val="a1"/>
    <w:rsid w:val="004474E2"/>
    <w:pPr>
      <w:pBdr>
        <w:top w:val="single" w:sz="4" w:space="0" w:color="C0C0C0"/>
        <w:left w:val="single" w:sz="4" w:space="0" w:color="C0C0C0"/>
        <w:bottom w:val="single" w:sz="4" w:space="0" w:color="C0C0C0"/>
        <w:right w:val="single" w:sz="4" w:space="0" w:color="C0C0C0"/>
      </w:pBdr>
      <w:shd w:val="clear" w:color="000000" w:fill="C0C0C0"/>
      <w:spacing w:before="100" w:beforeAutospacing="1" w:after="100" w:afterAutospacing="1"/>
      <w:jc w:val="center"/>
      <w:textAlignment w:val="center"/>
    </w:pPr>
    <w:rPr>
      <w:b/>
      <w:bCs/>
    </w:rPr>
  </w:style>
  <w:style w:type="paragraph" w:customStyle="1" w:styleId="xl126">
    <w:name w:val="xl126"/>
    <w:basedOn w:val="a1"/>
    <w:rsid w:val="004474E2"/>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textAlignment w:val="center"/>
    </w:pPr>
  </w:style>
  <w:style w:type="paragraph" w:customStyle="1" w:styleId="xl127">
    <w:name w:val="xl127"/>
    <w:basedOn w:val="a1"/>
    <w:rsid w:val="004474E2"/>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textAlignment w:val="center"/>
    </w:pPr>
    <w:rPr>
      <w:b/>
      <w:bCs/>
    </w:rPr>
  </w:style>
  <w:style w:type="paragraph" w:customStyle="1" w:styleId="xl128">
    <w:name w:val="xl128"/>
    <w:basedOn w:val="a1"/>
    <w:rsid w:val="004474E2"/>
    <w:pPr>
      <w:pBdr>
        <w:top w:val="single" w:sz="4" w:space="0" w:color="C0C0C0"/>
        <w:left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129">
    <w:name w:val="xl129"/>
    <w:basedOn w:val="a1"/>
    <w:rsid w:val="004474E2"/>
    <w:pPr>
      <w:pBdr>
        <w:top w:val="single" w:sz="4" w:space="0" w:color="C0C0C0"/>
        <w:left w:val="single" w:sz="4" w:space="0" w:color="C0C0C0"/>
        <w:right w:val="single" w:sz="4" w:space="0" w:color="C0C0C0"/>
      </w:pBdr>
      <w:shd w:val="clear" w:color="000000" w:fill="D7EAD3"/>
      <w:spacing w:before="100" w:beforeAutospacing="1" w:after="100" w:afterAutospacing="1"/>
      <w:jc w:val="center"/>
      <w:textAlignment w:val="center"/>
    </w:pPr>
  </w:style>
  <w:style w:type="paragraph" w:customStyle="1" w:styleId="xl130">
    <w:name w:val="xl130"/>
    <w:basedOn w:val="a1"/>
    <w:rsid w:val="004474E2"/>
    <w:pPr>
      <w:pBdr>
        <w:top w:val="single" w:sz="4" w:space="0" w:color="C0C0C0"/>
        <w:left w:val="single" w:sz="4" w:space="0" w:color="C0C0C0"/>
        <w:right w:val="single" w:sz="4" w:space="0" w:color="C0C0C0"/>
      </w:pBdr>
      <w:shd w:val="clear" w:color="000000" w:fill="D7EAD3"/>
      <w:spacing w:before="100" w:beforeAutospacing="1" w:after="100" w:afterAutospacing="1"/>
      <w:jc w:val="center"/>
      <w:textAlignment w:val="center"/>
    </w:pPr>
  </w:style>
  <w:style w:type="paragraph" w:customStyle="1" w:styleId="xl131">
    <w:name w:val="xl131"/>
    <w:basedOn w:val="a1"/>
    <w:rsid w:val="004474E2"/>
    <w:pPr>
      <w:pBdr>
        <w:top w:val="single" w:sz="4" w:space="0" w:color="C0C0C0"/>
        <w:left w:val="single" w:sz="4" w:space="0" w:color="C0C0C0"/>
        <w:right w:val="single" w:sz="4" w:space="0" w:color="C0C0C0"/>
      </w:pBdr>
      <w:spacing w:before="100" w:beforeAutospacing="1" w:after="100" w:afterAutospacing="1"/>
      <w:jc w:val="center"/>
      <w:textAlignment w:val="center"/>
    </w:pPr>
  </w:style>
  <w:style w:type="paragraph" w:customStyle="1" w:styleId="xl132">
    <w:name w:val="xl132"/>
    <w:basedOn w:val="a1"/>
    <w:rsid w:val="004474E2"/>
    <w:pPr>
      <w:pBdr>
        <w:top w:val="single" w:sz="4" w:space="0" w:color="C0C0C0"/>
        <w:left w:val="single" w:sz="4" w:space="27" w:color="C0C0C0"/>
        <w:bottom w:val="single" w:sz="4" w:space="0" w:color="C0C0C0"/>
        <w:right w:val="single" w:sz="4" w:space="0" w:color="C0C0C0"/>
      </w:pBdr>
      <w:shd w:val="clear" w:color="000000" w:fill="CCECFF"/>
      <w:spacing w:before="100" w:beforeAutospacing="1" w:after="100" w:afterAutospacing="1"/>
      <w:ind w:firstLineChars="300" w:firstLine="300"/>
      <w:textAlignment w:val="center"/>
    </w:pPr>
  </w:style>
  <w:style w:type="paragraph" w:customStyle="1" w:styleId="xl133">
    <w:name w:val="xl133"/>
    <w:basedOn w:val="a1"/>
    <w:rsid w:val="004474E2"/>
    <w:pPr>
      <w:pBdr>
        <w:top w:val="single" w:sz="4" w:space="0" w:color="C0C0C0"/>
        <w:left w:val="single" w:sz="4" w:space="27" w:color="C0C0C0"/>
        <w:bottom w:val="single" w:sz="4" w:space="0" w:color="C0C0C0"/>
        <w:right w:val="single" w:sz="4" w:space="0" w:color="C0C0C0"/>
      </w:pBdr>
      <w:shd w:val="clear" w:color="000000" w:fill="E3FAFD"/>
      <w:spacing w:before="100" w:beforeAutospacing="1" w:after="100" w:afterAutospacing="1"/>
      <w:ind w:firstLineChars="300" w:firstLine="300"/>
      <w:textAlignment w:val="center"/>
    </w:pPr>
  </w:style>
  <w:style w:type="paragraph" w:customStyle="1" w:styleId="xl134">
    <w:name w:val="xl134"/>
    <w:basedOn w:val="a1"/>
    <w:rsid w:val="004474E2"/>
    <w:pPr>
      <w:pBdr>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135">
    <w:name w:val="xl135"/>
    <w:basedOn w:val="a1"/>
    <w:rsid w:val="004474E2"/>
    <w:pPr>
      <w:pBdr>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style>
  <w:style w:type="paragraph" w:customStyle="1" w:styleId="xl136">
    <w:name w:val="xl136"/>
    <w:basedOn w:val="a1"/>
    <w:rsid w:val="004474E2"/>
    <w:pPr>
      <w:pBdr>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style>
  <w:style w:type="paragraph" w:customStyle="1" w:styleId="xl137">
    <w:name w:val="xl137"/>
    <w:basedOn w:val="a1"/>
    <w:rsid w:val="004474E2"/>
    <w:pPr>
      <w:pBdr>
        <w:top w:val="single" w:sz="4" w:space="0" w:color="C0C0C0"/>
        <w:left w:val="single" w:sz="4" w:space="18" w:color="C0C0C0"/>
        <w:bottom w:val="single" w:sz="4" w:space="0" w:color="C0C0C0"/>
        <w:right w:val="single" w:sz="4" w:space="0" w:color="C0C0C0"/>
      </w:pBdr>
      <w:shd w:val="clear" w:color="000000" w:fill="E3FAFD"/>
      <w:spacing w:before="100" w:beforeAutospacing="1" w:after="100" w:afterAutospacing="1"/>
      <w:ind w:firstLineChars="200" w:firstLine="200"/>
      <w:textAlignment w:val="center"/>
    </w:pPr>
  </w:style>
  <w:style w:type="paragraph" w:customStyle="1" w:styleId="xl138">
    <w:name w:val="xl138"/>
    <w:basedOn w:val="a1"/>
    <w:rsid w:val="004474E2"/>
    <w:pPr>
      <w:pBdr>
        <w:top w:val="single" w:sz="4" w:space="0" w:color="C0C0C0"/>
        <w:left w:val="single" w:sz="4" w:space="0" w:color="C0C0C0"/>
        <w:right w:val="single" w:sz="4" w:space="0" w:color="C0C0C0"/>
      </w:pBdr>
      <w:spacing w:before="100" w:beforeAutospacing="1" w:after="100" w:afterAutospacing="1"/>
      <w:jc w:val="center"/>
      <w:textAlignment w:val="center"/>
    </w:pPr>
    <w:rPr>
      <w:b/>
      <w:bCs/>
    </w:rPr>
  </w:style>
  <w:style w:type="paragraph" w:customStyle="1" w:styleId="xl139">
    <w:name w:val="xl139"/>
    <w:basedOn w:val="a1"/>
    <w:rsid w:val="004474E2"/>
    <w:pPr>
      <w:pBdr>
        <w:left w:val="single" w:sz="4" w:space="0" w:color="C0C0C0"/>
        <w:bottom w:val="single" w:sz="4" w:space="0" w:color="C0C0C0"/>
        <w:right w:val="single" w:sz="4" w:space="0" w:color="C0C0C0"/>
      </w:pBdr>
      <w:spacing w:before="100" w:beforeAutospacing="1" w:after="100" w:afterAutospacing="1"/>
      <w:jc w:val="center"/>
      <w:textAlignment w:val="center"/>
    </w:pPr>
  </w:style>
  <w:style w:type="paragraph" w:customStyle="1" w:styleId="xl140">
    <w:name w:val="xl140"/>
    <w:basedOn w:val="a1"/>
    <w:rsid w:val="004474E2"/>
    <w:pPr>
      <w:pBdr>
        <w:left w:val="single" w:sz="4" w:space="27" w:color="C0C0C0"/>
        <w:bottom w:val="single" w:sz="4" w:space="0" w:color="C0C0C0"/>
        <w:right w:val="single" w:sz="4" w:space="0" w:color="C0C0C0"/>
      </w:pBdr>
      <w:spacing w:before="100" w:beforeAutospacing="1" w:after="100" w:afterAutospacing="1"/>
      <w:ind w:firstLineChars="300" w:firstLine="300"/>
      <w:textAlignment w:val="center"/>
    </w:pPr>
  </w:style>
  <w:style w:type="paragraph" w:customStyle="1" w:styleId="xl141">
    <w:name w:val="xl141"/>
    <w:basedOn w:val="a1"/>
    <w:rsid w:val="004474E2"/>
    <w:pPr>
      <w:pBdr>
        <w:top w:val="single" w:sz="4" w:space="0" w:color="C0C0C0"/>
        <w:left w:val="single" w:sz="4" w:space="0" w:color="C0C0C0"/>
        <w:right w:val="single" w:sz="4" w:space="0" w:color="C0C0C0"/>
      </w:pBdr>
      <w:spacing w:before="100" w:beforeAutospacing="1" w:after="100" w:afterAutospacing="1"/>
      <w:textAlignment w:val="center"/>
    </w:pPr>
    <w:rPr>
      <w:b/>
      <w:bCs/>
    </w:rPr>
  </w:style>
  <w:style w:type="paragraph" w:customStyle="1" w:styleId="xl142">
    <w:name w:val="xl142"/>
    <w:basedOn w:val="a1"/>
    <w:rsid w:val="004474E2"/>
    <w:pPr>
      <w:pBdr>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143">
    <w:name w:val="xl143"/>
    <w:basedOn w:val="a1"/>
    <w:rsid w:val="004474E2"/>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textAlignment w:val="center"/>
    </w:pPr>
  </w:style>
  <w:style w:type="paragraph" w:customStyle="1" w:styleId="xl144">
    <w:name w:val="xl144"/>
    <w:basedOn w:val="a1"/>
    <w:rsid w:val="004474E2"/>
    <w:pPr>
      <w:pBdr>
        <w:left w:val="single" w:sz="4" w:space="0" w:color="C0C0C0"/>
        <w:bottom w:val="single" w:sz="4" w:space="0" w:color="C0C0C0"/>
        <w:right w:val="single" w:sz="4" w:space="0" w:color="C0C0C0"/>
      </w:pBdr>
      <w:shd w:val="clear" w:color="000000" w:fill="FFFFCC"/>
      <w:spacing w:before="100" w:beforeAutospacing="1" w:after="100" w:afterAutospacing="1"/>
      <w:textAlignment w:val="center"/>
    </w:pPr>
  </w:style>
  <w:style w:type="paragraph" w:customStyle="1" w:styleId="xl145">
    <w:name w:val="xl145"/>
    <w:basedOn w:val="a1"/>
    <w:rsid w:val="004474E2"/>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textAlignment w:val="center"/>
    </w:pPr>
    <w:rPr>
      <w:b/>
      <w:bCs/>
    </w:rPr>
  </w:style>
  <w:style w:type="paragraph" w:customStyle="1" w:styleId="xl146">
    <w:name w:val="xl146"/>
    <w:basedOn w:val="a1"/>
    <w:rsid w:val="004474E2"/>
    <w:pPr>
      <w:pBdr>
        <w:top w:val="single" w:sz="4" w:space="0" w:color="C0C0C0"/>
        <w:left w:val="single" w:sz="4" w:space="0" w:color="C0C0C0"/>
        <w:right w:val="single" w:sz="4" w:space="0" w:color="C0C0C0"/>
      </w:pBdr>
      <w:shd w:val="clear" w:color="000000" w:fill="D7EAD3"/>
      <w:spacing w:before="100" w:beforeAutospacing="1" w:after="100" w:afterAutospacing="1"/>
      <w:jc w:val="center"/>
      <w:textAlignment w:val="center"/>
    </w:pPr>
    <w:rPr>
      <w:b/>
      <w:bCs/>
    </w:rPr>
  </w:style>
  <w:style w:type="paragraph" w:customStyle="1" w:styleId="xl147">
    <w:name w:val="xl147"/>
    <w:basedOn w:val="a1"/>
    <w:rsid w:val="004474E2"/>
    <w:pPr>
      <w:pBdr>
        <w:top w:val="single" w:sz="4" w:space="0" w:color="C0C0C0"/>
        <w:left w:val="single" w:sz="4" w:space="0" w:color="C0C0C0"/>
        <w:right w:val="single" w:sz="4" w:space="0" w:color="C0C0C0"/>
      </w:pBdr>
      <w:shd w:val="clear" w:color="000000" w:fill="D7EAD3"/>
      <w:spacing w:before="100" w:beforeAutospacing="1" w:after="100" w:afterAutospacing="1"/>
      <w:jc w:val="center"/>
      <w:textAlignment w:val="center"/>
    </w:pPr>
    <w:rPr>
      <w:b/>
      <w:bCs/>
    </w:rPr>
  </w:style>
  <w:style w:type="paragraph" w:customStyle="1" w:styleId="xl148">
    <w:name w:val="xl148"/>
    <w:basedOn w:val="a1"/>
    <w:rsid w:val="004474E2"/>
    <w:pPr>
      <w:pBdr>
        <w:top w:val="single" w:sz="4" w:space="0" w:color="C0C0C0"/>
        <w:left w:val="single" w:sz="4" w:space="0" w:color="C0C0C0"/>
        <w:right w:val="single" w:sz="4" w:space="0" w:color="C0C0C0"/>
      </w:pBdr>
      <w:shd w:val="clear" w:color="000000" w:fill="FFFFCC"/>
      <w:spacing w:before="100" w:beforeAutospacing="1" w:after="100" w:afterAutospacing="1"/>
      <w:textAlignment w:val="center"/>
    </w:pPr>
    <w:rPr>
      <w:b/>
      <w:bCs/>
    </w:rPr>
  </w:style>
  <w:style w:type="paragraph" w:customStyle="1" w:styleId="xl149">
    <w:name w:val="xl149"/>
    <w:basedOn w:val="a1"/>
    <w:rsid w:val="004474E2"/>
    <w:pPr>
      <w:pBdr>
        <w:top w:val="single" w:sz="4" w:space="0" w:color="C0C0C0"/>
        <w:left w:val="single" w:sz="4" w:space="18" w:color="C0C0C0"/>
        <w:right w:val="single" w:sz="4" w:space="0" w:color="C0C0C0"/>
      </w:pBdr>
      <w:spacing w:before="100" w:beforeAutospacing="1" w:after="100" w:afterAutospacing="1"/>
      <w:ind w:firstLineChars="200" w:firstLine="200"/>
      <w:textAlignment w:val="center"/>
    </w:pPr>
  </w:style>
  <w:style w:type="paragraph" w:customStyle="1" w:styleId="xl150">
    <w:name w:val="xl150"/>
    <w:basedOn w:val="a1"/>
    <w:rsid w:val="004474E2"/>
    <w:pPr>
      <w:pBdr>
        <w:top w:val="single" w:sz="4" w:space="0" w:color="C0C0C0"/>
      </w:pBdr>
      <w:shd w:val="thinReverseDiagStripe" w:color="C0C0C0" w:fill="auto"/>
      <w:spacing w:before="100" w:beforeAutospacing="1" w:after="100" w:afterAutospacing="1"/>
    </w:pPr>
  </w:style>
  <w:style w:type="paragraph" w:customStyle="1" w:styleId="xl151">
    <w:name w:val="xl151"/>
    <w:basedOn w:val="a1"/>
    <w:rsid w:val="004474E2"/>
    <w:pPr>
      <w:pBdr>
        <w:top w:val="single" w:sz="4" w:space="0" w:color="C0C0C0"/>
        <w:right w:val="single" w:sz="4" w:space="0" w:color="C0C0C0"/>
      </w:pBdr>
      <w:shd w:val="thinReverseDiagStripe" w:color="C0C0C0" w:fill="auto"/>
      <w:spacing w:before="100" w:beforeAutospacing="1" w:after="100" w:afterAutospacing="1"/>
    </w:pPr>
  </w:style>
  <w:style w:type="paragraph" w:customStyle="1" w:styleId="xl152">
    <w:name w:val="xl152"/>
    <w:basedOn w:val="a1"/>
    <w:rsid w:val="004474E2"/>
    <w:pPr>
      <w:pBdr>
        <w:top w:val="single" w:sz="4" w:space="0" w:color="C0C0C0"/>
        <w:left w:val="single" w:sz="4" w:space="0" w:color="C0C0C0"/>
      </w:pBdr>
      <w:shd w:val="thinReverseDiagStripe" w:color="C0C0C0" w:fill="auto"/>
      <w:spacing w:before="100" w:beforeAutospacing="1" w:after="100" w:afterAutospacing="1"/>
      <w:jc w:val="center"/>
      <w:textAlignment w:val="bottom"/>
    </w:pPr>
    <w:rPr>
      <w:color w:val="FFFFFF"/>
      <w:sz w:val="2"/>
      <w:szCs w:val="2"/>
    </w:rPr>
  </w:style>
  <w:style w:type="paragraph" w:customStyle="1" w:styleId="xl153">
    <w:name w:val="xl153"/>
    <w:basedOn w:val="a1"/>
    <w:rsid w:val="004474E2"/>
    <w:pPr>
      <w:pBdr>
        <w:bottom w:val="single" w:sz="4" w:space="0" w:color="C0C0C0"/>
      </w:pBdr>
      <w:shd w:val="thinReverseDiagStripe" w:color="C0C0C0" w:fill="auto"/>
      <w:spacing w:before="100" w:beforeAutospacing="1" w:after="100" w:afterAutospacing="1"/>
    </w:pPr>
    <w:rPr>
      <w:b/>
      <w:bCs/>
    </w:rPr>
  </w:style>
  <w:style w:type="paragraph" w:customStyle="1" w:styleId="xl154">
    <w:name w:val="xl154"/>
    <w:basedOn w:val="a1"/>
    <w:rsid w:val="004474E2"/>
    <w:pPr>
      <w:pBdr>
        <w:bottom w:val="single" w:sz="4" w:space="0" w:color="C0C0C0"/>
        <w:right w:val="single" w:sz="4" w:space="0" w:color="C0C0C0"/>
      </w:pBdr>
      <w:shd w:val="thinReverseDiagStripe" w:color="C0C0C0" w:fill="auto"/>
      <w:spacing w:before="100" w:beforeAutospacing="1" w:after="100" w:afterAutospacing="1"/>
    </w:pPr>
    <w:rPr>
      <w:b/>
      <w:bCs/>
    </w:rPr>
  </w:style>
  <w:style w:type="paragraph" w:customStyle="1" w:styleId="xl155">
    <w:name w:val="xl155"/>
    <w:basedOn w:val="a1"/>
    <w:rsid w:val="004474E2"/>
    <w:pPr>
      <w:shd w:val="thinReverseDiagStripe" w:color="C0C0C0" w:fill="auto"/>
      <w:spacing w:before="100" w:beforeAutospacing="1" w:after="100" w:afterAutospacing="1"/>
    </w:pPr>
    <w:rPr>
      <w:b/>
      <w:bCs/>
    </w:rPr>
  </w:style>
  <w:style w:type="paragraph" w:customStyle="1" w:styleId="xl156">
    <w:name w:val="xl156"/>
    <w:basedOn w:val="a1"/>
    <w:rsid w:val="004474E2"/>
    <w:pPr>
      <w:pBdr>
        <w:right w:val="single" w:sz="4" w:space="0" w:color="C0C0C0"/>
      </w:pBdr>
      <w:shd w:val="thinReverseDiagStripe" w:color="C0C0C0" w:fill="auto"/>
      <w:spacing w:before="100" w:beforeAutospacing="1" w:after="100" w:afterAutospacing="1"/>
    </w:pPr>
    <w:rPr>
      <w:b/>
      <w:bCs/>
    </w:rPr>
  </w:style>
  <w:style w:type="paragraph" w:customStyle="1" w:styleId="xl157">
    <w:name w:val="xl157"/>
    <w:basedOn w:val="a1"/>
    <w:rsid w:val="004474E2"/>
    <w:pPr>
      <w:pBdr>
        <w:left w:val="single" w:sz="4" w:space="0" w:color="C0C0C0"/>
      </w:pBdr>
      <w:shd w:val="thinReverseDiagStripe" w:color="C0C0C0" w:fill="auto"/>
      <w:spacing w:before="100" w:beforeAutospacing="1" w:after="100" w:afterAutospacing="1"/>
      <w:jc w:val="center"/>
      <w:textAlignment w:val="bottom"/>
    </w:pPr>
    <w:rPr>
      <w:color w:val="FFFFFF"/>
      <w:sz w:val="2"/>
      <w:szCs w:val="2"/>
    </w:rPr>
  </w:style>
  <w:style w:type="paragraph" w:customStyle="1" w:styleId="xl158">
    <w:name w:val="xl158"/>
    <w:basedOn w:val="a1"/>
    <w:rsid w:val="004474E2"/>
    <w:pPr>
      <w:shd w:val="thinReverseDiagStripe" w:color="C0C0C0" w:fill="auto"/>
      <w:spacing w:before="100" w:beforeAutospacing="1" w:after="100" w:afterAutospacing="1"/>
    </w:pPr>
  </w:style>
  <w:style w:type="paragraph" w:customStyle="1" w:styleId="xl159">
    <w:name w:val="xl159"/>
    <w:basedOn w:val="a1"/>
    <w:rsid w:val="004474E2"/>
    <w:pPr>
      <w:pBdr>
        <w:right w:val="single" w:sz="4" w:space="0" w:color="C0C0C0"/>
      </w:pBdr>
      <w:shd w:val="thinReverseDiagStripe" w:color="C0C0C0" w:fill="auto"/>
      <w:spacing w:before="100" w:beforeAutospacing="1" w:after="100" w:afterAutospacing="1"/>
    </w:pPr>
  </w:style>
  <w:style w:type="paragraph" w:customStyle="1" w:styleId="xl160">
    <w:name w:val="xl160"/>
    <w:basedOn w:val="a1"/>
    <w:rsid w:val="004474E2"/>
    <w:pPr>
      <w:pBdr>
        <w:top w:val="single" w:sz="4" w:space="0" w:color="C0C0C0"/>
        <w:bottom w:val="single" w:sz="4" w:space="0" w:color="C0C0C0"/>
      </w:pBdr>
      <w:shd w:val="thinReverseDiagStripe" w:color="C0C0C0" w:fill="auto"/>
      <w:spacing w:before="100" w:beforeAutospacing="1" w:after="100" w:afterAutospacing="1"/>
    </w:pPr>
    <w:rPr>
      <w:b/>
      <w:bCs/>
    </w:rPr>
  </w:style>
  <w:style w:type="paragraph" w:customStyle="1" w:styleId="xl161">
    <w:name w:val="xl161"/>
    <w:basedOn w:val="a1"/>
    <w:rsid w:val="004474E2"/>
    <w:pPr>
      <w:pBdr>
        <w:top w:val="single" w:sz="4" w:space="0" w:color="C0C0C0"/>
        <w:bottom w:val="single" w:sz="4" w:space="0" w:color="C0C0C0"/>
        <w:right w:val="single" w:sz="4" w:space="0" w:color="C0C0C0"/>
      </w:pBdr>
      <w:shd w:val="thinReverseDiagStripe" w:color="C0C0C0" w:fill="auto"/>
      <w:spacing w:before="100" w:beforeAutospacing="1" w:after="100" w:afterAutospacing="1"/>
    </w:pPr>
    <w:rPr>
      <w:b/>
      <w:bCs/>
    </w:rPr>
  </w:style>
  <w:style w:type="paragraph" w:customStyle="1" w:styleId="xl162">
    <w:name w:val="xl162"/>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textAlignment w:val="bottom"/>
    </w:pPr>
    <w:rPr>
      <w:color w:val="000000"/>
    </w:rPr>
  </w:style>
  <w:style w:type="paragraph" w:customStyle="1" w:styleId="xl163">
    <w:name w:val="xl163"/>
    <w:basedOn w:val="a1"/>
    <w:rsid w:val="004474E2"/>
    <w:pPr>
      <w:pBdr>
        <w:left w:val="single" w:sz="4" w:space="0" w:color="C0C0C0"/>
        <w:bottom w:val="single" w:sz="4" w:space="0" w:color="C0C0C0"/>
        <w:right w:val="single" w:sz="4" w:space="0" w:color="C0C0C0"/>
      </w:pBdr>
      <w:spacing w:before="100" w:beforeAutospacing="1" w:after="100" w:afterAutospacing="1"/>
      <w:textAlignment w:val="center"/>
    </w:pPr>
  </w:style>
  <w:style w:type="paragraph" w:customStyle="1" w:styleId="xl164">
    <w:name w:val="xl164"/>
    <w:basedOn w:val="a1"/>
    <w:rsid w:val="004474E2"/>
    <w:pPr>
      <w:pBdr>
        <w:top w:val="single" w:sz="4" w:space="0" w:color="C0C0C0"/>
        <w:left w:val="single" w:sz="4" w:space="0" w:color="C0C0C0"/>
        <w:bottom w:val="single" w:sz="4" w:space="0" w:color="C0C0C0"/>
      </w:pBdr>
      <w:spacing w:before="100" w:beforeAutospacing="1" w:after="100" w:afterAutospacing="1"/>
      <w:jc w:val="center"/>
      <w:textAlignment w:val="center"/>
    </w:pPr>
    <w:rPr>
      <w:color w:val="000000"/>
    </w:rPr>
  </w:style>
  <w:style w:type="paragraph" w:customStyle="1" w:styleId="xl165">
    <w:name w:val="xl165"/>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xl166">
    <w:name w:val="xl166"/>
    <w:basedOn w:val="a1"/>
    <w:rsid w:val="004474E2"/>
    <w:pPr>
      <w:spacing w:before="100" w:beforeAutospacing="1" w:after="100" w:afterAutospacing="1"/>
      <w:textAlignment w:val="center"/>
    </w:pPr>
  </w:style>
  <w:style w:type="paragraph" w:customStyle="1" w:styleId="xl167">
    <w:name w:val="xl167"/>
    <w:basedOn w:val="a1"/>
    <w:rsid w:val="004474E2"/>
    <w:pPr>
      <w:shd w:val="clear" w:color="000000" w:fill="00B050"/>
      <w:spacing w:before="100" w:beforeAutospacing="1" w:after="100" w:afterAutospacing="1"/>
      <w:textAlignment w:val="center"/>
    </w:pPr>
    <w:rPr>
      <w:b/>
      <w:bCs/>
      <w:color w:val="000000"/>
    </w:rPr>
  </w:style>
  <w:style w:type="paragraph" w:customStyle="1" w:styleId="xl168">
    <w:name w:val="xl168"/>
    <w:basedOn w:val="a1"/>
    <w:rsid w:val="004474E2"/>
    <w:pPr>
      <w:pBdr>
        <w:top w:val="single" w:sz="4" w:space="0" w:color="C0C0C0"/>
        <w:left w:val="single" w:sz="4" w:space="0" w:color="C0C0C0"/>
        <w:bottom w:val="single" w:sz="4" w:space="0" w:color="C0C0C0"/>
        <w:right w:val="single" w:sz="4" w:space="0" w:color="C0C0C0"/>
      </w:pBdr>
      <w:shd w:val="clear" w:color="000000" w:fill="95B3D7"/>
      <w:spacing w:before="100" w:beforeAutospacing="1" w:after="100" w:afterAutospacing="1"/>
      <w:textAlignment w:val="center"/>
    </w:pPr>
    <w:rPr>
      <w:b/>
      <w:bCs/>
    </w:rPr>
  </w:style>
  <w:style w:type="paragraph" w:customStyle="1" w:styleId="xl169">
    <w:name w:val="xl169"/>
    <w:basedOn w:val="a1"/>
    <w:rsid w:val="004474E2"/>
    <w:pPr>
      <w:pBdr>
        <w:top w:val="single" w:sz="4" w:space="0" w:color="C0C0C0"/>
        <w:left w:val="single" w:sz="4" w:space="0" w:color="C0C0C0"/>
        <w:bottom w:val="single" w:sz="4" w:space="0" w:color="C0C0C0"/>
        <w:right w:val="single" w:sz="4" w:space="0" w:color="C0C0C0"/>
      </w:pBdr>
      <w:shd w:val="clear" w:color="000000" w:fill="00B0F0"/>
      <w:spacing w:before="100" w:beforeAutospacing="1" w:after="100" w:afterAutospacing="1"/>
      <w:textAlignment w:val="center"/>
    </w:pPr>
    <w:rPr>
      <w:b/>
      <w:bCs/>
    </w:rPr>
  </w:style>
  <w:style w:type="paragraph" w:customStyle="1" w:styleId="xl170">
    <w:name w:val="xl170"/>
    <w:basedOn w:val="a1"/>
    <w:rsid w:val="004474E2"/>
    <w:pPr>
      <w:spacing w:before="100" w:beforeAutospacing="1" w:after="100" w:afterAutospacing="1"/>
      <w:textAlignment w:val="center"/>
    </w:pPr>
  </w:style>
  <w:style w:type="paragraph" w:customStyle="1" w:styleId="xl171">
    <w:name w:val="xl171"/>
    <w:basedOn w:val="a1"/>
    <w:rsid w:val="004474E2"/>
    <w:pPr>
      <w:spacing w:before="100" w:beforeAutospacing="1" w:after="100" w:afterAutospacing="1"/>
      <w:jc w:val="center"/>
      <w:textAlignment w:val="center"/>
    </w:pPr>
    <w:rPr>
      <w:b/>
      <w:bCs/>
    </w:rPr>
  </w:style>
  <w:style w:type="paragraph" w:customStyle="1" w:styleId="xl172">
    <w:name w:val="xl172"/>
    <w:basedOn w:val="a1"/>
    <w:rsid w:val="004474E2"/>
    <w:pPr>
      <w:spacing w:before="100" w:beforeAutospacing="1" w:after="100" w:afterAutospacing="1"/>
      <w:jc w:val="center"/>
      <w:textAlignment w:val="center"/>
    </w:pPr>
    <w:rPr>
      <w:b/>
      <w:bCs/>
    </w:rPr>
  </w:style>
  <w:style w:type="paragraph" w:customStyle="1" w:styleId="xl173">
    <w:name w:val="xl173"/>
    <w:basedOn w:val="a1"/>
    <w:rsid w:val="004474E2"/>
    <w:pPr>
      <w:spacing w:before="100" w:beforeAutospacing="1" w:after="100" w:afterAutospacing="1"/>
      <w:jc w:val="center"/>
      <w:textAlignment w:val="center"/>
    </w:pPr>
    <w:rPr>
      <w:b/>
      <w:bCs/>
    </w:rPr>
  </w:style>
  <w:style w:type="paragraph" w:customStyle="1" w:styleId="xl174">
    <w:name w:val="xl174"/>
    <w:basedOn w:val="a1"/>
    <w:rsid w:val="004474E2"/>
    <w:pPr>
      <w:spacing w:before="100" w:beforeAutospacing="1" w:after="100" w:afterAutospacing="1"/>
      <w:textAlignment w:val="bottom"/>
    </w:pPr>
    <w:rPr>
      <w:color w:val="000000"/>
    </w:rPr>
  </w:style>
  <w:style w:type="paragraph" w:customStyle="1" w:styleId="xl175">
    <w:name w:val="xl175"/>
    <w:basedOn w:val="a1"/>
    <w:rsid w:val="004474E2"/>
    <w:pPr>
      <w:shd w:val="clear" w:color="000000" w:fill="FFFF00"/>
      <w:spacing w:before="100" w:beforeAutospacing="1" w:after="100" w:afterAutospacing="1"/>
      <w:textAlignment w:val="center"/>
    </w:pPr>
    <w:rPr>
      <w:b/>
      <w:bCs/>
      <w:color w:val="000000"/>
    </w:rPr>
  </w:style>
  <w:style w:type="paragraph" w:customStyle="1" w:styleId="xl176">
    <w:name w:val="xl176"/>
    <w:basedOn w:val="a1"/>
    <w:rsid w:val="004474E2"/>
    <w:pPr>
      <w:shd w:val="clear" w:color="000000" w:fill="FABF8F"/>
      <w:spacing w:before="100" w:beforeAutospacing="1" w:after="100" w:afterAutospacing="1"/>
      <w:textAlignment w:val="center"/>
    </w:pPr>
    <w:rPr>
      <w:b/>
      <w:bCs/>
      <w:color w:val="000000"/>
    </w:rPr>
  </w:style>
  <w:style w:type="paragraph" w:customStyle="1" w:styleId="xl177">
    <w:name w:val="xl177"/>
    <w:basedOn w:val="a1"/>
    <w:rsid w:val="004474E2"/>
    <w:pPr>
      <w:shd w:val="clear" w:color="000000" w:fill="00B0F0"/>
      <w:spacing w:before="100" w:beforeAutospacing="1" w:after="100" w:afterAutospacing="1"/>
      <w:textAlignment w:val="center"/>
    </w:pPr>
    <w:rPr>
      <w:b/>
      <w:bCs/>
      <w:color w:val="000000"/>
    </w:rPr>
  </w:style>
  <w:style w:type="paragraph" w:customStyle="1" w:styleId="xl178">
    <w:name w:val="xl178"/>
    <w:basedOn w:val="a1"/>
    <w:rsid w:val="004474E2"/>
    <w:pPr>
      <w:shd w:val="clear" w:color="000000" w:fill="B7DEE8"/>
      <w:spacing w:before="100" w:beforeAutospacing="1" w:after="100" w:afterAutospacing="1"/>
      <w:textAlignment w:val="center"/>
    </w:pPr>
    <w:rPr>
      <w:b/>
      <w:bCs/>
      <w:color w:val="000000"/>
    </w:rPr>
  </w:style>
  <w:style w:type="paragraph" w:customStyle="1" w:styleId="xl179">
    <w:name w:val="xl179"/>
    <w:basedOn w:val="a1"/>
    <w:rsid w:val="004474E2"/>
    <w:pPr>
      <w:shd w:val="clear" w:color="000000" w:fill="B1A0C7"/>
      <w:spacing w:before="100" w:beforeAutospacing="1" w:after="100" w:afterAutospacing="1"/>
      <w:textAlignment w:val="center"/>
    </w:pPr>
    <w:rPr>
      <w:b/>
      <w:bCs/>
      <w:color w:val="000000"/>
    </w:rPr>
  </w:style>
  <w:style w:type="paragraph" w:customStyle="1" w:styleId="xl180">
    <w:name w:val="xl180"/>
    <w:basedOn w:val="a1"/>
    <w:rsid w:val="004474E2"/>
    <w:pPr>
      <w:pBdr>
        <w:top w:val="single" w:sz="4" w:space="0" w:color="C0C0C0"/>
        <w:left w:val="single" w:sz="4" w:space="0" w:color="C0C0C0"/>
        <w:bottom w:val="single" w:sz="4" w:space="0" w:color="C0C0C0"/>
        <w:right w:val="single" w:sz="4" w:space="0" w:color="C0C0C0"/>
      </w:pBdr>
      <w:shd w:val="clear" w:color="000000" w:fill="B1A0C7"/>
      <w:spacing w:before="100" w:beforeAutospacing="1" w:after="100" w:afterAutospacing="1"/>
      <w:textAlignment w:val="center"/>
    </w:pPr>
    <w:rPr>
      <w:b/>
      <w:bCs/>
    </w:rPr>
  </w:style>
  <w:style w:type="paragraph" w:customStyle="1" w:styleId="xl181">
    <w:name w:val="xl181"/>
    <w:basedOn w:val="a1"/>
    <w:rsid w:val="004474E2"/>
    <w:pPr>
      <w:pBdr>
        <w:top w:val="single" w:sz="4" w:space="0" w:color="C0C0C0"/>
        <w:left w:val="single" w:sz="4" w:space="0" w:color="C0C0C0"/>
        <w:bottom w:val="single" w:sz="4" w:space="0" w:color="C0C0C0"/>
        <w:right w:val="single" w:sz="4" w:space="0" w:color="C0C0C0"/>
      </w:pBdr>
      <w:shd w:val="clear" w:color="000000" w:fill="B7DEE8"/>
      <w:spacing w:before="100" w:beforeAutospacing="1" w:after="100" w:afterAutospacing="1"/>
      <w:textAlignment w:val="center"/>
    </w:pPr>
    <w:rPr>
      <w:b/>
      <w:bCs/>
    </w:rPr>
  </w:style>
  <w:style w:type="paragraph" w:customStyle="1" w:styleId="xl182">
    <w:name w:val="xl182"/>
    <w:basedOn w:val="a1"/>
    <w:rsid w:val="004474E2"/>
    <w:pPr>
      <w:pBdr>
        <w:top w:val="single" w:sz="4" w:space="0" w:color="C0C0C0"/>
        <w:left w:val="single" w:sz="4" w:space="0" w:color="C0C0C0"/>
        <w:bottom w:val="single" w:sz="4" w:space="0" w:color="C0C0C0"/>
        <w:right w:val="single" w:sz="4" w:space="0" w:color="C0C0C0"/>
      </w:pBdr>
      <w:shd w:val="clear" w:color="000000" w:fill="FFFF00"/>
      <w:spacing w:before="100" w:beforeAutospacing="1" w:after="100" w:afterAutospacing="1"/>
      <w:jc w:val="right"/>
      <w:textAlignment w:val="center"/>
    </w:pPr>
    <w:rPr>
      <w:b/>
      <w:bCs/>
    </w:rPr>
  </w:style>
  <w:style w:type="paragraph" w:customStyle="1" w:styleId="xl183">
    <w:name w:val="xl183"/>
    <w:basedOn w:val="a1"/>
    <w:rsid w:val="004474E2"/>
    <w:pPr>
      <w:pBdr>
        <w:top w:val="single" w:sz="4" w:space="0" w:color="C0C0C0"/>
        <w:left w:val="single" w:sz="4" w:space="0" w:color="C0C0C0"/>
        <w:bottom w:val="single" w:sz="4" w:space="0" w:color="C0C0C0"/>
        <w:right w:val="single" w:sz="4" w:space="0" w:color="C0C0C0"/>
      </w:pBdr>
      <w:shd w:val="clear" w:color="000000" w:fill="00B050"/>
      <w:spacing w:before="100" w:beforeAutospacing="1" w:after="100" w:afterAutospacing="1"/>
      <w:jc w:val="right"/>
      <w:textAlignment w:val="center"/>
    </w:pPr>
    <w:rPr>
      <w:b/>
      <w:bCs/>
    </w:rPr>
  </w:style>
  <w:style w:type="paragraph" w:customStyle="1" w:styleId="xl184">
    <w:name w:val="xl184"/>
    <w:basedOn w:val="a1"/>
    <w:rsid w:val="004474E2"/>
    <w:pPr>
      <w:pBdr>
        <w:top w:val="single" w:sz="4" w:space="0" w:color="C0C0C0"/>
        <w:left w:val="single" w:sz="4" w:space="0" w:color="C0C0C0"/>
        <w:bottom w:val="single" w:sz="4" w:space="0" w:color="C0C0C0"/>
        <w:right w:val="single" w:sz="4" w:space="0" w:color="C0C0C0"/>
      </w:pBdr>
      <w:shd w:val="clear" w:color="000000" w:fill="FABF8F"/>
      <w:spacing w:before="100" w:beforeAutospacing="1" w:after="100" w:afterAutospacing="1"/>
      <w:jc w:val="right"/>
      <w:textAlignment w:val="center"/>
    </w:pPr>
    <w:rPr>
      <w:b/>
      <w:bCs/>
    </w:rPr>
  </w:style>
  <w:style w:type="paragraph" w:customStyle="1" w:styleId="xl185">
    <w:name w:val="xl185"/>
    <w:basedOn w:val="a1"/>
    <w:rsid w:val="004474E2"/>
    <w:pPr>
      <w:spacing w:before="100" w:beforeAutospacing="1" w:after="100" w:afterAutospacing="1"/>
      <w:jc w:val="center"/>
      <w:textAlignment w:val="center"/>
    </w:pPr>
    <w:rPr>
      <w:rFonts w:ascii="Wingdings 2" w:hAnsi="Wingdings 2"/>
      <w:color w:val="5A5A5A"/>
      <w:sz w:val="22"/>
      <w:szCs w:val="22"/>
    </w:rPr>
  </w:style>
  <w:style w:type="paragraph" w:customStyle="1" w:styleId="xl186">
    <w:name w:val="xl186"/>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xl187">
    <w:name w:val="xl187"/>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xl188">
    <w:name w:val="xl188"/>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xl189">
    <w:name w:val="xl189"/>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xl190">
    <w:name w:val="xl190"/>
    <w:basedOn w:val="a1"/>
    <w:rsid w:val="004474E2"/>
    <w:pPr>
      <w:pBdr>
        <w:top w:val="single" w:sz="4" w:space="0" w:color="C0C0C0"/>
        <w:bottom w:val="single" w:sz="4" w:space="0" w:color="C0C0C0"/>
      </w:pBdr>
      <w:spacing w:before="100" w:beforeAutospacing="1" w:after="100" w:afterAutospacing="1"/>
      <w:textAlignment w:val="bottom"/>
    </w:pPr>
    <w:rPr>
      <w:sz w:val="20"/>
      <w:szCs w:val="20"/>
    </w:rPr>
  </w:style>
  <w:style w:type="paragraph" w:customStyle="1" w:styleId="xl191">
    <w:name w:val="xl191"/>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textAlignment w:val="center"/>
    </w:pPr>
  </w:style>
  <w:style w:type="paragraph" w:customStyle="1" w:styleId="xl192">
    <w:name w:val="xl192"/>
    <w:basedOn w:val="a1"/>
    <w:rsid w:val="004474E2"/>
    <w:pPr>
      <w:pBdr>
        <w:top w:val="single" w:sz="4" w:space="0" w:color="C0C0C0"/>
        <w:left w:val="single" w:sz="4" w:space="0" w:color="C0C0C0"/>
        <w:bottom w:val="single" w:sz="4" w:space="0" w:color="C0C0C0"/>
        <w:right w:val="single" w:sz="4" w:space="0" w:color="C0C0C0"/>
      </w:pBdr>
      <w:shd w:val="clear" w:color="000000" w:fill="C4BD97"/>
      <w:spacing w:before="100" w:beforeAutospacing="1" w:after="100" w:afterAutospacing="1"/>
      <w:textAlignment w:val="center"/>
    </w:pPr>
    <w:rPr>
      <w:b/>
      <w:bCs/>
    </w:rPr>
  </w:style>
  <w:style w:type="paragraph" w:customStyle="1" w:styleId="xl193">
    <w:name w:val="xl193"/>
    <w:basedOn w:val="a1"/>
    <w:rsid w:val="004474E2"/>
    <w:pPr>
      <w:shd w:val="clear" w:color="000000" w:fill="C4BD97"/>
      <w:spacing w:before="100" w:beforeAutospacing="1" w:after="100" w:afterAutospacing="1"/>
      <w:textAlignment w:val="bottom"/>
    </w:pPr>
    <w:rPr>
      <w:b/>
      <w:bCs/>
      <w:color w:val="000000"/>
    </w:rPr>
  </w:style>
  <w:style w:type="paragraph" w:customStyle="1" w:styleId="xl194">
    <w:name w:val="xl194"/>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272727"/>
    </w:rPr>
  </w:style>
  <w:style w:type="paragraph" w:customStyle="1" w:styleId="xl195">
    <w:name w:val="xl195"/>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272727"/>
    </w:rPr>
  </w:style>
  <w:style w:type="paragraph" w:customStyle="1" w:styleId="xl196">
    <w:name w:val="xl196"/>
    <w:basedOn w:val="a1"/>
    <w:rsid w:val="004474E2"/>
    <w:pPr>
      <w:pBdr>
        <w:top w:val="single" w:sz="4" w:space="0" w:color="C0C0C0"/>
        <w:left w:val="single" w:sz="4" w:space="0" w:color="C0C0C0"/>
        <w:bottom w:val="single" w:sz="4" w:space="0" w:color="C0C0C0"/>
        <w:right w:val="single" w:sz="4" w:space="0" w:color="C0C0C0"/>
      </w:pBdr>
      <w:shd w:val="clear" w:color="000000" w:fill="FFFF00"/>
      <w:spacing w:before="100" w:beforeAutospacing="1" w:after="100" w:afterAutospacing="1"/>
      <w:jc w:val="center"/>
      <w:textAlignment w:val="center"/>
    </w:pPr>
    <w:rPr>
      <w:b/>
      <w:bCs/>
    </w:rPr>
  </w:style>
  <w:style w:type="paragraph" w:customStyle="1" w:styleId="xl197">
    <w:name w:val="xl197"/>
    <w:basedOn w:val="a1"/>
    <w:rsid w:val="004474E2"/>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rPr>
      <w:b/>
      <w:bCs/>
    </w:rPr>
  </w:style>
  <w:style w:type="paragraph" w:customStyle="1" w:styleId="xl198">
    <w:name w:val="xl198"/>
    <w:basedOn w:val="a1"/>
    <w:rsid w:val="004474E2"/>
    <w:pPr>
      <w:spacing w:before="100" w:beforeAutospacing="1" w:after="100" w:afterAutospacing="1"/>
      <w:textAlignment w:val="bottom"/>
    </w:pPr>
    <w:rPr>
      <w:sz w:val="20"/>
      <w:szCs w:val="20"/>
    </w:rPr>
  </w:style>
  <w:style w:type="paragraph" w:customStyle="1" w:styleId="xl199">
    <w:name w:val="xl199"/>
    <w:basedOn w:val="a1"/>
    <w:rsid w:val="004474E2"/>
    <w:pPr>
      <w:pBdr>
        <w:top w:val="single" w:sz="4" w:space="0" w:color="C0C0C0"/>
        <w:left w:val="single" w:sz="4" w:space="0" w:color="C0C0C0"/>
        <w:bottom w:val="single" w:sz="4" w:space="0" w:color="C0C0C0"/>
      </w:pBdr>
      <w:spacing w:before="100" w:beforeAutospacing="1" w:after="100" w:afterAutospacing="1"/>
      <w:jc w:val="center"/>
      <w:textAlignment w:val="center"/>
    </w:pPr>
    <w:rPr>
      <w:b/>
      <w:bCs/>
      <w:color w:val="272727"/>
    </w:rPr>
  </w:style>
  <w:style w:type="paragraph" w:customStyle="1" w:styleId="xl200">
    <w:name w:val="xl200"/>
    <w:basedOn w:val="a1"/>
    <w:rsid w:val="004474E2"/>
    <w:pPr>
      <w:pBdr>
        <w:top w:val="single" w:sz="4" w:space="0" w:color="C0C0C0"/>
        <w:left w:val="single" w:sz="4" w:space="0" w:color="C0C0C0"/>
        <w:bottom w:val="single" w:sz="4" w:space="0" w:color="C0C0C0"/>
        <w:right w:val="single" w:sz="4" w:space="0" w:color="C0C0C0"/>
      </w:pBdr>
      <w:shd w:val="clear" w:color="000000" w:fill="FFFFFF"/>
      <w:spacing w:before="100" w:beforeAutospacing="1" w:after="100" w:afterAutospacing="1"/>
      <w:jc w:val="center"/>
      <w:textAlignment w:val="center"/>
    </w:pPr>
    <w:rPr>
      <w:b/>
      <w:bCs/>
    </w:rPr>
  </w:style>
  <w:style w:type="paragraph" w:customStyle="1" w:styleId="xl201">
    <w:name w:val="xl201"/>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xl202">
    <w:name w:val="xl202"/>
    <w:basedOn w:val="a1"/>
    <w:rsid w:val="004474E2"/>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203">
    <w:name w:val="xl203"/>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xl204">
    <w:name w:val="xl204"/>
    <w:basedOn w:val="a1"/>
    <w:rsid w:val="004474E2"/>
    <w:pPr>
      <w:spacing w:before="100" w:beforeAutospacing="1" w:after="100" w:afterAutospacing="1"/>
      <w:textAlignment w:val="center"/>
    </w:pPr>
  </w:style>
  <w:style w:type="paragraph" w:customStyle="1" w:styleId="xl205">
    <w:name w:val="xl205"/>
    <w:basedOn w:val="a1"/>
    <w:rsid w:val="004474E2"/>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textAlignment w:val="center"/>
    </w:pPr>
    <w:rPr>
      <w:color w:val="000000"/>
    </w:rPr>
  </w:style>
  <w:style w:type="paragraph" w:customStyle="1" w:styleId="xl206">
    <w:name w:val="xl206"/>
    <w:basedOn w:val="a1"/>
    <w:rsid w:val="004474E2"/>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rPr>
      <w:color w:val="000000"/>
    </w:rPr>
  </w:style>
  <w:style w:type="paragraph" w:customStyle="1" w:styleId="xl207">
    <w:name w:val="xl207"/>
    <w:basedOn w:val="a1"/>
    <w:rsid w:val="004474E2"/>
    <w:pPr>
      <w:pBdr>
        <w:top w:val="single" w:sz="4" w:space="0" w:color="C0C0C0"/>
        <w:left w:val="single" w:sz="4" w:space="0" w:color="C0C0C0"/>
        <w:bottom w:val="single" w:sz="4" w:space="0" w:color="C0C0C0"/>
        <w:right w:val="single" w:sz="4" w:space="0" w:color="C0C0C0"/>
      </w:pBdr>
      <w:shd w:val="clear" w:color="000000" w:fill="FFFF00"/>
      <w:spacing w:before="100" w:beforeAutospacing="1" w:after="100" w:afterAutospacing="1"/>
      <w:jc w:val="center"/>
      <w:textAlignment w:val="center"/>
    </w:pPr>
  </w:style>
  <w:style w:type="paragraph" w:customStyle="1" w:styleId="xl208">
    <w:name w:val="xl208"/>
    <w:basedOn w:val="a1"/>
    <w:rsid w:val="004474E2"/>
    <w:pPr>
      <w:pBdr>
        <w:top w:val="single" w:sz="4" w:space="0" w:color="C0C0C0"/>
        <w:left w:val="single" w:sz="4" w:space="0" w:color="C0C0C0"/>
        <w:bottom w:val="single" w:sz="4" w:space="0" w:color="C0C0C0"/>
        <w:right w:val="single" w:sz="4" w:space="0" w:color="C0C0C0"/>
      </w:pBdr>
      <w:shd w:val="clear" w:color="000000" w:fill="FFFF00"/>
      <w:spacing w:before="100" w:beforeAutospacing="1" w:after="100" w:afterAutospacing="1"/>
      <w:jc w:val="center"/>
      <w:textAlignment w:val="center"/>
    </w:pPr>
  </w:style>
  <w:style w:type="paragraph" w:customStyle="1" w:styleId="xl209">
    <w:name w:val="xl209"/>
    <w:basedOn w:val="a1"/>
    <w:rsid w:val="004474E2"/>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rPr>
      <w:b/>
      <w:bCs/>
    </w:rPr>
  </w:style>
  <w:style w:type="paragraph" w:customStyle="1" w:styleId="xl210">
    <w:name w:val="xl210"/>
    <w:basedOn w:val="a1"/>
    <w:rsid w:val="004474E2"/>
    <w:pPr>
      <w:pBdr>
        <w:top w:val="single" w:sz="4" w:space="0" w:color="C0C0C0"/>
        <w:left w:val="single" w:sz="4" w:space="0" w:color="C0C0C0"/>
        <w:bottom w:val="single" w:sz="4" w:space="0" w:color="C0C0C0"/>
        <w:right w:val="single" w:sz="4" w:space="0" w:color="C0C0C0"/>
      </w:pBdr>
      <w:shd w:val="clear" w:color="000000" w:fill="FFFF00"/>
      <w:spacing w:before="100" w:beforeAutospacing="1" w:after="100" w:afterAutospacing="1"/>
      <w:jc w:val="center"/>
      <w:textAlignment w:val="center"/>
    </w:pPr>
    <w:rPr>
      <w:b/>
      <w:bCs/>
    </w:rPr>
  </w:style>
  <w:style w:type="paragraph" w:customStyle="1" w:styleId="xl211">
    <w:name w:val="xl211"/>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xl212">
    <w:name w:val="xl212"/>
    <w:basedOn w:val="a1"/>
    <w:rsid w:val="004474E2"/>
    <w:pPr>
      <w:pBdr>
        <w:top w:val="single" w:sz="4" w:space="0" w:color="C0C0C0"/>
        <w:left w:val="single" w:sz="4" w:space="0" w:color="C0C0C0"/>
        <w:right w:val="single" w:sz="4" w:space="0" w:color="C0C0C0"/>
      </w:pBdr>
      <w:shd w:val="clear" w:color="000000" w:fill="FFFFCC"/>
      <w:spacing w:before="100" w:beforeAutospacing="1" w:after="100" w:afterAutospacing="1"/>
      <w:textAlignment w:val="center"/>
    </w:pPr>
  </w:style>
  <w:style w:type="paragraph" w:customStyle="1" w:styleId="xl213">
    <w:name w:val="xl213"/>
    <w:basedOn w:val="a1"/>
    <w:rsid w:val="004474E2"/>
    <w:pPr>
      <w:pBdr>
        <w:left w:val="single" w:sz="4" w:space="0" w:color="C0C0C0"/>
        <w:right w:val="single" w:sz="4" w:space="0" w:color="C0C0C0"/>
      </w:pBdr>
      <w:shd w:val="clear" w:color="000000" w:fill="FFFFCC"/>
      <w:spacing w:before="100" w:beforeAutospacing="1" w:after="100" w:afterAutospacing="1"/>
      <w:textAlignment w:val="center"/>
    </w:pPr>
  </w:style>
  <w:style w:type="paragraph" w:customStyle="1" w:styleId="xl214">
    <w:name w:val="xl214"/>
    <w:basedOn w:val="a1"/>
    <w:rsid w:val="004474E2"/>
    <w:pPr>
      <w:pBdr>
        <w:top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215">
    <w:name w:val="xl215"/>
    <w:basedOn w:val="a1"/>
    <w:rsid w:val="004474E2"/>
    <w:pPr>
      <w:pBdr>
        <w:right w:val="single" w:sz="4" w:space="0" w:color="C0C0C0"/>
      </w:pBdr>
      <w:shd w:val="clear" w:color="000000" w:fill="FFFFCC"/>
      <w:spacing w:before="100" w:beforeAutospacing="1" w:after="100" w:afterAutospacing="1"/>
      <w:jc w:val="center"/>
      <w:textAlignment w:val="center"/>
    </w:pPr>
  </w:style>
  <w:style w:type="paragraph" w:customStyle="1" w:styleId="xl216">
    <w:name w:val="xl216"/>
    <w:basedOn w:val="a1"/>
    <w:rsid w:val="004474E2"/>
    <w:pPr>
      <w:pBdr>
        <w:bottom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217">
    <w:name w:val="xl217"/>
    <w:basedOn w:val="a1"/>
    <w:rsid w:val="004474E2"/>
    <w:pPr>
      <w:pBdr>
        <w:top w:val="single" w:sz="4" w:space="0" w:color="C0C0C0"/>
        <w:left w:val="single" w:sz="4" w:space="0" w:color="C0C0C0"/>
        <w:bottom w:val="single" w:sz="4" w:space="0" w:color="C0C0C0"/>
        <w:right w:val="single" w:sz="4" w:space="0" w:color="C0C0C0"/>
      </w:pBdr>
      <w:shd w:val="clear" w:color="000000" w:fill="FFFFFF"/>
      <w:spacing w:before="100" w:beforeAutospacing="1" w:after="100" w:afterAutospacing="1"/>
      <w:jc w:val="center"/>
      <w:textAlignment w:val="center"/>
    </w:pPr>
    <w:rPr>
      <w:b/>
      <w:bCs/>
      <w:color w:val="272727"/>
    </w:rPr>
  </w:style>
  <w:style w:type="paragraph" w:customStyle="1" w:styleId="xl218">
    <w:name w:val="xl218"/>
    <w:basedOn w:val="a1"/>
    <w:rsid w:val="004474E2"/>
    <w:pPr>
      <w:pBdr>
        <w:top w:val="single" w:sz="4" w:space="0" w:color="C0C0C0"/>
        <w:left w:val="single" w:sz="4" w:space="0" w:color="C0C0C0"/>
        <w:bottom w:val="single" w:sz="4" w:space="0" w:color="C0C0C0"/>
        <w:right w:val="single" w:sz="4" w:space="0" w:color="C0C0C0"/>
      </w:pBdr>
      <w:shd w:val="clear" w:color="000000" w:fill="FFFFFF"/>
      <w:spacing w:before="100" w:beforeAutospacing="1" w:after="100" w:afterAutospacing="1"/>
      <w:jc w:val="center"/>
      <w:textAlignment w:val="center"/>
    </w:pPr>
    <w:rPr>
      <w:b/>
      <w:bCs/>
      <w:color w:val="272727"/>
    </w:rPr>
  </w:style>
  <w:style w:type="paragraph" w:customStyle="1" w:styleId="xl219">
    <w:name w:val="xl219"/>
    <w:basedOn w:val="a1"/>
    <w:rsid w:val="004474E2"/>
    <w:pPr>
      <w:pBdr>
        <w:top w:val="single" w:sz="4" w:space="0" w:color="C0C0C0"/>
        <w:left w:val="single" w:sz="4" w:space="0" w:color="C0C0C0"/>
        <w:bottom w:val="single" w:sz="4" w:space="0" w:color="C0C0C0"/>
        <w:right w:val="single" w:sz="4" w:space="0" w:color="C0C0C0"/>
      </w:pBdr>
      <w:shd w:val="clear" w:color="000000" w:fill="FFFFFF"/>
      <w:spacing w:before="100" w:beforeAutospacing="1" w:after="100" w:afterAutospacing="1"/>
      <w:jc w:val="center"/>
      <w:textAlignment w:val="center"/>
    </w:pPr>
    <w:rPr>
      <w:b/>
      <w:bCs/>
    </w:rPr>
  </w:style>
  <w:style w:type="paragraph" w:customStyle="1" w:styleId="xl220">
    <w:name w:val="xl220"/>
    <w:basedOn w:val="a1"/>
    <w:rsid w:val="004474E2"/>
    <w:pPr>
      <w:pBdr>
        <w:top w:val="single" w:sz="4" w:space="0" w:color="C0C0C0"/>
        <w:left w:val="single" w:sz="4" w:space="0" w:color="C0C0C0"/>
        <w:bottom w:val="single" w:sz="4" w:space="0" w:color="C0C0C0"/>
        <w:right w:val="single" w:sz="4" w:space="0" w:color="C0C0C0"/>
      </w:pBdr>
      <w:shd w:val="clear" w:color="000000" w:fill="FFFFFF"/>
      <w:spacing w:before="100" w:beforeAutospacing="1" w:after="100" w:afterAutospacing="1"/>
      <w:jc w:val="center"/>
      <w:textAlignment w:val="center"/>
    </w:pPr>
    <w:rPr>
      <w:b/>
      <w:bCs/>
    </w:rPr>
  </w:style>
  <w:style w:type="paragraph" w:customStyle="1" w:styleId="xl221">
    <w:name w:val="xl221"/>
    <w:basedOn w:val="a1"/>
    <w:rsid w:val="004474E2"/>
    <w:pPr>
      <w:pBdr>
        <w:top w:val="single" w:sz="4" w:space="0" w:color="C0C0C0"/>
        <w:left w:val="single" w:sz="4" w:space="0" w:color="C0C0C0"/>
        <w:right w:val="single" w:sz="4" w:space="0" w:color="C0C0C0"/>
      </w:pBdr>
      <w:spacing w:before="100" w:beforeAutospacing="1" w:after="100" w:afterAutospacing="1"/>
      <w:jc w:val="center"/>
      <w:textAlignment w:val="center"/>
    </w:pPr>
    <w:rPr>
      <w:b/>
      <w:bCs/>
      <w:color w:val="272727"/>
    </w:rPr>
  </w:style>
  <w:style w:type="paragraph" w:customStyle="1" w:styleId="xl222">
    <w:name w:val="xl222"/>
    <w:basedOn w:val="a1"/>
    <w:rsid w:val="004474E2"/>
    <w:pPr>
      <w:pBdr>
        <w:left w:val="single" w:sz="4" w:space="0" w:color="C0C0C0"/>
        <w:bottom w:val="single" w:sz="4" w:space="0" w:color="C0C0C0"/>
        <w:right w:val="single" w:sz="4" w:space="0" w:color="C0C0C0"/>
      </w:pBdr>
      <w:spacing w:before="100" w:beforeAutospacing="1" w:after="100" w:afterAutospacing="1"/>
      <w:jc w:val="center"/>
      <w:textAlignment w:val="center"/>
    </w:pPr>
    <w:rPr>
      <w:b/>
      <w:bCs/>
      <w:color w:val="272727"/>
    </w:rPr>
  </w:style>
  <w:style w:type="paragraph" w:customStyle="1" w:styleId="xl223">
    <w:name w:val="xl223"/>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272727"/>
    </w:rPr>
  </w:style>
  <w:style w:type="paragraph" w:customStyle="1" w:styleId="xl224">
    <w:name w:val="xl224"/>
    <w:basedOn w:val="a1"/>
    <w:rsid w:val="004474E2"/>
    <w:pPr>
      <w:pBdr>
        <w:top w:val="single" w:sz="4" w:space="0" w:color="C0C0C0"/>
        <w:left w:val="single" w:sz="4" w:space="0" w:color="C0C0C0"/>
        <w:bottom w:val="single" w:sz="4" w:space="0" w:color="C0C0C0"/>
      </w:pBdr>
      <w:spacing w:before="100" w:beforeAutospacing="1" w:after="100" w:afterAutospacing="1"/>
      <w:jc w:val="center"/>
      <w:textAlignment w:val="center"/>
    </w:pPr>
    <w:rPr>
      <w:b/>
      <w:bCs/>
      <w:color w:val="272727"/>
    </w:rPr>
  </w:style>
  <w:style w:type="paragraph" w:customStyle="1" w:styleId="xl225">
    <w:name w:val="xl225"/>
    <w:basedOn w:val="a1"/>
    <w:rsid w:val="004474E2"/>
    <w:pPr>
      <w:pBdr>
        <w:top w:val="single" w:sz="4" w:space="0" w:color="C0C0C0"/>
        <w:bottom w:val="single" w:sz="4" w:space="0" w:color="C0C0C0"/>
      </w:pBdr>
      <w:spacing w:before="100" w:beforeAutospacing="1" w:after="100" w:afterAutospacing="1"/>
      <w:jc w:val="center"/>
      <w:textAlignment w:val="center"/>
    </w:pPr>
    <w:rPr>
      <w:b/>
      <w:bCs/>
      <w:color w:val="272727"/>
    </w:rPr>
  </w:style>
  <w:style w:type="paragraph" w:customStyle="1" w:styleId="xl226">
    <w:name w:val="xl226"/>
    <w:basedOn w:val="a1"/>
    <w:rsid w:val="004474E2"/>
    <w:pPr>
      <w:pBdr>
        <w:top w:val="single" w:sz="4" w:space="0" w:color="C0C0C0"/>
        <w:bottom w:val="single" w:sz="4" w:space="0" w:color="C0C0C0"/>
        <w:right w:val="single" w:sz="4" w:space="0" w:color="C0C0C0"/>
      </w:pBdr>
      <w:spacing w:before="100" w:beforeAutospacing="1" w:after="100" w:afterAutospacing="1"/>
      <w:jc w:val="center"/>
      <w:textAlignment w:val="center"/>
    </w:pPr>
    <w:rPr>
      <w:b/>
      <w:bCs/>
      <w:color w:val="272727"/>
    </w:rPr>
  </w:style>
  <w:style w:type="paragraph" w:customStyle="1" w:styleId="xl227">
    <w:name w:val="xl227"/>
    <w:basedOn w:val="a1"/>
    <w:rsid w:val="004474E2"/>
    <w:pPr>
      <w:pBdr>
        <w:top w:val="single" w:sz="4" w:space="0" w:color="C0C0C0"/>
        <w:left w:val="single" w:sz="4" w:space="0" w:color="C0C0C0"/>
        <w:bottom w:val="single" w:sz="4" w:space="0" w:color="C0C0C0"/>
      </w:pBdr>
      <w:spacing w:before="100" w:beforeAutospacing="1" w:after="100" w:afterAutospacing="1"/>
      <w:jc w:val="center"/>
      <w:textAlignment w:val="center"/>
    </w:pPr>
    <w:rPr>
      <w:b/>
      <w:bCs/>
    </w:rPr>
  </w:style>
  <w:style w:type="paragraph" w:customStyle="1" w:styleId="xl228">
    <w:name w:val="xl228"/>
    <w:basedOn w:val="a1"/>
    <w:rsid w:val="004474E2"/>
    <w:pPr>
      <w:pBdr>
        <w:top w:val="single" w:sz="4" w:space="0" w:color="C0C0C0"/>
        <w:bottom w:val="single" w:sz="4" w:space="0" w:color="C0C0C0"/>
      </w:pBdr>
      <w:spacing w:before="100" w:beforeAutospacing="1" w:after="100" w:afterAutospacing="1"/>
      <w:jc w:val="center"/>
      <w:textAlignment w:val="center"/>
    </w:pPr>
    <w:rPr>
      <w:b/>
      <w:bCs/>
    </w:rPr>
  </w:style>
  <w:style w:type="paragraph" w:customStyle="1" w:styleId="xl229">
    <w:name w:val="xl229"/>
    <w:basedOn w:val="a1"/>
    <w:rsid w:val="004474E2"/>
    <w:pPr>
      <w:pBdr>
        <w:top w:val="single" w:sz="4" w:space="0" w:color="C0C0C0"/>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xl230">
    <w:name w:val="xl230"/>
    <w:basedOn w:val="a1"/>
    <w:rsid w:val="004474E2"/>
    <w:pPr>
      <w:pBdr>
        <w:top w:val="single" w:sz="4" w:space="0" w:color="C0C0C0"/>
        <w:bottom w:val="single" w:sz="4" w:space="0" w:color="C0C0C0"/>
      </w:pBdr>
      <w:spacing w:before="100" w:beforeAutospacing="1" w:after="100" w:afterAutospacing="1"/>
      <w:textAlignment w:val="bottom"/>
    </w:pPr>
    <w:rPr>
      <w:sz w:val="20"/>
      <w:szCs w:val="20"/>
    </w:rPr>
  </w:style>
  <w:style w:type="paragraph" w:customStyle="1" w:styleId="xl231">
    <w:name w:val="xl231"/>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272727"/>
    </w:rPr>
  </w:style>
  <w:style w:type="paragraph" w:customStyle="1" w:styleId="xl232">
    <w:name w:val="xl232"/>
    <w:basedOn w:val="a1"/>
    <w:rsid w:val="004474E2"/>
    <w:pPr>
      <w:pBdr>
        <w:top w:val="single" w:sz="4" w:space="0" w:color="C0C0C0"/>
        <w:left w:val="single" w:sz="4" w:space="0" w:color="C0C0C0"/>
        <w:right w:val="single" w:sz="4" w:space="0" w:color="C0C0C0"/>
      </w:pBdr>
      <w:spacing w:before="100" w:beforeAutospacing="1" w:after="100" w:afterAutospacing="1"/>
      <w:jc w:val="center"/>
      <w:textAlignment w:val="center"/>
    </w:pPr>
    <w:rPr>
      <w:b/>
      <w:bCs/>
      <w:color w:val="272727"/>
    </w:rPr>
  </w:style>
  <w:style w:type="paragraph" w:customStyle="1" w:styleId="xl233">
    <w:name w:val="xl233"/>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272727"/>
    </w:rPr>
  </w:style>
  <w:style w:type="paragraph" w:customStyle="1" w:styleId="xl234">
    <w:name w:val="xl234"/>
    <w:basedOn w:val="a1"/>
    <w:rsid w:val="004474E2"/>
    <w:pPr>
      <w:pBdr>
        <w:right w:val="single" w:sz="4" w:space="0" w:color="C0C0C0"/>
      </w:pBdr>
      <w:spacing w:before="100" w:beforeAutospacing="1" w:after="100" w:afterAutospacing="1"/>
      <w:jc w:val="center"/>
      <w:textAlignment w:val="center"/>
    </w:pPr>
    <w:rPr>
      <w:rFonts w:ascii="Wingdings 2" w:hAnsi="Wingdings 2"/>
      <w:color w:val="5A5A5A"/>
      <w:sz w:val="22"/>
      <w:szCs w:val="22"/>
    </w:rPr>
  </w:style>
  <w:style w:type="paragraph" w:customStyle="1" w:styleId="xl235">
    <w:name w:val="xl235"/>
    <w:basedOn w:val="a1"/>
    <w:rsid w:val="004474E2"/>
    <w:pPr>
      <w:pBdr>
        <w:right w:val="single" w:sz="4" w:space="0" w:color="C0C0C0"/>
      </w:pBdr>
      <w:spacing w:before="100" w:beforeAutospacing="1" w:after="100" w:afterAutospacing="1"/>
      <w:jc w:val="center"/>
      <w:textAlignment w:val="center"/>
    </w:pPr>
  </w:style>
  <w:style w:type="paragraph" w:customStyle="1" w:styleId="xl236">
    <w:name w:val="xl236"/>
    <w:basedOn w:val="a1"/>
    <w:rsid w:val="004474E2"/>
    <w:pPr>
      <w:pBdr>
        <w:left w:val="single" w:sz="4" w:space="9" w:color="C0C0C0"/>
        <w:bottom w:val="single" w:sz="4" w:space="0" w:color="C0C0C0"/>
      </w:pBdr>
      <w:shd w:val="thinReverseDiagStripe" w:color="C0C0C0" w:fill="auto"/>
      <w:spacing w:before="100" w:beforeAutospacing="1" w:after="100" w:afterAutospacing="1"/>
      <w:ind w:firstLineChars="100" w:firstLine="100"/>
      <w:textAlignment w:val="center"/>
    </w:pPr>
    <w:rPr>
      <w:b/>
      <w:bCs/>
      <w:color w:val="0066CC"/>
    </w:rPr>
  </w:style>
  <w:style w:type="paragraph" w:customStyle="1" w:styleId="xl237">
    <w:name w:val="xl237"/>
    <w:basedOn w:val="a1"/>
    <w:rsid w:val="004474E2"/>
    <w:pPr>
      <w:pBdr>
        <w:bottom w:val="single" w:sz="4" w:space="0" w:color="C0C0C0"/>
      </w:pBdr>
      <w:shd w:val="thinReverseDiagStripe" w:color="C0C0C0" w:fill="auto"/>
      <w:spacing w:before="100" w:beforeAutospacing="1" w:after="100" w:afterAutospacing="1"/>
      <w:ind w:firstLineChars="100" w:firstLine="100"/>
      <w:textAlignment w:val="center"/>
    </w:pPr>
    <w:rPr>
      <w:b/>
      <w:bCs/>
      <w:color w:val="0066CC"/>
    </w:rPr>
  </w:style>
  <w:style w:type="paragraph" w:customStyle="1" w:styleId="xl238">
    <w:name w:val="xl238"/>
    <w:basedOn w:val="a1"/>
    <w:rsid w:val="004474E2"/>
    <w:pPr>
      <w:pBdr>
        <w:left w:val="single" w:sz="4" w:space="9" w:color="C0C0C0"/>
      </w:pBdr>
      <w:shd w:val="thinReverseDiagStripe" w:color="C0C0C0" w:fill="auto"/>
      <w:spacing w:before="100" w:beforeAutospacing="1" w:after="100" w:afterAutospacing="1"/>
      <w:ind w:firstLineChars="100" w:firstLine="100"/>
      <w:textAlignment w:val="center"/>
    </w:pPr>
    <w:rPr>
      <w:b/>
      <w:bCs/>
      <w:color w:val="0066CC"/>
    </w:rPr>
  </w:style>
  <w:style w:type="paragraph" w:customStyle="1" w:styleId="xl239">
    <w:name w:val="xl239"/>
    <w:basedOn w:val="a1"/>
    <w:rsid w:val="004474E2"/>
    <w:pPr>
      <w:shd w:val="thinReverseDiagStripe" w:color="C0C0C0" w:fill="auto"/>
      <w:spacing w:before="100" w:beforeAutospacing="1" w:after="100" w:afterAutospacing="1"/>
      <w:ind w:firstLineChars="100" w:firstLine="100"/>
      <w:textAlignment w:val="center"/>
    </w:pPr>
    <w:rPr>
      <w:b/>
      <w:bCs/>
      <w:color w:val="0066CC"/>
    </w:rPr>
  </w:style>
  <w:style w:type="paragraph" w:customStyle="1" w:styleId="xl240">
    <w:name w:val="xl240"/>
    <w:basedOn w:val="a1"/>
    <w:rsid w:val="004474E2"/>
    <w:pPr>
      <w:pBdr>
        <w:top w:val="single" w:sz="4" w:space="0" w:color="C0C0C0"/>
        <w:left w:val="single" w:sz="4" w:space="9" w:color="C0C0C0"/>
        <w:bottom w:val="single" w:sz="4" w:space="0" w:color="C0C0C0"/>
      </w:pBdr>
      <w:shd w:val="thinReverseDiagStripe" w:color="C0C0C0" w:fill="auto"/>
      <w:spacing w:before="100" w:beforeAutospacing="1" w:after="100" w:afterAutospacing="1"/>
      <w:ind w:firstLineChars="100" w:firstLine="100"/>
      <w:textAlignment w:val="center"/>
    </w:pPr>
    <w:rPr>
      <w:b/>
      <w:bCs/>
      <w:color w:val="0066CC"/>
    </w:rPr>
  </w:style>
  <w:style w:type="paragraph" w:customStyle="1" w:styleId="xl241">
    <w:name w:val="xl241"/>
    <w:basedOn w:val="a1"/>
    <w:rsid w:val="004474E2"/>
    <w:pPr>
      <w:pBdr>
        <w:top w:val="single" w:sz="4" w:space="0" w:color="C0C0C0"/>
        <w:bottom w:val="single" w:sz="4" w:space="0" w:color="C0C0C0"/>
      </w:pBdr>
      <w:shd w:val="thinReverseDiagStripe" w:color="C0C0C0" w:fill="auto"/>
      <w:spacing w:before="100" w:beforeAutospacing="1" w:after="100" w:afterAutospacing="1"/>
      <w:ind w:firstLineChars="100" w:firstLine="100"/>
      <w:textAlignment w:val="center"/>
    </w:pPr>
    <w:rPr>
      <w:b/>
      <w:bCs/>
      <w:color w:val="0066CC"/>
    </w:rPr>
  </w:style>
  <w:style w:type="paragraph" w:customStyle="1" w:styleId="xl242">
    <w:name w:val="xl242"/>
    <w:basedOn w:val="a1"/>
    <w:rsid w:val="004474E2"/>
    <w:pPr>
      <w:pBdr>
        <w:bottom w:val="single" w:sz="4" w:space="0" w:color="C0C0C0"/>
        <w:right w:val="single" w:sz="4" w:space="0" w:color="C0C0C0"/>
      </w:pBdr>
      <w:shd w:val="clear" w:color="000000" w:fill="FFFFCC"/>
      <w:spacing w:before="100" w:beforeAutospacing="1" w:after="100" w:afterAutospacing="1"/>
      <w:textAlignment w:val="center"/>
    </w:pPr>
  </w:style>
  <w:style w:type="paragraph" w:customStyle="1" w:styleId="xl243">
    <w:name w:val="xl243"/>
    <w:basedOn w:val="a1"/>
    <w:rsid w:val="004474E2"/>
    <w:pPr>
      <w:pBdr>
        <w:top w:val="single" w:sz="4" w:space="0" w:color="C0C0C0"/>
        <w:left w:val="single" w:sz="4" w:space="0" w:color="C0C0C0"/>
        <w:right w:val="single" w:sz="4" w:space="0" w:color="C0C0C0"/>
      </w:pBdr>
      <w:shd w:val="clear" w:color="000000" w:fill="FFFFFF"/>
      <w:spacing w:before="100" w:beforeAutospacing="1" w:after="100" w:afterAutospacing="1"/>
      <w:jc w:val="center"/>
      <w:textAlignment w:val="center"/>
    </w:pPr>
    <w:rPr>
      <w:b/>
      <w:bCs/>
      <w:color w:val="272727"/>
    </w:rPr>
  </w:style>
  <w:style w:type="paragraph" w:customStyle="1" w:styleId="xl244">
    <w:name w:val="xl244"/>
    <w:basedOn w:val="a1"/>
    <w:rsid w:val="004474E2"/>
    <w:pPr>
      <w:pBdr>
        <w:left w:val="single" w:sz="4" w:space="0" w:color="C0C0C0"/>
        <w:bottom w:val="single" w:sz="4" w:space="0" w:color="C0C0C0"/>
        <w:right w:val="single" w:sz="4" w:space="0" w:color="C0C0C0"/>
      </w:pBdr>
      <w:shd w:val="clear" w:color="000000" w:fill="FFFFFF"/>
      <w:spacing w:before="100" w:beforeAutospacing="1" w:after="100" w:afterAutospacing="1"/>
      <w:jc w:val="center"/>
      <w:textAlignment w:val="center"/>
    </w:pPr>
    <w:rPr>
      <w:b/>
      <w:bCs/>
      <w:color w:val="272727"/>
    </w:rPr>
  </w:style>
  <w:style w:type="numbering" w:customStyle="1" w:styleId="14">
    <w:name w:val="Нет списка1"/>
    <w:next w:val="a4"/>
    <w:uiPriority w:val="99"/>
    <w:semiHidden/>
    <w:unhideWhenUsed/>
    <w:rsid w:val="000B58A5"/>
  </w:style>
  <w:style w:type="paragraph" w:styleId="af4">
    <w:name w:val="Balloon Text"/>
    <w:basedOn w:val="a1"/>
    <w:link w:val="af5"/>
    <w:uiPriority w:val="99"/>
    <w:unhideWhenUsed/>
    <w:rsid w:val="000B58A5"/>
    <w:rPr>
      <w:rFonts w:ascii="Segoe UI" w:eastAsia="Calibri" w:hAnsi="Segoe UI" w:cs="Segoe UI"/>
      <w:sz w:val="18"/>
      <w:szCs w:val="18"/>
      <w:lang w:eastAsia="en-US"/>
    </w:rPr>
  </w:style>
  <w:style w:type="character" w:customStyle="1" w:styleId="af5">
    <w:name w:val="Текст выноски Знак"/>
    <w:basedOn w:val="a2"/>
    <w:link w:val="af4"/>
    <w:uiPriority w:val="99"/>
    <w:rsid w:val="000B58A5"/>
    <w:rPr>
      <w:rFonts w:ascii="Segoe UI" w:eastAsia="Calibri" w:hAnsi="Segoe UI" w:cs="Segoe UI"/>
      <w:sz w:val="18"/>
      <w:szCs w:val="18"/>
    </w:rPr>
  </w:style>
  <w:style w:type="character" w:customStyle="1" w:styleId="FontStyle193">
    <w:name w:val="Font Style193"/>
    <w:basedOn w:val="a2"/>
    <w:uiPriority w:val="99"/>
    <w:rsid w:val="000B58A5"/>
    <w:rPr>
      <w:rFonts w:ascii="Times New Roman" w:hAnsi="Times New Roman" w:cs="Times New Roman"/>
      <w:b/>
      <w:bCs/>
      <w:sz w:val="22"/>
      <w:szCs w:val="22"/>
    </w:rPr>
  </w:style>
  <w:style w:type="paragraph" w:customStyle="1" w:styleId="Style23">
    <w:name w:val="Style23"/>
    <w:basedOn w:val="a1"/>
    <w:uiPriority w:val="99"/>
    <w:rsid w:val="000B58A5"/>
    <w:pPr>
      <w:widowControl w:val="0"/>
      <w:autoSpaceDE w:val="0"/>
      <w:autoSpaceDN w:val="0"/>
      <w:adjustRightInd w:val="0"/>
      <w:spacing w:line="276" w:lineRule="exact"/>
      <w:ind w:firstLine="576"/>
      <w:jc w:val="both"/>
    </w:pPr>
  </w:style>
  <w:style w:type="paragraph" w:customStyle="1" w:styleId="Style68">
    <w:name w:val="Style68"/>
    <w:basedOn w:val="a1"/>
    <w:uiPriority w:val="99"/>
    <w:rsid w:val="000B58A5"/>
    <w:pPr>
      <w:widowControl w:val="0"/>
      <w:autoSpaceDE w:val="0"/>
      <w:autoSpaceDN w:val="0"/>
      <w:adjustRightInd w:val="0"/>
      <w:spacing w:line="274" w:lineRule="exact"/>
      <w:ind w:firstLine="562"/>
    </w:pPr>
  </w:style>
  <w:style w:type="paragraph" w:customStyle="1" w:styleId="font0">
    <w:name w:val="font0"/>
    <w:basedOn w:val="a1"/>
    <w:rsid w:val="00BF23F2"/>
    <w:pPr>
      <w:spacing w:before="100" w:beforeAutospacing="1" w:after="100" w:afterAutospacing="1"/>
    </w:pPr>
    <w:rPr>
      <w:rFonts w:ascii="Tahoma" w:hAnsi="Tahoma" w:cs="Tahoma"/>
      <w:sz w:val="18"/>
      <w:szCs w:val="18"/>
    </w:rPr>
  </w:style>
  <w:style w:type="paragraph" w:customStyle="1" w:styleId="font7">
    <w:name w:val="font7"/>
    <w:basedOn w:val="a1"/>
    <w:rsid w:val="00BF23F2"/>
    <w:pPr>
      <w:spacing w:before="100" w:beforeAutospacing="1" w:after="100" w:afterAutospacing="1"/>
    </w:pPr>
    <w:rPr>
      <w:rFonts w:ascii="Tahoma" w:hAnsi="Tahoma" w:cs="Tahoma"/>
      <w:color w:val="FF0000"/>
      <w:sz w:val="36"/>
      <w:szCs w:val="36"/>
    </w:rPr>
  </w:style>
  <w:style w:type="paragraph" w:customStyle="1" w:styleId="xl245">
    <w:name w:val="xl245"/>
    <w:basedOn w:val="a1"/>
    <w:rsid w:val="00BF23F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rPr>
  </w:style>
  <w:style w:type="paragraph" w:customStyle="1" w:styleId="xl246">
    <w:name w:val="xl246"/>
    <w:basedOn w:val="a1"/>
    <w:rsid w:val="00BF23F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style>
  <w:style w:type="paragraph" w:customStyle="1" w:styleId="xl247">
    <w:name w:val="xl247"/>
    <w:basedOn w:val="a1"/>
    <w:rsid w:val="00BF23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248">
    <w:name w:val="xl248"/>
    <w:basedOn w:val="a1"/>
    <w:rsid w:val="00BF23F2"/>
    <w:pPr>
      <w:pBdr>
        <w:top w:val="single" w:sz="4" w:space="0" w:color="auto"/>
        <w:left w:val="single" w:sz="4" w:space="0" w:color="auto"/>
        <w:right w:val="single" w:sz="4" w:space="0" w:color="auto"/>
      </w:pBdr>
      <w:shd w:val="clear" w:color="000000" w:fill="FFFF00"/>
      <w:spacing w:before="100" w:beforeAutospacing="1" w:after="100" w:afterAutospacing="1"/>
      <w:jc w:val="center"/>
      <w:textAlignment w:val="center"/>
    </w:pPr>
    <w:rPr>
      <w:b/>
      <w:bCs/>
    </w:rPr>
  </w:style>
  <w:style w:type="paragraph" w:customStyle="1" w:styleId="xl249">
    <w:name w:val="xl249"/>
    <w:basedOn w:val="a1"/>
    <w:rsid w:val="00BF23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rPr>
  </w:style>
  <w:style w:type="paragraph" w:customStyle="1" w:styleId="xl250">
    <w:name w:val="xl250"/>
    <w:basedOn w:val="a1"/>
    <w:rsid w:val="00BF23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272727"/>
    </w:rPr>
  </w:style>
  <w:style w:type="paragraph" w:customStyle="1" w:styleId="xl251">
    <w:name w:val="xl251"/>
    <w:basedOn w:val="a1"/>
    <w:rsid w:val="00BF23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272727"/>
    </w:rPr>
  </w:style>
  <w:style w:type="paragraph" w:customStyle="1" w:styleId="xl252">
    <w:name w:val="xl252"/>
    <w:basedOn w:val="a1"/>
    <w:rsid w:val="00BF23F2"/>
    <w:pPr>
      <w:pBdr>
        <w:top w:val="single" w:sz="4" w:space="0" w:color="C0C0C0"/>
        <w:left w:val="single" w:sz="4" w:space="0" w:color="auto"/>
        <w:right w:val="single" w:sz="4" w:space="0" w:color="C0C0C0"/>
      </w:pBdr>
      <w:shd w:val="clear" w:color="000000" w:fill="FFFFCC"/>
      <w:spacing w:before="100" w:beforeAutospacing="1" w:after="100" w:afterAutospacing="1"/>
      <w:jc w:val="center"/>
      <w:textAlignment w:val="center"/>
    </w:pPr>
  </w:style>
  <w:style w:type="paragraph" w:customStyle="1" w:styleId="xl253">
    <w:name w:val="xl253"/>
    <w:basedOn w:val="a1"/>
    <w:rsid w:val="00BF23F2"/>
    <w:pPr>
      <w:pBdr>
        <w:left w:val="single" w:sz="4" w:space="0" w:color="auto"/>
        <w:right w:val="single" w:sz="4" w:space="0" w:color="C0C0C0"/>
      </w:pBdr>
      <w:shd w:val="clear" w:color="000000" w:fill="FFFFCC"/>
      <w:spacing w:before="100" w:beforeAutospacing="1" w:after="100" w:afterAutospacing="1"/>
      <w:jc w:val="center"/>
      <w:textAlignment w:val="center"/>
    </w:pPr>
  </w:style>
  <w:style w:type="paragraph" w:customStyle="1" w:styleId="xl254">
    <w:name w:val="xl254"/>
    <w:basedOn w:val="a1"/>
    <w:rsid w:val="00BF23F2"/>
    <w:pPr>
      <w:pBdr>
        <w:left w:val="single" w:sz="4" w:space="0" w:color="auto"/>
        <w:bottom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255">
    <w:name w:val="xl255"/>
    <w:basedOn w:val="a1"/>
    <w:rsid w:val="00BF23F2"/>
    <w:pPr>
      <w:pBdr>
        <w:top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256">
    <w:name w:val="xl256"/>
    <w:basedOn w:val="a1"/>
    <w:rsid w:val="00BF23F2"/>
    <w:pPr>
      <w:pBdr>
        <w:right w:val="single" w:sz="4" w:space="0" w:color="C0C0C0"/>
      </w:pBdr>
      <w:shd w:val="clear" w:color="000000" w:fill="FFFFCC"/>
      <w:spacing w:before="100" w:beforeAutospacing="1" w:after="100" w:afterAutospacing="1"/>
      <w:jc w:val="center"/>
      <w:textAlignment w:val="center"/>
    </w:pPr>
  </w:style>
  <w:style w:type="paragraph" w:customStyle="1" w:styleId="xl257">
    <w:name w:val="xl257"/>
    <w:basedOn w:val="a1"/>
    <w:rsid w:val="00BF23F2"/>
    <w:pPr>
      <w:pBdr>
        <w:bottom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258">
    <w:name w:val="xl258"/>
    <w:basedOn w:val="a1"/>
    <w:rsid w:val="00BF23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259">
    <w:name w:val="xl259"/>
    <w:basedOn w:val="a1"/>
    <w:rsid w:val="00BF23F2"/>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260">
    <w:name w:val="xl260"/>
    <w:basedOn w:val="a1"/>
    <w:rsid w:val="00BF23F2"/>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261">
    <w:name w:val="xl261"/>
    <w:basedOn w:val="a1"/>
    <w:rsid w:val="00BF23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262">
    <w:name w:val="xl262"/>
    <w:basedOn w:val="a1"/>
    <w:rsid w:val="00BF23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263">
    <w:name w:val="xl263"/>
    <w:basedOn w:val="a1"/>
    <w:rsid w:val="00BF23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264">
    <w:name w:val="xl264"/>
    <w:basedOn w:val="a1"/>
    <w:rsid w:val="00BF23F2"/>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b/>
      <w:bCs/>
    </w:rPr>
  </w:style>
  <w:style w:type="paragraph" w:customStyle="1" w:styleId="xl265">
    <w:name w:val="xl265"/>
    <w:basedOn w:val="a1"/>
    <w:rsid w:val="00BF23F2"/>
    <w:pPr>
      <w:pBdr>
        <w:top w:val="single" w:sz="4" w:space="0" w:color="auto"/>
        <w:bottom w:val="single" w:sz="4" w:space="0" w:color="auto"/>
      </w:pBdr>
      <w:shd w:val="clear" w:color="000000" w:fill="FFFFFF"/>
      <w:spacing w:before="100" w:beforeAutospacing="1" w:after="100" w:afterAutospacing="1"/>
      <w:jc w:val="center"/>
      <w:textAlignment w:val="center"/>
    </w:pPr>
    <w:rPr>
      <w:b/>
      <w:bCs/>
    </w:rPr>
  </w:style>
  <w:style w:type="paragraph" w:customStyle="1" w:styleId="xl266">
    <w:name w:val="xl266"/>
    <w:basedOn w:val="a1"/>
    <w:rsid w:val="00BF23F2"/>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267">
    <w:name w:val="xl267"/>
    <w:basedOn w:val="a1"/>
    <w:rsid w:val="00BF23F2"/>
    <w:pPr>
      <w:pBdr>
        <w:top w:val="single" w:sz="4" w:space="0" w:color="C0C0C0"/>
      </w:pBdr>
      <w:spacing w:before="100" w:beforeAutospacing="1" w:after="100" w:afterAutospacing="1"/>
      <w:ind w:firstLineChars="100" w:firstLine="100"/>
      <w:textAlignment w:val="bottom"/>
    </w:pPr>
    <w:rPr>
      <w:sz w:val="20"/>
      <w:szCs w:val="20"/>
    </w:rPr>
  </w:style>
  <w:style w:type="paragraph" w:customStyle="1" w:styleId="xl268">
    <w:name w:val="xl268"/>
    <w:basedOn w:val="a1"/>
    <w:rsid w:val="00BF23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272727"/>
    </w:rPr>
  </w:style>
  <w:style w:type="paragraph" w:customStyle="1" w:styleId="xl269">
    <w:name w:val="xl269"/>
    <w:basedOn w:val="a1"/>
    <w:rsid w:val="00BF23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272727"/>
    </w:rPr>
  </w:style>
  <w:style w:type="paragraph" w:customStyle="1" w:styleId="xl270">
    <w:name w:val="xl270"/>
    <w:basedOn w:val="a1"/>
    <w:rsid w:val="00BF23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272727"/>
    </w:rPr>
  </w:style>
  <w:style w:type="paragraph" w:customStyle="1" w:styleId="xl271">
    <w:name w:val="xl271"/>
    <w:basedOn w:val="a1"/>
    <w:rsid w:val="00BF23F2"/>
    <w:pPr>
      <w:pBdr>
        <w:top w:val="single" w:sz="4" w:space="0" w:color="auto"/>
        <w:left w:val="single" w:sz="4" w:space="0" w:color="auto"/>
        <w:bottom w:val="single" w:sz="4" w:space="0" w:color="auto"/>
      </w:pBdr>
      <w:spacing w:before="100" w:beforeAutospacing="1" w:after="100" w:afterAutospacing="1"/>
      <w:jc w:val="center"/>
      <w:textAlignment w:val="center"/>
    </w:pPr>
    <w:rPr>
      <w:b/>
      <w:bCs/>
      <w:color w:val="272727"/>
    </w:rPr>
  </w:style>
  <w:style w:type="paragraph" w:customStyle="1" w:styleId="xl272">
    <w:name w:val="xl272"/>
    <w:basedOn w:val="a1"/>
    <w:rsid w:val="00BF23F2"/>
    <w:pPr>
      <w:pBdr>
        <w:top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273">
    <w:name w:val="xl273"/>
    <w:basedOn w:val="a1"/>
    <w:rsid w:val="00BF23F2"/>
    <w:pPr>
      <w:pBdr>
        <w:top w:val="single" w:sz="4" w:space="0" w:color="auto"/>
        <w:left w:val="single" w:sz="4" w:space="0" w:color="auto"/>
        <w:right w:val="single" w:sz="4" w:space="0" w:color="auto"/>
      </w:pBdr>
      <w:spacing w:before="100" w:beforeAutospacing="1" w:after="100" w:afterAutospacing="1"/>
      <w:jc w:val="center"/>
      <w:textAlignment w:val="center"/>
    </w:pPr>
    <w:rPr>
      <w:b/>
      <w:bCs/>
    </w:rPr>
  </w:style>
  <w:style w:type="paragraph" w:customStyle="1" w:styleId="xl274">
    <w:name w:val="xl274"/>
    <w:basedOn w:val="a1"/>
    <w:rsid w:val="00BF23F2"/>
    <w:pPr>
      <w:pBdr>
        <w:left w:val="single" w:sz="4" w:space="0" w:color="auto"/>
        <w:right w:val="single" w:sz="4" w:space="0" w:color="auto"/>
      </w:pBdr>
      <w:spacing w:before="100" w:beforeAutospacing="1" w:after="100" w:afterAutospacing="1"/>
      <w:jc w:val="center"/>
      <w:textAlignment w:val="center"/>
    </w:pPr>
    <w:rPr>
      <w:b/>
      <w:bCs/>
    </w:rPr>
  </w:style>
  <w:style w:type="paragraph" w:customStyle="1" w:styleId="xl275">
    <w:name w:val="xl275"/>
    <w:basedOn w:val="a1"/>
    <w:rsid w:val="00BF23F2"/>
    <w:pPr>
      <w:pBdr>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276">
    <w:name w:val="xl276"/>
    <w:basedOn w:val="a1"/>
    <w:rsid w:val="00BF23F2"/>
    <w:pPr>
      <w:pBdr>
        <w:top w:val="single" w:sz="4" w:space="0" w:color="auto"/>
        <w:left w:val="single" w:sz="4" w:space="0" w:color="auto"/>
        <w:bottom w:val="single" w:sz="4" w:space="0" w:color="auto"/>
      </w:pBdr>
      <w:spacing w:before="100" w:beforeAutospacing="1" w:after="100" w:afterAutospacing="1"/>
      <w:jc w:val="center"/>
      <w:textAlignment w:val="center"/>
    </w:pPr>
    <w:rPr>
      <w:b/>
      <w:bCs/>
    </w:rPr>
  </w:style>
  <w:style w:type="paragraph" w:customStyle="1" w:styleId="xl277">
    <w:name w:val="xl277"/>
    <w:basedOn w:val="a1"/>
    <w:rsid w:val="00BF23F2"/>
    <w:pPr>
      <w:pBdr>
        <w:top w:val="single" w:sz="4" w:space="0" w:color="auto"/>
        <w:bottom w:val="single" w:sz="4" w:space="0" w:color="auto"/>
      </w:pBdr>
      <w:spacing w:before="100" w:beforeAutospacing="1" w:after="100" w:afterAutospacing="1"/>
      <w:jc w:val="center"/>
      <w:textAlignment w:val="center"/>
    </w:pPr>
  </w:style>
  <w:style w:type="paragraph" w:customStyle="1" w:styleId="xl278">
    <w:name w:val="xl278"/>
    <w:basedOn w:val="a1"/>
    <w:rsid w:val="00BF23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279">
    <w:name w:val="xl279"/>
    <w:basedOn w:val="a1"/>
    <w:rsid w:val="00BF23F2"/>
    <w:pPr>
      <w:pBdr>
        <w:top w:val="single" w:sz="4" w:space="0" w:color="auto"/>
        <w:left w:val="single" w:sz="4" w:space="0" w:color="auto"/>
        <w:bottom w:val="single" w:sz="4" w:space="0" w:color="auto"/>
      </w:pBdr>
      <w:spacing w:before="100" w:beforeAutospacing="1" w:after="100" w:afterAutospacing="1"/>
      <w:jc w:val="center"/>
      <w:textAlignment w:val="center"/>
    </w:pPr>
    <w:rPr>
      <w:b/>
      <w:bCs/>
    </w:rPr>
  </w:style>
  <w:style w:type="paragraph" w:customStyle="1" w:styleId="xl280">
    <w:name w:val="xl280"/>
    <w:basedOn w:val="a1"/>
    <w:rsid w:val="00BF23F2"/>
    <w:pPr>
      <w:pBdr>
        <w:top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281">
    <w:name w:val="xl281"/>
    <w:basedOn w:val="a1"/>
    <w:rsid w:val="00BF23F2"/>
    <w:pPr>
      <w:pBdr>
        <w:top w:val="single" w:sz="4" w:space="0" w:color="auto"/>
        <w:right w:val="single" w:sz="4" w:space="0" w:color="auto"/>
      </w:pBdr>
      <w:spacing w:before="100" w:beforeAutospacing="1" w:after="100" w:afterAutospacing="1"/>
      <w:jc w:val="center"/>
      <w:textAlignment w:val="center"/>
    </w:pPr>
    <w:rPr>
      <w:b/>
      <w:bCs/>
    </w:rPr>
  </w:style>
  <w:style w:type="paragraph" w:customStyle="1" w:styleId="xl282">
    <w:name w:val="xl282"/>
    <w:basedOn w:val="a1"/>
    <w:rsid w:val="00BF23F2"/>
    <w:pPr>
      <w:pBdr>
        <w:right w:val="single" w:sz="4" w:space="0" w:color="auto"/>
      </w:pBdr>
      <w:spacing w:before="100" w:beforeAutospacing="1" w:after="100" w:afterAutospacing="1"/>
      <w:jc w:val="center"/>
      <w:textAlignment w:val="center"/>
    </w:pPr>
    <w:rPr>
      <w:b/>
      <w:bCs/>
    </w:rPr>
  </w:style>
  <w:style w:type="paragraph" w:customStyle="1" w:styleId="xl283">
    <w:name w:val="xl283"/>
    <w:basedOn w:val="a1"/>
    <w:rsid w:val="00BF23F2"/>
    <w:pPr>
      <w:pBdr>
        <w:bottom w:val="single" w:sz="4" w:space="0" w:color="auto"/>
        <w:right w:val="single" w:sz="4" w:space="0" w:color="auto"/>
      </w:pBdr>
      <w:spacing w:before="100" w:beforeAutospacing="1" w:after="100" w:afterAutospacing="1"/>
      <w:jc w:val="center"/>
      <w:textAlignment w:val="center"/>
    </w:pPr>
    <w:rPr>
      <w:b/>
      <w:bCs/>
    </w:rPr>
  </w:style>
  <w:style w:type="paragraph" w:customStyle="1" w:styleId="xl284">
    <w:name w:val="xl284"/>
    <w:basedOn w:val="a1"/>
    <w:rsid w:val="00BF23F2"/>
    <w:pPr>
      <w:pBdr>
        <w:top w:val="single" w:sz="4" w:space="0" w:color="auto"/>
        <w:left w:val="single" w:sz="4" w:space="0" w:color="auto"/>
        <w:right w:val="single" w:sz="4" w:space="0" w:color="auto"/>
      </w:pBdr>
      <w:spacing w:before="100" w:beforeAutospacing="1" w:after="100" w:afterAutospacing="1"/>
      <w:jc w:val="center"/>
      <w:textAlignment w:val="center"/>
    </w:pPr>
    <w:rPr>
      <w:b/>
      <w:bCs/>
    </w:rPr>
  </w:style>
  <w:style w:type="paragraph" w:customStyle="1" w:styleId="xl285">
    <w:name w:val="xl285"/>
    <w:basedOn w:val="a1"/>
    <w:rsid w:val="00BF23F2"/>
    <w:pPr>
      <w:pBdr>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286">
    <w:name w:val="xl286"/>
    <w:basedOn w:val="a1"/>
    <w:rsid w:val="00BF23F2"/>
    <w:pPr>
      <w:pBdr>
        <w:top w:val="single" w:sz="4" w:space="0" w:color="auto"/>
        <w:left w:val="single" w:sz="4" w:space="9" w:color="auto"/>
        <w:bottom w:val="single" w:sz="4" w:space="0" w:color="auto"/>
      </w:pBdr>
      <w:shd w:val="thinReverseDiagStripe" w:color="C0C0C0" w:fill="FFFFFF"/>
      <w:spacing w:before="100" w:beforeAutospacing="1" w:after="100" w:afterAutospacing="1"/>
      <w:ind w:firstLineChars="100" w:firstLine="100"/>
      <w:textAlignment w:val="center"/>
    </w:pPr>
    <w:rPr>
      <w:b/>
      <w:bCs/>
      <w:color w:val="0066CC"/>
    </w:rPr>
  </w:style>
  <w:style w:type="paragraph" w:customStyle="1" w:styleId="xl287">
    <w:name w:val="xl287"/>
    <w:basedOn w:val="a1"/>
    <w:rsid w:val="00BF23F2"/>
    <w:pPr>
      <w:pBdr>
        <w:top w:val="single" w:sz="4" w:space="0" w:color="auto"/>
        <w:bottom w:val="single" w:sz="4" w:space="0" w:color="auto"/>
        <w:right w:val="single" w:sz="4" w:space="0" w:color="auto"/>
      </w:pBdr>
      <w:shd w:val="thinReverseDiagStripe" w:color="C0C0C0" w:fill="FFFFFF"/>
      <w:spacing w:before="100" w:beforeAutospacing="1" w:after="100" w:afterAutospacing="1"/>
      <w:ind w:firstLineChars="100" w:firstLine="100"/>
      <w:textAlignment w:val="center"/>
    </w:pPr>
    <w:rPr>
      <w:b/>
      <w:bCs/>
      <w:color w:val="0066CC"/>
    </w:rPr>
  </w:style>
  <w:style w:type="paragraph" w:customStyle="1" w:styleId="xl288">
    <w:name w:val="xl288"/>
    <w:basedOn w:val="a1"/>
    <w:rsid w:val="00BF23F2"/>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289">
    <w:name w:val="xl289"/>
    <w:basedOn w:val="a1"/>
    <w:rsid w:val="00BF23F2"/>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290">
    <w:name w:val="xl290"/>
    <w:basedOn w:val="a1"/>
    <w:rsid w:val="00BF23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291">
    <w:name w:val="xl291"/>
    <w:basedOn w:val="a1"/>
    <w:rsid w:val="00BF23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292">
    <w:name w:val="xl292"/>
    <w:basedOn w:val="a1"/>
    <w:rsid w:val="00BF23F2"/>
    <w:pPr>
      <w:spacing w:before="100" w:beforeAutospacing="1" w:after="100" w:afterAutospacing="1"/>
      <w:jc w:val="center"/>
      <w:textAlignment w:val="center"/>
    </w:pPr>
    <w:rPr>
      <w:rFonts w:ascii="Wingdings 2" w:hAnsi="Wingdings 2"/>
      <w:color w:val="5A5A5A"/>
      <w:sz w:val="22"/>
      <w:szCs w:val="22"/>
    </w:rPr>
  </w:style>
  <w:style w:type="paragraph" w:customStyle="1" w:styleId="xl293">
    <w:name w:val="xl293"/>
    <w:basedOn w:val="a1"/>
    <w:rsid w:val="00BF23F2"/>
    <w:pPr>
      <w:spacing w:before="100" w:beforeAutospacing="1" w:after="100" w:afterAutospacing="1"/>
      <w:jc w:val="center"/>
      <w:textAlignment w:val="center"/>
    </w:pPr>
  </w:style>
  <w:style w:type="paragraph" w:customStyle="1" w:styleId="xl294">
    <w:name w:val="xl294"/>
    <w:basedOn w:val="a1"/>
    <w:rsid w:val="00BF23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rPr>
  </w:style>
  <w:style w:type="paragraph" w:customStyle="1" w:styleId="xl295">
    <w:name w:val="xl295"/>
    <w:basedOn w:val="a1"/>
    <w:rsid w:val="00BF23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rPr>
  </w:style>
  <w:style w:type="paragraph" w:customStyle="1" w:styleId="xl296">
    <w:name w:val="xl296"/>
    <w:basedOn w:val="a1"/>
    <w:rsid w:val="00BF23F2"/>
    <w:pPr>
      <w:pBdr>
        <w:top w:val="single" w:sz="4" w:space="0" w:color="auto"/>
        <w:left w:val="single" w:sz="4" w:space="0" w:color="auto"/>
        <w:bottom w:val="single" w:sz="4" w:space="0" w:color="auto"/>
      </w:pBdr>
      <w:spacing w:before="100" w:beforeAutospacing="1" w:after="100" w:afterAutospacing="1"/>
      <w:jc w:val="center"/>
      <w:textAlignment w:val="center"/>
    </w:pPr>
    <w:rPr>
      <w:b/>
      <w:bCs/>
    </w:rPr>
  </w:style>
  <w:style w:type="paragraph" w:customStyle="1" w:styleId="xl297">
    <w:name w:val="xl297"/>
    <w:basedOn w:val="a1"/>
    <w:rsid w:val="00BF23F2"/>
    <w:pPr>
      <w:pBdr>
        <w:top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298">
    <w:name w:val="xl298"/>
    <w:basedOn w:val="a1"/>
    <w:rsid w:val="00BF23F2"/>
    <w:pPr>
      <w:pBdr>
        <w:top w:val="single" w:sz="4" w:space="0" w:color="C0C0C0"/>
        <w:left w:val="single" w:sz="4" w:space="0" w:color="auto"/>
        <w:right w:val="single" w:sz="4" w:space="0" w:color="auto"/>
      </w:pBdr>
      <w:shd w:val="clear" w:color="000000" w:fill="FFFFCC"/>
      <w:spacing w:before="100" w:beforeAutospacing="1" w:after="100" w:afterAutospacing="1"/>
      <w:jc w:val="center"/>
      <w:textAlignment w:val="center"/>
    </w:pPr>
  </w:style>
  <w:style w:type="paragraph" w:customStyle="1" w:styleId="xl299">
    <w:name w:val="xl299"/>
    <w:basedOn w:val="a1"/>
    <w:rsid w:val="00BF23F2"/>
    <w:pPr>
      <w:pBdr>
        <w:left w:val="single" w:sz="4" w:space="0" w:color="auto"/>
        <w:right w:val="single" w:sz="4" w:space="0" w:color="auto"/>
      </w:pBdr>
      <w:shd w:val="clear" w:color="000000" w:fill="FFFFCC"/>
      <w:spacing w:before="100" w:beforeAutospacing="1" w:after="100" w:afterAutospacing="1"/>
      <w:jc w:val="center"/>
      <w:textAlignment w:val="center"/>
    </w:pPr>
  </w:style>
  <w:style w:type="paragraph" w:customStyle="1" w:styleId="xl300">
    <w:name w:val="xl300"/>
    <w:basedOn w:val="a1"/>
    <w:rsid w:val="00BF23F2"/>
    <w:pPr>
      <w:pBdr>
        <w:left w:val="single" w:sz="4" w:space="0" w:color="auto"/>
        <w:bottom w:val="single" w:sz="4" w:space="0" w:color="C0C0C0"/>
        <w:right w:val="single" w:sz="4" w:space="0" w:color="auto"/>
      </w:pBdr>
      <w:shd w:val="clear" w:color="000000" w:fill="FFFFCC"/>
      <w:spacing w:before="100" w:beforeAutospacing="1" w:after="100" w:afterAutospacing="1"/>
      <w:jc w:val="center"/>
      <w:textAlignment w:val="center"/>
    </w:pPr>
  </w:style>
  <w:style w:type="paragraph" w:customStyle="1" w:styleId="ConsPlusNormal">
    <w:name w:val="ConsPlusNormal"/>
    <w:rsid w:val="00BF4DC0"/>
    <w:pPr>
      <w:autoSpaceDE w:val="0"/>
      <w:autoSpaceDN w:val="0"/>
      <w:adjustRightInd w:val="0"/>
      <w:spacing w:after="0" w:line="240" w:lineRule="auto"/>
    </w:pPr>
    <w:rPr>
      <w:rFonts w:ascii="Times New Roman" w:eastAsia="Times New Roman" w:hAnsi="Times New Roman" w:cs="Times New Roman"/>
      <w:sz w:val="28"/>
      <w:szCs w:val="28"/>
      <w:lang w:eastAsia="ru-RU"/>
    </w:rPr>
  </w:style>
  <w:style w:type="paragraph" w:customStyle="1" w:styleId="af6">
    <w:name w:val="Знак Знак Знак Знак Знак Знак Знак Знак Знак Знак Знак Знак"/>
    <w:basedOn w:val="a1"/>
    <w:rsid w:val="002E6693"/>
    <w:pPr>
      <w:tabs>
        <w:tab w:val="num" w:pos="360"/>
      </w:tabs>
      <w:spacing w:after="160" w:line="240" w:lineRule="exact"/>
    </w:pPr>
    <w:rPr>
      <w:rFonts w:ascii="Verdana" w:hAnsi="Verdana" w:cs="Verdana"/>
      <w:sz w:val="20"/>
      <w:szCs w:val="20"/>
      <w:lang w:val="en-US" w:eastAsia="en-US"/>
    </w:rPr>
  </w:style>
  <w:style w:type="table" w:customStyle="1" w:styleId="15">
    <w:name w:val="Сетка таблицы1"/>
    <w:basedOn w:val="a3"/>
    <w:next w:val="af1"/>
    <w:uiPriority w:val="39"/>
    <w:rsid w:val="00BA154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7">
    <w:name w:val="Знак Знак Знак Знак Знак Знак Знак Знак Знак Знак Знак Знак"/>
    <w:basedOn w:val="a1"/>
    <w:rsid w:val="00564FE1"/>
    <w:pPr>
      <w:tabs>
        <w:tab w:val="num" w:pos="360"/>
      </w:tabs>
      <w:spacing w:after="160" w:line="240" w:lineRule="exact"/>
    </w:pPr>
    <w:rPr>
      <w:rFonts w:ascii="Verdana" w:hAnsi="Verdana" w:cs="Verdana"/>
      <w:sz w:val="20"/>
      <w:szCs w:val="20"/>
      <w:lang w:val="en-US" w:eastAsia="en-US"/>
    </w:rPr>
  </w:style>
  <w:style w:type="paragraph" w:styleId="af8">
    <w:name w:val="No Spacing"/>
    <w:uiPriority w:val="1"/>
    <w:qFormat/>
    <w:rsid w:val="00564FE1"/>
    <w:pPr>
      <w:spacing w:after="0" w:line="240" w:lineRule="auto"/>
    </w:pPr>
    <w:rPr>
      <w:rFonts w:ascii="Calibri" w:eastAsia="Calibri" w:hAnsi="Calibri" w:cs="Times New Roman"/>
    </w:rPr>
  </w:style>
  <w:style w:type="paragraph" w:customStyle="1" w:styleId="FR1">
    <w:name w:val="FR1"/>
    <w:rsid w:val="00564FE1"/>
    <w:pPr>
      <w:widowControl w:val="0"/>
      <w:snapToGrid w:val="0"/>
      <w:spacing w:after="0" w:line="240" w:lineRule="auto"/>
      <w:ind w:left="200"/>
      <w:jc w:val="center"/>
    </w:pPr>
    <w:rPr>
      <w:rFonts w:ascii="Times New Roman" w:eastAsia="Times New Roman" w:hAnsi="Times New Roman" w:cs="Times New Roman"/>
      <w:sz w:val="28"/>
      <w:szCs w:val="20"/>
      <w:lang w:eastAsia="ru-RU"/>
    </w:rPr>
  </w:style>
  <w:style w:type="paragraph" w:customStyle="1" w:styleId="Default">
    <w:name w:val="Default"/>
    <w:rsid w:val="008A6CBE"/>
    <w:pPr>
      <w:autoSpaceDE w:val="0"/>
      <w:autoSpaceDN w:val="0"/>
      <w:adjustRightInd w:val="0"/>
      <w:spacing w:after="0" w:line="240" w:lineRule="auto"/>
    </w:pPr>
    <w:rPr>
      <w:rFonts w:ascii="Times New Roman" w:hAnsi="Times New Roman" w:cs="Times New Roman"/>
      <w:color w:val="000000"/>
      <w:sz w:val="24"/>
      <w:szCs w:val="24"/>
    </w:rPr>
  </w:style>
  <w:style w:type="character" w:styleId="af9">
    <w:name w:val="page number"/>
    <w:basedOn w:val="a2"/>
    <w:rsid w:val="00252EC5"/>
  </w:style>
  <w:style w:type="paragraph" w:customStyle="1" w:styleId="afa">
    <w:name w:val="Знак Знак Знак Знак Знак Знак Знак Знак Знак Знак Знак Знак"/>
    <w:basedOn w:val="a1"/>
    <w:rsid w:val="00344BDA"/>
    <w:pPr>
      <w:tabs>
        <w:tab w:val="num" w:pos="360"/>
      </w:tabs>
      <w:spacing w:after="160" w:line="240" w:lineRule="exact"/>
    </w:pPr>
    <w:rPr>
      <w:rFonts w:ascii="Verdana" w:hAnsi="Verdana" w:cs="Verdana"/>
      <w:sz w:val="20"/>
      <w:szCs w:val="20"/>
      <w:lang w:val="en-US" w:eastAsia="en-US"/>
    </w:rPr>
  </w:style>
  <w:style w:type="numbering" w:customStyle="1" w:styleId="22">
    <w:name w:val="Нет списка2"/>
    <w:next w:val="a4"/>
    <w:uiPriority w:val="99"/>
    <w:semiHidden/>
    <w:unhideWhenUsed/>
    <w:rsid w:val="00A43F73"/>
  </w:style>
  <w:style w:type="paragraph" w:styleId="afb">
    <w:name w:val="TOC Heading"/>
    <w:basedOn w:val="1"/>
    <w:next w:val="a1"/>
    <w:uiPriority w:val="39"/>
    <w:unhideWhenUsed/>
    <w:qFormat/>
    <w:rsid w:val="00A43F73"/>
    <w:pPr>
      <w:spacing w:line="259" w:lineRule="auto"/>
      <w:outlineLvl w:val="9"/>
    </w:pPr>
    <w:rPr>
      <w:lang w:eastAsia="ru-RU"/>
    </w:rPr>
  </w:style>
  <w:style w:type="paragraph" w:styleId="16">
    <w:name w:val="toc 1"/>
    <w:basedOn w:val="a1"/>
    <w:next w:val="a1"/>
    <w:autoRedefine/>
    <w:uiPriority w:val="39"/>
    <w:unhideWhenUsed/>
    <w:rsid w:val="00A43F73"/>
    <w:pPr>
      <w:spacing w:after="100" w:line="360" w:lineRule="auto"/>
      <w:ind w:firstLine="709"/>
      <w:jc w:val="both"/>
    </w:pPr>
    <w:rPr>
      <w:rFonts w:eastAsia="Calibri"/>
      <w:sz w:val="28"/>
      <w:szCs w:val="22"/>
      <w:lang w:eastAsia="en-US"/>
    </w:rPr>
  </w:style>
  <w:style w:type="character" w:styleId="afc">
    <w:name w:val="Unresolved Mention"/>
    <w:basedOn w:val="a2"/>
    <w:uiPriority w:val="99"/>
    <w:semiHidden/>
    <w:unhideWhenUsed/>
    <w:rsid w:val="00A43F73"/>
    <w:rPr>
      <w:color w:val="605E5C"/>
      <w:shd w:val="clear" w:color="auto" w:fill="E1DFDD"/>
    </w:rPr>
  </w:style>
  <w:style w:type="paragraph" w:customStyle="1" w:styleId="xl65">
    <w:name w:val="xl65"/>
    <w:basedOn w:val="a1"/>
    <w:rsid w:val="00A43F73"/>
    <w:pPr>
      <w:shd w:val="clear" w:color="000000" w:fill="FFFFFF"/>
      <w:spacing w:before="100" w:beforeAutospacing="1" w:after="100" w:afterAutospacing="1"/>
      <w:jc w:val="center"/>
      <w:textAlignment w:val="center"/>
    </w:pPr>
    <w:rPr>
      <w:sz w:val="18"/>
      <w:szCs w:val="18"/>
    </w:rPr>
  </w:style>
  <w:style w:type="paragraph" w:customStyle="1" w:styleId="xl66">
    <w:name w:val="xl66"/>
    <w:basedOn w:val="a1"/>
    <w:rsid w:val="00A43F7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67">
    <w:name w:val="xl67"/>
    <w:basedOn w:val="a1"/>
    <w:rsid w:val="00A43F7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68">
    <w:name w:val="xl68"/>
    <w:basedOn w:val="a1"/>
    <w:rsid w:val="00A43F73"/>
    <w:pPr>
      <w:pBdr>
        <w:top w:val="single" w:sz="4" w:space="0" w:color="auto"/>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69">
    <w:name w:val="xl69"/>
    <w:basedOn w:val="a1"/>
    <w:rsid w:val="00A43F7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18"/>
      <w:szCs w:val="18"/>
    </w:rPr>
  </w:style>
  <w:style w:type="paragraph" w:customStyle="1" w:styleId="xl70">
    <w:name w:val="xl70"/>
    <w:basedOn w:val="a1"/>
    <w:rsid w:val="00A43F73"/>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71">
    <w:name w:val="xl71"/>
    <w:basedOn w:val="a1"/>
    <w:rsid w:val="00A43F73"/>
    <w:pPr>
      <w:pBdr>
        <w:left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72">
    <w:name w:val="xl72"/>
    <w:basedOn w:val="a1"/>
    <w:rsid w:val="00A43F73"/>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73">
    <w:name w:val="xl73"/>
    <w:basedOn w:val="a1"/>
    <w:rsid w:val="00A43F73"/>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74">
    <w:name w:val="xl74"/>
    <w:basedOn w:val="a1"/>
    <w:rsid w:val="00A43F73"/>
    <w:pPr>
      <w:pBdr>
        <w:left w:val="single" w:sz="4" w:space="0" w:color="auto"/>
        <w:right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75">
    <w:name w:val="xl75"/>
    <w:basedOn w:val="a1"/>
    <w:rsid w:val="00A43F73"/>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76">
    <w:name w:val="xl76"/>
    <w:basedOn w:val="a1"/>
    <w:rsid w:val="00A43F7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77">
    <w:name w:val="xl77"/>
    <w:basedOn w:val="a1"/>
    <w:rsid w:val="00A43F73"/>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78">
    <w:name w:val="xl78"/>
    <w:basedOn w:val="a1"/>
    <w:rsid w:val="00A43F7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79">
    <w:name w:val="xl79"/>
    <w:basedOn w:val="a1"/>
    <w:rsid w:val="00A43F7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 w:val="18"/>
      <w:szCs w:val="18"/>
    </w:rPr>
  </w:style>
  <w:style w:type="paragraph" w:customStyle="1" w:styleId="xl80">
    <w:name w:val="xl80"/>
    <w:basedOn w:val="a1"/>
    <w:rsid w:val="00A43F73"/>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81">
    <w:name w:val="xl81"/>
    <w:basedOn w:val="a1"/>
    <w:rsid w:val="00A43F73"/>
    <w:pPr>
      <w:shd w:val="clear" w:color="000000" w:fill="FFFFFF"/>
      <w:spacing w:before="100" w:beforeAutospacing="1" w:after="100" w:afterAutospacing="1"/>
      <w:jc w:val="center"/>
      <w:textAlignment w:val="center"/>
    </w:pPr>
    <w:rPr>
      <w:sz w:val="18"/>
      <w:szCs w:val="18"/>
    </w:rPr>
  </w:style>
  <w:style w:type="paragraph" w:customStyle="1" w:styleId="xl82">
    <w:name w:val="xl82"/>
    <w:basedOn w:val="a1"/>
    <w:rsid w:val="00A43F73"/>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 w:val="18"/>
      <w:szCs w:val="18"/>
    </w:rPr>
  </w:style>
  <w:style w:type="paragraph" w:customStyle="1" w:styleId="xl83">
    <w:name w:val="xl83"/>
    <w:basedOn w:val="a1"/>
    <w:rsid w:val="00A43F73"/>
    <w:pPr>
      <w:pBdr>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table" w:customStyle="1" w:styleId="100">
    <w:name w:val="Сетка таблицы10"/>
    <w:basedOn w:val="a3"/>
    <w:next w:val="af1"/>
    <w:uiPriority w:val="39"/>
    <w:rsid w:val="00A43F73"/>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
    <w:name w:val="Сетка таблицы2"/>
    <w:basedOn w:val="a3"/>
    <w:next w:val="af1"/>
    <w:uiPriority w:val="39"/>
    <w:rsid w:val="00A43F7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b">
    <w:name w:val="Абзац списка Знак"/>
    <w:basedOn w:val="a2"/>
    <w:link w:val="aa"/>
    <w:uiPriority w:val="34"/>
    <w:rsid w:val="00A43F73"/>
    <w:rPr>
      <w:rFonts w:ascii="Times New Roman" w:eastAsia="Times New Roman" w:hAnsi="Times New Roman" w:cs="Times New Roman"/>
      <w:sz w:val="24"/>
      <w:szCs w:val="24"/>
    </w:rPr>
  </w:style>
  <w:style w:type="paragraph" w:customStyle="1" w:styleId="17">
    <w:name w:val="Название объекта1"/>
    <w:basedOn w:val="a1"/>
    <w:next w:val="a1"/>
    <w:uiPriority w:val="35"/>
    <w:unhideWhenUsed/>
    <w:qFormat/>
    <w:rsid w:val="00A43F73"/>
    <w:pPr>
      <w:spacing w:after="200"/>
      <w:ind w:firstLine="720"/>
      <w:jc w:val="both"/>
    </w:pPr>
    <w:rPr>
      <w:i/>
      <w:iCs/>
      <w:color w:val="44546A"/>
      <w:sz w:val="18"/>
      <w:szCs w:val="18"/>
    </w:rPr>
  </w:style>
  <w:style w:type="character" w:customStyle="1" w:styleId="40">
    <w:name w:val="Заголовок 4 Знак"/>
    <w:basedOn w:val="a2"/>
    <w:link w:val="4"/>
    <w:rsid w:val="00467E37"/>
    <w:rPr>
      <w:rFonts w:ascii="Times New Roman" w:eastAsia="Times New Roman" w:hAnsi="Times New Roman" w:cs="Times New Roman"/>
      <w:b/>
      <w:sz w:val="36"/>
      <w:szCs w:val="20"/>
      <w:lang w:val="en-GB" w:eastAsia="x-none"/>
    </w:rPr>
  </w:style>
  <w:style w:type="character" w:customStyle="1" w:styleId="50">
    <w:name w:val="Заголовок 5 Знак"/>
    <w:basedOn w:val="a2"/>
    <w:link w:val="5"/>
    <w:rsid w:val="00467E37"/>
    <w:rPr>
      <w:rFonts w:ascii="Times New Roman" w:eastAsia="Times New Roman" w:hAnsi="Times New Roman" w:cs="Times New Roman"/>
      <w:b/>
      <w:sz w:val="28"/>
      <w:szCs w:val="20"/>
      <w:lang w:val="en-GB" w:eastAsia="x-none"/>
    </w:rPr>
  </w:style>
  <w:style w:type="numbering" w:customStyle="1" w:styleId="31">
    <w:name w:val="Нет списка3"/>
    <w:next w:val="a4"/>
    <w:uiPriority w:val="99"/>
    <w:semiHidden/>
    <w:rsid w:val="00467E37"/>
  </w:style>
  <w:style w:type="paragraph" w:customStyle="1" w:styleId="18">
    <w:name w:val="Обычный1"/>
    <w:rsid w:val="00467E37"/>
    <w:pPr>
      <w:spacing w:after="0" w:line="240" w:lineRule="auto"/>
    </w:pPr>
    <w:rPr>
      <w:rFonts w:ascii="Times New Roman" w:eastAsia="Times New Roman" w:hAnsi="Times New Roman" w:cs="Times New Roman"/>
      <w:snapToGrid w:val="0"/>
      <w:sz w:val="24"/>
      <w:szCs w:val="20"/>
      <w:lang w:eastAsia="ru-RU"/>
    </w:rPr>
  </w:style>
  <w:style w:type="paragraph" w:customStyle="1" w:styleId="210">
    <w:name w:val="Основной текст 21"/>
    <w:basedOn w:val="a1"/>
    <w:rsid w:val="00467E37"/>
    <w:pPr>
      <w:spacing w:before="120"/>
      <w:ind w:firstLine="567"/>
      <w:jc w:val="both"/>
    </w:pPr>
    <w:rPr>
      <w:rFonts w:ascii="TimesDL" w:hAnsi="TimesDL"/>
      <w:szCs w:val="20"/>
    </w:rPr>
  </w:style>
  <w:style w:type="paragraph" w:customStyle="1" w:styleId="11">
    <w:name w:val="Обычный1"/>
    <w:rsid w:val="00467E37"/>
    <w:pPr>
      <w:spacing w:after="0" w:line="240" w:lineRule="auto"/>
    </w:pPr>
    <w:rPr>
      <w:rFonts w:ascii="Times New Roman" w:eastAsia="Times New Roman" w:hAnsi="Times New Roman" w:cs="Times New Roman"/>
      <w:snapToGrid w:val="0"/>
      <w:sz w:val="24"/>
      <w:szCs w:val="20"/>
      <w:lang w:eastAsia="ru-RU"/>
    </w:rPr>
  </w:style>
  <w:style w:type="table" w:customStyle="1" w:styleId="110">
    <w:name w:val="Сетка таблицы11"/>
    <w:basedOn w:val="a3"/>
    <w:next w:val="af1"/>
    <w:uiPriority w:val="59"/>
    <w:rsid w:val="00467E37"/>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2">
    <w:name w:val="Сетка таблицы3"/>
    <w:basedOn w:val="a3"/>
    <w:next w:val="af1"/>
    <w:rsid w:val="00467E3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
    <w:name w:val="Нет списка4"/>
    <w:next w:val="a4"/>
    <w:semiHidden/>
    <w:rsid w:val="001D45BA"/>
  </w:style>
  <w:style w:type="table" w:customStyle="1" w:styleId="120">
    <w:name w:val="Сетка таблицы12"/>
    <w:basedOn w:val="a3"/>
    <w:next w:val="af1"/>
    <w:uiPriority w:val="59"/>
    <w:rsid w:val="001D45BA"/>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2">
    <w:name w:val="Сетка таблицы4"/>
    <w:basedOn w:val="a3"/>
    <w:next w:val="af1"/>
    <w:rsid w:val="001D45B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d">
    <w:name w:val="Знак Знак Знак Знак Знак Знак Знак Знак Знак Знак Знак Знак"/>
    <w:basedOn w:val="a1"/>
    <w:rsid w:val="00AA0AB9"/>
    <w:pPr>
      <w:tabs>
        <w:tab w:val="num" w:pos="360"/>
      </w:tabs>
      <w:spacing w:after="160" w:line="240" w:lineRule="exact"/>
    </w:pPr>
    <w:rPr>
      <w:rFonts w:ascii="Verdana" w:hAnsi="Verdana" w:cs="Verdana"/>
      <w:sz w:val="20"/>
      <w:szCs w:val="20"/>
      <w:lang w:val="en-US" w:eastAsia="en-US"/>
    </w:rPr>
  </w:style>
  <w:style w:type="paragraph" w:customStyle="1" w:styleId="19">
    <w:name w:val="Знак Знак Знак1"/>
    <w:basedOn w:val="a1"/>
    <w:rsid w:val="00F74231"/>
    <w:pPr>
      <w:tabs>
        <w:tab w:val="num" w:pos="360"/>
      </w:tabs>
      <w:spacing w:after="160" w:line="240" w:lineRule="exact"/>
    </w:pPr>
    <w:rPr>
      <w:rFonts w:ascii="Verdana" w:hAnsi="Verdana" w:cs="Verdana"/>
      <w:sz w:val="20"/>
      <w:szCs w:val="20"/>
      <w:lang w:val="en-US" w:eastAsia="en-US"/>
    </w:rPr>
  </w:style>
  <w:style w:type="paragraph" w:styleId="24">
    <w:name w:val="Body Text Indent 2"/>
    <w:basedOn w:val="a1"/>
    <w:link w:val="25"/>
    <w:rsid w:val="00A7667D"/>
    <w:pPr>
      <w:ind w:firstLine="851"/>
      <w:jc w:val="center"/>
    </w:pPr>
    <w:rPr>
      <w:b/>
      <w:sz w:val="28"/>
      <w:szCs w:val="20"/>
    </w:rPr>
  </w:style>
  <w:style w:type="character" w:customStyle="1" w:styleId="25">
    <w:name w:val="Основной текст с отступом 2 Знак"/>
    <w:basedOn w:val="a2"/>
    <w:link w:val="24"/>
    <w:rsid w:val="00A7667D"/>
    <w:rPr>
      <w:rFonts w:ascii="Times New Roman" w:eastAsia="Times New Roman" w:hAnsi="Times New Roman" w:cs="Times New Roman"/>
      <w:b/>
      <w:sz w:val="28"/>
      <w:szCs w:val="20"/>
      <w:lang w:eastAsia="ru-RU"/>
    </w:rPr>
  </w:style>
  <w:style w:type="character" w:customStyle="1" w:styleId="21">
    <w:name w:val="Заголовок 2 Знак"/>
    <w:basedOn w:val="a2"/>
    <w:link w:val="20"/>
    <w:rsid w:val="00A7667D"/>
    <w:rPr>
      <w:rFonts w:ascii="Times New Roman" w:eastAsia="Times New Roman" w:hAnsi="Times New Roman" w:cs="Times New Roman"/>
      <w:b/>
      <w:sz w:val="28"/>
      <w:szCs w:val="20"/>
      <w:lang w:eastAsia="ru-RU"/>
    </w:rPr>
  </w:style>
  <w:style w:type="numbering" w:customStyle="1" w:styleId="51">
    <w:name w:val="Нет списка5"/>
    <w:next w:val="a4"/>
    <w:semiHidden/>
    <w:rsid w:val="00A7667D"/>
  </w:style>
  <w:style w:type="paragraph" w:styleId="afe">
    <w:name w:val="Body Text Indent"/>
    <w:basedOn w:val="a1"/>
    <w:link w:val="aff"/>
    <w:rsid w:val="00A7667D"/>
    <w:pPr>
      <w:spacing w:after="120"/>
      <w:ind w:left="283"/>
    </w:pPr>
    <w:rPr>
      <w:sz w:val="20"/>
      <w:szCs w:val="20"/>
    </w:rPr>
  </w:style>
  <w:style w:type="character" w:customStyle="1" w:styleId="aff">
    <w:name w:val="Основной текст с отступом Знак"/>
    <w:basedOn w:val="a2"/>
    <w:link w:val="afe"/>
    <w:rsid w:val="00A7667D"/>
    <w:rPr>
      <w:rFonts w:ascii="Times New Roman" w:eastAsia="Times New Roman" w:hAnsi="Times New Roman" w:cs="Times New Roman"/>
      <w:sz w:val="20"/>
      <w:szCs w:val="20"/>
      <w:lang w:eastAsia="ru-RU"/>
    </w:rPr>
  </w:style>
  <w:style w:type="paragraph" w:customStyle="1" w:styleId="1a">
    <w:name w:val="Знак1 Знак Знак Знак Знак Знак Знак"/>
    <w:basedOn w:val="a1"/>
    <w:rsid w:val="00A7667D"/>
    <w:pPr>
      <w:spacing w:after="160" w:line="240" w:lineRule="exact"/>
      <w:ind w:left="1"/>
    </w:pPr>
    <w:rPr>
      <w:rFonts w:ascii="Verdana" w:hAnsi="Verdana"/>
      <w:b/>
      <w:lang w:val="en-US" w:eastAsia="en-US"/>
    </w:rPr>
  </w:style>
  <w:style w:type="paragraph" w:styleId="26">
    <w:name w:val="Body Text 2"/>
    <w:basedOn w:val="a1"/>
    <w:link w:val="27"/>
    <w:rsid w:val="00A7667D"/>
    <w:pPr>
      <w:spacing w:after="120" w:line="480" w:lineRule="auto"/>
    </w:pPr>
    <w:rPr>
      <w:sz w:val="20"/>
      <w:szCs w:val="20"/>
    </w:rPr>
  </w:style>
  <w:style w:type="character" w:customStyle="1" w:styleId="27">
    <w:name w:val="Основной текст 2 Знак"/>
    <w:basedOn w:val="a2"/>
    <w:link w:val="26"/>
    <w:rsid w:val="00A7667D"/>
    <w:rPr>
      <w:rFonts w:ascii="Times New Roman" w:eastAsia="Times New Roman" w:hAnsi="Times New Roman" w:cs="Times New Roman"/>
      <w:sz w:val="20"/>
      <w:szCs w:val="20"/>
      <w:lang w:eastAsia="ru-RU"/>
    </w:rPr>
  </w:style>
  <w:style w:type="paragraph" w:styleId="aff0">
    <w:name w:val="Body Text"/>
    <w:aliases w:val="Основной текст Знак1,Основной текст Знак Знак1,Основной текст Знак Знак Знак,Основной текст Знак1 Знак Знак Знак,Основной текст Знак Знак Знак Знак Знак, Знак Знак Знак Знак Знак Знак, Знак Знак,Основной текст Знак Знак"/>
    <w:basedOn w:val="a1"/>
    <w:link w:val="aff1"/>
    <w:rsid w:val="00A7667D"/>
    <w:pPr>
      <w:spacing w:after="120"/>
    </w:pPr>
    <w:rPr>
      <w:sz w:val="20"/>
      <w:szCs w:val="20"/>
    </w:rPr>
  </w:style>
  <w:style w:type="character" w:customStyle="1" w:styleId="aff1">
    <w:name w:val="Основной текст Знак"/>
    <w:aliases w:val="Основной текст Знак1 Знак,Основной текст Знак Знак1 Знак,Основной текст Знак Знак Знак Знак,Основной текст Знак1 Знак Знак Знак Знак,Основной текст Знак Знак Знак Знак Знак Знак, Знак Знак Знак Знак Знак Знак Знак, Знак Знак Знак"/>
    <w:basedOn w:val="a2"/>
    <w:link w:val="aff0"/>
    <w:rsid w:val="00A7667D"/>
    <w:rPr>
      <w:rFonts w:ascii="Times New Roman" w:eastAsia="Times New Roman" w:hAnsi="Times New Roman" w:cs="Times New Roman"/>
      <w:sz w:val="20"/>
      <w:szCs w:val="20"/>
      <w:lang w:eastAsia="ru-RU"/>
    </w:rPr>
  </w:style>
  <w:style w:type="paragraph" w:styleId="33">
    <w:name w:val="Body Text Indent 3"/>
    <w:basedOn w:val="a1"/>
    <w:link w:val="34"/>
    <w:rsid w:val="00A7667D"/>
    <w:pPr>
      <w:spacing w:after="120"/>
      <w:ind w:left="283"/>
    </w:pPr>
    <w:rPr>
      <w:sz w:val="16"/>
      <w:szCs w:val="16"/>
    </w:rPr>
  </w:style>
  <w:style w:type="character" w:customStyle="1" w:styleId="34">
    <w:name w:val="Основной текст с отступом 3 Знак"/>
    <w:basedOn w:val="a2"/>
    <w:link w:val="33"/>
    <w:rsid w:val="00A7667D"/>
    <w:rPr>
      <w:rFonts w:ascii="Times New Roman" w:eastAsia="Times New Roman" w:hAnsi="Times New Roman" w:cs="Times New Roman"/>
      <w:sz w:val="16"/>
      <w:szCs w:val="16"/>
      <w:lang w:eastAsia="ru-RU"/>
    </w:rPr>
  </w:style>
  <w:style w:type="character" w:customStyle="1" w:styleId="30">
    <w:name w:val="Заголовок 3 Знак"/>
    <w:basedOn w:val="a2"/>
    <w:link w:val="3"/>
    <w:rsid w:val="00AB3107"/>
    <w:rPr>
      <w:rFonts w:ascii="Times New Roman" w:eastAsia="Times New Roman" w:hAnsi="Times New Roman" w:cs="Times New Roman"/>
      <w:b/>
      <w:sz w:val="20"/>
      <w:szCs w:val="20"/>
      <w:lang w:eastAsia="ru-RU"/>
    </w:rPr>
  </w:style>
  <w:style w:type="numbering" w:customStyle="1" w:styleId="61">
    <w:name w:val="Нет списка6"/>
    <w:next w:val="a4"/>
    <w:uiPriority w:val="99"/>
    <w:semiHidden/>
    <w:unhideWhenUsed/>
    <w:rsid w:val="00AB3107"/>
  </w:style>
  <w:style w:type="character" w:styleId="aff2">
    <w:name w:val="annotation reference"/>
    <w:rsid w:val="00AB3107"/>
    <w:rPr>
      <w:sz w:val="16"/>
      <w:szCs w:val="16"/>
    </w:rPr>
  </w:style>
  <w:style w:type="character" w:customStyle="1" w:styleId="aff3">
    <w:name w:val="Тема примечания Знак"/>
    <w:link w:val="aff4"/>
    <w:rsid w:val="00AB3107"/>
    <w:rPr>
      <w:rFonts w:ascii="Times New Roman" w:eastAsia="Times New Roman" w:hAnsi="Times New Roman"/>
      <w:b/>
      <w:bCs/>
    </w:rPr>
  </w:style>
  <w:style w:type="character" w:customStyle="1" w:styleId="apple-converted-space">
    <w:name w:val="apple-converted-space"/>
    <w:rsid w:val="00AB3107"/>
  </w:style>
  <w:style w:type="character" w:customStyle="1" w:styleId="aff5">
    <w:name w:val="Название Знак"/>
    <w:link w:val="aff6"/>
    <w:rsid w:val="00AB3107"/>
    <w:rPr>
      <w:rFonts w:ascii="Times New Roman" w:eastAsia="Times New Roman" w:hAnsi="Times New Roman"/>
      <w:b/>
      <w:sz w:val="24"/>
    </w:rPr>
  </w:style>
  <w:style w:type="character" w:customStyle="1" w:styleId="35">
    <w:name w:val="Основной текст 3 Знак"/>
    <w:link w:val="36"/>
    <w:rsid w:val="00AB3107"/>
    <w:rPr>
      <w:rFonts w:ascii="Times New Roman" w:eastAsia="Times New Roman" w:hAnsi="Times New Roman"/>
      <w:sz w:val="18"/>
    </w:rPr>
  </w:style>
  <w:style w:type="character" w:customStyle="1" w:styleId="aff7">
    <w:name w:val="Текст примечания Знак"/>
    <w:link w:val="aff8"/>
    <w:rsid w:val="00AB3107"/>
    <w:rPr>
      <w:rFonts w:ascii="Times New Roman" w:eastAsia="Times New Roman" w:hAnsi="Times New Roman"/>
    </w:rPr>
  </w:style>
  <w:style w:type="character" w:customStyle="1" w:styleId="apple-style-span">
    <w:name w:val="apple-style-span"/>
    <w:rsid w:val="00AB3107"/>
  </w:style>
  <w:style w:type="paragraph" w:styleId="62">
    <w:name w:val="toc 6"/>
    <w:basedOn w:val="a1"/>
    <w:next w:val="a1"/>
    <w:uiPriority w:val="39"/>
    <w:unhideWhenUsed/>
    <w:rsid w:val="00AB3107"/>
    <w:pPr>
      <w:spacing w:after="100" w:line="259" w:lineRule="auto"/>
      <w:ind w:left="1100"/>
    </w:pPr>
    <w:rPr>
      <w:rFonts w:ascii="Calibri" w:hAnsi="Calibri"/>
      <w:sz w:val="22"/>
      <w:szCs w:val="22"/>
    </w:rPr>
  </w:style>
  <w:style w:type="paragraph" w:styleId="aff8">
    <w:name w:val="annotation text"/>
    <w:basedOn w:val="a1"/>
    <w:link w:val="aff7"/>
    <w:rsid w:val="00AB3107"/>
    <w:rPr>
      <w:rFonts w:cstheme="minorBidi"/>
      <w:sz w:val="22"/>
      <w:szCs w:val="22"/>
      <w:lang w:eastAsia="en-US"/>
    </w:rPr>
  </w:style>
  <w:style w:type="character" w:customStyle="1" w:styleId="1b">
    <w:name w:val="Текст примечания Знак1"/>
    <w:basedOn w:val="a2"/>
    <w:rsid w:val="00AB3107"/>
    <w:rPr>
      <w:rFonts w:ascii="Times New Roman" w:eastAsia="Times New Roman" w:hAnsi="Times New Roman" w:cs="Times New Roman"/>
      <w:sz w:val="20"/>
      <w:szCs w:val="20"/>
      <w:lang w:eastAsia="ru-RU"/>
    </w:rPr>
  </w:style>
  <w:style w:type="paragraph" w:styleId="36">
    <w:name w:val="Body Text 3"/>
    <w:basedOn w:val="a1"/>
    <w:link w:val="35"/>
    <w:rsid w:val="00AB3107"/>
    <w:pPr>
      <w:jc w:val="both"/>
    </w:pPr>
    <w:rPr>
      <w:rFonts w:cstheme="minorBidi"/>
      <w:sz w:val="18"/>
      <w:szCs w:val="22"/>
      <w:lang w:eastAsia="en-US"/>
    </w:rPr>
  </w:style>
  <w:style w:type="character" w:customStyle="1" w:styleId="310">
    <w:name w:val="Основной текст 3 Знак1"/>
    <w:basedOn w:val="a2"/>
    <w:uiPriority w:val="99"/>
    <w:semiHidden/>
    <w:rsid w:val="00AB3107"/>
    <w:rPr>
      <w:rFonts w:ascii="Times New Roman" w:eastAsia="Times New Roman" w:hAnsi="Times New Roman" w:cs="Times New Roman"/>
      <w:sz w:val="16"/>
      <w:szCs w:val="16"/>
      <w:lang w:eastAsia="ru-RU"/>
    </w:rPr>
  </w:style>
  <w:style w:type="paragraph" w:styleId="aff4">
    <w:name w:val="annotation subject"/>
    <w:basedOn w:val="aff8"/>
    <w:next w:val="aff8"/>
    <w:link w:val="aff3"/>
    <w:rsid w:val="00AB3107"/>
    <w:rPr>
      <w:b/>
      <w:bCs/>
    </w:rPr>
  </w:style>
  <w:style w:type="character" w:customStyle="1" w:styleId="1c">
    <w:name w:val="Тема примечания Знак1"/>
    <w:basedOn w:val="1b"/>
    <w:uiPriority w:val="99"/>
    <w:semiHidden/>
    <w:rsid w:val="00AB3107"/>
    <w:rPr>
      <w:rFonts w:ascii="Times New Roman" w:eastAsia="Times New Roman" w:hAnsi="Times New Roman" w:cs="Times New Roman"/>
      <w:b/>
      <w:bCs/>
      <w:sz w:val="20"/>
      <w:szCs w:val="20"/>
      <w:lang w:eastAsia="ru-RU"/>
    </w:rPr>
  </w:style>
  <w:style w:type="paragraph" w:styleId="81">
    <w:name w:val="toc 8"/>
    <w:basedOn w:val="a1"/>
    <w:next w:val="a1"/>
    <w:uiPriority w:val="39"/>
    <w:unhideWhenUsed/>
    <w:rsid w:val="00AB3107"/>
    <w:pPr>
      <w:spacing w:after="100" w:line="259" w:lineRule="auto"/>
      <w:ind w:left="1540"/>
    </w:pPr>
    <w:rPr>
      <w:rFonts w:ascii="Calibri" w:hAnsi="Calibri"/>
      <w:sz w:val="22"/>
      <w:szCs w:val="22"/>
    </w:rPr>
  </w:style>
  <w:style w:type="paragraph" w:styleId="43">
    <w:name w:val="toc 4"/>
    <w:basedOn w:val="a1"/>
    <w:next w:val="a1"/>
    <w:uiPriority w:val="39"/>
    <w:unhideWhenUsed/>
    <w:rsid w:val="00AB3107"/>
    <w:pPr>
      <w:spacing w:after="100" w:line="259" w:lineRule="auto"/>
      <w:ind w:left="660"/>
    </w:pPr>
    <w:rPr>
      <w:rFonts w:ascii="Calibri" w:hAnsi="Calibri"/>
      <w:sz w:val="22"/>
      <w:szCs w:val="22"/>
    </w:rPr>
  </w:style>
  <w:style w:type="paragraph" w:styleId="37">
    <w:name w:val="toc 3"/>
    <w:basedOn w:val="a1"/>
    <w:next w:val="a1"/>
    <w:uiPriority w:val="39"/>
    <w:unhideWhenUsed/>
    <w:rsid w:val="00AB3107"/>
    <w:pPr>
      <w:spacing w:after="100" w:line="259" w:lineRule="auto"/>
      <w:ind w:left="440"/>
    </w:pPr>
    <w:rPr>
      <w:rFonts w:ascii="Calibri" w:hAnsi="Calibri"/>
      <w:sz w:val="22"/>
      <w:szCs w:val="22"/>
    </w:rPr>
  </w:style>
  <w:style w:type="paragraph" w:styleId="91">
    <w:name w:val="toc 9"/>
    <w:basedOn w:val="a1"/>
    <w:next w:val="a1"/>
    <w:uiPriority w:val="39"/>
    <w:unhideWhenUsed/>
    <w:rsid w:val="00AB3107"/>
    <w:pPr>
      <w:spacing w:after="100" w:line="259" w:lineRule="auto"/>
      <w:ind w:left="1760"/>
    </w:pPr>
    <w:rPr>
      <w:rFonts w:ascii="Calibri" w:hAnsi="Calibri"/>
      <w:sz w:val="22"/>
      <w:szCs w:val="22"/>
    </w:rPr>
  </w:style>
  <w:style w:type="paragraph" w:styleId="71">
    <w:name w:val="toc 7"/>
    <w:basedOn w:val="a1"/>
    <w:next w:val="a1"/>
    <w:uiPriority w:val="39"/>
    <w:unhideWhenUsed/>
    <w:rsid w:val="00AB3107"/>
    <w:pPr>
      <w:spacing w:after="100" w:line="259" w:lineRule="auto"/>
      <w:ind w:left="1320"/>
    </w:pPr>
    <w:rPr>
      <w:rFonts w:ascii="Calibri" w:hAnsi="Calibri"/>
      <w:sz w:val="22"/>
      <w:szCs w:val="22"/>
    </w:rPr>
  </w:style>
  <w:style w:type="paragraph" w:styleId="28">
    <w:name w:val="toc 2"/>
    <w:basedOn w:val="a1"/>
    <w:next w:val="a1"/>
    <w:uiPriority w:val="39"/>
    <w:rsid w:val="00AB3107"/>
    <w:pPr>
      <w:ind w:left="240"/>
    </w:pPr>
    <w:rPr>
      <w:szCs w:val="20"/>
    </w:rPr>
  </w:style>
  <w:style w:type="paragraph" w:customStyle="1" w:styleId="aff6">
    <w:name w:val="Название"/>
    <w:basedOn w:val="a1"/>
    <w:link w:val="aff5"/>
    <w:qFormat/>
    <w:rsid w:val="00AB3107"/>
    <w:pPr>
      <w:jc w:val="center"/>
    </w:pPr>
    <w:rPr>
      <w:rFonts w:cstheme="minorBidi"/>
      <w:b/>
      <w:szCs w:val="22"/>
      <w:lang w:eastAsia="en-US"/>
    </w:rPr>
  </w:style>
  <w:style w:type="paragraph" w:styleId="52">
    <w:name w:val="toc 5"/>
    <w:basedOn w:val="a1"/>
    <w:next w:val="a1"/>
    <w:uiPriority w:val="39"/>
    <w:unhideWhenUsed/>
    <w:rsid w:val="00AB3107"/>
    <w:pPr>
      <w:spacing w:after="100" w:line="259" w:lineRule="auto"/>
      <w:ind w:left="880"/>
    </w:pPr>
    <w:rPr>
      <w:rFonts w:ascii="Calibri" w:hAnsi="Calibri"/>
      <w:sz w:val="22"/>
      <w:szCs w:val="22"/>
    </w:rPr>
  </w:style>
  <w:style w:type="paragraph" w:customStyle="1" w:styleId="1d">
    <w:name w:val="Знак Знак1 Знак Знак"/>
    <w:basedOn w:val="a1"/>
    <w:rsid w:val="00AB3107"/>
    <w:pPr>
      <w:tabs>
        <w:tab w:val="left" w:pos="360"/>
      </w:tabs>
      <w:spacing w:after="160" w:line="240" w:lineRule="exact"/>
    </w:pPr>
    <w:rPr>
      <w:rFonts w:ascii="Verdana" w:hAnsi="Verdana" w:cs="Verdana"/>
      <w:sz w:val="20"/>
      <w:szCs w:val="20"/>
      <w:lang w:val="en-US" w:eastAsia="en-US"/>
    </w:rPr>
  </w:style>
  <w:style w:type="table" w:customStyle="1" w:styleId="53">
    <w:name w:val="Сетка таблицы5"/>
    <w:basedOn w:val="a3"/>
    <w:next w:val="af1"/>
    <w:uiPriority w:val="39"/>
    <w:rsid w:val="00AB310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301">
    <w:name w:val="xl301"/>
    <w:basedOn w:val="a1"/>
    <w:rsid w:val="00AB3107"/>
    <w:pPr>
      <w:pBdr>
        <w:left w:val="single" w:sz="4" w:space="0" w:color="auto"/>
        <w:bottom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302">
    <w:name w:val="xl302"/>
    <w:basedOn w:val="a1"/>
    <w:rsid w:val="00AB3107"/>
    <w:pPr>
      <w:pBdr>
        <w:top w:val="single" w:sz="4" w:space="0" w:color="auto"/>
        <w:left w:val="single" w:sz="4" w:space="0" w:color="auto"/>
        <w:right w:val="single" w:sz="4" w:space="0" w:color="auto"/>
      </w:pBdr>
      <w:spacing w:before="100" w:beforeAutospacing="1" w:after="100" w:afterAutospacing="1"/>
      <w:textAlignment w:val="center"/>
    </w:pPr>
    <w:rPr>
      <w:sz w:val="20"/>
      <w:szCs w:val="20"/>
    </w:rPr>
  </w:style>
  <w:style w:type="paragraph" w:customStyle="1" w:styleId="xl303">
    <w:name w:val="xl303"/>
    <w:basedOn w:val="a1"/>
    <w:rsid w:val="00AB3107"/>
    <w:pPr>
      <w:pBdr>
        <w:left w:val="single" w:sz="4" w:space="0" w:color="auto"/>
        <w:bottom w:val="single" w:sz="4" w:space="0" w:color="auto"/>
        <w:right w:val="single" w:sz="4" w:space="0" w:color="auto"/>
      </w:pBdr>
      <w:spacing w:before="100" w:beforeAutospacing="1" w:after="100" w:afterAutospacing="1"/>
      <w:textAlignment w:val="center"/>
    </w:pPr>
    <w:rPr>
      <w:sz w:val="20"/>
      <w:szCs w:val="20"/>
    </w:rPr>
  </w:style>
  <w:style w:type="paragraph" w:customStyle="1" w:styleId="xl304">
    <w:name w:val="xl304"/>
    <w:basedOn w:val="a1"/>
    <w:rsid w:val="00AB3107"/>
    <w:pPr>
      <w:pBdr>
        <w:top w:val="single" w:sz="4" w:space="0" w:color="auto"/>
        <w:left w:val="single" w:sz="4" w:space="0" w:color="auto"/>
        <w:right w:val="single" w:sz="4" w:space="0" w:color="auto"/>
      </w:pBdr>
      <w:spacing w:before="100" w:beforeAutospacing="1" w:after="100" w:afterAutospacing="1"/>
      <w:jc w:val="center"/>
    </w:pPr>
    <w:rPr>
      <w:sz w:val="20"/>
      <w:szCs w:val="20"/>
    </w:rPr>
  </w:style>
  <w:style w:type="paragraph" w:customStyle="1" w:styleId="xl305">
    <w:name w:val="xl305"/>
    <w:basedOn w:val="a1"/>
    <w:rsid w:val="00AB3107"/>
    <w:pPr>
      <w:pBdr>
        <w:left w:val="single" w:sz="4" w:space="0" w:color="auto"/>
        <w:bottom w:val="single" w:sz="4" w:space="0" w:color="auto"/>
        <w:right w:val="single" w:sz="4" w:space="0" w:color="auto"/>
      </w:pBdr>
      <w:spacing w:before="100" w:beforeAutospacing="1" w:after="100" w:afterAutospacing="1"/>
      <w:jc w:val="center"/>
    </w:pPr>
    <w:rPr>
      <w:sz w:val="20"/>
      <w:szCs w:val="20"/>
    </w:rPr>
  </w:style>
  <w:style w:type="paragraph" w:customStyle="1" w:styleId="xl306">
    <w:name w:val="xl306"/>
    <w:basedOn w:val="a1"/>
    <w:rsid w:val="00AB3107"/>
    <w:pPr>
      <w:pBdr>
        <w:top w:val="single" w:sz="4" w:space="0" w:color="auto"/>
        <w:left w:val="single" w:sz="4" w:space="0" w:color="auto"/>
        <w:right w:val="single" w:sz="4" w:space="0" w:color="auto"/>
      </w:pBdr>
      <w:spacing w:before="100" w:beforeAutospacing="1" w:after="100" w:afterAutospacing="1"/>
      <w:textAlignment w:val="center"/>
    </w:pPr>
    <w:rPr>
      <w:sz w:val="20"/>
      <w:szCs w:val="20"/>
    </w:rPr>
  </w:style>
  <w:style w:type="paragraph" w:customStyle="1" w:styleId="xl307">
    <w:name w:val="xl307"/>
    <w:basedOn w:val="a1"/>
    <w:rsid w:val="00AB3107"/>
    <w:pPr>
      <w:pBdr>
        <w:left w:val="single" w:sz="4" w:space="0" w:color="auto"/>
        <w:bottom w:val="single" w:sz="4" w:space="0" w:color="auto"/>
        <w:right w:val="single" w:sz="4" w:space="0" w:color="auto"/>
      </w:pBdr>
      <w:spacing w:before="100" w:beforeAutospacing="1" w:after="100" w:afterAutospacing="1"/>
      <w:textAlignment w:val="center"/>
    </w:pPr>
    <w:rPr>
      <w:sz w:val="20"/>
      <w:szCs w:val="20"/>
    </w:rPr>
  </w:style>
  <w:style w:type="paragraph" w:customStyle="1" w:styleId="xl308">
    <w:name w:val="xl308"/>
    <w:basedOn w:val="a1"/>
    <w:rsid w:val="00AB3107"/>
    <w:pPr>
      <w:pBdr>
        <w:top w:val="single" w:sz="4" w:space="0" w:color="auto"/>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09">
    <w:name w:val="xl309"/>
    <w:basedOn w:val="a1"/>
    <w:rsid w:val="00AB3107"/>
    <w:pPr>
      <w:pBdr>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10">
    <w:name w:val="xl310"/>
    <w:basedOn w:val="a1"/>
    <w:rsid w:val="00AB3107"/>
    <w:pPr>
      <w:pBdr>
        <w:left w:val="single" w:sz="8" w:space="0" w:color="auto"/>
        <w:bottom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11">
    <w:name w:val="xl311"/>
    <w:basedOn w:val="a1"/>
    <w:rsid w:val="00AB3107"/>
    <w:pPr>
      <w:pBdr>
        <w:left w:val="single" w:sz="4" w:space="0" w:color="auto"/>
        <w:bottom w:val="single" w:sz="8" w:space="0" w:color="auto"/>
        <w:right w:val="single" w:sz="4" w:space="0" w:color="auto"/>
      </w:pBdr>
      <w:spacing w:before="100" w:beforeAutospacing="1" w:after="100" w:afterAutospacing="1"/>
      <w:textAlignment w:val="center"/>
    </w:pPr>
    <w:rPr>
      <w:sz w:val="20"/>
      <w:szCs w:val="20"/>
    </w:rPr>
  </w:style>
  <w:style w:type="paragraph" w:customStyle="1" w:styleId="xl312">
    <w:name w:val="xl312"/>
    <w:basedOn w:val="a1"/>
    <w:rsid w:val="00AB3107"/>
    <w:pPr>
      <w:pBdr>
        <w:left w:val="single" w:sz="4" w:space="0" w:color="auto"/>
        <w:bottom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13">
    <w:name w:val="xl313"/>
    <w:basedOn w:val="a1"/>
    <w:rsid w:val="00AB3107"/>
    <w:pPr>
      <w:pBdr>
        <w:left w:val="single" w:sz="4" w:space="0" w:color="auto"/>
        <w:bottom w:val="single" w:sz="8" w:space="0" w:color="auto"/>
        <w:right w:val="single" w:sz="8" w:space="0" w:color="auto"/>
      </w:pBdr>
      <w:spacing w:before="100" w:beforeAutospacing="1" w:after="100" w:afterAutospacing="1"/>
      <w:jc w:val="center"/>
      <w:textAlignment w:val="center"/>
    </w:pPr>
    <w:rPr>
      <w:sz w:val="20"/>
      <w:szCs w:val="20"/>
    </w:rPr>
  </w:style>
  <w:style w:type="paragraph" w:customStyle="1" w:styleId="xl314">
    <w:name w:val="xl314"/>
    <w:basedOn w:val="a1"/>
    <w:rsid w:val="00AB3107"/>
    <w:pPr>
      <w:pBdr>
        <w:top w:val="single" w:sz="4" w:space="0" w:color="auto"/>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15">
    <w:name w:val="xl315"/>
    <w:basedOn w:val="a1"/>
    <w:rsid w:val="00AB3107"/>
    <w:pPr>
      <w:pBdr>
        <w:left w:val="single" w:sz="4" w:space="0" w:color="auto"/>
        <w:bottom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16">
    <w:name w:val="xl316"/>
    <w:basedOn w:val="a1"/>
    <w:rsid w:val="00AB3107"/>
    <w:pPr>
      <w:pBdr>
        <w:left w:val="single" w:sz="4" w:space="0" w:color="auto"/>
        <w:bottom w:val="single" w:sz="8" w:space="0" w:color="auto"/>
        <w:right w:val="single" w:sz="8" w:space="0" w:color="auto"/>
      </w:pBdr>
      <w:spacing w:before="100" w:beforeAutospacing="1" w:after="100" w:afterAutospacing="1"/>
      <w:jc w:val="center"/>
      <w:textAlignment w:val="center"/>
    </w:pPr>
    <w:rPr>
      <w:sz w:val="20"/>
      <w:szCs w:val="20"/>
    </w:rPr>
  </w:style>
  <w:style w:type="paragraph" w:customStyle="1" w:styleId="xl317">
    <w:name w:val="xl317"/>
    <w:basedOn w:val="a1"/>
    <w:rsid w:val="00AB3107"/>
    <w:pPr>
      <w:pBdr>
        <w:top w:val="single" w:sz="4" w:space="0" w:color="auto"/>
        <w:left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18">
    <w:name w:val="xl318"/>
    <w:basedOn w:val="a1"/>
    <w:rsid w:val="00AB3107"/>
    <w:pPr>
      <w:pBdr>
        <w:left w:val="single" w:sz="8" w:space="0" w:color="auto"/>
        <w:bottom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19">
    <w:name w:val="xl319"/>
    <w:basedOn w:val="a1"/>
    <w:rsid w:val="00AB3107"/>
    <w:pPr>
      <w:pBdr>
        <w:top w:val="single" w:sz="4" w:space="0" w:color="auto"/>
        <w:left w:val="single" w:sz="4" w:space="0" w:color="auto"/>
        <w:right w:val="single" w:sz="8" w:space="0" w:color="auto"/>
      </w:pBdr>
      <w:spacing w:before="100" w:beforeAutospacing="1" w:after="100" w:afterAutospacing="1"/>
      <w:jc w:val="center"/>
    </w:pPr>
    <w:rPr>
      <w:sz w:val="20"/>
      <w:szCs w:val="20"/>
    </w:rPr>
  </w:style>
  <w:style w:type="paragraph" w:customStyle="1" w:styleId="xl320">
    <w:name w:val="xl320"/>
    <w:basedOn w:val="a1"/>
    <w:rsid w:val="00AB3107"/>
    <w:pPr>
      <w:pBdr>
        <w:left w:val="single" w:sz="4" w:space="0" w:color="auto"/>
        <w:bottom w:val="single" w:sz="4" w:space="0" w:color="auto"/>
        <w:right w:val="single" w:sz="8" w:space="0" w:color="auto"/>
      </w:pBdr>
      <w:spacing w:before="100" w:beforeAutospacing="1" w:after="100" w:afterAutospacing="1"/>
      <w:jc w:val="center"/>
    </w:pPr>
    <w:rPr>
      <w:sz w:val="20"/>
      <w:szCs w:val="20"/>
    </w:rPr>
  </w:style>
  <w:style w:type="paragraph" w:customStyle="1" w:styleId="xl321">
    <w:name w:val="xl321"/>
    <w:basedOn w:val="a1"/>
    <w:rsid w:val="00AB3107"/>
    <w:pPr>
      <w:pBdr>
        <w:top w:val="single" w:sz="4" w:space="0" w:color="auto"/>
        <w:left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322">
    <w:name w:val="xl322"/>
    <w:basedOn w:val="a1"/>
    <w:rsid w:val="00AB3107"/>
    <w:pPr>
      <w:pBdr>
        <w:left w:val="single" w:sz="4" w:space="0" w:color="auto"/>
        <w:bottom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323">
    <w:name w:val="xl323"/>
    <w:basedOn w:val="a1"/>
    <w:rsid w:val="00AB3107"/>
    <w:pPr>
      <w:spacing w:before="100" w:beforeAutospacing="1" w:after="100" w:afterAutospacing="1"/>
      <w:jc w:val="center"/>
      <w:textAlignment w:val="center"/>
    </w:pPr>
    <w:rPr>
      <w:b/>
      <w:bCs/>
    </w:rPr>
  </w:style>
  <w:style w:type="paragraph" w:customStyle="1" w:styleId="xl324">
    <w:name w:val="xl324"/>
    <w:basedOn w:val="a1"/>
    <w:rsid w:val="00AB3107"/>
    <w:pPr>
      <w:pBdr>
        <w:top w:val="single" w:sz="8" w:space="0" w:color="auto"/>
        <w:left w:val="single" w:sz="4" w:space="0" w:color="auto"/>
        <w:right w:val="single" w:sz="4" w:space="0" w:color="auto"/>
      </w:pBdr>
      <w:spacing w:before="100" w:beforeAutospacing="1" w:after="100" w:afterAutospacing="1"/>
      <w:textAlignment w:val="center"/>
    </w:pPr>
    <w:rPr>
      <w:sz w:val="20"/>
      <w:szCs w:val="20"/>
    </w:rPr>
  </w:style>
  <w:style w:type="paragraph" w:customStyle="1" w:styleId="xl325">
    <w:name w:val="xl325"/>
    <w:basedOn w:val="a1"/>
    <w:rsid w:val="00AB3107"/>
    <w:pPr>
      <w:pBdr>
        <w:left w:val="single" w:sz="4" w:space="0" w:color="auto"/>
        <w:bottom w:val="single" w:sz="8" w:space="0" w:color="auto"/>
        <w:right w:val="single" w:sz="4" w:space="0" w:color="auto"/>
      </w:pBdr>
      <w:spacing w:before="100" w:beforeAutospacing="1" w:after="100" w:afterAutospacing="1"/>
      <w:textAlignment w:val="center"/>
    </w:pPr>
    <w:rPr>
      <w:sz w:val="20"/>
      <w:szCs w:val="20"/>
    </w:rPr>
  </w:style>
  <w:style w:type="paragraph" w:customStyle="1" w:styleId="xl326">
    <w:name w:val="xl326"/>
    <w:basedOn w:val="a1"/>
    <w:rsid w:val="00AB3107"/>
    <w:pPr>
      <w:pBdr>
        <w:top w:val="single" w:sz="8" w:space="0" w:color="auto"/>
        <w:left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27">
    <w:name w:val="xl327"/>
    <w:basedOn w:val="a1"/>
    <w:rsid w:val="00AB3107"/>
    <w:pPr>
      <w:pBdr>
        <w:left w:val="single" w:sz="8" w:space="0" w:color="auto"/>
        <w:bottom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28">
    <w:name w:val="xl328"/>
    <w:basedOn w:val="a1"/>
    <w:rsid w:val="00AB3107"/>
    <w:pPr>
      <w:pBdr>
        <w:top w:val="single" w:sz="8" w:space="0" w:color="auto"/>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29">
    <w:name w:val="xl329"/>
    <w:basedOn w:val="a1"/>
    <w:rsid w:val="00AB3107"/>
    <w:pPr>
      <w:pBdr>
        <w:left w:val="single" w:sz="4" w:space="0" w:color="auto"/>
        <w:bottom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30">
    <w:name w:val="xl330"/>
    <w:basedOn w:val="a1"/>
    <w:rsid w:val="00AB3107"/>
    <w:pPr>
      <w:pBdr>
        <w:top w:val="single" w:sz="8" w:space="0" w:color="auto"/>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331">
    <w:name w:val="xl331"/>
    <w:basedOn w:val="a1"/>
    <w:rsid w:val="00AB3107"/>
    <w:pPr>
      <w:pBdr>
        <w:left w:val="single" w:sz="4" w:space="0" w:color="auto"/>
        <w:bottom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332">
    <w:name w:val="xl332"/>
    <w:basedOn w:val="a1"/>
    <w:rsid w:val="00AB3107"/>
    <w:pPr>
      <w:pBdr>
        <w:top w:val="single" w:sz="8" w:space="0" w:color="auto"/>
        <w:left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333">
    <w:name w:val="xl333"/>
    <w:basedOn w:val="a1"/>
    <w:rsid w:val="00AB3107"/>
    <w:pPr>
      <w:pBdr>
        <w:top w:val="single" w:sz="8" w:space="0" w:color="auto"/>
        <w:left w:val="single" w:sz="8" w:space="0" w:color="auto"/>
        <w:right w:val="single" w:sz="8" w:space="0" w:color="auto"/>
      </w:pBdr>
      <w:spacing w:before="100" w:beforeAutospacing="1" w:after="100" w:afterAutospacing="1"/>
      <w:jc w:val="center"/>
      <w:textAlignment w:val="center"/>
    </w:pPr>
  </w:style>
  <w:style w:type="paragraph" w:customStyle="1" w:styleId="xl334">
    <w:name w:val="xl334"/>
    <w:basedOn w:val="a1"/>
    <w:rsid w:val="00AB3107"/>
    <w:pPr>
      <w:pBdr>
        <w:left w:val="single" w:sz="8" w:space="0" w:color="auto"/>
        <w:right w:val="single" w:sz="8" w:space="0" w:color="auto"/>
      </w:pBdr>
      <w:spacing w:before="100" w:beforeAutospacing="1" w:after="100" w:afterAutospacing="1"/>
      <w:jc w:val="center"/>
      <w:textAlignment w:val="center"/>
    </w:pPr>
  </w:style>
  <w:style w:type="paragraph" w:customStyle="1" w:styleId="xl335">
    <w:name w:val="xl335"/>
    <w:basedOn w:val="a1"/>
    <w:rsid w:val="00AB3107"/>
    <w:pPr>
      <w:pBdr>
        <w:left w:val="single" w:sz="8" w:space="0" w:color="auto"/>
        <w:bottom w:val="single" w:sz="8" w:space="0" w:color="auto"/>
        <w:right w:val="single" w:sz="8" w:space="0" w:color="auto"/>
      </w:pBdr>
      <w:spacing w:before="100" w:beforeAutospacing="1" w:after="100" w:afterAutospacing="1"/>
      <w:jc w:val="center"/>
      <w:textAlignment w:val="center"/>
    </w:pPr>
  </w:style>
  <w:style w:type="paragraph" w:customStyle="1" w:styleId="xl336">
    <w:name w:val="xl336"/>
    <w:basedOn w:val="a1"/>
    <w:rsid w:val="00AB3107"/>
    <w:pPr>
      <w:pBdr>
        <w:top w:val="single" w:sz="4" w:space="0" w:color="auto"/>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37">
    <w:name w:val="xl337"/>
    <w:basedOn w:val="a1"/>
    <w:rsid w:val="00AB3107"/>
    <w:pPr>
      <w:pBdr>
        <w:left w:val="single" w:sz="4" w:space="0" w:color="auto"/>
        <w:bottom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38">
    <w:name w:val="xl338"/>
    <w:basedOn w:val="a1"/>
    <w:rsid w:val="00AB3107"/>
    <w:pPr>
      <w:pBdr>
        <w:top w:val="single" w:sz="4" w:space="0" w:color="auto"/>
        <w:left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339">
    <w:name w:val="xl339"/>
    <w:basedOn w:val="a1"/>
    <w:rsid w:val="00AB3107"/>
    <w:pPr>
      <w:pBdr>
        <w:left w:val="single" w:sz="4" w:space="0" w:color="auto"/>
        <w:bottom w:val="single" w:sz="8" w:space="0" w:color="auto"/>
        <w:right w:val="single" w:sz="8" w:space="0" w:color="auto"/>
      </w:pBdr>
      <w:spacing w:before="100" w:beforeAutospacing="1" w:after="100" w:afterAutospacing="1"/>
      <w:jc w:val="center"/>
      <w:textAlignment w:val="center"/>
    </w:pPr>
    <w:rPr>
      <w:sz w:val="20"/>
      <w:szCs w:val="20"/>
    </w:rPr>
  </w:style>
  <w:style w:type="paragraph" w:customStyle="1" w:styleId="xl340">
    <w:name w:val="xl340"/>
    <w:basedOn w:val="a1"/>
    <w:rsid w:val="00AB3107"/>
    <w:pPr>
      <w:pBdr>
        <w:top w:val="single" w:sz="8" w:space="0" w:color="auto"/>
        <w:bottom w:val="single" w:sz="4" w:space="0" w:color="auto"/>
      </w:pBdr>
      <w:spacing w:before="100" w:beforeAutospacing="1" w:after="100" w:afterAutospacing="1"/>
      <w:jc w:val="center"/>
      <w:textAlignment w:val="center"/>
    </w:pPr>
    <w:rPr>
      <w:sz w:val="20"/>
      <w:szCs w:val="20"/>
    </w:rPr>
  </w:style>
  <w:style w:type="paragraph" w:customStyle="1" w:styleId="xl341">
    <w:name w:val="xl341"/>
    <w:basedOn w:val="a1"/>
    <w:rsid w:val="00AB3107"/>
    <w:pPr>
      <w:pBdr>
        <w:top w:val="single" w:sz="8" w:space="0" w:color="auto"/>
        <w:bottom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342">
    <w:name w:val="xl342"/>
    <w:basedOn w:val="a1"/>
    <w:rsid w:val="00AB3107"/>
    <w:pPr>
      <w:pBdr>
        <w:left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43">
    <w:name w:val="xl343"/>
    <w:basedOn w:val="a1"/>
    <w:rsid w:val="00AB3107"/>
    <w:pPr>
      <w:pBdr>
        <w:top w:val="single" w:sz="4" w:space="0" w:color="auto"/>
        <w:left w:val="single" w:sz="4" w:space="0" w:color="auto"/>
        <w:bottom w:val="single" w:sz="4" w:space="0" w:color="auto"/>
      </w:pBdr>
      <w:spacing w:before="100" w:beforeAutospacing="1" w:after="100" w:afterAutospacing="1"/>
      <w:jc w:val="center"/>
      <w:textAlignment w:val="center"/>
    </w:pPr>
    <w:rPr>
      <w:sz w:val="20"/>
      <w:szCs w:val="20"/>
    </w:rPr>
  </w:style>
  <w:style w:type="paragraph" w:customStyle="1" w:styleId="xl344">
    <w:name w:val="xl344"/>
    <w:basedOn w:val="a1"/>
    <w:rsid w:val="00AB3107"/>
    <w:pPr>
      <w:pBdr>
        <w:top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45">
    <w:name w:val="xl345"/>
    <w:basedOn w:val="a1"/>
    <w:rsid w:val="00AB3107"/>
    <w:pPr>
      <w:pBdr>
        <w:top w:val="single" w:sz="4" w:space="0" w:color="auto"/>
        <w:left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346">
    <w:name w:val="xl346"/>
    <w:basedOn w:val="a1"/>
    <w:rsid w:val="00AB3107"/>
    <w:pPr>
      <w:pBdr>
        <w:left w:val="single" w:sz="4" w:space="0" w:color="auto"/>
        <w:bottom w:val="single" w:sz="8" w:space="0" w:color="auto"/>
        <w:right w:val="single" w:sz="4" w:space="0" w:color="auto"/>
      </w:pBdr>
      <w:spacing w:before="100" w:beforeAutospacing="1" w:after="100" w:afterAutospacing="1"/>
      <w:jc w:val="center"/>
      <w:textAlignment w:val="center"/>
    </w:pPr>
    <w:rPr>
      <w:sz w:val="16"/>
      <w:szCs w:val="16"/>
    </w:rPr>
  </w:style>
  <w:style w:type="paragraph" w:customStyle="1" w:styleId="xl347">
    <w:name w:val="xl347"/>
    <w:basedOn w:val="a1"/>
    <w:rsid w:val="00AB3107"/>
    <w:pPr>
      <w:pBdr>
        <w:top w:val="single" w:sz="8" w:space="0" w:color="auto"/>
        <w:bottom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348">
    <w:name w:val="xl348"/>
    <w:basedOn w:val="a1"/>
    <w:rsid w:val="00AB3107"/>
    <w:pPr>
      <w:pBdr>
        <w:top w:val="single" w:sz="8" w:space="0" w:color="auto"/>
        <w:left w:val="single" w:sz="8" w:space="0" w:color="auto"/>
        <w:right w:val="single" w:sz="8" w:space="0" w:color="auto"/>
      </w:pBdr>
      <w:spacing w:before="100" w:beforeAutospacing="1" w:after="100" w:afterAutospacing="1"/>
      <w:jc w:val="center"/>
      <w:textAlignment w:val="center"/>
    </w:pPr>
  </w:style>
  <w:style w:type="paragraph" w:customStyle="1" w:styleId="xl349">
    <w:name w:val="xl349"/>
    <w:basedOn w:val="a1"/>
    <w:rsid w:val="00AB3107"/>
    <w:pPr>
      <w:pBdr>
        <w:left w:val="single" w:sz="8" w:space="0" w:color="auto"/>
        <w:right w:val="single" w:sz="8" w:space="0" w:color="auto"/>
      </w:pBdr>
      <w:spacing w:before="100" w:beforeAutospacing="1" w:after="100" w:afterAutospacing="1"/>
      <w:jc w:val="center"/>
      <w:textAlignment w:val="center"/>
    </w:pPr>
  </w:style>
  <w:style w:type="paragraph" w:customStyle="1" w:styleId="xl350">
    <w:name w:val="xl350"/>
    <w:basedOn w:val="a1"/>
    <w:rsid w:val="00AB3107"/>
    <w:pPr>
      <w:pBdr>
        <w:left w:val="single" w:sz="8" w:space="0" w:color="auto"/>
        <w:bottom w:val="single" w:sz="8" w:space="0" w:color="auto"/>
        <w:right w:val="single" w:sz="8" w:space="0" w:color="auto"/>
      </w:pBdr>
      <w:spacing w:before="100" w:beforeAutospacing="1" w:after="100" w:afterAutospacing="1"/>
      <w:jc w:val="center"/>
      <w:textAlignment w:val="center"/>
    </w:pPr>
  </w:style>
  <w:style w:type="paragraph" w:styleId="aff9">
    <w:name w:val="Subtitle"/>
    <w:basedOn w:val="a1"/>
    <w:next w:val="a1"/>
    <w:link w:val="affa"/>
    <w:qFormat/>
    <w:rsid w:val="00AB3107"/>
    <w:pPr>
      <w:spacing w:after="60"/>
      <w:jc w:val="center"/>
      <w:outlineLvl w:val="1"/>
    </w:pPr>
    <w:rPr>
      <w:rFonts w:ascii="Calibri Light" w:hAnsi="Calibri Light"/>
    </w:rPr>
  </w:style>
  <w:style w:type="character" w:customStyle="1" w:styleId="affa">
    <w:name w:val="Подзаголовок Знак"/>
    <w:basedOn w:val="a2"/>
    <w:link w:val="aff9"/>
    <w:rsid w:val="00AB3107"/>
    <w:rPr>
      <w:rFonts w:ascii="Calibri Light" w:eastAsia="Times New Roman" w:hAnsi="Calibri Light" w:cs="Times New Roman"/>
      <w:sz w:val="24"/>
      <w:szCs w:val="24"/>
      <w:lang w:eastAsia="ru-RU"/>
    </w:rPr>
  </w:style>
  <w:style w:type="character" w:styleId="affb">
    <w:name w:val="Emphasis"/>
    <w:uiPriority w:val="20"/>
    <w:qFormat/>
    <w:rsid w:val="00AB3107"/>
    <w:rPr>
      <w:i/>
      <w:iCs/>
    </w:rPr>
  </w:style>
  <w:style w:type="character" w:styleId="affc">
    <w:name w:val="Intense Emphasis"/>
    <w:uiPriority w:val="21"/>
    <w:qFormat/>
    <w:rsid w:val="00AB3107"/>
    <w:rPr>
      <w:i/>
      <w:iCs/>
      <w:color w:val="5B9BD5"/>
    </w:rPr>
  </w:style>
  <w:style w:type="paragraph" w:customStyle="1" w:styleId="xl468">
    <w:name w:val="xl468"/>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69">
    <w:name w:val="xl469"/>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470">
    <w:name w:val="xl470"/>
    <w:basedOn w:val="a1"/>
    <w:rsid w:val="00AB3107"/>
    <w:pPr>
      <w:spacing w:before="100" w:beforeAutospacing="1" w:after="100" w:afterAutospacing="1"/>
    </w:pPr>
  </w:style>
  <w:style w:type="paragraph" w:customStyle="1" w:styleId="xl471">
    <w:name w:val="xl471"/>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472">
    <w:name w:val="xl472"/>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473">
    <w:name w:val="xl473"/>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74">
    <w:name w:val="xl474"/>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75">
    <w:name w:val="xl475"/>
    <w:basedOn w:val="a1"/>
    <w:rsid w:val="00AB3107"/>
    <w:pPr>
      <w:spacing w:before="100" w:beforeAutospacing="1" w:after="100" w:afterAutospacing="1"/>
    </w:pPr>
    <w:rPr>
      <w:b/>
      <w:bCs/>
    </w:rPr>
  </w:style>
  <w:style w:type="paragraph" w:customStyle="1" w:styleId="xl476">
    <w:name w:val="xl476"/>
    <w:basedOn w:val="a1"/>
    <w:rsid w:val="00AB3107"/>
    <w:pPr>
      <w:shd w:val="clear" w:color="000000" w:fill="A0A7EE"/>
      <w:spacing w:before="100" w:beforeAutospacing="1" w:after="100" w:afterAutospacing="1"/>
    </w:pPr>
  </w:style>
  <w:style w:type="paragraph" w:customStyle="1" w:styleId="xl477">
    <w:name w:val="xl477"/>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478">
    <w:name w:val="xl478"/>
    <w:basedOn w:val="a1"/>
    <w:rsid w:val="00AB3107"/>
    <w:pPr>
      <w:shd w:val="clear" w:color="000000" w:fill="FFFF00"/>
      <w:spacing w:before="100" w:beforeAutospacing="1" w:after="100" w:afterAutospacing="1"/>
    </w:pPr>
  </w:style>
  <w:style w:type="paragraph" w:customStyle="1" w:styleId="xl479">
    <w:name w:val="xl479"/>
    <w:basedOn w:val="a1"/>
    <w:rsid w:val="00AB3107"/>
    <w:pPr>
      <w:shd w:val="clear" w:color="000000" w:fill="FFFF00"/>
      <w:spacing w:before="100" w:beforeAutospacing="1" w:after="100" w:afterAutospacing="1"/>
    </w:pPr>
    <w:rPr>
      <w:b/>
      <w:bCs/>
    </w:rPr>
  </w:style>
  <w:style w:type="paragraph" w:customStyle="1" w:styleId="xl480">
    <w:name w:val="xl480"/>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81">
    <w:name w:val="xl481"/>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i/>
      <w:iCs/>
    </w:rPr>
  </w:style>
  <w:style w:type="paragraph" w:customStyle="1" w:styleId="xl482">
    <w:name w:val="xl482"/>
    <w:basedOn w:val="a1"/>
    <w:rsid w:val="00AB3107"/>
    <w:pPr>
      <w:spacing w:before="100" w:beforeAutospacing="1" w:after="100" w:afterAutospacing="1"/>
    </w:pPr>
    <w:rPr>
      <w:i/>
      <w:iCs/>
    </w:rPr>
  </w:style>
  <w:style w:type="paragraph" w:customStyle="1" w:styleId="xl483">
    <w:name w:val="xl483"/>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color w:val="FF0000"/>
    </w:rPr>
  </w:style>
  <w:style w:type="paragraph" w:customStyle="1" w:styleId="xl484">
    <w:name w:val="xl484"/>
    <w:basedOn w:val="a1"/>
    <w:rsid w:val="00AB3107"/>
    <w:pPr>
      <w:spacing w:before="100" w:beforeAutospacing="1" w:after="100" w:afterAutospacing="1"/>
      <w:jc w:val="right"/>
    </w:pPr>
  </w:style>
  <w:style w:type="paragraph" w:customStyle="1" w:styleId="xl485">
    <w:name w:val="xl485"/>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486">
    <w:name w:val="xl486"/>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87">
    <w:name w:val="xl487"/>
    <w:basedOn w:val="a1"/>
    <w:rsid w:val="00AB3107"/>
    <w:pPr>
      <w:spacing w:before="100" w:beforeAutospacing="1" w:after="100" w:afterAutospacing="1"/>
    </w:pPr>
    <w:rPr>
      <w:b/>
      <w:bCs/>
    </w:rPr>
  </w:style>
  <w:style w:type="paragraph" w:customStyle="1" w:styleId="xl488">
    <w:name w:val="xl488"/>
    <w:basedOn w:val="a1"/>
    <w:rsid w:val="00AB3107"/>
    <w:pPr>
      <w:spacing w:before="100" w:beforeAutospacing="1" w:after="100" w:afterAutospacing="1"/>
    </w:pPr>
    <w:rPr>
      <w:color w:val="FF0000"/>
    </w:rPr>
  </w:style>
  <w:style w:type="paragraph" w:customStyle="1" w:styleId="xl489">
    <w:name w:val="xl489"/>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490">
    <w:name w:val="xl490"/>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FF0000"/>
    </w:rPr>
  </w:style>
  <w:style w:type="paragraph" w:customStyle="1" w:styleId="xl491">
    <w:name w:val="xl491"/>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92">
    <w:name w:val="xl492"/>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i/>
      <w:iCs/>
    </w:rPr>
  </w:style>
  <w:style w:type="paragraph" w:customStyle="1" w:styleId="xl493">
    <w:name w:val="xl493"/>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94">
    <w:name w:val="xl494"/>
    <w:basedOn w:val="a1"/>
    <w:rsid w:val="00AB310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495">
    <w:name w:val="xl495"/>
    <w:basedOn w:val="a1"/>
    <w:rsid w:val="00AB310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496">
    <w:name w:val="xl496"/>
    <w:basedOn w:val="a1"/>
    <w:rsid w:val="00AB310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497">
    <w:name w:val="xl497"/>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498">
    <w:name w:val="xl498"/>
    <w:basedOn w:val="a1"/>
    <w:rsid w:val="00AB310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499">
    <w:name w:val="xl499"/>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00">
    <w:name w:val="xl500"/>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01">
    <w:name w:val="xl501"/>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502">
    <w:name w:val="xl502"/>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03">
    <w:name w:val="xl503"/>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C00000"/>
    </w:rPr>
  </w:style>
  <w:style w:type="paragraph" w:customStyle="1" w:styleId="xl504">
    <w:name w:val="xl504"/>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05">
    <w:name w:val="xl505"/>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06">
    <w:name w:val="xl506"/>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07">
    <w:name w:val="xl507"/>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08">
    <w:name w:val="xl508"/>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09">
    <w:name w:val="xl509"/>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10">
    <w:name w:val="xl510"/>
    <w:basedOn w:val="a1"/>
    <w:rsid w:val="00AB3107"/>
    <w:pPr>
      <w:spacing w:before="100" w:beforeAutospacing="1" w:after="100" w:afterAutospacing="1"/>
      <w:jc w:val="center"/>
      <w:textAlignment w:val="center"/>
    </w:pPr>
  </w:style>
  <w:style w:type="paragraph" w:customStyle="1" w:styleId="xl511">
    <w:name w:val="xl511"/>
    <w:basedOn w:val="a1"/>
    <w:rsid w:val="00AB3107"/>
    <w:pPr>
      <w:spacing w:before="100" w:beforeAutospacing="1" w:after="100" w:afterAutospacing="1"/>
    </w:pPr>
  </w:style>
  <w:style w:type="paragraph" w:customStyle="1" w:styleId="xl512">
    <w:name w:val="xl512"/>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13">
    <w:name w:val="xl513"/>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14">
    <w:name w:val="xl514"/>
    <w:basedOn w:val="a1"/>
    <w:rsid w:val="00AB3107"/>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515">
    <w:name w:val="xl515"/>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16">
    <w:name w:val="xl516"/>
    <w:basedOn w:val="a1"/>
    <w:rsid w:val="00AB3107"/>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517">
    <w:name w:val="xl517"/>
    <w:basedOn w:val="a1"/>
    <w:rsid w:val="00AB3107"/>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textAlignment w:val="center"/>
    </w:pPr>
  </w:style>
  <w:style w:type="paragraph" w:customStyle="1" w:styleId="xl518">
    <w:name w:val="xl518"/>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style>
  <w:style w:type="paragraph" w:customStyle="1" w:styleId="xl519">
    <w:name w:val="xl519"/>
    <w:basedOn w:val="a1"/>
    <w:rsid w:val="00AB3107"/>
    <w:pPr>
      <w:pBdr>
        <w:top w:val="single" w:sz="4" w:space="0" w:color="auto"/>
        <w:bottom w:val="single" w:sz="4" w:space="0" w:color="auto"/>
      </w:pBdr>
      <w:spacing w:before="100" w:beforeAutospacing="1" w:after="100" w:afterAutospacing="1"/>
      <w:jc w:val="both"/>
      <w:textAlignment w:val="center"/>
    </w:pPr>
  </w:style>
  <w:style w:type="paragraph" w:customStyle="1" w:styleId="xl520">
    <w:name w:val="xl520"/>
    <w:basedOn w:val="a1"/>
    <w:rsid w:val="00AB3107"/>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521">
    <w:name w:val="xl521"/>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22">
    <w:name w:val="xl522"/>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rPr>
  </w:style>
  <w:style w:type="paragraph" w:customStyle="1" w:styleId="xl523">
    <w:name w:val="xl523"/>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rPr>
  </w:style>
  <w:style w:type="paragraph" w:customStyle="1" w:styleId="xl524">
    <w:name w:val="xl524"/>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FF0000"/>
    </w:rPr>
  </w:style>
  <w:style w:type="paragraph" w:customStyle="1" w:styleId="xl525">
    <w:name w:val="xl525"/>
    <w:basedOn w:val="a1"/>
    <w:rsid w:val="00AB3107"/>
    <w:pPr>
      <w:pBdr>
        <w:top w:val="single" w:sz="4" w:space="0" w:color="auto"/>
        <w:bottom w:val="single" w:sz="4" w:space="0" w:color="auto"/>
      </w:pBdr>
      <w:spacing w:before="100" w:beforeAutospacing="1" w:after="100" w:afterAutospacing="1"/>
      <w:jc w:val="both"/>
      <w:textAlignment w:val="center"/>
    </w:pPr>
    <w:rPr>
      <w:b/>
      <w:bCs/>
    </w:rPr>
  </w:style>
  <w:style w:type="paragraph" w:customStyle="1" w:styleId="xl526">
    <w:name w:val="xl526"/>
    <w:basedOn w:val="a1"/>
    <w:rsid w:val="00AB3107"/>
    <w:pPr>
      <w:pBdr>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527">
    <w:name w:val="xl527"/>
    <w:basedOn w:val="a1"/>
    <w:rsid w:val="00AB3107"/>
    <w:pPr>
      <w:pBdr>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528">
    <w:name w:val="xl528"/>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FF0000"/>
    </w:rPr>
  </w:style>
  <w:style w:type="paragraph" w:customStyle="1" w:styleId="xl529">
    <w:name w:val="xl529"/>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530">
    <w:name w:val="xl530"/>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31">
    <w:name w:val="xl531"/>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32">
    <w:name w:val="xl532"/>
    <w:basedOn w:val="a1"/>
    <w:rsid w:val="00AB3107"/>
    <w:pPr>
      <w:spacing w:before="100" w:beforeAutospacing="1" w:after="100" w:afterAutospacing="1"/>
      <w:jc w:val="center"/>
      <w:textAlignment w:val="center"/>
    </w:pPr>
  </w:style>
  <w:style w:type="paragraph" w:customStyle="1" w:styleId="xl533">
    <w:name w:val="xl533"/>
    <w:basedOn w:val="a1"/>
    <w:rsid w:val="00AB3107"/>
    <w:pPr>
      <w:spacing w:before="100" w:beforeAutospacing="1" w:after="100" w:afterAutospacing="1"/>
      <w:jc w:val="center"/>
      <w:textAlignment w:val="center"/>
    </w:pPr>
    <w:rPr>
      <w:b/>
      <w:bCs/>
    </w:rPr>
  </w:style>
  <w:style w:type="paragraph" w:customStyle="1" w:styleId="xl534">
    <w:name w:val="xl534"/>
    <w:basedOn w:val="a1"/>
    <w:rsid w:val="00AB3107"/>
    <w:pPr>
      <w:pBdr>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35">
    <w:name w:val="xl535"/>
    <w:basedOn w:val="a1"/>
    <w:rsid w:val="00AB3107"/>
    <w:pPr>
      <w:pBdr>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36">
    <w:name w:val="xl536"/>
    <w:basedOn w:val="a1"/>
    <w:rsid w:val="00AB3107"/>
    <w:pPr>
      <w:pBdr>
        <w:left w:val="single" w:sz="4" w:space="0" w:color="auto"/>
        <w:bottom w:val="single" w:sz="4" w:space="0" w:color="auto"/>
        <w:right w:val="single" w:sz="4" w:space="0" w:color="auto"/>
      </w:pBdr>
      <w:spacing w:before="100" w:beforeAutospacing="1" w:after="100" w:afterAutospacing="1"/>
      <w:jc w:val="center"/>
      <w:textAlignment w:val="center"/>
    </w:pPr>
    <w:rPr>
      <w:color w:val="C00000"/>
    </w:rPr>
  </w:style>
  <w:style w:type="paragraph" w:customStyle="1" w:styleId="xl537">
    <w:name w:val="xl537"/>
    <w:basedOn w:val="a1"/>
    <w:rsid w:val="00AB3107"/>
    <w:pPr>
      <w:pBdr>
        <w:left w:val="single" w:sz="4" w:space="0" w:color="auto"/>
        <w:bottom w:val="single" w:sz="4" w:space="0" w:color="auto"/>
        <w:right w:val="single" w:sz="4" w:space="0" w:color="auto"/>
      </w:pBdr>
      <w:spacing w:before="100" w:beforeAutospacing="1" w:after="100" w:afterAutospacing="1"/>
      <w:textAlignment w:val="center"/>
    </w:pPr>
    <w:rPr>
      <w:color w:val="FF0000"/>
    </w:rPr>
  </w:style>
  <w:style w:type="paragraph" w:customStyle="1" w:styleId="xl538">
    <w:name w:val="xl538"/>
    <w:basedOn w:val="a1"/>
    <w:rsid w:val="00AB3107"/>
    <w:pPr>
      <w:pBdr>
        <w:top w:val="single" w:sz="4" w:space="0" w:color="auto"/>
        <w:left w:val="single" w:sz="8" w:space="0" w:color="auto"/>
        <w:bottom w:val="single" w:sz="4" w:space="0" w:color="auto"/>
        <w:right w:val="single" w:sz="8" w:space="0" w:color="auto"/>
      </w:pBdr>
      <w:spacing w:before="100" w:beforeAutospacing="1" w:after="100" w:afterAutospacing="1"/>
      <w:textAlignment w:val="top"/>
    </w:pPr>
    <w:rPr>
      <w:color w:val="FF0000"/>
    </w:rPr>
  </w:style>
  <w:style w:type="paragraph" w:customStyle="1" w:styleId="xl539">
    <w:name w:val="xl539"/>
    <w:basedOn w:val="a1"/>
    <w:rsid w:val="00AB3107"/>
    <w:pPr>
      <w:spacing w:before="100" w:beforeAutospacing="1" w:after="100" w:afterAutospacing="1"/>
      <w:jc w:val="center"/>
    </w:pPr>
  </w:style>
  <w:style w:type="paragraph" w:customStyle="1" w:styleId="xl540">
    <w:name w:val="xl540"/>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41">
    <w:name w:val="xl541"/>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542">
    <w:name w:val="xl542"/>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43">
    <w:name w:val="xl543"/>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544">
    <w:name w:val="xl544"/>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45">
    <w:name w:val="xl545"/>
    <w:basedOn w:val="a1"/>
    <w:rsid w:val="00AB3107"/>
    <w:pPr>
      <w:pBdr>
        <w:top w:val="single" w:sz="4" w:space="0" w:color="auto"/>
        <w:left w:val="single" w:sz="4" w:space="0" w:color="auto"/>
        <w:bottom w:val="single" w:sz="4" w:space="0" w:color="auto"/>
      </w:pBdr>
      <w:spacing w:before="100" w:beforeAutospacing="1" w:after="100" w:afterAutospacing="1"/>
      <w:jc w:val="center"/>
    </w:pPr>
  </w:style>
  <w:style w:type="paragraph" w:customStyle="1" w:styleId="xl546">
    <w:name w:val="xl546"/>
    <w:basedOn w:val="a1"/>
    <w:rsid w:val="00AB3107"/>
    <w:pPr>
      <w:pBdr>
        <w:top w:val="single" w:sz="4" w:space="0" w:color="auto"/>
        <w:left w:val="single" w:sz="4" w:space="0" w:color="auto"/>
        <w:bottom w:val="single" w:sz="4" w:space="0" w:color="auto"/>
      </w:pBdr>
      <w:spacing w:before="100" w:beforeAutospacing="1" w:after="100" w:afterAutospacing="1"/>
      <w:jc w:val="center"/>
    </w:pPr>
    <w:rPr>
      <w:b/>
      <w:bCs/>
    </w:rPr>
  </w:style>
  <w:style w:type="paragraph" w:customStyle="1" w:styleId="xl547">
    <w:name w:val="xl547"/>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FF0000"/>
    </w:rPr>
  </w:style>
  <w:style w:type="paragraph" w:customStyle="1" w:styleId="xl548">
    <w:name w:val="xl548"/>
    <w:basedOn w:val="a1"/>
    <w:rsid w:val="00AB3107"/>
    <w:pPr>
      <w:pBdr>
        <w:top w:val="single" w:sz="4" w:space="0" w:color="auto"/>
        <w:left w:val="single" w:sz="4" w:space="0" w:color="auto"/>
        <w:bottom w:val="single" w:sz="4" w:space="0" w:color="auto"/>
      </w:pBdr>
      <w:spacing w:before="100" w:beforeAutospacing="1" w:after="100" w:afterAutospacing="1"/>
      <w:jc w:val="center"/>
      <w:textAlignment w:val="center"/>
    </w:pPr>
    <w:rPr>
      <w:b/>
      <w:bCs/>
    </w:rPr>
  </w:style>
  <w:style w:type="paragraph" w:customStyle="1" w:styleId="xl549">
    <w:name w:val="xl549"/>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50">
    <w:name w:val="xl550"/>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51">
    <w:name w:val="xl551"/>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52">
    <w:name w:val="xl552"/>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53">
    <w:name w:val="xl553"/>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54">
    <w:name w:val="xl554"/>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55">
    <w:name w:val="xl555"/>
    <w:basedOn w:val="a1"/>
    <w:rsid w:val="00AB310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rPr>
  </w:style>
  <w:style w:type="paragraph" w:customStyle="1" w:styleId="xl556">
    <w:name w:val="xl556"/>
    <w:basedOn w:val="a1"/>
    <w:rsid w:val="00AB3107"/>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557">
    <w:name w:val="xl557"/>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58">
    <w:name w:val="xl558"/>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559">
    <w:name w:val="xl559"/>
    <w:basedOn w:val="a1"/>
    <w:rsid w:val="00AB3107"/>
    <w:pPr>
      <w:pBdr>
        <w:top w:val="single" w:sz="4" w:space="0" w:color="auto"/>
        <w:left w:val="single" w:sz="4" w:space="0" w:color="auto"/>
        <w:bottom w:val="single" w:sz="4" w:space="0" w:color="auto"/>
      </w:pBdr>
      <w:spacing w:before="100" w:beforeAutospacing="1" w:after="100" w:afterAutospacing="1"/>
      <w:jc w:val="center"/>
      <w:textAlignment w:val="center"/>
    </w:pPr>
    <w:rPr>
      <w:b/>
      <w:bCs/>
    </w:rPr>
  </w:style>
  <w:style w:type="paragraph" w:customStyle="1" w:styleId="xl560">
    <w:name w:val="xl560"/>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61">
    <w:name w:val="xl561"/>
    <w:basedOn w:val="a1"/>
    <w:rsid w:val="00AB3107"/>
    <w:pPr>
      <w:pBdr>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62">
    <w:name w:val="xl562"/>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563">
    <w:name w:val="xl563"/>
    <w:basedOn w:val="a1"/>
    <w:rsid w:val="00AB3107"/>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564">
    <w:name w:val="xl564"/>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65">
    <w:name w:val="xl565"/>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rPr>
  </w:style>
  <w:style w:type="paragraph" w:customStyle="1" w:styleId="xl566">
    <w:name w:val="xl566"/>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rPr>
  </w:style>
  <w:style w:type="paragraph" w:customStyle="1" w:styleId="xl567">
    <w:name w:val="xl567"/>
    <w:basedOn w:val="a1"/>
    <w:rsid w:val="00AB3107"/>
    <w:pPr>
      <w:pBdr>
        <w:top w:val="single" w:sz="4" w:space="0" w:color="auto"/>
        <w:left w:val="single" w:sz="4" w:space="0" w:color="auto"/>
        <w:bottom w:val="single" w:sz="4" w:space="0" w:color="auto"/>
      </w:pBdr>
      <w:spacing w:before="100" w:beforeAutospacing="1" w:after="100" w:afterAutospacing="1"/>
      <w:jc w:val="center"/>
      <w:textAlignment w:val="center"/>
    </w:pPr>
    <w:rPr>
      <w:b/>
      <w:bCs/>
      <w:color w:val="FF0000"/>
    </w:rPr>
  </w:style>
  <w:style w:type="paragraph" w:customStyle="1" w:styleId="xl568">
    <w:name w:val="xl568"/>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69">
    <w:name w:val="xl569"/>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70C0"/>
    </w:rPr>
  </w:style>
  <w:style w:type="paragraph" w:customStyle="1" w:styleId="xl570">
    <w:name w:val="xl570"/>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571">
    <w:name w:val="xl571"/>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70C0"/>
    </w:rPr>
  </w:style>
  <w:style w:type="paragraph" w:customStyle="1" w:styleId="xl572">
    <w:name w:val="xl572"/>
    <w:basedOn w:val="a1"/>
    <w:rsid w:val="00AB3107"/>
    <w:pPr>
      <w:pBdr>
        <w:top w:val="single" w:sz="4" w:space="0" w:color="auto"/>
        <w:left w:val="single" w:sz="4" w:space="0" w:color="auto"/>
        <w:bottom w:val="single" w:sz="4" w:space="0" w:color="auto"/>
      </w:pBdr>
      <w:spacing w:before="100" w:beforeAutospacing="1" w:after="100" w:afterAutospacing="1"/>
      <w:jc w:val="center"/>
      <w:textAlignment w:val="center"/>
    </w:pPr>
    <w:rPr>
      <w:color w:val="0070C0"/>
    </w:rPr>
  </w:style>
  <w:style w:type="paragraph" w:customStyle="1" w:styleId="xl573">
    <w:name w:val="xl573"/>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pPr>
    <w:rPr>
      <w:b/>
      <w:bCs/>
    </w:rPr>
  </w:style>
  <w:style w:type="paragraph" w:customStyle="1" w:styleId="xl574">
    <w:name w:val="xl574"/>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rPr>
  </w:style>
  <w:style w:type="paragraph" w:customStyle="1" w:styleId="xl575">
    <w:name w:val="xl575"/>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576">
    <w:name w:val="xl576"/>
    <w:basedOn w:val="a1"/>
    <w:rsid w:val="00AB3107"/>
    <w:pPr>
      <w:pBdr>
        <w:top w:val="single" w:sz="4" w:space="0" w:color="auto"/>
        <w:left w:val="single" w:sz="4" w:space="0" w:color="auto"/>
        <w:bottom w:val="single" w:sz="4" w:space="0" w:color="auto"/>
      </w:pBdr>
      <w:spacing w:before="100" w:beforeAutospacing="1" w:after="100" w:afterAutospacing="1"/>
      <w:textAlignment w:val="center"/>
    </w:pPr>
  </w:style>
  <w:style w:type="paragraph" w:customStyle="1" w:styleId="xl577">
    <w:name w:val="xl577"/>
    <w:basedOn w:val="a1"/>
    <w:rsid w:val="00AB3107"/>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578">
    <w:name w:val="xl578"/>
    <w:basedOn w:val="a1"/>
    <w:rsid w:val="00AB3107"/>
    <w:pPr>
      <w:pBdr>
        <w:top w:val="single" w:sz="4" w:space="0" w:color="auto"/>
        <w:left w:val="single" w:sz="4" w:space="14" w:color="auto"/>
        <w:bottom w:val="single" w:sz="4" w:space="0" w:color="auto"/>
        <w:right w:val="single" w:sz="4" w:space="0" w:color="auto"/>
      </w:pBdr>
      <w:spacing w:before="100" w:beforeAutospacing="1" w:after="100" w:afterAutospacing="1"/>
      <w:ind w:firstLineChars="200" w:firstLine="200"/>
      <w:textAlignment w:val="top"/>
    </w:pPr>
    <w:rPr>
      <w:rFonts w:ascii="Arial" w:hAnsi="Arial"/>
      <w:color w:val="FF0000"/>
      <w:sz w:val="20"/>
      <w:szCs w:val="20"/>
    </w:rPr>
  </w:style>
  <w:style w:type="paragraph" w:customStyle="1" w:styleId="xl579">
    <w:name w:val="xl579"/>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color w:val="FF0000"/>
    </w:rPr>
  </w:style>
  <w:style w:type="paragraph" w:customStyle="1" w:styleId="xl580">
    <w:name w:val="xl580"/>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81">
    <w:name w:val="xl581"/>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pPr>
    <w:rPr>
      <w:color w:val="FF0000"/>
    </w:rPr>
  </w:style>
  <w:style w:type="paragraph" w:customStyle="1" w:styleId="xl582">
    <w:name w:val="xl582"/>
    <w:basedOn w:val="a1"/>
    <w:rsid w:val="00AB310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style>
  <w:style w:type="paragraph" w:customStyle="1" w:styleId="xl583">
    <w:name w:val="xl583"/>
    <w:basedOn w:val="a1"/>
    <w:rsid w:val="00AB3107"/>
    <w:pPr>
      <w:pBdr>
        <w:top w:val="single" w:sz="4" w:space="0" w:color="auto"/>
        <w:left w:val="single" w:sz="4" w:space="0" w:color="auto"/>
        <w:bottom w:val="single" w:sz="4" w:space="0" w:color="auto"/>
        <w:right w:val="single" w:sz="4" w:space="0" w:color="auto"/>
      </w:pBdr>
      <w:shd w:val="clear" w:color="000000" w:fill="FCE4D6"/>
      <w:spacing w:before="100" w:beforeAutospacing="1" w:after="100" w:afterAutospacing="1"/>
      <w:textAlignment w:val="center"/>
    </w:pPr>
  </w:style>
  <w:style w:type="paragraph" w:customStyle="1" w:styleId="xl584">
    <w:name w:val="xl584"/>
    <w:basedOn w:val="a1"/>
    <w:rsid w:val="00AB3107"/>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textAlignment w:val="center"/>
    </w:pPr>
  </w:style>
  <w:style w:type="paragraph" w:customStyle="1" w:styleId="xl585">
    <w:name w:val="xl585"/>
    <w:basedOn w:val="a1"/>
    <w:rsid w:val="00AB3107"/>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586">
    <w:name w:val="xl586"/>
    <w:basedOn w:val="a1"/>
    <w:rsid w:val="00AB3107"/>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587">
    <w:name w:val="xl587"/>
    <w:basedOn w:val="a1"/>
    <w:rsid w:val="00AB3107"/>
    <w:pPr>
      <w:pBdr>
        <w:top w:val="single" w:sz="4" w:space="0" w:color="auto"/>
        <w:left w:val="single" w:sz="4" w:space="0" w:color="auto"/>
        <w:bottom w:val="single" w:sz="4" w:space="0" w:color="auto"/>
      </w:pBdr>
      <w:spacing w:before="100" w:beforeAutospacing="1" w:after="100" w:afterAutospacing="1"/>
      <w:jc w:val="center"/>
      <w:textAlignment w:val="center"/>
    </w:pPr>
    <w:rPr>
      <w:b/>
      <w:bCs/>
      <w:color w:val="FF0000"/>
    </w:rPr>
  </w:style>
  <w:style w:type="paragraph" w:customStyle="1" w:styleId="xl588">
    <w:name w:val="xl588"/>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89">
    <w:name w:val="xl589"/>
    <w:basedOn w:val="a1"/>
    <w:rsid w:val="00AB3107"/>
    <w:pPr>
      <w:spacing w:before="100" w:beforeAutospacing="1" w:after="100" w:afterAutospacing="1"/>
      <w:jc w:val="center"/>
      <w:textAlignment w:val="center"/>
    </w:pPr>
    <w:rPr>
      <w:color w:val="FF0000"/>
    </w:rPr>
  </w:style>
  <w:style w:type="paragraph" w:customStyle="1" w:styleId="xl590">
    <w:name w:val="xl590"/>
    <w:basedOn w:val="a1"/>
    <w:rsid w:val="00AB3107"/>
    <w:pPr>
      <w:pBdr>
        <w:top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91">
    <w:name w:val="xl591"/>
    <w:basedOn w:val="a1"/>
    <w:rsid w:val="00AB3107"/>
    <w:pPr>
      <w:pBdr>
        <w:top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92">
    <w:name w:val="xl592"/>
    <w:basedOn w:val="a1"/>
    <w:rsid w:val="00AB3107"/>
    <w:pPr>
      <w:pBdr>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93">
    <w:name w:val="xl593"/>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94">
    <w:name w:val="xl594"/>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95">
    <w:name w:val="xl595"/>
    <w:basedOn w:val="a1"/>
    <w:rsid w:val="00AB3107"/>
    <w:pPr>
      <w:spacing w:before="100" w:beforeAutospacing="1" w:after="100" w:afterAutospacing="1"/>
      <w:textAlignment w:val="center"/>
    </w:pPr>
    <w:rPr>
      <w:b/>
      <w:bCs/>
    </w:rPr>
  </w:style>
  <w:style w:type="paragraph" w:customStyle="1" w:styleId="xl596">
    <w:name w:val="xl596"/>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97">
    <w:name w:val="xl597"/>
    <w:basedOn w:val="a1"/>
    <w:rsid w:val="00AB3107"/>
    <w:pPr>
      <w:pBdr>
        <w:top w:val="single" w:sz="4" w:space="0" w:color="auto"/>
        <w:left w:val="single" w:sz="4" w:space="0" w:color="auto"/>
        <w:bottom w:val="single" w:sz="4" w:space="0" w:color="auto"/>
      </w:pBdr>
      <w:spacing w:before="100" w:beforeAutospacing="1" w:after="100" w:afterAutospacing="1"/>
    </w:pPr>
  </w:style>
  <w:style w:type="paragraph" w:customStyle="1" w:styleId="xl598">
    <w:name w:val="xl598"/>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599">
    <w:name w:val="xl599"/>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600">
    <w:name w:val="xl600"/>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color w:val="FF0000"/>
    </w:rPr>
  </w:style>
  <w:style w:type="paragraph" w:customStyle="1" w:styleId="xl601">
    <w:name w:val="xl601"/>
    <w:basedOn w:val="a1"/>
    <w:rsid w:val="00AB3107"/>
    <w:pPr>
      <w:spacing w:before="100" w:beforeAutospacing="1" w:after="100" w:afterAutospacing="1"/>
      <w:jc w:val="center"/>
      <w:textAlignment w:val="center"/>
    </w:pPr>
  </w:style>
  <w:style w:type="paragraph" w:customStyle="1" w:styleId="xl602">
    <w:name w:val="xl602"/>
    <w:basedOn w:val="a1"/>
    <w:rsid w:val="00AB3107"/>
    <w:pPr>
      <w:pBdr>
        <w:top w:val="single" w:sz="4" w:space="0" w:color="auto"/>
        <w:left w:val="single" w:sz="4" w:space="0" w:color="auto"/>
        <w:bottom w:val="single" w:sz="4" w:space="0" w:color="auto"/>
        <w:right w:val="single" w:sz="4" w:space="0" w:color="auto"/>
      </w:pBdr>
      <w:shd w:val="clear" w:color="000000" w:fill="C6E0B4"/>
      <w:spacing w:before="100" w:beforeAutospacing="1" w:after="100" w:afterAutospacing="1"/>
    </w:pPr>
    <w:rPr>
      <w:color w:val="FF0000"/>
    </w:rPr>
  </w:style>
  <w:style w:type="paragraph" w:customStyle="1" w:styleId="xl603">
    <w:name w:val="xl603"/>
    <w:basedOn w:val="a1"/>
    <w:rsid w:val="00AB3107"/>
    <w:pPr>
      <w:pBdr>
        <w:top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04">
    <w:name w:val="xl604"/>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05">
    <w:name w:val="xl605"/>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style>
  <w:style w:type="paragraph" w:customStyle="1" w:styleId="xl606">
    <w:name w:val="xl606"/>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style>
  <w:style w:type="paragraph" w:customStyle="1" w:styleId="xl607">
    <w:name w:val="xl607"/>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08">
    <w:name w:val="xl608"/>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style>
  <w:style w:type="paragraph" w:customStyle="1" w:styleId="xl609">
    <w:name w:val="xl609"/>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style>
  <w:style w:type="paragraph" w:customStyle="1" w:styleId="xl610">
    <w:name w:val="xl610"/>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11">
    <w:name w:val="xl611"/>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12">
    <w:name w:val="xl612"/>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rPr>
      <w:color w:val="FF0000"/>
    </w:rPr>
  </w:style>
  <w:style w:type="paragraph" w:customStyle="1" w:styleId="xl613">
    <w:name w:val="xl613"/>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style>
  <w:style w:type="paragraph" w:customStyle="1" w:styleId="xl614">
    <w:name w:val="xl614"/>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rPr>
      <w:b/>
      <w:bCs/>
    </w:rPr>
  </w:style>
  <w:style w:type="paragraph" w:customStyle="1" w:styleId="xl615">
    <w:name w:val="xl615"/>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16">
    <w:name w:val="xl616"/>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style>
  <w:style w:type="paragraph" w:customStyle="1" w:styleId="xl617">
    <w:name w:val="xl617"/>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18">
    <w:name w:val="xl618"/>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rPr>
      <w:b/>
      <w:bCs/>
    </w:rPr>
  </w:style>
  <w:style w:type="paragraph" w:customStyle="1" w:styleId="xl619">
    <w:name w:val="xl619"/>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20">
    <w:name w:val="xl620"/>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21">
    <w:name w:val="xl621"/>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rPr>
      <w:b/>
      <w:bCs/>
    </w:rPr>
  </w:style>
  <w:style w:type="paragraph" w:customStyle="1" w:styleId="xl622">
    <w:name w:val="xl622"/>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color w:val="FF0000"/>
    </w:rPr>
  </w:style>
  <w:style w:type="paragraph" w:customStyle="1" w:styleId="xl623">
    <w:name w:val="xl623"/>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textAlignment w:val="center"/>
    </w:pPr>
    <w:rPr>
      <w:b/>
      <w:bCs/>
    </w:rPr>
  </w:style>
  <w:style w:type="paragraph" w:customStyle="1" w:styleId="xl624">
    <w:name w:val="xl624"/>
    <w:basedOn w:val="a1"/>
    <w:rsid w:val="00AB3107"/>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b/>
      <w:bCs/>
    </w:rPr>
  </w:style>
  <w:style w:type="paragraph" w:customStyle="1" w:styleId="xl625">
    <w:name w:val="xl625"/>
    <w:basedOn w:val="a1"/>
    <w:rsid w:val="00AB3107"/>
    <w:pPr>
      <w:pBdr>
        <w:top w:val="single" w:sz="4" w:space="0" w:color="auto"/>
        <w:left w:val="single" w:sz="4" w:space="0" w:color="auto"/>
        <w:bottom w:val="single" w:sz="4" w:space="0" w:color="auto"/>
      </w:pBdr>
      <w:shd w:val="clear" w:color="000000" w:fill="FFF2CC"/>
      <w:spacing w:before="100" w:beforeAutospacing="1" w:after="100" w:afterAutospacing="1"/>
      <w:jc w:val="center"/>
    </w:pPr>
  </w:style>
  <w:style w:type="paragraph" w:customStyle="1" w:styleId="xl626">
    <w:name w:val="xl626"/>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rPr>
      <w:color w:val="FF0000"/>
    </w:rPr>
  </w:style>
  <w:style w:type="paragraph" w:customStyle="1" w:styleId="xl627">
    <w:name w:val="xl627"/>
    <w:basedOn w:val="a1"/>
    <w:rsid w:val="00AB3107"/>
    <w:pPr>
      <w:pBdr>
        <w:top w:val="single" w:sz="4" w:space="0" w:color="auto"/>
        <w:left w:val="single" w:sz="4" w:space="0" w:color="auto"/>
        <w:bottom w:val="single" w:sz="4" w:space="0" w:color="auto"/>
      </w:pBdr>
      <w:shd w:val="clear" w:color="000000" w:fill="FFF2CC"/>
      <w:spacing w:before="100" w:beforeAutospacing="1" w:after="100" w:afterAutospacing="1"/>
      <w:jc w:val="center"/>
    </w:pPr>
    <w:rPr>
      <w:b/>
      <w:bCs/>
    </w:rPr>
  </w:style>
  <w:style w:type="paragraph" w:customStyle="1" w:styleId="xl628">
    <w:name w:val="xl628"/>
    <w:basedOn w:val="a1"/>
    <w:rsid w:val="00AB3107"/>
    <w:pPr>
      <w:pBdr>
        <w:top w:val="single" w:sz="4" w:space="0" w:color="auto"/>
        <w:left w:val="single" w:sz="4" w:space="0" w:color="auto"/>
        <w:bottom w:val="single" w:sz="4" w:space="0" w:color="auto"/>
      </w:pBdr>
      <w:shd w:val="clear" w:color="000000" w:fill="FFF2CC"/>
      <w:spacing w:before="100" w:beforeAutospacing="1" w:after="100" w:afterAutospacing="1"/>
      <w:jc w:val="center"/>
    </w:pPr>
  </w:style>
  <w:style w:type="paragraph" w:customStyle="1" w:styleId="xl629">
    <w:name w:val="xl629"/>
    <w:basedOn w:val="a1"/>
    <w:rsid w:val="00AB3107"/>
    <w:pPr>
      <w:shd w:val="clear" w:color="000000" w:fill="FFF2CC"/>
      <w:spacing w:before="100" w:beforeAutospacing="1" w:after="100" w:afterAutospacing="1"/>
      <w:jc w:val="center"/>
      <w:textAlignment w:val="center"/>
    </w:pPr>
  </w:style>
  <w:style w:type="paragraph" w:customStyle="1" w:styleId="xl630">
    <w:name w:val="xl630"/>
    <w:basedOn w:val="a1"/>
    <w:rsid w:val="00AB3107"/>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color w:val="FF0000"/>
    </w:rPr>
  </w:style>
  <w:style w:type="paragraph" w:customStyle="1" w:styleId="xl631">
    <w:name w:val="xl631"/>
    <w:basedOn w:val="a1"/>
    <w:rsid w:val="00AB3107"/>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style>
  <w:style w:type="paragraph" w:customStyle="1" w:styleId="xl632">
    <w:name w:val="xl632"/>
    <w:basedOn w:val="a1"/>
    <w:rsid w:val="00AB3107"/>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b/>
      <w:bCs/>
    </w:rPr>
  </w:style>
  <w:style w:type="paragraph" w:customStyle="1" w:styleId="xl633">
    <w:name w:val="xl633"/>
    <w:basedOn w:val="a1"/>
    <w:rsid w:val="00AB3107"/>
    <w:pPr>
      <w:pBdr>
        <w:top w:val="single" w:sz="4" w:space="0" w:color="auto"/>
        <w:left w:val="single" w:sz="4" w:space="0" w:color="auto"/>
        <w:bottom w:val="single" w:sz="4" w:space="0" w:color="auto"/>
      </w:pBdr>
      <w:shd w:val="clear" w:color="000000" w:fill="FFF2CC"/>
      <w:spacing w:before="100" w:beforeAutospacing="1" w:after="100" w:afterAutospacing="1"/>
    </w:pPr>
  </w:style>
  <w:style w:type="paragraph" w:customStyle="1" w:styleId="xl634">
    <w:name w:val="xl634"/>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35">
    <w:name w:val="xl635"/>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36">
    <w:name w:val="xl636"/>
    <w:basedOn w:val="a1"/>
    <w:rsid w:val="00AB3107"/>
    <w:pPr>
      <w:shd w:val="clear" w:color="000000" w:fill="FFF2CC"/>
      <w:spacing w:before="100" w:beforeAutospacing="1" w:after="100" w:afterAutospacing="1"/>
    </w:pPr>
  </w:style>
  <w:style w:type="paragraph" w:customStyle="1" w:styleId="xl637">
    <w:name w:val="xl637"/>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rPr>
      <w:b/>
      <w:bCs/>
    </w:rPr>
  </w:style>
  <w:style w:type="paragraph" w:customStyle="1" w:styleId="xl638">
    <w:name w:val="xl638"/>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39">
    <w:name w:val="xl639"/>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40">
    <w:name w:val="xl640"/>
    <w:basedOn w:val="a1"/>
    <w:rsid w:val="00AB3107"/>
    <w:pPr>
      <w:shd w:val="clear" w:color="000000" w:fill="FFF2CC"/>
      <w:spacing w:before="100" w:beforeAutospacing="1" w:after="100" w:afterAutospacing="1"/>
      <w:jc w:val="center"/>
    </w:pPr>
  </w:style>
  <w:style w:type="paragraph" w:customStyle="1" w:styleId="xl641">
    <w:name w:val="xl641"/>
    <w:basedOn w:val="a1"/>
    <w:rsid w:val="00AB3107"/>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b/>
      <w:bCs/>
    </w:rPr>
  </w:style>
  <w:style w:type="paragraph" w:customStyle="1" w:styleId="xl642">
    <w:name w:val="xl642"/>
    <w:basedOn w:val="a1"/>
    <w:rsid w:val="00AB3107"/>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b/>
      <w:bCs/>
    </w:rPr>
  </w:style>
  <w:style w:type="paragraph" w:customStyle="1" w:styleId="xl643">
    <w:name w:val="xl643"/>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44">
    <w:name w:val="xl644"/>
    <w:basedOn w:val="a1"/>
    <w:rsid w:val="00AB3107"/>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style>
  <w:style w:type="paragraph" w:customStyle="1" w:styleId="xl645">
    <w:name w:val="xl645"/>
    <w:basedOn w:val="a1"/>
    <w:rsid w:val="00AB3107"/>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b/>
      <w:bCs/>
      <w:color w:val="FF0000"/>
    </w:rPr>
  </w:style>
  <w:style w:type="paragraph" w:customStyle="1" w:styleId="xl646">
    <w:name w:val="xl646"/>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color w:val="FF0000"/>
    </w:rPr>
  </w:style>
  <w:style w:type="paragraph" w:customStyle="1" w:styleId="xl647">
    <w:name w:val="xl647"/>
    <w:basedOn w:val="a1"/>
    <w:rsid w:val="00AB3107"/>
    <w:pPr>
      <w:pBdr>
        <w:top w:val="single" w:sz="4" w:space="0" w:color="auto"/>
        <w:left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48">
    <w:name w:val="xl648"/>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style>
  <w:style w:type="paragraph" w:customStyle="1" w:styleId="xl649">
    <w:name w:val="xl649"/>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right"/>
      <w:textAlignment w:val="center"/>
    </w:pPr>
  </w:style>
  <w:style w:type="paragraph" w:customStyle="1" w:styleId="xl650">
    <w:name w:val="xl650"/>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right"/>
      <w:textAlignment w:val="center"/>
    </w:pPr>
    <w:rPr>
      <w:b/>
      <w:bCs/>
    </w:rPr>
  </w:style>
  <w:style w:type="paragraph" w:customStyle="1" w:styleId="xl651">
    <w:name w:val="xl651"/>
    <w:basedOn w:val="a1"/>
    <w:rsid w:val="00AB3107"/>
    <w:pPr>
      <w:pBdr>
        <w:top w:val="single" w:sz="4" w:space="0" w:color="auto"/>
        <w:left w:val="single" w:sz="4" w:space="0" w:color="auto"/>
        <w:right w:val="single" w:sz="4" w:space="0" w:color="auto"/>
      </w:pBdr>
      <w:shd w:val="clear" w:color="000000" w:fill="FFF2CC"/>
      <w:spacing w:before="100" w:beforeAutospacing="1" w:after="100" w:afterAutospacing="1"/>
      <w:jc w:val="center"/>
      <w:textAlignment w:val="center"/>
    </w:pPr>
    <w:rPr>
      <w:color w:val="FF0000"/>
    </w:rPr>
  </w:style>
  <w:style w:type="paragraph" w:customStyle="1" w:styleId="xl652">
    <w:name w:val="xl652"/>
    <w:basedOn w:val="a1"/>
    <w:rsid w:val="00AB3107"/>
    <w:pPr>
      <w:pBdr>
        <w:top w:val="single" w:sz="4" w:space="0" w:color="auto"/>
        <w:left w:val="single" w:sz="4" w:space="0" w:color="auto"/>
        <w:bottom w:val="single" w:sz="4" w:space="0" w:color="auto"/>
        <w:right w:val="single" w:sz="4" w:space="0" w:color="auto"/>
      </w:pBdr>
      <w:shd w:val="clear" w:color="000000" w:fill="E2EFDA"/>
      <w:spacing w:before="100" w:beforeAutospacing="1" w:after="100" w:afterAutospacing="1"/>
    </w:pPr>
    <w:rPr>
      <w:color w:val="FF0000"/>
    </w:rPr>
  </w:style>
  <w:style w:type="paragraph" w:customStyle="1" w:styleId="xl653">
    <w:name w:val="xl653"/>
    <w:basedOn w:val="a1"/>
    <w:rsid w:val="00AB3107"/>
    <w:pPr>
      <w:pBdr>
        <w:top w:val="single" w:sz="4" w:space="0" w:color="auto"/>
        <w:left w:val="single" w:sz="4" w:space="0" w:color="auto"/>
        <w:bottom w:val="single" w:sz="4" w:space="0" w:color="auto"/>
        <w:right w:val="single" w:sz="4" w:space="0" w:color="auto"/>
      </w:pBdr>
      <w:shd w:val="clear" w:color="000000" w:fill="E2EFDA"/>
      <w:spacing w:before="100" w:beforeAutospacing="1" w:after="100" w:afterAutospacing="1"/>
    </w:pPr>
    <w:rPr>
      <w:color w:val="FF0000"/>
    </w:rPr>
  </w:style>
  <w:style w:type="paragraph" w:customStyle="1" w:styleId="xl654">
    <w:name w:val="xl654"/>
    <w:basedOn w:val="a1"/>
    <w:rsid w:val="00AB3107"/>
    <w:pPr>
      <w:pBdr>
        <w:top w:val="single" w:sz="4" w:space="0" w:color="auto"/>
        <w:left w:val="single" w:sz="4" w:space="0" w:color="auto"/>
        <w:bottom w:val="single" w:sz="4" w:space="0" w:color="auto"/>
        <w:right w:val="single" w:sz="4" w:space="0" w:color="auto"/>
      </w:pBdr>
      <w:shd w:val="clear" w:color="000000" w:fill="E2EFDA"/>
      <w:spacing w:before="100" w:beforeAutospacing="1" w:after="100" w:afterAutospacing="1"/>
      <w:jc w:val="center"/>
      <w:textAlignment w:val="center"/>
    </w:pPr>
  </w:style>
  <w:style w:type="paragraph" w:customStyle="1" w:styleId="xl655">
    <w:name w:val="xl655"/>
    <w:basedOn w:val="a1"/>
    <w:rsid w:val="00AB31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b/>
      <w:bCs/>
    </w:rPr>
  </w:style>
  <w:style w:type="paragraph" w:customStyle="1" w:styleId="xl656">
    <w:name w:val="xl656"/>
    <w:basedOn w:val="a1"/>
    <w:rsid w:val="00AB3107"/>
    <w:pPr>
      <w:pBdr>
        <w:top w:val="single" w:sz="4" w:space="0" w:color="auto"/>
        <w:left w:val="single" w:sz="4" w:space="0" w:color="auto"/>
        <w:bottom w:val="single" w:sz="4" w:space="0" w:color="auto"/>
      </w:pBdr>
      <w:shd w:val="clear" w:color="000000" w:fill="FFFFFF"/>
      <w:spacing w:before="100" w:beforeAutospacing="1" w:after="100" w:afterAutospacing="1"/>
      <w:jc w:val="center"/>
    </w:pPr>
  </w:style>
  <w:style w:type="paragraph" w:customStyle="1" w:styleId="xl657">
    <w:name w:val="xl657"/>
    <w:basedOn w:val="a1"/>
    <w:rsid w:val="00AB31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658">
    <w:name w:val="xl658"/>
    <w:basedOn w:val="a1"/>
    <w:rsid w:val="00AB3107"/>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color w:val="FF0000"/>
    </w:rPr>
  </w:style>
  <w:style w:type="paragraph" w:customStyle="1" w:styleId="xl659">
    <w:name w:val="xl659"/>
    <w:basedOn w:val="a1"/>
    <w:rsid w:val="00AB3107"/>
    <w:pPr>
      <w:pBdr>
        <w:top w:val="single" w:sz="4" w:space="0" w:color="auto"/>
        <w:left w:val="single" w:sz="4" w:space="0" w:color="auto"/>
        <w:bottom w:val="single" w:sz="4" w:space="0" w:color="auto"/>
      </w:pBdr>
      <w:shd w:val="clear" w:color="000000" w:fill="FFFFFF"/>
      <w:spacing w:before="100" w:beforeAutospacing="1" w:after="100" w:afterAutospacing="1"/>
      <w:jc w:val="center"/>
    </w:pPr>
  </w:style>
  <w:style w:type="paragraph" w:customStyle="1" w:styleId="xl660">
    <w:name w:val="xl660"/>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661">
    <w:name w:val="xl661"/>
    <w:basedOn w:val="a1"/>
    <w:rsid w:val="00AB3107"/>
    <w:pPr>
      <w:pBdr>
        <w:top w:val="single" w:sz="4" w:space="0" w:color="auto"/>
        <w:left w:val="single" w:sz="4" w:space="0" w:color="auto"/>
        <w:bottom w:val="single" w:sz="4" w:space="0" w:color="auto"/>
      </w:pBdr>
      <w:shd w:val="clear" w:color="000000" w:fill="FFFF00"/>
      <w:spacing w:before="100" w:beforeAutospacing="1" w:after="100" w:afterAutospacing="1"/>
      <w:textAlignment w:val="center"/>
    </w:pPr>
    <w:rPr>
      <w:b/>
      <w:bCs/>
    </w:rPr>
  </w:style>
  <w:style w:type="paragraph" w:customStyle="1" w:styleId="xl662">
    <w:name w:val="xl662"/>
    <w:basedOn w:val="a1"/>
    <w:rsid w:val="00AB3107"/>
    <w:pPr>
      <w:pBdr>
        <w:top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663">
    <w:name w:val="xl663"/>
    <w:basedOn w:val="a1"/>
    <w:rsid w:val="00AB3107"/>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664">
    <w:name w:val="xl664"/>
    <w:basedOn w:val="a1"/>
    <w:rsid w:val="00AB3107"/>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styleId="affd">
    <w:name w:val="Normal (Web)"/>
    <w:basedOn w:val="a1"/>
    <w:rsid w:val="00AB3107"/>
    <w:pPr>
      <w:textAlignment w:val="top"/>
    </w:pPr>
    <w:rPr>
      <w:rFonts w:eastAsia="Calibri"/>
    </w:rPr>
  </w:style>
  <w:style w:type="paragraph" w:styleId="affe">
    <w:name w:val="Document Map"/>
    <w:basedOn w:val="a1"/>
    <w:link w:val="afff"/>
    <w:unhideWhenUsed/>
    <w:rsid w:val="00AB3107"/>
    <w:rPr>
      <w:rFonts w:ascii="Segoe UI" w:hAnsi="Segoe UI" w:cs="Segoe UI"/>
      <w:sz w:val="16"/>
      <w:szCs w:val="16"/>
    </w:rPr>
  </w:style>
  <w:style w:type="character" w:customStyle="1" w:styleId="afff">
    <w:name w:val="Схема документа Знак"/>
    <w:basedOn w:val="a2"/>
    <w:link w:val="affe"/>
    <w:rsid w:val="00AB3107"/>
    <w:rPr>
      <w:rFonts w:ascii="Segoe UI" w:eastAsia="Times New Roman" w:hAnsi="Segoe UI" w:cs="Segoe UI"/>
      <w:sz w:val="16"/>
      <w:szCs w:val="16"/>
      <w:lang w:eastAsia="ru-RU"/>
    </w:rPr>
  </w:style>
  <w:style w:type="character" w:styleId="afff0">
    <w:name w:val="Subtle Emphasis"/>
    <w:uiPriority w:val="19"/>
    <w:qFormat/>
    <w:rsid w:val="00AB3107"/>
    <w:rPr>
      <w:i/>
      <w:iCs/>
      <w:color w:val="404040"/>
    </w:rPr>
  </w:style>
  <w:style w:type="paragraph" w:customStyle="1" w:styleId="xl665">
    <w:name w:val="xl665"/>
    <w:basedOn w:val="a1"/>
    <w:rsid w:val="00051187"/>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666">
    <w:name w:val="xl666"/>
    <w:basedOn w:val="a1"/>
    <w:rsid w:val="00051187"/>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pPr>
    <w:rPr>
      <w:rFonts w:ascii="Bookman Old Style" w:hAnsi="Bookman Old Style"/>
      <w:sz w:val="20"/>
      <w:szCs w:val="20"/>
    </w:rPr>
  </w:style>
  <w:style w:type="paragraph" w:customStyle="1" w:styleId="xl667">
    <w:name w:val="xl667"/>
    <w:basedOn w:val="a1"/>
    <w:rsid w:val="00051187"/>
    <w:pPr>
      <w:pBdr>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668">
    <w:name w:val="xl668"/>
    <w:basedOn w:val="a1"/>
    <w:rsid w:val="00051187"/>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669">
    <w:name w:val="xl669"/>
    <w:basedOn w:val="a1"/>
    <w:rsid w:val="00051187"/>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670">
    <w:name w:val="xl670"/>
    <w:basedOn w:val="a1"/>
    <w:rsid w:val="00051187"/>
    <w:pPr>
      <w:pBdr>
        <w:top w:val="single" w:sz="4" w:space="0" w:color="auto"/>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671">
    <w:name w:val="xl671"/>
    <w:basedOn w:val="a1"/>
    <w:rsid w:val="00051187"/>
    <w:pPr>
      <w:pBdr>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672">
    <w:name w:val="xl672"/>
    <w:basedOn w:val="a1"/>
    <w:rsid w:val="00051187"/>
    <w:pPr>
      <w:pBdr>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673">
    <w:name w:val="xl673"/>
    <w:basedOn w:val="a1"/>
    <w:rsid w:val="00051187"/>
    <w:pPr>
      <w:pBdr>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674">
    <w:name w:val="xl674"/>
    <w:basedOn w:val="a1"/>
    <w:rsid w:val="00051187"/>
    <w:pPr>
      <w:pBdr>
        <w:top w:val="single" w:sz="4" w:space="0" w:color="auto"/>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675">
    <w:name w:val="xl675"/>
    <w:basedOn w:val="a1"/>
    <w:rsid w:val="00051187"/>
    <w:pPr>
      <w:pBdr>
        <w:top w:val="single" w:sz="4" w:space="0" w:color="auto"/>
        <w:lef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676">
    <w:name w:val="xl676"/>
    <w:basedOn w:val="a1"/>
    <w:rsid w:val="00051187"/>
    <w:pPr>
      <w:pBdr>
        <w:lef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677">
    <w:name w:val="xl677"/>
    <w:basedOn w:val="a1"/>
    <w:rsid w:val="00051187"/>
    <w:pPr>
      <w:pBdr>
        <w:top w:val="single" w:sz="4" w:space="0" w:color="auto"/>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678">
    <w:name w:val="xl678"/>
    <w:basedOn w:val="a1"/>
    <w:rsid w:val="00051187"/>
    <w:pPr>
      <w:pBdr>
        <w:left w:val="single" w:sz="4" w:space="0" w:color="auto"/>
        <w:right w:val="single" w:sz="4" w:space="0" w:color="auto"/>
      </w:pBdr>
      <w:spacing w:before="100" w:beforeAutospacing="1" w:after="100" w:afterAutospacing="1"/>
    </w:pPr>
    <w:rPr>
      <w:rFonts w:ascii="Bookman Old Style" w:hAnsi="Bookman Old Style"/>
      <w:b/>
      <w:bCs/>
      <w:sz w:val="20"/>
      <w:szCs w:val="20"/>
    </w:rPr>
  </w:style>
  <w:style w:type="paragraph" w:customStyle="1" w:styleId="xl679">
    <w:name w:val="xl679"/>
    <w:basedOn w:val="a1"/>
    <w:rsid w:val="00051187"/>
    <w:pPr>
      <w:pBdr>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680">
    <w:name w:val="xl680"/>
    <w:basedOn w:val="a1"/>
    <w:rsid w:val="00051187"/>
    <w:pPr>
      <w:pBdr>
        <w:top w:val="single" w:sz="8" w:space="0" w:color="auto"/>
        <w:left w:val="single" w:sz="4" w:space="0" w:color="auto"/>
        <w:bottom w:val="single" w:sz="8"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681">
    <w:name w:val="xl681"/>
    <w:basedOn w:val="a1"/>
    <w:rsid w:val="00051187"/>
    <w:pPr>
      <w:spacing w:before="100" w:beforeAutospacing="1" w:after="100" w:afterAutospacing="1"/>
    </w:pPr>
  </w:style>
  <w:style w:type="paragraph" w:customStyle="1" w:styleId="xl682">
    <w:name w:val="xl682"/>
    <w:basedOn w:val="a1"/>
    <w:rsid w:val="00051187"/>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683">
    <w:name w:val="xl683"/>
    <w:basedOn w:val="a1"/>
    <w:rsid w:val="00051187"/>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684">
    <w:name w:val="xl684"/>
    <w:basedOn w:val="a1"/>
    <w:rsid w:val="00051187"/>
    <w:pPr>
      <w:pBdr>
        <w:top w:val="single" w:sz="4" w:space="0" w:color="auto"/>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685">
    <w:name w:val="xl685"/>
    <w:basedOn w:val="a1"/>
    <w:rsid w:val="00051187"/>
    <w:pPr>
      <w:pBdr>
        <w:top w:val="single" w:sz="4" w:space="0" w:color="auto"/>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686">
    <w:name w:val="xl686"/>
    <w:basedOn w:val="a1"/>
    <w:rsid w:val="00051187"/>
    <w:pPr>
      <w:pBdr>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687">
    <w:name w:val="xl687"/>
    <w:basedOn w:val="a1"/>
    <w:rsid w:val="00051187"/>
    <w:pPr>
      <w:pBdr>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688">
    <w:name w:val="xl688"/>
    <w:basedOn w:val="a1"/>
    <w:rsid w:val="00051187"/>
    <w:pPr>
      <w:pBdr>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689">
    <w:name w:val="xl689"/>
    <w:basedOn w:val="a1"/>
    <w:rsid w:val="00051187"/>
    <w:pPr>
      <w:pBdr>
        <w:top w:val="single" w:sz="8" w:space="0" w:color="auto"/>
        <w:left w:val="single" w:sz="4" w:space="0" w:color="auto"/>
        <w:bottom w:val="single" w:sz="8"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690">
    <w:name w:val="xl690"/>
    <w:basedOn w:val="a1"/>
    <w:rsid w:val="00051187"/>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691">
    <w:name w:val="xl691"/>
    <w:basedOn w:val="a1"/>
    <w:rsid w:val="00051187"/>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pPr>
    <w:rPr>
      <w:rFonts w:ascii="Bookman Old Style" w:hAnsi="Bookman Old Style"/>
      <w:sz w:val="20"/>
      <w:szCs w:val="20"/>
    </w:rPr>
  </w:style>
  <w:style w:type="paragraph" w:customStyle="1" w:styleId="xl692">
    <w:name w:val="xl692"/>
    <w:basedOn w:val="a1"/>
    <w:rsid w:val="00051187"/>
    <w:pPr>
      <w:shd w:val="clear" w:color="000000" w:fill="FFFFFF"/>
      <w:spacing w:before="100" w:beforeAutospacing="1" w:after="100" w:afterAutospacing="1"/>
    </w:pPr>
  </w:style>
  <w:style w:type="paragraph" w:customStyle="1" w:styleId="xl693">
    <w:name w:val="xl693"/>
    <w:basedOn w:val="a1"/>
    <w:rsid w:val="00051187"/>
    <w:pPr>
      <w:spacing w:before="100" w:beforeAutospacing="1" w:after="100" w:afterAutospacing="1"/>
    </w:pPr>
  </w:style>
  <w:style w:type="paragraph" w:customStyle="1" w:styleId="xl694">
    <w:name w:val="xl694"/>
    <w:basedOn w:val="a1"/>
    <w:rsid w:val="00051187"/>
    <w:pPr>
      <w:pBdr>
        <w:top w:val="single" w:sz="8" w:space="0" w:color="auto"/>
        <w:left w:val="single" w:sz="4" w:space="0" w:color="auto"/>
        <w:bottom w:val="single" w:sz="8"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695">
    <w:name w:val="xl695"/>
    <w:basedOn w:val="a1"/>
    <w:rsid w:val="00051187"/>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696">
    <w:name w:val="xl696"/>
    <w:basedOn w:val="a1"/>
    <w:rsid w:val="00051187"/>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pPr>
    <w:rPr>
      <w:rFonts w:ascii="Bookman Old Style" w:hAnsi="Bookman Old Style"/>
      <w:sz w:val="20"/>
      <w:szCs w:val="20"/>
    </w:rPr>
  </w:style>
  <w:style w:type="paragraph" w:customStyle="1" w:styleId="xl697">
    <w:name w:val="xl697"/>
    <w:basedOn w:val="a1"/>
    <w:rsid w:val="00051187"/>
    <w:pPr>
      <w:pBdr>
        <w:top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698">
    <w:name w:val="xl698"/>
    <w:basedOn w:val="a1"/>
    <w:rsid w:val="00051187"/>
    <w:pPr>
      <w:pBdr>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699">
    <w:name w:val="xl699"/>
    <w:basedOn w:val="a1"/>
    <w:rsid w:val="00051187"/>
    <w:pPr>
      <w:pBdr>
        <w:left w:val="single" w:sz="4" w:space="0" w:color="auto"/>
        <w:right w:val="single" w:sz="4" w:space="0" w:color="auto"/>
      </w:pBdr>
      <w:spacing w:before="100" w:beforeAutospacing="1" w:after="100" w:afterAutospacing="1"/>
    </w:pPr>
    <w:rPr>
      <w:rFonts w:ascii="Bookman Old Style" w:hAnsi="Bookman Old Style"/>
      <w:b/>
      <w:bCs/>
      <w:sz w:val="20"/>
      <w:szCs w:val="20"/>
    </w:rPr>
  </w:style>
  <w:style w:type="paragraph" w:customStyle="1" w:styleId="xl700">
    <w:name w:val="xl700"/>
    <w:basedOn w:val="a1"/>
    <w:rsid w:val="00051187"/>
    <w:pPr>
      <w:pBdr>
        <w:left w:val="single" w:sz="4" w:space="0" w:color="auto"/>
        <w:right w:val="single" w:sz="4" w:space="0" w:color="auto"/>
      </w:pBdr>
      <w:spacing w:before="100" w:beforeAutospacing="1" w:after="100" w:afterAutospacing="1"/>
    </w:pPr>
    <w:rPr>
      <w:rFonts w:ascii="Bookman Old Style" w:hAnsi="Bookman Old Style"/>
      <w:b/>
      <w:bCs/>
      <w:sz w:val="20"/>
      <w:szCs w:val="20"/>
    </w:rPr>
  </w:style>
  <w:style w:type="paragraph" w:customStyle="1" w:styleId="xl701">
    <w:name w:val="xl701"/>
    <w:basedOn w:val="a1"/>
    <w:rsid w:val="00051187"/>
    <w:pPr>
      <w:pBdr>
        <w:top w:val="single" w:sz="4" w:space="0" w:color="auto"/>
        <w:bottom w:val="single" w:sz="4" w:space="0" w:color="auto"/>
      </w:pBdr>
      <w:shd w:val="clear" w:color="000000" w:fill="DAEEF3"/>
      <w:spacing w:before="100" w:beforeAutospacing="1" w:after="100" w:afterAutospacing="1"/>
    </w:pPr>
    <w:rPr>
      <w:rFonts w:ascii="Bookman Old Style" w:hAnsi="Bookman Old Style"/>
      <w:sz w:val="20"/>
      <w:szCs w:val="20"/>
    </w:rPr>
  </w:style>
  <w:style w:type="paragraph" w:customStyle="1" w:styleId="xl702">
    <w:name w:val="xl702"/>
    <w:basedOn w:val="a1"/>
    <w:rsid w:val="00051187"/>
    <w:pPr>
      <w:pBdr>
        <w:top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03">
    <w:name w:val="xl703"/>
    <w:basedOn w:val="a1"/>
    <w:rsid w:val="00051187"/>
    <w:pPr>
      <w:pBdr>
        <w:top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04">
    <w:name w:val="xl704"/>
    <w:basedOn w:val="a1"/>
    <w:rsid w:val="00051187"/>
    <w:pPr>
      <w:pBdr>
        <w:top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05">
    <w:name w:val="xl705"/>
    <w:basedOn w:val="a1"/>
    <w:rsid w:val="00051187"/>
    <w:pPr>
      <w:spacing w:before="100" w:beforeAutospacing="1" w:after="100" w:afterAutospacing="1"/>
    </w:pPr>
    <w:rPr>
      <w:rFonts w:ascii="Bookman Old Style" w:hAnsi="Bookman Old Style"/>
      <w:sz w:val="20"/>
      <w:szCs w:val="20"/>
    </w:rPr>
  </w:style>
  <w:style w:type="paragraph" w:customStyle="1" w:styleId="xl706">
    <w:name w:val="xl706"/>
    <w:basedOn w:val="a1"/>
    <w:rsid w:val="00051187"/>
    <w:pPr>
      <w:shd w:val="clear" w:color="000000" w:fill="DAEEF3"/>
      <w:spacing w:before="100" w:beforeAutospacing="1" w:after="100" w:afterAutospacing="1"/>
      <w:jc w:val="center"/>
    </w:pPr>
    <w:rPr>
      <w:rFonts w:ascii="Bookman Old Style" w:hAnsi="Bookman Old Style"/>
      <w:sz w:val="20"/>
      <w:szCs w:val="20"/>
    </w:rPr>
  </w:style>
  <w:style w:type="paragraph" w:customStyle="1" w:styleId="xl707">
    <w:name w:val="xl707"/>
    <w:basedOn w:val="a1"/>
    <w:rsid w:val="00051187"/>
    <w:pPr>
      <w:shd w:val="clear" w:color="000000" w:fill="DAEEF3"/>
      <w:spacing w:before="100" w:beforeAutospacing="1" w:after="100" w:afterAutospacing="1"/>
      <w:jc w:val="center"/>
    </w:pPr>
    <w:rPr>
      <w:rFonts w:ascii="Bookman Old Style" w:hAnsi="Bookman Old Style"/>
      <w:sz w:val="20"/>
      <w:szCs w:val="20"/>
    </w:rPr>
  </w:style>
  <w:style w:type="paragraph" w:customStyle="1" w:styleId="xl708">
    <w:name w:val="xl708"/>
    <w:basedOn w:val="a1"/>
    <w:rsid w:val="00051187"/>
    <w:pPr>
      <w:shd w:val="clear" w:color="000000" w:fill="DAEEF3"/>
      <w:spacing w:before="100" w:beforeAutospacing="1" w:after="100" w:afterAutospacing="1"/>
      <w:jc w:val="center"/>
    </w:pPr>
    <w:rPr>
      <w:rFonts w:ascii="Bookman Old Style" w:hAnsi="Bookman Old Style"/>
      <w:sz w:val="20"/>
      <w:szCs w:val="20"/>
    </w:rPr>
  </w:style>
  <w:style w:type="paragraph" w:customStyle="1" w:styleId="xl709">
    <w:name w:val="xl709"/>
    <w:basedOn w:val="a1"/>
    <w:rsid w:val="00051187"/>
    <w:pP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10">
    <w:name w:val="xl710"/>
    <w:basedOn w:val="a1"/>
    <w:rsid w:val="00051187"/>
    <w:pPr>
      <w:pBdr>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11">
    <w:name w:val="xl711"/>
    <w:basedOn w:val="a1"/>
    <w:rsid w:val="00051187"/>
    <w:pPr>
      <w:pBdr>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12">
    <w:name w:val="xl712"/>
    <w:basedOn w:val="a1"/>
    <w:rsid w:val="00051187"/>
    <w:pP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13">
    <w:name w:val="xl713"/>
    <w:basedOn w:val="a1"/>
    <w:rsid w:val="00051187"/>
    <w:pP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14">
    <w:name w:val="xl714"/>
    <w:basedOn w:val="a1"/>
    <w:rsid w:val="00051187"/>
    <w:pPr>
      <w:pBdr>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715">
    <w:name w:val="xl715"/>
    <w:basedOn w:val="a1"/>
    <w:rsid w:val="00051187"/>
    <w:pPr>
      <w:pBdr>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16">
    <w:name w:val="xl716"/>
    <w:basedOn w:val="a1"/>
    <w:rsid w:val="00051187"/>
    <w:pPr>
      <w:pBdr>
        <w:top w:val="single" w:sz="4" w:space="0" w:color="auto"/>
        <w:left w:val="single" w:sz="4" w:space="0" w:color="auto"/>
        <w:bottom w:val="single" w:sz="4" w:space="0" w:color="auto"/>
        <w:right w:val="single" w:sz="4" w:space="0" w:color="auto"/>
      </w:pBdr>
      <w:spacing w:before="100" w:beforeAutospacing="1" w:after="100" w:afterAutospacing="1"/>
    </w:pPr>
    <w:rPr>
      <w:rFonts w:ascii="Bookman Old Style" w:hAnsi="Bookman Old Style"/>
      <w:sz w:val="20"/>
      <w:szCs w:val="20"/>
    </w:rPr>
  </w:style>
  <w:style w:type="paragraph" w:customStyle="1" w:styleId="xl717">
    <w:name w:val="xl717"/>
    <w:basedOn w:val="a1"/>
    <w:rsid w:val="00051187"/>
    <w:pPr>
      <w:pBdr>
        <w:top w:val="single" w:sz="4" w:space="0" w:color="auto"/>
        <w:bottom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718">
    <w:name w:val="xl718"/>
    <w:basedOn w:val="a1"/>
    <w:rsid w:val="00051187"/>
    <w:pPr>
      <w:pBdr>
        <w:top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19">
    <w:name w:val="xl719"/>
    <w:basedOn w:val="a1"/>
    <w:rsid w:val="00051187"/>
    <w:pPr>
      <w:shd w:val="clear" w:color="000000" w:fill="DAEEF3"/>
      <w:spacing w:before="100" w:beforeAutospacing="1" w:after="100" w:afterAutospacing="1"/>
      <w:jc w:val="center"/>
    </w:pPr>
    <w:rPr>
      <w:rFonts w:ascii="Bookman Old Style" w:hAnsi="Bookman Old Style"/>
      <w:sz w:val="20"/>
      <w:szCs w:val="20"/>
    </w:rPr>
  </w:style>
  <w:style w:type="paragraph" w:customStyle="1" w:styleId="xl720">
    <w:name w:val="xl720"/>
    <w:basedOn w:val="a1"/>
    <w:rsid w:val="00051187"/>
    <w:pP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21">
    <w:name w:val="xl721"/>
    <w:basedOn w:val="a1"/>
    <w:rsid w:val="00051187"/>
    <w:pPr>
      <w:pBdr>
        <w:top w:val="single" w:sz="4" w:space="0" w:color="auto"/>
        <w:bottom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22">
    <w:name w:val="xl722"/>
    <w:basedOn w:val="a1"/>
    <w:rsid w:val="00051187"/>
    <w:pPr>
      <w:pBdr>
        <w:top w:val="single" w:sz="4" w:space="0" w:color="auto"/>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723">
    <w:name w:val="xl723"/>
    <w:basedOn w:val="a1"/>
    <w:rsid w:val="0005118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Bookman Old Style" w:hAnsi="Bookman Old Style"/>
      <w:b/>
      <w:bCs/>
      <w:sz w:val="20"/>
      <w:szCs w:val="20"/>
    </w:rPr>
  </w:style>
  <w:style w:type="paragraph" w:customStyle="1" w:styleId="xl724">
    <w:name w:val="xl724"/>
    <w:basedOn w:val="a1"/>
    <w:rsid w:val="00051187"/>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25">
    <w:name w:val="xl725"/>
    <w:basedOn w:val="a1"/>
    <w:rsid w:val="00051187"/>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pPr>
    <w:rPr>
      <w:rFonts w:ascii="Bookman Old Style" w:hAnsi="Bookman Old Style"/>
      <w:b/>
      <w:bCs/>
      <w:sz w:val="20"/>
      <w:szCs w:val="20"/>
    </w:rPr>
  </w:style>
  <w:style w:type="paragraph" w:customStyle="1" w:styleId="xl726">
    <w:name w:val="xl726"/>
    <w:basedOn w:val="a1"/>
    <w:rsid w:val="00051187"/>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pPr>
    <w:rPr>
      <w:rFonts w:ascii="Bookman Old Style" w:hAnsi="Bookman Old Style"/>
      <w:b/>
      <w:bCs/>
      <w:sz w:val="20"/>
      <w:szCs w:val="20"/>
    </w:rPr>
  </w:style>
  <w:style w:type="paragraph" w:customStyle="1" w:styleId="xl727">
    <w:name w:val="xl727"/>
    <w:basedOn w:val="a1"/>
    <w:rsid w:val="00051187"/>
    <w:pPr>
      <w:pBdr>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728">
    <w:name w:val="xl728"/>
    <w:basedOn w:val="a1"/>
    <w:rsid w:val="00051187"/>
    <w:pPr>
      <w:pBdr>
        <w:top w:val="single" w:sz="4" w:space="0" w:color="auto"/>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729">
    <w:name w:val="xl729"/>
    <w:basedOn w:val="a1"/>
    <w:rsid w:val="00051187"/>
    <w:pPr>
      <w:pBdr>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730">
    <w:name w:val="xl730"/>
    <w:basedOn w:val="a1"/>
    <w:rsid w:val="00051187"/>
    <w:pPr>
      <w:pBdr>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731">
    <w:name w:val="xl731"/>
    <w:basedOn w:val="a1"/>
    <w:rsid w:val="00051187"/>
    <w:pPr>
      <w:pBdr>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732">
    <w:name w:val="xl732"/>
    <w:basedOn w:val="a1"/>
    <w:rsid w:val="00051187"/>
    <w:pPr>
      <w:pBdr>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733">
    <w:name w:val="xl733"/>
    <w:basedOn w:val="a1"/>
    <w:rsid w:val="00051187"/>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734">
    <w:name w:val="xl734"/>
    <w:basedOn w:val="a1"/>
    <w:rsid w:val="00051187"/>
    <w:pPr>
      <w:shd w:val="clear" w:color="000000" w:fill="DAEEF3"/>
      <w:spacing w:before="100" w:beforeAutospacing="1" w:after="100" w:afterAutospacing="1"/>
      <w:jc w:val="center"/>
    </w:pPr>
    <w:rPr>
      <w:rFonts w:ascii="Bookman Old Style" w:hAnsi="Bookman Old Style"/>
      <w:sz w:val="20"/>
      <w:szCs w:val="20"/>
    </w:rPr>
  </w:style>
  <w:style w:type="paragraph" w:customStyle="1" w:styleId="xl735">
    <w:name w:val="xl735"/>
    <w:basedOn w:val="a1"/>
    <w:rsid w:val="00051187"/>
    <w:pPr>
      <w:shd w:val="clear" w:color="000000" w:fill="DAEEF3"/>
      <w:spacing w:before="100" w:beforeAutospacing="1" w:after="100" w:afterAutospacing="1"/>
      <w:jc w:val="center"/>
    </w:pPr>
    <w:rPr>
      <w:rFonts w:ascii="Bookman Old Style" w:hAnsi="Bookman Old Style"/>
      <w:sz w:val="20"/>
      <w:szCs w:val="20"/>
    </w:rPr>
  </w:style>
  <w:style w:type="paragraph" w:customStyle="1" w:styleId="xl736">
    <w:name w:val="xl736"/>
    <w:basedOn w:val="a1"/>
    <w:rsid w:val="00051187"/>
    <w:pPr>
      <w:shd w:val="clear" w:color="000000" w:fill="DAEEF3"/>
      <w:spacing w:before="100" w:beforeAutospacing="1" w:after="100" w:afterAutospacing="1"/>
    </w:pPr>
    <w:rPr>
      <w:rFonts w:ascii="Bookman Old Style" w:hAnsi="Bookman Old Style"/>
      <w:sz w:val="20"/>
      <w:szCs w:val="20"/>
    </w:rPr>
  </w:style>
  <w:style w:type="paragraph" w:customStyle="1" w:styleId="xl737">
    <w:name w:val="xl737"/>
    <w:basedOn w:val="a1"/>
    <w:rsid w:val="00051187"/>
    <w:pPr>
      <w:pBdr>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38">
    <w:name w:val="xl738"/>
    <w:basedOn w:val="a1"/>
    <w:rsid w:val="00051187"/>
    <w:pPr>
      <w:pBdr>
        <w:top w:val="single" w:sz="4" w:space="0" w:color="auto"/>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39">
    <w:name w:val="xl739"/>
    <w:basedOn w:val="a1"/>
    <w:rsid w:val="00051187"/>
    <w:pPr>
      <w:pBdr>
        <w:top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740">
    <w:name w:val="xl740"/>
    <w:basedOn w:val="a1"/>
    <w:rsid w:val="00051187"/>
    <w:pPr>
      <w:pBdr>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741">
    <w:name w:val="xl741"/>
    <w:basedOn w:val="a1"/>
    <w:rsid w:val="00051187"/>
    <w:pPr>
      <w:pBdr>
        <w:lef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742">
    <w:name w:val="xl742"/>
    <w:basedOn w:val="a1"/>
    <w:rsid w:val="00051187"/>
    <w:pPr>
      <w:pBdr>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743">
    <w:name w:val="xl743"/>
    <w:basedOn w:val="a1"/>
    <w:rsid w:val="00051187"/>
    <w:pPr>
      <w:spacing w:before="100" w:beforeAutospacing="1" w:after="100" w:afterAutospacing="1"/>
    </w:pPr>
    <w:rPr>
      <w:rFonts w:ascii="Bookman Old Style" w:hAnsi="Bookman Old Style"/>
      <w:b/>
      <w:bCs/>
      <w:sz w:val="20"/>
      <w:szCs w:val="20"/>
    </w:rPr>
  </w:style>
  <w:style w:type="paragraph" w:customStyle="1" w:styleId="xl744">
    <w:name w:val="xl744"/>
    <w:basedOn w:val="a1"/>
    <w:rsid w:val="00051187"/>
    <w:pP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45">
    <w:name w:val="xl745"/>
    <w:basedOn w:val="a1"/>
    <w:rsid w:val="00051187"/>
    <w:pP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46">
    <w:name w:val="xl746"/>
    <w:basedOn w:val="a1"/>
    <w:rsid w:val="00051187"/>
    <w:pPr>
      <w:shd w:val="clear" w:color="000000" w:fill="DAEEF3"/>
      <w:spacing w:before="100" w:beforeAutospacing="1" w:after="100" w:afterAutospacing="1"/>
      <w:jc w:val="center"/>
    </w:pPr>
    <w:rPr>
      <w:rFonts w:ascii="Bookman Old Style" w:hAnsi="Bookman Old Style"/>
      <w:sz w:val="20"/>
      <w:szCs w:val="20"/>
    </w:rPr>
  </w:style>
  <w:style w:type="paragraph" w:customStyle="1" w:styleId="xl747">
    <w:name w:val="xl747"/>
    <w:basedOn w:val="a1"/>
    <w:rsid w:val="00051187"/>
    <w:pP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748">
    <w:name w:val="xl748"/>
    <w:basedOn w:val="a1"/>
    <w:rsid w:val="00051187"/>
    <w:pP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749">
    <w:name w:val="xl749"/>
    <w:basedOn w:val="a1"/>
    <w:rsid w:val="00051187"/>
    <w:pPr>
      <w:pBdr>
        <w:top w:val="single" w:sz="4" w:space="0" w:color="auto"/>
        <w:left w:val="single" w:sz="4" w:space="0" w:color="auto"/>
        <w:bottom w:val="single" w:sz="8"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50">
    <w:name w:val="xl750"/>
    <w:basedOn w:val="a1"/>
    <w:rsid w:val="00051187"/>
    <w:pP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751">
    <w:name w:val="xl751"/>
    <w:basedOn w:val="a1"/>
    <w:rsid w:val="00051187"/>
    <w:pPr>
      <w:pBdr>
        <w:top w:val="single" w:sz="8" w:space="0" w:color="auto"/>
        <w:left w:val="single" w:sz="4" w:space="0" w:color="auto"/>
        <w:bottom w:val="single" w:sz="8" w:space="0" w:color="auto"/>
        <w:right w:val="single" w:sz="8"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52">
    <w:name w:val="xl752"/>
    <w:basedOn w:val="a1"/>
    <w:rsid w:val="00051187"/>
    <w:pPr>
      <w:pBdr>
        <w:top w:val="single" w:sz="8" w:space="0" w:color="auto"/>
        <w:bottom w:val="single" w:sz="8"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53">
    <w:name w:val="xl753"/>
    <w:basedOn w:val="a1"/>
    <w:rsid w:val="00051187"/>
    <w:pPr>
      <w:spacing w:before="100" w:beforeAutospacing="1" w:after="100" w:afterAutospacing="1"/>
      <w:jc w:val="center"/>
    </w:pPr>
    <w:rPr>
      <w:rFonts w:ascii="Bookman Old Style" w:hAnsi="Bookman Old Style"/>
      <w:sz w:val="20"/>
      <w:szCs w:val="20"/>
    </w:rPr>
  </w:style>
  <w:style w:type="paragraph" w:customStyle="1" w:styleId="xl754">
    <w:name w:val="xl754"/>
    <w:basedOn w:val="a1"/>
    <w:rsid w:val="00051187"/>
    <w:pPr>
      <w:spacing w:before="100" w:beforeAutospacing="1" w:after="100" w:afterAutospacing="1"/>
      <w:jc w:val="center"/>
    </w:pPr>
    <w:rPr>
      <w:rFonts w:ascii="Bookman Old Style" w:hAnsi="Bookman Old Style"/>
      <w:sz w:val="20"/>
      <w:szCs w:val="20"/>
    </w:rPr>
  </w:style>
  <w:style w:type="paragraph" w:customStyle="1" w:styleId="xl755">
    <w:name w:val="xl755"/>
    <w:basedOn w:val="a1"/>
    <w:rsid w:val="00051187"/>
    <w:pPr>
      <w:spacing w:before="100" w:beforeAutospacing="1" w:after="100" w:afterAutospacing="1"/>
      <w:jc w:val="center"/>
    </w:pPr>
    <w:rPr>
      <w:rFonts w:ascii="Bookman Old Style" w:hAnsi="Bookman Old Style"/>
      <w:sz w:val="20"/>
      <w:szCs w:val="20"/>
    </w:rPr>
  </w:style>
  <w:style w:type="paragraph" w:customStyle="1" w:styleId="xl756">
    <w:name w:val="xl756"/>
    <w:basedOn w:val="a1"/>
    <w:rsid w:val="00051187"/>
    <w:pPr>
      <w:pBdr>
        <w:top w:val="single" w:sz="4" w:space="0" w:color="auto"/>
        <w:left w:val="single" w:sz="8" w:space="0" w:color="auto"/>
        <w:bottom w:val="single" w:sz="4" w:space="0" w:color="auto"/>
        <w:right w:val="single" w:sz="4" w:space="0" w:color="auto"/>
      </w:pBdr>
      <w:spacing w:before="100" w:beforeAutospacing="1" w:after="100" w:afterAutospacing="1"/>
    </w:pPr>
    <w:rPr>
      <w:rFonts w:ascii="Bookman Old Style" w:hAnsi="Bookman Old Style"/>
      <w:sz w:val="20"/>
      <w:szCs w:val="20"/>
    </w:rPr>
  </w:style>
  <w:style w:type="paragraph" w:customStyle="1" w:styleId="xl757">
    <w:name w:val="xl757"/>
    <w:basedOn w:val="a1"/>
    <w:rsid w:val="00051187"/>
    <w:pPr>
      <w:pBdr>
        <w:left w:val="single" w:sz="4" w:space="0" w:color="auto"/>
        <w:right w:val="single" w:sz="8"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758">
    <w:name w:val="xl758"/>
    <w:basedOn w:val="a1"/>
    <w:rsid w:val="00051187"/>
    <w:pPr>
      <w:spacing w:before="100" w:beforeAutospacing="1" w:after="100" w:afterAutospacing="1"/>
    </w:pPr>
    <w:rPr>
      <w:rFonts w:ascii="Arial CYR" w:hAnsi="Arial CYR" w:cs="Arial CYR"/>
      <w:b/>
      <w:bCs/>
      <w:i/>
      <w:iCs/>
      <w:sz w:val="20"/>
      <w:szCs w:val="20"/>
    </w:rPr>
  </w:style>
  <w:style w:type="paragraph" w:customStyle="1" w:styleId="xl759">
    <w:name w:val="xl759"/>
    <w:basedOn w:val="a1"/>
    <w:rsid w:val="00051187"/>
    <w:pPr>
      <w:pBdr>
        <w:top w:val="single" w:sz="4" w:space="0" w:color="auto"/>
        <w:left w:val="single" w:sz="4" w:space="0" w:color="auto"/>
        <w:bottom w:val="single" w:sz="4" w:space="0" w:color="auto"/>
        <w:right w:val="single" w:sz="8"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60">
    <w:name w:val="xl760"/>
    <w:basedOn w:val="a1"/>
    <w:rsid w:val="00051187"/>
    <w:pPr>
      <w:pBdr>
        <w:top w:val="single" w:sz="4" w:space="0" w:color="auto"/>
        <w:left w:val="single" w:sz="4" w:space="0" w:color="auto"/>
        <w:bottom w:val="single" w:sz="4" w:space="0" w:color="auto"/>
        <w:right w:val="single" w:sz="8"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761">
    <w:name w:val="xl761"/>
    <w:basedOn w:val="a1"/>
    <w:rsid w:val="00051187"/>
    <w:pPr>
      <w:pBdr>
        <w:top w:val="single" w:sz="4" w:space="0" w:color="auto"/>
        <w:left w:val="single" w:sz="4" w:space="0" w:color="auto"/>
        <w:bottom w:val="single" w:sz="4" w:space="0" w:color="auto"/>
        <w:right w:val="single" w:sz="8"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62">
    <w:name w:val="xl762"/>
    <w:basedOn w:val="a1"/>
    <w:rsid w:val="00051187"/>
    <w:pPr>
      <w:pBdr>
        <w:left w:val="single" w:sz="4" w:space="0" w:color="auto"/>
        <w:right w:val="single" w:sz="8"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763">
    <w:name w:val="xl763"/>
    <w:basedOn w:val="a1"/>
    <w:rsid w:val="00051187"/>
    <w:pPr>
      <w:pBdr>
        <w:left w:val="single" w:sz="4" w:space="0" w:color="auto"/>
        <w:right w:val="single" w:sz="8" w:space="0" w:color="auto"/>
      </w:pBd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764">
    <w:name w:val="xl764"/>
    <w:basedOn w:val="a1"/>
    <w:rsid w:val="00051187"/>
    <w:pPr>
      <w:shd w:val="clear" w:color="000000" w:fill="DAEEF3"/>
      <w:spacing w:before="100" w:beforeAutospacing="1" w:after="100" w:afterAutospacing="1"/>
    </w:pPr>
  </w:style>
  <w:style w:type="paragraph" w:customStyle="1" w:styleId="xl765">
    <w:name w:val="xl765"/>
    <w:basedOn w:val="a1"/>
    <w:rsid w:val="00051187"/>
    <w:pPr>
      <w:shd w:val="clear" w:color="000000" w:fill="DAEEF3"/>
      <w:spacing w:before="100" w:beforeAutospacing="1" w:after="100" w:afterAutospacing="1"/>
    </w:pPr>
    <w:rPr>
      <w:rFonts w:ascii="Bookman Old Style" w:hAnsi="Bookman Old Style"/>
      <w:sz w:val="20"/>
      <w:szCs w:val="20"/>
    </w:rPr>
  </w:style>
  <w:style w:type="paragraph" w:customStyle="1" w:styleId="xl766">
    <w:name w:val="xl766"/>
    <w:basedOn w:val="a1"/>
    <w:rsid w:val="00051187"/>
    <w:pPr>
      <w:shd w:val="clear" w:color="000000" w:fill="DAEEF3"/>
      <w:spacing w:before="100" w:beforeAutospacing="1" w:after="100" w:afterAutospacing="1"/>
    </w:pPr>
    <w:rPr>
      <w:rFonts w:ascii="Bookman Old Style" w:hAnsi="Bookman Old Style"/>
      <w:sz w:val="20"/>
      <w:szCs w:val="20"/>
    </w:rPr>
  </w:style>
  <w:style w:type="paragraph" w:customStyle="1" w:styleId="xl767">
    <w:name w:val="xl767"/>
    <w:basedOn w:val="a1"/>
    <w:rsid w:val="00051187"/>
    <w:pPr>
      <w:pBdr>
        <w:left w:val="single" w:sz="4" w:space="0" w:color="auto"/>
        <w:right w:val="single" w:sz="8" w:space="0" w:color="auto"/>
      </w:pBdr>
      <w:shd w:val="clear" w:color="000000" w:fill="DAEEF3"/>
      <w:spacing w:before="100" w:beforeAutospacing="1" w:after="100" w:afterAutospacing="1"/>
    </w:pPr>
    <w:rPr>
      <w:rFonts w:ascii="Bookman Old Style" w:hAnsi="Bookman Old Style"/>
      <w:sz w:val="20"/>
      <w:szCs w:val="20"/>
    </w:rPr>
  </w:style>
  <w:style w:type="paragraph" w:customStyle="1" w:styleId="xl768">
    <w:name w:val="xl768"/>
    <w:basedOn w:val="a1"/>
    <w:rsid w:val="00051187"/>
    <w:pPr>
      <w:pBdr>
        <w:top w:val="single" w:sz="4" w:space="0" w:color="auto"/>
        <w:left w:val="single" w:sz="4" w:space="0" w:color="auto"/>
        <w:bottom w:val="single" w:sz="4" w:space="0" w:color="auto"/>
        <w:right w:val="single" w:sz="8"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769">
    <w:name w:val="xl769"/>
    <w:basedOn w:val="a1"/>
    <w:rsid w:val="00051187"/>
    <w:pPr>
      <w:pBdr>
        <w:top w:val="single" w:sz="4" w:space="0" w:color="auto"/>
        <w:left w:val="single" w:sz="4" w:space="0" w:color="auto"/>
        <w:bottom w:val="single" w:sz="4" w:space="0" w:color="auto"/>
        <w:right w:val="single" w:sz="8" w:space="0" w:color="auto"/>
      </w:pBdr>
      <w:shd w:val="clear" w:color="000000" w:fill="DAEEF3"/>
      <w:spacing w:before="100" w:beforeAutospacing="1" w:after="100" w:afterAutospacing="1"/>
    </w:pPr>
    <w:rPr>
      <w:rFonts w:ascii="Bookman Old Style" w:hAnsi="Bookman Old Style"/>
      <w:sz w:val="20"/>
      <w:szCs w:val="20"/>
    </w:rPr>
  </w:style>
  <w:style w:type="paragraph" w:customStyle="1" w:styleId="xl770">
    <w:name w:val="xl770"/>
    <w:basedOn w:val="a1"/>
    <w:rsid w:val="00051187"/>
    <w:pPr>
      <w:pBdr>
        <w:top w:val="single" w:sz="4" w:space="0" w:color="auto"/>
        <w:left w:val="single" w:sz="4" w:space="0" w:color="auto"/>
        <w:bottom w:val="single" w:sz="4" w:space="0" w:color="auto"/>
        <w:right w:val="single" w:sz="8"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771">
    <w:name w:val="xl771"/>
    <w:basedOn w:val="a1"/>
    <w:rsid w:val="00051187"/>
    <w:pPr>
      <w:pBdr>
        <w:top w:val="single" w:sz="4" w:space="0" w:color="auto"/>
        <w:left w:val="single" w:sz="4" w:space="0" w:color="auto"/>
        <w:right w:val="single" w:sz="8"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72">
    <w:name w:val="xl772"/>
    <w:basedOn w:val="a1"/>
    <w:rsid w:val="00051187"/>
    <w:pPr>
      <w:pBdr>
        <w:top w:val="single" w:sz="4" w:space="0" w:color="auto"/>
        <w:left w:val="single" w:sz="8" w:space="0" w:color="auto"/>
        <w:bottom w:val="single" w:sz="8" w:space="0" w:color="auto"/>
        <w:right w:val="single" w:sz="4" w:space="0" w:color="auto"/>
      </w:pBdr>
      <w:spacing w:before="100" w:beforeAutospacing="1" w:after="100" w:afterAutospacing="1"/>
      <w:jc w:val="center"/>
    </w:pPr>
    <w:rPr>
      <w:rFonts w:ascii="Bookman Old Style" w:hAnsi="Bookman Old Style"/>
      <w:sz w:val="20"/>
      <w:szCs w:val="20"/>
    </w:rPr>
  </w:style>
  <w:style w:type="paragraph" w:customStyle="1" w:styleId="xl773">
    <w:name w:val="xl773"/>
    <w:basedOn w:val="a1"/>
    <w:rsid w:val="00051187"/>
    <w:pPr>
      <w:pBdr>
        <w:top w:val="single" w:sz="4" w:space="0" w:color="auto"/>
        <w:left w:val="single" w:sz="4" w:space="0" w:color="auto"/>
        <w:bottom w:val="single" w:sz="8" w:space="0" w:color="auto"/>
      </w:pBdr>
      <w:spacing w:before="100" w:beforeAutospacing="1" w:after="100" w:afterAutospacing="1"/>
    </w:pPr>
    <w:rPr>
      <w:rFonts w:ascii="Bookman Old Style" w:hAnsi="Bookman Old Style"/>
      <w:b/>
      <w:bCs/>
      <w:sz w:val="20"/>
      <w:szCs w:val="20"/>
    </w:rPr>
  </w:style>
  <w:style w:type="paragraph" w:customStyle="1" w:styleId="xl774">
    <w:name w:val="xl774"/>
    <w:basedOn w:val="a1"/>
    <w:rsid w:val="00051187"/>
    <w:pPr>
      <w:pBdr>
        <w:top w:val="single" w:sz="4" w:space="0" w:color="auto"/>
        <w:bottom w:val="single" w:sz="8" w:space="0" w:color="auto"/>
      </w:pBdr>
      <w:spacing w:before="100" w:beforeAutospacing="1" w:after="100" w:afterAutospacing="1"/>
    </w:pPr>
    <w:rPr>
      <w:rFonts w:ascii="Bookman Old Style" w:hAnsi="Bookman Old Style"/>
      <w:b/>
      <w:bCs/>
      <w:sz w:val="20"/>
      <w:szCs w:val="20"/>
    </w:rPr>
  </w:style>
  <w:style w:type="paragraph" w:customStyle="1" w:styleId="xl775">
    <w:name w:val="xl775"/>
    <w:basedOn w:val="a1"/>
    <w:rsid w:val="00051187"/>
    <w:pPr>
      <w:pBdr>
        <w:top w:val="single" w:sz="4" w:space="0" w:color="auto"/>
        <w:bottom w:val="single" w:sz="8" w:space="0" w:color="auto"/>
      </w:pBdr>
      <w:spacing w:before="100" w:beforeAutospacing="1" w:after="100" w:afterAutospacing="1"/>
    </w:pPr>
    <w:rPr>
      <w:rFonts w:ascii="Bookman Old Style" w:hAnsi="Bookman Old Style"/>
      <w:sz w:val="20"/>
      <w:szCs w:val="20"/>
    </w:rPr>
  </w:style>
  <w:style w:type="paragraph" w:customStyle="1" w:styleId="xl776">
    <w:name w:val="xl776"/>
    <w:basedOn w:val="a1"/>
    <w:rsid w:val="00051187"/>
    <w:pPr>
      <w:pBdr>
        <w:top w:val="single" w:sz="4" w:space="0" w:color="auto"/>
        <w:bottom w:val="single" w:sz="8" w:space="0" w:color="auto"/>
        <w:right w:val="single" w:sz="4" w:space="0" w:color="auto"/>
      </w:pBdr>
      <w:spacing w:before="100" w:beforeAutospacing="1" w:after="100" w:afterAutospacing="1"/>
    </w:pPr>
    <w:rPr>
      <w:rFonts w:ascii="Bookman Old Style" w:hAnsi="Bookman Old Style"/>
      <w:b/>
      <w:bCs/>
      <w:sz w:val="20"/>
      <w:szCs w:val="20"/>
    </w:rPr>
  </w:style>
  <w:style w:type="paragraph" w:customStyle="1" w:styleId="xl777">
    <w:name w:val="xl777"/>
    <w:basedOn w:val="a1"/>
    <w:rsid w:val="00051187"/>
    <w:pPr>
      <w:pBdr>
        <w:top w:val="single" w:sz="4" w:space="0" w:color="auto"/>
        <w:left w:val="single" w:sz="4" w:space="0" w:color="auto"/>
        <w:bottom w:val="single" w:sz="8" w:space="0" w:color="auto"/>
        <w:right w:val="single" w:sz="4" w:space="0" w:color="auto"/>
      </w:pBdr>
      <w:spacing w:before="100" w:beforeAutospacing="1" w:after="100" w:afterAutospacing="1"/>
      <w:jc w:val="center"/>
    </w:pPr>
    <w:rPr>
      <w:rFonts w:ascii="Bookman Old Style" w:hAnsi="Bookman Old Style"/>
      <w:sz w:val="20"/>
      <w:szCs w:val="20"/>
    </w:rPr>
  </w:style>
  <w:style w:type="paragraph" w:customStyle="1" w:styleId="xl778">
    <w:name w:val="xl778"/>
    <w:basedOn w:val="a1"/>
    <w:rsid w:val="00051187"/>
    <w:pPr>
      <w:pBdr>
        <w:top w:val="single" w:sz="4" w:space="0" w:color="auto"/>
        <w:bottom w:val="single" w:sz="8"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779">
    <w:name w:val="xl779"/>
    <w:basedOn w:val="a1"/>
    <w:rsid w:val="00051187"/>
    <w:pPr>
      <w:pBdr>
        <w:top w:val="single" w:sz="4" w:space="0" w:color="auto"/>
        <w:bottom w:val="single" w:sz="8"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80">
    <w:name w:val="xl780"/>
    <w:basedOn w:val="a1"/>
    <w:rsid w:val="00051187"/>
    <w:pPr>
      <w:pBdr>
        <w:top w:val="single" w:sz="4" w:space="0" w:color="auto"/>
        <w:left w:val="single" w:sz="4" w:space="0" w:color="auto"/>
        <w:bottom w:val="single" w:sz="8" w:space="0" w:color="auto"/>
        <w:right w:val="single" w:sz="4" w:space="0" w:color="auto"/>
      </w:pBdr>
      <w:shd w:val="clear" w:color="000000" w:fill="DAEEF3"/>
      <w:spacing w:before="100" w:beforeAutospacing="1" w:after="100" w:afterAutospacing="1"/>
      <w:jc w:val="center"/>
    </w:pPr>
    <w:rPr>
      <w:rFonts w:ascii="Bookman Old Style" w:hAnsi="Bookman Old Style"/>
      <w:b/>
      <w:bCs/>
    </w:rPr>
  </w:style>
  <w:style w:type="paragraph" w:customStyle="1" w:styleId="xl781">
    <w:name w:val="xl781"/>
    <w:basedOn w:val="a1"/>
    <w:rsid w:val="00051187"/>
    <w:pPr>
      <w:pBdr>
        <w:top w:val="single" w:sz="4" w:space="0" w:color="auto"/>
        <w:left w:val="single" w:sz="4" w:space="0" w:color="auto"/>
        <w:bottom w:val="single" w:sz="8" w:space="0" w:color="auto"/>
      </w:pBdr>
      <w:shd w:val="clear" w:color="000000" w:fill="DAEEF3"/>
      <w:spacing w:before="100" w:beforeAutospacing="1" w:after="100" w:afterAutospacing="1"/>
      <w:jc w:val="center"/>
    </w:pPr>
    <w:rPr>
      <w:rFonts w:ascii="Bookman Old Style" w:hAnsi="Bookman Old Style"/>
      <w:b/>
      <w:bCs/>
    </w:rPr>
  </w:style>
  <w:style w:type="paragraph" w:customStyle="1" w:styleId="xl782">
    <w:name w:val="xl782"/>
    <w:basedOn w:val="a1"/>
    <w:rsid w:val="00051187"/>
    <w:pPr>
      <w:pBdr>
        <w:top w:val="single" w:sz="4" w:space="0" w:color="auto"/>
        <w:left w:val="single" w:sz="4" w:space="0" w:color="auto"/>
        <w:bottom w:val="single" w:sz="8" w:space="0" w:color="auto"/>
        <w:right w:val="single" w:sz="4" w:space="0" w:color="auto"/>
      </w:pBdr>
      <w:shd w:val="clear" w:color="000000" w:fill="DAEEF3"/>
      <w:spacing w:before="100" w:beforeAutospacing="1" w:after="100" w:afterAutospacing="1"/>
      <w:jc w:val="center"/>
    </w:pPr>
    <w:rPr>
      <w:rFonts w:ascii="Bookman Old Style" w:hAnsi="Bookman Old Style"/>
      <w:b/>
      <w:bCs/>
    </w:rPr>
  </w:style>
  <w:style w:type="paragraph" w:customStyle="1" w:styleId="xl783">
    <w:name w:val="xl783"/>
    <w:basedOn w:val="a1"/>
    <w:rsid w:val="00051187"/>
    <w:pPr>
      <w:pBdr>
        <w:top w:val="single" w:sz="4" w:space="0" w:color="auto"/>
        <w:left w:val="single" w:sz="4" w:space="0" w:color="auto"/>
        <w:bottom w:val="single" w:sz="8" w:space="0" w:color="auto"/>
        <w:right w:val="single" w:sz="4" w:space="0" w:color="auto"/>
      </w:pBdr>
      <w:shd w:val="clear" w:color="000000" w:fill="DAEEF3"/>
      <w:spacing w:before="100" w:beforeAutospacing="1" w:after="100" w:afterAutospacing="1"/>
      <w:jc w:val="center"/>
    </w:pPr>
    <w:rPr>
      <w:rFonts w:ascii="Bookman Old Style" w:hAnsi="Bookman Old Style"/>
      <w:b/>
      <w:bCs/>
    </w:rPr>
  </w:style>
  <w:style w:type="paragraph" w:customStyle="1" w:styleId="xl784">
    <w:name w:val="xl784"/>
    <w:basedOn w:val="a1"/>
    <w:rsid w:val="00051187"/>
    <w:pPr>
      <w:pBdr>
        <w:top w:val="single" w:sz="4" w:space="0" w:color="auto"/>
        <w:left w:val="single" w:sz="4" w:space="0" w:color="auto"/>
        <w:bottom w:val="single" w:sz="8" w:space="0" w:color="auto"/>
        <w:right w:val="single" w:sz="4" w:space="0" w:color="auto"/>
      </w:pBdr>
      <w:shd w:val="clear" w:color="000000" w:fill="DAEEF3"/>
      <w:spacing w:before="100" w:beforeAutospacing="1" w:after="100" w:afterAutospacing="1"/>
      <w:jc w:val="center"/>
    </w:pPr>
    <w:rPr>
      <w:rFonts w:ascii="Bookman Old Style" w:hAnsi="Bookman Old Style"/>
      <w:b/>
      <w:bCs/>
    </w:rPr>
  </w:style>
  <w:style w:type="paragraph" w:customStyle="1" w:styleId="xl785">
    <w:name w:val="xl785"/>
    <w:basedOn w:val="a1"/>
    <w:rsid w:val="00051187"/>
    <w:pPr>
      <w:pBdr>
        <w:bottom w:val="single" w:sz="8" w:space="0" w:color="auto"/>
      </w:pBdr>
      <w:shd w:val="clear" w:color="000000" w:fill="DAEEF3"/>
      <w:spacing w:before="100" w:beforeAutospacing="1" w:after="100" w:afterAutospacing="1"/>
      <w:jc w:val="center"/>
    </w:pPr>
    <w:rPr>
      <w:rFonts w:ascii="Bookman Old Style" w:hAnsi="Bookman Old Style"/>
      <w:b/>
      <w:bCs/>
    </w:rPr>
  </w:style>
  <w:style w:type="paragraph" w:customStyle="1" w:styleId="xl786">
    <w:name w:val="xl786"/>
    <w:basedOn w:val="a1"/>
    <w:rsid w:val="00051187"/>
    <w:pPr>
      <w:pBdr>
        <w:top w:val="single" w:sz="4" w:space="0" w:color="auto"/>
        <w:left w:val="single" w:sz="4" w:space="0" w:color="auto"/>
        <w:bottom w:val="single" w:sz="8" w:space="0" w:color="auto"/>
        <w:right w:val="single" w:sz="8" w:space="0" w:color="auto"/>
      </w:pBdr>
      <w:shd w:val="clear" w:color="000000" w:fill="DAEEF3"/>
      <w:spacing w:before="100" w:beforeAutospacing="1" w:after="100" w:afterAutospacing="1"/>
      <w:jc w:val="center"/>
    </w:pPr>
    <w:rPr>
      <w:rFonts w:ascii="Bookman Old Style" w:hAnsi="Bookman Old Style"/>
      <w:b/>
      <w:bCs/>
    </w:rPr>
  </w:style>
  <w:style w:type="paragraph" w:customStyle="1" w:styleId="xl787">
    <w:name w:val="xl787"/>
    <w:basedOn w:val="a1"/>
    <w:rsid w:val="00051187"/>
    <w:pPr>
      <w:pBdr>
        <w:left w:val="single" w:sz="4" w:space="0" w:color="auto"/>
        <w:bottom w:val="single" w:sz="4" w:space="0" w:color="auto"/>
        <w:right w:val="single" w:sz="8"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88">
    <w:name w:val="xl788"/>
    <w:basedOn w:val="a1"/>
    <w:rsid w:val="00051187"/>
    <w:pPr>
      <w:pBdr>
        <w:top w:val="single" w:sz="4" w:space="0" w:color="auto"/>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789">
    <w:name w:val="xl789"/>
    <w:basedOn w:val="a1"/>
    <w:rsid w:val="00051187"/>
    <w:pPr>
      <w:pBdr>
        <w:left w:val="single" w:sz="4" w:space="0" w:color="auto"/>
        <w:right w:val="single" w:sz="4" w:space="0" w:color="auto"/>
      </w:pBdr>
      <w:shd w:val="clear" w:color="000000" w:fill="DAEEF3"/>
      <w:spacing w:before="100" w:beforeAutospacing="1" w:after="100" w:afterAutospacing="1"/>
      <w:textAlignment w:val="center"/>
    </w:pPr>
    <w:rPr>
      <w:rFonts w:ascii="Bookman Old Style" w:hAnsi="Bookman Old Style"/>
      <w:sz w:val="20"/>
      <w:szCs w:val="20"/>
    </w:rPr>
  </w:style>
  <w:style w:type="paragraph" w:customStyle="1" w:styleId="xl790">
    <w:name w:val="xl790"/>
    <w:basedOn w:val="a1"/>
    <w:rsid w:val="00051187"/>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791">
    <w:name w:val="xl791"/>
    <w:basedOn w:val="a1"/>
    <w:rsid w:val="0005118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792">
    <w:name w:val="xl792"/>
    <w:basedOn w:val="a1"/>
    <w:rsid w:val="00051187"/>
    <w:pPr>
      <w:spacing w:before="100" w:beforeAutospacing="1" w:after="100" w:afterAutospacing="1"/>
      <w:jc w:val="center"/>
    </w:pPr>
    <w:rPr>
      <w:rFonts w:ascii="Bookman Old Style" w:hAnsi="Bookman Old Style"/>
      <w:b/>
      <w:bCs/>
      <w:sz w:val="20"/>
      <w:szCs w:val="20"/>
    </w:rPr>
  </w:style>
  <w:style w:type="paragraph" w:customStyle="1" w:styleId="xl793">
    <w:name w:val="xl793"/>
    <w:basedOn w:val="a1"/>
    <w:rsid w:val="00051187"/>
    <w:pPr>
      <w:spacing w:before="100" w:beforeAutospacing="1" w:after="100" w:afterAutospacing="1"/>
      <w:jc w:val="center"/>
    </w:pPr>
    <w:rPr>
      <w:b/>
      <w:bCs/>
      <w:sz w:val="28"/>
      <w:szCs w:val="28"/>
    </w:rPr>
  </w:style>
  <w:style w:type="paragraph" w:customStyle="1" w:styleId="xl794">
    <w:name w:val="xl794"/>
    <w:basedOn w:val="a1"/>
    <w:rsid w:val="00051187"/>
    <w:pP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795">
    <w:name w:val="xl795"/>
    <w:basedOn w:val="a1"/>
    <w:rsid w:val="00051187"/>
    <w:pPr>
      <w:pBdr>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796">
    <w:name w:val="xl796"/>
    <w:basedOn w:val="a1"/>
    <w:rsid w:val="00051187"/>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797">
    <w:name w:val="xl797"/>
    <w:basedOn w:val="a1"/>
    <w:rsid w:val="00051187"/>
    <w:pPr>
      <w:pBdr>
        <w:top w:val="single" w:sz="4" w:space="0" w:color="auto"/>
        <w:left w:val="single" w:sz="4" w:space="0" w:color="auto"/>
        <w:bottom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98">
    <w:name w:val="xl798"/>
    <w:basedOn w:val="a1"/>
    <w:rsid w:val="00051187"/>
    <w:pPr>
      <w:pBdr>
        <w:top w:val="single" w:sz="8" w:space="0" w:color="auto"/>
        <w:left w:val="single" w:sz="8" w:space="0" w:color="auto"/>
        <w:right w:val="single" w:sz="4" w:space="0" w:color="auto"/>
      </w:pBdr>
      <w:spacing w:before="100" w:beforeAutospacing="1" w:after="100" w:afterAutospacing="1"/>
      <w:jc w:val="center"/>
    </w:pPr>
    <w:rPr>
      <w:rFonts w:ascii="Bookman Old Style" w:hAnsi="Bookman Old Style"/>
      <w:sz w:val="20"/>
      <w:szCs w:val="20"/>
    </w:rPr>
  </w:style>
  <w:style w:type="paragraph" w:customStyle="1" w:styleId="xl799">
    <w:name w:val="xl799"/>
    <w:basedOn w:val="a1"/>
    <w:rsid w:val="00051187"/>
    <w:pPr>
      <w:pBdr>
        <w:top w:val="single" w:sz="8" w:space="0" w:color="auto"/>
        <w:left w:val="single" w:sz="4" w:space="0" w:color="auto"/>
        <w:right w:val="single" w:sz="4" w:space="0" w:color="auto"/>
      </w:pBdr>
      <w:spacing w:before="100" w:beforeAutospacing="1" w:after="100" w:afterAutospacing="1"/>
      <w:jc w:val="center"/>
    </w:pPr>
    <w:rPr>
      <w:rFonts w:ascii="Bookman Old Style" w:hAnsi="Bookman Old Style"/>
      <w:sz w:val="20"/>
      <w:szCs w:val="20"/>
    </w:rPr>
  </w:style>
  <w:style w:type="paragraph" w:customStyle="1" w:styleId="xl800">
    <w:name w:val="xl800"/>
    <w:basedOn w:val="a1"/>
    <w:rsid w:val="00051187"/>
    <w:pPr>
      <w:pBdr>
        <w:top w:val="single" w:sz="8" w:space="0" w:color="auto"/>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801">
    <w:name w:val="xl801"/>
    <w:basedOn w:val="a1"/>
    <w:rsid w:val="00051187"/>
    <w:pPr>
      <w:pBdr>
        <w:top w:val="single" w:sz="8" w:space="0" w:color="auto"/>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802">
    <w:name w:val="xl802"/>
    <w:basedOn w:val="a1"/>
    <w:rsid w:val="00051187"/>
    <w:pPr>
      <w:pBdr>
        <w:top w:val="single" w:sz="8" w:space="0" w:color="auto"/>
        <w:lef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803">
    <w:name w:val="xl803"/>
    <w:basedOn w:val="a1"/>
    <w:rsid w:val="00051187"/>
    <w:pPr>
      <w:pBdr>
        <w:top w:val="single" w:sz="8" w:space="0" w:color="auto"/>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804">
    <w:name w:val="xl804"/>
    <w:basedOn w:val="a1"/>
    <w:rsid w:val="00051187"/>
    <w:pPr>
      <w:pBdr>
        <w:top w:val="single" w:sz="8" w:space="0" w:color="auto"/>
        <w:lef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805">
    <w:name w:val="xl805"/>
    <w:basedOn w:val="a1"/>
    <w:rsid w:val="00051187"/>
    <w:pPr>
      <w:pBdr>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806">
    <w:name w:val="xl806"/>
    <w:basedOn w:val="a1"/>
    <w:rsid w:val="00051187"/>
    <w:pPr>
      <w:pBdr>
        <w:top w:val="single" w:sz="8" w:space="0" w:color="auto"/>
        <w:left w:val="single" w:sz="8" w:space="0" w:color="auto"/>
        <w:bottom w:val="single" w:sz="8"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807">
    <w:name w:val="xl807"/>
    <w:basedOn w:val="a1"/>
    <w:rsid w:val="00051187"/>
    <w:pPr>
      <w:pBdr>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808">
    <w:name w:val="xl808"/>
    <w:basedOn w:val="a1"/>
    <w:rsid w:val="00051187"/>
    <w:pPr>
      <w:pBdr>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809">
    <w:name w:val="xl809"/>
    <w:basedOn w:val="a1"/>
    <w:rsid w:val="00051187"/>
    <w:pPr>
      <w:pBdr>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810">
    <w:name w:val="xl810"/>
    <w:basedOn w:val="a1"/>
    <w:rsid w:val="00051187"/>
    <w:pPr>
      <w:pBdr>
        <w:top w:val="single" w:sz="4" w:space="0" w:color="auto"/>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811">
    <w:name w:val="xl811"/>
    <w:basedOn w:val="a1"/>
    <w:rsid w:val="00051187"/>
    <w:pPr>
      <w:pBdr>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812">
    <w:name w:val="xl812"/>
    <w:basedOn w:val="a1"/>
    <w:rsid w:val="00051187"/>
    <w:pPr>
      <w:pBdr>
        <w:top w:val="single" w:sz="8" w:space="0" w:color="auto"/>
        <w:left w:val="single" w:sz="8" w:space="0" w:color="auto"/>
        <w:bottom w:val="single" w:sz="8" w:space="0" w:color="auto"/>
      </w:pBdr>
      <w:spacing w:before="100" w:beforeAutospacing="1" w:after="100" w:afterAutospacing="1"/>
      <w:jc w:val="center"/>
    </w:pPr>
    <w:rPr>
      <w:rFonts w:ascii="Bookman Old Style" w:hAnsi="Bookman Old Style"/>
      <w:sz w:val="20"/>
      <w:szCs w:val="20"/>
    </w:rPr>
  </w:style>
  <w:style w:type="paragraph" w:customStyle="1" w:styleId="xl813">
    <w:name w:val="xl813"/>
    <w:basedOn w:val="a1"/>
    <w:rsid w:val="00051187"/>
    <w:pPr>
      <w:pBdr>
        <w:top w:val="single" w:sz="8" w:space="0" w:color="auto"/>
        <w:left w:val="single" w:sz="8" w:space="0" w:color="auto"/>
        <w:bottom w:val="single" w:sz="8" w:space="0" w:color="auto"/>
        <w:right w:val="single" w:sz="4" w:space="0" w:color="auto"/>
      </w:pBdr>
      <w:spacing w:before="100" w:beforeAutospacing="1" w:after="100" w:afterAutospacing="1"/>
    </w:pPr>
    <w:rPr>
      <w:rFonts w:ascii="Bookman Old Style" w:hAnsi="Bookman Old Style"/>
      <w:b/>
      <w:bCs/>
      <w:sz w:val="20"/>
      <w:szCs w:val="20"/>
    </w:rPr>
  </w:style>
  <w:style w:type="paragraph" w:customStyle="1" w:styleId="xl814">
    <w:name w:val="xl814"/>
    <w:basedOn w:val="a1"/>
    <w:rsid w:val="00051187"/>
    <w:pPr>
      <w:shd w:val="clear" w:color="000000" w:fill="DAEEF3"/>
      <w:spacing w:before="100" w:beforeAutospacing="1" w:after="100" w:afterAutospacing="1"/>
      <w:textAlignment w:val="center"/>
    </w:pPr>
    <w:rPr>
      <w:rFonts w:ascii="Bookman Old Style" w:hAnsi="Bookman Old Style"/>
      <w:sz w:val="20"/>
      <w:szCs w:val="20"/>
    </w:rPr>
  </w:style>
  <w:style w:type="paragraph" w:customStyle="1" w:styleId="xl815">
    <w:name w:val="xl815"/>
    <w:basedOn w:val="a1"/>
    <w:rsid w:val="00051187"/>
    <w:pPr>
      <w:pBdr>
        <w:top w:val="single" w:sz="8" w:space="0" w:color="auto"/>
        <w:right w:val="single" w:sz="4" w:space="0" w:color="auto"/>
      </w:pBdr>
      <w:spacing w:before="100" w:beforeAutospacing="1" w:after="100" w:afterAutospacing="1"/>
      <w:jc w:val="center"/>
    </w:pPr>
    <w:rPr>
      <w:rFonts w:ascii="Bookman Old Style" w:hAnsi="Bookman Old Style"/>
      <w:sz w:val="20"/>
      <w:szCs w:val="20"/>
    </w:rPr>
  </w:style>
  <w:style w:type="paragraph" w:customStyle="1" w:styleId="xl816">
    <w:name w:val="xl816"/>
    <w:basedOn w:val="a1"/>
    <w:rsid w:val="00051187"/>
    <w:pPr>
      <w:pBdr>
        <w:left w:val="single" w:sz="4" w:space="0" w:color="auto"/>
        <w:bottom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817">
    <w:name w:val="xl817"/>
    <w:basedOn w:val="a1"/>
    <w:rsid w:val="00051187"/>
    <w:pPr>
      <w:pBdr>
        <w:left w:val="single" w:sz="4" w:space="0" w:color="auto"/>
        <w:right w:val="single" w:sz="4" w:space="0" w:color="auto"/>
      </w:pBdr>
      <w:shd w:val="clear" w:color="000000" w:fill="DAEEF3"/>
      <w:spacing w:before="100" w:beforeAutospacing="1" w:after="100" w:afterAutospacing="1"/>
      <w:textAlignment w:val="center"/>
    </w:pPr>
    <w:rPr>
      <w:rFonts w:ascii="Bookman Old Style" w:hAnsi="Bookman Old Style"/>
      <w:sz w:val="20"/>
      <w:szCs w:val="20"/>
    </w:rPr>
  </w:style>
  <w:style w:type="paragraph" w:customStyle="1" w:styleId="xl818">
    <w:name w:val="xl818"/>
    <w:basedOn w:val="a1"/>
    <w:rsid w:val="00051187"/>
    <w:pPr>
      <w:pBdr>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819">
    <w:name w:val="xl819"/>
    <w:basedOn w:val="a1"/>
    <w:rsid w:val="00051187"/>
    <w:pPr>
      <w:shd w:val="clear" w:color="000000" w:fill="DAEEF3"/>
      <w:spacing w:before="100" w:beforeAutospacing="1" w:after="100" w:afterAutospacing="1"/>
      <w:jc w:val="center"/>
    </w:pPr>
    <w:rPr>
      <w:rFonts w:ascii="Bookman Old Style" w:hAnsi="Bookman Old Style"/>
      <w:sz w:val="20"/>
      <w:szCs w:val="20"/>
    </w:rPr>
  </w:style>
  <w:style w:type="paragraph" w:customStyle="1" w:styleId="xl820">
    <w:name w:val="xl820"/>
    <w:basedOn w:val="a1"/>
    <w:rsid w:val="00051187"/>
    <w:pPr>
      <w:pBdr>
        <w:left w:val="single" w:sz="4" w:space="0" w:color="auto"/>
      </w:pBdr>
      <w:shd w:val="clear" w:color="000000" w:fill="DAEEF3"/>
      <w:spacing w:before="100" w:beforeAutospacing="1" w:after="100" w:afterAutospacing="1"/>
    </w:pPr>
    <w:rPr>
      <w:rFonts w:ascii="Bookman Old Style" w:hAnsi="Bookman Old Style"/>
      <w:sz w:val="20"/>
      <w:szCs w:val="20"/>
    </w:rPr>
  </w:style>
  <w:style w:type="paragraph" w:customStyle="1" w:styleId="xl821">
    <w:name w:val="xl821"/>
    <w:basedOn w:val="a1"/>
    <w:rsid w:val="00051187"/>
    <w:pPr>
      <w:shd w:val="clear" w:color="000000" w:fill="DAEEF3"/>
      <w:spacing w:before="100" w:beforeAutospacing="1" w:after="100" w:afterAutospacing="1"/>
    </w:pPr>
    <w:rPr>
      <w:rFonts w:ascii="Bookman Old Style" w:hAnsi="Bookman Old Style"/>
      <w:sz w:val="20"/>
      <w:szCs w:val="20"/>
    </w:rPr>
  </w:style>
  <w:style w:type="paragraph" w:customStyle="1" w:styleId="xl822">
    <w:name w:val="xl822"/>
    <w:basedOn w:val="a1"/>
    <w:rsid w:val="00051187"/>
    <w:pPr>
      <w:pBdr>
        <w:left w:val="single" w:sz="4" w:space="0" w:color="auto"/>
        <w:bottom w:val="single" w:sz="4" w:space="0" w:color="auto"/>
      </w:pBd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823">
    <w:name w:val="xl823"/>
    <w:basedOn w:val="a1"/>
    <w:rsid w:val="00051187"/>
    <w:pPr>
      <w:shd w:val="clear" w:color="000000" w:fill="FFFF00"/>
      <w:spacing w:before="100" w:beforeAutospacing="1" w:after="100" w:afterAutospacing="1"/>
    </w:pPr>
  </w:style>
  <w:style w:type="paragraph" w:customStyle="1" w:styleId="xl824">
    <w:name w:val="xl824"/>
    <w:basedOn w:val="a1"/>
    <w:rsid w:val="00051187"/>
    <w:pPr>
      <w:shd w:val="clear" w:color="000000" w:fill="FFFF00"/>
      <w:spacing w:before="100" w:beforeAutospacing="1" w:after="100" w:afterAutospacing="1"/>
      <w:jc w:val="center"/>
    </w:pPr>
    <w:rPr>
      <w:rFonts w:ascii="Bookman Old Style" w:hAnsi="Bookman Old Style"/>
      <w:sz w:val="20"/>
      <w:szCs w:val="20"/>
    </w:rPr>
  </w:style>
  <w:style w:type="paragraph" w:customStyle="1" w:styleId="xl825">
    <w:name w:val="xl825"/>
    <w:basedOn w:val="a1"/>
    <w:rsid w:val="00051187"/>
    <w:pPr>
      <w:pBdr>
        <w:left w:val="single" w:sz="4" w:space="0" w:color="auto"/>
        <w:right w:val="single" w:sz="4" w:space="0" w:color="auto"/>
      </w:pBdr>
      <w:shd w:val="clear" w:color="000000" w:fill="FFFF00"/>
      <w:spacing w:before="100" w:beforeAutospacing="1" w:after="100" w:afterAutospacing="1"/>
    </w:pPr>
    <w:rPr>
      <w:rFonts w:ascii="Bookman Old Style" w:hAnsi="Bookman Old Style"/>
      <w:b/>
      <w:bCs/>
      <w:sz w:val="20"/>
      <w:szCs w:val="20"/>
    </w:rPr>
  </w:style>
  <w:style w:type="paragraph" w:customStyle="1" w:styleId="xl826">
    <w:name w:val="xl826"/>
    <w:basedOn w:val="a1"/>
    <w:rsid w:val="0005118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pPr>
    <w:rPr>
      <w:rFonts w:ascii="Bookman Old Style" w:hAnsi="Bookman Old Style"/>
      <w:b/>
      <w:bCs/>
      <w:sz w:val="20"/>
      <w:szCs w:val="20"/>
    </w:rPr>
  </w:style>
  <w:style w:type="paragraph" w:customStyle="1" w:styleId="xl827">
    <w:name w:val="xl827"/>
    <w:basedOn w:val="a1"/>
    <w:rsid w:val="00051187"/>
    <w:pPr>
      <w:shd w:val="clear" w:color="000000" w:fill="FFFFFF"/>
      <w:spacing w:before="100" w:beforeAutospacing="1" w:after="100" w:afterAutospacing="1"/>
    </w:pPr>
    <w:rPr>
      <w:b/>
      <w:bCs/>
      <w:sz w:val="20"/>
      <w:szCs w:val="20"/>
    </w:rPr>
  </w:style>
  <w:style w:type="paragraph" w:customStyle="1" w:styleId="xl828">
    <w:name w:val="xl828"/>
    <w:basedOn w:val="a1"/>
    <w:rsid w:val="00051187"/>
    <w:pPr>
      <w:shd w:val="clear" w:color="000000" w:fill="FFFFFF"/>
      <w:spacing w:before="100" w:beforeAutospacing="1" w:after="100" w:afterAutospacing="1"/>
    </w:pPr>
    <w:rPr>
      <w:b/>
      <w:bCs/>
    </w:rPr>
  </w:style>
  <w:style w:type="paragraph" w:customStyle="1" w:styleId="xl829">
    <w:name w:val="xl829"/>
    <w:basedOn w:val="a1"/>
    <w:rsid w:val="00051187"/>
    <w:pPr>
      <w:shd w:val="clear" w:color="000000" w:fill="FFFFFF"/>
      <w:spacing w:before="100" w:beforeAutospacing="1" w:after="100" w:afterAutospacing="1"/>
    </w:pPr>
    <w:rPr>
      <w:b/>
      <w:bCs/>
    </w:rPr>
  </w:style>
  <w:style w:type="paragraph" w:customStyle="1" w:styleId="xl830">
    <w:name w:val="xl830"/>
    <w:basedOn w:val="a1"/>
    <w:rsid w:val="00051187"/>
    <w:pPr>
      <w:shd w:val="clear" w:color="000000" w:fill="FFFFFF"/>
      <w:spacing w:before="100" w:beforeAutospacing="1" w:after="100" w:afterAutospacing="1"/>
    </w:pPr>
  </w:style>
  <w:style w:type="paragraph" w:customStyle="1" w:styleId="xl831">
    <w:name w:val="xl831"/>
    <w:basedOn w:val="a1"/>
    <w:rsid w:val="00051187"/>
    <w:pPr>
      <w:shd w:val="clear" w:color="000000" w:fill="FFFFFF"/>
      <w:spacing w:before="100" w:beforeAutospacing="1" w:after="100" w:afterAutospacing="1"/>
      <w:jc w:val="center"/>
    </w:pPr>
    <w:rPr>
      <w:rFonts w:ascii="Bookman Old Style" w:hAnsi="Bookman Old Style"/>
      <w:b/>
      <w:bCs/>
      <w:sz w:val="20"/>
      <w:szCs w:val="20"/>
    </w:rPr>
  </w:style>
  <w:style w:type="paragraph" w:customStyle="1" w:styleId="xl832">
    <w:name w:val="xl832"/>
    <w:basedOn w:val="a1"/>
    <w:rsid w:val="00051187"/>
    <w:pPr>
      <w:shd w:val="clear" w:color="000000" w:fill="FFFFFF"/>
      <w:spacing w:before="100" w:beforeAutospacing="1" w:after="100" w:afterAutospacing="1"/>
      <w:jc w:val="center"/>
    </w:pPr>
    <w:rPr>
      <w:rFonts w:ascii="Bookman Old Style" w:hAnsi="Bookman Old Style"/>
      <w:b/>
      <w:bCs/>
      <w:sz w:val="20"/>
      <w:szCs w:val="20"/>
    </w:rPr>
  </w:style>
  <w:style w:type="paragraph" w:customStyle="1" w:styleId="xl833">
    <w:name w:val="xl833"/>
    <w:basedOn w:val="a1"/>
    <w:rsid w:val="00051187"/>
    <w:pPr>
      <w:pBdr>
        <w:top w:val="single" w:sz="8"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834">
    <w:name w:val="xl834"/>
    <w:basedOn w:val="a1"/>
    <w:rsid w:val="00051187"/>
    <w:pPr>
      <w:pBdr>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835">
    <w:name w:val="xl835"/>
    <w:basedOn w:val="a1"/>
    <w:rsid w:val="00051187"/>
    <w:pP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836">
    <w:name w:val="xl836"/>
    <w:basedOn w:val="a1"/>
    <w:rsid w:val="00051187"/>
    <w:pPr>
      <w:pBdr>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837">
    <w:name w:val="xl837"/>
    <w:basedOn w:val="a1"/>
    <w:rsid w:val="00051187"/>
    <w:pPr>
      <w:pBdr>
        <w:bottom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838">
    <w:name w:val="xl838"/>
    <w:basedOn w:val="a1"/>
    <w:rsid w:val="00051187"/>
    <w:pPr>
      <w:pBdr>
        <w:bottom w:val="single" w:sz="8"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839">
    <w:name w:val="xl839"/>
    <w:basedOn w:val="a1"/>
    <w:rsid w:val="00051187"/>
    <w:pPr>
      <w:pBdr>
        <w:left w:val="single" w:sz="8" w:space="0" w:color="auto"/>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840">
    <w:name w:val="xl840"/>
    <w:basedOn w:val="a1"/>
    <w:rsid w:val="00051187"/>
    <w:pPr>
      <w:pBdr>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841">
    <w:name w:val="xl841"/>
    <w:basedOn w:val="a1"/>
    <w:rsid w:val="00051187"/>
    <w:pPr>
      <w:pBdr>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842">
    <w:name w:val="xl842"/>
    <w:basedOn w:val="a1"/>
    <w:rsid w:val="00051187"/>
    <w:pP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843">
    <w:name w:val="xl843"/>
    <w:basedOn w:val="a1"/>
    <w:rsid w:val="00051187"/>
    <w:pPr>
      <w:pBdr>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844">
    <w:name w:val="xl844"/>
    <w:basedOn w:val="a1"/>
    <w:rsid w:val="00051187"/>
    <w:pPr>
      <w:pBdr>
        <w:bottom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845">
    <w:name w:val="xl845"/>
    <w:basedOn w:val="a1"/>
    <w:rsid w:val="00051187"/>
    <w:pPr>
      <w:pBdr>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846">
    <w:name w:val="xl846"/>
    <w:basedOn w:val="a1"/>
    <w:rsid w:val="00051187"/>
    <w:pPr>
      <w:pBdr>
        <w:top w:val="single" w:sz="4" w:space="0" w:color="auto"/>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847">
    <w:name w:val="xl847"/>
    <w:basedOn w:val="a1"/>
    <w:rsid w:val="00051187"/>
    <w:pPr>
      <w:pBdr>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848">
    <w:name w:val="xl848"/>
    <w:basedOn w:val="a1"/>
    <w:rsid w:val="00051187"/>
    <w:pPr>
      <w:pBdr>
        <w:lef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849">
    <w:name w:val="xl849"/>
    <w:basedOn w:val="a1"/>
    <w:rsid w:val="00051187"/>
    <w:pPr>
      <w:pBdr>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850">
    <w:name w:val="xl850"/>
    <w:basedOn w:val="a1"/>
    <w:rsid w:val="00051187"/>
    <w:pPr>
      <w:pBdr>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851">
    <w:name w:val="xl851"/>
    <w:basedOn w:val="a1"/>
    <w:rsid w:val="00051187"/>
    <w:pPr>
      <w:pBdr>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852">
    <w:name w:val="xl852"/>
    <w:basedOn w:val="a1"/>
    <w:rsid w:val="00051187"/>
    <w:pPr>
      <w:pBdr>
        <w:top w:val="single" w:sz="4" w:space="0" w:color="auto"/>
        <w:left w:val="single" w:sz="4" w:space="0" w:color="auto"/>
        <w:bottom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853">
    <w:name w:val="xl853"/>
    <w:basedOn w:val="a1"/>
    <w:rsid w:val="00051187"/>
    <w:pPr>
      <w:pBdr>
        <w:top w:val="single" w:sz="8"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854">
    <w:name w:val="xl854"/>
    <w:basedOn w:val="a1"/>
    <w:rsid w:val="00051187"/>
    <w:pPr>
      <w:pBdr>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855">
    <w:name w:val="xl855"/>
    <w:basedOn w:val="a1"/>
    <w:rsid w:val="00051187"/>
    <w:pPr>
      <w:pBdr>
        <w:top w:val="single" w:sz="4" w:space="0" w:color="auto"/>
        <w:left w:val="single" w:sz="4" w:space="0" w:color="auto"/>
      </w:pBd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856">
    <w:name w:val="xl856"/>
    <w:basedOn w:val="a1"/>
    <w:rsid w:val="00051187"/>
    <w:pPr>
      <w:pBdr>
        <w:left w:val="single" w:sz="4" w:space="0" w:color="auto"/>
      </w:pBd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857">
    <w:name w:val="xl857"/>
    <w:basedOn w:val="a1"/>
    <w:rsid w:val="00051187"/>
    <w:pPr>
      <w:pBdr>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858">
    <w:name w:val="xl858"/>
    <w:basedOn w:val="a1"/>
    <w:rsid w:val="00051187"/>
    <w:pPr>
      <w:pBdr>
        <w:left w:val="single" w:sz="4"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859">
    <w:name w:val="xl859"/>
    <w:basedOn w:val="a1"/>
    <w:rsid w:val="00051187"/>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860">
    <w:name w:val="xl860"/>
    <w:basedOn w:val="a1"/>
    <w:rsid w:val="00051187"/>
    <w:pPr>
      <w:pBdr>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rPr>
  </w:style>
  <w:style w:type="paragraph" w:customStyle="1" w:styleId="xl861">
    <w:name w:val="xl861"/>
    <w:basedOn w:val="a1"/>
    <w:rsid w:val="00051187"/>
    <w:pPr>
      <w:pBdr>
        <w:top w:val="single" w:sz="8" w:space="0" w:color="auto"/>
        <w:left w:val="single" w:sz="8" w:space="0" w:color="auto"/>
        <w:bottom w:val="single" w:sz="8" w:space="0" w:color="auto"/>
        <w:right w:val="single" w:sz="4" w:space="0" w:color="auto"/>
      </w:pBdr>
      <w:spacing w:before="100" w:beforeAutospacing="1" w:after="100" w:afterAutospacing="1"/>
    </w:pPr>
    <w:rPr>
      <w:rFonts w:ascii="Bookman Old Style" w:hAnsi="Bookman Old Style"/>
      <w:sz w:val="20"/>
      <w:szCs w:val="20"/>
    </w:rPr>
  </w:style>
  <w:style w:type="paragraph" w:customStyle="1" w:styleId="xl862">
    <w:name w:val="xl862"/>
    <w:basedOn w:val="a1"/>
    <w:rsid w:val="00051187"/>
    <w:pPr>
      <w:pBdr>
        <w:right w:val="single" w:sz="8" w:space="0" w:color="auto"/>
      </w:pBdr>
      <w:spacing w:before="100" w:beforeAutospacing="1" w:after="100" w:afterAutospacing="1"/>
      <w:jc w:val="center"/>
    </w:pPr>
    <w:rPr>
      <w:rFonts w:ascii="Bookman Old Style" w:hAnsi="Bookman Old Style"/>
      <w:sz w:val="20"/>
      <w:szCs w:val="20"/>
    </w:rPr>
  </w:style>
  <w:style w:type="paragraph" w:customStyle="1" w:styleId="xl863">
    <w:name w:val="xl863"/>
    <w:basedOn w:val="a1"/>
    <w:rsid w:val="00051187"/>
    <w:pPr>
      <w:pBdr>
        <w:top w:val="single" w:sz="4" w:space="0" w:color="auto"/>
        <w:left w:val="single" w:sz="4" w:space="0" w:color="auto"/>
        <w:bottom w:val="single" w:sz="4" w:space="0" w:color="auto"/>
        <w:right w:val="single" w:sz="8"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864">
    <w:name w:val="xl864"/>
    <w:basedOn w:val="a1"/>
    <w:rsid w:val="00051187"/>
    <w:pPr>
      <w:pBdr>
        <w:left w:val="single" w:sz="4" w:space="0" w:color="auto"/>
        <w:right w:val="single" w:sz="8"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865">
    <w:name w:val="xl865"/>
    <w:basedOn w:val="a1"/>
    <w:rsid w:val="00051187"/>
    <w:pPr>
      <w:pBdr>
        <w:right w:val="single" w:sz="8"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866">
    <w:name w:val="xl866"/>
    <w:basedOn w:val="a1"/>
    <w:rsid w:val="00051187"/>
    <w:pPr>
      <w:pBdr>
        <w:right w:val="single" w:sz="8"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867">
    <w:name w:val="xl867"/>
    <w:basedOn w:val="a1"/>
    <w:rsid w:val="00051187"/>
    <w:pPr>
      <w:pBdr>
        <w:top w:val="single" w:sz="4" w:space="0" w:color="auto"/>
        <w:bottom w:val="single" w:sz="4" w:space="0" w:color="auto"/>
        <w:right w:val="single" w:sz="8"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868">
    <w:name w:val="xl868"/>
    <w:basedOn w:val="a1"/>
    <w:rsid w:val="00051187"/>
    <w:pPr>
      <w:pBdr>
        <w:top w:val="single" w:sz="4" w:space="0" w:color="auto"/>
        <w:right w:val="single" w:sz="8"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869">
    <w:name w:val="xl869"/>
    <w:basedOn w:val="a1"/>
    <w:rsid w:val="00051187"/>
    <w:pPr>
      <w:pBdr>
        <w:left w:val="single" w:sz="4" w:space="0" w:color="auto"/>
        <w:right w:val="single" w:sz="8"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870">
    <w:name w:val="xl870"/>
    <w:basedOn w:val="a1"/>
    <w:rsid w:val="00051187"/>
    <w:pPr>
      <w:pBdr>
        <w:top w:val="single" w:sz="4" w:space="0" w:color="auto"/>
        <w:left w:val="single" w:sz="4" w:space="0" w:color="auto"/>
        <w:right w:val="single" w:sz="8"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871">
    <w:name w:val="xl871"/>
    <w:basedOn w:val="a1"/>
    <w:rsid w:val="00051187"/>
    <w:pPr>
      <w:pBdr>
        <w:left w:val="single" w:sz="4" w:space="0" w:color="auto"/>
        <w:bottom w:val="single" w:sz="4" w:space="0" w:color="auto"/>
        <w:right w:val="single" w:sz="8"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872">
    <w:name w:val="xl872"/>
    <w:basedOn w:val="a1"/>
    <w:rsid w:val="00051187"/>
    <w:pPr>
      <w:pBdr>
        <w:left w:val="single" w:sz="4" w:space="0" w:color="auto"/>
        <w:right w:val="single" w:sz="8"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873">
    <w:name w:val="xl873"/>
    <w:basedOn w:val="a1"/>
    <w:rsid w:val="00051187"/>
    <w:pPr>
      <w:pBdr>
        <w:top w:val="single" w:sz="4" w:space="0" w:color="auto"/>
        <w:left w:val="single" w:sz="4" w:space="0" w:color="auto"/>
        <w:bottom w:val="single" w:sz="4" w:space="0" w:color="auto"/>
        <w:right w:val="single" w:sz="8" w:space="0" w:color="auto"/>
      </w:pBdr>
      <w:shd w:val="clear" w:color="000000" w:fill="DAEEF3"/>
      <w:spacing w:before="100" w:beforeAutospacing="1" w:after="100" w:afterAutospacing="1"/>
      <w:jc w:val="center"/>
    </w:pPr>
    <w:rPr>
      <w:rFonts w:ascii="Bookman Old Style" w:hAnsi="Bookman Old Style"/>
      <w:b/>
      <w:bCs/>
    </w:rPr>
  </w:style>
  <w:style w:type="paragraph" w:customStyle="1" w:styleId="xl874">
    <w:name w:val="xl874"/>
    <w:basedOn w:val="a1"/>
    <w:rsid w:val="00051187"/>
    <w:pPr>
      <w:pBdr>
        <w:left w:val="single" w:sz="4" w:space="0" w:color="auto"/>
        <w:bottom w:val="single" w:sz="8" w:space="0" w:color="auto"/>
        <w:right w:val="single" w:sz="4" w:space="0" w:color="auto"/>
      </w:pBdr>
      <w:shd w:val="clear" w:color="000000" w:fill="DAEEF3"/>
      <w:spacing w:before="100" w:beforeAutospacing="1" w:after="100" w:afterAutospacing="1"/>
      <w:jc w:val="center"/>
    </w:pPr>
    <w:rPr>
      <w:rFonts w:ascii="Bookman Old Style" w:hAnsi="Bookman Old Style"/>
      <w:b/>
      <w:bCs/>
    </w:rPr>
  </w:style>
  <w:style w:type="paragraph" w:customStyle="1" w:styleId="xl875">
    <w:name w:val="xl875"/>
    <w:basedOn w:val="a1"/>
    <w:rsid w:val="00051187"/>
    <w:pPr>
      <w:pBdr>
        <w:top w:val="single" w:sz="4" w:space="0" w:color="auto"/>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876">
    <w:name w:val="xl876"/>
    <w:basedOn w:val="a1"/>
    <w:rsid w:val="00051187"/>
    <w:pPr>
      <w:pBdr>
        <w:left w:val="single" w:sz="4" w:space="0" w:color="auto"/>
        <w:bottom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877">
    <w:name w:val="xl877"/>
    <w:basedOn w:val="a1"/>
    <w:rsid w:val="00051187"/>
    <w:pPr>
      <w:pBdr>
        <w:top w:val="single" w:sz="4" w:space="0" w:color="auto"/>
        <w:lef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878">
    <w:name w:val="xl878"/>
    <w:basedOn w:val="a1"/>
    <w:rsid w:val="00051187"/>
    <w:pPr>
      <w:pBdr>
        <w:left w:val="single" w:sz="4" w:space="0" w:color="auto"/>
        <w:bottom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879">
    <w:name w:val="xl879"/>
    <w:basedOn w:val="a1"/>
    <w:rsid w:val="00051187"/>
    <w:pPr>
      <w:pBdr>
        <w:top w:val="single" w:sz="4" w:space="0" w:color="auto"/>
        <w:left w:val="single" w:sz="4" w:space="0" w:color="auto"/>
      </w:pBdr>
      <w:spacing w:before="100" w:beforeAutospacing="1" w:after="100" w:afterAutospacing="1"/>
    </w:pPr>
    <w:rPr>
      <w:rFonts w:ascii="Bookman Old Style" w:hAnsi="Bookman Old Style"/>
      <w:b/>
      <w:bCs/>
      <w:sz w:val="20"/>
      <w:szCs w:val="20"/>
    </w:rPr>
  </w:style>
  <w:style w:type="paragraph" w:customStyle="1" w:styleId="xl880">
    <w:name w:val="xl880"/>
    <w:basedOn w:val="a1"/>
    <w:rsid w:val="00051187"/>
    <w:pPr>
      <w:pBdr>
        <w:top w:val="single" w:sz="4" w:space="0" w:color="auto"/>
      </w:pBdr>
      <w:spacing w:before="100" w:beforeAutospacing="1" w:after="100" w:afterAutospacing="1"/>
    </w:pPr>
    <w:rPr>
      <w:rFonts w:ascii="Bookman Old Style" w:hAnsi="Bookman Old Style"/>
      <w:b/>
      <w:bCs/>
      <w:sz w:val="20"/>
      <w:szCs w:val="20"/>
    </w:rPr>
  </w:style>
  <w:style w:type="paragraph" w:customStyle="1" w:styleId="xl881">
    <w:name w:val="xl881"/>
    <w:basedOn w:val="a1"/>
    <w:rsid w:val="00051187"/>
    <w:pPr>
      <w:pBdr>
        <w:top w:val="single" w:sz="4" w:space="0" w:color="auto"/>
        <w:right w:val="single" w:sz="4" w:space="0" w:color="auto"/>
      </w:pBdr>
      <w:spacing w:before="100" w:beforeAutospacing="1" w:after="100" w:afterAutospacing="1"/>
    </w:pPr>
    <w:rPr>
      <w:rFonts w:ascii="Bookman Old Style" w:hAnsi="Bookman Old Style"/>
      <w:b/>
      <w:bCs/>
      <w:sz w:val="20"/>
      <w:szCs w:val="20"/>
    </w:rPr>
  </w:style>
  <w:style w:type="paragraph" w:customStyle="1" w:styleId="xl882">
    <w:name w:val="xl882"/>
    <w:basedOn w:val="a1"/>
    <w:rsid w:val="00051187"/>
    <w:pPr>
      <w:pBdr>
        <w:top w:val="single" w:sz="8" w:space="0" w:color="auto"/>
        <w:left w:val="single" w:sz="4" w:space="0" w:color="auto"/>
        <w:right w:val="single" w:sz="4" w:space="0" w:color="auto"/>
      </w:pBdr>
      <w:spacing w:before="100" w:beforeAutospacing="1" w:after="100" w:afterAutospacing="1"/>
      <w:textAlignment w:val="center"/>
    </w:pPr>
    <w:rPr>
      <w:rFonts w:ascii="Bookman Old Style" w:hAnsi="Bookman Old Style"/>
      <w:b/>
      <w:bCs/>
      <w:sz w:val="20"/>
      <w:szCs w:val="20"/>
    </w:rPr>
  </w:style>
  <w:style w:type="paragraph" w:customStyle="1" w:styleId="xl883">
    <w:name w:val="xl883"/>
    <w:basedOn w:val="a1"/>
    <w:rsid w:val="00051187"/>
    <w:pPr>
      <w:pBdr>
        <w:left w:val="single" w:sz="4" w:space="0" w:color="auto"/>
      </w:pBdr>
      <w:spacing w:before="100" w:beforeAutospacing="1" w:after="100" w:afterAutospacing="1"/>
      <w:textAlignment w:val="center"/>
    </w:pPr>
    <w:rPr>
      <w:rFonts w:ascii="Bookman Old Style" w:hAnsi="Bookman Old Style"/>
      <w:sz w:val="20"/>
      <w:szCs w:val="20"/>
    </w:rPr>
  </w:style>
  <w:style w:type="paragraph" w:customStyle="1" w:styleId="xl884">
    <w:name w:val="xl884"/>
    <w:basedOn w:val="a1"/>
    <w:rsid w:val="00051187"/>
    <w:pPr>
      <w:spacing w:before="100" w:beforeAutospacing="1" w:after="100" w:afterAutospacing="1"/>
      <w:textAlignment w:val="center"/>
    </w:pPr>
    <w:rPr>
      <w:rFonts w:ascii="Bookman Old Style" w:hAnsi="Bookman Old Style"/>
      <w:sz w:val="20"/>
      <w:szCs w:val="20"/>
    </w:rPr>
  </w:style>
  <w:style w:type="paragraph" w:customStyle="1" w:styleId="xl885">
    <w:name w:val="xl885"/>
    <w:basedOn w:val="a1"/>
    <w:rsid w:val="00051187"/>
    <w:pPr>
      <w:pBdr>
        <w:right w:val="single" w:sz="4" w:space="0" w:color="auto"/>
      </w:pBdr>
      <w:spacing w:before="100" w:beforeAutospacing="1" w:after="100" w:afterAutospacing="1"/>
      <w:textAlignment w:val="center"/>
    </w:pPr>
    <w:rPr>
      <w:rFonts w:ascii="Bookman Old Style" w:hAnsi="Bookman Old Style"/>
      <w:sz w:val="20"/>
      <w:szCs w:val="20"/>
    </w:rPr>
  </w:style>
  <w:style w:type="paragraph" w:customStyle="1" w:styleId="xl886">
    <w:name w:val="xl886"/>
    <w:basedOn w:val="a1"/>
    <w:rsid w:val="00051187"/>
    <w:pPr>
      <w:pBdr>
        <w:top w:val="single" w:sz="4" w:space="0" w:color="auto"/>
        <w:left w:val="single" w:sz="4" w:space="0" w:color="auto"/>
      </w:pBdr>
      <w:spacing w:before="100" w:beforeAutospacing="1" w:after="100" w:afterAutospacing="1"/>
      <w:textAlignment w:val="center"/>
    </w:pPr>
    <w:rPr>
      <w:rFonts w:ascii="Bookman Old Style" w:hAnsi="Bookman Old Style"/>
      <w:sz w:val="20"/>
      <w:szCs w:val="20"/>
    </w:rPr>
  </w:style>
  <w:style w:type="paragraph" w:customStyle="1" w:styleId="xl887">
    <w:name w:val="xl887"/>
    <w:basedOn w:val="a1"/>
    <w:rsid w:val="00051187"/>
    <w:pPr>
      <w:pBdr>
        <w:top w:val="single" w:sz="4" w:space="0" w:color="auto"/>
      </w:pBdr>
      <w:spacing w:before="100" w:beforeAutospacing="1" w:after="100" w:afterAutospacing="1"/>
      <w:textAlignment w:val="center"/>
    </w:pPr>
    <w:rPr>
      <w:rFonts w:ascii="Bookman Old Style" w:hAnsi="Bookman Old Style"/>
      <w:sz w:val="20"/>
      <w:szCs w:val="20"/>
    </w:rPr>
  </w:style>
  <w:style w:type="paragraph" w:customStyle="1" w:styleId="xl888">
    <w:name w:val="xl888"/>
    <w:basedOn w:val="a1"/>
    <w:rsid w:val="00051187"/>
    <w:pPr>
      <w:pBdr>
        <w:top w:val="single" w:sz="4" w:space="0" w:color="auto"/>
        <w:right w:val="single" w:sz="4" w:space="0" w:color="auto"/>
      </w:pBdr>
      <w:spacing w:before="100" w:beforeAutospacing="1" w:after="100" w:afterAutospacing="1"/>
      <w:textAlignment w:val="center"/>
    </w:pPr>
    <w:rPr>
      <w:rFonts w:ascii="Bookman Old Style" w:hAnsi="Bookman Old Style"/>
      <w:sz w:val="20"/>
      <w:szCs w:val="20"/>
    </w:rPr>
  </w:style>
  <w:style w:type="paragraph" w:customStyle="1" w:styleId="xl889">
    <w:name w:val="xl889"/>
    <w:basedOn w:val="a1"/>
    <w:rsid w:val="00051187"/>
    <w:pPr>
      <w:pBdr>
        <w:left w:val="single" w:sz="4" w:space="0" w:color="auto"/>
        <w:bottom w:val="single" w:sz="4" w:space="0" w:color="auto"/>
      </w:pBdr>
      <w:spacing w:before="100" w:beforeAutospacing="1" w:after="100" w:afterAutospacing="1"/>
      <w:textAlignment w:val="center"/>
    </w:pPr>
    <w:rPr>
      <w:rFonts w:ascii="Bookman Old Style" w:hAnsi="Bookman Old Style"/>
      <w:sz w:val="20"/>
      <w:szCs w:val="20"/>
    </w:rPr>
  </w:style>
  <w:style w:type="paragraph" w:customStyle="1" w:styleId="xl890">
    <w:name w:val="xl890"/>
    <w:basedOn w:val="a1"/>
    <w:rsid w:val="00051187"/>
    <w:pPr>
      <w:pBdr>
        <w:bottom w:val="single" w:sz="4" w:space="0" w:color="auto"/>
      </w:pBdr>
      <w:spacing w:before="100" w:beforeAutospacing="1" w:after="100" w:afterAutospacing="1"/>
      <w:textAlignment w:val="center"/>
    </w:pPr>
    <w:rPr>
      <w:rFonts w:ascii="Bookman Old Style" w:hAnsi="Bookman Old Style"/>
      <w:sz w:val="20"/>
      <w:szCs w:val="20"/>
    </w:rPr>
  </w:style>
  <w:style w:type="paragraph" w:customStyle="1" w:styleId="xl891">
    <w:name w:val="xl891"/>
    <w:basedOn w:val="a1"/>
    <w:rsid w:val="00051187"/>
    <w:pPr>
      <w:pBdr>
        <w:bottom w:val="single" w:sz="4" w:space="0" w:color="auto"/>
        <w:right w:val="single" w:sz="4" w:space="0" w:color="auto"/>
      </w:pBdr>
      <w:spacing w:before="100" w:beforeAutospacing="1" w:after="100" w:afterAutospacing="1"/>
      <w:textAlignment w:val="center"/>
    </w:pPr>
    <w:rPr>
      <w:rFonts w:ascii="Bookman Old Style" w:hAnsi="Bookman Old Style"/>
      <w:sz w:val="20"/>
      <w:szCs w:val="20"/>
    </w:rPr>
  </w:style>
  <w:style w:type="paragraph" w:customStyle="1" w:styleId="xl892">
    <w:name w:val="xl892"/>
    <w:basedOn w:val="a1"/>
    <w:rsid w:val="00051187"/>
    <w:pPr>
      <w:pBdr>
        <w:top w:val="single" w:sz="4" w:space="0" w:color="auto"/>
        <w:left w:val="single" w:sz="4" w:space="0" w:color="auto"/>
      </w:pBdr>
      <w:spacing w:before="100" w:beforeAutospacing="1" w:after="100" w:afterAutospacing="1"/>
      <w:textAlignment w:val="center"/>
    </w:pPr>
    <w:rPr>
      <w:rFonts w:ascii="Bookman Old Style" w:hAnsi="Bookman Old Style"/>
      <w:b/>
      <w:bCs/>
      <w:sz w:val="20"/>
      <w:szCs w:val="20"/>
    </w:rPr>
  </w:style>
  <w:style w:type="paragraph" w:customStyle="1" w:styleId="xl893">
    <w:name w:val="xl893"/>
    <w:basedOn w:val="a1"/>
    <w:rsid w:val="00051187"/>
    <w:pPr>
      <w:pBdr>
        <w:top w:val="single" w:sz="4" w:space="0" w:color="auto"/>
      </w:pBdr>
      <w:spacing w:before="100" w:beforeAutospacing="1" w:after="100" w:afterAutospacing="1"/>
      <w:textAlignment w:val="center"/>
    </w:pPr>
    <w:rPr>
      <w:rFonts w:ascii="Bookman Old Style" w:hAnsi="Bookman Old Style"/>
      <w:b/>
      <w:bCs/>
      <w:sz w:val="20"/>
      <w:szCs w:val="20"/>
    </w:rPr>
  </w:style>
  <w:style w:type="paragraph" w:customStyle="1" w:styleId="xl894">
    <w:name w:val="xl894"/>
    <w:basedOn w:val="a1"/>
    <w:rsid w:val="00051187"/>
    <w:pPr>
      <w:pBdr>
        <w:top w:val="single" w:sz="4" w:space="0" w:color="auto"/>
        <w:right w:val="single" w:sz="4" w:space="0" w:color="auto"/>
      </w:pBdr>
      <w:spacing w:before="100" w:beforeAutospacing="1" w:after="100" w:afterAutospacing="1"/>
      <w:textAlignment w:val="center"/>
    </w:pPr>
    <w:rPr>
      <w:rFonts w:ascii="Bookman Old Style" w:hAnsi="Bookman Old Style"/>
      <w:b/>
      <w:bCs/>
      <w:sz w:val="20"/>
      <w:szCs w:val="20"/>
    </w:rPr>
  </w:style>
  <w:style w:type="paragraph" w:customStyle="1" w:styleId="xl895">
    <w:name w:val="xl895"/>
    <w:basedOn w:val="a1"/>
    <w:rsid w:val="00051187"/>
    <w:pPr>
      <w:pBdr>
        <w:top w:val="single" w:sz="4" w:space="0" w:color="auto"/>
        <w:left w:val="single" w:sz="4" w:space="0" w:color="auto"/>
        <w:bottom w:val="single" w:sz="4" w:space="0" w:color="auto"/>
      </w:pBdr>
      <w:spacing w:before="100" w:beforeAutospacing="1" w:after="100" w:afterAutospacing="1"/>
      <w:textAlignment w:val="center"/>
    </w:pPr>
    <w:rPr>
      <w:rFonts w:ascii="Bookman Old Style" w:hAnsi="Bookman Old Style"/>
      <w:b/>
      <w:bCs/>
      <w:sz w:val="20"/>
      <w:szCs w:val="20"/>
    </w:rPr>
  </w:style>
  <w:style w:type="paragraph" w:customStyle="1" w:styleId="xl896">
    <w:name w:val="xl896"/>
    <w:basedOn w:val="a1"/>
    <w:rsid w:val="00051187"/>
    <w:pPr>
      <w:pBdr>
        <w:top w:val="single" w:sz="4" w:space="0" w:color="auto"/>
        <w:bottom w:val="single" w:sz="4" w:space="0" w:color="auto"/>
      </w:pBdr>
      <w:spacing w:before="100" w:beforeAutospacing="1" w:after="100" w:afterAutospacing="1"/>
      <w:textAlignment w:val="center"/>
    </w:pPr>
    <w:rPr>
      <w:rFonts w:ascii="Bookman Old Style" w:hAnsi="Bookman Old Style"/>
      <w:b/>
      <w:bCs/>
      <w:sz w:val="20"/>
      <w:szCs w:val="20"/>
    </w:rPr>
  </w:style>
  <w:style w:type="paragraph" w:customStyle="1" w:styleId="xl897">
    <w:name w:val="xl897"/>
    <w:basedOn w:val="a1"/>
    <w:rsid w:val="00051187"/>
    <w:pPr>
      <w:pBdr>
        <w:top w:val="single" w:sz="4" w:space="0" w:color="auto"/>
        <w:bottom w:val="single" w:sz="4" w:space="0" w:color="auto"/>
        <w:right w:val="single" w:sz="4" w:space="0" w:color="auto"/>
      </w:pBdr>
      <w:spacing w:before="100" w:beforeAutospacing="1" w:after="100" w:afterAutospacing="1"/>
      <w:textAlignment w:val="center"/>
    </w:pPr>
    <w:rPr>
      <w:rFonts w:ascii="Bookman Old Style" w:hAnsi="Bookman Old Style"/>
      <w:b/>
      <w:bCs/>
      <w:sz w:val="20"/>
      <w:szCs w:val="20"/>
    </w:rPr>
  </w:style>
  <w:style w:type="paragraph" w:customStyle="1" w:styleId="xl898">
    <w:name w:val="xl898"/>
    <w:basedOn w:val="a1"/>
    <w:rsid w:val="00051187"/>
    <w:pPr>
      <w:pBdr>
        <w:top w:val="single" w:sz="4" w:space="0" w:color="auto"/>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899">
    <w:name w:val="xl899"/>
    <w:basedOn w:val="a1"/>
    <w:rsid w:val="00051187"/>
    <w:pPr>
      <w:pBdr>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900">
    <w:name w:val="xl900"/>
    <w:basedOn w:val="a1"/>
    <w:rsid w:val="00051187"/>
    <w:pPr>
      <w:shd w:val="clear" w:color="000000" w:fill="DAEEF3"/>
      <w:spacing w:before="100" w:beforeAutospacing="1" w:after="100" w:afterAutospacing="1"/>
      <w:jc w:val="center"/>
    </w:pPr>
    <w:rPr>
      <w:rFonts w:ascii="Bookman Old Style" w:hAnsi="Bookman Old Style"/>
    </w:rPr>
  </w:style>
  <w:style w:type="paragraph" w:customStyle="1" w:styleId="xl901">
    <w:name w:val="xl901"/>
    <w:basedOn w:val="a1"/>
    <w:rsid w:val="00051187"/>
    <w:pP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902">
    <w:name w:val="xl902"/>
    <w:basedOn w:val="a1"/>
    <w:rsid w:val="00051187"/>
    <w:pP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903">
    <w:name w:val="xl903"/>
    <w:basedOn w:val="a1"/>
    <w:rsid w:val="00051187"/>
    <w:pPr>
      <w:pBdr>
        <w:left w:val="single" w:sz="4" w:space="0" w:color="auto"/>
        <w:bottom w:val="single" w:sz="4" w:space="0" w:color="auto"/>
      </w:pBdr>
      <w:spacing w:before="100" w:beforeAutospacing="1" w:after="100" w:afterAutospacing="1"/>
    </w:pPr>
    <w:rPr>
      <w:rFonts w:ascii="Bookman Old Style" w:hAnsi="Bookman Old Style"/>
      <w:b/>
      <w:bCs/>
      <w:sz w:val="20"/>
      <w:szCs w:val="20"/>
    </w:rPr>
  </w:style>
  <w:style w:type="paragraph" w:customStyle="1" w:styleId="xl904">
    <w:name w:val="xl904"/>
    <w:basedOn w:val="a1"/>
    <w:rsid w:val="00051187"/>
    <w:pPr>
      <w:pBdr>
        <w:bottom w:val="single" w:sz="4" w:space="0" w:color="auto"/>
      </w:pBdr>
      <w:spacing w:before="100" w:beforeAutospacing="1" w:after="100" w:afterAutospacing="1"/>
    </w:pPr>
    <w:rPr>
      <w:rFonts w:ascii="Bookman Old Style" w:hAnsi="Bookman Old Style"/>
      <w:b/>
      <w:bCs/>
      <w:sz w:val="20"/>
      <w:szCs w:val="20"/>
    </w:rPr>
  </w:style>
  <w:style w:type="paragraph" w:customStyle="1" w:styleId="xl905">
    <w:name w:val="xl905"/>
    <w:basedOn w:val="a1"/>
    <w:rsid w:val="00051187"/>
    <w:pPr>
      <w:pBdr>
        <w:bottom w:val="single" w:sz="4" w:space="0" w:color="auto"/>
        <w:right w:val="single" w:sz="4" w:space="0" w:color="auto"/>
      </w:pBdr>
      <w:spacing w:before="100" w:beforeAutospacing="1" w:after="100" w:afterAutospacing="1"/>
    </w:pPr>
    <w:rPr>
      <w:rFonts w:ascii="Bookman Old Style" w:hAnsi="Bookman Old Style"/>
      <w:b/>
      <w:bCs/>
      <w:sz w:val="20"/>
      <w:szCs w:val="20"/>
    </w:rPr>
  </w:style>
  <w:style w:type="paragraph" w:customStyle="1" w:styleId="xl906">
    <w:name w:val="xl906"/>
    <w:basedOn w:val="a1"/>
    <w:rsid w:val="00051187"/>
    <w:pPr>
      <w:pBdr>
        <w:left w:val="single" w:sz="4" w:space="0" w:color="auto"/>
      </w:pBdr>
      <w:spacing w:before="100" w:beforeAutospacing="1" w:after="100" w:afterAutospacing="1"/>
    </w:pPr>
    <w:rPr>
      <w:rFonts w:ascii="Bookman Old Style" w:hAnsi="Bookman Old Style"/>
      <w:sz w:val="20"/>
      <w:szCs w:val="20"/>
    </w:rPr>
  </w:style>
  <w:style w:type="paragraph" w:customStyle="1" w:styleId="xl907">
    <w:name w:val="xl907"/>
    <w:basedOn w:val="a1"/>
    <w:rsid w:val="00051187"/>
    <w:pPr>
      <w:spacing w:before="100" w:beforeAutospacing="1" w:after="100" w:afterAutospacing="1"/>
    </w:pPr>
    <w:rPr>
      <w:rFonts w:ascii="Bookman Old Style" w:hAnsi="Bookman Old Style"/>
      <w:sz w:val="20"/>
      <w:szCs w:val="20"/>
    </w:rPr>
  </w:style>
  <w:style w:type="paragraph" w:customStyle="1" w:styleId="xl908">
    <w:name w:val="xl908"/>
    <w:basedOn w:val="a1"/>
    <w:rsid w:val="00051187"/>
    <w:pPr>
      <w:pBdr>
        <w:right w:val="single" w:sz="4" w:space="0" w:color="auto"/>
      </w:pBdr>
      <w:spacing w:before="100" w:beforeAutospacing="1" w:after="100" w:afterAutospacing="1"/>
    </w:pPr>
    <w:rPr>
      <w:rFonts w:ascii="Bookman Old Style" w:hAnsi="Bookman Old Style"/>
      <w:sz w:val="20"/>
      <w:szCs w:val="20"/>
    </w:rPr>
  </w:style>
  <w:style w:type="paragraph" w:customStyle="1" w:styleId="xl909">
    <w:name w:val="xl909"/>
    <w:basedOn w:val="a1"/>
    <w:rsid w:val="00051187"/>
    <w:pPr>
      <w:pBdr>
        <w:top w:val="single" w:sz="4" w:space="0" w:color="auto"/>
        <w:left w:val="single" w:sz="4" w:space="0" w:color="auto"/>
        <w:bottom w:val="single" w:sz="4" w:space="0" w:color="auto"/>
      </w:pBdr>
      <w:spacing w:before="100" w:beforeAutospacing="1" w:after="100" w:afterAutospacing="1"/>
      <w:textAlignment w:val="center"/>
    </w:pPr>
    <w:rPr>
      <w:rFonts w:ascii="Bookman Old Style" w:hAnsi="Bookman Old Style"/>
      <w:sz w:val="20"/>
      <w:szCs w:val="20"/>
    </w:rPr>
  </w:style>
  <w:style w:type="paragraph" w:customStyle="1" w:styleId="xl910">
    <w:name w:val="xl910"/>
    <w:basedOn w:val="a1"/>
    <w:rsid w:val="00051187"/>
    <w:pPr>
      <w:pBdr>
        <w:top w:val="single" w:sz="4" w:space="0" w:color="auto"/>
        <w:bottom w:val="single" w:sz="4" w:space="0" w:color="auto"/>
      </w:pBdr>
      <w:spacing w:before="100" w:beforeAutospacing="1" w:after="100" w:afterAutospacing="1"/>
      <w:textAlignment w:val="center"/>
    </w:pPr>
    <w:rPr>
      <w:rFonts w:ascii="Bookman Old Style" w:hAnsi="Bookman Old Style"/>
      <w:sz w:val="20"/>
      <w:szCs w:val="20"/>
    </w:rPr>
  </w:style>
  <w:style w:type="paragraph" w:customStyle="1" w:styleId="xl911">
    <w:name w:val="xl911"/>
    <w:basedOn w:val="a1"/>
    <w:rsid w:val="00051187"/>
    <w:pPr>
      <w:pBdr>
        <w:top w:val="single" w:sz="4" w:space="0" w:color="auto"/>
        <w:bottom w:val="single" w:sz="4" w:space="0" w:color="auto"/>
        <w:right w:val="single" w:sz="4" w:space="0" w:color="auto"/>
      </w:pBdr>
      <w:spacing w:before="100" w:beforeAutospacing="1" w:after="100" w:afterAutospacing="1"/>
      <w:textAlignment w:val="center"/>
    </w:pPr>
    <w:rPr>
      <w:rFonts w:ascii="Bookman Old Style" w:hAnsi="Bookman Old Style"/>
      <w:sz w:val="20"/>
      <w:szCs w:val="20"/>
    </w:rPr>
  </w:style>
  <w:style w:type="paragraph" w:customStyle="1" w:styleId="xl912">
    <w:name w:val="xl912"/>
    <w:basedOn w:val="a1"/>
    <w:rsid w:val="00051187"/>
    <w:pPr>
      <w:pBdr>
        <w:top w:val="single" w:sz="4" w:space="0" w:color="auto"/>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913">
    <w:name w:val="xl913"/>
    <w:basedOn w:val="a1"/>
    <w:rsid w:val="00051187"/>
    <w:pPr>
      <w:pBdr>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914">
    <w:name w:val="xl914"/>
    <w:basedOn w:val="a1"/>
    <w:rsid w:val="00051187"/>
    <w:pPr>
      <w:pBdr>
        <w:top w:val="single" w:sz="8" w:space="0" w:color="auto"/>
        <w:left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15">
    <w:name w:val="xl915"/>
    <w:basedOn w:val="a1"/>
    <w:rsid w:val="00051187"/>
    <w:pPr>
      <w:pBdr>
        <w:left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16">
    <w:name w:val="xl916"/>
    <w:basedOn w:val="a1"/>
    <w:rsid w:val="00051187"/>
    <w:pPr>
      <w:pBdr>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17">
    <w:name w:val="xl917"/>
    <w:basedOn w:val="a1"/>
    <w:rsid w:val="00051187"/>
    <w:pPr>
      <w:pBdr>
        <w:top w:val="single" w:sz="8" w:space="0" w:color="auto"/>
        <w:left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18">
    <w:name w:val="xl918"/>
    <w:basedOn w:val="a1"/>
    <w:rsid w:val="00051187"/>
    <w:pPr>
      <w:pBdr>
        <w:left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19">
    <w:name w:val="xl919"/>
    <w:basedOn w:val="a1"/>
    <w:rsid w:val="00051187"/>
    <w:pPr>
      <w:pBdr>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20">
    <w:name w:val="xl920"/>
    <w:basedOn w:val="a1"/>
    <w:rsid w:val="0005118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21">
    <w:name w:val="xl921"/>
    <w:basedOn w:val="a1"/>
    <w:rsid w:val="00051187"/>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22">
    <w:name w:val="xl922"/>
    <w:basedOn w:val="a1"/>
    <w:rsid w:val="00051187"/>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23">
    <w:name w:val="xl923"/>
    <w:basedOn w:val="a1"/>
    <w:rsid w:val="00051187"/>
    <w:pPr>
      <w:pBdr>
        <w:left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24">
    <w:name w:val="xl924"/>
    <w:basedOn w:val="a1"/>
    <w:rsid w:val="00051187"/>
    <w:pPr>
      <w:pBdr>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25">
    <w:name w:val="xl925"/>
    <w:basedOn w:val="a1"/>
    <w:rsid w:val="00051187"/>
    <w:pPr>
      <w:pBdr>
        <w:top w:val="single" w:sz="8" w:space="0" w:color="auto"/>
        <w:left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26">
    <w:name w:val="xl926"/>
    <w:basedOn w:val="a1"/>
    <w:rsid w:val="00051187"/>
    <w:pPr>
      <w:pBdr>
        <w:left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27">
    <w:name w:val="xl927"/>
    <w:basedOn w:val="a1"/>
    <w:rsid w:val="00051187"/>
    <w:pPr>
      <w:pBdr>
        <w:left w:val="single" w:sz="8"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28">
    <w:name w:val="xl928"/>
    <w:basedOn w:val="a1"/>
    <w:rsid w:val="00051187"/>
    <w:pPr>
      <w:pBdr>
        <w:top w:val="single" w:sz="8" w:space="0" w:color="auto"/>
        <w:left w:val="single" w:sz="4"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929">
    <w:name w:val="xl929"/>
    <w:basedOn w:val="a1"/>
    <w:rsid w:val="00051187"/>
    <w:pPr>
      <w:pBdr>
        <w:left w:val="single" w:sz="4"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930">
    <w:name w:val="xl930"/>
    <w:basedOn w:val="a1"/>
    <w:rsid w:val="00051187"/>
    <w:pPr>
      <w:pBdr>
        <w:left w:val="single" w:sz="4" w:space="0" w:color="auto"/>
        <w:bottom w:val="single" w:sz="8"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931">
    <w:name w:val="xl931"/>
    <w:basedOn w:val="a1"/>
    <w:rsid w:val="00051187"/>
    <w:pPr>
      <w:pBdr>
        <w:top w:val="single" w:sz="8" w:space="0" w:color="auto"/>
        <w:lef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32">
    <w:name w:val="xl932"/>
    <w:basedOn w:val="a1"/>
    <w:rsid w:val="00051187"/>
    <w:pPr>
      <w:pBdr>
        <w:top w:val="single" w:sz="8"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33">
    <w:name w:val="xl933"/>
    <w:basedOn w:val="a1"/>
    <w:rsid w:val="00051187"/>
    <w:pPr>
      <w:pBdr>
        <w:top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34">
    <w:name w:val="xl934"/>
    <w:basedOn w:val="a1"/>
    <w:rsid w:val="00051187"/>
    <w:pPr>
      <w:pBdr>
        <w:lef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35">
    <w:name w:val="xl935"/>
    <w:basedOn w:val="a1"/>
    <w:rsid w:val="00051187"/>
    <w:pP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36">
    <w:name w:val="xl936"/>
    <w:basedOn w:val="a1"/>
    <w:rsid w:val="00051187"/>
    <w:pPr>
      <w:pBdr>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37">
    <w:name w:val="xl937"/>
    <w:basedOn w:val="a1"/>
    <w:rsid w:val="00051187"/>
    <w:pPr>
      <w:pBdr>
        <w:left w:val="single" w:sz="4" w:space="0" w:color="auto"/>
        <w:bottom w:val="single" w:sz="8"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38">
    <w:name w:val="xl938"/>
    <w:basedOn w:val="a1"/>
    <w:rsid w:val="00051187"/>
    <w:pPr>
      <w:pBdr>
        <w:bottom w:val="single" w:sz="8"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39">
    <w:name w:val="xl939"/>
    <w:basedOn w:val="a1"/>
    <w:rsid w:val="00051187"/>
    <w:pPr>
      <w:pBdr>
        <w:bottom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40">
    <w:name w:val="xl940"/>
    <w:basedOn w:val="a1"/>
    <w:rsid w:val="00051187"/>
    <w:pPr>
      <w:pBdr>
        <w:top w:val="single" w:sz="8" w:space="0" w:color="auto"/>
        <w:left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41">
    <w:name w:val="xl941"/>
    <w:basedOn w:val="a1"/>
    <w:rsid w:val="00051187"/>
    <w:pPr>
      <w:pBdr>
        <w:left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42">
    <w:name w:val="xl942"/>
    <w:basedOn w:val="a1"/>
    <w:rsid w:val="00051187"/>
    <w:pPr>
      <w:pBdr>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43">
    <w:name w:val="xl943"/>
    <w:basedOn w:val="a1"/>
    <w:rsid w:val="00051187"/>
    <w:pPr>
      <w:shd w:val="clear" w:color="000000" w:fill="FFFFFF"/>
      <w:spacing w:before="100" w:beforeAutospacing="1" w:after="100" w:afterAutospacing="1"/>
      <w:jc w:val="center"/>
    </w:pPr>
    <w:rPr>
      <w:b/>
      <w:bCs/>
      <w:sz w:val="28"/>
      <w:szCs w:val="28"/>
    </w:rPr>
  </w:style>
  <w:style w:type="paragraph" w:customStyle="1" w:styleId="xl944">
    <w:name w:val="xl944"/>
    <w:basedOn w:val="a1"/>
    <w:rsid w:val="00051187"/>
    <w:pPr>
      <w:pBdr>
        <w:top w:val="single" w:sz="8" w:space="0" w:color="auto"/>
        <w:lef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45">
    <w:name w:val="xl945"/>
    <w:basedOn w:val="a1"/>
    <w:rsid w:val="00051187"/>
    <w:pPr>
      <w:pBdr>
        <w:lef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46">
    <w:name w:val="xl946"/>
    <w:basedOn w:val="a1"/>
    <w:rsid w:val="00051187"/>
    <w:pPr>
      <w:pBdr>
        <w:left w:val="single" w:sz="4" w:space="0" w:color="auto"/>
        <w:bottom w:val="single" w:sz="8"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47">
    <w:name w:val="xl947"/>
    <w:basedOn w:val="a1"/>
    <w:rsid w:val="00051187"/>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48">
    <w:name w:val="xl948"/>
    <w:basedOn w:val="a1"/>
    <w:rsid w:val="0005118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49">
    <w:name w:val="xl949"/>
    <w:basedOn w:val="a1"/>
    <w:rsid w:val="00051187"/>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50">
    <w:name w:val="xl950"/>
    <w:basedOn w:val="a1"/>
    <w:rsid w:val="00051187"/>
    <w:pPr>
      <w:pBdr>
        <w:top w:val="single" w:sz="8" w:space="0" w:color="auto"/>
        <w:lef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951">
    <w:name w:val="xl951"/>
    <w:basedOn w:val="a1"/>
    <w:rsid w:val="00051187"/>
    <w:pPr>
      <w:pBdr>
        <w:top w:val="single" w:sz="8"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952">
    <w:name w:val="xl952"/>
    <w:basedOn w:val="a1"/>
    <w:rsid w:val="00051187"/>
    <w:pPr>
      <w:pBdr>
        <w:top w:val="single" w:sz="4" w:space="0" w:color="auto"/>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953">
    <w:name w:val="xl953"/>
    <w:basedOn w:val="a1"/>
    <w:rsid w:val="00051187"/>
    <w:pPr>
      <w:pBdr>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954">
    <w:name w:val="xl954"/>
    <w:basedOn w:val="a1"/>
    <w:rsid w:val="00051187"/>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55">
    <w:name w:val="xl955"/>
    <w:basedOn w:val="a1"/>
    <w:rsid w:val="0005118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56">
    <w:name w:val="xl956"/>
    <w:basedOn w:val="a1"/>
    <w:rsid w:val="00051187"/>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57">
    <w:name w:val="xl957"/>
    <w:basedOn w:val="a1"/>
    <w:rsid w:val="00051187"/>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58">
    <w:name w:val="xl958"/>
    <w:basedOn w:val="a1"/>
    <w:rsid w:val="0005118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59">
    <w:name w:val="xl959"/>
    <w:basedOn w:val="a1"/>
    <w:rsid w:val="00051187"/>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60">
    <w:name w:val="xl960"/>
    <w:basedOn w:val="a1"/>
    <w:rsid w:val="00051187"/>
    <w:pPr>
      <w:pBdr>
        <w:top w:val="single" w:sz="8" w:space="0" w:color="auto"/>
        <w:lef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961">
    <w:name w:val="xl961"/>
    <w:basedOn w:val="a1"/>
    <w:rsid w:val="00051187"/>
    <w:pPr>
      <w:pBdr>
        <w:top w:val="single" w:sz="8"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962">
    <w:name w:val="xl962"/>
    <w:basedOn w:val="a1"/>
    <w:rsid w:val="00051187"/>
    <w:pPr>
      <w:pBdr>
        <w:top w:val="single" w:sz="8"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963">
    <w:name w:val="xl963"/>
    <w:basedOn w:val="a1"/>
    <w:rsid w:val="00051187"/>
    <w:pPr>
      <w:pBdr>
        <w:left w:val="single" w:sz="4" w:space="0" w:color="auto"/>
        <w:bottom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964">
    <w:name w:val="xl964"/>
    <w:basedOn w:val="a1"/>
    <w:rsid w:val="00051187"/>
    <w:pPr>
      <w:pBdr>
        <w:bottom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965">
    <w:name w:val="xl965"/>
    <w:basedOn w:val="a1"/>
    <w:rsid w:val="00051187"/>
    <w:pPr>
      <w:pBdr>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966">
    <w:name w:val="xl966"/>
    <w:basedOn w:val="a1"/>
    <w:rsid w:val="00051187"/>
    <w:pPr>
      <w:pBdr>
        <w:top w:val="single" w:sz="4" w:space="0" w:color="auto"/>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967">
    <w:name w:val="xl967"/>
    <w:basedOn w:val="a1"/>
    <w:rsid w:val="00051187"/>
    <w:pPr>
      <w:pBdr>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968">
    <w:name w:val="xl968"/>
    <w:basedOn w:val="a1"/>
    <w:rsid w:val="00051187"/>
    <w:pPr>
      <w:pBdr>
        <w:top w:val="single" w:sz="4" w:space="0" w:color="auto"/>
        <w:left w:val="single" w:sz="4" w:space="0" w:color="auto"/>
      </w:pBdr>
      <w:spacing w:before="100" w:beforeAutospacing="1" w:after="100" w:afterAutospacing="1"/>
    </w:pPr>
    <w:rPr>
      <w:rFonts w:ascii="Bookman Old Style" w:hAnsi="Bookman Old Style"/>
      <w:sz w:val="20"/>
      <w:szCs w:val="20"/>
    </w:rPr>
  </w:style>
  <w:style w:type="paragraph" w:customStyle="1" w:styleId="xl969">
    <w:name w:val="xl969"/>
    <w:basedOn w:val="a1"/>
    <w:rsid w:val="00051187"/>
    <w:pPr>
      <w:pBdr>
        <w:top w:val="single" w:sz="4" w:space="0" w:color="auto"/>
      </w:pBdr>
      <w:spacing w:before="100" w:beforeAutospacing="1" w:after="100" w:afterAutospacing="1"/>
    </w:pPr>
    <w:rPr>
      <w:rFonts w:ascii="Bookman Old Style" w:hAnsi="Bookman Old Style"/>
      <w:sz w:val="20"/>
      <w:szCs w:val="20"/>
    </w:rPr>
  </w:style>
  <w:style w:type="paragraph" w:customStyle="1" w:styleId="xl970">
    <w:name w:val="xl970"/>
    <w:basedOn w:val="a1"/>
    <w:rsid w:val="00051187"/>
    <w:pPr>
      <w:pBdr>
        <w:top w:val="single" w:sz="4" w:space="0" w:color="auto"/>
        <w:right w:val="single" w:sz="4" w:space="0" w:color="auto"/>
      </w:pBdr>
      <w:spacing w:before="100" w:beforeAutospacing="1" w:after="100" w:afterAutospacing="1"/>
    </w:pPr>
    <w:rPr>
      <w:rFonts w:ascii="Bookman Old Style" w:hAnsi="Bookman Old Style"/>
      <w:sz w:val="20"/>
      <w:szCs w:val="20"/>
    </w:rPr>
  </w:style>
  <w:style w:type="paragraph" w:customStyle="1" w:styleId="xl971">
    <w:name w:val="xl971"/>
    <w:basedOn w:val="a1"/>
    <w:rsid w:val="00051187"/>
    <w:pPr>
      <w:pBdr>
        <w:top w:val="single" w:sz="4" w:space="0" w:color="auto"/>
        <w:left w:val="single" w:sz="4"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972">
    <w:name w:val="xl972"/>
    <w:basedOn w:val="a1"/>
    <w:rsid w:val="00051187"/>
    <w:pPr>
      <w:pBdr>
        <w:left w:val="single" w:sz="4" w:space="0" w:color="auto"/>
        <w:bottom w:val="single" w:sz="4"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973">
    <w:name w:val="xl973"/>
    <w:basedOn w:val="a1"/>
    <w:rsid w:val="00051187"/>
    <w:pPr>
      <w:pBdr>
        <w:top w:val="single" w:sz="4" w:space="0" w:color="auto"/>
        <w:left w:val="single" w:sz="4" w:space="0" w:color="auto"/>
        <w:right w:val="single" w:sz="8" w:space="0" w:color="auto"/>
      </w:pBd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974">
    <w:name w:val="xl974"/>
    <w:basedOn w:val="a1"/>
    <w:rsid w:val="00051187"/>
    <w:pPr>
      <w:pBdr>
        <w:top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75">
    <w:name w:val="xl975"/>
    <w:basedOn w:val="a1"/>
    <w:rsid w:val="00051187"/>
    <w:pPr>
      <w:pBdr>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76">
    <w:name w:val="xl976"/>
    <w:basedOn w:val="a1"/>
    <w:rsid w:val="00051187"/>
    <w:pPr>
      <w:pBdr>
        <w:bottom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77">
    <w:name w:val="xl977"/>
    <w:basedOn w:val="a1"/>
    <w:rsid w:val="00051187"/>
    <w:pPr>
      <w:pBdr>
        <w:top w:val="single" w:sz="4" w:space="0" w:color="auto"/>
        <w:left w:val="single" w:sz="4" w:space="0" w:color="auto"/>
        <w:bottom w:val="single" w:sz="4" w:space="0" w:color="auto"/>
      </w:pBdr>
      <w:spacing w:before="100" w:beforeAutospacing="1" w:after="100" w:afterAutospacing="1"/>
    </w:pPr>
    <w:rPr>
      <w:rFonts w:ascii="Bookman Old Style" w:hAnsi="Bookman Old Style"/>
      <w:sz w:val="20"/>
      <w:szCs w:val="20"/>
    </w:rPr>
  </w:style>
  <w:style w:type="paragraph" w:customStyle="1" w:styleId="xl978">
    <w:name w:val="xl978"/>
    <w:basedOn w:val="a1"/>
    <w:rsid w:val="00051187"/>
    <w:pPr>
      <w:pBdr>
        <w:top w:val="single" w:sz="4" w:space="0" w:color="auto"/>
        <w:bottom w:val="single" w:sz="4" w:space="0" w:color="auto"/>
      </w:pBdr>
      <w:spacing w:before="100" w:beforeAutospacing="1" w:after="100" w:afterAutospacing="1"/>
    </w:pPr>
    <w:rPr>
      <w:rFonts w:ascii="Bookman Old Style" w:hAnsi="Bookman Old Style"/>
      <w:sz w:val="20"/>
      <w:szCs w:val="20"/>
    </w:rPr>
  </w:style>
  <w:style w:type="paragraph" w:customStyle="1" w:styleId="xl979">
    <w:name w:val="xl979"/>
    <w:basedOn w:val="a1"/>
    <w:rsid w:val="00051187"/>
    <w:pPr>
      <w:pBdr>
        <w:top w:val="single" w:sz="4" w:space="0" w:color="auto"/>
        <w:bottom w:val="single" w:sz="4" w:space="0" w:color="auto"/>
        <w:right w:val="single" w:sz="4" w:space="0" w:color="auto"/>
      </w:pBdr>
      <w:spacing w:before="100" w:beforeAutospacing="1" w:after="100" w:afterAutospacing="1"/>
    </w:pPr>
    <w:rPr>
      <w:rFonts w:ascii="Bookman Old Style" w:hAnsi="Bookman Old Style"/>
      <w:sz w:val="20"/>
      <w:szCs w:val="20"/>
    </w:rPr>
  </w:style>
  <w:style w:type="paragraph" w:customStyle="1" w:styleId="xl980">
    <w:name w:val="xl980"/>
    <w:basedOn w:val="a1"/>
    <w:rsid w:val="00051187"/>
    <w:pPr>
      <w:pBdr>
        <w:top w:val="single" w:sz="8"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981">
    <w:name w:val="xl981"/>
    <w:basedOn w:val="a1"/>
    <w:rsid w:val="00051187"/>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982">
    <w:name w:val="xl982"/>
    <w:basedOn w:val="a1"/>
    <w:rsid w:val="00051187"/>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983">
    <w:name w:val="xl983"/>
    <w:basedOn w:val="a1"/>
    <w:rsid w:val="00051187"/>
    <w:pPr>
      <w:pBdr>
        <w:top w:val="single" w:sz="8" w:space="0" w:color="auto"/>
        <w:left w:val="single" w:sz="8" w:space="0" w:color="auto"/>
        <w:bottom w:val="single" w:sz="8" w:space="0" w:color="auto"/>
      </w:pBdr>
      <w:spacing w:before="100" w:beforeAutospacing="1" w:after="100" w:afterAutospacing="1"/>
      <w:jc w:val="center"/>
    </w:pPr>
    <w:rPr>
      <w:rFonts w:ascii="Bookman Old Style" w:hAnsi="Bookman Old Style"/>
      <w:b/>
      <w:bCs/>
      <w:sz w:val="20"/>
      <w:szCs w:val="20"/>
    </w:rPr>
  </w:style>
  <w:style w:type="paragraph" w:customStyle="1" w:styleId="xl984">
    <w:name w:val="xl984"/>
    <w:basedOn w:val="a1"/>
    <w:rsid w:val="00051187"/>
    <w:pPr>
      <w:pBdr>
        <w:top w:val="single" w:sz="8" w:space="0" w:color="auto"/>
        <w:bottom w:val="single" w:sz="8" w:space="0" w:color="auto"/>
      </w:pBdr>
      <w:spacing w:before="100" w:beforeAutospacing="1" w:after="100" w:afterAutospacing="1"/>
      <w:jc w:val="center"/>
    </w:pPr>
    <w:rPr>
      <w:rFonts w:ascii="Bookman Old Style" w:hAnsi="Bookman Old Style"/>
      <w:b/>
      <w:bCs/>
      <w:sz w:val="20"/>
      <w:szCs w:val="20"/>
    </w:rPr>
  </w:style>
  <w:style w:type="paragraph" w:customStyle="1" w:styleId="xl985">
    <w:name w:val="xl985"/>
    <w:basedOn w:val="a1"/>
    <w:rsid w:val="00051187"/>
    <w:pPr>
      <w:pBdr>
        <w:top w:val="single" w:sz="8" w:space="0" w:color="auto"/>
        <w:bottom w:val="single" w:sz="8" w:space="0" w:color="auto"/>
        <w:right w:val="single" w:sz="8" w:space="0" w:color="auto"/>
      </w:pBdr>
      <w:spacing w:before="100" w:beforeAutospacing="1" w:after="100" w:afterAutospacing="1"/>
      <w:jc w:val="center"/>
    </w:pPr>
    <w:rPr>
      <w:rFonts w:ascii="Bookman Old Style" w:hAnsi="Bookman Old Style"/>
      <w:b/>
      <w:bCs/>
      <w:sz w:val="20"/>
      <w:szCs w:val="20"/>
    </w:rPr>
  </w:style>
  <w:style w:type="paragraph" w:customStyle="1" w:styleId="xl986">
    <w:name w:val="xl986"/>
    <w:basedOn w:val="a1"/>
    <w:rsid w:val="00051187"/>
    <w:pPr>
      <w:pBdr>
        <w:top w:val="single" w:sz="8" w:space="0" w:color="auto"/>
        <w:left w:val="single" w:sz="8" w:space="0" w:color="auto"/>
        <w:bottom w:val="single" w:sz="8" w:space="0" w:color="auto"/>
      </w:pBdr>
      <w:spacing w:before="100" w:beforeAutospacing="1" w:after="100" w:afterAutospacing="1"/>
      <w:jc w:val="center"/>
      <w:textAlignment w:val="center"/>
    </w:pPr>
    <w:rPr>
      <w:rFonts w:ascii="Bookman Old Style" w:hAnsi="Bookman Old Style"/>
      <w:b/>
      <w:bCs/>
      <w:sz w:val="20"/>
      <w:szCs w:val="20"/>
    </w:rPr>
  </w:style>
  <w:style w:type="paragraph" w:customStyle="1" w:styleId="xl987">
    <w:name w:val="xl987"/>
    <w:basedOn w:val="a1"/>
    <w:rsid w:val="00051187"/>
    <w:pPr>
      <w:pBdr>
        <w:top w:val="single" w:sz="8" w:space="0" w:color="auto"/>
        <w:bottom w:val="single" w:sz="8" w:space="0" w:color="auto"/>
      </w:pBdr>
      <w:spacing w:before="100" w:beforeAutospacing="1" w:after="100" w:afterAutospacing="1"/>
      <w:jc w:val="center"/>
      <w:textAlignment w:val="center"/>
    </w:pPr>
    <w:rPr>
      <w:rFonts w:ascii="Bookman Old Style" w:hAnsi="Bookman Old Style"/>
      <w:b/>
      <w:bCs/>
      <w:sz w:val="20"/>
      <w:szCs w:val="20"/>
    </w:rPr>
  </w:style>
  <w:style w:type="paragraph" w:customStyle="1" w:styleId="xl988">
    <w:name w:val="xl988"/>
    <w:basedOn w:val="a1"/>
    <w:rsid w:val="00051187"/>
    <w:pPr>
      <w:pBdr>
        <w:top w:val="single" w:sz="8" w:space="0" w:color="auto"/>
        <w:bottom w:val="single" w:sz="8" w:space="0" w:color="auto"/>
        <w:right w:val="single" w:sz="8" w:space="0" w:color="auto"/>
      </w:pBdr>
      <w:spacing w:before="100" w:beforeAutospacing="1" w:after="100" w:afterAutospacing="1"/>
      <w:jc w:val="center"/>
      <w:textAlignment w:val="center"/>
    </w:pPr>
    <w:rPr>
      <w:rFonts w:ascii="Bookman Old Style" w:hAnsi="Bookman Old Style"/>
      <w:b/>
      <w:bCs/>
      <w:sz w:val="20"/>
      <w:szCs w:val="20"/>
    </w:rPr>
  </w:style>
  <w:style w:type="numbering" w:customStyle="1" w:styleId="72">
    <w:name w:val="Нет списка7"/>
    <w:next w:val="a4"/>
    <w:uiPriority w:val="99"/>
    <w:semiHidden/>
    <w:unhideWhenUsed/>
    <w:rsid w:val="00D17700"/>
  </w:style>
  <w:style w:type="table" w:customStyle="1" w:styleId="63">
    <w:name w:val="Сетка таблицы6"/>
    <w:basedOn w:val="a3"/>
    <w:next w:val="af1"/>
    <w:rsid w:val="00D1770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3">
    <w:name w:val="Сетка таблицы7"/>
    <w:basedOn w:val="a3"/>
    <w:next w:val="af1"/>
    <w:rsid w:val="000F6FA2"/>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60">
    <w:name w:val="Заголовок 6 Знак"/>
    <w:basedOn w:val="a2"/>
    <w:link w:val="6"/>
    <w:rsid w:val="00917210"/>
    <w:rPr>
      <w:rFonts w:ascii="Calibri" w:eastAsia="Times New Roman" w:hAnsi="Calibri" w:cs="Times New Roman"/>
      <w:b/>
      <w:sz w:val="20"/>
      <w:szCs w:val="20"/>
      <w:lang w:val="x-none" w:eastAsia="ru-RU"/>
    </w:rPr>
  </w:style>
  <w:style w:type="character" w:customStyle="1" w:styleId="70">
    <w:name w:val="Заголовок 7 Знак"/>
    <w:basedOn w:val="a2"/>
    <w:link w:val="7"/>
    <w:rsid w:val="00917210"/>
    <w:rPr>
      <w:rFonts w:ascii="Times New Roman" w:eastAsia="Times New Roman" w:hAnsi="Times New Roman" w:cs="Times New Roman"/>
      <w:b/>
      <w:sz w:val="28"/>
      <w:szCs w:val="20"/>
      <w:lang w:val="x-none" w:eastAsia="ru-RU"/>
    </w:rPr>
  </w:style>
  <w:style w:type="character" w:customStyle="1" w:styleId="80">
    <w:name w:val="Заголовок 8 Знак"/>
    <w:basedOn w:val="a2"/>
    <w:link w:val="8"/>
    <w:rsid w:val="00917210"/>
    <w:rPr>
      <w:rFonts w:ascii="Times New Roman" w:eastAsia="Times New Roman" w:hAnsi="Times New Roman" w:cs="Times New Roman"/>
      <w:sz w:val="28"/>
      <w:szCs w:val="20"/>
      <w:lang w:val="x-none" w:eastAsia="ru-RU"/>
    </w:rPr>
  </w:style>
  <w:style w:type="character" w:customStyle="1" w:styleId="90">
    <w:name w:val="Заголовок 9 Знак"/>
    <w:basedOn w:val="a2"/>
    <w:link w:val="9"/>
    <w:rsid w:val="00917210"/>
    <w:rPr>
      <w:rFonts w:ascii="Times New Roman" w:eastAsia="Times New Roman" w:hAnsi="Times New Roman" w:cs="Times New Roman"/>
      <w:b/>
      <w:sz w:val="28"/>
      <w:szCs w:val="20"/>
      <w:lang w:val="x-none" w:eastAsia="ru-RU"/>
    </w:rPr>
  </w:style>
  <w:style w:type="numbering" w:customStyle="1" w:styleId="82">
    <w:name w:val="Нет списка8"/>
    <w:next w:val="a4"/>
    <w:uiPriority w:val="99"/>
    <w:semiHidden/>
    <w:unhideWhenUsed/>
    <w:rsid w:val="00917210"/>
  </w:style>
  <w:style w:type="paragraph" w:customStyle="1" w:styleId="ConsPlusNonformat">
    <w:name w:val="ConsPlusNonformat"/>
    <w:rsid w:val="00917210"/>
    <w:pPr>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fff1">
    <w:name w:val="List"/>
    <w:basedOn w:val="a1"/>
    <w:rsid w:val="00917210"/>
    <w:pPr>
      <w:ind w:left="283" w:hanging="283"/>
    </w:pPr>
  </w:style>
  <w:style w:type="table" w:customStyle="1" w:styleId="83">
    <w:name w:val="Сетка таблицы8"/>
    <w:basedOn w:val="a3"/>
    <w:next w:val="af1"/>
    <w:rsid w:val="00917210"/>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1e">
    <w:name w:val="Знак1 Знак Знак Знак"/>
    <w:basedOn w:val="a1"/>
    <w:rsid w:val="00917210"/>
    <w:rPr>
      <w:rFonts w:ascii="Verdana" w:hAnsi="Verdana" w:cs="Verdana"/>
      <w:sz w:val="20"/>
      <w:szCs w:val="20"/>
      <w:lang w:val="en-US" w:eastAsia="en-US"/>
    </w:rPr>
  </w:style>
  <w:style w:type="paragraph" w:customStyle="1" w:styleId="211">
    <w:name w:val="Знак2 Знак Знак1 Знак"/>
    <w:basedOn w:val="a1"/>
    <w:rsid w:val="00917210"/>
    <w:pPr>
      <w:widowControl w:val="0"/>
      <w:adjustRightInd w:val="0"/>
      <w:spacing w:line="360" w:lineRule="atLeast"/>
      <w:jc w:val="both"/>
      <w:textAlignment w:val="baseline"/>
    </w:pPr>
    <w:rPr>
      <w:rFonts w:ascii="Verdana" w:hAnsi="Verdana" w:cs="Verdana"/>
      <w:sz w:val="20"/>
      <w:szCs w:val="20"/>
      <w:lang w:val="en-US" w:eastAsia="en-US"/>
    </w:rPr>
  </w:style>
  <w:style w:type="paragraph" w:customStyle="1" w:styleId="ConsPlusCell">
    <w:name w:val="ConsPlusCell"/>
    <w:rsid w:val="00917210"/>
    <w:pPr>
      <w:autoSpaceDE w:val="0"/>
      <w:autoSpaceDN w:val="0"/>
      <w:adjustRightInd w:val="0"/>
      <w:spacing w:after="0" w:line="240" w:lineRule="auto"/>
    </w:pPr>
    <w:rPr>
      <w:rFonts w:ascii="Arial" w:eastAsia="Times New Roman" w:hAnsi="Arial" w:cs="Arial"/>
      <w:sz w:val="20"/>
      <w:szCs w:val="20"/>
      <w:lang w:eastAsia="ru-RU"/>
    </w:rPr>
  </w:style>
  <w:style w:type="paragraph" w:customStyle="1" w:styleId="afff2">
    <w:name w:val="Знак Знак Знак Знак"/>
    <w:basedOn w:val="a1"/>
    <w:rsid w:val="00917210"/>
    <w:rPr>
      <w:rFonts w:ascii="Verdana" w:hAnsi="Verdana" w:cs="Verdana"/>
      <w:sz w:val="20"/>
      <w:szCs w:val="20"/>
      <w:lang w:val="en-US" w:eastAsia="en-US"/>
    </w:rPr>
  </w:style>
  <w:style w:type="character" w:styleId="afff3">
    <w:name w:val="footnote reference"/>
    <w:rsid w:val="00917210"/>
    <w:rPr>
      <w:vertAlign w:val="superscript"/>
    </w:rPr>
  </w:style>
  <w:style w:type="paragraph" w:customStyle="1" w:styleId="1f">
    <w:name w:val="Знак Знак Знак Знак1"/>
    <w:basedOn w:val="a1"/>
    <w:rsid w:val="00917210"/>
    <w:rPr>
      <w:rFonts w:ascii="Verdana" w:hAnsi="Verdana" w:cs="Verdana"/>
      <w:sz w:val="20"/>
      <w:szCs w:val="20"/>
      <w:lang w:val="en-US" w:eastAsia="en-US"/>
    </w:rPr>
  </w:style>
  <w:style w:type="paragraph" w:customStyle="1" w:styleId="1f0">
    <w:name w:val="Абзац списка1"/>
    <w:basedOn w:val="a1"/>
    <w:rsid w:val="00917210"/>
    <w:pPr>
      <w:spacing w:after="200" w:line="276" w:lineRule="auto"/>
      <w:ind w:left="720"/>
    </w:pPr>
    <w:rPr>
      <w:rFonts w:ascii="Calibri" w:hAnsi="Calibri"/>
      <w:sz w:val="22"/>
      <w:szCs w:val="22"/>
    </w:rPr>
  </w:style>
  <w:style w:type="paragraph" w:customStyle="1" w:styleId="afff4">
    <w:name w:val="Знак"/>
    <w:basedOn w:val="a1"/>
    <w:rsid w:val="00917210"/>
    <w:pPr>
      <w:spacing w:after="160" w:line="240" w:lineRule="exact"/>
    </w:pPr>
    <w:rPr>
      <w:rFonts w:ascii="Verdana" w:hAnsi="Verdana" w:cs="Verdana"/>
      <w:sz w:val="20"/>
      <w:szCs w:val="20"/>
      <w:lang w:val="en-US" w:eastAsia="en-US"/>
    </w:rPr>
  </w:style>
  <w:style w:type="paragraph" w:customStyle="1" w:styleId="ConsTitle">
    <w:name w:val="ConsTitle"/>
    <w:rsid w:val="00917210"/>
    <w:pPr>
      <w:widowControl w:val="0"/>
      <w:autoSpaceDE w:val="0"/>
      <w:autoSpaceDN w:val="0"/>
      <w:adjustRightInd w:val="0"/>
      <w:spacing w:after="0" w:line="240" w:lineRule="auto"/>
      <w:ind w:right="19772"/>
    </w:pPr>
    <w:rPr>
      <w:rFonts w:ascii="Arial" w:eastAsia="Times New Roman" w:hAnsi="Arial" w:cs="Arial"/>
      <w:b/>
      <w:bCs/>
      <w:sz w:val="20"/>
      <w:szCs w:val="20"/>
      <w:lang w:eastAsia="ru-RU"/>
    </w:rPr>
  </w:style>
  <w:style w:type="paragraph" w:customStyle="1" w:styleId="111">
    <w:name w:val="Заголовок 11"/>
    <w:basedOn w:val="11"/>
    <w:next w:val="11"/>
    <w:rsid w:val="00917210"/>
    <w:pPr>
      <w:keepNext/>
      <w:ind w:firstLine="851"/>
      <w:jc w:val="both"/>
      <w:outlineLvl w:val="0"/>
    </w:pPr>
    <w:rPr>
      <w:b/>
      <w:snapToGrid/>
      <w:sz w:val="28"/>
    </w:rPr>
  </w:style>
  <w:style w:type="character" w:customStyle="1" w:styleId="1f1">
    <w:name w:val="Основной шрифт абзаца1"/>
    <w:rsid w:val="00917210"/>
  </w:style>
  <w:style w:type="paragraph" w:customStyle="1" w:styleId="1f2">
    <w:name w:val="Название1"/>
    <w:basedOn w:val="11"/>
    <w:rsid w:val="00917210"/>
    <w:pPr>
      <w:jc w:val="center"/>
    </w:pPr>
    <w:rPr>
      <w:snapToGrid/>
      <w:sz w:val="28"/>
    </w:rPr>
  </w:style>
  <w:style w:type="paragraph" w:customStyle="1" w:styleId="212">
    <w:name w:val="Основной текст с отступом 21"/>
    <w:basedOn w:val="11"/>
    <w:rsid w:val="00917210"/>
    <w:pPr>
      <w:ind w:firstLine="567"/>
      <w:jc w:val="both"/>
    </w:pPr>
    <w:rPr>
      <w:snapToGrid/>
      <w:sz w:val="28"/>
    </w:rPr>
  </w:style>
  <w:style w:type="paragraph" w:customStyle="1" w:styleId="1f3">
    <w:name w:val="Основной текст1"/>
    <w:basedOn w:val="11"/>
    <w:rsid w:val="00917210"/>
    <w:pPr>
      <w:jc w:val="both"/>
    </w:pPr>
    <w:rPr>
      <w:snapToGrid/>
      <w:sz w:val="28"/>
    </w:rPr>
  </w:style>
  <w:style w:type="paragraph" w:customStyle="1" w:styleId="1f4">
    <w:name w:val="Верхний колонтитул1"/>
    <w:basedOn w:val="11"/>
    <w:rsid w:val="00917210"/>
    <w:pPr>
      <w:tabs>
        <w:tab w:val="center" w:pos="4153"/>
        <w:tab w:val="right" w:pos="8306"/>
      </w:tabs>
      <w:ind w:firstLine="720"/>
      <w:jc w:val="both"/>
    </w:pPr>
    <w:rPr>
      <w:snapToGrid/>
      <w:sz w:val="20"/>
    </w:rPr>
  </w:style>
  <w:style w:type="paragraph" w:customStyle="1" w:styleId="1f5">
    <w:name w:val="Нижний колонтитул1"/>
    <w:basedOn w:val="11"/>
    <w:rsid w:val="00917210"/>
    <w:pPr>
      <w:tabs>
        <w:tab w:val="center" w:pos="4153"/>
        <w:tab w:val="right" w:pos="8306"/>
      </w:tabs>
      <w:ind w:firstLine="720"/>
      <w:jc w:val="both"/>
    </w:pPr>
    <w:rPr>
      <w:snapToGrid/>
      <w:sz w:val="20"/>
    </w:rPr>
  </w:style>
  <w:style w:type="paragraph" w:customStyle="1" w:styleId="311">
    <w:name w:val="Основной текст с отступом 31"/>
    <w:basedOn w:val="11"/>
    <w:rsid w:val="00917210"/>
    <w:pPr>
      <w:ind w:left="5387"/>
      <w:jc w:val="both"/>
    </w:pPr>
    <w:rPr>
      <w:snapToGrid/>
      <w:sz w:val="28"/>
    </w:rPr>
  </w:style>
  <w:style w:type="character" w:customStyle="1" w:styleId="Normal">
    <w:name w:val="Normal Знак"/>
    <w:rsid w:val="00917210"/>
    <w:rPr>
      <w:noProof w:val="0"/>
      <w:lang w:val="ru-RU" w:eastAsia="ru-RU" w:bidi="ar-SA"/>
    </w:rPr>
  </w:style>
  <w:style w:type="paragraph" w:customStyle="1" w:styleId="ConsNonformat">
    <w:name w:val="ConsNonformat"/>
    <w:rsid w:val="00917210"/>
    <w:pPr>
      <w:widowControl w:val="0"/>
      <w:autoSpaceDE w:val="0"/>
      <w:autoSpaceDN w:val="0"/>
      <w:adjustRightInd w:val="0"/>
      <w:spacing w:after="0" w:line="240" w:lineRule="auto"/>
      <w:ind w:right="19772"/>
    </w:pPr>
    <w:rPr>
      <w:rFonts w:ascii="Courier New" w:eastAsia="Times New Roman" w:hAnsi="Courier New" w:cs="Courier New"/>
      <w:sz w:val="28"/>
      <w:szCs w:val="28"/>
      <w:lang w:eastAsia="ru-RU"/>
    </w:rPr>
  </w:style>
  <w:style w:type="character" w:customStyle="1" w:styleId="afff5">
    <w:name w:val="Основной текст_"/>
    <w:link w:val="112"/>
    <w:locked/>
    <w:rsid w:val="00917210"/>
    <w:rPr>
      <w:sz w:val="28"/>
      <w:shd w:val="clear" w:color="auto" w:fill="FFFFFF"/>
    </w:rPr>
  </w:style>
  <w:style w:type="paragraph" w:customStyle="1" w:styleId="112">
    <w:name w:val="Основной текст11"/>
    <w:basedOn w:val="a1"/>
    <w:link w:val="afff5"/>
    <w:rsid w:val="00917210"/>
    <w:pPr>
      <w:shd w:val="clear" w:color="auto" w:fill="FFFFFF"/>
      <w:spacing w:line="240" w:lineRule="atLeast"/>
    </w:pPr>
    <w:rPr>
      <w:rFonts w:asciiTheme="minorHAnsi" w:eastAsiaTheme="minorHAnsi" w:hAnsiTheme="minorHAnsi" w:cstheme="minorBidi"/>
      <w:sz w:val="28"/>
      <w:szCs w:val="22"/>
      <w:lang w:eastAsia="en-US"/>
    </w:rPr>
  </w:style>
  <w:style w:type="paragraph" w:customStyle="1" w:styleId="29">
    <w:name w:val="Обычный2"/>
    <w:rsid w:val="00917210"/>
    <w:pPr>
      <w:spacing w:after="0" w:line="240" w:lineRule="auto"/>
      <w:ind w:firstLine="720"/>
      <w:jc w:val="both"/>
    </w:pPr>
    <w:rPr>
      <w:rFonts w:ascii="Times New Roman" w:eastAsia="Times New Roman" w:hAnsi="Times New Roman" w:cs="Times New Roman"/>
      <w:sz w:val="20"/>
      <w:szCs w:val="20"/>
      <w:lang w:eastAsia="ru-RU"/>
    </w:rPr>
  </w:style>
  <w:style w:type="paragraph" w:customStyle="1" w:styleId="2a">
    <w:name w:val="Знак Знак Знак Знак2"/>
    <w:basedOn w:val="a1"/>
    <w:rsid w:val="00917210"/>
    <w:rPr>
      <w:rFonts w:ascii="Verdana" w:hAnsi="Verdana" w:cs="Verdana"/>
      <w:sz w:val="20"/>
      <w:szCs w:val="20"/>
      <w:lang w:val="en-US" w:eastAsia="en-US"/>
    </w:rPr>
  </w:style>
  <w:style w:type="paragraph" w:styleId="afff6">
    <w:name w:val="footnote text"/>
    <w:basedOn w:val="a1"/>
    <w:link w:val="afff7"/>
    <w:rsid w:val="00917210"/>
    <w:rPr>
      <w:sz w:val="20"/>
      <w:szCs w:val="20"/>
      <w:lang w:val="x-none"/>
    </w:rPr>
  </w:style>
  <w:style w:type="character" w:customStyle="1" w:styleId="afff7">
    <w:name w:val="Текст сноски Знак"/>
    <w:basedOn w:val="a2"/>
    <w:link w:val="afff6"/>
    <w:rsid w:val="00917210"/>
    <w:rPr>
      <w:rFonts w:ascii="Times New Roman" w:eastAsia="Times New Roman" w:hAnsi="Times New Roman" w:cs="Times New Roman"/>
      <w:sz w:val="20"/>
      <w:szCs w:val="20"/>
      <w:lang w:val="x-none" w:eastAsia="ru-RU"/>
    </w:rPr>
  </w:style>
  <w:style w:type="paragraph" w:styleId="afff8">
    <w:name w:val="caption"/>
    <w:basedOn w:val="a1"/>
    <w:next w:val="a1"/>
    <w:qFormat/>
    <w:rsid w:val="00917210"/>
    <w:pPr>
      <w:pBdr>
        <w:bottom w:val="single" w:sz="6" w:space="11" w:color="auto"/>
      </w:pBdr>
      <w:spacing w:line="240" w:lineRule="atLeast"/>
      <w:ind w:right="-574"/>
      <w:jc w:val="both"/>
    </w:pPr>
    <w:rPr>
      <w:b/>
      <w:sz w:val="20"/>
    </w:rPr>
  </w:style>
  <w:style w:type="paragraph" w:customStyle="1" w:styleId="213">
    <w:name w:val="Обычный21"/>
    <w:rsid w:val="00917210"/>
    <w:pPr>
      <w:spacing w:after="0" w:line="240" w:lineRule="auto"/>
      <w:ind w:firstLine="720"/>
      <w:jc w:val="both"/>
    </w:pPr>
    <w:rPr>
      <w:rFonts w:ascii="Times New Roman" w:eastAsia="Times New Roman" w:hAnsi="Times New Roman" w:cs="Times New Roman"/>
      <w:sz w:val="20"/>
      <w:szCs w:val="20"/>
      <w:lang w:eastAsia="ru-RU"/>
    </w:rPr>
  </w:style>
  <w:style w:type="paragraph" w:customStyle="1" w:styleId="afff9">
    <w:name w:val="Стиль"/>
    <w:rsid w:val="00917210"/>
    <w:pPr>
      <w:spacing w:after="0" w:line="240" w:lineRule="auto"/>
      <w:ind w:firstLine="720"/>
      <w:jc w:val="both"/>
    </w:pPr>
    <w:rPr>
      <w:rFonts w:ascii="Arial" w:eastAsia="Times New Roman" w:hAnsi="Arial" w:cs="Times New Roman"/>
      <w:snapToGrid w:val="0"/>
      <w:sz w:val="20"/>
      <w:szCs w:val="20"/>
      <w:lang w:eastAsia="ru-RU"/>
    </w:rPr>
  </w:style>
  <w:style w:type="paragraph" w:customStyle="1" w:styleId="2b">
    <w:name w:val="Абзац списка2"/>
    <w:basedOn w:val="a1"/>
    <w:rsid w:val="00917210"/>
    <w:pPr>
      <w:spacing w:after="200" w:line="276" w:lineRule="auto"/>
      <w:ind w:left="720"/>
      <w:contextualSpacing/>
    </w:pPr>
    <w:rPr>
      <w:rFonts w:ascii="Calibri" w:hAnsi="Calibri"/>
      <w:sz w:val="22"/>
      <w:szCs w:val="22"/>
      <w:lang w:eastAsia="en-US"/>
    </w:rPr>
  </w:style>
  <w:style w:type="paragraph" w:styleId="afffa">
    <w:name w:val="Block Text"/>
    <w:basedOn w:val="a1"/>
    <w:rsid w:val="00917210"/>
    <w:pPr>
      <w:ind w:left="142" w:right="151" w:firstLine="992"/>
      <w:jc w:val="both"/>
    </w:pPr>
    <w:rPr>
      <w:szCs w:val="20"/>
    </w:rPr>
  </w:style>
  <w:style w:type="character" w:styleId="afffb">
    <w:name w:val="Strong"/>
    <w:uiPriority w:val="22"/>
    <w:qFormat/>
    <w:rsid w:val="00917210"/>
    <w:rPr>
      <w:b/>
      <w:bCs/>
    </w:rPr>
  </w:style>
  <w:style w:type="paragraph" w:customStyle="1" w:styleId="38">
    <w:name w:val="Обычный3"/>
    <w:rsid w:val="00917210"/>
    <w:pPr>
      <w:spacing w:after="0" w:line="240" w:lineRule="auto"/>
      <w:ind w:firstLine="720"/>
      <w:jc w:val="both"/>
    </w:pPr>
    <w:rPr>
      <w:rFonts w:ascii="Times New Roman" w:eastAsia="Times New Roman" w:hAnsi="Times New Roman" w:cs="Times New Roman"/>
      <w:sz w:val="20"/>
      <w:szCs w:val="20"/>
      <w:lang w:eastAsia="ru-RU"/>
    </w:rPr>
  </w:style>
  <w:style w:type="paragraph" w:customStyle="1" w:styleId="44">
    <w:name w:val="Обычный4"/>
    <w:rsid w:val="00917210"/>
    <w:pPr>
      <w:spacing w:after="0" w:line="240" w:lineRule="auto"/>
      <w:ind w:firstLine="720"/>
      <w:jc w:val="both"/>
    </w:pPr>
    <w:rPr>
      <w:rFonts w:ascii="Times New Roman" w:eastAsia="Times New Roman" w:hAnsi="Times New Roman" w:cs="Times New Roman"/>
      <w:sz w:val="20"/>
      <w:szCs w:val="20"/>
      <w:lang w:eastAsia="ru-RU"/>
    </w:rPr>
  </w:style>
  <w:style w:type="paragraph" w:customStyle="1" w:styleId="54">
    <w:name w:val="Обычный5"/>
    <w:rsid w:val="00917210"/>
    <w:pPr>
      <w:spacing w:after="0" w:line="240" w:lineRule="auto"/>
      <w:ind w:firstLine="720"/>
      <w:jc w:val="both"/>
    </w:pPr>
    <w:rPr>
      <w:rFonts w:ascii="Times New Roman" w:eastAsia="Times New Roman" w:hAnsi="Times New Roman" w:cs="Times New Roman"/>
      <w:sz w:val="20"/>
      <w:szCs w:val="20"/>
      <w:lang w:eastAsia="ru-RU"/>
    </w:rPr>
  </w:style>
  <w:style w:type="paragraph" w:customStyle="1" w:styleId="64">
    <w:name w:val="Обычный6"/>
    <w:rsid w:val="00917210"/>
    <w:pPr>
      <w:spacing w:after="0" w:line="240" w:lineRule="auto"/>
      <w:ind w:firstLine="720"/>
      <w:jc w:val="both"/>
    </w:pPr>
    <w:rPr>
      <w:rFonts w:ascii="Times New Roman" w:eastAsia="Times New Roman" w:hAnsi="Times New Roman" w:cs="Times New Roman"/>
      <w:sz w:val="20"/>
      <w:szCs w:val="20"/>
      <w:lang w:eastAsia="ru-RU"/>
    </w:rPr>
  </w:style>
  <w:style w:type="character" w:customStyle="1" w:styleId="printarea">
    <w:name w:val="printarea"/>
    <w:basedOn w:val="a2"/>
    <w:rsid w:val="00917210"/>
  </w:style>
  <w:style w:type="paragraph" w:styleId="afffc">
    <w:name w:val="Plain Text"/>
    <w:basedOn w:val="a1"/>
    <w:link w:val="afffd"/>
    <w:rsid w:val="00917210"/>
    <w:rPr>
      <w:rFonts w:ascii="Courier New" w:hAnsi="Courier New"/>
      <w:sz w:val="20"/>
      <w:szCs w:val="20"/>
      <w:lang w:val="x-none" w:eastAsia="x-none"/>
    </w:rPr>
  </w:style>
  <w:style w:type="character" w:customStyle="1" w:styleId="afffd">
    <w:name w:val="Текст Знак"/>
    <w:basedOn w:val="a2"/>
    <w:link w:val="afffc"/>
    <w:rsid w:val="00917210"/>
    <w:rPr>
      <w:rFonts w:ascii="Courier New" w:eastAsia="Times New Roman" w:hAnsi="Courier New" w:cs="Times New Roman"/>
      <w:sz w:val="20"/>
      <w:szCs w:val="20"/>
      <w:lang w:val="x-none" w:eastAsia="x-none"/>
    </w:rPr>
  </w:style>
  <w:style w:type="paragraph" w:customStyle="1" w:styleId="74">
    <w:name w:val="Обычный7"/>
    <w:rsid w:val="00917210"/>
    <w:pPr>
      <w:spacing w:after="0" w:line="240" w:lineRule="auto"/>
      <w:ind w:firstLine="720"/>
      <w:jc w:val="both"/>
    </w:pPr>
    <w:rPr>
      <w:rFonts w:ascii="Times New Roman" w:eastAsia="Times New Roman" w:hAnsi="Times New Roman" w:cs="Times New Roman"/>
      <w:sz w:val="20"/>
      <w:szCs w:val="20"/>
      <w:lang w:eastAsia="ru-RU"/>
    </w:rPr>
  </w:style>
  <w:style w:type="paragraph" w:customStyle="1" w:styleId="tekstob">
    <w:name w:val="tekstob"/>
    <w:basedOn w:val="a1"/>
    <w:rsid w:val="00917210"/>
    <w:pPr>
      <w:spacing w:before="100" w:beforeAutospacing="1" w:after="100" w:afterAutospacing="1"/>
    </w:pPr>
  </w:style>
  <w:style w:type="paragraph" w:styleId="a0">
    <w:name w:val="List Bullet"/>
    <w:basedOn w:val="a1"/>
    <w:unhideWhenUsed/>
    <w:rsid w:val="00917210"/>
    <w:pPr>
      <w:numPr>
        <w:numId w:val="1"/>
      </w:numPr>
      <w:spacing w:after="200" w:line="276" w:lineRule="auto"/>
      <w:contextualSpacing/>
    </w:pPr>
    <w:rPr>
      <w:rFonts w:ascii="Calibri" w:hAnsi="Calibri"/>
      <w:sz w:val="22"/>
      <w:szCs w:val="22"/>
    </w:rPr>
  </w:style>
  <w:style w:type="paragraph" w:customStyle="1" w:styleId="39">
    <w:name w:val="Абзац списка3"/>
    <w:basedOn w:val="a1"/>
    <w:rsid w:val="00917210"/>
    <w:pPr>
      <w:spacing w:after="200" w:line="276" w:lineRule="auto"/>
      <w:ind w:left="720"/>
      <w:contextualSpacing/>
    </w:pPr>
    <w:rPr>
      <w:rFonts w:ascii="Calibri" w:eastAsia="Calibri" w:hAnsi="Calibri"/>
      <w:sz w:val="22"/>
      <w:szCs w:val="22"/>
    </w:rPr>
  </w:style>
  <w:style w:type="paragraph" w:customStyle="1" w:styleId="3a">
    <w:name w:val="Основной текст3"/>
    <w:basedOn w:val="a1"/>
    <w:rsid w:val="00917210"/>
    <w:pPr>
      <w:widowControl w:val="0"/>
      <w:shd w:val="clear" w:color="auto" w:fill="FFFFFF"/>
      <w:spacing w:after="300" w:line="322" w:lineRule="exact"/>
      <w:jc w:val="center"/>
    </w:pPr>
    <w:rPr>
      <w:color w:val="000000"/>
      <w:spacing w:val="1"/>
      <w:sz w:val="25"/>
      <w:szCs w:val="25"/>
    </w:rPr>
  </w:style>
  <w:style w:type="numbering" w:customStyle="1" w:styleId="113">
    <w:name w:val="Нет списка11"/>
    <w:next w:val="a4"/>
    <w:uiPriority w:val="99"/>
    <w:semiHidden/>
    <w:rsid w:val="00917210"/>
  </w:style>
  <w:style w:type="paragraph" w:customStyle="1" w:styleId="220">
    <w:name w:val="Основной текст 22"/>
    <w:basedOn w:val="a1"/>
    <w:rsid w:val="00917210"/>
    <w:pPr>
      <w:spacing w:before="120"/>
      <w:ind w:firstLine="567"/>
      <w:jc w:val="both"/>
    </w:pPr>
    <w:rPr>
      <w:rFonts w:ascii="TimesDL" w:hAnsi="TimesDL"/>
      <w:szCs w:val="20"/>
    </w:rPr>
  </w:style>
  <w:style w:type="table" w:customStyle="1" w:styleId="130">
    <w:name w:val="Сетка таблицы13"/>
    <w:basedOn w:val="a3"/>
    <w:next w:val="af1"/>
    <w:uiPriority w:val="59"/>
    <w:rsid w:val="00917210"/>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4">
    <w:name w:val="Сетка таблицы21"/>
    <w:basedOn w:val="a3"/>
    <w:next w:val="af1"/>
    <w:rsid w:val="0091721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0">
    <w:name w:val="Сетка таблицы14"/>
    <w:basedOn w:val="a3"/>
    <w:next w:val="af1"/>
    <w:uiPriority w:val="59"/>
    <w:rsid w:val="00917210"/>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afffe">
    <w:name w:val="Знак Знак Знак Знак Знак Знак Знак Знак Знак Знак Знак Знак"/>
    <w:basedOn w:val="a1"/>
    <w:rsid w:val="008A5094"/>
    <w:pPr>
      <w:tabs>
        <w:tab w:val="num" w:pos="360"/>
      </w:tabs>
      <w:spacing w:after="160" w:line="240" w:lineRule="exact"/>
    </w:pPr>
    <w:rPr>
      <w:rFonts w:ascii="Verdana" w:hAnsi="Verdana" w:cs="Verdana"/>
      <w:sz w:val="20"/>
      <w:szCs w:val="20"/>
      <w:lang w:val="en-US" w:eastAsia="en-US"/>
    </w:rPr>
  </w:style>
  <w:style w:type="paragraph" w:customStyle="1" w:styleId="affff">
    <w:name w:val="Знак Знак Знак Знак Знак Знак Знак Знак Знак Знак Знак Знак"/>
    <w:basedOn w:val="a1"/>
    <w:rsid w:val="00D97842"/>
    <w:pPr>
      <w:tabs>
        <w:tab w:val="num" w:pos="360"/>
      </w:tabs>
      <w:spacing w:after="160" w:line="240" w:lineRule="exact"/>
    </w:pPr>
    <w:rPr>
      <w:rFonts w:ascii="Verdana" w:hAnsi="Verdana" w:cs="Verdana"/>
      <w:sz w:val="20"/>
      <w:szCs w:val="20"/>
      <w:lang w:val="en-US" w:eastAsia="en-US"/>
    </w:rPr>
  </w:style>
  <w:style w:type="paragraph" w:customStyle="1" w:styleId="affff0">
    <w:name w:val="Знак Знак Знак Знак Знак Знак Знак Знак Знак Знак Знак Знак"/>
    <w:basedOn w:val="a1"/>
    <w:rsid w:val="0042116F"/>
    <w:pPr>
      <w:tabs>
        <w:tab w:val="num" w:pos="360"/>
      </w:tabs>
      <w:spacing w:after="160" w:line="240" w:lineRule="exact"/>
    </w:pPr>
    <w:rPr>
      <w:rFonts w:ascii="Verdana" w:hAnsi="Verdana" w:cs="Verdana"/>
      <w:sz w:val="20"/>
      <w:szCs w:val="20"/>
      <w:lang w:val="en-US" w:eastAsia="en-US"/>
    </w:rPr>
  </w:style>
  <w:style w:type="paragraph" w:customStyle="1" w:styleId="affff1">
    <w:name w:val="Знак Знак Знак Знак Знак Знак Знак Знак Знак Знак Знак Знак"/>
    <w:basedOn w:val="a1"/>
    <w:rsid w:val="00720A7B"/>
    <w:pPr>
      <w:tabs>
        <w:tab w:val="num" w:pos="360"/>
      </w:tabs>
      <w:spacing w:after="160" w:line="240" w:lineRule="exact"/>
    </w:pPr>
    <w:rPr>
      <w:rFonts w:ascii="Verdana" w:hAnsi="Verdana" w:cs="Verdana"/>
      <w:sz w:val="20"/>
      <w:szCs w:val="20"/>
      <w:lang w:val="en-US" w:eastAsia="en-US"/>
    </w:rPr>
  </w:style>
  <w:style w:type="numbering" w:customStyle="1" w:styleId="92">
    <w:name w:val="Нет списка9"/>
    <w:next w:val="a4"/>
    <w:uiPriority w:val="99"/>
    <w:semiHidden/>
    <w:unhideWhenUsed/>
    <w:rsid w:val="00347DC1"/>
  </w:style>
  <w:style w:type="table" w:customStyle="1" w:styleId="93">
    <w:name w:val="Сетка таблицы9"/>
    <w:basedOn w:val="a3"/>
    <w:next w:val="af1"/>
    <w:uiPriority w:val="39"/>
    <w:rsid w:val="00347DC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2">
    <w:name w:val="Знак Знак Знак Знак Знак Знак Знак Знак Знак Знак Знак Знак"/>
    <w:basedOn w:val="a1"/>
    <w:rsid w:val="00FA2C4B"/>
    <w:pPr>
      <w:tabs>
        <w:tab w:val="num" w:pos="360"/>
      </w:tabs>
      <w:spacing w:after="160" w:line="240" w:lineRule="exact"/>
    </w:pPr>
    <w:rPr>
      <w:rFonts w:ascii="Verdana" w:hAnsi="Verdana" w:cs="Verdana"/>
      <w:sz w:val="20"/>
      <w:szCs w:val="20"/>
      <w:lang w:val="en-US" w:eastAsia="en-US"/>
    </w:rPr>
  </w:style>
  <w:style w:type="paragraph" w:customStyle="1" w:styleId="1f6">
    <w:name w:val="Знак Знак Знак1"/>
    <w:basedOn w:val="a1"/>
    <w:rsid w:val="00D0553A"/>
    <w:pPr>
      <w:tabs>
        <w:tab w:val="num" w:pos="360"/>
      </w:tabs>
      <w:spacing w:after="160" w:line="240" w:lineRule="exact"/>
    </w:pPr>
    <w:rPr>
      <w:rFonts w:ascii="Verdana" w:hAnsi="Verdana" w:cs="Verdana"/>
      <w:sz w:val="20"/>
      <w:szCs w:val="20"/>
      <w:lang w:val="en-US" w:eastAsia="en-US"/>
    </w:rPr>
  </w:style>
  <w:style w:type="paragraph" w:customStyle="1" w:styleId="ConsNormal">
    <w:name w:val="ConsNormal"/>
    <w:rsid w:val="00D0553A"/>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1f7">
    <w:name w:val="1"/>
    <w:basedOn w:val="a1"/>
    <w:rsid w:val="0030766C"/>
    <w:pPr>
      <w:spacing w:after="160" w:line="240" w:lineRule="exact"/>
    </w:pPr>
    <w:rPr>
      <w:rFonts w:ascii="Verdana" w:hAnsi="Verdana" w:cs="Verdana"/>
      <w:sz w:val="20"/>
      <w:szCs w:val="20"/>
      <w:lang w:val="en-US" w:eastAsia="en-US"/>
    </w:rPr>
  </w:style>
  <w:style w:type="paragraph" w:customStyle="1" w:styleId="affff3">
    <w:name w:val="Отчет"/>
    <w:basedOn w:val="a1"/>
    <w:autoRedefine/>
    <w:rsid w:val="0030766C"/>
    <w:pPr>
      <w:widowControl w:val="0"/>
      <w:autoSpaceDE w:val="0"/>
      <w:autoSpaceDN w:val="0"/>
      <w:adjustRightInd w:val="0"/>
      <w:spacing w:line="360" w:lineRule="auto"/>
      <w:ind w:firstLine="709"/>
      <w:jc w:val="both"/>
    </w:pPr>
    <w:rPr>
      <w:snapToGrid w:val="0"/>
      <w:sz w:val="28"/>
      <w:szCs w:val="28"/>
    </w:rPr>
  </w:style>
  <w:style w:type="paragraph" w:styleId="a">
    <w:name w:val="List Number"/>
    <w:basedOn w:val="a1"/>
    <w:rsid w:val="0030766C"/>
    <w:pPr>
      <w:numPr>
        <w:numId w:val="2"/>
      </w:numPr>
    </w:pPr>
    <w:rPr>
      <w:snapToGrid w:val="0"/>
      <w:sz w:val="28"/>
      <w:szCs w:val="28"/>
    </w:rPr>
  </w:style>
  <w:style w:type="paragraph" w:styleId="2">
    <w:name w:val="List Number 2"/>
    <w:basedOn w:val="a1"/>
    <w:rsid w:val="0030766C"/>
    <w:pPr>
      <w:numPr>
        <w:numId w:val="3"/>
      </w:numPr>
    </w:pPr>
    <w:rPr>
      <w:snapToGrid w:val="0"/>
      <w:sz w:val="28"/>
      <w:szCs w:val="28"/>
    </w:rPr>
  </w:style>
  <w:style w:type="paragraph" w:customStyle="1" w:styleId="45">
    <w:name w:val="Абзац списка4"/>
    <w:basedOn w:val="a1"/>
    <w:autoRedefine/>
    <w:rsid w:val="0030766C"/>
    <w:pPr>
      <w:jc w:val="center"/>
    </w:pPr>
    <w:rPr>
      <w:snapToGrid w:val="0"/>
      <w:sz w:val="28"/>
      <w:szCs w:val="28"/>
    </w:rPr>
  </w:style>
  <w:style w:type="paragraph" w:customStyle="1" w:styleId="121">
    <w:name w:val="Осн. текст 12"/>
    <w:basedOn w:val="24"/>
    <w:rsid w:val="0030766C"/>
    <w:pPr>
      <w:autoSpaceDE w:val="0"/>
      <w:autoSpaceDN w:val="0"/>
      <w:adjustRightInd w:val="0"/>
      <w:spacing w:line="360" w:lineRule="auto"/>
      <w:ind w:firstLine="709"/>
      <w:jc w:val="both"/>
    </w:pPr>
    <w:rPr>
      <w:b w:val="0"/>
      <w:sz w:val="24"/>
      <w:szCs w:val="24"/>
      <w:lang w:val="x-none" w:eastAsia="x-none"/>
    </w:rPr>
  </w:style>
  <w:style w:type="paragraph" w:customStyle="1" w:styleId="ConsPlusDocList">
    <w:name w:val="ConsPlusDocList"/>
    <w:uiPriority w:val="99"/>
    <w:rsid w:val="0030766C"/>
    <w:pPr>
      <w:autoSpaceDE w:val="0"/>
      <w:autoSpaceDN w:val="0"/>
      <w:adjustRightInd w:val="0"/>
      <w:spacing w:after="0" w:line="240" w:lineRule="auto"/>
    </w:pPr>
    <w:rPr>
      <w:rFonts w:ascii="Courier New" w:eastAsia="Times New Roman" w:hAnsi="Courier New" w:cs="Courier New"/>
      <w:sz w:val="20"/>
      <w:szCs w:val="20"/>
      <w:lang w:eastAsia="ru-RU"/>
    </w:rPr>
  </w:style>
  <w:style w:type="character" w:customStyle="1" w:styleId="3b">
    <w:name w:val="Знак Знак3"/>
    <w:uiPriority w:val="99"/>
    <w:rsid w:val="0030766C"/>
    <w:rPr>
      <w:rFonts w:cs="Times New Roman"/>
      <w:lang w:val="ru-RU" w:eastAsia="ru-RU" w:bidi="ar-SA"/>
    </w:rPr>
  </w:style>
  <w:style w:type="paragraph" w:customStyle="1" w:styleId="msolistparagraph0">
    <w:name w:val="msolistparagraph"/>
    <w:basedOn w:val="a1"/>
    <w:rsid w:val="0030766C"/>
    <w:pPr>
      <w:ind w:left="720"/>
      <w:contextualSpacing/>
    </w:pPr>
    <w:rPr>
      <w:rFonts w:ascii="Arial" w:eastAsia="MS Mincho" w:hAnsi="Arial" w:cs="Arial"/>
      <w:color w:val="000000"/>
    </w:rPr>
  </w:style>
  <w:style w:type="paragraph" w:customStyle="1" w:styleId="textjus">
    <w:name w:val="textjus"/>
    <w:basedOn w:val="a1"/>
    <w:rsid w:val="0030766C"/>
    <w:pPr>
      <w:spacing w:before="100" w:beforeAutospacing="1" w:after="100" w:afterAutospacing="1"/>
    </w:pPr>
  </w:style>
  <w:style w:type="paragraph" w:styleId="HTML">
    <w:name w:val="HTML Preformatted"/>
    <w:basedOn w:val="a1"/>
    <w:link w:val="HTML0"/>
    <w:rsid w:val="003076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lang w:val="x-none" w:eastAsia="x-none"/>
    </w:rPr>
  </w:style>
  <w:style w:type="character" w:customStyle="1" w:styleId="HTML0">
    <w:name w:val="Стандартный HTML Знак"/>
    <w:basedOn w:val="a2"/>
    <w:link w:val="HTML"/>
    <w:rsid w:val="0030766C"/>
    <w:rPr>
      <w:rFonts w:ascii="Courier New" w:eastAsia="Times New Roman" w:hAnsi="Courier New" w:cs="Times New Roman"/>
      <w:sz w:val="20"/>
      <w:szCs w:val="20"/>
      <w:lang w:val="x-none" w:eastAsia="x-none"/>
    </w:rPr>
  </w:style>
  <w:style w:type="paragraph" w:customStyle="1" w:styleId="consplusnonformat0">
    <w:name w:val="consplusnonformat"/>
    <w:basedOn w:val="a1"/>
    <w:rsid w:val="0030766C"/>
    <w:pPr>
      <w:spacing w:before="100" w:beforeAutospacing="1" w:after="100" w:afterAutospacing="1"/>
    </w:pPr>
  </w:style>
  <w:style w:type="character" w:customStyle="1" w:styleId="msoins0">
    <w:name w:val="msoins"/>
    <w:rsid w:val="0030766C"/>
  </w:style>
  <w:style w:type="paragraph" w:customStyle="1" w:styleId="xl2118">
    <w:name w:val="xl2118"/>
    <w:basedOn w:val="a1"/>
    <w:rsid w:val="0030766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bottom"/>
    </w:pPr>
  </w:style>
  <w:style w:type="paragraph" w:customStyle="1" w:styleId="xl2119">
    <w:name w:val="xl2119"/>
    <w:basedOn w:val="a1"/>
    <w:rsid w:val="0030766C"/>
    <w:pPr>
      <w:pBdr>
        <w:left w:val="single" w:sz="4" w:space="0" w:color="auto"/>
        <w:bottom w:val="single" w:sz="4" w:space="0" w:color="auto"/>
        <w:right w:val="single" w:sz="4" w:space="0" w:color="auto"/>
      </w:pBdr>
      <w:spacing w:before="100" w:beforeAutospacing="1" w:after="100" w:afterAutospacing="1"/>
      <w:jc w:val="center"/>
      <w:textAlignment w:val="bottom"/>
    </w:pPr>
  </w:style>
  <w:style w:type="paragraph" w:customStyle="1" w:styleId="xl2120">
    <w:name w:val="xl2120"/>
    <w:basedOn w:val="a1"/>
    <w:rsid w:val="0030766C"/>
    <w:pPr>
      <w:pBdr>
        <w:top w:val="single" w:sz="4" w:space="0" w:color="333333"/>
        <w:left w:val="single" w:sz="4" w:space="0" w:color="333333"/>
        <w:bottom w:val="single" w:sz="4" w:space="0" w:color="333333"/>
      </w:pBdr>
      <w:spacing w:before="100" w:beforeAutospacing="1" w:after="100" w:afterAutospacing="1"/>
      <w:jc w:val="center"/>
      <w:textAlignment w:val="center"/>
    </w:pPr>
    <w:rPr>
      <w:color w:val="000000"/>
    </w:rPr>
  </w:style>
  <w:style w:type="paragraph" w:customStyle="1" w:styleId="xl2121">
    <w:name w:val="xl2121"/>
    <w:basedOn w:val="a1"/>
    <w:rsid w:val="0030766C"/>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b/>
      <w:bCs/>
      <w:color w:val="FFFFFF"/>
      <w:sz w:val="2"/>
      <w:szCs w:val="2"/>
      <w:u w:val="single"/>
    </w:rPr>
  </w:style>
  <w:style w:type="paragraph" w:customStyle="1" w:styleId="xl2122">
    <w:name w:val="xl2122"/>
    <w:basedOn w:val="a1"/>
    <w:rsid w:val="0030766C"/>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color w:val="FFFFFF"/>
      <w:sz w:val="2"/>
      <w:szCs w:val="2"/>
    </w:rPr>
  </w:style>
  <w:style w:type="paragraph" w:customStyle="1" w:styleId="xl2123">
    <w:name w:val="xl2123"/>
    <w:basedOn w:val="a1"/>
    <w:rsid w:val="0030766C"/>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color w:val="000000"/>
    </w:rPr>
  </w:style>
  <w:style w:type="paragraph" w:customStyle="1" w:styleId="xl2124">
    <w:name w:val="xl2124"/>
    <w:basedOn w:val="a1"/>
    <w:rsid w:val="0030766C"/>
    <w:pPr>
      <w:pBdr>
        <w:top w:val="single" w:sz="4" w:space="0" w:color="333333"/>
        <w:left w:val="single" w:sz="4" w:space="0" w:color="333333"/>
        <w:bottom w:val="single" w:sz="8" w:space="0" w:color="333333"/>
      </w:pBdr>
      <w:spacing w:before="100" w:beforeAutospacing="1" w:after="100" w:afterAutospacing="1"/>
      <w:jc w:val="center"/>
      <w:textAlignment w:val="center"/>
    </w:pPr>
    <w:rPr>
      <w:color w:val="000000"/>
    </w:rPr>
  </w:style>
  <w:style w:type="paragraph" w:customStyle="1" w:styleId="xl2125">
    <w:name w:val="xl2125"/>
    <w:basedOn w:val="a1"/>
    <w:rsid w:val="0030766C"/>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bottom"/>
    </w:pPr>
  </w:style>
  <w:style w:type="paragraph" w:customStyle="1" w:styleId="xl2126">
    <w:name w:val="xl2126"/>
    <w:basedOn w:val="a1"/>
    <w:rsid w:val="0030766C"/>
    <w:pPr>
      <w:pBdr>
        <w:top w:val="single" w:sz="4" w:space="0" w:color="auto"/>
        <w:left w:val="single" w:sz="4" w:space="0" w:color="333333"/>
        <w:bottom w:val="single" w:sz="4" w:space="0" w:color="333333"/>
        <w:right w:val="single" w:sz="4" w:space="0" w:color="auto"/>
      </w:pBdr>
      <w:spacing w:before="100" w:beforeAutospacing="1" w:after="100" w:afterAutospacing="1"/>
      <w:jc w:val="center"/>
      <w:textAlignment w:val="center"/>
    </w:pPr>
    <w:rPr>
      <w:color w:val="000000"/>
    </w:rPr>
  </w:style>
  <w:style w:type="paragraph" w:customStyle="1" w:styleId="xl2127">
    <w:name w:val="xl2127"/>
    <w:basedOn w:val="a1"/>
    <w:rsid w:val="0030766C"/>
    <w:pPr>
      <w:pBdr>
        <w:top w:val="single" w:sz="4" w:space="0" w:color="333333"/>
        <w:left w:val="single" w:sz="4" w:space="0" w:color="333333"/>
        <w:bottom w:val="single" w:sz="4" w:space="0" w:color="333333"/>
        <w:right w:val="single" w:sz="4" w:space="0" w:color="auto"/>
      </w:pBdr>
      <w:spacing w:before="100" w:beforeAutospacing="1" w:after="100" w:afterAutospacing="1"/>
      <w:jc w:val="center"/>
      <w:textAlignment w:val="center"/>
    </w:pPr>
    <w:rPr>
      <w:color w:val="000000"/>
    </w:rPr>
  </w:style>
  <w:style w:type="paragraph" w:customStyle="1" w:styleId="xl2128">
    <w:name w:val="xl2128"/>
    <w:basedOn w:val="a1"/>
    <w:rsid w:val="0030766C"/>
    <w:pPr>
      <w:pBdr>
        <w:top w:val="single" w:sz="4" w:space="0" w:color="333333"/>
        <w:bottom w:val="single" w:sz="4" w:space="0" w:color="333333"/>
        <w:right w:val="single" w:sz="4" w:space="0" w:color="auto"/>
      </w:pBdr>
      <w:shd w:val="thinReverseDiagStripe" w:color="C0C0C0" w:fill="auto"/>
      <w:spacing w:before="100" w:beforeAutospacing="1" w:after="100" w:afterAutospacing="1"/>
      <w:jc w:val="center"/>
      <w:textAlignment w:val="center"/>
    </w:pPr>
    <w:rPr>
      <w:b/>
      <w:bCs/>
      <w:color w:val="FFFFFF"/>
      <w:sz w:val="2"/>
      <w:szCs w:val="2"/>
      <w:u w:val="single"/>
    </w:rPr>
  </w:style>
  <w:style w:type="paragraph" w:customStyle="1" w:styleId="xl2129">
    <w:name w:val="xl2129"/>
    <w:basedOn w:val="a1"/>
    <w:rsid w:val="0030766C"/>
    <w:pPr>
      <w:pBdr>
        <w:top w:val="single" w:sz="4" w:space="0" w:color="333333"/>
        <w:bottom w:val="single" w:sz="4" w:space="0" w:color="333333"/>
        <w:right w:val="single" w:sz="4" w:space="0" w:color="auto"/>
      </w:pBdr>
      <w:shd w:val="thinReverseDiagStripe" w:color="C0C0C0" w:fill="auto"/>
      <w:spacing w:before="100" w:beforeAutospacing="1" w:after="100" w:afterAutospacing="1"/>
      <w:jc w:val="center"/>
      <w:textAlignment w:val="center"/>
    </w:pPr>
    <w:rPr>
      <w:color w:val="FFFFFF"/>
      <w:sz w:val="2"/>
      <w:szCs w:val="2"/>
    </w:rPr>
  </w:style>
  <w:style w:type="paragraph" w:customStyle="1" w:styleId="xl2130">
    <w:name w:val="xl2130"/>
    <w:basedOn w:val="a1"/>
    <w:rsid w:val="0030766C"/>
    <w:pPr>
      <w:pBdr>
        <w:top w:val="single" w:sz="4" w:space="0" w:color="333333"/>
        <w:bottom w:val="single" w:sz="4" w:space="0" w:color="333333"/>
        <w:right w:val="single" w:sz="4" w:space="0" w:color="auto"/>
      </w:pBdr>
      <w:shd w:val="thinReverseDiagStripe" w:color="C0C0C0" w:fill="auto"/>
      <w:spacing w:before="100" w:beforeAutospacing="1" w:after="100" w:afterAutospacing="1"/>
      <w:jc w:val="center"/>
      <w:textAlignment w:val="center"/>
    </w:pPr>
    <w:rPr>
      <w:color w:val="000000"/>
    </w:rPr>
  </w:style>
  <w:style w:type="paragraph" w:customStyle="1" w:styleId="xl2131">
    <w:name w:val="xl2131"/>
    <w:basedOn w:val="a1"/>
    <w:rsid w:val="0030766C"/>
    <w:pPr>
      <w:pBdr>
        <w:top w:val="single" w:sz="4" w:space="0" w:color="333333"/>
        <w:left w:val="single" w:sz="4" w:space="0" w:color="333333"/>
        <w:bottom w:val="single" w:sz="8" w:space="0" w:color="333333"/>
        <w:right w:val="single" w:sz="4" w:space="0" w:color="auto"/>
      </w:pBdr>
      <w:spacing w:before="100" w:beforeAutospacing="1" w:after="100" w:afterAutospacing="1"/>
      <w:jc w:val="center"/>
      <w:textAlignment w:val="center"/>
    </w:pPr>
    <w:rPr>
      <w:color w:val="000000"/>
    </w:rPr>
  </w:style>
  <w:style w:type="paragraph" w:customStyle="1" w:styleId="xl2132">
    <w:name w:val="xl2132"/>
    <w:basedOn w:val="a1"/>
    <w:rsid w:val="0030766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2133">
    <w:name w:val="xl2133"/>
    <w:basedOn w:val="a1"/>
    <w:rsid w:val="0030766C"/>
    <w:pPr>
      <w:pBdr>
        <w:top w:val="single" w:sz="4" w:space="0" w:color="333333"/>
        <w:left w:val="single" w:sz="4" w:space="0" w:color="333333"/>
        <w:bottom w:val="single" w:sz="4" w:space="0" w:color="auto"/>
        <w:right w:val="single" w:sz="4" w:space="0" w:color="auto"/>
      </w:pBdr>
      <w:spacing w:before="100" w:beforeAutospacing="1" w:after="100" w:afterAutospacing="1"/>
      <w:jc w:val="center"/>
      <w:textAlignment w:val="center"/>
    </w:pPr>
    <w:rPr>
      <w:b/>
      <w:bCs/>
    </w:rPr>
  </w:style>
  <w:style w:type="paragraph" w:customStyle="1" w:styleId="xl2134">
    <w:name w:val="xl2134"/>
    <w:basedOn w:val="a1"/>
    <w:rsid w:val="0030766C"/>
    <w:pPr>
      <w:pBdr>
        <w:top w:val="single" w:sz="4" w:space="0" w:color="333333"/>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2135">
    <w:name w:val="xl2135"/>
    <w:basedOn w:val="a1"/>
    <w:rsid w:val="0030766C"/>
    <w:pPr>
      <w:pBdr>
        <w:top w:val="single" w:sz="4" w:space="0" w:color="333333"/>
        <w:left w:val="single" w:sz="4" w:space="0" w:color="auto"/>
        <w:bottom w:val="single" w:sz="4" w:space="0" w:color="auto"/>
      </w:pBdr>
      <w:spacing w:before="100" w:beforeAutospacing="1" w:after="100" w:afterAutospacing="1"/>
      <w:jc w:val="center"/>
      <w:textAlignment w:val="center"/>
    </w:pPr>
    <w:rPr>
      <w:b/>
      <w:bCs/>
    </w:rPr>
  </w:style>
  <w:style w:type="paragraph" w:customStyle="1" w:styleId="xl2136">
    <w:name w:val="xl2136"/>
    <w:basedOn w:val="a1"/>
    <w:rsid w:val="0030766C"/>
    <w:pPr>
      <w:pBdr>
        <w:top w:val="single" w:sz="4" w:space="0" w:color="auto"/>
        <w:left w:val="single" w:sz="4" w:space="0" w:color="333333"/>
        <w:bottom w:val="single" w:sz="8" w:space="0" w:color="333333"/>
        <w:right w:val="single" w:sz="4" w:space="0" w:color="auto"/>
      </w:pBdr>
      <w:spacing w:before="100" w:beforeAutospacing="1" w:after="100" w:afterAutospacing="1"/>
      <w:jc w:val="center"/>
      <w:textAlignment w:val="center"/>
    </w:pPr>
    <w:rPr>
      <w:b/>
      <w:bCs/>
    </w:rPr>
  </w:style>
  <w:style w:type="paragraph" w:customStyle="1" w:styleId="xl2137">
    <w:name w:val="xl2137"/>
    <w:basedOn w:val="a1"/>
    <w:rsid w:val="0030766C"/>
    <w:pPr>
      <w:pBdr>
        <w:top w:val="single" w:sz="4" w:space="0" w:color="auto"/>
        <w:left w:val="single" w:sz="4" w:space="0" w:color="auto"/>
        <w:bottom w:val="single" w:sz="8" w:space="0" w:color="333333"/>
        <w:right w:val="single" w:sz="4" w:space="0" w:color="auto"/>
      </w:pBdr>
      <w:spacing w:before="100" w:beforeAutospacing="1" w:after="100" w:afterAutospacing="1"/>
      <w:jc w:val="center"/>
      <w:textAlignment w:val="center"/>
    </w:pPr>
    <w:rPr>
      <w:b/>
      <w:bCs/>
    </w:rPr>
  </w:style>
  <w:style w:type="paragraph" w:customStyle="1" w:styleId="xl2138">
    <w:name w:val="xl2138"/>
    <w:basedOn w:val="a1"/>
    <w:rsid w:val="0030766C"/>
    <w:pPr>
      <w:pBdr>
        <w:top w:val="single" w:sz="4" w:space="0" w:color="auto"/>
        <w:left w:val="single" w:sz="4" w:space="0" w:color="auto"/>
        <w:bottom w:val="single" w:sz="8" w:space="0" w:color="333333"/>
      </w:pBdr>
      <w:spacing w:before="100" w:beforeAutospacing="1" w:after="100" w:afterAutospacing="1"/>
      <w:jc w:val="center"/>
      <w:textAlignment w:val="center"/>
    </w:pPr>
    <w:rPr>
      <w:b/>
      <w:bCs/>
    </w:rPr>
  </w:style>
  <w:style w:type="paragraph" w:customStyle="1" w:styleId="xl2139">
    <w:name w:val="xl2139"/>
    <w:basedOn w:val="a1"/>
    <w:rsid w:val="0030766C"/>
    <w:pPr>
      <w:pBdr>
        <w:top w:val="single" w:sz="4" w:space="0" w:color="333333"/>
        <w:left w:val="single" w:sz="4" w:space="0" w:color="333333"/>
        <w:bottom w:val="single" w:sz="4" w:space="0" w:color="333333"/>
        <w:right w:val="single" w:sz="4" w:space="0" w:color="333333"/>
      </w:pBdr>
      <w:spacing w:before="100" w:beforeAutospacing="1" w:after="100" w:afterAutospacing="1"/>
      <w:jc w:val="center"/>
    </w:pPr>
  </w:style>
  <w:style w:type="paragraph" w:customStyle="1" w:styleId="xl2140">
    <w:name w:val="xl2140"/>
    <w:basedOn w:val="a1"/>
    <w:rsid w:val="0030766C"/>
    <w:pPr>
      <w:pBdr>
        <w:top w:val="single" w:sz="4" w:space="0" w:color="333333"/>
        <w:left w:val="single" w:sz="4" w:space="0" w:color="333333"/>
        <w:bottom w:val="single" w:sz="4" w:space="0" w:color="333333"/>
        <w:right w:val="single" w:sz="4" w:space="0" w:color="333333"/>
      </w:pBdr>
      <w:spacing w:before="100" w:beforeAutospacing="1" w:after="100" w:afterAutospacing="1"/>
    </w:pPr>
  </w:style>
  <w:style w:type="paragraph" w:customStyle="1" w:styleId="xl2141">
    <w:name w:val="xl2141"/>
    <w:basedOn w:val="a1"/>
    <w:rsid w:val="0030766C"/>
    <w:pPr>
      <w:pBdr>
        <w:top w:val="single" w:sz="4" w:space="0" w:color="333333"/>
        <w:left w:val="single" w:sz="4" w:space="0" w:color="333333"/>
        <w:bottom w:val="single" w:sz="4" w:space="0" w:color="333333"/>
      </w:pBdr>
      <w:spacing w:before="100" w:beforeAutospacing="1" w:after="100" w:afterAutospacing="1"/>
      <w:jc w:val="center"/>
      <w:textAlignment w:val="center"/>
    </w:pPr>
  </w:style>
  <w:style w:type="paragraph" w:customStyle="1" w:styleId="xl2142">
    <w:name w:val="xl2142"/>
    <w:basedOn w:val="a1"/>
    <w:rsid w:val="0030766C"/>
    <w:pPr>
      <w:pBdr>
        <w:top w:val="single" w:sz="4" w:space="0" w:color="333333"/>
        <w:left w:val="single" w:sz="4" w:space="9" w:color="333333"/>
        <w:bottom w:val="single" w:sz="4" w:space="0" w:color="333333"/>
        <w:right w:val="single" w:sz="4" w:space="0" w:color="333333"/>
      </w:pBdr>
      <w:spacing w:before="100" w:beforeAutospacing="1" w:after="100" w:afterAutospacing="1"/>
      <w:ind w:firstLineChars="100" w:firstLine="100"/>
    </w:pPr>
  </w:style>
  <w:style w:type="paragraph" w:customStyle="1" w:styleId="xl2143">
    <w:name w:val="xl2143"/>
    <w:basedOn w:val="a1"/>
    <w:rsid w:val="0030766C"/>
    <w:pPr>
      <w:pBdr>
        <w:top w:val="single" w:sz="4" w:space="0" w:color="333333"/>
        <w:left w:val="single" w:sz="4" w:space="18" w:color="333333"/>
        <w:bottom w:val="single" w:sz="4" w:space="0" w:color="333333"/>
        <w:right w:val="single" w:sz="4" w:space="0" w:color="333333"/>
      </w:pBdr>
      <w:spacing w:before="100" w:beforeAutospacing="1" w:after="100" w:afterAutospacing="1"/>
      <w:ind w:firstLineChars="200" w:firstLine="200"/>
    </w:pPr>
  </w:style>
  <w:style w:type="paragraph" w:customStyle="1" w:styleId="xl2144">
    <w:name w:val="xl2144"/>
    <w:basedOn w:val="a1"/>
    <w:rsid w:val="0030766C"/>
    <w:pPr>
      <w:pBdr>
        <w:top w:val="single" w:sz="4" w:space="0" w:color="333333"/>
        <w:left w:val="single" w:sz="4" w:space="0" w:color="333333"/>
        <w:bottom w:val="single" w:sz="4" w:space="0" w:color="333333"/>
        <w:right w:val="single" w:sz="4" w:space="0" w:color="333333"/>
      </w:pBdr>
      <w:spacing w:before="100" w:beforeAutospacing="1" w:after="100" w:afterAutospacing="1"/>
      <w:jc w:val="center"/>
    </w:pPr>
    <w:rPr>
      <w:b/>
      <w:bCs/>
    </w:rPr>
  </w:style>
  <w:style w:type="paragraph" w:customStyle="1" w:styleId="xl2145">
    <w:name w:val="xl2145"/>
    <w:basedOn w:val="a1"/>
    <w:rsid w:val="0030766C"/>
    <w:pPr>
      <w:pBdr>
        <w:top w:val="single" w:sz="4" w:space="0" w:color="333333"/>
        <w:left w:val="single" w:sz="4" w:space="0" w:color="333333"/>
        <w:bottom w:val="single" w:sz="4" w:space="0" w:color="333333"/>
        <w:right w:val="single" w:sz="4" w:space="0" w:color="333333"/>
      </w:pBdr>
      <w:spacing w:before="100" w:beforeAutospacing="1" w:after="100" w:afterAutospacing="1"/>
    </w:pPr>
    <w:rPr>
      <w:b/>
      <w:bCs/>
    </w:rPr>
  </w:style>
  <w:style w:type="paragraph" w:customStyle="1" w:styleId="xl2146">
    <w:name w:val="xl2146"/>
    <w:basedOn w:val="a1"/>
    <w:rsid w:val="0030766C"/>
    <w:pPr>
      <w:pBdr>
        <w:top w:val="single" w:sz="4" w:space="0" w:color="333333"/>
        <w:left w:val="single" w:sz="4" w:space="0" w:color="333333"/>
        <w:bottom w:val="single" w:sz="4" w:space="0" w:color="333333"/>
      </w:pBdr>
      <w:spacing w:before="100" w:beforeAutospacing="1" w:after="100" w:afterAutospacing="1"/>
      <w:jc w:val="center"/>
      <w:textAlignment w:val="center"/>
    </w:pPr>
    <w:rPr>
      <w:b/>
      <w:bCs/>
    </w:rPr>
  </w:style>
  <w:style w:type="paragraph" w:customStyle="1" w:styleId="xl2147">
    <w:name w:val="xl2147"/>
    <w:basedOn w:val="a1"/>
    <w:rsid w:val="0030766C"/>
    <w:pPr>
      <w:pBdr>
        <w:top w:val="single" w:sz="4" w:space="0" w:color="333333"/>
        <w:left w:val="single" w:sz="4" w:space="0" w:color="333333"/>
        <w:bottom w:val="single" w:sz="4" w:space="0" w:color="333333"/>
        <w:right w:val="single" w:sz="4" w:space="0" w:color="333333"/>
      </w:pBdr>
      <w:spacing w:before="100" w:beforeAutospacing="1" w:after="100" w:afterAutospacing="1"/>
    </w:pPr>
  </w:style>
  <w:style w:type="paragraph" w:customStyle="1" w:styleId="xl2148">
    <w:name w:val="xl2148"/>
    <w:basedOn w:val="a1"/>
    <w:rsid w:val="0030766C"/>
    <w:pPr>
      <w:pBdr>
        <w:top w:val="single" w:sz="4" w:space="0" w:color="333333"/>
        <w:left w:val="single" w:sz="4" w:space="0" w:color="333333"/>
        <w:bottom w:val="single" w:sz="4" w:space="0" w:color="333333"/>
        <w:right w:val="single" w:sz="4" w:space="0" w:color="333333"/>
      </w:pBdr>
      <w:spacing w:before="100" w:beforeAutospacing="1" w:after="100" w:afterAutospacing="1"/>
      <w:jc w:val="center"/>
    </w:pPr>
    <w:rPr>
      <w:color w:val="000000"/>
    </w:rPr>
  </w:style>
  <w:style w:type="paragraph" w:customStyle="1" w:styleId="xl2149">
    <w:name w:val="xl2149"/>
    <w:basedOn w:val="a1"/>
    <w:rsid w:val="0030766C"/>
    <w:pPr>
      <w:pBdr>
        <w:top w:val="single" w:sz="4" w:space="0" w:color="333333"/>
        <w:left w:val="single" w:sz="4" w:space="0" w:color="333333"/>
        <w:bottom w:val="single" w:sz="4" w:space="0" w:color="333333"/>
      </w:pBdr>
      <w:spacing w:before="100" w:beforeAutospacing="1" w:after="100" w:afterAutospacing="1"/>
      <w:jc w:val="center"/>
      <w:textAlignment w:val="center"/>
    </w:pPr>
    <w:rPr>
      <w:color w:val="000000"/>
    </w:rPr>
  </w:style>
  <w:style w:type="paragraph" w:customStyle="1" w:styleId="xl2150">
    <w:name w:val="xl2150"/>
    <w:basedOn w:val="a1"/>
    <w:rsid w:val="0030766C"/>
    <w:pPr>
      <w:pBdr>
        <w:top w:val="single" w:sz="4" w:space="0" w:color="333333"/>
        <w:left w:val="single" w:sz="4" w:space="0" w:color="333333"/>
        <w:bottom w:val="single" w:sz="4" w:space="0" w:color="333333"/>
        <w:right w:val="single" w:sz="4" w:space="0" w:color="333333"/>
      </w:pBdr>
      <w:spacing w:before="100" w:beforeAutospacing="1" w:after="100" w:afterAutospacing="1"/>
      <w:jc w:val="center"/>
    </w:pPr>
    <w:rPr>
      <w:b/>
      <w:bCs/>
      <w:color w:val="000000"/>
    </w:rPr>
  </w:style>
  <w:style w:type="paragraph" w:customStyle="1" w:styleId="xl2151">
    <w:name w:val="xl2151"/>
    <w:basedOn w:val="a1"/>
    <w:rsid w:val="0030766C"/>
    <w:pPr>
      <w:pBdr>
        <w:top w:val="single" w:sz="4" w:space="0" w:color="333333"/>
        <w:left w:val="single" w:sz="4" w:space="0" w:color="333333"/>
        <w:bottom w:val="single" w:sz="4" w:space="0" w:color="333333"/>
        <w:right w:val="single" w:sz="4" w:space="0" w:color="333333"/>
      </w:pBdr>
      <w:spacing w:before="100" w:beforeAutospacing="1" w:after="100" w:afterAutospacing="1"/>
    </w:pPr>
    <w:rPr>
      <w:b/>
      <w:bCs/>
    </w:rPr>
  </w:style>
  <w:style w:type="paragraph" w:customStyle="1" w:styleId="xl2152">
    <w:name w:val="xl2152"/>
    <w:basedOn w:val="a1"/>
    <w:rsid w:val="0030766C"/>
    <w:pPr>
      <w:pBdr>
        <w:top w:val="single" w:sz="4" w:space="0" w:color="333333"/>
        <w:left w:val="single" w:sz="4" w:space="0" w:color="333333"/>
        <w:bottom w:val="single" w:sz="4" w:space="0" w:color="333333"/>
      </w:pBdr>
      <w:spacing w:before="100" w:beforeAutospacing="1" w:after="100" w:afterAutospacing="1"/>
      <w:jc w:val="center"/>
      <w:textAlignment w:val="center"/>
    </w:pPr>
    <w:rPr>
      <w:b/>
      <w:bCs/>
      <w:color w:val="000000"/>
    </w:rPr>
  </w:style>
  <w:style w:type="paragraph" w:customStyle="1" w:styleId="xl2153">
    <w:name w:val="xl2153"/>
    <w:basedOn w:val="a1"/>
    <w:rsid w:val="0030766C"/>
    <w:pPr>
      <w:pBdr>
        <w:top w:val="single" w:sz="4" w:space="0" w:color="333333"/>
        <w:left w:val="single" w:sz="4" w:space="0" w:color="333333"/>
        <w:bottom w:val="single" w:sz="4" w:space="0" w:color="333333"/>
        <w:right w:val="single" w:sz="4" w:space="0" w:color="333333"/>
      </w:pBdr>
      <w:spacing w:before="100" w:beforeAutospacing="1" w:after="100" w:afterAutospacing="1"/>
    </w:pPr>
    <w:rPr>
      <w:color w:val="000000"/>
    </w:rPr>
  </w:style>
  <w:style w:type="paragraph" w:customStyle="1" w:styleId="xl2154">
    <w:name w:val="xl2154"/>
    <w:basedOn w:val="a1"/>
    <w:rsid w:val="0030766C"/>
    <w:pPr>
      <w:pBdr>
        <w:top w:val="single" w:sz="4" w:space="0" w:color="333333"/>
        <w:left w:val="single" w:sz="4" w:space="0" w:color="333333"/>
        <w:bottom w:val="single" w:sz="4" w:space="0" w:color="333333"/>
        <w:right w:val="single" w:sz="4" w:space="0" w:color="333333"/>
      </w:pBdr>
      <w:spacing w:before="100" w:beforeAutospacing="1" w:after="100" w:afterAutospacing="1"/>
    </w:pPr>
    <w:rPr>
      <w:b/>
      <w:bCs/>
      <w:color w:val="000000"/>
    </w:rPr>
  </w:style>
  <w:style w:type="paragraph" w:customStyle="1" w:styleId="xl2155">
    <w:name w:val="xl2155"/>
    <w:basedOn w:val="a1"/>
    <w:rsid w:val="0030766C"/>
    <w:pPr>
      <w:pBdr>
        <w:top w:val="single" w:sz="4" w:space="0" w:color="333333"/>
        <w:left w:val="single" w:sz="4" w:space="9" w:color="333333"/>
        <w:bottom w:val="single" w:sz="4" w:space="0" w:color="333333"/>
        <w:right w:val="single" w:sz="4" w:space="0" w:color="333333"/>
      </w:pBdr>
      <w:spacing w:before="100" w:beforeAutospacing="1" w:after="100" w:afterAutospacing="1"/>
      <w:ind w:firstLineChars="100" w:firstLine="100"/>
    </w:pPr>
    <w:rPr>
      <w:color w:val="000000"/>
    </w:rPr>
  </w:style>
  <w:style w:type="paragraph" w:customStyle="1" w:styleId="xl2156">
    <w:name w:val="xl2156"/>
    <w:basedOn w:val="a1"/>
    <w:rsid w:val="0030766C"/>
    <w:pPr>
      <w:pBdr>
        <w:top w:val="single" w:sz="4" w:space="0" w:color="333333"/>
        <w:left w:val="single" w:sz="4" w:space="0" w:color="333333"/>
        <w:bottom w:val="single" w:sz="4" w:space="0" w:color="333333"/>
      </w:pBdr>
      <w:shd w:val="thinReverseDiagStripe" w:color="C0C0C0" w:fill="auto"/>
      <w:spacing w:before="100" w:beforeAutospacing="1" w:after="100" w:afterAutospacing="1"/>
      <w:jc w:val="center"/>
    </w:pPr>
    <w:rPr>
      <w:b/>
      <w:bCs/>
      <w:color w:val="0000FF"/>
      <w:u w:val="single"/>
    </w:rPr>
  </w:style>
  <w:style w:type="paragraph" w:customStyle="1" w:styleId="xl2157">
    <w:name w:val="xl2157"/>
    <w:basedOn w:val="a1"/>
    <w:rsid w:val="0030766C"/>
    <w:pPr>
      <w:pBdr>
        <w:top w:val="single" w:sz="4" w:space="0" w:color="333333"/>
        <w:bottom w:val="single" w:sz="4" w:space="0" w:color="333333"/>
      </w:pBdr>
      <w:shd w:val="thinReverseDiagStripe" w:color="C0C0C0" w:fill="auto"/>
      <w:spacing w:before="100" w:beforeAutospacing="1" w:after="100" w:afterAutospacing="1"/>
      <w:ind w:firstLineChars="200" w:firstLine="200"/>
      <w:textAlignment w:val="center"/>
    </w:pPr>
    <w:rPr>
      <w:b/>
      <w:bCs/>
      <w:color w:val="0000FF"/>
      <w:u w:val="single"/>
    </w:rPr>
  </w:style>
  <w:style w:type="paragraph" w:customStyle="1" w:styleId="xl2158">
    <w:name w:val="xl2158"/>
    <w:basedOn w:val="a1"/>
    <w:rsid w:val="0030766C"/>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b/>
      <w:bCs/>
      <w:color w:val="FFFFFF"/>
      <w:u w:val="single"/>
    </w:rPr>
  </w:style>
  <w:style w:type="paragraph" w:customStyle="1" w:styleId="xl2159">
    <w:name w:val="xl2159"/>
    <w:basedOn w:val="a1"/>
    <w:rsid w:val="0030766C"/>
    <w:pPr>
      <w:pBdr>
        <w:top w:val="single" w:sz="4" w:space="0" w:color="333333"/>
        <w:left w:val="single" w:sz="4" w:space="9" w:color="333333"/>
        <w:bottom w:val="single" w:sz="4" w:space="0" w:color="333333"/>
        <w:right w:val="single" w:sz="4" w:space="0" w:color="333333"/>
      </w:pBdr>
      <w:spacing w:before="100" w:beforeAutospacing="1" w:after="100" w:afterAutospacing="1"/>
      <w:ind w:firstLineChars="100" w:firstLine="100"/>
    </w:pPr>
  </w:style>
  <w:style w:type="paragraph" w:customStyle="1" w:styleId="xl2160">
    <w:name w:val="xl2160"/>
    <w:basedOn w:val="a1"/>
    <w:rsid w:val="0030766C"/>
    <w:pPr>
      <w:pBdr>
        <w:top w:val="single" w:sz="4" w:space="0" w:color="333333"/>
        <w:left w:val="single" w:sz="4" w:space="18" w:color="333333"/>
        <w:bottom w:val="single" w:sz="4" w:space="0" w:color="333333"/>
        <w:right w:val="single" w:sz="4" w:space="0" w:color="333333"/>
      </w:pBdr>
      <w:spacing w:before="100" w:beforeAutospacing="1" w:after="100" w:afterAutospacing="1"/>
      <w:ind w:firstLineChars="200" w:firstLine="200"/>
    </w:pPr>
    <w:rPr>
      <w:color w:val="000000"/>
    </w:rPr>
  </w:style>
  <w:style w:type="paragraph" w:customStyle="1" w:styleId="xl2161">
    <w:name w:val="xl2161"/>
    <w:basedOn w:val="a1"/>
    <w:rsid w:val="0030766C"/>
    <w:pPr>
      <w:pBdr>
        <w:top w:val="single" w:sz="4" w:space="0" w:color="333333"/>
        <w:bottom w:val="single" w:sz="4" w:space="0" w:color="333333"/>
      </w:pBdr>
      <w:shd w:val="thinReverseDiagStripe" w:color="C0C0C0" w:fill="auto"/>
      <w:spacing w:before="100" w:beforeAutospacing="1" w:after="100" w:afterAutospacing="1"/>
      <w:ind w:firstLineChars="200" w:firstLine="200"/>
    </w:pPr>
    <w:rPr>
      <w:b/>
      <w:bCs/>
      <w:color w:val="0000FF"/>
      <w:u w:val="single"/>
    </w:rPr>
  </w:style>
  <w:style w:type="paragraph" w:customStyle="1" w:styleId="xl2162">
    <w:name w:val="xl2162"/>
    <w:basedOn w:val="a1"/>
    <w:rsid w:val="0030766C"/>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color w:val="FFFFFF"/>
    </w:rPr>
  </w:style>
  <w:style w:type="paragraph" w:customStyle="1" w:styleId="xl2163">
    <w:name w:val="xl2163"/>
    <w:basedOn w:val="a1"/>
    <w:rsid w:val="0030766C"/>
    <w:pPr>
      <w:pBdr>
        <w:top w:val="single" w:sz="4" w:space="0" w:color="333333"/>
        <w:left w:val="single" w:sz="4" w:space="0" w:color="333333"/>
        <w:bottom w:val="single" w:sz="4" w:space="0" w:color="333333"/>
      </w:pBdr>
      <w:shd w:val="thinReverseDiagStripe" w:color="C0C0C0" w:fill="auto"/>
      <w:spacing w:before="100" w:beforeAutospacing="1" w:after="100" w:afterAutospacing="1"/>
      <w:jc w:val="center"/>
    </w:pPr>
    <w:rPr>
      <w:color w:val="000000"/>
    </w:rPr>
  </w:style>
  <w:style w:type="paragraph" w:customStyle="1" w:styleId="xl2164">
    <w:name w:val="xl2164"/>
    <w:basedOn w:val="a1"/>
    <w:rsid w:val="0030766C"/>
    <w:pPr>
      <w:pBdr>
        <w:top w:val="single" w:sz="4" w:space="0" w:color="333333"/>
        <w:bottom w:val="single" w:sz="4" w:space="0" w:color="333333"/>
      </w:pBdr>
      <w:shd w:val="thinReverseDiagStripe" w:color="C0C0C0" w:fill="auto"/>
      <w:spacing w:before="100" w:beforeAutospacing="1" w:after="100" w:afterAutospacing="1"/>
      <w:ind w:firstLineChars="200" w:firstLine="200"/>
    </w:pPr>
    <w:rPr>
      <w:color w:val="000000"/>
    </w:rPr>
  </w:style>
  <w:style w:type="paragraph" w:customStyle="1" w:styleId="xl2165">
    <w:name w:val="xl2165"/>
    <w:basedOn w:val="a1"/>
    <w:rsid w:val="0030766C"/>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color w:val="000000"/>
    </w:rPr>
  </w:style>
  <w:style w:type="paragraph" w:customStyle="1" w:styleId="xl2166">
    <w:name w:val="xl2166"/>
    <w:basedOn w:val="a1"/>
    <w:rsid w:val="0030766C"/>
    <w:pPr>
      <w:pBdr>
        <w:top w:val="single" w:sz="4" w:space="0" w:color="333333"/>
        <w:left w:val="single" w:sz="4" w:space="0" w:color="333333"/>
        <w:bottom w:val="single" w:sz="8" w:space="0" w:color="333333"/>
        <w:right w:val="single" w:sz="4" w:space="0" w:color="333333"/>
      </w:pBdr>
      <w:spacing w:before="100" w:beforeAutospacing="1" w:after="100" w:afterAutospacing="1"/>
      <w:jc w:val="center"/>
    </w:pPr>
    <w:rPr>
      <w:color w:val="000000"/>
    </w:rPr>
  </w:style>
  <w:style w:type="paragraph" w:customStyle="1" w:styleId="xl2167">
    <w:name w:val="xl2167"/>
    <w:basedOn w:val="a1"/>
    <w:rsid w:val="0030766C"/>
    <w:pPr>
      <w:pBdr>
        <w:top w:val="single" w:sz="4" w:space="0" w:color="333333"/>
        <w:left w:val="single" w:sz="4" w:space="0" w:color="333333"/>
        <w:bottom w:val="single" w:sz="8" w:space="0" w:color="333333"/>
        <w:right w:val="single" w:sz="4" w:space="0" w:color="333333"/>
      </w:pBdr>
      <w:spacing w:before="100" w:beforeAutospacing="1" w:after="100" w:afterAutospacing="1"/>
    </w:pPr>
    <w:rPr>
      <w:color w:val="000000"/>
    </w:rPr>
  </w:style>
  <w:style w:type="paragraph" w:customStyle="1" w:styleId="xl2168">
    <w:name w:val="xl2168"/>
    <w:basedOn w:val="a1"/>
    <w:rsid w:val="0030766C"/>
    <w:pPr>
      <w:pBdr>
        <w:top w:val="single" w:sz="4" w:space="0" w:color="333333"/>
        <w:left w:val="single" w:sz="4" w:space="0" w:color="333333"/>
        <w:bottom w:val="single" w:sz="8" w:space="0" w:color="333333"/>
      </w:pBdr>
      <w:spacing w:before="100" w:beforeAutospacing="1" w:after="100" w:afterAutospacing="1"/>
      <w:jc w:val="center"/>
      <w:textAlignment w:val="center"/>
    </w:pPr>
    <w:rPr>
      <w:color w:val="000000"/>
    </w:rPr>
  </w:style>
  <w:style w:type="paragraph" w:customStyle="1" w:styleId="xl2169">
    <w:name w:val="xl2169"/>
    <w:basedOn w:val="a1"/>
    <w:rsid w:val="0030766C"/>
    <w:pPr>
      <w:spacing w:before="100" w:beforeAutospacing="1" w:after="100" w:afterAutospacing="1"/>
    </w:pPr>
  </w:style>
  <w:style w:type="paragraph" w:customStyle="1" w:styleId="xl2170">
    <w:name w:val="xl2170"/>
    <w:basedOn w:val="a1"/>
    <w:rsid w:val="0030766C"/>
    <w:pPr>
      <w:pBdr>
        <w:top w:val="single" w:sz="4" w:space="0" w:color="333333"/>
        <w:left w:val="single" w:sz="4" w:space="0" w:color="333333"/>
        <w:bottom w:val="single" w:sz="4" w:space="0" w:color="333333"/>
        <w:right w:val="single" w:sz="4" w:space="0" w:color="333333"/>
      </w:pBdr>
      <w:shd w:val="clear" w:color="000000" w:fill="FFFFFF"/>
      <w:spacing w:before="100" w:beforeAutospacing="1" w:after="100" w:afterAutospacing="1"/>
    </w:pPr>
    <w:rPr>
      <w:b/>
      <w:bCs/>
    </w:rPr>
  </w:style>
  <w:style w:type="paragraph" w:customStyle="1" w:styleId="xl2171">
    <w:name w:val="xl2171"/>
    <w:basedOn w:val="a1"/>
    <w:rsid w:val="0030766C"/>
    <w:pPr>
      <w:pBdr>
        <w:top w:val="single" w:sz="4" w:space="0" w:color="333333"/>
        <w:left w:val="single" w:sz="4" w:space="0" w:color="333333"/>
        <w:bottom w:val="single" w:sz="4" w:space="0" w:color="333333"/>
        <w:right w:val="single" w:sz="4" w:space="0" w:color="333333"/>
      </w:pBdr>
      <w:shd w:val="clear" w:color="000000" w:fill="FFFFFF"/>
      <w:spacing w:before="100" w:beforeAutospacing="1" w:after="100" w:afterAutospacing="1"/>
      <w:jc w:val="center"/>
    </w:pPr>
    <w:rPr>
      <w:b/>
      <w:bCs/>
    </w:rPr>
  </w:style>
  <w:style w:type="paragraph" w:customStyle="1" w:styleId="xl2172">
    <w:name w:val="xl2172"/>
    <w:basedOn w:val="a1"/>
    <w:rsid w:val="0030766C"/>
    <w:pPr>
      <w:pBdr>
        <w:top w:val="single" w:sz="4" w:space="0" w:color="333333"/>
        <w:left w:val="single" w:sz="4" w:space="0" w:color="333333"/>
        <w:bottom w:val="single" w:sz="4" w:space="0" w:color="333333"/>
        <w:right w:val="single" w:sz="4" w:space="0" w:color="333333"/>
      </w:pBdr>
      <w:shd w:val="clear" w:color="000000" w:fill="FFFFFF"/>
      <w:spacing w:before="100" w:beforeAutospacing="1" w:after="100" w:afterAutospacing="1"/>
      <w:jc w:val="center"/>
    </w:pPr>
    <w:rPr>
      <w:b/>
      <w:bCs/>
      <w:color w:val="000000"/>
    </w:rPr>
  </w:style>
  <w:style w:type="paragraph" w:customStyle="1" w:styleId="xl2173">
    <w:name w:val="xl2173"/>
    <w:basedOn w:val="a1"/>
    <w:rsid w:val="0030766C"/>
    <w:pPr>
      <w:pBdr>
        <w:top w:val="single" w:sz="4" w:space="0" w:color="333333"/>
        <w:left w:val="single" w:sz="4" w:space="0" w:color="333333"/>
        <w:bottom w:val="single" w:sz="4" w:space="0" w:color="333333"/>
        <w:right w:val="single" w:sz="4" w:space="0" w:color="333333"/>
      </w:pBdr>
      <w:shd w:val="clear" w:color="000000" w:fill="FFFFFF"/>
      <w:spacing w:before="100" w:beforeAutospacing="1" w:after="100" w:afterAutospacing="1"/>
    </w:pPr>
    <w:rPr>
      <w:b/>
      <w:bCs/>
      <w:color w:val="000000"/>
    </w:rPr>
  </w:style>
  <w:style w:type="paragraph" w:customStyle="1" w:styleId="affff4">
    <w:name w:val="Знак"/>
    <w:basedOn w:val="a1"/>
    <w:rsid w:val="0030766C"/>
    <w:pPr>
      <w:spacing w:after="160" w:line="240" w:lineRule="exact"/>
    </w:pPr>
    <w:rPr>
      <w:rFonts w:ascii="Verdana" w:hAnsi="Verdana" w:cs="Verdana"/>
      <w:sz w:val="20"/>
      <w:szCs w:val="20"/>
      <w:lang w:val="en-US" w:eastAsia="en-US"/>
    </w:rPr>
  </w:style>
  <w:style w:type="paragraph" w:customStyle="1" w:styleId="affff5">
    <w:name w:val="Знак Знак Знак Знак Знак Знак Знак Знак Знак Знак Знак Знак"/>
    <w:basedOn w:val="a1"/>
    <w:rsid w:val="00CD200F"/>
    <w:pPr>
      <w:tabs>
        <w:tab w:val="num" w:pos="360"/>
      </w:tabs>
      <w:spacing w:after="160" w:line="240" w:lineRule="exact"/>
    </w:pPr>
    <w:rPr>
      <w:rFonts w:ascii="Verdana" w:hAnsi="Verdana" w:cs="Verdana"/>
      <w:sz w:val="20"/>
      <w:szCs w:val="20"/>
      <w:lang w:val="en-US" w:eastAsia="en-US"/>
    </w:rPr>
  </w:style>
  <w:style w:type="paragraph" w:customStyle="1" w:styleId="affff6">
    <w:name w:val="Знак Знак Знак Знак Знак Знак Знак Знак Знак Знак Знак Знак"/>
    <w:basedOn w:val="a1"/>
    <w:rsid w:val="0064583F"/>
    <w:pPr>
      <w:tabs>
        <w:tab w:val="num" w:pos="360"/>
      </w:tabs>
      <w:spacing w:after="160" w:line="240" w:lineRule="exact"/>
    </w:pPr>
    <w:rPr>
      <w:rFonts w:ascii="Verdana" w:hAnsi="Verdana" w:cs="Verdana"/>
      <w:sz w:val="20"/>
      <w:szCs w:val="20"/>
      <w:lang w:val="en-US" w:eastAsia="en-US"/>
    </w:rPr>
  </w:style>
  <w:style w:type="paragraph" w:styleId="affff7">
    <w:name w:val="Revision"/>
    <w:hidden/>
    <w:uiPriority w:val="99"/>
    <w:semiHidden/>
    <w:rsid w:val="00E91C12"/>
    <w:pPr>
      <w:spacing w:after="0" w:line="240" w:lineRule="auto"/>
    </w:pPr>
    <w:rPr>
      <w:rFonts w:ascii="Times New Roman" w:eastAsia="Times New Roman" w:hAnsi="Times New Roman" w:cs="Times New Roman"/>
      <w:sz w:val="24"/>
      <w:szCs w:val="20"/>
      <w:lang w:eastAsia="ru-RU"/>
    </w:rPr>
  </w:style>
  <w:style w:type="numbering" w:customStyle="1" w:styleId="122">
    <w:name w:val="Нет списка12"/>
    <w:next w:val="a4"/>
    <w:uiPriority w:val="99"/>
    <w:semiHidden/>
    <w:unhideWhenUsed/>
    <w:rsid w:val="00E91C12"/>
  </w:style>
  <w:style w:type="numbering" w:customStyle="1" w:styleId="215">
    <w:name w:val="Нет списка21"/>
    <w:next w:val="a4"/>
    <w:uiPriority w:val="99"/>
    <w:semiHidden/>
    <w:unhideWhenUsed/>
    <w:rsid w:val="00E91C12"/>
  </w:style>
  <w:style w:type="paragraph" w:customStyle="1" w:styleId="1f8">
    <w:name w:val="Знак Знак Знак1"/>
    <w:basedOn w:val="a1"/>
    <w:rsid w:val="00175B8F"/>
    <w:pPr>
      <w:tabs>
        <w:tab w:val="num" w:pos="360"/>
      </w:tabs>
      <w:spacing w:after="160" w:line="240" w:lineRule="exact"/>
    </w:pPr>
    <w:rPr>
      <w:rFonts w:ascii="Verdana" w:hAnsi="Verdana" w:cs="Verdana"/>
      <w:sz w:val="20"/>
      <w:szCs w:val="20"/>
      <w:lang w:val="en-US" w:eastAsia="en-US"/>
    </w:rPr>
  </w:style>
  <w:style w:type="character" w:customStyle="1" w:styleId="150">
    <w:name w:val="Основной текст (15)_"/>
    <w:link w:val="151"/>
    <w:rsid w:val="00175B8F"/>
    <w:rPr>
      <w:spacing w:val="5"/>
      <w:sz w:val="21"/>
      <w:szCs w:val="21"/>
      <w:shd w:val="clear" w:color="auto" w:fill="FFFFFF"/>
    </w:rPr>
  </w:style>
  <w:style w:type="paragraph" w:customStyle="1" w:styleId="151">
    <w:name w:val="Основной текст (15)"/>
    <w:basedOn w:val="a1"/>
    <w:link w:val="150"/>
    <w:rsid w:val="00175B8F"/>
    <w:pPr>
      <w:widowControl w:val="0"/>
      <w:shd w:val="clear" w:color="auto" w:fill="FFFFFF"/>
      <w:spacing w:line="0" w:lineRule="atLeast"/>
    </w:pPr>
    <w:rPr>
      <w:rFonts w:asciiTheme="minorHAnsi" w:eastAsiaTheme="minorHAnsi" w:hAnsiTheme="minorHAnsi" w:cstheme="minorBidi"/>
      <w:spacing w:val="5"/>
      <w:sz w:val="21"/>
      <w:szCs w:val="21"/>
      <w:lang w:eastAsia="en-US"/>
    </w:rPr>
  </w:style>
  <w:style w:type="character" w:customStyle="1" w:styleId="152pt">
    <w:name w:val="Основной текст (15) + Интервал 2 pt"/>
    <w:rsid w:val="00175B8F"/>
    <w:rPr>
      <w:rFonts w:ascii="Times New Roman" w:eastAsia="Times New Roman" w:hAnsi="Times New Roman" w:cs="Times New Roman"/>
      <w:b w:val="0"/>
      <w:bCs w:val="0"/>
      <w:i w:val="0"/>
      <w:iCs w:val="0"/>
      <w:smallCaps w:val="0"/>
      <w:strike w:val="0"/>
      <w:color w:val="000000"/>
      <w:spacing w:val="40"/>
      <w:w w:val="100"/>
      <w:position w:val="0"/>
      <w:sz w:val="21"/>
      <w:szCs w:val="21"/>
      <w:u w:val="none"/>
      <w:lang w:val="ru-RU"/>
    </w:rPr>
  </w:style>
  <w:style w:type="character" w:customStyle="1" w:styleId="3c">
    <w:name w:val="Заголовок №3_"/>
    <w:link w:val="3d"/>
    <w:rsid w:val="00175B8F"/>
    <w:rPr>
      <w:b/>
      <w:bCs/>
      <w:spacing w:val="4"/>
      <w:sz w:val="21"/>
      <w:szCs w:val="21"/>
      <w:shd w:val="clear" w:color="auto" w:fill="FFFFFF"/>
    </w:rPr>
  </w:style>
  <w:style w:type="paragraph" w:customStyle="1" w:styleId="3d">
    <w:name w:val="Заголовок №3"/>
    <w:basedOn w:val="a1"/>
    <w:link w:val="3c"/>
    <w:rsid w:val="00175B8F"/>
    <w:pPr>
      <w:widowControl w:val="0"/>
      <w:shd w:val="clear" w:color="auto" w:fill="FFFFFF"/>
      <w:spacing w:line="274" w:lineRule="exact"/>
      <w:outlineLvl w:val="2"/>
    </w:pPr>
    <w:rPr>
      <w:rFonts w:asciiTheme="minorHAnsi" w:eastAsiaTheme="minorHAnsi" w:hAnsiTheme="minorHAnsi" w:cstheme="minorBidi"/>
      <w:b/>
      <w:bCs/>
      <w:spacing w:val="4"/>
      <w:sz w:val="21"/>
      <w:szCs w:val="21"/>
      <w:lang w:eastAsia="en-US"/>
    </w:rPr>
  </w:style>
  <w:style w:type="character" w:customStyle="1" w:styleId="1595pt1pt">
    <w:name w:val="Основной текст (15) + 9;5 pt;Интервал 1 pt"/>
    <w:rsid w:val="00175B8F"/>
    <w:rPr>
      <w:rFonts w:ascii="Times New Roman" w:eastAsia="Times New Roman" w:hAnsi="Times New Roman" w:cs="Times New Roman"/>
      <w:b w:val="0"/>
      <w:bCs w:val="0"/>
      <w:i w:val="0"/>
      <w:iCs w:val="0"/>
      <w:smallCaps w:val="0"/>
      <w:strike w:val="0"/>
      <w:color w:val="000000"/>
      <w:spacing w:val="25"/>
      <w:w w:val="100"/>
      <w:position w:val="0"/>
      <w:sz w:val="19"/>
      <w:szCs w:val="19"/>
      <w:u w:val="none"/>
      <w:lang w:val="ru-RU"/>
    </w:rPr>
  </w:style>
  <w:style w:type="character" w:customStyle="1" w:styleId="150pt">
    <w:name w:val="Основной текст (15) + Интервал 0 pt"/>
    <w:rsid w:val="00175B8F"/>
    <w:rPr>
      <w:rFonts w:ascii="Times New Roman" w:eastAsia="Times New Roman" w:hAnsi="Times New Roman" w:cs="Times New Roman"/>
      <w:b w:val="0"/>
      <w:bCs w:val="0"/>
      <w:i w:val="0"/>
      <w:iCs w:val="0"/>
      <w:smallCaps w:val="0"/>
      <w:strike w:val="0"/>
      <w:color w:val="000000"/>
      <w:spacing w:val="7"/>
      <w:w w:val="100"/>
      <w:position w:val="0"/>
      <w:sz w:val="21"/>
      <w:szCs w:val="21"/>
      <w:u w:val="none"/>
      <w:lang w:val="ru-RU"/>
    </w:rPr>
  </w:style>
  <w:style w:type="paragraph" w:customStyle="1" w:styleId="affff8">
    <w:name w:val="Знак Знак Знак Знак Знак Знак Знак Знак Знак Знак Знак Знак Знак"/>
    <w:basedOn w:val="a1"/>
    <w:rsid w:val="00175B8F"/>
    <w:pPr>
      <w:spacing w:before="100" w:beforeAutospacing="1" w:after="100" w:afterAutospacing="1"/>
    </w:pPr>
    <w:rPr>
      <w:rFonts w:ascii="Tahoma" w:hAnsi="Tahoma"/>
      <w:sz w:val="20"/>
      <w:szCs w:val="20"/>
      <w:lang w:val="en-US" w:eastAsia="en-US"/>
    </w:rPr>
  </w:style>
  <w:style w:type="paragraph" w:customStyle="1" w:styleId="affff9">
    <w:name w:val="Знак Знак Знак Знак Знак Знак Знак Знак Знак Знак Знак Знак"/>
    <w:basedOn w:val="a1"/>
    <w:rsid w:val="00A954FE"/>
    <w:pPr>
      <w:tabs>
        <w:tab w:val="num" w:pos="360"/>
      </w:tabs>
      <w:spacing w:after="160" w:line="240" w:lineRule="exact"/>
    </w:pPr>
    <w:rPr>
      <w:rFonts w:ascii="Verdana" w:hAnsi="Verdana" w:cs="Verdana"/>
      <w:sz w:val="20"/>
      <w:szCs w:val="20"/>
      <w:lang w:val="en-US" w:eastAsia="en-US"/>
    </w:rPr>
  </w:style>
  <w:style w:type="numbering" w:customStyle="1" w:styleId="101">
    <w:name w:val="Нет списка10"/>
    <w:next w:val="a4"/>
    <w:uiPriority w:val="99"/>
    <w:semiHidden/>
    <w:unhideWhenUsed/>
    <w:rsid w:val="00CE78E9"/>
  </w:style>
  <w:style w:type="table" w:customStyle="1" w:styleId="152">
    <w:name w:val="Сетка таблицы15"/>
    <w:basedOn w:val="a3"/>
    <w:next w:val="af1"/>
    <w:uiPriority w:val="59"/>
    <w:rsid w:val="00CE78E9"/>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60">
    <w:name w:val="Сетка таблицы16"/>
    <w:basedOn w:val="a3"/>
    <w:next w:val="af1"/>
    <w:rsid w:val="00CE78E9"/>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1">
    <w:name w:val="Нет списка13"/>
    <w:next w:val="a4"/>
    <w:semiHidden/>
    <w:rsid w:val="00071C48"/>
  </w:style>
  <w:style w:type="paragraph" w:customStyle="1" w:styleId="1f9">
    <w:name w:val="Знак Знак Знак1"/>
    <w:basedOn w:val="a1"/>
    <w:rsid w:val="00071C48"/>
    <w:pPr>
      <w:tabs>
        <w:tab w:val="num" w:pos="360"/>
      </w:tabs>
      <w:spacing w:after="160" w:line="240" w:lineRule="exact"/>
    </w:pPr>
    <w:rPr>
      <w:rFonts w:ascii="Verdana" w:hAnsi="Verdana" w:cs="Verdana"/>
      <w:sz w:val="20"/>
      <w:szCs w:val="20"/>
      <w:lang w:val="en-US" w:eastAsia="en-US"/>
    </w:rPr>
  </w:style>
  <w:style w:type="table" w:customStyle="1" w:styleId="170">
    <w:name w:val="Сетка таблицы17"/>
    <w:basedOn w:val="a3"/>
    <w:next w:val="af1"/>
    <w:rsid w:val="00071C4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90">
    <w:name w:val="Font Style190"/>
    <w:uiPriority w:val="99"/>
    <w:rsid w:val="00071C48"/>
    <w:rPr>
      <w:rFonts w:ascii="Times New Roman" w:hAnsi="Times New Roman" w:cs="Times New Roman"/>
      <w:sz w:val="22"/>
      <w:szCs w:val="22"/>
    </w:rPr>
  </w:style>
  <w:style w:type="table" w:customStyle="1" w:styleId="180">
    <w:name w:val="Сетка таблицы18"/>
    <w:basedOn w:val="a3"/>
    <w:next w:val="af1"/>
    <w:rsid w:val="00071C4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
    <w:name w:val="Сетка таблицы22"/>
    <w:basedOn w:val="a3"/>
    <w:next w:val="af1"/>
    <w:rsid w:val="00071C4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a">
    <w:name w:val="Знак Знак Знак Знак Знак Знак Знак Знак Знак Знак Знак Знак"/>
    <w:basedOn w:val="a1"/>
    <w:rsid w:val="005D5C61"/>
    <w:pPr>
      <w:tabs>
        <w:tab w:val="num" w:pos="360"/>
      </w:tabs>
      <w:spacing w:after="160" w:line="240" w:lineRule="exact"/>
    </w:pPr>
    <w:rPr>
      <w:rFonts w:ascii="Verdana" w:hAnsi="Verdana" w:cs="Verdana"/>
      <w:sz w:val="20"/>
      <w:szCs w:val="20"/>
      <w:lang w:val="en-US" w:eastAsia="en-US"/>
    </w:rPr>
  </w:style>
  <w:style w:type="paragraph" w:customStyle="1" w:styleId="320">
    <w:name w:val="Основной текст с отступом 32"/>
    <w:basedOn w:val="a1"/>
    <w:rsid w:val="00CB7967"/>
    <w:pPr>
      <w:spacing w:line="360" w:lineRule="auto"/>
      <w:ind w:firstLine="709"/>
      <w:jc w:val="both"/>
    </w:pPr>
    <w:rPr>
      <w:sz w:val="28"/>
      <w:szCs w:val="20"/>
    </w:rPr>
  </w:style>
  <w:style w:type="numbering" w:customStyle="1" w:styleId="141">
    <w:name w:val="Нет списка14"/>
    <w:next w:val="a4"/>
    <w:uiPriority w:val="99"/>
    <w:semiHidden/>
    <w:unhideWhenUsed/>
    <w:rsid w:val="00293504"/>
  </w:style>
  <w:style w:type="table" w:customStyle="1" w:styleId="190">
    <w:name w:val="Сетка таблицы19"/>
    <w:basedOn w:val="a3"/>
    <w:next w:val="af1"/>
    <w:uiPriority w:val="59"/>
    <w:rsid w:val="00293504"/>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b">
    <w:name w:val=" Знак Знак Знак Знак Знак Знак Знак Знак Знак Знак Знак Знак"/>
    <w:basedOn w:val="a1"/>
    <w:rsid w:val="00985441"/>
    <w:pPr>
      <w:tabs>
        <w:tab w:val="num" w:pos="360"/>
      </w:tabs>
      <w:spacing w:after="160" w:line="240" w:lineRule="exact"/>
    </w:pPr>
    <w:rPr>
      <w:rFonts w:ascii="Verdana" w:hAnsi="Verdana" w:cs="Verdana"/>
      <w:sz w:val="20"/>
      <w:szCs w:val="20"/>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5686697">
      <w:bodyDiv w:val="1"/>
      <w:marLeft w:val="0"/>
      <w:marRight w:val="0"/>
      <w:marTop w:val="0"/>
      <w:marBottom w:val="0"/>
      <w:divBdr>
        <w:top w:val="none" w:sz="0" w:space="0" w:color="auto"/>
        <w:left w:val="none" w:sz="0" w:space="0" w:color="auto"/>
        <w:bottom w:val="none" w:sz="0" w:space="0" w:color="auto"/>
        <w:right w:val="none" w:sz="0" w:space="0" w:color="auto"/>
      </w:divBdr>
    </w:div>
    <w:div w:id="415832749">
      <w:bodyDiv w:val="1"/>
      <w:marLeft w:val="0"/>
      <w:marRight w:val="0"/>
      <w:marTop w:val="0"/>
      <w:marBottom w:val="0"/>
      <w:divBdr>
        <w:top w:val="none" w:sz="0" w:space="0" w:color="auto"/>
        <w:left w:val="none" w:sz="0" w:space="0" w:color="auto"/>
        <w:bottom w:val="none" w:sz="0" w:space="0" w:color="auto"/>
        <w:right w:val="none" w:sz="0" w:space="0" w:color="auto"/>
      </w:divBdr>
    </w:div>
    <w:div w:id="499850231">
      <w:bodyDiv w:val="1"/>
      <w:marLeft w:val="0"/>
      <w:marRight w:val="0"/>
      <w:marTop w:val="0"/>
      <w:marBottom w:val="0"/>
      <w:divBdr>
        <w:top w:val="none" w:sz="0" w:space="0" w:color="auto"/>
        <w:left w:val="none" w:sz="0" w:space="0" w:color="auto"/>
        <w:bottom w:val="none" w:sz="0" w:space="0" w:color="auto"/>
        <w:right w:val="none" w:sz="0" w:space="0" w:color="auto"/>
      </w:divBdr>
    </w:div>
    <w:div w:id="582031333">
      <w:bodyDiv w:val="1"/>
      <w:marLeft w:val="0"/>
      <w:marRight w:val="0"/>
      <w:marTop w:val="0"/>
      <w:marBottom w:val="0"/>
      <w:divBdr>
        <w:top w:val="none" w:sz="0" w:space="0" w:color="auto"/>
        <w:left w:val="none" w:sz="0" w:space="0" w:color="auto"/>
        <w:bottom w:val="none" w:sz="0" w:space="0" w:color="auto"/>
        <w:right w:val="none" w:sz="0" w:space="0" w:color="auto"/>
      </w:divBdr>
    </w:div>
    <w:div w:id="634799266">
      <w:bodyDiv w:val="1"/>
      <w:marLeft w:val="0"/>
      <w:marRight w:val="0"/>
      <w:marTop w:val="0"/>
      <w:marBottom w:val="0"/>
      <w:divBdr>
        <w:top w:val="none" w:sz="0" w:space="0" w:color="auto"/>
        <w:left w:val="none" w:sz="0" w:space="0" w:color="auto"/>
        <w:bottom w:val="none" w:sz="0" w:space="0" w:color="auto"/>
        <w:right w:val="none" w:sz="0" w:space="0" w:color="auto"/>
      </w:divBdr>
    </w:div>
    <w:div w:id="1155683855">
      <w:bodyDiv w:val="1"/>
      <w:marLeft w:val="0"/>
      <w:marRight w:val="0"/>
      <w:marTop w:val="0"/>
      <w:marBottom w:val="0"/>
      <w:divBdr>
        <w:top w:val="none" w:sz="0" w:space="0" w:color="auto"/>
        <w:left w:val="none" w:sz="0" w:space="0" w:color="auto"/>
        <w:bottom w:val="none" w:sz="0" w:space="0" w:color="auto"/>
        <w:right w:val="none" w:sz="0" w:space="0" w:color="auto"/>
      </w:divBdr>
    </w:div>
    <w:div w:id="1369186607">
      <w:bodyDiv w:val="1"/>
      <w:marLeft w:val="0"/>
      <w:marRight w:val="0"/>
      <w:marTop w:val="0"/>
      <w:marBottom w:val="0"/>
      <w:divBdr>
        <w:top w:val="none" w:sz="0" w:space="0" w:color="auto"/>
        <w:left w:val="none" w:sz="0" w:space="0" w:color="auto"/>
        <w:bottom w:val="none" w:sz="0" w:space="0" w:color="auto"/>
        <w:right w:val="none" w:sz="0" w:space="0" w:color="auto"/>
      </w:divBdr>
    </w:div>
    <w:div w:id="1484929664">
      <w:bodyDiv w:val="1"/>
      <w:marLeft w:val="0"/>
      <w:marRight w:val="0"/>
      <w:marTop w:val="0"/>
      <w:marBottom w:val="0"/>
      <w:divBdr>
        <w:top w:val="none" w:sz="0" w:space="0" w:color="auto"/>
        <w:left w:val="none" w:sz="0" w:space="0" w:color="auto"/>
        <w:bottom w:val="none" w:sz="0" w:space="0" w:color="auto"/>
        <w:right w:val="none" w:sz="0" w:space="0" w:color="auto"/>
      </w:divBdr>
    </w:div>
    <w:div w:id="1776441241">
      <w:bodyDiv w:val="1"/>
      <w:marLeft w:val="0"/>
      <w:marRight w:val="0"/>
      <w:marTop w:val="0"/>
      <w:marBottom w:val="0"/>
      <w:divBdr>
        <w:top w:val="none" w:sz="0" w:space="0" w:color="auto"/>
        <w:left w:val="none" w:sz="0" w:space="0" w:color="auto"/>
        <w:bottom w:val="none" w:sz="0" w:space="0" w:color="auto"/>
        <w:right w:val="none" w:sz="0" w:space="0" w:color="auto"/>
      </w:divBdr>
    </w:div>
    <w:div w:id="1907523196">
      <w:bodyDiv w:val="1"/>
      <w:marLeft w:val="0"/>
      <w:marRight w:val="0"/>
      <w:marTop w:val="0"/>
      <w:marBottom w:val="0"/>
      <w:divBdr>
        <w:top w:val="none" w:sz="0" w:space="0" w:color="auto"/>
        <w:left w:val="none" w:sz="0" w:space="0" w:color="auto"/>
        <w:bottom w:val="none" w:sz="0" w:space="0" w:color="auto"/>
        <w:right w:val="none" w:sz="0" w:space="0" w:color="auto"/>
      </w:divBdr>
    </w:div>
    <w:div w:id="20147187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image" Target="media/image5.emf"/><Relationship Id="rId18" Type="http://schemas.openxmlformats.org/officeDocument/2006/relationships/image" Target="media/image10.emf"/><Relationship Id="rId26" Type="http://schemas.openxmlformats.org/officeDocument/2006/relationships/image" Target="media/image16.emf"/><Relationship Id="rId3" Type="http://schemas.openxmlformats.org/officeDocument/2006/relationships/styles" Target="styles.xml"/><Relationship Id="rId21" Type="http://schemas.openxmlformats.org/officeDocument/2006/relationships/image" Target="media/image13.emf"/><Relationship Id="rId7" Type="http://schemas.openxmlformats.org/officeDocument/2006/relationships/endnotes" Target="endnotes.xml"/><Relationship Id="rId12" Type="http://schemas.openxmlformats.org/officeDocument/2006/relationships/image" Target="media/image4.emf"/><Relationship Id="rId17" Type="http://schemas.openxmlformats.org/officeDocument/2006/relationships/image" Target="media/image9.emf"/><Relationship Id="rId25" Type="http://schemas.openxmlformats.org/officeDocument/2006/relationships/image" Target="media/image15.emf"/><Relationship Id="rId2" Type="http://schemas.openxmlformats.org/officeDocument/2006/relationships/numbering" Target="numbering.xml"/><Relationship Id="rId16" Type="http://schemas.openxmlformats.org/officeDocument/2006/relationships/image" Target="media/image8.emf"/><Relationship Id="rId20" Type="http://schemas.openxmlformats.org/officeDocument/2006/relationships/image" Target="media/image12.emf"/><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emf"/><Relationship Id="rId24" Type="http://schemas.openxmlformats.org/officeDocument/2006/relationships/image" Target="media/image14.emf"/><Relationship Id="rId5" Type="http://schemas.openxmlformats.org/officeDocument/2006/relationships/webSettings" Target="webSettings.xml"/><Relationship Id="rId15" Type="http://schemas.openxmlformats.org/officeDocument/2006/relationships/image" Target="media/image7.emf"/><Relationship Id="rId23" Type="http://schemas.openxmlformats.org/officeDocument/2006/relationships/header" Target="header3.xml"/><Relationship Id="rId28" Type="http://schemas.openxmlformats.org/officeDocument/2006/relationships/image" Target="media/image18.emf"/><Relationship Id="rId10" Type="http://schemas.openxmlformats.org/officeDocument/2006/relationships/image" Target="media/image2.emf"/><Relationship Id="rId19" Type="http://schemas.openxmlformats.org/officeDocument/2006/relationships/image" Target="media/image11.emf"/><Relationship Id="rId4" Type="http://schemas.openxmlformats.org/officeDocument/2006/relationships/settings" Target="settings.xml"/><Relationship Id="rId9" Type="http://schemas.openxmlformats.org/officeDocument/2006/relationships/image" Target="media/image1.emf"/><Relationship Id="rId14" Type="http://schemas.openxmlformats.org/officeDocument/2006/relationships/image" Target="media/image6.emf"/><Relationship Id="rId22" Type="http://schemas.openxmlformats.org/officeDocument/2006/relationships/header" Target="header2.xml"/><Relationship Id="rId27" Type="http://schemas.openxmlformats.org/officeDocument/2006/relationships/image" Target="media/image17.emf"/><Relationship Id="rId30"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0C91E3C-2471-4EFE-BA8A-3BA5B83D32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5314</TotalTime>
  <Pages>32</Pages>
  <Words>6772</Words>
  <Characters>38602</Characters>
  <Application>Microsoft Office Word</Application>
  <DocSecurity>0</DocSecurity>
  <Lines>321</Lines>
  <Paragraphs>90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45284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Татьяна Иванова</dc:creator>
  <cp:keywords/>
  <dc:description/>
  <cp:lastModifiedBy>Татьяна Сафина</cp:lastModifiedBy>
  <cp:revision>230</cp:revision>
  <cp:lastPrinted>2022-04-28T03:19:00Z</cp:lastPrinted>
  <dcterms:created xsi:type="dcterms:W3CDTF">2022-01-26T08:31:00Z</dcterms:created>
  <dcterms:modified xsi:type="dcterms:W3CDTF">2022-04-28T03:26:00Z</dcterms:modified>
</cp:coreProperties>
</file>